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A205B">
      <w:pPr>
        <w:pStyle w:val="6"/>
        <w:ind w:firstLine="420"/>
        <w:jc w:val="center"/>
      </w:pPr>
    </w:p>
    <w:p w14:paraId="7B1055D7">
      <w:pPr>
        <w:pStyle w:val="6"/>
        <w:jc w:val="center"/>
        <w:rPr>
          <w:sz w:val="56"/>
          <w:szCs w:val="24"/>
          <w:u w:val="single"/>
        </w:rPr>
      </w:pPr>
    </w:p>
    <w:p w14:paraId="7A79FA75">
      <w:pPr>
        <w:pStyle w:val="6"/>
        <w:jc w:val="center"/>
        <w:rPr>
          <w:szCs w:val="52"/>
        </w:rPr>
      </w:pPr>
    </w:p>
    <w:p w14:paraId="60B5B400">
      <w:pPr>
        <w:pStyle w:val="6"/>
        <w:jc w:val="center"/>
        <w:rPr>
          <w:szCs w:val="52"/>
        </w:rPr>
      </w:pPr>
      <w:r>
        <w:rPr>
          <w:rFonts w:hint="eastAsia"/>
          <w:szCs w:val="52"/>
        </w:rPr>
        <w:t>新城公共绿化维护Ⅰ标段-海天大道</w:t>
      </w:r>
    </w:p>
    <w:p w14:paraId="75337AE0">
      <w:pPr>
        <w:pStyle w:val="6"/>
        <w:jc w:val="center"/>
      </w:pPr>
    </w:p>
    <w:p w14:paraId="325EBA85">
      <w:pPr>
        <w:pStyle w:val="6"/>
        <w:jc w:val="both"/>
        <w:rPr>
          <w:rFonts w:ascii="宋体" w:hAnsi="宋体" w:eastAsia="宋体" w:cs="宋体"/>
          <w:color w:val="000000" w:themeColor="text1"/>
          <w:sz w:val="84"/>
          <w:szCs w:val="84"/>
        </w:rPr>
      </w:pPr>
    </w:p>
    <w:p w14:paraId="0A02C4B4">
      <w:pPr>
        <w:pStyle w:val="6"/>
        <w:jc w:val="center"/>
        <w:rPr>
          <w:rFonts w:ascii="宋体" w:hAnsi="宋体" w:eastAsia="宋体" w:cs="宋体"/>
          <w:color w:val="000000" w:themeColor="text1"/>
          <w:sz w:val="84"/>
          <w:szCs w:val="84"/>
        </w:rPr>
      </w:pPr>
      <w:r>
        <w:rPr>
          <w:rFonts w:hint="eastAsia" w:ascii="宋体" w:hAnsi="宋体" w:eastAsia="宋体" w:cs="宋体"/>
          <w:color w:val="000000" w:themeColor="text1"/>
          <w:sz w:val="84"/>
          <w:szCs w:val="84"/>
        </w:rPr>
        <w:t>招标文件</w:t>
      </w:r>
    </w:p>
    <w:p w14:paraId="337AC879">
      <w:pPr>
        <w:pStyle w:val="6"/>
        <w:jc w:val="center"/>
      </w:pPr>
    </w:p>
    <w:p w14:paraId="519E197C">
      <w:pPr>
        <w:pStyle w:val="6"/>
      </w:pPr>
    </w:p>
    <w:p w14:paraId="6F7FB157">
      <w:pPr>
        <w:pStyle w:val="6"/>
        <w:jc w:val="center"/>
      </w:pPr>
    </w:p>
    <w:p w14:paraId="0B03A683">
      <w:pPr>
        <w:pStyle w:val="6"/>
        <w:spacing w:line="480" w:lineRule="auto"/>
        <w:ind w:firstLine="964" w:firstLineChars="300"/>
        <w:rPr>
          <w:rFonts w:hAnsiTheme="majorEastAsia"/>
          <w:sz w:val="32"/>
          <w:szCs w:val="32"/>
        </w:rPr>
      </w:pPr>
      <w:r>
        <w:rPr>
          <w:rFonts w:hint="eastAsia" w:hAnsiTheme="majorEastAsia"/>
          <w:sz w:val="32"/>
          <w:szCs w:val="32"/>
        </w:rPr>
        <w:t>项目编号：</w:t>
      </w:r>
      <w:r>
        <w:rPr>
          <w:rFonts w:hint="eastAsia" w:ascii="宋体" w:hAnsi="宋体"/>
          <w:bCs/>
          <w:color w:val="000000" w:themeColor="text1"/>
          <w:sz w:val="30"/>
          <w:szCs w:val="72"/>
        </w:rPr>
        <w:t xml:space="preserve">ZSJY2024-ZFCG-285# </w:t>
      </w:r>
    </w:p>
    <w:p w14:paraId="37C7E077">
      <w:pPr>
        <w:pStyle w:val="6"/>
        <w:spacing w:line="480" w:lineRule="auto"/>
        <w:ind w:firstLine="964" w:firstLineChars="300"/>
        <w:rPr>
          <w:rFonts w:hAnsiTheme="majorEastAsia"/>
          <w:color w:val="0000FF"/>
          <w:sz w:val="32"/>
          <w:szCs w:val="32"/>
        </w:rPr>
      </w:pPr>
      <w:r>
        <w:rPr>
          <w:rFonts w:hint="eastAsia" w:hAnsiTheme="majorEastAsia"/>
          <w:sz w:val="32"/>
          <w:szCs w:val="32"/>
        </w:rPr>
        <w:t>项目名称：新城公共绿化维护Ⅰ标段-海天大道</w:t>
      </w:r>
    </w:p>
    <w:p w14:paraId="56647AB0">
      <w:pPr>
        <w:pStyle w:val="6"/>
        <w:spacing w:line="480" w:lineRule="auto"/>
        <w:ind w:firstLine="964" w:firstLineChars="300"/>
        <w:rPr>
          <w:rFonts w:hAnsiTheme="majorEastAsia"/>
          <w:sz w:val="32"/>
          <w:szCs w:val="32"/>
        </w:rPr>
      </w:pPr>
      <w:r>
        <w:rPr>
          <w:rFonts w:hint="eastAsia" w:hAnsiTheme="majorEastAsia"/>
          <w:sz w:val="32"/>
          <w:szCs w:val="32"/>
        </w:rPr>
        <w:t>采购人：舟山市新城公用事业管理中心</w:t>
      </w:r>
    </w:p>
    <w:p w14:paraId="2AF22EC3">
      <w:pPr>
        <w:pStyle w:val="6"/>
        <w:spacing w:line="480" w:lineRule="auto"/>
        <w:ind w:firstLine="964" w:firstLineChars="300"/>
        <w:rPr>
          <w:rFonts w:hAnsiTheme="majorEastAsia"/>
          <w:sz w:val="32"/>
          <w:szCs w:val="32"/>
        </w:rPr>
      </w:pPr>
      <w:r>
        <w:rPr>
          <w:rFonts w:hint="eastAsia" w:hAnsiTheme="majorEastAsia"/>
          <w:sz w:val="32"/>
          <w:szCs w:val="32"/>
        </w:rPr>
        <w:t>采购代理机构：舟山建银工程造价审查中心有限公司</w:t>
      </w:r>
    </w:p>
    <w:p w14:paraId="7C97E391">
      <w:pPr>
        <w:pStyle w:val="6"/>
        <w:spacing w:line="480" w:lineRule="auto"/>
        <w:rPr>
          <w:sz w:val="32"/>
          <w:szCs w:val="32"/>
        </w:rPr>
      </w:pPr>
    </w:p>
    <w:p w14:paraId="7839DFFE">
      <w:pPr>
        <w:pStyle w:val="6"/>
        <w:jc w:val="center"/>
        <w:rPr>
          <w:rFonts w:hAnsiTheme="majorEastAsia"/>
          <w:b w:val="0"/>
          <w:sz w:val="32"/>
          <w:szCs w:val="32"/>
        </w:rPr>
      </w:pPr>
      <w:r>
        <w:rPr>
          <w:rFonts w:hint="eastAsia" w:hAnsiTheme="majorEastAsia"/>
          <w:sz w:val="32"/>
          <w:szCs w:val="32"/>
        </w:rPr>
        <w:t xml:space="preserve"> 2024年1</w:t>
      </w:r>
      <w:r>
        <w:rPr>
          <w:rFonts w:hint="eastAsia" w:hAnsiTheme="majorEastAsia"/>
          <w:sz w:val="32"/>
          <w:szCs w:val="32"/>
          <w:lang w:val="en-US" w:eastAsia="zh-CN"/>
        </w:rPr>
        <w:t>2</w:t>
      </w:r>
      <w:r>
        <w:rPr>
          <w:rFonts w:hint="eastAsia" w:hAnsiTheme="majorEastAsia"/>
          <w:sz w:val="32"/>
          <w:szCs w:val="32"/>
        </w:rPr>
        <w:t>月</w:t>
      </w:r>
      <w:r>
        <w:rPr>
          <w:rFonts w:hint="eastAsia" w:hAnsiTheme="majorEastAsia"/>
          <w:sz w:val="32"/>
          <w:szCs w:val="32"/>
          <w:lang w:val="en-US" w:eastAsia="zh-CN"/>
        </w:rPr>
        <w:t>03</w:t>
      </w:r>
      <w:r>
        <w:rPr>
          <w:rFonts w:hint="eastAsia" w:hAnsiTheme="majorEastAsia"/>
          <w:sz w:val="32"/>
          <w:szCs w:val="32"/>
        </w:rPr>
        <w:t>日</w:t>
      </w:r>
    </w:p>
    <w:p w14:paraId="4A4269DC">
      <w:pPr>
        <w:pStyle w:val="6"/>
        <w:jc w:val="center"/>
        <w:rPr>
          <w:b w:val="0"/>
          <w:bCs/>
          <w:sz w:val="40"/>
          <w:szCs w:val="18"/>
        </w:rPr>
        <w:sectPr>
          <w:headerReference r:id="rId7" w:type="first"/>
          <w:footerReference r:id="rId10" w:type="first"/>
          <w:headerReference r:id="rId5" w:type="default"/>
          <w:footerReference r:id="rId8" w:type="default"/>
          <w:headerReference r:id="rId6" w:type="even"/>
          <w:footerReference r:id="rId9" w:type="even"/>
          <w:pgSz w:w="11906" w:h="16838"/>
          <w:pgMar w:top="1417" w:right="1106" w:bottom="1088" w:left="1077" w:header="851" w:footer="595" w:gutter="0"/>
          <w:pgNumType w:start="1"/>
          <w:cols w:space="0" w:num="1"/>
          <w:titlePg/>
          <w:docGrid w:linePitch="381" w:charSpace="0"/>
        </w:sectPr>
      </w:pPr>
    </w:p>
    <w:p w14:paraId="27103B8F">
      <w:pPr>
        <w:pStyle w:val="6"/>
        <w:jc w:val="center"/>
        <w:rPr>
          <w:b w:val="0"/>
          <w:bCs/>
          <w:sz w:val="40"/>
          <w:szCs w:val="18"/>
        </w:rPr>
      </w:pPr>
    </w:p>
    <w:p w14:paraId="65CF68EC">
      <w:pPr>
        <w:pStyle w:val="6"/>
        <w:jc w:val="center"/>
        <w:rPr>
          <w:b w:val="0"/>
          <w:bCs/>
          <w:sz w:val="40"/>
          <w:szCs w:val="18"/>
        </w:rPr>
      </w:pPr>
    </w:p>
    <w:p w14:paraId="04B1368B">
      <w:pPr>
        <w:pStyle w:val="6"/>
        <w:jc w:val="center"/>
        <w:rPr>
          <w:b w:val="0"/>
          <w:bCs/>
          <w:sz w:val="40"/>
          <w:szCs w:val="18"/>
        </w:rPr>
      </w:pPr>
    </w:p>
    <w:p w14:paraId="4F1FD4E4">
      <w:pPr>
        <w:pStyle w:val="6"/>
        <w:jc w:val="center"/>
        <w:rPr>
          <w:b w:val="0"/>
          <w:bCs/>
          <w:sz w:val="40"/>
          <w:szCs w:val="18"/>
        </w:rPr>
      </w:pPr>
      <w:r>
        <w:rPr>
          <w:rFonts w:hint="eastAsia"/>
          <w:b w:val="0"/>
          <w:bCs/>
          <w:sz w:val="40"/>
          <w:szCs w:val="18"/>
        </w:rPr>
        <w:t>目   录</w:t>
      </w:r>
    </w:p>
    <w:p w14:paraId="3058CE95">
      <w:pPr>
        <w:pStyle w:val="6"/>
        <w:jc w:val="center"/>
        <w:rPr>
          <w:b w:val="0"/>
          <w:bCs/>
          <w:sz w:val="40"/>
          <w:szCs w:val="18"/>
        </w:rPr>
      </w:pPr>
    </w:p>
    <w:p w14:paraId="20EA0CC0">
      <w:pPr>
        <w:pStyle w:val="15"/>
        <w:ind w:firstLine="560" w:firstLineChars="200"/>
        <w:rPr>
          <w:rFonts w:asciiTheme="minorHAnsi"/>
          <w:sz w:val="21"/>
        </w:rPr>
      </w:pPr>
      <w:r>
        <w:fldChar w:fldCharType="begin"/>
      </w:r>
      <w:r>
        <w:instrText xml:space="preserve"> TOC \o "1-1" \u </w:instrText>
      </w:r>
      <w:r>
        <w:fldChar w:fldCharType="separate"/>
      </w:r>
      <w:r>
        <w:t>第一章</w:t>
      </w:r>
      <w:r>
        <w:rPr>
          <w:rFonts w:asciiTheme="minorHAnsi" w:eastAsiaTheme="minorEastAsia"/>
          <w:sz w:val="21"/>
        </w:rPr>
        <w:tab/>
      </w:r>
      <w:r>
        <w:t>招标公告</w:t>
      </w:r>
      <w:r>
        <w:tab/>
      </w:r>
      <w:r>
        <w:rPr>
          <w:rFonts w:hint="eastAsia"/>
        </w:rPr>
        <w:t>3</w:t>
      </w:r>
    </w:p>
    <w:p w14:paraId="783A21DC">
      <w:pPr>
        <w:pStyle w:val="15"/>
        <w:ind w:firstLine="560" w:firstLineChars="200"/>
        <w:rPr>
          <w:rFonts w:asciiTheme="minorHAnsi"/>
          <w:sz w:val="21"/>
        </w:rPr>
      </w:pPr>
      <w:r>
        <w:t>第二章</w:t>
      </w:r>
      <w:r>
        <w:rPr>
          <w:rFonts w:asciiTheme="minorHAnsi" w:eastAsiaTheme="minorEastAsia"/>
          <w:sz w:val="21"/>
        </w:rPr>
        <w:tab/>
      </w:r>
      <w:r>
        <w:t>采购需求</w:t>
      </w:r>
      <w:r>
        <w:tab/>
      </w:r>
      <w:r>
        <w:rPr>
          <w:rFonts w:hint="eastAsia"/>
        </w:rPr>
        <w:t>6</w:t>
      </w:r>
    </w:p>
    <w:p w14:paraId="351C7653">
      <w:pPr>
        <w:pStyle w:val="15"/>
        <w:ind w:firstLine="560" w:firstLineChars="200"/>
        <w:rPr>
          <w:rFonts w:asciiTheme="minorHAnsi"/>
          <w:sz w:val="21"/>
        </w:rPr>
      </w:pPr>
      <w:r>
        <w:t>第三章</w:t>
      </w:r>
      <w:r>
        <w:rPr>
          <w:rFonts w:asciiTheme="minorHAnsi" w:eastAsiaTheme="minorEastAsia"/>
          <w:sz w:val="21"/>
        </w:rPr>
        <w:tab/>
      </w:r>
      <w:r>
        <w:t>投标人须知</w:t>
      </w:r>
      <w:r>
        <w:tab/>
      </w:r>
      <w:r>
        <w:rPr>
          <w:rFonts w:hint="eastAsia"/>
        </w:rPr>
        <w:t>29</w:t>
      </w:r>
    </w:p>
    <w:p w14:paraId="2EFA01F3">
      <w:pPr>
        <w:pStyle w:val="15"/>
        <w:ind w:firstLine="560" w:firstLineChars="200"/>
        <w:rPr>
          <w:rFonts w:asciiTheme="minorHAnsi"/>
          <w:sz w:val="21"/>
        </w:rPr>
      </w:pPr>
      <w:r>
        <w:t>第四章</w:t>
      </w:r>
      <w:r>
        <w:rPr>
          <w:rFonts w:asciiTheme="minorHAnsi" w:eastAsiaTheme="minorEastAsia"/>
          <w:sz w:val="21"/>
        </w:rPr>
        <w:tab/>
      </w:r>
      <w:r>
        <w:t>评标办法及评分标准</w:t>
      </w:r>
      <w:r>
        <w:tab/>
      </w:r>
      <w:r>
        <w:rPr>
          <w:rFonts w:hint="eastAsia"/>
        </w:rPr>
        <w:t>46</w:t>
      </w:r>
    </w:p>
    <w:p w14:paraId="15D4464E">
      <w:pPr>
        <w:pStyle w:val="15"/>
        <w:ind w:firstLine="560" w:firstLineChars="200"/>
        <w:rPr>
          <w:rFonts w:asciiTheme="minorHAnsi"/>
          <w:sz w:val="21"/>
        </w:rPr>
      </w:pPr>
      <w:r>
        <w:t>第五章</w:t>
      </w:r>
      <w:r>
        <w:rPr>
          <w:rFonts w:asciiTheme="minorHAnsi" w:eastAsiaTheme="minorEastAsia"/>
          <w:sz w:val="21"/>
        </w:rPr>
        <w:tab/>
      </w:r>
      <w:r>
        <w:t>合同主要条款</w:t>
      </w:r>
      <w:r>
        <w:tab/>
      </w:r>
      <w:r>
        <w:rPr>
          <w:rFonts w:hint="eastAsia"/>
        </w:rPr>
        <w:t>5</w:t>
      </w:r>
      <w:r>
        <w:t>0</w:t>
      </w:r>
    </w:p>
    <w:p w14:paraId="6B94B5DA">
      <w:pPr>
        <w:pStyle w:val="15"/>
        <w:ind w:firstLine="560" w:firstLineChars="200"/>
        <w:rPr>
          <w:rFonts w:asciiTheme="minorHAnsi"/>
          <w:sz w:val="21"/>
        </w:rPr>
      </w:pPr>
      <w:r>
        <w:t>第六章</w:t>
      </w:r>
      <w:r>
        <w:rPr>
          <w:rFonts w:asciiTheme="minorHAnsi" w:eastAsiaTheme="minorEastAsia"/>
          <w:sz w:val="21"/>
        </w:rPr>
        <w:tab/>
      </w:r>
      <w:r>
        <w:t>投标文件相关格式</w:t>
      </w:r>
      <w:r>
        <w:tab/>
      </w:r>
      <w:r>
        <w:rPr>
          <w:rFonts w:hint="eastAsia"/>
        </w:rPr>
        <w:t>5</w:t>
      </w:r>
      <w:r>
        <w:t>8</w:t>
      </w:r>
    </w:p>
    <w:p w14:paraId="3DF8A34E">
      <w:pPr>
        <w:pStyle w:val="51"/>
      </w:pPr>
      <w:r>
        <w:rPr>
          <w:szCs w:val="22"/>
        </w:rPr>
        <w:fldChar w:fldCharType="end"/>
      </w:r>
    </w:p>
    <w:p w14:paraId="02B03810">
      <w:pPr>
        <w:widowControl/>
        <w:ind w:firstLine="420"/>
        <w:jc w:val="left"/>
        <w:rPr>
          <w:sz w:val="28"/>
        </w:rPr>
      </w:pPr>
      <w:r>
        <w:br w:type="page"/>
      </w:r>
    </w:p>
    <w:p w14:paraId="4BF4684D">
      <w:pPr>
        <w:pStyle w:val="5"/>
        <w:spacing w:after="120"/>
      </w:pPr>
      <w:bookmarkStart w:id="0" w:name="_Toc42862594"/>
      <w:bookmarkStart w:id="1" w:name="_Toc40369311"/>
      <w:r>
        <w:rPr>
          <w:rFonts w:hint="eastAsia"/>
        </w:rPr>
        <w:t>招标公告</w:t>
      </w:r>
      <w:bookmarkEnd w:id="0"/>
      <w:bookmarkEnd w:id="1"/>
    </w:p>
    <w:p w14:paraId="43BC4138">
      <w:pPr>
        <w:pBdr>
          <w:top w:val="single" w:color="auto" w:sz="4" w:space="1"/>
          <w:left w:val="single" w:color="auto" w:sz="4" w:space="4"/>
          <w:bottom w:val="single" w:color="auto" w:sz="4" w:space="1"/>
          <w:right w:val="single" w:color="auto" w:sz="4" w:space="4"/>
        </w:pBdr>
        <w:spacing w:line="340" w:lineRule="exact"/>
        <w:ind w:firstLine="420"/>
        <w:rPr>
          <w:shd w:val="clear" w:color="auto" w:fill="FFFFFF"/>
        </w:rPr>
      </w:pPr>
      <w:r>
        <w:rPr>
          <w:rFonts w:hint="eastAsia"/>
          <w:shd w:val="clear" w:color="auto" w:fill="FFFFFF"/>
        </w:rPr>
        <w:t>项目概况</w:t>
      </w:r>
    </w:p>
    <w:p w14:paraId="4C94878A">
      <w:pPr>
        <w:pBdr>
          <w:top w:val="single" w:color="auto" w:sz="4" w:space="1"/>
          <w:left w:val="single" w:color="auto" w:sz="4" w:space="4"/>
          <w:bottom w:val="single" w:color="auto" w:sz="4" w:space="1"/>
          <w:right w:val="single" w:color="auto" w:sz="4" w:space="4"/>
        </w:pBdr>
        <w:wordWrap/>
        <w:spacing w:line="340" w:lineRule="exact"/>
        <w:ind w:firstLine="420"/>
        <w:rPr>
          <w:shd w:val="clear" w:color="auto" w:fill="FFFFFF"/>
        </w:rPr>
      </w:pPr>
      <w:r>
        <w:rPr>
          <w:rFonts w:hint="eastAsia"/>
          <w:u w:val="single"/>
        </w:rPr>
        <w:t>新城公共绿化维护Ⅰ标段-海天大道</w:t>
      </w:r>
      <w:r>
        <w:rPr>
          <w:rFonts w:hint="eastAsia"/>
        </w:rPr>
        <w:t>招标项目的潜在投标人应在</w:t>
      </w:r>
      <w:r>
        <w:rPr>
          <w:rFonts w:hint="eastAsia"/>
          <w:shd w:val="clear" w:color="auto" w:fill="FFFFFF"/>
        </w:rPr>
        <w:t>浙江政府采购网（http://zfcg.czt.zj.gov.cn）获取（下载）招标文件，并于</w:t>
      </w:r>
      <w:r>
        <w:rPr>
          <w:rFonts w:hint="eastAsia"/>
          <w:u w:val="single"/>
          <w:shd w:val="clear" w:color="auto" w:fill="FFFFFF"/>
        </w:rPr>
        <w:t xml:space="preserve"> 2024年</w:t>
      </w:r>
      <w:r>
        <w:rPr>
          <w:rFonts w:hint="eastAsia"/>
          <w:u w:val="single"/>
          <w:shd w:val="clear" w:color="auto" w:fill="FFFFFF"/>
          <w:lang w:val="en-US" w:eastAsia="zh-CN"/>
        </w:rPr>
        <w:t>12</w:t>
      </w:r>
      <w:r>
        <w:rPr>
          <w:rFonts w:hint="eastAsia"/>
          <w:u w:val="single"/>
          <w:shd w:val="clear" w:color="auto" w:fill="FFFFFF"/>
        </w:rPr>
        <w:t>月</w:t>
      </w:r>
      <w:r>
        <w:rPr>
          <w:rFonts w:hint="eastAsia"/>
          <w:u w:val="single"/>
          <w:shd w:val="clear" w:color="auto" w:fill="FFFFFF"/>
          <w:lang w:val="en-US" w:eastAsia="zh-CN"/>
        </w:rPr>
        <w:t>25</w:t>
      </w:r>
      <w:r>
        <w:rPr>
          <w:rFonts w:hint="eastAsia"/>
          <w:u w:val="single"/>
          <w:shd w:val="clear" w:color="auto" w:fill="FFFFFF"/>
        </w:rPr>
        <w:t>日09:</w:t>
      </w:r>
      <w:r>
        <w:rPr>
          <w:rFonts w:hint="eastAsia"/>
          <w:u w:val="single"/>
          <w:shd w:val="clear" w:color="auto" w:fill="FFFFFF"/>
          <w:lang w:val="en-US" w:eastAsia="zh-CN"/>
        </w:rPr>
        <w:t>3</w:t>
      </w:r>
      <w:r>
        <w:rPr>
          <w:rFonts w:hint="eastAsia"/>
          <w:u w:val="single"/>
          <w:shd w:val="clear" w:color="auto" w:fill="FFFFFF"/>
        </w:rPr>
        <w:t xml:space="preserve">0 </w:t>
      </w:r>
      <w:r>
        <w:rPr>
          <w:rFonts w:hint="eastAsia"/>
          <w:shd w:val="clear" w:color="auto" w:fill="FFFFFF"/>
        </w:rPr>
        <w:t>（北京时间）前递交（上传）投标文件。</w:t>
      </w:r>
    </w:p>
    <w:p w14:paraId="23DEB784">
      <w:pPr>
        <w:pStyle w:val="90"/>
      </w:pPr>
      <w:r>
        <w:rPr>
          <w:rFonts w:hint="eastAsia"/>
        </w:rPr>
        <w:t>项目基本情况</w:t>
      </w:r>
    </w:p>
    <w:p w14:paraId="3E041F02">
      <w:pPr>
        <w:ind w:firstLine="420"/>
        <w:rPr>
          <w:color w:val="auto"/>
        </w:rPr>
      </w:pPr>
      <w:r>
        <w:rPr>
          <w:rFonts w:hint="eastAsia"/>
          <w:color w:val="auto"/>
        </w:rPr>
        <w:t xml:space="preserve">项目编号：ZSJY2024-ZFCG-285# </w:t>
      </w:r>
    </w:p>
    <w:p w14:paraId="5F3DC89D">
      <w:pPr>
        <w:ind w:firstLine="420"/>
        <w:rPr>
          <w:color w:val="auto"/>
        </w:rPr>
      </w:pPr>
      <w:r>
        <w:rPr>
          <w:rFonts w:hint="eastAsia"/>
          <w:color w:val="auto"/>
        </w:rPr>
        <w:t>项目名称：新城公共绿化维护Ⅰ标段-海天大道</w:t>
      </w:r>
    </w:p>
    <w:p w14:paraId="2150FB88">
      <w:pPr>
        <w:ind w:firstLine="420"/>
        <w:rPr>
          <w:color w:val="auto"/>
        </w:rPr>
      </w:pPr>
      <w:r>
        <w:rPr>
          <w:rFonts w:hint="eastAsia"/>
          <w:color w:val="auto"/>
        </w:rPr>
        <w:t>预算金额（万元）：331.3200</w:t>
      </w:r>
    </w:p>
    <w:p w14:paraId="4C7606D0">
      <w:pPr>
        <w:ind w:firstLine="420"/>
        <w:rPr>
          <w:color w:val="auto"/>
        </w:rPr>
      </w:pPr>
      <w:r>
        <w:rPr>
          <w:rFonts w:hint="eastAsia"/>
          <w:color w:val="auto"/>
        </w:rPr>
        <w:t>最高限价（万元）：331.3200</w:t>
      </w:r>
    </w:p>
    <w:p w14:paraId="69EFBECF">
      <w:pPr>
        <w:ind w:firstLine="420"/>
        <w:rPr>
          <w:color w:val="auto"/>
        </w:rPr>
      </w:pPr>
      <w:r>
        <w:rPr>
          <w:rFonts w:hint="eastAsia"/>
          <w:color w:val="auto"/>
        </w:rPr>
        <w:t>采购需求： 详见招标文件第二章采购需求</w:t>
      </w:r>
    </w:p>
    <w:p w14:paraId="3DB6DA34">
      <w:pPr>
        <w:ind w:firstLine="420"/>
        <w:rPr>
          <w:color w:val="auto"/>
        </w:rPr>
      </w:pPr>
      <w:r>
        <w:rPr>
          <w:rFonts w:hint="eastAsia"/>
          <w:color w:val="auto"/>
        </w:rPr>
        <w:t>简要规格描述或项目基本概况介绍、用途：新城公共绿化维护Ⅰ标段-海天大道，详见招标文件第二章采购需求</w:t>
      </w:r>
    </w:p>
    <w:p w14:paraId="225A296E">
      <w:pPr>
        <w:ind w:firstLine="420"/>
      </w:pPr>
      <w:r>
        <w:rPr>
          <w:rFonts w:hint="eastAsia"/>
        </w:rPr>
        <w:t>合同履行期限：详见招标文件第二章采购需求</w:t>
      </w:r>
    </w:p>
    <w:p w14:paraId="4269ADB1">
      <w:pPr>
        <w:ind w:firstLine="420"/>
      </w:pPr>
      <w:r>
        <w:rPr>
          <w:rFonts w:hint="eastAsia"/>
        </w:rPr>
        <w:t>本项目（否）接受联合体投标。 </w:t>
      </w:r>
    </w:p>
    <w:p w14:paraId="2CA999E3">
      <w:pPr>
        <w:pStyle w:val="90"/>
      </w:pPr>
      <w:r>
        <w:rPr>
          <w:rFonts w:hint="eastAsia"/>
        </w:rPr>
        <w:t>申请人的资格要求</w:t>
      </w:r>
    </w:p>
    <w:p w14:paraId="4C690F66">
      <w:pPr>
        <w:ind w:firstLine="42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3E9DA8D6">
      <w:pPr>
        <w:ind w:firstLine="420"/>
      </w:pPr>
      <w:r>
        <w:rPr>
          <w:rFonts w:hint="eastAsia"/>
        </w:rPr>
        <w:t>2.落实政府采购政策需满足的资格要求：该项目专门面向中小企业采购，供应商应为中小企业（监狱企业、残疾人福利性单位视同小型、微型企业）。</w:t>
      </w:r>
    </w:p>
    <w:p w14:paraId="12ACEE1B">
      <w:pPr>
        <w:ind w:firstLine="420"/>
      </w:pPr>
      <w:r>
        <w:rPr>
          <w:rFonts w:hint="eastAsia"/>
        </w:rPr>
        <w:t>3.本项目的特定资格要求：无</w:t>
      </w:r>
    </w:p>
    <w:p w14:paraId="10A19140">
      <w:pPr>
        <w:pStyle w:val="90"/>
      </w:pPr>
      <w:r>
        <w:rPr>
          <w:rFonts w:hint="eastAsia"/>
        </w:rPr>
        <w:t>获取招标文件</w:t>
      </w:r>
    </w:p>
    <w:p w14:paraId="6B3466EA">
      <w:pPr>
        <w:ind w:firstLine="420"/>
      </w:pPr>
      <w:r>
        <w:rPr>
          <w:rFonts w:hint="eastAsia"/>
        </w:rPr>
        <w:t> 时间：/至2024年</w:t>
      </w:r>
      <w:r>
        <w:rPr>
          <w:rFonts w:hint="eastAsia"/>
          <w:lang w:val="en-US" w:eastAsia="zh-CN"/>
        </w:rPr>
        <w:t>12</w:t>
      </w:r>
      <w:r>
        <w:rPr>
          <w:rFonts w:hint="eastAsia"/>
        </w:rPr>
        <w:t>月</w:t>
      </w:r>
      <w:r>
        <w:rPr>
          <w:rFonts w:hint="eastAsia"/>
          <w:lang w:val="en-US" w:eastAsia="zh-CN"/>
        </w:rPr>
        <w:t>25</w:t>
      </w:r>
      <w:r>
        <w:rPr>
          <w:rFonts w:hint="eastAsia"/>
        </w:rPr>
        <w:t>日，每天上午00:00至12:00，下午12:00至23:59（北京时间，线上获取法定节假日均可，线下获取文件法定节假日除外）</w:t>
      </w:r>
    </w:p>
    <w:p w14:paraId="4E93B0AC">
      <w:pPr>
        <w:ind w:firstLine="420"/>
      </w:pPr>
      <w:r>
        <w:rPr>
          <w:rFonts w:hint="eastAsia"/>
        </w:rPr>
        <w:t>地点（网址）：浙江省政府采购网zfcg.czt.zj.gov.cn （用“政采云”注册账号、密码登录系统后在线获取采购文件） </w:t>
      </w:r>
    </w:p>
    <w:p w14:paraId="2162960B">
      <w:pPr>
        <w:ind w:firstLine="420"/>
      </w:pPr>
      <w:r>
        <w:rPr>
          <w:rFonts w:hint="eastAsia"/>
        </w:rPr>
        <w:t>   方式：网上获取。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 </w:t>
      </w:r>
    </w:p>
    <w:p w14:paraId="7374C07F">
      <w:pPr>
        <w:ind w:firstLine="420"/>
      </w:pPr>
      <w:r>
        <w:rPr>
          <w:rFonts w:hint="eastAsia"/>
        </w:rPr>
        <w:t>   售价（元）：0 </w:t>
      </w:r>
    </w:p>
    <w:p w14:paraId="0677E0A1">
      <w:pPr>
        <w:pStyle w:val="90"/>
      </w:pPr>
      <w:r>
        <w:rPr>
          <w:rFonts w:hint="eastAsia"/>
        </w:rPr>
        <w:t>提交投标文件截止时间、开标时间和地点</w:t>
      </w:r>
    </w:p>
    <w:p w14:paraId="09BE4078">
      <w:pPr>
        <w:ind w:firstLine="420"/>
      </w:pPr>
      <w:r>
        <w:rPr>
          <w:rFonts w:hint="eastAsia"/>
        </w:rPr>
        <w:t>提交投标文件截止时间：2024年</w:t>
      </w:r>
      <w:r>
        <w:rPr>
          <w:rFonts w:hint="eastAsia"/>
          <w:lang w:val="en-US" w:eastAsia="zh-CN"/>
        </w:rPr>
        <w:t>12</w:t>
      </w:r>
      <w:r>
        <w:rPr>
          <w:rFonts w:hint="eastAsia"/>
        </w:rPr>
        <w:t>月</w:t>
      </w:r>
      <w:r>
        <w:rPr>
          <w:rFonts w:hint="eastAsia"/>
          <w:lang w:val="en-US" w:eastAsia="zh-CN"/>
        </w:rPr>
        <w:t>25</w:t>
      </w:r>
      <w:r>
        <w:rPr>
          <w:rFonts w:hint="eastAsia"/>
        </w:rPr>
        <w:t>日09:</w:t>
      </w:r>
      <w:r>
        <w:rPr>
          <w:rFonts w:hint="eastAsia"/>
          <w:lang w:val="en-US" w:eastAsia="zh-CN"/>
        </w:rPr>
        <w:t>3</w:t>
      </w:r>
      <w:r>
        <w:rPr>
          <w:rFonts w:hint="eastAsia"/>
        </w:rPr>
        <w:t>0（北京时间）</w:t>
      </w:r>
    </w:p>
    <w:p w14:paraId="1EB79C7A">
      <w:pPr>
        <w:ind w:firstLine="420"/>
      </w:pPr>
      <w:r>
        <w:rPr>
          <w:rFonts w:hint="eastAsia"/>
        </w:rPr>
        <w:t>投标地点（网址）：本项目通过“政府采购云平台（http://zfcg.czt.zj.gov.cn/）”在线投标。</w:t>
      </w:r>
    </w:p>
    <w:p w14:paraId="44DA2541">
      <w:pPr>
        <w:ind w:firstLine="420"/>
      </w:pPr>
      <w:r>
        <w:rPr>
          <w:rFonts w:hint="eastAsia"/>
        </w:rPr>
        <w:t>开标时间：2024年</w:t>
      </w:r>
      <w:r>
        <w:rPr>
          <w:rFonts w:hint="eastAsia"/>
          <w:lang w:val="en-US" w:eastAsia="zh-CN"/>
        </w:rPr>
        <w:t>12</w:t>
      </w:r>
      <w:r>
        <w:rPr>
          <w:rFonts w:hint="eastAsia"/>
        </w:rPr>
        <w:t>月</w:t>
      </w:r>
      <w:r>
        <w:rPr>
          <w:rFonts w:hint="eastAsia"/>
          <w:lang w:val="en-US" w:eastAsia="zh-CN"/>
        </w:rPr>
        <w:t>25</w:t>
      </w:r>
      <w:r>
        <w:rPr>
          <w:rFonts w:hint="eastAsia"/>
        </w:rPr>
        <w:t>日09:</w:t>
      </w:r>
      <w:r>
        <w:rPr>
          <w:rFonts w:hint="eastAsia"/>
          <w:lang w:val="en-US" w:eastAsia="zh-CN"/>
        </w:rPr>
        <w:t>3</w:t>
      </w:r>
      <w:r>
        <w:rPr>
          <w:rFonts w:hint="eastAsia"/>
        </w:rPr>
        <w:t>0（北京时间）</w:t>
      </w:r>
    </w:p>
    <w:p w14:paraId="17080DBE">
      <w:pPr>
        <w:ind w:firstLine="420"/>
      </w:pPr>
      <w:r>
        <w:rPr>
          <w:rFonts w:hint="eastAsia"/>
        </w:rPr>
        <w:t>开标地点：本项目不要求供应商授权代表参加现场开标、开启投标文件活动。</w:t>
      </w:r>
    </w:p>
    <w:p w14:paraId="67261E47">
      <w:pPr>
        <w:pStyle w:val="90"/>
      </w:pPr>
      <w:r>
        <w:rPr>
          <w:rFonts w:hint="eastAsia"/>
        </w:rPr>
        <w:t>公告期限</w:t>
      </w:r>
    </w:p>
    <w:p w14:paraId="5B339631">
      <w:pPr>
        <w:ind w:firstLine="420"/>
      </w:pPr>
      <w:r>
        <w:rPr>
          <w:rFonts w:hint="eastAsia"/>
        </w:rPr>
        <w:t>自本公告发布之日起5个工作日。</w:t>
      </w:r>
    </w:p>
    <w:p w14:paraId="74549469">
      <w:pPr>
        <w:pStyle w:val="90"/>
      </w:pPr>
      <w:r>
        <w:rPr>
          <w:rFonts w:hint="eastAsia"/>
        </w:rPr>
        <w:t>其他补充事宜</w:t>
      </w:r>
    </w:p>
    <w:p w14:paraId="46F4A031">
      <w:pPr>
        <w:ind w:firstLine="420"/>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41F5541">
      <w:pPr>
        <w:ind w:firstLine="42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FCAEEF">
      <w:pPr>
        <w:ind w:firstLine="420"/>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type="textWrapping"/>
      </w:r>
      <w:r>
        <w:rPr>
          <w:rFonts w:hint="eastAsia"/>
        </w:rPr>
        <w:t>　　4.其他事项：（1）投标文件的制作及递交：1）投标人须在线获取CA数字证书（完成CA数字证书办理预计一周左右，建议各投标人自行把握时间），并有登录“浙江政府采购网”（http://zfcg.czt.zj.gov.cn/），进入“下载专区”下载“电子交易客户端”，制作投标文件。2）具体的投标文件加密上传等操作详见政采云平台操作指南（https://edu.zcygov.cn/luban/e-biding）。3）根据《浙江省政府采购项目电子交易管理暂行办法》第二十条规定，本次投标允许投标人递交备份投标文件，仅提交备份投标文件的，投标无效。（2）投标人应在合同签订前成为浙江政府采购网正式注册供应商。</w:t>
      </w:r>
    </w:p>
    <w:p w14:paraId="65614757">
      <w:pPr>
        <w:pStyle w:val="90"/>
        <w:rPr>
          <w:rStyle w:val="32"/>
        </w:rPr>
      </w:pPr>
      <w:r>
        <w:rPr>
          <w:rStyle w:val="32"/>
        </w:rPr>
        <w:t>联系方式：</w:t>
      </w:r>
    </w:p>
    <w:p w14:paraId="3489141D">
      <w:pPr>
        <w:ind w:firstLine="420"/>
      </w:pPr>
      <w:r>
        <w:rPr>
          <w:rFonts w:hint="eastAsia"/>
        </w:rPr>
        <w:t>1.采购人信息</w:t>
      </w:r>
    </w:p>
    <w:p w14:paraId="096C668E">
      <w:pPr>
        <w:ind w:firstLine="420"/>
      </w:pPr>
      <w:r>
        <w:rPr>
          <w:rFonts w:hint="eastAsia"/>
        </w:rPr>
        <w:t xml:space="preserve">名    称：舟山市新城公用事业管理中心 </w:t>
      </w:r>
    </w:p>
    <w:p w14:paraId="596A218F">
      <w:pPr>
        <w:ind w:firstLine="420"/>
      </w:pPr>
      <w:r>
        <w:rPr>
          <w:rFonts w:hint="eastAsia"/>
        </w:rPr>
        <w:t>地    址：舟山市新城田螺峙路480号城投大厦4-5层</w:t>
      </w:r>
    </w:p>
    <w:p w14:paraId="784A8B10">
      <w:pPr>
        <w:ind w:firstLine="420"/>
      </w:pPr>
      <w:r>
        <w:rPr>
          <w:rFonts w:hint="eastAsia"/>
        </w:rPr>
        <w:t>项目联系人（询问）：王女士</w:t>
      </w:r>
    </w:p>
    <w:p w14:paraId="18542351">
      <w:pPr>
        <w:ind w:firstLine="420"/>
      </w:pPr>
      <w:r>
        <w:rPr>
          <w:rFonts w:hint="eastAsia"/>
        </w:rPr>
        <w:t>项目联系方式（询问）：0580-2027841</w:t>
      </w:r>
    </w:p>
    <w:p w14:paraId="7E5A20B5">
      <w:pPr>
        <w:ind w:firstLine="420"/>
      </w:pPr>
      <w:r>
        <w:rPr>
          <w:rFonts w:hint="eastAsia"/>
        </w:rPr>
        <w:t>质疑联系人：张女士</w:t>
      </w:r>
    </w:p>
    <w:p w14:paraId="656693D0">
      <w:pPr>
        <w:ind w:firstLine="420"/>
      </w:pPr>
      <w:r>
        <w:rPr>
          <w:rFonts w:hint="eastAsia"/>
        </w:rPr>
        <w:t>质疑联系方式： 0580-2047786</w:t>
      </w:r>
    </w:p>
    <w:p w14:paraId="042565D3">
      <w:pPr>
        <w:ind w:firstLine="420"/>
      </w:pPr>
      <w:r>
        <w:rPr>
          <w:rFonts w:hint="eastAsia"/>
        </w:rPr>
        <w:t>2.招标代理机构信息</w:t>
      </w:r>
    </w:p>
    <w:p w14:paraId="63D11DE0">
      <w:pPr>
        <w:ind w:firstLine="420"/>
      </w:pPr>
      <w:r>
        <w:rPr>
          <w:rFonts w:hint="eastAsia"/>
        </w:rPr>
        <w:t>名     称：舟山建银工程造价审查中心有限公司             </w:t>
      </w:r>
    </w:p>
    <w:p w14:paraId="28923B6B">
      <w:pPr>
        <w:ind w:firstLine="420"/>
      </w:pPr>
      <w:r>
        <w:rPr>
          <w:rFonts w:hint="eastAsia"/>
        </w:rPr>
        <w:t> 地     址：舟山市定海区临城建设大厦D座11楼</w:t>
      </w:r>
    </w:p>
    <w:p w14:paraId="6523336A">
      <w:pPr>
        <w:ind w:firstLine="420"/>
      </w:pPr>
      <w:r>
        <w:rPr>
          <w:rFonts w:hint="eastAsia"/>
        </w:rPr>
        <w:t> 传     真：0580-2615853</w:t>
      </w:r>
    </w:p>
    <w:p w14:paraId="530231F2">
      <w:pPr>
        <w:ind w:firstLine="420"/>
      </w:pPr>
      <w:r>
        <w:rPr>
          <w:rFonts w:hint="eastAsia"/>
        </w:rPr>
        <w:t> 项目联系人（询问）：刘晓梦</w:t>
      </w:r>
    </w:p>
    <w:p w14:paraId="4B53B7B7">
      <w:pPr>
        <w:ind w:firstLine="420"/>
      </w:pPr>
      <w:r>
        <w:rPr>
          <w:rFonts w:hint="eastAsia"/>
        </w:rPr>
        <w:t> 项目联系方式（询问）：0580-2608985</w:t>
      </w:r>
    </w:p>
    <w:p w14:paraId="2F925FDB">
      <w:pPr>
        <w:ind w:firstLine="420"/>
      </w:pPr>
      <w:r>
        <w:rPr>
          <w:rFonts w:hint="eastAsia"/>
        </w:rPr>
        <w:t> 质疑联系人：陈萍</w:t>
      </w:r>
    </w:p>
    <w:p w14:paraId="3B9B85AD">
      <w:pPr>
        <w:ind w:firstLine="420"/>
      </w:pPr>
      <w:r>
        <w:rPr>
          <w:rFonts w:hint="eastAsia"/>
        </w:rPr>
        <w:t> 质疑联系方式：0580-2608985</w:t>
      </w:r>
    </w:p>
    <w:p w14:paraId="640C85C9">
      <w:pPr>
        <w:ind w:firstLine="420"/>
      </w:pPr>
      <w:r>
        <w:rPr>
          <w:rFonts w:hint="eastAsia"/>
        </w:rPr>
        <w:t>3.同级政府采购监督管理部门</w:t>
      </w:r>
    </w:p>
    <w:p w14:paraId="7C2C1E36">
      <w:pPr>
        <w:ind w:firstLine="420"/>
      </w:pPr>
      <w:r>
        <w:rPr>
          <w:rFonts w:hint="eastAsia"/>
        </w:rPr>
        <w:t> 名   称：舟山市财政局政府采购监管处 </w:t>
      </w:r>
    </w:p>
    <w:p w14:paraId="29802847">
      <w:pPr>
        <w:ind w:firstLine="420"/>
      </w:pPr>
      <w:r>
        <w:rPr>
          <w:rFonts w:hint="eastAsia"/>
        </w:rPr>
        <w:t> 地   址：舟山市新城海天大道681号 </w:t>
      </w:r>
    </w:p>
    <w:p w14:paraId="4559698B">
      <w:pPr>
        <w:ind w:firstLine="420"/>
      </w:pPr>
      <w:r>
        <w:rPr>
          <w:rFonts w:hint="eastAsia"/>
        </w:rPr>
        <w:t> 传    真：0580-2282591  </w:t>
      </w:r>
    </w:p>
    <w:p w14:paraId="2CDDDF81">
      <w:pPr>
        <w:ind w:firstLine="420"/>
      </w:pPr>
      <w:r>
        <w:rPr>
          <w:rFonts w:hint="eastAsia"/>
        </w:rPr>
        <w:t>联系人 ：王女士 </w:t>
      </w:r>
    </w:p>
    <w:p w14:paraId="54062CCC">
      <w:pPr>
        <w:ind w:firstLine="420"/>
      </w:pPr>
      <w:r>
        <w:rPr>
          <w:rFonts w:hint="eastAsia"/>
        </w:rPr>
        <w:t xml:space="preserve">监督投诉电话：0580-2282591 </w:t>
      </w:r>
    </w:p>
    <w:p w14:paraId="36D8B35D">
      <w:pPr>
        <w:ind w:firstLine="420"/>
        <w:rPr>
          <w:rFonts w:hAnsi="宋体"/>
          <w:szCs w:val="21"/>
          <w:shd w:val="clear" w:color="auto" w:fill="FFFFFF"/>
        </w:rPr>
      </w:pPr>
    </w:p>
    <w:p w14:paraId="60ECEC0A">
      <w:pPr>
        <w:ind w:firstLine="420"/>
        <w:rPr>
          <w:rFonts w:hAnsi="宋体"/>
          <w:szCs w:val="21"/>
          <w:shd w:val="clear" w:color="auto" w:fill="FFFFFF"/>
        </w:rPr>
      </w:pPr>
    </w:p>
    <w:p w14:paraId="2B84DF9A">
      <w:pPr>
        <w:pStyle w:val="25"/>
        <w:ind w:firstLine="422"/>
        <w:rPr>
          <w:rFonts w:hAnsi="宋体"/>
          <w:szCs w:val="21"/>
          <w:shd w:val="clear" w:color="auto" w:fill="FFFFFF"/>
        </w:rPr>
      </w:pPr>
    </w:p>
    <w:p w14:paraId="2980E7FC">
      <w:pPr>
        <w:ind w:firstLine="420"/>
        <w:rPr>
          <w:rFonts w:hAnsi="宋体"/>
          <w:szCs w:val="21"/>
          <w:shd w:val="clear" w:color="auto" w:fill="FFFFFF"/>
        </w:rPr>
      </w:pPr>
    </w:p>
    <w:p w14:paraId="11312E08">
      <w:pPr>
        <w:pStyle w:val="25"/>
        <w:ind w:firstLine="422"/>
        <w:rPr>
          <w:rFonts w:hAnsi="宋体"/>
          <w:szCs w:val="21"/>
          <w:shd w:val="clear" w:color="auto" w:fill="FFFFFF"/>
        </w:rPr>
      </w:pPr>
    </w:p>
    <w:p w14:paraId="2A55839C">
      <w:pPr>
        <w:ind w:firstLine="420"/>
        <w:rPr>
          <w:rFonts w:hAnsi="宋体"/>
          <w:szCs w:val="21"/>
          <w:shd w:val="clear" w:color="auto" w:fill="FFFFFF"/>
        </w:rPr>
      </w:pPr>
    </w:p>
    <w:p w14:paraId="3CB1DFA4">
      <w:pPr>
        <w:pStyle w:val="25"/>
        <w:ind w:firstLine="422"/>
      </w:pPr>
    </w:p>
    <w:p w14:paraId="1FEE8BFB">
      <w:pPr>
        <w:ind w:firstLine="420"/>
        <w:rPr>
          <w:rFonts w:hAnsi="宋体"/>
          <w:szCs w:val="21"/>
          <w:shd w:val="clear" w:color="auto" w:fill="FFFFFF"/>
        </w:rPr>
      </w:pPr>
    </w:p>
    <w:p w14:paraId="15D0FF11">
      <w:pPr>
        <w:pStyle w:val="11"/>
        <w:ind w:firstLine="560"/>
        <w:rPr>
          <w:rFonts w:hAnsi="宋体"/>
          <w:szCs w:val="21"/>
          <w:shd w:val="clear" w:color="auto" w:fill="FFFFFF"/>
        </w:rPr>
      </w:pPr>
    </w:p>
    <w:p w14:paraId="404E776A">
      <w:pPr>
        <w:ind w:firstLine="420"/>
        <w:rPr>
          <w:rFonts w:hAnsi="宋体"/>
          <w:szCs w:val="21"/>
          <w:shd w:val="clear" w:color="auto" w:fill="FFFFFF"/>
        </w:rPr>
      </w:pPr>
    </w:p>
    <w:p w14:paraId="6CA33513">
      <w:pPr>
        <w:pStyle w:val="11"/>
        <w:ind w:firstLine="560"/>
        <w:rPr>
          <w:rFonts w:hAnsi="宋体"/>
          <w:szCs w:val="21"/>
          <w:shd w:val="clear" w:color="auto" w:fill="FFFFFF"/>
        </w:rPr>
      </w:pPr>
    </w:p>
    <w:p w14:paraId="12347319">
      <w:pPr>
        <w:ind w:firstLine="420"/>
        <w:rPr>
          <w:rFonts w:hAnsi="宋体"/>
          <w:szCs w:val="21"/>
          <w:shd w:val="clear" w:color="auto" w:fill="FFFFFF"/>
        </w:rPr>
      </w:pPr>
    </w:p>
    <w:p w14:paraId="370CDE6D">
      <w:pPr>
        <w:pStyle w:val="11"/>
        <w:ind w:firstLine="560"/>
        <w:rPr>
          <w:rFonts w:hAnsi="宋体"/>
          <w:szCs w:val="21"/>
          <w:shd w:val="clear" w:color="auto" w:fill="FFFFFF"/>
        </w:rPr>
      </w:pPr>
    </w:p>
    <w:p w14:paraId="4A3E2319">
      <w:pPr>
        <w:ind w:firstLine="420"/>
        <w:rPr>
          <w:rFonts w:hAnsi="宋体"/>
          <w:szCs w:val="21"/>
          <w:shd w:val="clear" w:color="auto" w:fill="FFFFFF"/>
        </w:rPr>
      </w:pPr>
    </w:p>
    <w:p w14:paraId="545EE0EC">
      <w:pPr>
        <w:pStyle w:val="11"/>
        <w:ind w:firstLine="560"/>
        <w:rPr>
          <w:rFonts w:hAnsi="宋体"/>
          <w:szCs w:val="21"/>
          <w:shd w:val="clear" w:color="auto" w:fill="FFFFFF"/>
        </w:rPr>
      </w:pPr>
    </w:p>
    <w:p w14:paraId="780A4769">
      <w:pPr>
        <w:pStyle w:val="5"/>
        <w:numPr>
          <w:ilvl w:val="0"/>
          <w:numId w:val="0"/>
        </w:numPr>
        <w:spacing w:after="120" w:line="560" w:lineRule="exact"/>
        <w:jc w:val="both"/>
        <w:sectPr>
          <w:footerReference r:id="rId12" w:type="first"/>
          <w:footerReference r:id="rId11" w:type="default"/>
          <w:pgSz w:w="11906" w:h="16838"/>
          <w:pgMar w:top="1417" w:right="1106" w:bottom="1088" w:left="1077" w:header="851" w:footer="595" w:gutter="0"/>
          <w:cols w:space="0" w:num="1"/>
          <w:titlePg/>
          <w:docGrid w:linePitch="381" w:charSpace="0"/>
        </w:sectPr>
      </w:pPr>
      <w:bookmarkStart w:id="2" w:name="_Toc42862595"/>
      <w:bookmarkStart w:id="3" w:name="_Hlk59023012"/>
      <w:bookmarkStart w:id="4" w:name="_Hlk52195203"/>
    </w:p>
    <w:bookmarkEnd w:id="2"/>
    <w:p w14:paraId="34C4909A">
      <w:pPr>
        <w:ind w:firstLine="602"/>
        <w:jc w:val="center"/>
        <w:rPr>
          <w:rFonts w:hAnsi="宋体"/>
          <w:szCs w:val="21"/>
        </w:rPr>
      </w:pPr>
      <w:bookmarkStart w:id="5" w:name="OLE_LINK1"/>
      <w:bookmarkStart w:id="6" w:name="_Hlk24379207"/>
      <w:r>
        <w:rPr>
          <w:rFonts w:hint="eastAsia" w:hAnsi="宋体" w:cs="宋体"/>
          <w:b/>
          <w:sz w:val="30"/>
        </w:rPr>
        <w:t xml:space="preserve">第二章 </w:t>
      </w:r>
      <w:bookmarkStart w:id="7" w:name="OLE_LINK4"/>
      <w:bookmarkStart w:id="8" w:name="OLE_LINK3"/>
      <w:bookmarkStart w:id="9" w:name="OLE_LINK2"/>
      <w:r>
        <w:rPr>
          <w:rFonts w:hint="eastAsia" w:hAnsi="宋体" w:cs="宋体"/>
          <w:b/>
          <w:sz w:val="30"/>
        </w:rPr>
        <w:t>采购需求</w:t>
      </w:r>
      <w:bookmarkEnd w:id="5"/>
      <w:bookmarkEnd w:id="7"/>
      <w:bookmarkEnd w:id="8"/>
      <w:bookmarkEnd w:id="9"/>
    </w:p>
    <w:p w14:paraId="00813176">
      <w:pPr>
        <w:ind w:firstLine="420"/>
        <w:rPr>
          <w:rFonts w:hAnsi="宋体"/>
          <w:szCs w:val="21"/>
        </w:rPr>
      </w:pPr>
      <w:r>
        <w:rPr>
          <w:rFonts w:hint="eastAsia" w:hAnsi="宋体"/>
          <w:szCs w:val="21"/>
        </w:rPr>
        <w:t>项目编号：</w:t>
      </w:r>
      <w:r>
        <w:rPr>
          <w:rFonts w:hint="eastAsia"/>
        </w:rPr>
        <w:t xml:space="preserve">ZSJY2024-ZFCG-285# </w:t>
      </w:r>
    </w:p>
    <w:p w14:paraId="3FC63AD5">
      <w:pPr>
        <w:ind w:firstLine="420"/>
        <w:rPr>
          <w:rFonts w:hAnsi="宋体"/>
          <w:szCs w:val="21"/>
        </w:rPr>
      </w:pPr>
      <w:r>
        <w:rPr>
          <w:rFonts w:hint="eastAsia" w:hAnsi="宋体"/>
          <w:szCs w:val="21"/>
        </w:rPr>
        <w:t>项目名称：新城公共绿化维护Ⅰ标段-海天大道</w:t>
      </w:r>
    </w:p>
    <w:bookmarkEnd w:id="6"/>
    <w:p w14:paraId="3841D459">
      <w:pPr>
        <w:ind w:firstLine="420"/>
        <w:rPr>
          <w:rFonts w:hAnsi="宋体"/>
          <w:szCs w:val="21"/>
        </w:rPr>
      </w:pPr>
      <w:r>
        <w:rPr>
          <w:rFonts w:hint="eastAsia" w:hAnsi="宋体"/>
          <w:szCs w:val="21"/>
        </w:rPr>
        <w:t>预算金额：</w:t>
      </w:r>
      <w:r>
        <w:rPr>
          <w:rFonts w:hint="eastAsia" w:hAnsi="宋体" w:cs="宋体"/>
          <w:kern w:val="0"/>
          <w:szCs w:val="21"/>
        </w:rPr>
        <w:t>331.3200</w:t>
      </w:r>
      <w:r>
        <w:rPr>
          <w:rFonts w:hint="eastAsia" w:hAnsi="宋体"/>
          <w:szCs w:val="21"/>
        </w:rPr>
        <w:t>万元</w:t>
      </w:r>
    </w:p>
    <w:p w14:paraId="412A4140">
      <w:pPr>
        <w:ind w:firstLine="420"/>
        <w:rPr>
          <w:rFonts w:hAnsi="宋体"/>
          <w:szCs w:val="21"/>
        </w:rPr>
      </w:pPr>
      <w:r>
        <w:rPr>
          <w:rFonts w:hint="eastAsia" w:hAnsi="宋体"/>
          <w:szCs w:val="21"/>
        </w:rPr>
        <w:t>最高限价：</w:t>
      </w:r>
      <w:r>
        <w:rPr>
          <w:rFonts w:hint="eastAsia" w:hAnsi="宋体" w:cs="宋体"/>
          <w:kern w:val="0"/>
          <w:szCs w:val="21"/>
        </w:rPr>
        <w:t>331.3200</w:t>
      </w:r>
      <w:r>
        <w:rPr>
          <w:rFonts w:hint="eastAsia" w:hAnsi="宋体"/>
          <w:szCs w:val="21"/>
        </w:rPr>
        <w:t>万元</w:t>
      </w:r>
    </w:p>
    <w:tbl>
      <w:tblPr>
        <w:tblStyle w:val="29"/>
        <w:tblW w:w="9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2126"/>
        <w:gridCol w:w="1276"/>
        <w:gridCol w:w="1825"/>
        <w:gridCol w:w="2220"/>
        <w:gridCol w:w="1078"/>
      </w:tblGrid>
      <w:tr w14:paraId="247E4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88" w:type="dxa"/>
            <w:vAlign w:val="center"/>
          </w:tcPr>
          <w:p w14:paraId="2B7826DE">
            <w:pPr>
              <w:widowControl/>
              <w:ind w:firstLine="0" w:firstLineChars="0"/>
              <w:jc w:val="center"/>
              <w:rPr>
                <w:rFonts w:hAnsi="宋体" w:cs="宋体"/>
                <w:kern w:val="0"/>
                <w:szCs w:val="21"/>
              </w:rPr>
            </w:pPr>
            <w:r>
              <w:rPr>
                <w:rFonts w:hint="eastAsia" w:hAnsi="宋体" w:cs="宋体"/>
                <w:kern w:val="0"/>
                <w:szCs w:val="21"/>
              </w:rPr>
              <w:t>序号</w:t>
            </w:r>
          </w:p>
        </w:tc>
        <w:tc>
          <w:tcPr>
            <w:tcW w:w="2126" w:type="dxa"/>
            <w:vAlign w:val="center"/>
          </w:tcPr>
          <w:p w14:paraId="5C7934BA">
            <w:pPr>
              <w:widowControl/>
              <w:ind w:firstLine="0" w:firstLineChars="0"/>
              <w:jc w:val="center"/>
              <w:rPr>
                <w:rFonts w:hAnsi="宋体" w:cs="宋体"/>
                <w:kern w:val="0"/>
                <w:szCs w:val="21"/>
              </w:rPr>
            </w:pPr>
            <w:r>
              <w:rPr>
                <w:rFonts w:hAnsi="宋体" w:cs="宋体"/>
                <w:kern w:val="0"/>
                <w:szCs w:val="21"/>
              </w:rPr>
              <w:t>采购内容</w:t>
            </w:r>
          </w:p>
        </w:tc>
        <w:tc>
          <w:tcPr>
            <w:tcW w:w="1276" w:type="dxa"/>
            <w:vAlign w:val="center"/>
          </w:tcPr>
          <w:p w14:paraId="0A00DEF0">
            <w:pPr>
              <w:widowControl/>
              <w:ind w:firstLine="0" w:firstLineChars="0"/>
              <w:jc w:val="center"/>
              <w:rPr>
                <w:rFonts w:hAnsi="宋体" w:cs="宋体"/>
                <w:kern w:val="0"/>
                <w:szCs w:val="21"/>
              </w:rPr>
            </w:pPr>
            <w:r>
              <w:rPr>
                <w:rFonts w:hint="eastAsia" w:hAnsi="宋体" w:cs="宋体"/>
                <w:kern w:val="0"/>
                <w:szCs w:val="21"/>
              </w:rPr>
              <w:t>数量单位</w:t>
            </w:r>
          </w:p>
        </w:tc>
        <w:tc>
          <w:tcPr>
            <w:tcW w:w="1825" w:type="dxa"/>
            <w:vAlign w:val="center"/>
          </w:tcPr>
          <w:p w14:paraId="693BAFAB">
            <w:pPr>
              <w:widowControl/>
              <w:ind w:firstLine="210" w:firstLineChars="100"/>
              <w:jc w:val="center"/>
              <w:rPr>
                <w:rFonts w:hAnsi="宋体" w:cs="宋体"/>
                <w:kern w:val="0"/>
                <w:szCs w:val="21"/>
              </w:rPr>
            </w:pPr>
            <w:r>
              <w:rPr>
                <w:rFonts w:hint="eastAsia"/>
              </w:rPr>
              <w:t>养护单价   （最高限价）</w:t>
            </w:r>
          </w:p>
        </w:tc>
        <w:tc>
          <w:tcPr>
            <w:tcW w:w="2220" w:type="dxa"/>
            <w:vAlign w:val="center"/>
          </w:tcPr>
          <w:p w14:paraId="2597BF1F">
            <w:pPr>
              <w:widowControl/>
              <w:ind w:firstLine="0" w:firstLineChars="0"/>
              <w:jc w:val="center"/>
              <w:rPr>
                <w:rFonts w:hAnsi="宋体" w:cs="宋体"/>
                <w:kern w:val="0"/>
                <w:szCs w:val="21"/>
              </w:rPr>
            </w:pPr>
            <w:r>
              <w:rPr>
                <w:rFonts w:hint="eastAsia"/>
              </w:rPr>
              <w:t>最高限价（万元）</w:t>
            </w:r>
          </w:p>
        </w:tc>
        <w:tc>
          <w:tcPr>
            <w:tcW w:w="1078" w:type="dxa"/>
            <w:vAlign w:val="center"/>
          </w:tcPr>
          <w:p w14:paraId="08A743AE">
            <w:pPr>
              <w:widowControl/>
              <w:ind w:firstLine="0" w:firstLineChars="0"/>
              <w:jc w:val="center"/>
              <w:rPr>
                <w:rFonts w:hAnsi="宋体" w:cs="宋体"/>
                <w:kern w:val="0"/>
                <w:szCs w:val="21"/>
              </w:rPr>
            </w:pPr>
            <w:r>
              <w:rPr>
                <w:rFonts w:hint="eastAsia" w:hAnsi="宋体" w:cs="宋体"/>
                <w:kern w:val="0"/>
                <w:szCs w:val="21"/>
              </w:rPr>
              <w:t>备注</w:t>
            </w:r>
          </w:p>
        </w:tc>
      </w:tr>
      <w:tr w14:paraId="57C5B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88" w:type="dxa"/>
            <w:vAlign w:val="center"/>
          </w:tcPr>
          <w:p w14:paraId="7B687916">
            <w:pPr>
              <w:ind w:firstLine="199" w:firstLineChars="95"/>
              <w:jc w:val="center"/>
              <w:rPr>
                <w:rFonts w:hAnsi="宋体"/>
                <w:szCs w:val="21"/>
              </w:rPr>
            </w:pPr>
            <w:r>
              <w:rPr>
                <w:rFonts w:hint="eastAsia" w:hAnsi="宋体"/>
                <w:szCs w:val="21"/>
              </w:rPr>
              <w:t>1</w:t>
            </w:r>
          </w:p>
        </w:tc>
        <w:tc>
          <w:tcPr>
            <w:tcW w:w="2126" w:type="dxa"/>
            <w:vAlign w:val="center"/>
          </w:tcPr>
          <w:p w14:paraId="08A973D0">
            <w:pPr>
              <w:ind w:firstLine="0" w:firstLineChars="0"/>
              <w:jc w:val="center"/>
              <w:rPr>
                <w:rFonts w:hAnsi="宋体" w:cs="宋体"/>
                <w:kern w:val="0"/>
                <w:szCs w:val="21"/>
              </w:rPr>
            </w:pPr>
            <w:r>
              <w:rPr>
                <w:rFonts w:hint="eastAsia" w:hAnsi="宋体"/>
                <w:szCs w:val="21"/>
              </w:rPr>
              <w:t>一级绿地养护</w:t>
            </w:r>
          </w:p>
        </w:tc>
        <w:tc>
          <w:tcPr>
            <w:tcW w:w="1276" w:type="dxa"/>
            <w:vAlign w:val="center"/>
          </w:tcPr>
          <w:p w14:paraId="799262E5">
            <w:pPr>
              <w:ind w:firstLine="0" w:firstLineChars="0"/>
              <w:jc w:val="center"/>
              <w:rPr>
                <w:rFonts w:hAnsi="宋体" w:cs="宋体"/>
                <w:kern w:val="0"/>
                <w:szCs w:val="21"/>
              </w:rPr>
            </w:pPr>
            <w:r>
              <w:rPr>
                <w:rFonts w:hint="eastAsia" w:hAnsi="宋体" w:cs="宋体"/>
                <w:szCs w:val="21"/>
              </w:rPr>
              <w:t>316510㎡</w:t>
            </w:r>
          </w:p>
        </w:tc>
        <w:tc>
          <w:tcPr>
            <w:tcW w:w="1825" w:type="dxa"/>
            <w:vAlign w:val="center"/>
          </w:tcPr>
          <w:p w14:paraId="53B921C9">
            <w:pPr>
              <w:widowControl/>
              <w:ind w:firstLine="0" w:firstLineChars="0"/>
              <w:jc w:val="center"/>
              <w:rPr>
                <w:rFonts w:hAnsi="宋体" w:cs="宋体"/>
                <w:kern w:val="0"/>
                <w:szCs w:val="21"/>
              </w:rPr>
            </w:pPr>
            <w:r>
              <w:rPr>
                <w:rFonts w:hint="eastAsia" w:hAnsi="宋体" w:cs="宋体"/>
                <w:kern w:val="0"/>
                <w:szCs w:val="21"/>
              </w:rPr>
              <w:t>10</w:t>
            </w:r>
            <w:r>
              <w:rPr>
                <w:rFonts w:hint="eastAsia" w:hAnsi="宋体" w:cs="宋体"/>
              </w:rPr>
              <w:t>元/㎡</w:t>
            </w:r>
            <w:r>
              <w:rPr>
                <w:rFonts w:hint="eastAsia" w:hAnsi="宋体" w:cs="宋体"/>
                <w:kern w:val="0"/>
                <w:szCs w:val="21"/>
              </w:rPr>
              <w:t>*</w:t>
            </w:r>
            <w:r>
              <w:rPr>
                <w:rFonts w:hint="eastAsia" w:hAnsi="宋体" w:cs="宋体"/>
              </w:rPr>
              <w:t>年</w:t>
            </w:r>
          </w:p>
        </w:tc>
        <w:tc>
          <w:tcPr>
            <w:tcW w:w="2220" w:type="dxa"/>
            <w:vAlign w:val="center"/>
          </w:tcPr>
          <w:p w14:paraId="0D6CE9CE">
            <w:pPr>
              <w:widowControl/>
              <w:ind w:firstLine="0" w:firstLineChars="0"/>
              <w:jc w:val="center"/>
              <w:rPr>
                <w:rFonts w:hAnsi="宋体" w:cs="宋体"/>
                <w:kern w:val="0"/>
                <w:szCs w:val="21"/>
              </w:rPr>
            </w:pPr>
            <w:r>
              <w:rPr>
                <w:rFonts w:hint="eastAsia" w:hAnsi="宋体" w:cs="宋体"/>
                <w:szCs w:val="21"/>
              </w:rPr>
              <w:t>316.51</w:t>
            </w:r>
          </w:p>
        </w:tc>
        <w:tc>
          <w:tcPr>
            <w:tcW w:w="1078" w:type="dxa"/>
            <w:vAlign w:val="center"/>
          </w:tcPr>
          <w:p w14:paraId="2AA0D93D">
            <w:pPr>
              <w:widowControl/>
              <w:ind w:firstLine="420"/>
              <w:jc w:val="center"/>
              <w:rPr>
                <w:rFonts w:hAnsi="宋体" w:cs="宋体"/>
                <w:kern w:val="0"/>
                <w:szCs w:val="21"/>
              </w:rPr>
            </w:pPr>
          </w:p>
        </w:tc>
      </w:tr>
      <w:tr w14:paraId="4588A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88" w:type="dxa"/>
            <w:vAlign w:val="center"/>
          </w:tcPr>
          <w:p w14:paraId="05126591">
            <w:pPr>
              <w:ind w:firstLine="199" w:firstLineChars="95"/>
              <w:jc w:val="center"/>
              <w:rPr>
                <w:rFonts w:hAnsi="宋体"/>
                <w:szCs w:val="21"/>
              </w:rPr>
            </w:pPr>
            <w:r>
              <w:rPr>
                <w:rFonts w:hint="eastAsia" w:hAnsi="宋体"/>
                <w:szCs w:val="21"/>
              </w:rPr>
              <w:t>2</w:t>
            </w:r>
          </w:p>
        </w:tc>
        <w:tc>
          <w:tcPr>
            <w:tcW w:w="2126" w:type="dxa"/>
            <w:vAlign w:val="center"/>
          </w:tcPr>
          <w:p w14:paraId="22C42178">
            <w:pPr>
              <w:ind w:firstLine="0" w:firstLineChars="0"/>
              <w:jc w:val="center"/>
              <w:rPr>
                <w:rFonts w:hAnsi="宋体"/>
                <w:szCs w:val="21"/>
              </w:rPr>
            </w:pPr>
            <w:r>
              <w:rPr>
                <w:rFonts w:hint="eastAsia" w:hAnsi="宋体"/>
                <w:szCs w:val="21"/>
              </w:rPr>
              <w:t>行道树养护</w:t>
            </w:r>
          </w:p>
        </w:tc>
        <w:tc>
          <w:tcPr>
            <w:tcW w:w="1276" w:type="dxa"/>
            <w:vAlign w:val="center"/>
          </w:tcPr>
          <w:p w14:paraId="61F7211F">
            <w:pPr>
              <w:ind w:firstLine="0" w:firstLineChars="0"/>
              <w:jc w:val="center"/>
              <w:rPr>
                <w:rFonts w:hAnsi="宋体" w:cs="宋体"/>
                <w:szCs w:val="21"/>
              </w:rPr>
            </w:pPr>
            <w:r>
              <w:rPr>
                <w:rFonts w:hint="eastAsia" w:hAnsi="宋体" w:cs="宋体"/>
                <w:szCs w:val="21"/>
              </w:rPr>
              <w:t>2962株</w:t>
            </w:r>
          </w:p>
        </w:tc>
        <w:tc>
          <w:tcPr>
            <w:tcW w:w="1825" w:type="dxa"/>
            <w:vAlign w:val="center"/>
          </w:tcPr>
          <w:p w14:paraId="0415C8DB">
            <w:pPr>
              <w:widowControl/>
              <w:ind w:firstLine="0" w:firstLineChars="0"/>
              <w:jc w:val="center"/>
              <w:rPr>
                <w:rFonts w:hAnsi="宋体" w:cs="宋体"/>
                <w:kern w:val="0"/>
                <w:szCs w:val="21"/>
              </w:rPr>
            </w:pPr>
            <w:r>
              <w:rPr>
                <w:rFonts w:hint="eastAsia" w:hAnsi="宋体" w:cs="宋体"/>
                <w:kern w:val="0"/>
                <w:szCs w:val="21"/>
              </w:rPr>
              <w:t>50</w:t>
            </w:r>
            <w:r>
              <w:rPr>
                <w:rFonts w:hint="eastAsia" w:hAnsi="宋体" w:cs="宋体"/>
              </w:rPr>
              <w:t>元/株</w:t>
            </w:r>
            <w:r>
              <w:rPr>
                <w:rFonts w:hint="eastAsia" w:hAnsi="宋体" w:cs="宋体"/>
                <w:kern w:val="0"/>
                <w:szCs w:val="21"/>
              </w:rPr>
              <w:t>*</w:t>
            </w:r>
            <w:r>
              <w:rPr>
                <w:rFonts w:hint="eastAsia" w:hAnsi="宋体" w:cs="宋体"/>
              </w:rPr>
              <w:t>年</w:t>
            </w:r>
          </w:p>
        </w:tc>
        <w:tc>
          <w:tcPr>
            <w:tcW w:w="2220" w:type="dxa"/>
            <w:vAlign w:val="center"/>
          </w:tcPr>
          <w:p w14:paraId="42B96EEF">
            <w:pPr>
              <w:widowControl/>
              <w:ind w:firstLine="0" w:firstLineChars="0"/>
              <w:jc w:val="center"/>
              <w:rPr>
                <w:rFonts w:hAnsi="宋体" w:cs="宋体"/>
                <w:szCs w:val="21"/>
              </w:rPr>
            </w:pPr>
            <w:r>
              <w:rPr>
                <w:rFonts w:hint="eastAsia" w:hAnsi="宋体" w:cs="宋体"/>
                <w:szCs w:val="21"/>
              </w:rPr>
              <w:t>14.81</w:t>
            </w:r>
          </w:p>
        </w:tc>
        <w:tc>
          <w:tcPr>
            <w:tcW w:w="1078" w:type="dxa"/>
            <w:vAlign w:val="center"/>
          </w:tcPr>
          <w:p w14:paraId="6E22E8EB">
            <w:pPr>
              <w:widowControl/>
              <w:ind w:firstLine="420"/>
              <w:jc w:val="center"/>
              <w:rPr>
                <w:rFonts w:hAnsi="宋体" w:cs="宋体"/>
                <w:kern w:val="0"/>
                <w:szCs w:val="21"/>
              </w:rPr>
            </w:pPr>
          </w:p>
        </w:tc>
      </w:tr>
      <w:tr w14:paraId="461D4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788" w:type="dxa"/>
            <w:vAlign w:val="center"/>
          </w:tcPr>
          <w:p w14:paraId="2BB107EC">
            <w:pPr>
              <w:ind w:firstLine="199" w:firstLineChars="95"/>
              <w:rPr>
                <w:rFonts w:hAnsi="宋体"/>
                <w:szCs w:val="21"/>
              </w:rPr>
            </w:pPr>
          </w:p>
        </w:tc>
        <w:tc>
          <w:tcPr>
            <w:tcW w:w="2126" w:type="dxa"/>
            <w:vAlign w:val="center"/>
          </w:tcPr>
          <w:p w14:paraId="4747A97B">
            <w:pPr>
              <w:ind w:firstLine="0" w:firstLineChars="0"/>
              <w:rPr>
                <w:rFonts w:hAnsi="宋体"/>
                <w:szCs w:val="21"/>
              </w:rPr>
            </w:pPr>
          </w:p>
        </w:tc>
        <w:tc>
          <w:tcPr>
            <w:tcW w:w="1276" w:type="dxa"/>
            <w:vAlign w:val="center"/>
          </w:tcPr>
          <w:p w14:paraId="05D2AD14">
            <w:pPr>
              <w:ind w:firstLine="0" w:firstLineChars="0"/>
              <w:rPr>
                <w:rFonts w:hAnsi="宋体" w:cs="宋体"/>
                <w:szCs w:val="21"/>
              </w:rPr>
            </w:pPr>
          </w:p>
        </w:tc>
        <w:tc>
          <w:tcPr>
            <w:tcW w:w="1825" w:type="dxa"/>
            <w:vAlign w:val="center"/>
          </w:tcPr>
          <w:p w14:paraId="6FB448D0">
            <w:pPr>
              <w:widowControl/>
              <w:ind w:firstLine="0" w:firstLineChars="0"/>
              <w:rPr>
                <w:rFonts w:hAnsi="宋体" w:cs="宋体"/>
                <w:kern w:val="0"/>
                <w:szCs w:val="21"/>
              </w:rPr>
            </w:pPr>
          </w:p>
        </w:tc>
        <w:tc>
          <w:tcPr>
            <w:tcW w:w="2220" w:type="dxa"/>
            <w:vAlign w:val="center"/>
          </w:tcPr>
          <w:p w14:paraId="6A13BD01">
            <w:pPr>
              <w:widowControl/>
              <w:ind w:firstLine="525" w:firstLineChars="250"/>
              <w:rPr>
                <w:rFonts w:hAnsi="宋体" w:cs="宋体"/>
                <w:szCs w:val="21"/>
              </w:rPr>
            </w:pPr>
          </w:p>
        </w:tc>
        <w:tc>
          <w:tcPr>
            <w:tcW w:w="1078" w:type="dxa"/>
            <w:vAlign w:val="center"/>
          </w:tcPr>
          <w:p w14:paraId="5FCBF301">
            <w:pPr>
              <w:widowControl/>
              <w:ind w:firstLine="420"/>
              <w:jc w:val="center"/>
              <w:rPr>
                <w:rFonts w:hAnsi="宋体" w:cs="宋体"/>
                <w:kern w:val="0"/>
                <w:szCs w:val="21"/>
              </w:rPr>
            </w:pPr>
          </w:p>
        </w:tc>
      </w:tr>
      <w:tr w14:paraId="51467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88" w:type="dxa"/>
            <w:vAlign w:val="center"/>
          </w:tcPr>
          <w:p w14:paraId="75D2230F">
            <w:pPr>
              <w:widowControl/>
              <w:ind w:firstLine="0" w:firstLineChars="0"/>
              <w:jc w:val="center"/>
              <w:rPr>
                <w:rFonts w:hAnsi="宋体" w:cs="宋体"/>
                <w:kern w:val="0"/>
                <w:szCs w:val="21"/>
              </w:rPr>
            </w:pPr>
          </w:p>
        </w:tc>
        <w:tc>
          <w:tcPr>
            <w:tcW w:w="2126" w:type="dxa"/>
            <w:vAlign w:val="center"/>
          </w:tcPr>
          <w:p w14:paraId="7B77109F">
            <w:pPr>
              <w:widowControl/>
              <w:ind w:firstLine="0" w:firstLineChars="0"/>
              <w:jc w:val="center"/>
              <w:rPr>
                <w:rFonts w:hAnsi="宋体" w:cs="宋体"/>
                <w:kern w:val="0"/>
                <w:szCs w:val="21"/>
              </w:rPr>
            </w:pPr>
            <w:r>
              <w:rPr>
                <w:rFonts w:hint="eastAsia" w:hAnsi="宋体" w:cs="宋体"/>
                <w:kern w:val="0"/>
                <w:szCs w:val="21"/>
              </w:rPr>
              <w:t>合计（万元）</w:t>
            </w:r>
          </w:p>
        </w:tc>
        <w:tc>
          <w:tcPr>
            <w:tcW w:w="1276" w:type="dxa"/>
            <w:vAlign w:val="center"/>
          </w:tcPr>
          <w:p w14:paraId="1CB0F378">
            <w:pPr>
              <w:widowControl/>
              <w:ind w:firstLine="0" w:firstLineChars="0"/>
              <w:jc w:val="center"/>
              <w:rPr>
                <w:rFonts w:hAnsi="宋体" w:cs="宋体"/>
                <w:kern w:val="0"/>
                <w:szCs w:val="21"/>
              </w:rPr>
            </w:pPr>
          </w:p>
        </w:tc>
        <w:tc>
          <w:tcPr>
            <w:tcW w:w="1825" w:type="dxa"/>
            <w:vAlign w:val="center"/>
          </w:tcPr>
          <w:p w14:paraId="4730435E">
            <w:pPr>
              <w:widowControl/>
              <w:ind w:firstLine="0" w:firstLineChars="0"/>
              <w:jc w:val="center"/>
              <w:rPr>
                <w:rFonts w:hAnsi="宋体" w:cs="宋体"/>
                <w:kern w:val="0"/>
                <w:szCs w:val="21"/>
              </w:rPr>
            </w:pPr>
          </w:p>
        </w:tc>
        <w:tc>
          <w:tcPr>
            <w:tcW w:w="2220" w:type="dxa"/>
            <w:vAlign w:val="center"/>
          </w:tcPr>
          <w:p w14:paraId="68270826">
            <w:pPr>
              <w:widowControl/>
              <w:ind w:firstLine="0" w:firstLineChars="0"/>
              <w:jc w:val="center"/>
              <w:rPr>
                <w:rFonts w:hAnsi="宋体" w:cs="宋体"/>
                <w:kern w:val="0"/>
                <w:szCs w:val="21"/>
              </w:rPr>
            </w:pPr>
            <w:r>
              <w:rPr>
                <w:rFonts w:hint="eastAsia" w:hAnsi="宋体" w:cs="宋体"/>
                <w:kern w:val="0"/>
                <w:szCs w:val="21"/>
              </w:rPr>
              <w:t>331.3200</w:t>
            </w:r>
          </w:p>
        </w:tc>
        <w:tc>
          <w:tcPr>
            <w:tcW w:w="1078" w:type="dxa"/>
            <w:vAlign w:val="center"/>
          </w:tcPr>
          <w:p w14:paraId="6C5AD5D3">
            <w:pPr>
              <w:widowControl/>
              <w:ind w:firstLine="0" w:firstLineChars="0"/>
              <w:jc w:val="center"/>
              <w:rPr>
                <w:rFonts w:hAnsi="宋体" w:cs="宋体"/>
                <w:kern w:val="0"/>
                <w:szCs w:val="21"/>
              </w:rPr>
            </w:pPr>
          </w:p>
        </w:tc>
      </w:tr>
    </w:tbl>
    <w:p w14:paraId="06097F4A">
      <w:pPr>
        <w:keepNext/>
        <w:keepLines/>
        <w:spacing w:line="360" w:lineRule="exact"/>
        <w:ind w:firstLine="316" w:firstLineChars="150"/>
        <w:outlineLvl w:val="2"/>
        <w:rPr>
          <w:rFonts w:hAnsi="宋体" w:cs="宋体"/>
          <w:b/>
          <w:szCs w:val="21"/>
        </w:rPr>
      </w:pPr>
      <w:r>
        <w:rPr>
          <w:rFonts w:hint="eastAsia" w:hAnsi="宋体"/>
          <w:b/>
          <w:szCs w:val="21"/>
        </w:rPr>
        <w:t>备注：本项目合同内所有养护项目采用全费用单价</w:t>
      </w:r>
      <w:r>
        <w:rPr>
          <w:rFonts w:hint="eastAsia" w:hAnsi="宋体"/>
          <w:b/>
          <w:color w:val="0000FF"/>
          <w:szCs w:val="21"/>
        </w:rPr>
        <w:t>，</w:t>
      </w:r>
      <w:r>
        <w:rPr>
          <w:rFonts w:hint="eastAsia" w:hAnsi="宋体"/>
          <w:b/>
          <w:szCs w:val="21"/>
        </w:rPr>
        <w:t>全费用单价包括</w:t>
      </w:r>
      <w:r>
        <w:rPr>
          <w:rFonts w:hint="eastAsia"/>
          <w:b/>
          <w:szCs w:val="21"/>
        </w:rPr>
        <w:t>按照《舟山市新城公用事业管理中心新城绿地养护考核方案》中规定的所有工作内容和为完成工作内容需发生的所有相关费用</w:t>
      </w:r>
      <w:r>
        <w:rPr>
          <w:rFonts w:hint="eastAsia" w:hAnsi="宋体"/>
          <w:b/>
          <w:szCs w:val="21"/>
        </w:rPr>
        <w:t>，单价在合同期间不因市场变化等因素而变动（合同要求调整的除外）。绿地养护面积及行道树养护株数按实际发生的数量为准。</w:t>
      </w:r>
    </w:p>
    <w:p w14:paraId="0394821D">
      <w:pPr>
        <w:keepNext/>
        <w:keepLines/>
        <w:spacing w:line="360" w:lineRule="exact"/>
        <w:ind w:firstLine="420"/>
        <w:outlineLvl w:val="2"/>
        <w:rPr>
          <w:rFonts w:hAnsi="宋体" w:cs="宋体"/>
          <w:b/>
          <w:szCs w:val="21"/>
        </w:rPr>
      </w:pPr>
      <w:r>
        <w:rPr>
          <w:rFonts w:hint="eastAsia" w:hAnsi="宋体" w:cs="宋体"/>
          <w:szCs w:val="21"/>
        </w:rPr>
        <w:t>二、</w:t>
      </w:r>
      <w:r>
        <w:rPr>
          <w:rFonts w:hint="eastAsia" w:hAnsi="宋体" w:cs="宋体"/>
          <w:b/>
          <w:szCs w:val="21"/>
        </w:rPr>
        <w:t>服务期：</w:t>
      </w:r>
    </w:p>
    <w:p w14:paraId="69D6C000">
      <w:pPr>
        <w:spacing w:line="360" w:lineRule="exact"/>
        <w:ind w:firstLine="420"/>
        <w:rPr>
          <w:rFonts w:hAnsi="宋体" w:cs="宋体"/>
          <w:szCs w:val="21"/>
        </w:rPr>
      </w:pPr>
      <w:r>
        <w:rPr>
          <w:rFonts w:hint="eastAsia" w:hAnsi="宋体" w:cs="宋体"/>
          <w:szCs w:val="21"/>
        </w:rPr>
        <w:t>2025年1月1日—2025年12月31日</w:t>
      </w:r>
      <w:r>
        <w:rPr>
          <w:rFonts w:hint="eastAsia" w:hAnsi="宋体" w:cs="宋体"/>
          <w:bCs/>
          <w:szCs w:val="21"/>
        </w:rPr>
        <w:t>，若履约情况良好合同可续签一次，合同一年一签。</w:t>
      </w:r>
    </w:p>
    <w:p w14:paraId="07942C16">
      <w:pPr>
        <w:spacing w:line="360" w:lineRule="exact"/>
        <w:ind w:firstLine="422"/>
        <w:rPr>
          <w:rFonts w:hAnsi="宋体"/>
          <w:b/>
          <w:szCs w:val="21"/>
        </w:rPr>
      </w:pPr>
      <w:r>
        <w:rPr>
          <w:rFonts w:hint="eastAsia" w:hAnsi="宋体"/>
          <w:b/>
          <w:szCs w:val="21"/>
        </w:rPr>
        <w:t>三、服务要求：</w:t>
      </w:r>
    </w:p>
    <w:p w14:paraId="741785B7">
      <w:pPr>
        <w:pStyle w:val="116"/>
        <w:spacing w:line="360" w:lineRule="exact"/>
        <w:ind w:firstLine="420" w:firstLineChars="200"/>
        <w:rPr>
          <w:szCs w:val="21"/>
        </w:rPr>
      </w:pPr>
      <w:r>
        <w:rPr>
          <w:rFonts w:hint="eastAsia" w:ascii="宋体" w:hAnsi="宋体" w:cs="宋体"/>
          <w:bCs/>
          <w:szCs w:val="21"/>
        </w:rPr>
        <w:t>1、在施工时，必须配合发包人协调和处理养护范围内的相关</w:t>
      </w:r>
      <w:r>
        <w:rPr>
          <w:rFonts w:hint="eastAsia"/>
          <w:szCs w:val="21"/>
        </w:rPr>
        <w:t>关系，施工时因承包人自身原因未处理好周边环境关系而导致养护工作无法进行，发包人将不承担由此引起的费用损失。</w:t>
      </w:r>
    </w:p>
    <w:p w14:paraId="62A8DBBD">
      <w:pPr>
        <w:pStyle w:val="116"/>
        <w:spacing w:line="360" w:lineRule="exact"/>
        <w:ind w:firstLine="420" w:firstLineChars="200"/>
        <w:rPr>
          <w:rFonts w:ascii="宋体" w:hAnsi="宋体" w:cs="宋体"/>
          <w:bCs/>
          <w:szCs w:val="21"/>
        </w:rPr>
      </w:pPr>
      <w:r>
        <w:rPr>
          <w:rFonts w:hint="eastAsia" w:ascii="宋体" w:hAnsi="宋体" w:cs="宋体"/>
          <w:bCs/>
          <w:szCs w:val="21"/>
        </w:rPr>
        <w:t>2、承包人应采取有效措施，负责对养护范围内管线、邻近建（构）筑物（包括文物保护建筑）、古树名木予以保护，保护措施费用由承包人承担。如因保护不当原因造成损失，需承担一切费用。</w:t>
      </w:r>
    </w:p>
    <w:p w14:paraId="50B02789">
      <w:pPr>
        <w:pStyle w:val="116"/>
        <w:spacing w:line="360" w:lineRule="exact"/>
        <w:ind w:firstLine="420" w:firstLineChars="200"/>
        <w:rPr>
          <w:rFonts w:ascii="宋体" w:hAnsi="宋体" w:cs="宋体"/>
          <w:bCs/>
          <w:szCs w:val="21"/>
        </w:rPr>
      </w:pPr>
      <w:r>
        <w:rPr>
          <w:rFonts w:hint="eastAsia" w:ascii="宋体" w:hAnsi="宋体" w:cs="宋体"/>
          <w:bCs/>
          <w:szCs w:val="21"/>
        </w:rPr>
        <w:t>3、为保证养护质量，承包人须配备固定的人员和必要的物资，规定一级绿地每0.6万平方米配备养护人员1名, 行道树每1000株配备养护人员1名，其中整形、修剪、打药等熟练技术工人占全部养护人员50%以上。养护范围内草花种植管养一并纳入养护考核之中。养护单位配备绿地巡查员1名，负责承包范围内日常巡查工作，对存在的各类问题及时发现、举报和处理。所有养护人员工作期间必须穿着统一制作的安全工作服，喷印养护单位名称。</w:t>
      </w:r>
    </w:p>
    <w:p w14:paraId="08948995">
      <w:pPr>
        <w:pStyle w:val="116"/>
        <w:spacing w:line="360" w:lineRule="exact"/>
        <w:ind w:firstLine="420" w:firstLineChars="200"/>
        <w:rPr>
          <w:rFonts w:ascii="宋体" w:hAnsi="宋体" w:cs="宋体"/>
          <w:bCs/>
          <w:szCs w:val="21"/>
        </w:rPr>
      </w:pPr>
      <w:r>
        <w:rPr>
          <w:rFonts w:hint="eastAsia" w:ascii="宋体" w:hAnsi="宋体" w:cs="宋体"/>
          <w:bCs/>
          <w:szCs w:val="21"/>
        </w:rPr>
        <w:t>4、养护单位根据需要配备符合规定的车辆、机械、机具等各类正规设备，机动车辆和驾驶人员必须符合交警部门各项规定，城区道路上禁止使用非机动车作业。机械机具设备使用除按规定要有上岗证书外，必须由经过培训的熟练人员操作。为保证养护质量，提高工作效率，养护单位应加强机械化程度。禁止使用产生持续高分贝声音的机械设备。除特殊情况外，城区主干道养护作业应避开交通高峰时段。</w:t>
      </w:r>
    </w:p>
    <w:p w14:paraId="70101A12">
      <w:pPr>
        <w:pStyle w:val="116"/>
        <w:spacing w:line="360" w:lineRule="exact"/>
        <w:ind w:firstLine="420" w:firstLineChars="200"/>
        <w:rPr>
          <w:rFonts w:ascii="宋体" w:hAnsi="宋体" w:cs="宋体"/>
          <w:bCs/>
          <w:szCs w:val="21"/>
        </w:rPr>
      </w:pPr>
      <w:r>
        <w:rPr>
          <w:rFonts w:hint="eastAsia" w:ascii="宋体" w:hAnsi="宋体" w:cs="宋体"/>
          <w:bCs/>
          <w:szCs w:val="21"/>
        </w:rPr>
        <w:t>5、承包人负责承包范围内绿地的日常养护管理，根据确定的绿地级别，按照《新城绿地养护标准》做好绿化植物和附属设施养护维护管理、卫生保洁等工作，绿地垃圾日产日清并倾倒在采购人指定场所（指定场所租赁费由采购人承担）。绿地的土地、绿化植物、绿化设施均属国家财产，负有保护责任，不得改变绿地性质，现有植物与设施需保存完好。对各种损坏绿地绿化和设施的行为要及时制止和举报；如发现绿地重大疫情应及时汇报；积极配合采购人检查、考核等工作并落实整改，配合采购人服务承诺、迎接检查、节假日活动等工作；养护管理人员由承包人负责日常管理，养护工作必须严格遵守安全生产规范，接受发包人安全工作检查、监督。在养护工作中发生的一切事故责任和由此产生的费用均由承包人承担；项目主管或班组长须保持通讯畅通，必要时应24小时开机。</w:t>
      </w:r>
    </w:p>
    <w:p w14:paraId="0F169524">
      <w:pPr>
        <w:pStyle w:val="116"/>
        <w:spacing w:line="360" w:lineRule="exact"/>
        <w:ind w:firstLine="420" w:firstLineChars="200"/>
        <w:rPr>
          <w:rFonts w:ascii="宋体" w:hAnsi="宋体" w:cs="宋体"/>
          <w:bCs/>
          <w:szCs w:val="21"/>
        </w:rPr>
      </w:pPr>
      <w:r>
        <w:rPr>
          <w:rFonts w:hint="eastAsia" w:ascii="宋体" w:hAnsi="宋体" w:cs="宋体"/>
          <w:bCs/>
          <w:szCs w:val="21"/>
        </w:rPr>
        <w:t>6、项目负责人及相关养护人员应积极配合，支持发包人，对于技术业务水平低，管理协调能力差，不能胜任岗位的养护人员，发包人有权要求承包人作必要变更。</w:t>
      </w:r>
    </w:p>
    <w:p w14:paraId="3D2B22A9">
      <w:pPr>
        <w:pStyle w:val="116"/>
        <w:spacing w:line="360" w:lineRule="exact"/>
        <w:ind w:firstLine="420" w:firstLineChars="200"/>
        <w:rPr>
          <w:rFonts w:ascii="宋体" w:hAnsi="宋体" w:cs="宋体"/>
          <w:bCs/>
          <w:szCs w:val="21"/>
        </w:rPr>
      </w:pPr>
      <w:r>
        <w:rPr>
          <w:rFonts w:hint="eastAsia" w:ascii="宋体" w:hAnsi="宋体" w:cs="宋体"/>
          <w:bCs/>
          <w:szCs w:val="21"/>
        </w:rPr>
        <w:t>7、养护时必须与电信、广电、给水、电力等有关部门密切配合，保质保量完成养护任务。</w:t>
      </w:r>
    </w:p>
    <w:p w14:paraId="4C728474">
      <w:pPr>
        <w:pStyle w:val="116"/>
        <w:spacing w:line="360" w:lineRule="exact"/>
        <w:ind w:firstLine="420" w:firstLineChars="200"/>
        <w:rPr>
          <w:rFonts w:ascii="宋体" w:hAnsi="宋体" w:cs="宋体"/>
          <w:bCs/>
          <w:szCs w:val="21"/>
        </w:rPr>
      </w:pPr>
      <w:r>
        <w:rPr>
          <w:rFonts w:hint="eastAsia" w:ascii="宋体" w:hAnsi="宋体" w:cs="宋体"/>
          <w:bCs/>
          <w:szCs w:val="21"/>
        </w:rPr>
        <w:t>8、负责处理养护中可能引起的与周围商家及居民的纠纷，发包人予以配合。</w:t>
      </w:r>
    </w:p>
    <w:p w14:paraId="4D398A2F">
      <w:pPr>
        <w:pStyle w:val="116"/>
        <w:spacing w:line="360" w:lineRule="exact"/>
        <w:ind w:firstLine="420" w:firstLineChars="200"/>
        <w:rPr>
          <w:rFonts w:ascii="宋体" w:hAnsi="宋体" w:cs="宋体"/>
          <w:bCs/>
          <w:szCs w:val="21"/>
        </w:rPr>
      </w:pPr>
      <w:r>
        <w:rPr>
          <w:rFonts w:hint="eastAsia" w:ascii="宋体" w:hAnsi="宋体" w:cs="宋体"/>
          <w:bCs/>
          <w:szCs w:val="21"/>
        </w:rPr>
        <w:t>9、在养护过程中承包人应控制机械噪音，不得扰乱附近居民生活。</w:t>
      </w:r>
    </w:p>
    <w:p w14:paraId="00759D2A">
      <w:pPr>
        <w:pStyle w:val="116"/>
        <w:spacing w:line="360" w:lineRule="exact"/>
        <w:ind w:firstLine="420" w:firstLineChars="200"/>
        <w:rPr>
          <w:rFonts w:ascii="宋体" w:hAnsi="宋体" w:cs="宋体"/>
          <w:bCs/>
          <w:szCs w:val="21"/>
        </w:rPr>
      </w:pPr>
      <w:r>
        <w:rPr>
          <w:rFonts w:hint="eastAsia" w:ascii="宋体" w:hAnsi="宋体" w:cs="宋体"/>
          <w:bCs/>
          <w:szCs w:val="21"/>
        </w:rPr>
        <w:t>10、承包人按照相关内容和国家行业规范要求采取有效的安全措施，以保证自身及第三人和周边环境的安全，承包人对承包范围内的绿地植物和设施负有安全责任，如发生安全事故，一切责任、费用和损失自行承担。</w:t>
      </w:r>
    </w:p>
    <w:p w14:paraId="54F3D34E">
      <w:pPr>
        <w:snapToGrid w:val="0"/>
        <w:spacing w:line="360" w:lineRule="exact"/>
        <w:ind w:firstLine="422"/>
        <w:outlineLvl w:val="0"/>
        <w:rPr>
          <w:rFonts w:hAnsi="宋体" w:cs="宋体"/>
          <w:b/>
          <w:szCs w:val="21"/>
        </w:rPr>
      </w:pPr>
      <w:r>
        <w:rPr>
          <w:rFonts w:hint="eastAsia" w:hAnsi="宋体" w:cs="宋体"/>
          <w:b/>
          <w:szCs w:val="21"/>
        </w:rPr>
        <w:t>四、其他</w:t>
      </w:r>
    </w:p>
    <w:p w14:paraId="05F76702">
      <w:pPr>
        <w:pStyle w:val="116"/>
        <w:spacing w:line="360" w:lineRule="exact"/>
        <w:ind w:firstLine="420" w:firstLineChars="200"/>
        <w:rPr>
          <w:rFonts w:ascii="宋体" w:hAnsi="宋体" w:cs="宋体"/>
          <w:bCs/>
          <w:szCs w:val="21"/>
        </w:rPr>
      </w:pPr>
      <w:r>
        <w:rPr>
          <w:rFonts w:hint="eastAsia" w:ascii="宋体" w:hAnsi="宋体" w:cs="宋体"/>
          <w:bCs/>
          <w:szCs w:val="21"/>
        </w:rPr>
        <w:t>1、先养护后支付，养护费一个月支付一次。每月平均养护费减去当月应扣除的费用后支付给承包养护单位。计算方法如下：每月养护费支出=每月平均养护费－当月扣除的费用。</w:t>
      </w:r>
    </w:p>
    <w:p w14:paraId="32481AE2">
      <w:pPr>
        <w:pStyle w:val="116"/>
        <w:spacing w:line="360" w:lineRule="exact"/>
        <w:ind w:firstLine="420" w:firstLineChars="200"/>
        <w:rPr>
          <w:rFonts w:ascii="宋体" w:hAnsi="宋体" w:cs="宋体"/>
          <w:bCs/>
          <w:szCs w:val="21"/>
        </w:rPr>
      </w:pPr>
      <w:r>
        <w:rPr>
          <w:rFonts w:hint="eastAsia" w:ascii="宋体" w:hAnsi="宋体" w:cs="宋体"/>
          <w:bCs/>
          <w:szCs w:val="21"/>
        </w:rPr>
        <w:t>2、每年度承包费在年底结清，一轮合同期满后两个月内结清所有费用。</w:t>
      </w:r>
    </w:p>
    <w:p w14:paraId="5B0A6D3F">
      <w:pPr>
        <w:pStyle w:val="116"/>
        <w:spacing w:line="360" w:lineRule="exact"/>
        <w:ind w:firstLine="420" w:firstLineChars="200"/>
        <w:rPr>
          <w:rFonts w:ascii="宋体" w:hAnsi="宋体" w:cs="宋体"/>
          <w:bCs/>
          <w:szCs w:val="21"/>
        </w:rPr>
      </w:pPr>
      <w:r>
        <w:rPr>
          <w:rFonts w:hint="eastAsia" w:ascii="宋体" w:hAnsi="宋体" w:cs="宋体"/>
          <w:bCs/>
          <w:szCs w:val="21"/>
        </w:rPr>
        <w:t>3、发包人认为承包人提供的服务不能满足需求，可否决和终止本次采购。</w:t>
      </w:r>
    </w:p>
    <w:p w14:paraId="08E841D9">
      <w:pPr>
        <w:wordWrap/>
        <w:topLinePunct/>
        <w:adjustRightInd w:val="0"/>
        <w:snapToGrid w:val="0"/>
        <w:spacing w:line="560" w:lineRule="exact"/>
        <w:ind w:firstLine="422"/>
        <w:rPr>
          <w:rFonts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五、特别约定</w:t>
      </w:r>
    </w:p>
    <w:p w14:paraId="552C6568">
      <w:pPr>
        <w:tabs>
          <w:tab w:val="left" w:pos="0"/>
        </w:tabs>
        <w:autoSpaceDE w:val="0"/>
        <w:autoSpaceDN w:val="0"/>
        <w:adjustRightInd w:val="0"/>
        <w:spacing w:line="400" w:lineRule="exact"/>
        <w:ind w:firstLine="420"/>
        <w:rPr>
          <w:rFonts w:hAnsi="宋体" w:cs="宋体"/>
          <w:szCs w:val="21"/>
        </w:rPr>
      </w:pPr>
      <w:r>
        <w:rPr>
          <w:rFonts w:hint="eastAsia" w:hAnsi="宋体" w:cs="宋体"/>
          <w:szCs w:val="21"/>
        </w:rPr>
        <w:t>因本项目绿地内苗木补种项目及绿地设施及小品维护项目两个项目分别需要再次招标确定中标单位，绿地内苗木补种项目的中标单位在完成苗木补种并二个月养护期满后移交至新城公共绿化维护Ⅰ标段-海天大道的中标单位进行统一养护，移交后该部分苗木养护费及与绿地内苗木补种项目和绿地设施及小品维护项目二家实施单位的配合费等均包含在新城公共绿化维护Ⅰ标段-海天大道绿地养护费中，不再另行计算。</w:t>
      </w:r>
    </w:p>
    <w:p w14:paraId="4BB88C71">
      <w:pPr>
        <w:pStyle w:val="46"/>
        <w:spacing w:line="400" w:lineRule="exact"/>
        <w:ind w:firstLine="420"/>
        <w:rPr>
          <w:rFonts w:ascii="宋体" w:hAnsi="宋体" w:cs="宋体"/>
          <w:spacing w:val="0"/>
          <w:kern w:val="2"/>
          <w:sz w:val="21"/>
          <w:szCs w:val="21"/>
        </w:rPr>
      </w:pPr>
      <w:r>
        <w:rPr>
          <w:rFonts w:hint="eastAsia" w:ascii="宋体" w:hAnsi="宋体" w:cs="宋体"/>
          <w:spacing w:val="0"/>
          <w:kern w:val="2"/>
          <w:sz w:val="21"/>
          <w:szCs w:val="21"/>
        </w:rPr>
        <w:t>注：配合发包人完成文明城市、园林城市、卫生城市以及我市和管委会各类重大活动进行的应急性绿地零星补种，由新城公共绿化维护Ⅰ标段-海天大道中标单位实施。</w:t>
      </w:r>
    </w:p>
    <w:p w14:paraId="349BE1B7">
      <w:pPr>
        <w:adjustRightInd w:val="0"/>
        <w:snapToGrid w:val="0"/>
        <w:spacing w:line="360" w:lineRule="exact"/>
        <w:ind w:firstLine="422"/>
        <w:jc w:val="center"/>
        <w:rPr>
          <w:b/>
          <w:szCs w:val="21"/>
        </w:rPr>
      </w:pPr>
    </w:p>
    <w:p w14:paraId="3722A7A6">
      <w:pPr>
        <w:adjustRightInd w:val="0"/>
        <w:snapToGrid w:val="0"/>
        <w:spacing w:line="360" w:lineRule="exact"/>
        <w:ind w:firstLine="422"/>
        <w:jc w:val="center"/>
        <w:rPr>
          <w:b/>
          <w:szCs w:val="21"/>
        </w:rPr>
      </w:pPr>
    </w:p>
    <w:p w14:paraId="5176F7E0">
      <w:pPr>
        <w:adjustRightInd w:val="0"/>
        <w:snapToGrid w:val="0"/>
        <w:spacing w:line="360" w:lineRule="exact"/>
        <w:ind w:firstLine="422"/>
        <w:rPr>
          <w:b/>
          <w:szCs w:val="21"/>
        </w:rPr>
      </w:pPr>
    </w:p>
    <w:p w14:paraId="618213EE">
      <w:pPr>
        <w:pStyle w:val="2"/>
      </w:pPr>
    </w:p>
    <w:p w14:paraId="5C7258D1">
      <w:pPr>
        <w:adjustRightInd w:val="0"/>
        <w:snapToGrid w:val="0"/>
        <w:ind w:firstLine="482"/>
        <w:jc w:val="center"/>
        <w:rPr>
          <w:b/>
          <w:sz w:val="24"/>
          <w:szCs w:val="24"/>
        </w:rPr>
      </w:pPr>
    </w:p>
    <w:p w14:paraId="617B755D">
      <w:pPr>
        <w:adjustRightInd w:val="0"/>
        <w:snapToGrid w:val="0"/>
        <w:ind w:firstLine="482"/>
        <w:jc w:val="center"/>
        <w:rPr>
          <w:b/>
          <w:sz w:val="24"/>
          <w:szCs w:val="24"/>
        </w:rPr>
      </w:pPr>
      <w:r>
        <w:rPr>
          <w:rFonts w:hint="eastAsia"/>
          <w:b/>
          <w:sz w:val="24"/>
          <w:szCs w:val="24"/>
        </w:rPr>
        <w:t>舟山市新城公用事业管理中心新城绿地养护考核方案</w:t>
      </w:r>
    </w:p>
    <w:p w14:paraId="6E304D14">
      <w:pPr>
        <w:adjustRightInd w:val="0"/>
        <w:snapToGrid w:val="0"/>
        <w:ind w:firstLine="482"/>
        <w:jc w:val="center"/>
        <w:rPr>
          <w:b/>
          <w:szCs w:val="21"/>
        </w:rPr>
      </w:pPr>
      <w:r>
        <w:rPr>
          <w:rFonts w:hint="eastAsia"/>
          <w:b/>
          <w:sz w:val="24"/>
          <w:szCs w:val="24"/>
        </w:rPr>
        <w:t>（2024年—2026年）</w:t>
      </w:r>
    </w:p>
    <w:p w14:paraId="536F6BAF">
      <w:pPr>
        <w:snapToGrid w:val="0"/>
        <w:spacing w:line="300" w:lineRule="auto"/>
        <w:ind w:firstLine="420"/>
        <w:rPr>
          <w:szCs w:val="21"/>
        </w:rPr>
      </w:pPr>
      <w:r>
        <w:rPr>
          <w:rFonts w:hint="eastAsia"/>
          <w:szCs w:val="21"/>
        </w:rPr>
        <w:t>为规范新城绿地养护工作，切实提高养护水平，进一步强化养护队伍素质，促进养护技术质量，提升绿地景观效果，根据新城建成区绿地管养工作特点，制定考核方案。</w:t>
      </w:r>
    </w:p>
    <w:p w14:paraId="3790E45C">
      <w:pPr>
        <w:snapToGrid w:val="0"/>
        <w:spacing w:line="300" w:lineRule="auto"/>
        <w:ind w:firstLine="422"/>
        <w:rPr>
          <w:b/>
          <w:szCs w:val="21"/>
        </w:rPr>
      </w:pPr>
      <w:r>
        <w:rPr>
          <w:rFonts w:hint="eastAsia"/>
          <w:b/>
          <w:szCs w:val="21"/>
        </w:rPr>
        <w:t>一、制订标准</w:t>
      </w:r>
    </w:p>
    <w:p w14:paraId="702F4454">
      <w:pPr>
        <w:snapToGrid w:val="0"/>
        <w:spacing w:line="300" w:lineRule="auto"/>
        <w:ind w:firstLine="420"/>
        <w:rPr>
          <w:szCs w:val="21"/>
        </w:rPr>
      </w:pPr>
      <w:r>
        <w:rPr>
          <w:rFonts w:hint="eastAsia"/>
          <w:szCs w:val="21"/>
        </w:rPr>
        <w:t>新城范围内现有核心区绿地、长峙岛绿地、小干岛绿地、甬东绿地和勾山绿地，按照一级、二级、三级绿地标准进行养护和考核。</w:t>
      </w:r>
    </w:p>
    <w:p w14:paraId="15698B38">
      <w:pPr>
        <w:snapToGrid w:val="0"/>
        <w:spacing w:line="300" w:lineRule="auto"/>
        <w:ind w:firstLine="420"/>
        <w:rPr>
          <w:szCs w:val="21"/>
        </w:rPr>
      </w:pPr>
      <w:r>
        <w:rPr>
          <w:rFonts w:hint="eastAsia"/>
          <w:szCs w:val="21"/>
        </w:rPr>
        <w:t>制订《新城绿地养护标准》、《新城绿地养护考核标准》和《</w:t>
      </w:r>
      <w:r>
        <w:rPr>
          <w:rFonts w:hint="eastAsia" w:hAnsi="宋体" w:cs="方正小标宋简体"/>
          <w:color w:val="000000"/>
          <w:kern w:val="0"/>
          <w:szCs w:val="21"/>
        </w:rPr>
        <w:t>新城绿地养护月度考核表</w:t>
      </w:r>
      <w:r>
        <w:rPr>
          <w:rFonts w:hint="eastAsia" w:hAnsi="宋体" w:cs="方正小标宋简体"/>
          <w:kern w:val="0"/>
          <w:szCs w:val="21"/>
        </w:rPr>
        <w:t>》，并</w:t>
      </w:r>
      <w:r>
        <w:rPr>
          <w:rFonts w:hint="eastAsia"/>
          <w:szCs w:val="21"/>
        </w:rPr>
        <w:t>根据绿地现状和绿化行业实际情况，划分成六个养护区块，进行公开招投标，确定养护工作承包单位。</w:t>
      </w:r>
    </w:p>
    <w:p w14:paraId="6EEA3B34">
      <w:pPr>
        <w:wordWrap/>
        <w:topLinePunct/>
        <w:adjustRightInd w:val="0"/>
        <w:snapToGrid w:val="0"/>
        <w:spacing w:line="300" w:lineRule="auto"/>
        <w:ind w:firstLine="420"/>
        <w:rPr>
          <w:rFonts w:hAnsi="宋体" w:cs="宋体"/>
          <w:szCs w:val="21"/>
        </w:rPr>
      </w:pPr>
      <w:r>
        <w:rPr>
          <w:rFonts w:hint="eastAsia" w:hAnsi="宋体" w:cs="宋体"/>
          <w:szCs w:val="21"/>
        </w:rPr>
        <w:t>1、一级绿地每6000平方米配备养护人员1名，行道树每1000株配备养护人员1名，其中整形、修剪、打药等熟练技术工人占全部养护人员50%以上。养护范围内草花种植管养一</w:t>
      </w:r>
      <w:r>
        <w:rPr>
          <w:rFonts w:hint="eastAsia"/>
          <w:szCs w:val="21"/>
        </w:rPr>
        <w:t>并纳入养护考核之中。</w:t>
      </w:r>
      <w:r>
        <w:rPr>
          <w:rFonts w:hint="eastAsia" w:hAnsi="宋体" w:cs="宋体"/>
          <w:szCs w:val="21"/>
        </w:rPr>
        <w:t>养护单位配备绿地巡查员1名，负责承包范围内日常巡查工作，对存在的各类问题及时发现、举报和处理。所有养护人员工作期间必须穿着统一制作的安全工作服，喷印养护单位名称。</w:t>
      </w:r>
    </w:p>
    <w:p w14:paraId="7CB2C2C9">
      <w:pPr>
        <w:wordWrap/>
        <w:topLinePunct/>
        <w:adjustRightInd w:val="0"/>
        <w:snapToGrid w:val="0"/>
        <w:spacing w:line="300" w:lineRule="auto"/>
        <w:ind w:firstLine="420"/>
        <w:rPr>
          <w:rFonts w:hAnsi="宋体" w:cs="宋体"/>
          <w:szCs w:val="21"/>
        </w:rPr>
      </w:pPr>
      <w:r>
        <w:rPr>
          <w:rFonts w:hint="eastAsia" w:hAnsi="宋体" w:cs="宋体"/>
          <w:szCs w:val="21"/>
        </w:rPr>
        <w:t>2、二级绿地每7500平方米配备养护人员1名，行道树每1000株配备养护人员1名，其中整形、修剪、打药等熟练技术工人占全部养护人员40%以上。养护范围内草花种植管养一</w:t>
      </w:r>
      <w:r>
        <w:rPr>
          <w:rFonts w:hint="eastAsia"/>
          <w:szCs w:val="21"/>
        </w:rPr>
        <w:t>并纳入养护考核之中。</w:t>
      </w:r>
      <w:r>
        <w:rPr>
          <w:rFonts w:hint="eastAsia" w:hAnsi="宋体" w:cs="宋体"/>
          <w:szCs w:val="21"/>
        </w:rPr>
        <w:t>养护单位配备绿地巡查员1名，负责承包范围内日常巡查工作，对存在的各类问题及时发现、举报和处理。所有养护人员工作期间必须穿着统一制作的安全工作服，喷印养护单位名称。</w:t>
      </w:r>
    </w:p>
    <w:p w14:paraId="03FBC388">
      <w:pPr>
        <w:wordWrap/>
        <w:topLinePunct/>
        <w:adjustRightInd w:val="0"/>
        <w:snapToGrid w:val="0"/>
        <w:spacing w:line="300" w:lineRule="auto"/>
        <w:ind w:firstLine="420"/>
        <w:rPr>
          <w:rFonts w:hAnsi="宋体" w:cs="宋体"/>
          <w:szCs w:val="21"/>
        </w:rPr>
      </w:pPr>
      <w:r>
        <w:rPr>
          <w:rFonts w:hint="eastAsia" w:hAnsi="宋体" w:cs="宋体"/>
          <w:szCs w:val="21"/>
        </w:rPr>
        <w:t>3、三级绿地每10000平方米配备养护人员1名，行道树每1000株配备养护人员1名，其中整形、修剪、打药等熟练技术工人占全部养护人员30%以上。养护范围内草花种植管养一</w:t>
      </w:r>
      <w:r>
        <w:rPr>
          <w:rFonts w:hint="eastAsia"/>
          <w:szCs w:val="21"/>
        </w:rPr>
        <w:t>并纳入养护考核之中。</w:t>
      </w:r>
      <w:r>
        <w:rPr>
          <w:rFonts w:hint="eastAsia" w:hAnsi="宋体" w:cs="宋体"/>
          <w:szCs w:val="21"/>
        </w:rPr>
        <w:t>养护单位配备绿地巡查员1名，负责承包范围内日常巡查工作，对存在的各类问题及时发现、举报和处理。所有养护人员工作期间必须穿着统一制作的安全工作服，喷印养护单位名称。</w:t>
      </w:r>
    </w:p>
    <w:p w14:paraId="5F59BD08">
      <w:pPr>
        <w:snapToGrid w:val="0"/>
        <w:spacing w:line="300" w:lineRule="auto"/>
        <w:ind w:firstLine="420"/>
        <w:rPr>
          <w:szCs w:val="21"/>
        </w:rPr>
      </w:pPr>
      <w:r>
        <w:rPr>
          <w:rFonts w:hint="eastAsia"/>
          <w:szCs w:val="21"/>
        </w:rPr>
        <w:t>养护单位根据需要配备符合规定的车辆、机械、机具等各类正规设备，机动车辆和驾驶人员必须符合交警部门各项规定，城区道路上禁止使用非机动车作业。机械机具设备使用除按规定要有上岗证书外，必须由经过培训的熟练人员操作。为保证养护质量，提高工作效率，养护单位应加强机械化程度。</w:t>
      </w:r>
      <w:r>
        <w:rPr>
          <w:rFonts w:hint="eastAsia" w:hAnsi="宋体" w:cs="宋体"/>
          <w:szCs w:val="21"/>
        </w:rPr>
        <w:t>禁止使用产生持续高分贝声音的机械设备。</w:t>
      </w:r>
      <w:r>
        <w:rPr>
          <w:rFonts w:hint="eastAsia"/>
          <w:szCs w:val="21"/>
        </w:rPr>
        <w:t>除特殊情况外，城区主干道养护作业应避开交通高峰时段。</w:t>
      </w:r>
    </w:p>
    <w:p w14:paraId="3E46F4E5">
      <w:pPr>
        <w:snapToGrid w:val="0"/>
        <w:spacing w:line="300" w:lineRule="auto"/>
        <w:ind w:firstLine="422"/>
        <w:rPr>
          <w:b/>
          <w:szCs w:val="21"/>
        </w:rPr>
      </w:pPr>
      <w:r>
        <w:rPr>
          <w:rFonts w:hint="eastAsia"/>
          <w:b/>
          <w:szCs w:val="21"/>
        </w:rPr>
        <w:t>二、检查考核</w:t>
      </w:r>
    </w:p>
    <w:p w14:paraId="76457E08">
      <w:pPr>
        <w:snapToGrid w:val="0"/>
        <w:spacing w:line="300" w:lineRule="auto"/>
        <w:ind w:firstLine="420"/>
        <w:rPr>
          <w:szCs w:val="21"/>
        </w:rPr>
      </w:pPr>
      <w:r>
        <w:rPr>
          <w:rFonts w:hint="eastAsia"/>
          <w:szCs w:val="21"/>
        </w:rPr>
        <w:t>从2024年1月1日开始至2026年12月31日为止，实行对新城绿地养护单位年度养护工作全面检查和考核。检查考核工作采取日常检查、月度定期全面考核的形式进行。检查考核结果作为对养护单位进行养护质量的评价与支付养护费依据，同时作为能否继续获得下一年度承包资格的依据。新城公用事业管理中心成立绿化管养日常检查小组和月度考核小组。</w:t>
      </w:r>
    </w:p>
    <w:p w14:paraId="00D18092">
      <w:pPr>
        <w:snapToGrid w:val="0"/>
        <w:spacing w:line="300" w:lineRule="auto"/>
        <w:ind w:firstLine="422"/>
        <w:rPr>
          <w:b/>
          <w:szCs w:val="21"/>
        </w:rPr>
      </w:pPr>
      <w:r>
        <w:rPr>
          <w:rFonts w:hint="eastAsia"/>
          <w:b/>
          <w:szCs w:val="21"/>
        </w:rPr>
        <w:t>1、日常检查小组</w:t>
      </w:r>
    </w:p>
    <w:p w14:paraId="6CFC538C">
      <w:pPr>
        <w:snapToGrid w:val="0"/>
        <w:spacing w:line="300" w:lineRule="auto"/>
        <w:ind w:firstLine="420"/>
        <w:rPr>
          <w:szCs w:val="21"/>
        </w:rPr>
      </w:pPr>
      <w:r>
        <w:rPr>
          <w:rFonts w:hint="eastAsia"/>
          <w:szCs w:val="21"/>
        </w:rPr>
        <w:t>日常检查小组主要负责绿地养护的日常巡视检查工作，发现问题及时登记，在同一时间内通知养护单位安排落实整改，并负责对整改情况的复查。对市12345热线、应急联动、阳光热线、数字城管、中心热线以及其他渠道反映的问题进行现场查看并落实监督整改。在重大节假日和活动期间或者自然灾害天气来临前，检查小组要加强检查力度和次数。</w:t>
      </w:r>
    </w:p>
    <w:p w14:paraId="12DF5176">
      <w:pPr>
        <w:snapToGrid w:val="0"/>
        <w:spacing w:line="300" w:lineRule="auto"/>
        <w:ind w:firstLine="420"/>
        <w:rPr>
          <w:szCs w:val="21"/>
        </w:rPr>
      </w:pPr>
      <w:r>
        <w:rPr>
          <w:rFonts w:hint="eastAsia"/>
          <w:szCs w:val="21"/>
        </w:rPr>
        <w:t>检查小组应做好照片及文字记录，标明时间、地点、人员等，保证检查档案随取随用；对发现的问题及时向养护单位发出书面整改通知单，约定整改期限并进行监督。对检查中发现的重大事项和亟待解决的问题，必须在第一时间上报科室负责人和分管领导，按相关指示作出工作安排；配合月度考核小组做好评分汇总工作。</w:t>
      </w:r>
    </w:p>
    <w:p w14:paraId="79447386">
      <w:pPr>
        <w:snapToGrid w:val="0"/>
        <w:spacing w:line="300" w:lineRule="auto"/>
        <w:ind w:firstLine="422"/>
        <w:rPr>
          <w:b/>
          <w:szCs w:val="21"/>
        </w:rPr>
      </w:pPr>
      <w:r>
        <w:rPr>
          <w:rFonts w:hint="eastAsia"/>
          <w:b/>
          <w:szCs w:val="21"/>
        </w:rPr>
        <w:t>2、月度考核小组</w:t>
      </w:r>
    </w:p>
    <w:p w14:paraId="457169DB">
      <w:pPr>
        <w:snapToGrid w:val="0"/>
        <w:spacing w:line="300" w:lineRule="auto"/>
        <w:ind w:firstLine="420"/>
        <w:rPr>
          <w:szCs w:val="21"/>
        </w:rPr>
      </w:pPr>
      <w:r>
        <w:rPr>
          <w:rFonts w:hint="eastAsia"/>
          <w:szCs w:val="21"/>
        </w:rPr>
        <w:t>月度考核小组主要负责绿地养护的每月度定期考核工作，一个月考核一次，考核日期确定为每月底，考核形式为全面考核。考核人员为非日常检查小组人员。认真如实填写《</w:t>
      </w:r>
      <w:r>
        <w:rPr>
          <w:rFonts w:hint="eastAsia" w:hAnsi="宋体" w:cs="方正小标宋简体"/>
          <w:color w:val="000000"/>
          <w:kern w:val="0"/>
          <w:szCs w:val="21"/>
        </w:rPr>
        <w:t>新城绿地养护月度考核表</w:t>
      </w:r>
      <w:r>
        <w:rPr>
          <w:rFonts w:hint="eastAsia" w:hAnsi="宋体" w:cs="方正小标宋简体"/>
          <w:kern w:val="0"/>
          <w:szCs w:val="21"/>
        </w:rPr>
        <w:t>》</w:t>
      </w:r>
      <w:r>
        <w:rPr>
          <w:rFonts w:hint="eastAsia"/>
          <w:szCs w:val="21"/>
        </w:rPr>
        <w:t>。在考核过程中发现问题应反映给日常检查小组，以便落实整改。重大问题必须在第一时间上报科室负责人和分管领导。考核记录应存档保管，保证随时可以取用查阅。结合日常检查小组的情况总结，做好月度考核评分汇总工作。负责将考核结果通知相关养护单位。</w:t>
      </w:r>
    </w:p>
    <w:p w14:paraId="0450D1BD">
      <w:pPr>
        <w:snapToGrid w:val="0"/>
        <w:spacing w:line="300" w:lineRule="auto"/>
        <w:ind w:firstLine="413" w:firstLineChars="196"/>
        <w:rPr>
          <w:b/>
          <w:szCs w:val="21"/>
        </w:rPr>
      </w:pPr>
      <w:r>
        <w:rPr>
          <w:rFonts w:hint="eastAsia"/>
          <w:b/>
          <w:szCs w:val="21"/>
        </w:rPr>
        <w:t>三、扣分扣费计算方法</w:t>
      </w:r>
    </w:p>
    <w:p w14:paraId="272D27D6">
      <w:pPr>
        <w:snapToGrid w:val="0"/>
        <w:spacing w:line="300" w:lineRule="auto"/>
        <w:ind w:firstLine="420"/>
        <w:rPr>
          <w:szCs w:val="21"/>
        </w:rPr>
      </w:pPr>
      <w:r>
        <w:rPr>
          <w:rFonts w:hint="eastAsia"/>
          <w:szCs w:val="21"/>
        </w:rPr>
        <w:t>根据《</w:t>
      </w:r>
      <w:r>
        <w:rPr>
          <w:rFonts w:hint="eastAsia" w:hAnsi="宋体" w:cs="方正小标宋简体"/>
          <w:color w:val="000000"/>
          <w:kern w:val="0"/>
          <w:szCs w:val="21"/>
        </w:rPr>
        <w:t>新城绿地养护月度考核表</w:t>
      </w:r>
      <w:r>
        <w:rPr>
          <w:rFonts w:hint="eastAsia" w:hAnsi="宋体" w:cs="方正小标宋简体"/>
          <w:kern w:val="0"/>
          <w:szCs w:val="21"/>
        </w:rPr>
        <w:t>》</w:t>
      </w:r>
      <w:r>
        <w:rPr>
          <w:rFonts w:hint="eastAsia"/>
          <w:szCs w:val="21"/>
        </w:rPr>
        <w:t>结果，每个月对考核扣分进行统计，扣分值对应扣除一定数额承包养护费用。计算方式如下：</w:t>
      </w:r>
    </w:p>
    <w:p w14:paraId="5D273931">
      <w:pPr>
        <w:snapToGrid w:val="0"/>
        <w:spacing w:line="300" w:lineRule="auto"/>
        <w:ind w:firstLine="420"/>
        <w:rPr>
          <w:szCs w:val="21"/>
        </w:rPr>
      </w:pPr>
      <w:r>
        <w:rPr>
          <w:rFonts w:hint="eastAsia"/>
          <w:szCs w:val="21"/>
        </w:rPr>
        <w:t>1、每月扣分值小于等于2分的，不扣养护费；</w:t>
      </w:r>
    </w:p>
    <w:p w14:paraId="2F2518F4">
      <w:pPr>
        <w:snapToGrid w:val="0"/>
        <w:spacing w:line="300" w:lineRule="auto"/>
        <w:ind w:firstLine="420"/>
        <w:rPr>
          <w:szCs w:val="21"/>
        </w:rPr>
      </w:pPr>
      <w:r>
        <w:rPr>
          <w:rFonts w:hint="eastAsia"/>
          <w:szCs w:val="21"/>
        </w:rPr>
        <w:t>2、每月扣分值大于2分小于等于4分的，每扣1分扣除养护费</w:t>
      </w:r>
      <w:r>
        <w:rPr>
          <w:szCs w:val="21"/>
        </w:rPr>
        <w:t>2</w:t>
      </w:r>
      <w:r>
        <w:rPr>
          <w:rFonts w:hint="eastAsia"/>
          <w:szCs w:val="21"/>
        </w:rPr>
        <w:t>00元，即总扣分值乘以</w:t>
      </w:r>
      <w:r>
        <w:rPr>
          <w:szCs w:val="21"/>
        </w:rPr>
        <w:t>2</w:t>
      </w:r>
      <w:r>
        <w:rPr>
          <w:rFonts w:hint="eastAsia"/>
          <w:szCs w:val="21"/>
        </w:rPr>
        <w:t>00元；</w:t>
      </w:r>
    </w:p>
    <w:p w14:paraId="30D01699">
      <w:pPr>
        <w:snapToGrid w:val="0"/>
        <w:spacing w:line="300" w:lineRule="auto"/>
        <w:ind w:firstLine="420"/>
        <w:rPr>
          <w:szCs w:val="21"/>
        </w:rPr>
      </w:pPr>
      <w:r>
        <w:rPr>
          <w:rFonts w:hint="eastAsia"/>
          <w:szCs w:val="21"/>
        </w:rPr>
        <w:t>3、每月扣分值大于4分小于等于6分的，每扣1分扣除养护费</w:t>
      </w:r>
      <w:r>
        <w:rPr>
          <w:szCs w:val="21"/>
        </w:rPr>
        <w:t>4</w:t>
      </w:r>
      <w:r>
        <w:rPr>
          <w:rFonts w:hint="eastAsia"/>
          <w:szCs w:val="21"/>
        </w:rPr>
        <w:t>00元，即总扣分值乘以</w:t>
      </w:r>
      <w:r>
        <w:rPr>
          <w:szCs w:val="21"/>
        </w:rPr>
        <w:t>4</w:t>
      </w:r>
      <w:r>
        <w:rPr>
          <w:rFonts w:hint="eastAsia"/>
          <w:szCs w:val="21"/>
        </w:rPr>
        <w:t>00元；</w:t>
      </w:r>
    </w:p>
    <w:p w14:paraId="3C3F7F5A">
      <w:pPr>
        <w:snapToGrid w:val="0"/>
        <w:spacing w:line="300" w:lineRule="auto"/>
        <w:ind w:firstLine="420"/>
        <w:rPr>
          <w:szCs w:val="21"/>
        </w:rPr>
      </w:pPr>
      <w:r>
        <w:rPr>
          <w:rFonts w:hint="eastAsia"/>
          <w:szCs w:val="21"/>
        </w:rPr>
        <w:t>4、每月扣分值大于6分小于等于8分的，每扣1分扣除养护费</w:t>
      </w:r>
      <w:r>
        <w:rPr>
          <w:szCs w:val="21"/>
        </w:rPr>
        <w:t>6</w:t>
      </w:r>
      <w:r>
        <w:rPr>
          <w:rFonts w:hint="eastAsia"/>
          <w:szCs w:val="21"/>
        </w:rPr>
        <w:t>00元，即总扣分值乘以</w:t>
      </w:r>
      <w:r>
        <w:rPr>
          <w:szCs w:val="21"/>
        </w:rPr>
        <w:t>6</w:t>
      </w:r>
      <w:r>
        <w:rPr>
          <w:rFonts w:hint="eastAsia"/>
          <w:szCs w:val="21"/>
        </w:rPr>
        <w:t>00元；</w:t>
      </w:r>
    </w:p>
    <w:p w14:paraId="0C539789">
      <w:pPr>
        <w:snapToGrid w:val="0"/>
        <w:spacing w:line="300" w:lineRule="auto"/>
        <w:ind w:firstLine="420"/>
        <w:rPr>
          <w:szCs w:val="21"/>
        </w:rPr>
      </w:pPr>
      <w:r>
        <w:rPr>
          <w:rFonts w:hint="eastAsia"/>
          <w:szCs w:val="21"/>
        </w:rPr>
        <w:t>5、每月扣分值大于8分的，每扣1分扣除养护费</w:t>
      </w:r>
      <w:r>
        <w:rPr>
          <w:szCs w:val="21"/>
        </w:rPr>
        <w:t>8</w:t>
      </w:r>
      <w:r>
        <w:rPr>
          <w:rFonts w:hint="eastAsia"/>
          <w:szCs w:val="21"/>
        </w:rPr>
        <w:t>00元，即总扣分值乘以</w:t>
      </w:r>
      <w:r>
        <w:rPr>
          <w:szCs w:val="21"/>
        </w:rPr>
        <w:t>8</w:t>
      </w:r>
      <w:r>
        <w:rPr>
          <w:rFonts w:hint="eastAsia"/>
          <w:szCs w:val="21"/>
        </w:rPr>
        <w:t>00元；</w:t>
      </w:r>
    </w:p>
    <w:p w14:paraId="2F38B545">
      <w:pPr>
        <w:snapToGrid w:val="0"/>
        <w:spacing w:line="300" w:lineRule="auto"/>
        <w:ind w:firstLine="422"/>
        <w:rPr>
          <w:szCs w:val="21"/>
        </w:rPr>
      </w:pPr>
      <w:r>
        <w:rPr>
          <w:rFonts w:hint="eastAsia"/>
          <w:b/>
          <w:szCs w:val="21"/>
        </w:rPr>
        <w:t>四、养护费支付方法</w:t>
      </w:r>
    </w:p>
    <w:p w14:paraId="0CC5C560">
      <w:pPr>
        <w:snapToGrid w:val="0"/>
        <w:spacing w:line="300" w:lineRule="auto"/>
        <w:ind w:firstLine="420"/>
        <w:rPr>
          <w:szCs w:val="21"/>
        </w:rPr>
      </w:pPr>
      <w:r>
        <w:rPr>
          <w:rFonts w:hint="eastAsia"/>
          <w:szCs w:val="21"/>
        </w:rPr>
        <w:t>1、养护费每月支付一次。每月平均养护费减去当月应扣除的费用后支付给承包养护单位。计算方法如下：</w:t>
      </w:r>
    </w:p>
    <w:p w14:paraId="427A991D">
      <w:pPr>
        <w:snapToGrid w:val="0"/>
        <w:spacing w:line="300" w:lineRule="auto"/>
        <w:ind w:firstLine="420"/>
        <w:rPr>
          <w:szCs w:val="21"/>
        </w:rPr>
      </w:pPr>
      <w:r>
        <w:rPr>
          <w:rFonts w:hint="eastAsia"/>
          <w:szCs w:val="21"/>
        </w:rPr>
        <w:t>每月养护费支出=每月平均养护费－当月扣除的费用</w:t>
      </w:r>
    </w:p>
    <w:p w14:paraId="02157F97">
      <w:pPr>
        <w:snapToGrid w:val="0"/>
        <w:spacing w:line="300" w:lineRule="auto"/>
        <w:ind w:firstLine="420"/>
        <w:rPr>
          <w:szCs w:val="21"/>
        </w:rPr>
      </w:pPr>
      <w:r>
        <w:rPr>
          <w:rFonts w:hint="eastAsia"/>
          <w:szCs w:val="21"/>
        </w:rPr>
        <w:t>2、每年度承包费在年底结清，一轮合同期满后两个月内结清所有费用。</w:t>
      </w:r>
    </w:p>
    <w:p w14:paraId="09677BA3">
      <w:pPr>
        <w:snapToGrid w:val="0"/>
        <w:spacing w:line="300" w:lineRule="auto"/>
        <w:ind w:firstLine="422"/>
        <w:rPr>
          <w:szCs w:val="21"/>
        </w:rPr>
      </w:pPr>
      <w:r>
        <w:rPr>
          <w:rFonts w:hint="eastAsia"/>
          <w:b/>
          <w:szCs w:val="21"/>
        </w:rPr>
        <w:t>五、绿地养护不良行为</w:t>
      </w:r>
    </w:p>
    <w:p w14:paraId="4713FE76">
      <w:pPr>
        <w:snapToGrid w:val="0"/>
        <w:spacing w:line="300" w:lineRule="auto"/>
        <w:ind w:firstLine="420"/>
        <w:rPr>
          <w:szCs w:val="21"/>
        </w:rPr>
      </w:pPr>
      <w:r>
        <w:rPr>
          <w:rFonts w:hint="eastAsia"/>
          <w:szCs w:val="21"/>
        </w:rPr>
        <w:t>养护单位如有下列情况者，属于不良行为：</w:t>
      </w:r>
    </w:p>
    <w:p w14:paraId="3B362649">
      <w:pPr>
        <w:snapToGrid w:val="0"/>
        <w:spacing w:line="300" w:lineRule="auto"/>
        <w:ind w:firstLine="420"/>
        <w:rPr>
          <w:szCs w:val="21"/>
        </w:rPr>
      </w:pPr>
      <w:r>
        <w:rPr>
          <w:rFonts w:hint="eastAsia"/>
          <w:szCs w:val="21"/>
        </w:rPr>
        <w:t>1、被新闻媒体和有关部门批评曝光的；</w:t>
      </w:r>
    </w:p>
    <w:p w14:paraId="7E01D179">
      <w:pPr>
        <w:snapToGrid w:val="0"/>
        <w:spacing w:line="300" w:lineRule="auto"/>
        <w:ind w:firstLine="420"/>
        <w:rPr>
          <w:szCs w:val="21"/>
        </w:rPr>
      </w:pPr>
      <w:r>
        <w:rPr>
          <w:rFonts w:hint="eastAsia"/>
          <w:szCs w:val="21"/>
        </w:rPr>
        <w:t>2、因养护单位责任，一次性造成绿地损失五千元以上的；</w:t>
      </w:r>
    </w:p>
    <w:p w14:paraId="406318ED">
      <w:pPr>
        <w:snapToGrid w:val="0"/>
        <w:spacing w:line="300" w:lineRule="auto"/>
        <w:ind w:firstLine="420"/>
        <w:rPr>
          <w:szCs w:val="21"/>
        </w:rPr>
      </w:pPr>
      <w:r>
        <w:rPr>
          <w:rFonts w:hint="eastAsia"/>
          <w:szCs w:val="21"/>
        </w:rPr>
        <w:t>3、擅自转包或分包给其他单位或个人的；</w:t>
      </w:r>
    </w:p>
    <w:p w14:paraId="2F33E96A">
      <w:pPr>
        <w:snapToGrid w:val="0"/>
        <w:spacing w:line="300" w:lineRule="auto"/>
        <w:ind w:firstLine="420"/>
        <w:rPr>
          <w:szCs w:val="21"/>
        </w:rPr>
      </w:pPr>
      <w:r>
        <w:rPr>
          <w:rFonts w:hint="eastAsia"/>
          <w:szCs w:val="21"/>
        </w:rPr>
        <w:t>4、被投诉经查属实并造成严重影响的；</w:t>
      </w:r>
    </w:p>
    <w:p w14:paraId="34244423">
      <w:pPr>
        <w:snapToGrid w:val="0"/>
        <w:spacing w:line="300" w:lineRule="auto"/>
        <w:ind w:firstLine="420"/>
        <w:rPr>
          <w:szCs w:val="21"/>
        </w:rPr>
      </w:pPr>
      <w:r>
        <w:rPr>
          <w:rFonts w:hint="eastAsia"/>
          <w:szCs w:val="21"/>
        </w:rPr>
        <w:t>5、一个月扣分值在8分以上的；</w:t>
      </w:r>
    </w:p>
    <w:p w14:paraId="5ED305DF">
      <w:pPr>
        <w:snapToGrid w:val="0"/>
        <w:spacing w:line="300" w:lineRule="auto"/>
        <w:ind w:firstLine="420"/>
        <w:rPr>
          <w:szCs w:val="21"/>
        </w:rPr>
      </w:pPr>
      <w:r>
        <w:rPr>
          <w:rFonts w:hint="eastAsia"/>
          <w:szCs w:val="21"/>
        </w:rPr>
        <w:t>6、未在规定时间内完成抢险、应急、投诉等处置工作的；</w:t>
      </w:r>
    </w:p>
    <w:p w14:paraId="51D15D70">
      <w:pPr>
        <w:snapToGrid w:val="0"/>
        <w:spacing w:line="300" w:lineRule="auto"/>
        <w:ind w:firstLine="420"/>
        <w:rPr>
          <w:szCs w:val="21"/>
        </w:rPr>
      </w:pPr>
      <w:r>
        <w:rPr>
          <w:rFonts w:hint="eastAsia"/>
          <w:szCs w:val="21"/>
        </w:rPr>
        <w:t>7、工作中有弄虚作假等不正当行为且情节严重的；</w:t>
      </w:r>
    </w:p>
    <w:p w14:paraId="5D8DB519">
      <w:pPr>
        <w:snapToGrid w:val="0"/>
        <w:spacing w:line="300" w:lineRule="auto"/>
        <w:ind w:firstLine="420"/>
        <w:rPr>
          <w:szCs w:val="21"/>
        </w:rPr>
      </w:pPr>
      <w:r>
        <w:rPr>
          <w:rFonts w:hint="eastAsia"/>
          <w:szCs w:val="21"/>
        </w:rPr>
        <w:t>8、不配合管理单位正常工作的；</w:t>
      </w:r>
    </w:p>
    <w:p w14:paraId="38CFF98F">
      <w:pPr>
        <w:snapToGrid w:val="0"/>
        <w:spacing w:line="300" w:lineRule="auto"/>
        <w:ind w:firstLine="420"/>
        <w:rPr>
          <w:szCs w:val="21"/>
        </w:rPr>
      </w:pPr>
      <w:r>
        <w:rPr>
          <w:rFonts w:hint="eastAsia"/>
          <w:szCs w:val="21"/>
        </w:rPr>
        <w:t>9、无正当理由拒绝履行合同规定条款的；</w:t>
      </w:r>
    </w:p>
    <w:p w14:paraId="3903C56D">
      <w:pPr>
        <w:snapToGrid w:val="0"/>
        <w:spacing w:line="300" w:lineRule="auto"/>
        <w:ind w:firstLine="420"/>
        <w:rPr>
          <w:szCs w:val="21"/>
        </w:rPr>
      </w:pPr>
      <w:r>
        <w:rPr>
          <w:rFonts w:hint="eastAsia"/>
          <w:szCs w:val="21"/>
        </w:rPr>
        <w:t>10、发生安全生产事故的；</w:t>
      </w:r>
    </w:p>
    <w:p w14:paraId="047F82F7">
      <w:pPr>
        <w:snapToGrid w:val="0"/>
        <w:spacing w:line="300" w:lineRule="auto"/>
        <w:ind w:firstLine="420"/>
        <w:rPr>
          <w:szCs w:val="21"/>
        </w:rPr>
      </w:pPr>
      <w:r>
        <w:rPr>
          <w:rFonts w:hint="eastAsia"/>
          <w:szCs w:val="21"/>
        </w:rPr>
        <w:t>一年度不良行为合计达到三次及以上的将终止这一轮承包资格。第二年度可以继续承包养护的单位则重新归零计算。日常检查小组和月度考核小组发现不良行为的，立即确认、取证，报科室负责人审核无误后，记录不良行为，并及时通知养护企业限期整改。</w:t>
      </w:r>
    </w:p>
    <w:p w14:paraId="5F51364F">
      <w:pPr>
        <w:snapToGrid w:val="0"/>
        <w:spacing w:line="300" w:lineRule="auto"/>
        <w:ind w:firstLine="422"/>
        <w:rPr>
          <w:b/>
          <w:szCs w:val="21"/>
        </w:rPr>
      </w:pPr>
      <w:r>
        <w:rPr>
          <w:rFonts w:hint="eastAsia"/>
          <w:b/>
          <w:szCs w:val="21"/>
        </w:rPr>
        <w:t>六、承包期限</w:t>
      </w:r>
    </w:p>
    <w:p w14:paraId="1A31CF12">
      <w:pPr>
        <w:snapToGrid w:val="0"/>
        <w:spacing w:line="300" w:lineRule="auto"/>
        <w:ind w:firstLine="420"/>
        <w:rPr>
          <w:szCs w:val="21"/>
        </w:rPr>
      </w:pPr>
      <w:r>
        <w:rPr>
          <w:rFonts w:hint="eastAsia"/>
          <w:szCs w:val="21"/>
        </w:rPr>
        <w:t>根据绿化养护情况和效果，遵循绿地养护工作可持续性和植物生长客观规律性，本轮绿地养护承包期限为2024年1月1日起至2026年12月31日止，承包期内合同一年一签，当年度履约情况良好可以续签下一年度合同，合同续签不超过两次（一次一年）。</w:t>
      </w:r>
    </w:p>
    <w:p w14:paraId="4A71C757">
      <w:pPr>
        <w:snapToGrid w:val="0"/>
        <w:spacing w:line="300" w:lineRule="auto"/>
        <w:ind w:firstLine="422"/>
        <w:rPr>
          <w:b/>
          <w:szCs w:val="21"/>
        </w:rPr>
      </w:pPr>
      <w:r>
        <w:rPr>
          <w:rFonts w:hint="eastAsia"/>
          <w:b/>
          <w:szCs w:val="21"/>
        </w:rPr>
        <w:t>七、其他规定</w:t>
      </w:r>
    </w:p>
    <w:p w14:paraId="575CE705">
      <w:pPr>
        <w:snapToGrid w:val="0"/>
        <w:spacing w:line="300" w:lineRule="auto"/>
        <w:ind w:firstLine="420"/>
        <w:rPr>
          <w:szCs w:val="21"/>
        </w:rPr>
      </w:pPr>
      <w:r>
        <w:rPr>
          <w:rFonts w:hint="eastAsia"/>
          <w:szCs w:val="21"/>
        </w:rPr>
        <w:t>1、养护人员按规定标准配备，工作地点基本固定，工作时间内不得从事本绿地养护以外其他业务。</w:t>
      </w:r>
    </w:p>
    <w:p w14:paraId="3A9E31C9">
      <w:pPr>
        <w:snapToGrid w:val="0"/>
        <w:spacing w:line="300" w:lineRule="auto"/>
        <w:ind w:firstLine="420"/>
        <w:rPr>
          <w:szCs w:val="21"/>
        </w:rPr>
      </w:pPr>
      <w:r>
        <w:rPr>
          <w:rFonts w:hint="eastAsia"/>
          <w:szCs w:val="21"/>
        </w:rPr>
        <w:t>2、合同期内有新的绿地移交接管，按照有关规定执行。如果允许直接委托的，按照就近、同级、方便的原则委托养护单位养护，费用参照该养护单位中标地块的同级中标价。</w:t>
      </w:r>
    </w:p>
    <w:p w14:paraId="738008EC">
      <w:pPr>
        <w:snapToGrid w:val="0"/>
        <w:spacing w:line="300" w:lineRule="auto"/>
        <w:ind w:firstLine="420"/>
        <w:rPr>
          <w:szCs w:val="21"/>
        </w:rPr>
      </w:pPr>
      <w:r>
        <w:rPr>
          <w:rFonts w:hint="eastAsia"/>
          <w:szCs w:val="21"/>
        </w:rPr>
        <w:t>3、因城市建设或者绿地提升改造等工程需要将养护绿地纳入施工范围，则按实扣除养护面积和相应费用。如果养护区块内所有绿地均纳入工程建设范围的，则该养护合同自动终止，并在两个月内结清所涉费用。</w:t>
      </w:r>
    </w:p>
    <w:p w14:paraId="593C9D07">
      <w:pPr>
        <w:snapToGrid w:val="0"/>
        <w:spacing w:line="300" w:lineRule="auto"/>
        <w:ind w:firstLine="420"/>
        <w:rPr>
          <w:szCs w:val="21"/>
        </w:rPr>
      </w:pPr>
    </w:p>
    <w:p w14:paraId="61F997EF">
      <w:pPr>
        <w:snapToGrid w:val="0"/>
        <w:spacing w:line="300" w:lineRule="auto"/>
        <w:ind w:firstLine="420"/>
        <w:rPr>
          <w:szCs w:val="21"/>
        </w:rPr>
      </w:pPr>
      <w:r>
        <w:rPr>
          <w:rFonts w:hint="eastAsia"/>
          <w:szCs w:val="21"/>
        </w:rPr>
        <w:t>附件1    新城绿地养护标准</w:t>
      </w:r>
    </w:p>
    <w:p w14:paraId="51BA992D">
      <w:pPr>
        <w:snapToGrid w:val="0"/>
        <w:spacing w:line="300" w:lineRule="auto"/>
        <w:ind w:firstLine="420"/>
        <w:rPr>
          <w:szCs w:val="21"/>
        </w:rPr>
      </w:pPr>
      <w:r>
        <w:rPr>
          <w:rFonts w:hint="eastAsia"/>
          <w:szCs w:val="21"/>
        </w:rPr>
        <w:t>附件2    新城绿地养护考核标准</w:t>
      </w:r>
    </w:p>
    <w:p w14:paraId="388E09FD">
      <w:pPr>
        <w:snapToGrid w:val="0"/>
        <w:spacing w:line="300" w:lineRule="auto"/>
        <w:ind w:firstLine="420"/>
        <w:rPr>
          <w:rFonts w:hAnsi="宋体" w:cs="方正小标宋简体"/>
          <w:color w:val="000000"/>
          <w:kern w:val="0"/>
          <w:szCs w:val="21"/>
        </w:rPr>
      </w:pPr>
      <w:r>
        <w:rPr>
          <w:rFonts w:hint="eastAsia"/>
          <w:szCs w:val="21"/>
        </w:rPr>
        <w:t xml:space="preserve">附件3    </w:t>
      </w:r>
      <w:r>
        <w:rPr>
          <w:rFonts w:hint="eastAsia" w:hAnsi="宋体" w:cs="方正小标宋简体"/>
          <w:color w:val="000000"/>
          <w:kern w:val="0"/>
          <w:szCs w:val="21"/>
        </w:rPr>
        <w:t>新城绿地养护月度考核表</w:t>
      </w:r>
    </w:p>
    <w:p w14:paraId="5394D21C">
      <w:pPr>
        <w:snapToGrid w:val="0"/>
        <w:spacing w:line="300" w:lineRule="auto"/>
        <w:ind w:firstLine="420"/>
        <w:rPr>
          <w:szCs w:val="21"/>
        </w:rPr>
      </w:pPr>
      <w:r>
        <w:rPr>
          <w:rFonts w:hint="eastAsia"/>
          <w:szCs w:val="21"/>
        </w:rPr>
        <w:t>附件4    新城绿地养护不良行为记录单</w:t>
      </w:r>
    </w:p>
    <w:p w14:paraId="466C4E20">
      <w:pPr>
        <w:snapToGrid w:val="0"/>
        <w:spacing w:line="300" w:lineRule="auto"/>
        <w:ind w:firstLine="420"/>
        <w:rPr>
          <w:szCs w:val="21"/>
        </w:rPr>
      </w:pPr>
      <w:r>
        <w:rPr>
          <w:rFonts w:hint="eastAsia"/>
          <w:szCs w:val="21"/>
        </w:rPr>
        <w:t>附件5    新城绿地养护整改通知单</w:t>
      </w:r>
    </w:p>
    <w:p w14:paraId="5B84F5A7">
      <w:pPr>
        <w:ind w:firstLine="420"/>
        <w:rPr>
          <w:szCs w:val="21"/>
        </w:rPr>
      </w:pPr>
    </w:p>
    <w:p w14:paraId="62B0EB07">
      <w:pPr>
        <w:ind w:firstLine="420"/>
        <w:rPr>
          <w:szCs w:val="21"/>
        </w:rPr>
      </w:pPr>
    </w:p>
    <w:p w14:paraId="7200E87D">
      <w:pPr>
        <w:ind w:firstLine="420"/>
        <w:rPr>
          <w:szCs w:val="21"/>
        </w:rPr>
      </w:pPr>
    </w:p>
    <w:p w14:paraId="5A368129">
      <w:pPr>
        <w:ind w:firstLine="420"/>
        <w:rPr>
          <w:szCs w:val="21"/>
        </w:rPr>
      </w:pPr>
    </w:p>
    <w:p w14:paraId="671F3D33">
      <w:pPr>
        <w:ind w:firstLine="420"/>
        <w:rPr>
          <w:szCs w:val="21"/>
        </w:rPr>
      </w:pPr>
    </w:p>
    <w:p w14:paraId="4B1D0645">
      <w:pPr>
        <w:ind w:firstLine="420"/>
        <w:rPr>
          <w:szCs w:val="21"/>
        </w:rPr>
      </w:pPr>
    </w:p>
    <w:p w14:paraId="1DF08C7B">
      <w:pPr>
        <w:ind w:firstLine="420"/>
        <w:rPr>
          <w:szCs w:val="21"/>
        </w:rPr>
      </w:pPr>
    </w:p>
    <w:p w14:paraId="301C2545">
      <w:pPr>
        <w:ind w:firstLine="420"/>
        <w:rPr>
          <w:szCs w:val="21"/>
        </w:rPr>
      </w:pPr>
    </w:p>
    <w:p w14:paraId="23355CA0">
      <w:pPr>
        <w:pStyle w:val="14"/>
      </w:pPr>
    </w:p>
    <w:p w14:paraId="18E0BF58">
      <w:pPr>
        <w:pStyle w:val="15"/>
      </w:pPr>
    </w:p>
    <w:p w14:paraId="32D8133E">
      <w:pPr>
        <w:ind w:firstLine="420"/>
      </w:pPr>
    </w:p>
    <w:p w14:paraId="75356A6F">
      <w:pPr>
        <w:ind w:firstLine="420"/>
      </w:pPr>
    </w:p>
    <w:p w14:paraId="77F28D91">
      <w:pPr>
        <w:ind w:firstLine="420"/>
      </w:pPr>
    </w:p>
    <w:p w14:paraId="05D0A673">
      <w:pPr>
        <w:pStyle w:val="2"/>
      </w:pPr>
    </w:p>
    <w:p w14:paraId="263978EB">
      <w:pPr>
        <w:ind w:firstLine="420"/>
        <w:rPr>
          <w:rFonts w:hAnsi="宋体" w:cs="宋体"/>
          <w:bCs/>
          <w:color w:val="000000"/>
          <w:kern w:val="0"/>
          <w:szCs w:val="21"/>
        </w:rPr>
      </w:pPr>
    </w:p>
    <w:p w14:paraId="0E2A2639">
      <w:pPr>
        <w:ind w:firstLine="420"/>
        <w:rPr>
          <w:rFonts w:hAnsi="宋体" w:cs="宋体"/>
          <w:bCs/>
          <w:color w:val="000000"/>
          <w:kern w:val="0"/>
          <w:szCs w:val="21"/>
        </w:rPr>
      </w:pPr>
      <w:r>
        <w:rPr>
          <w:rFonts w:hint="eastAsia" w:hAnsi="宋体" w:cs="宋体"/>
          <w:bCs/>
          <w:color w:val="000000"/>
          <w:kern w:val="0"/>
          <w:szCs w:val="21"/>
        </w:rPr>
        <w:t>附件1</w:t>
      </w:r>
    </w:p>
    <w:p w14:paraId="78AC3C17">
      <w:pPr>
        <w:adjustRightInd w:val="0"/>
        <w:snapToGrid w:val="0"/>
        <w:spacing w:line="600" w:lineRule="exact"/>
        <w:ind w:firstLine="0" w:firstLineChars="0"/>
        <w:jc w:val="center"/>
        <w:rPr>
          <w:rFonts w:ascii="仿宋_GB2312" w:hAnsi="宋体" w:eastAsia="仿宋_GB2312" w:cs="Times New Roman"/>
          <w:b/>
          <w:bCs/>
          <w:szCs w:val="21"/>
        </w:rPr>
      </w:pPr>
      <w:r>
        <w:rPr>
          <w:rFonts w:hint="eastAsia" w:hAnsi="宋体" w:cs="宋体"/>
          <w:b/>
          <w:bCs/>
          <w:szCs w:val="21"/>
        </w:rPr>
        <w:t>新城绿地养护标准</w:t>
      </w:r>
    </w:p>
    <w:tbl>
      <w:tblPr>
        <w:tblStyle w:val="2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2646"/>
        <w:gridCol w:w="2446"/>
        <w:gridCol w:w="2558"/>
      </w:tblGrid>
      <w:tr w14:paraId="3487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467" w:type="dxa"/>
            <w:vAlign w:val="center"/>
          </w:tcPr>
          <w:p w14:paraId="38C92DC2">
            <w:pPr>
              <w:pStyle w:val="98"/>
              <w:spacing w:line="360" w:lineRule="exact"/>
              <w:ind w:right="-67" w:rightChars="-32" w:firstLine="0" w:firstLineChars="0"/>
              <w:jc w:val="center"/>
              <w:rPr>
                <w:rFonts w:hAnsi="宋体" w:cs="宋体"/>
                <w:b/>
                <w:bCs/>
                <w:szCs w:val="21"/>
              </w:rPr>
            </w:pPr>
            <w:r>
              <w:rPr>
                <w:rFonts w:hint="eastAsia" w:hAnsi="宋体" w:cs="宋体"/>
                <w:b/>
                <w:bCs/>
                <w:szCs w:val="21"/>
              </w:rPr>
              <w:t>项目</w:t>
            </w:r>
          </w:p>
        </w:tc>
        <w:tc>
          <w:tcPr>
            <w:tcW w:w="2646" w:type="dxa"/>
            <w:vAlign w:val="center"/>
          </w:tcPr>
          <w:p w14:paraId="3420C361">
            <w:pPr>
              <w:pStyle w:val="98"/>
              <w:spacing w:line="360" w:lineRule="exact"/>
              <w:ind w:right="-67" w:rightChars="-32" w:firstLine="0" w:firstLineChars="0"/>
              <w:jc w:val="center"/>
              <w:rPr>
                <w:rFonts w:hAnsi="宋体" w:cs="宋体"/>
                <w:b/>
                <w:bCs/>
                <w:szCs w:val="21"/>
              </w:rPr>
            </w:pPr>
            <w:r>
              <w:rPr>
                <w:rFonts w:hint="eastAsia" w:hAnsi="宋体" w:cs="宋体"/>
                <w:b/>
                <w:bCs/>
                <w:szCs w:val="21"/>
              </w:rPr>
              <w:t>一级</w:t>
            </w:r>
          </w:p>
        </w:tc>
        <w:tc>
          <w:tcPr>
            <w:tcW w:w="2446" w:type="dxa"/>
            <w:vAlign w:val="center"/>
          </w:tcPr>
          <w:p w14:paraId="659134BA">
            <w:pPr>
              <w:pStyle w:val="98"/>
              <w:spacing w:line="360" w:lineRule="exact"/>
              <w:ind w:right="-67" w:rightChars="-32" w:firstLine="0" w:firstLineChars="0"/>
              <w:jc w:val="center"/>
              <w:rPr>
                <w:rFonts w:hAnsi="宋体" w:cs="宋体"/>
                <w:b/>
                <w:bCs/>
                <w:szCs w:val="21"/>
              </w:rPr>
            </w:pPr>
            <w:r>
              <w:rPr>
                <w:rFonts w:hint="eastAsia" w:hAnsi="宋体" w:cs="宋体"/>
                <w:b/>
                <w:bCs/>
                <w:szCs w:val="21"/>
              </w:rPr>
              <w:t>二级</w:t>
            </w:r>
          </w:p>
        </w:tc>
        <w:tc>
          <w:tcPr>
            <w:tcW w:w="2558" w:type="dxa"/>
            <w:vAlign w:val="center"/>
          </w:tcPr>
          <w:p w14:paraId="1A08F769">
            <w:pPr>
              <w:pStyle w:val="98"/>
              <w:spacing w:line="360" w:lineRule="exact"/>
              <w:ind w:right="-67" w:rightChars="-32" w:firstLine="0" w:firstLineChars="0"/>
              <w:jc w:val="center"/>
              <w:rPr>
                <w:rFonts w:hAnsi="宋体" w:cs="宋体"/>
                <w:b/>
                <w:bCs/>
                <w:szCs w:val="21"/>
              </w:rPr>
            </w:pPr>
            <w:r>
              <w:rPr>
                <w:rFonts w:hint="eastAsia" w:hAnsi="宋体" w:cs="宋体"/>
                <w:b/>
                <w:bCs/>
                <w:szCs w:val="21"/>
              </w:rPr>
              <w:t>三级</w:t>
            </w:r>
          </w:p>
        </w:tc>
      </w:tr>
      <w:tr w14:paraId="505E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1467" w:type="dxa"/>
            <w:vAlign w:val="center"/>
          </w:tcPr>
          <w:p w14:paraId="652C5240">
            <w:pPr>
              <w:pStyle w:val="98"/>
              <w:spacing w:line="360" w:lineRule="exact"/>
              <w:ind w:right="-67" w:rightChars="-32" w:firstLine="0" w:firstLineChars="0"/>
              <w:jc w:val="center"/>
              <w:rPr>
                <w:rFonts w:hAnsi="宋体" w:cs="宋体"/>
                <w:szCs w:val="21"/>
              </w:rPr>
            </w:pPr>
            <w:r>
              <w:rPr>
                <w:rFonts w:hint="eastAsia" w:hAnsi="宋体" w:cs="宋体"/>
                <w:szCs w:val="21"/>
              </w:rPr>
              <w:t>人员配备</w:t>
            </w:r>
          </w:p>
        </w:tc>
        <w:tc>
          <w:tcPr>
            <w:tcW w:w="2646" w:type="dxa"/>
            <w:vAlign w:val="center"/>
          </w:tcPr>
          <w:p w14:paraId="1843641D">
            <w:pPr>
              <w:pStyle w:val="98"/>
              <w:spacing w:line="360" w:lineRule="exact"/>
              <w:ind w:left="-71" w:leftChars="-34" w:right="-67" w:rightChars="-32" w:firstLine="0" w:firstLineChars="0"/>
              <w:jc w:val="left"/>
              <w:rPr>
                <w:rFonts w:hAnsi="宋体" w:cs="宋体"/>
                <w:szCs w:val="21"/>
              </w:rPr>
            </w:pPr>
            <w:r>
              <w:rPr>
                <w:rFonts w:hint="eastAsia" w:hAnsi="宋体" w:cs="宋体"/>
                <w:szCs w:val="21"/>
              </w:rPr>
              <w:t>6000平方米/人，行道树1000株/人，巡查员1人。</w:t>
            </w:r>
          </w:p>
        </w:tc>
        <w:tc>
          <w:tcPr>
            <w:tcW w:w="2446" w:type="dxa"/>
            <w:vAlign w:val="center"/>
          </w:tcPr>
          <w:p w14:paraId="6055C9BA">
            <w:pPr>
              <w:pStyle w:val="98"/>
              <w:spacing w:line="360" w:lineRule="exact"/>
              <w:ind w:left="-71" w:leftChars="-34" w:right="-67" w:rightChars="-32" w:firstLine="0" w:firstLineChars="0"/>
              <w:jc w:val="left"/>
              <w:rPr>
                <w:rFonts w:hAnsi="宋体" w:cs="宋体"/>
                <w:szCs w:val="21"/>
              </w:rPr>
            </w:pPr>
            <w:r>
              <w:rPr>
                <w:rFonts w:hint="eastAsia" w:hAnsi="宋体" w:cs="宋体"/>
                <w:szCs w:val="21"/>
              </w:rPr>
              <w:t>7500平方米/人，行道树1000株/人，巡查员1人。</w:t>
            </w:r>
          </w:p>
        </w:tc>
        <w:tc>
          <w:tcPr>
            <w:tcW w:w="2558" w:type="dxa"/>
            <w:vAlign w:val="center"/>
          </w:tcPr>
          <w:p w14:paraId="16CBEB85">
            <w:pPr>
              <w:pStyle w:val="98"/>
              <w:spacing w:line="360" w:lineRule="exact"/>
              <w:ind w:left="-71" w:leftChars="-34" w:right="-67" w:rightChars="-32" w:firstLine="0" w:firstLineChars="0"/>
              <w:jc w:val="left"/>
              <w:rPr>
                <w:rFonts w:hAnsi="宋体" w:cs="宋体"/>
                <w:szCs w:val="21"/>
              </w:rPr>
            </w:pPr>
            <w:r>
              <w:rPr>
                <w:rFonts w:hint="eastAsia" w:hAnsi="宋体" w:cs="宋体"/>
                <w:szCs w:val="21"/>
              </w:rPr>
              <w:t>10000平方米/人，行道树1000株/人，巡查员1人。</w:t>
            </w:r>
          </w:p>
        </w:tc>
      </w:tr>
      <w:tr w14:paraId="2025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jc w:val="center"/>
        </w:trPr>
        <w:tc>
          <w:tcPr>
            <w:tcW w:w="1467" w:type="dxa"/>
            <w:vAlign w:val="center"/>
          </w:tcPr>
          <w:p w14:paraId="1B936E47">
            <w:pPr>
              <w:pStyle w:val="98"/>
              <w:spacing w:line="360" w:lineRule="exact"/>
              <w:ind w:right="-67" w:rightChars="-32" w:firstLine="0" w:firstLineChars="0"/>
              <w:rPr>
                <w:rFonts w:hAnsi="宋体" w:cs="宋体"/>
                <w:szCs w:val="21"/>
              </w:rPr>
            </w:pPr>
            <w:r>
              <w:rPr>
                <w:rFonts w:hint="eastAsia" w:hAnsi="宋体" w:cs="宋体"/>
                <w:szCs w:val="21"/>
              </w:rPr>
              <w:t>景观效果</w:t>
            </w:r>
          </w:p>
        </w:tc>
        <w:tc>
          <w:tcPr>
            <w:tcW w:w="2646" w:type="dxa"/>
            <w:vAlign w:val="center"/>
          </w:tcPr>
          <w:p w14:paraId="69EDD742">
            <w:pPr>
              <w:pStyle w:val="98"/>
              <w:spacing w:line="360" w:lineRule="exact"/>
              <w:ind w:left="-71" w:leftChars="-34" w:right="-67" w:rightChars="-32" w:firstLine="0" w:firstLineChars="0"/>
              <w:jc w:val="left"/>
              <w:rPr>
                <w:rFonts w:hAnsi="宋体" w:cs="宋体"/>
                <w:szCs w:val="21"/>
              </w:rPr>
            </w:pPr>
            <w:r>
              <w:rPr>
                <w:rFonts w:hint="eastAsia" w:hAnsi="宋体" w:cs="宋体"/>
                <w:szCs w:val="21"/>
              </w:rPr>
              <w:t>绿量充分，乔、灌、草（地被）搭配合理，比例合宜，达到黄土不露天，道路绿量充分，绿化覆盖率高，各项指标达到园林景观道路标准。</w:t>
            </w:r>
          </w:p>
        </w:tc>
        <w:tc>
          <w:tcPr>
            <w:tcW w:w="2446" w:type="dxa"/>
            <w:vAlign w:val="center"/>
          </w:tcPr>
          <w:p w14:paraId="274FDE93">
            <w:pPr>
              <w:pStyle w:val="98"/>
              <w:spacing w:line="360" w:lineRule="exact"/>
              <w:ind w:left="-71" w:leftChars="-34" w:right="-67" w:rightChars="-32" w:firstLine="0" w:firstLineChars="0"/>
              <w:jc w:val="left"/>
              <w:rPr>
                <w:rFonts w:hAnsi="宋体" w:cs="宋体"/>
                <w:szCs w:val="21"/>
              </w:rPr>
            </w:pPr>
            <w:r>
              <w:rPr>
                <w:rFonts w:hint="eastAsia" w:hAnsi="宋体" w:cs="宋体"/>
                <w:szCs w:val="21"/>
              </w:rPr>
              <w:t>绿量比较充分，乔、灌、草（地被）搭配较合理，基本达到黄土不露天，道路绿量较为充足，覆盖率较高，绿地率达30%以上；视觉景观效果较好。</w:t>
            </w:r>
          </w:p>
        </w:tc>
        <w:tc>
          <w:tcPr>
            <w:tcW w:w="2558" w:type="dxa"/>
            <w:vAlign w:val="center"/>
          </w:tcPr>
          <w:p w14:paraId="4FAE2675">
            <w:pPr>
              <w:pStyle w:val="98"/>
              <w:spacing w:line="360" w:lineRule="exact"/>
              <w:ind w:left="-71" w:leftChars="-34" w:right="-67" w:rightChars="-32" w:firstLine="0" w:firstLineChars="0"/>
              <w:jc w:val="left"/>
              <w:rPr>
                <w:rFonts w:hAnsi="宋体" w:cs="宋体"/>
                <w:szCs w:val="21"/>
              </w:rPr>
            </w:pPr>
            <w:r>
              <w:rPr>
                <w:rFonts w:hint="eastAsia" w:hAnsi="宋体" w:cs="宋体"/>
                <w:szCs w:val="21"/>
              </w:rPr>
              <w:t>绿量基本充分，乔、灌、草（地被）搭配基本合理，裸露土地不明显，道路绿量较为充足，绿地率基本满足规范要求，有一定视觉景观效果。</w:t>
            </w:r>
          </w:p>
        </w:tc>
      </w:tr>
      <w:tr w14:paraId="1735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467" w:type="dxa"/>
            <w:vMerge w:val="restart"/>
            <w:vAlign w:val="center"/>
          </w:tcPr>
          <w:p w14:paraId="7E66D7CB">
            <w:pPr>
              <w:pStyle w:val="98"/>
              <w:spacing w:line="360" w:lineRule="exact"/>
              <w:ind w:left="-71" w:leftChars="-34" w:right="-67" w:rightChars="-32" w:firstLine="210" w:firstLineChars="100"/>
              <w:rPr>
                <w:rFonts w:hAnsi="宋体" w:cs="宋体"/>
                <w:szCs w:val="21"/>
              </w:rPr>
            </w:pPr>
            <w:r>
              <w:rPr>
                <w:rFonts w:hint="eastAsia" w:hAnsi="宋体" w:cs="宋体"/>
                <w:szCs w:val="21"/>
              </w:rPr>
              <w:t>行道树</w:t>
            </w:r>
          </w:p>
          <w:p w14:paraId="2019B356">
            <w:pPr>
              <w:pStyle w:val="98"/>
              <w:spacing w:line="360" w:lineRule="exact"/>
              <w:ind w:left="153" w:leftChars="23" w:right="-67" w:rightChars="-32" w:hanging="105" w:hangingChars="50"/>
              <w:rPr>
                <w:rFonts w:hAnsi="宋体" w:cs="宋体"/>
                <w:szCs w:val="21"/>
              </w:rPr>
            </w:pPr>
            <w:r>
              <w:rPr>
                <w:rFonts w:hint="eastAsia" w:hAnsi="宋体" w:cs="宋体"/>
                <w:szCs w:val="21"/>
              </w:rPr>
              <w:t>生长和养护状况</w:t>
            </w:r>
          </w:p>
        </w:tc>
        <w:tc>
          <w:tcPr>
            <w:tcW w:w="2646" w:type="dxa"/>
            <w:vAlign w:val="center"/>
          </w:tcPr>
          <w:p w14:paraId="264E0672">
            <w:pPr>
              <w:pStyle w:val="98"/>
              <w:spacing w:line="360" w:lineRule="exact"/>
              <w:ind w:left="-71" w:leftChars="-34" w:right="-67" w:rightChars="-32" w:firstLine="0" w:firstLineChars="0"/>
              <w:rPr>
                <w:rFonts w:hAnsi="宋体" w:cs="宋体"/>
                <w:szCs w:val="21"/>
              </w:rPr>
            </w:pPr>
            <w:r>
              <w:rPr>
                <w:rFonts w:hint="eastAsia" w:hAnsi="宋体" w:cs="宋体"/>
                <w:szCs w:val="21"/>
              </w:rPr>
              <w:t>生长强健，无病虫害现象，树形优美匀称，树干通直，满足行道树各项功能要求。</w:t>
            </w:r>
          </w:p>
        </w:tc>
        <w:tc>
          <w:tcPr>
            <w:tcW w:w="2446" w:type="dxa"/>
            <w:vAlign w:val="center"/>
          </w:tcPr>
          <w:p w14:paraId="5068EDE0">
            <w:pPr>
              <w:pStyle w:val="98"/>
              <w:spacing w:line="360" w:lineRule="exact"/>
              <w:ind w:left="-71" w:leftChars="-34" w:right="-67" w:rightChars="-32" w:firstLine="0" w:firstLineChars="0"/>
              <w:rPr>
                <w:rFonts w:hAnsi="宋体" w:cs="宋体"/>
                <w:szCs w:val="21"/>
              </w:rPr>
            </w:pPr>
            <w:r>
              <w:rPr>
                <w:rFonts w:hint="eastAsia" w:hAnsi="宋体" w:cs="宋体"/>
                <w:spacing w:val="-4"/>
                <w:szCs w:val="21"/>
              </w:rPr>
              <w:t>生长强健，无病虫害现象，树形优美匀称，树干通直，满足行道树各项功能要求</w:t>
            </w:r>
            <w:r>
              <w:rPr>
                <w:rFonts w:hint="eastAsia" w:hAnsi="宋体" w:cs="宋体"/>
                <w:szCs w:val="21"/>
              </w:rPr>
              <w:t>。</w:t>
            </w:r>
          </w:p>
        </w:tc>
        <w:tc>
          <w:tcPr>
            <w:tcW w:w="2558" w:type="dxa"/>
            <w:vAlign w:val="center"/>
          </w:tcPr>
          <w:p w14:paraId="0350AA10">
            <w:pPr>
              <w:pStyle w:val="98"/>
              <w:spacing w:line="360" w:lineRule="exact"/>
              <w:ind w:left="-71" w:leftChars="-34" w:right="-67" w:rightChars="-32" w:firstLine="0" w:firstLineChars="0"/>
              <w:rPr>
                <w:rFonts w:hAnsi="宋体" w:cs="宋体"/>
                <w:szCs w:val="21"/>
              </w:rPr>
            </w:pPr>
            <w:r>
              <w:rPr>
                <w:rFonts w:hint="eastAsia" w:hAnsi="宋体" w:cs="宋体"/>
                <w:spacing w:val="-4"/>
                <w:szCs w:val="21"/>
              </w:rPr>
              <w:t>生长强健，无病虫害现象，树形优美匀称，树干通直，满足行道树各项功能要求</w:t>
            </w:r>
            <w:r>
              <w:rPr>
                <w:rFonts w:hint="eastAsia" w:hAnsi="宋体" w:cs="宋体"/>
                <w:szCs w:val="21"/>
              </w:rPr>
              <w:t>。</w:t>
            </w:r>
          </w:p>
        </w:tc>
      </w:tr>
      <w:tr w14:paraId="4EA7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atLeast"/>
          <w:jc w:val="center"/>
        </w:trPr>
        <w:tc>
          <w:tcPr>
            <w:tcW w:w="1467" w:type="dxa"/>
            <w:vMerge w:val="continue"/>
            <w:vAlign w:val="center"/>
          </w:tcPr>
          <w:p w14:paraId="3237B6C9">
            <w:pPr>
              <w:pStyle w:val="98"/>
              <w:spacing w:line="360" w:lineRule="exact"/>
              <w:ind w:left="-71" w:leftChars="-34" w:right="-67" w:rightChars="-32" w:firstLine="420"/>
              <w:rPr>
                <w:rFonts w:hAnsi="宋体" w:cs="宋体"/>
                <w:szCs w:val="21"/>
              </w:rPr>
            </w:pPr>
          </w:p>
        </w:tc>
        <w:tc>
          <w:tcPr>
            <w:tcW w:w="2646" w:type="dxa"/>
            <w:vAlign w:val="center"/>
          </w:tcPr>
          <w:p w14:paraId="4C40DF60">
            <w:pPr>
              <w:pStyle w:val="98"/>
              <w:spacing w:line="360" w:lineRule="exact"/>
              <w:ind w:left="-71" w:leftChars="-34" w:right="-67" w:rightChars="-32" w:firstLine="0" w:firstLineChars="0"/>
              <w:rPr>
                <w:rFonts w:hAnsi="宋体" w:cs="宋体"/>
                <w:szCs w:val="21"/>
              </w:rPr>
            </w:pPr>
            <w:r>
              <w:rPr>
                <w:rFonts w:hint="eastAsia" w:hAnsi="宋体" w:cs="宋体"/>
                <w:szCs w:val="21"/>
              </w:rPr>
              <w:t>枝、干健壮：无枯枝、徒长枝、病虫枝、死杈，枝条粗壮，无萌蘖；树干通直，树冠圆满；分枝点一致，主侧枝分布匀称适宜，内膛不乱，通风透光。</w:t>
            </w:r>
          </w:p>
        </w:tc>
        <w:tc>
          <w:tcPr>
            <w:tcW w:w="2446" w:type="dxa"/>
            <w:vAlign w:val="center"/>
          </w:tcPr>
          <w:p w14:paraId="16E1D73E">
            <w:pPr>
              <w:pStyle w:val="98"/>
              <w:spacing w:line="360" w:lineRule="exact"/>
              <w:ind w:left="-71" w:leftChars="-34" w:right="-67" w:rightChars="-32" w:firstLine="0" w:firstLineChars="0"/>
              <w:rPr>
                <w:rFonts w:hAnsi="宋体" w:cs="宋体"/>
                <w:spacing w:val="-12"/>
                <w:szCs w:val="21"/>
              </w:rPr>
            </w:pPr>
            <w:r>
              <w:rPr>
                <w:rFonts w:hint="eastAsia" w:hAnsi="宋体" w:cs="宋体"/>
                <w:spacing w:val="-12"/>
                <w:szCs w:val="21"/>
              </w:rPr>
              <w:t>枝、干健壮：无枯枝、徒长枝、病虫枝、死杈，枝条粗壮，无萌蘖；树干通直，树冠圆满；分枝点分级一致，主侧枝分布匀称适宜，内膛不乱，通风透光。</w:t>
            </w:r>
          </w:p>
        </w:tc>
        <w:tc>
          <w:tcPr>
            <w:tcW w:w="2558" w:type="dxa"/>
            <w:vAlign w:val="center"/>
          </w:tcPr>
          <w:p w14:paraId="4DA84B74">
            <w:pPr>
              <w:pStyle w:val="98"/>
              <w:spacing w:line="360" w:lineRule="exact"/>
              <w:ind w:left="-71" w:leftChars="-34" w:right="-67" w:rightChars="-32" w:firstLine="0" w:firstLineChars="0"/>
              <w:rPr>
                <w:rFonts w:hAnsi="宋体" w:cs="宋体"/>
                <w:szCs w:val="21"/>
              </w:rPr>
            </w:pPr>
            <w:r>
              <w:rPr>
                <w:rFonts w:hint="eastAsia" w:hAnsi="宋体" w:cs="宋体"/>
                <w:szCs w:val="21"/>
              </w:rPr>
              <w:t>枝、干健壮：无枯枝、徒长枝、病虫枝、死杈，枝条粗壮，无萌蘖；树干通直，树冠圆满；分枝点一致，主侧枝分布匀称适宜，内膛不乱，通风透光。</w:t>
            </w:r>
          </w:p>
        </w:tc>
      </w:tr>
      <w:tr w14:paraId="7E60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3" w:hRule="atLeast"/>
          <w:jc w:val="center"/>
        </w:trPr>
        <w:tc>
          <w:tcPr>
            <w:tcW w:w="1467" w:type="dxa"/>
            <w:vMerge w:val="continue"/>
            <w:vAlign w:val="center"/>
          </w:tcPr>
          <w:p w14:paraId="5A0A21B3">
            <w:pPr>
              <w:pStyle w:val="98"/>
              <w:spacing w:line="360" w:lineRule="exact"/>
              <w:ind w:left="-71" w:leftChars="-34" w:right="-67" w:rightChars="-32" w:firstLine="0" w:firstLineChars="0"/>
              <w:jc w:val="center"/>
              <w:rPr>
                <w:rFonts w:hAnsi="宋体" w:cs="宋体"/>
                <w:szCs w:val="21"/>
              </w:rPr>
            </w:pPr>
          </w:p>
        </w:tc>
        <w:tc>
          <w:tcPr>
            <w:tcW w:w="2646" w:type="dxa"/>
            <w:vAlign w:val="center"/>
          </w:tcPr>
          <w:p w14:paraId="19192DC5">
            <w:pPr>
              <w:pStyle w:val="98"/>
              <w:spacing w:line="340" w:lineRule="exact"/>
              <w:ind w:left="-71" w:leftChars="-34" w:right="-67" w:rightChars="-32" w:firstLine="0" w:firstLineChars="0"/>
              <w:rPr>
                <w:rFonts w:hAnsi="宋体" w:cs="宋体"/>
                <w:szCs w:val="21"/>
              </w:rPr>
            </w:pPr>
            <w:r>
              <w:rPr>
                <w:rFonts w:hint="eastAsia" w:hAnsi="宋体" w:cs="宋体"/>
                <w:szCs w:val="21"/>
              </w:rPr>
              <w:t>保存率100%，无倾斜，植株扶正、补植及时；树木修剪合理、及时，树形美观，及时对病虫害进行防治；无不正常落叶；能及时处理好树木与电线、建筑物、交通等之间的矛盾，修剪、抹芽等作业时做好指示及围护措施；树干每年冬至前涂白一次；支撑物安全牢固、材料统一。</w:t>
            </w:r>
          </w:p>
        </w:tc>
        <w:tc>
          <w:tcPr>
            <w:tcW w:w="2446" w:type="dxa"/>
            <w:vAlign w:val="center"/>
          </w:tcPr>
          <w:p w14:paraId="4010D037">
            <w:pPr>
              <w:pStyle w:val="98"/>
              <w:spacing w:line="340" w:lineRule="exact"/>
              <w:ind w:left="-71" w:leftChars="-34" w:right="-67" w:rightChars="-32" w:firstLine="0" w:firstLineChars="0"/>
              <w:rPr>
                <w:rFonts w:hAnsi="宋体" w:cs="宋体"/>
                <w:spacing w:val="-12"/>
                <w:szCs w:val="21"/>
              </w:rPr>
            </w:pPr>
            <w:r>
              <w:rPr>
                <w:rFonts w:hint="eastAsia" w:hAnsi="宋体" w:cs="宋体"/>
                <w:spacing w:val="-12"/>
                <w:szCs w:val="21"/>
              </w:rPr>
              <w:t>保存率100%，无倾斜，植株扶正、补植及时；树木修剪合理、及时，树形美观，及时对病虫害进行防治；无不正常落叶；能及时处理好树木与电线、建筑物、交通等之间的矛盾，修剪、抹芽等作业时做好指示及围护措施；树干每年冬至前涂白一次；支撑物安全牢固、材料统一。</w:t>
            </w:r>
          </w:p>
        </w:tc>
        <w:tc>
          <w:tcPr>
            <w:tcW w:w="2558" w:type="dxa"/>
            <w:vAlign w:val="center"/>
          </w:tcPr>
          <w:p w14:paraId="45E87FF9">
            <w:pPr>
              <w:pStyle w:val="98"/>
              <w:spacing w:line="340" w:lineRule="exact"/>
              <w:ind w:left="-71" w:leftChars="-34" w:right="-67" w:rightChars="-32" w:firstLine="0" w:firstLineChars="0"/>
              <w:rPr>
                <w:rFonts w:hAnsi="宋体" w:cs="宋体"/>
                <w:szCs w:val="21"/>
              </w:rPr>
            </w:pPr>
            <w:r>
              <w:rPr>
                <w:rFonts w:hint="eastAsia" w:hAnsi="宋体" w:cs="宋体"/>
                <w:szCs w:val="21"/>
              </w:rPr>
              <w:t>保存率100%，无倾斜，植株扶正、补植及时；树木修剪合理、及时，树形美观，及时对病虫害进行防治；无不正常落叶；能及时处理好树木与电线、建筑物、交通等之间的矛盾，修剪、抹芽等作业时做好指示及围护措施；树干每年冬至前涂白一次；支撑物安全牢固、材料统一。</w:t>
            </w:r>
          </w:p>
        </w:tc>
      </w:tr>
      <w:tr w14:paraId="454C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1467" w:type="dxa"/>
            <w:vMerge w:val="restart"/>
            <w:vAlign w:val="center"/>
          </w:tcPr>
          <w:p w14:paraId="1D97C6E2">
            <w:pPr>
              <w:pStyle w:val="98"/>
              <w:spacing w:line="360" w:lineRule="exact"/>
              <w:ind w:left="-71" w:leftChars="-34" w:right="-67" w:rightChars="-32" w:firstLine="105" w:firstLineChars="50"/>
              <w:rPr>
                <w:rFonts w:hAnsi="宋体" w:cs="宋体"/>
                <w:szCs w:val="21"/>
              </w:rPr>
            </w:pPr>
            <w:r>
              <w:rPr>
                <w:rFonts w:hint="eastAsia" w:hAnsi="宋体" w:cs="宋体"/>
                <w:szCs w:val="21"/>
              </w:rPr>
              <w:t>其它植物</w:t>
            </w:r>
          </w:p>
          <w:p w14:paraId="772D0613">
            <w:pPr>
              <w:pStyle w:val="98"/>
              <w:spacing w:line="360" w:lineRule="exact"/>
              <w:ind w:left="-71" w:leftChars="-34" w:right="-67" w:rightChars="-32" w:firstLine="105" w:firstLineChars="50"/>
              <w:rPr>
                <w:rFonts w:hAnsi="宋体" w:cs="宋体"/>
                <w:szCs w:val="21"/>
              </w:rPr>
            </w:pPr>
            <w:r>
              <w:rPr>
                <w:rFonts w:hint="eastAsia" w:hAnsi="宋体" w:cs="宋体"/>
                <w:szCs w:val="21"/>
              </w:rPr>
              <w:t>生长状况</w:t>
            </w:r>
          </w:p>
        </w:tc>
        <w:tc>
          <w:tcPr>
            <w:tcW w:w="2646" w:type="dxa"/>
            <w:vAlign w:val="center"/>
          </w:tcPr>
          <w:p w14:paraId="24F97E00">
            <w:pPr>
              <w:pStyle w:val="98"/>
              <w:spacing w:line="360" w:lineRule="exact"/>
              <w:ind w:left="-71" w:leftChars="-34" w:right="-67" w:rightChars="-32" w:firstLine="0" w:firstLineChars="0"/>
              <w:rPr>
                <w:rFonts w:hAnsi="宋体" w:cs="宋体"/>
                <w:szCs w:val="21"/>
              </w:rPr>
            </w:pPr>
            <w:r>
              <w:rPr>
                <w:rFonts w:hint="eastAsia" w:hAnsi="宋体" w:cs="宋体"/>
                <w:szCs w:val="21"/>
              </w:rPr>
              <w:t>植株生长强健，生长发育良好，无枯枝、徒长枝、病虫枝、死杈。</w:t>
            </w:r>
          </w:p>
        </w:tc>
        <w:tc>
          <w:tcPr>
            <w:tcW w:w="2446" w:type="dxa"/>
            <w:vAlign w:val="center"/>
          </w:tcPr>
          <w:p w14:paraId="41F38349">
            <w:pPr>
              <w:pStyle w:val="98"/>
              <w:spacing w:line="360" w:lineRule="exact"/>
              <w:ind w:left="-71" w:leftChars="-34" w:right="-67" w:rightChars="-32" w:firstLine="0" w:firstLineChars="0"/>
              <w:rPr>
                <w:rFonts w:hAnsi="宋体" w:cs="宋体"/>
                <w:spacing w:val="-10"/>
                <w:szCs w:val="21"/>
              </w:rPr>
            </w:pPr>
            <w:r>
              <w:rPr>
                <w:rFonts w:hint="eastAsia" w:hAnsi="宋体" w:cs="宋体"/>
                <w:spacing w:val="-10"/>
                <w:szCs w:val="21"/>
              </w:rPr>
              <w:t>植株生长较强健，生长发育良好，无明显枯枝、徒长枝、死杈，病虫害枝控制在5%以下。</w:t>
            </w:r>
          </w:p>
        </w:tc>
        <w:tc>
          <w:tcPr>
            <w:tcW w:w="2558" w:type="dxa"/>
            <w:vAlign w:val="center"/>
          </w:tcPr>
          <w:p w14:paraId="604AF377">
            <w:pPr>
              <w:pStyle w:val="98"/>
              <w:spacing w:line="360" w:lineRule="exact"/>
              <w:ind w:left="-71" w:leftChars="-34" w:right="-67" w:rightChars="-32" w:firstLine="0" w:firstLineChars="0"/>
              <w:rPr>
                <w:rFonts w:hAnsi="宋体" w:cs="宋体"/>
                <w:szCs w:val="21"/>
              </w:rPr>
            </w:pPr>
            <w:r>
              <w:rPr>
                <w:rFonts w:hint="eastAsia" w:hAnsi="宋体" w:cs="宋体"/>
                <w:szCs w:val="21"/>
              </w:rPr>
              <w:t>植株生长健康，生长发育正常，无明显枯枝、徒长枝、死杈，病虫害枝控制在8%以下。</w:t>
            </w:r>
          </w:p>
        </w:tc>
      </w:tr>
      <w:tr w14:paraId="73CC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1467" w:type="dxa"/>
            <w:vMerge w:val="continue"/>
            <w:vAlign w:val="center"/>
          </w:tcPr>
          <w:p w14:paraId="165514EC">
            <w:pPr>
              <w:pStyle w:val="98"/>
              <w:spacing w:line="360" w:lineRule="exact"/>
              <w:ind w:left="-71" w:leftChars="-34" w:right="-67" w:rightChars="-32" w:firstLine="105" w:firstLineChars="50"/>
              <w:rPr>
                <w:rFonts w:hAnsi="宋体" w:cs="宋体"/>
                <w:szCs w:val="21"/>
              </w:rPr>
            </w:pPr>
          </w:p>
        </w:tc>
        <w:tc>
          <w:tcPr>
            <w:tcW w:w="2646" w:type="dxa"/>
            <w:vAlign w:val="center"/>
          </w:tcPr>
          <w:p w14:paraId="0BD07FF2">
            <w:pPr>
              <w:pStyle w:val="98"/>
              <w:spacing w:line="360" w:lineRule="exact"/>
              <w:ind w:left="-71" w:leftChars="-34" w:right="-67" w:rightChars="-32" w:firstLine="0" w:firstLineChars="0"/>
              <w:rPr>
                <w:rFonts w:hAnsi="宋体" w:cs="宋体"/>
                <w:szCs w:val="21"/>
              </w:rPr>
            </w:pPr>
            <w:r>
              <w:rPr>
                <w:rFonts w:hint="eastAsia" w:hAnsi="宋体" w:cs="宋体"/>
                <w:szCs w:val="21"/>
              </w:rPr>
              <w:t>树冠圆满，分支点合适，主侧枝分布均衡、数量适宜、内膛不乱、通风透光。</w:t>
            </w:r>
          </w:p>
        </w:tc>
        <w:tc>
          <w:tcPr>
            <w:tcW w:w="2446" w:type="dxa"/>
            <w:vAlign w:val="center"/>
          </w:tcPr>
          <w:p w14:paraId="1C033183">
            <w:pPr>
              <w:pStyle w:val="98"/>
              <w:spacing w:line="360" w:lineRule="exact"/>
              <w:ind w:left="-71" w:leftChars="-34" w:right="-67" w:rightChars="-32" w:firstLine="0" w:firstLineChars="0"/>
              <w:rPr>
                <w:rFonts w:hAnsi="宋体" w:cs="宋体"/>
                <w:szCs w:val="21"/>
              </w:rPr>
            </w:pPr>
            <w:r>
              <w:rPr>
                <w:rFonts w:hint="eastAsia" w:hAnsi="宋体" w:cs="宋体"/>
                <w:szCs w:val="21"/>
              </w:rPr>
              <w:t>树木树冠基本完整，主侧枝分布较均衡，通风透光</w:t>
            </w:r>
          </w:p>
        </w:tc>
        <w:tc>
          <w:tcPr>
            <w:tcW w:w="2558" w:type="dxa"/>
            <w:vAlign w:val="center"/>
          </w:tcPr>
          <w:p w14:paraId="3E9E32ED">
            <w:pPr>
              <w:pStyle w:val="98"/>
              <w:spacing w:line="360" w:lineRule="exact"/>
              <w:ind w:left="-71" w:leftChars="-34" w:right="-67" w:rightChars="-32" w:firstLine="0" w:firstLineChars="0"/>
              <w:rPr>
                <w:rFonts w:hAnsi="宋体" w:cs="宋体"/>
                <w:szCs w:val="21"/>
              </w:rPr>
            </w:pPr>
            <w:r>
              <w:rPr>
                <w:rFonts w:hint="eastAsia" w:hAnsi="宋体" w:cs="宋体"/>
                <w:szCs w:val="21"/>
              </w:rPr>
              <w:t>90%以上的树冠基本完整。</w:t>
            </w:r>
          </w:p>
        </w:tc>
      </w:tr>
      <w:tr w14:paraId="4000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1467" w:type="dxa"/>
            <w:vMerge w:val="continue"/>
            <w:vAlign w:val="center"/>
          </w:tcPr>
          <w:p w14:paraId="556530F0">
            <w:pPr>
              <w:pStyle w:val="98"/>
              <w:spacing w:line="360" w:lineRule="exact"/>
              <w:ind w:left="-71" w:leftChars="-34" w:right="-67" w:rightChars="-32" w:firstLine="105" w:firstLineChars="50"/>
              <w:rPr>
                <w:rFonts w:hAnsi="宋体" w:cs="宋体"/>
                <w:szCs w:val="21"/>
              </w:rPr>
            </w:pPr>
          </w:p>
        </w:tc>
        <w:tc>
          <w:tcPr>
            <w:tcW w:w="2646" w:type="dxa"/>
            <w:vAlign w:val="center"/>
          </w:tcPr>
          <w:p w14:paraId="71ADC392">
            <w:pPr>
              <w:pStyle w:val="98"/>
              <w:spacing w:line="360" w:lineRule="exact"/>
              <w:ind w:left="-71" w:leftChars="-34" w:right="-67" w:rightChars="-32" w:firstLine="0" w:firstLineChars="0"/>
              <w:rPr>
                <w:rFonts w:hAnsi="宋体" w:cs="宋体"/>
                <w:szCs w:val="21"/>
              </w:rPr>
            </w:pPr>
            <w:r>
              <w:rPr>
                <w:rFonts w:hint="eastAsia" w:hAnsi="宋体" w:cs="宋体"/>
                <w:szCs w:val="21"/>
              </w:rPr>
              <w:t>叶色、叶形正常，基本无病虫害叶。</w:t>
            </w:r>
          </w:p>
        </w:tc>
        <w:tc>
          <w:tcPr>
            <w:tcW w:w="2446" w:type="dxa"/>
            <w:vAlign w:val="center"/>
          </w:tcPr>
          <w:p w14:paraId="6531922A">
            <w:pPr>
              <w:pStyle w:val="98"/>
              <w:spacing w:line="360" w:lineRule="exact"/>
              <w:ind w:left="-71" w:leftChars="-34" w:right="-67" w:rightChars="-32" w:firstLine="0" w:firstLineChars="0"/>
              <w:rPr>
                <w:rFonts w:hAnsi="宋体" w:cs="宋体"/>
                <w:szCs w:val="21"/>
              </w:rPr>
            </w:pPr>
            <w:r>
              <w:rPr>
                <w:rFonts w:hint="eastAsia" w:hAnsi="宋体" w:cs="宋体"/>
                <w:szCs w:val="21"/>
              </w:rPr>
              <w:t>叶色、叶形、大小正常，病虫害叶及叶面虫粪虫网灰尘情况控制在5%以下。</w:t>
            </w:r>
          </w:p>
        </w:tc>
        <w:tc>
          <w:tcPr>
            <w:tcW w:w="2558" w:type="dxa"/>
            <w:vAlign w:val="center"/>
          </w:tcPr>
          <w:p w14:paraId="78D24EEA">
            <w:pPr>
              <w:pStyle w:val="98"/>
              <w:spacing w:line="360" w:lineRule="exact"/>
              <w:ind w:left="-71" w:leftChars="-34" w:right="-67" w:rightChars="-32" w:firstLine="0" w:firstLineChars="0"/>
              <w:rPr>
                <w:rFonts w:hAnsi="宋体" w:cs="宋体"/>
                <w:szCs w:val="21"/>
              </w:rPr>
            </w:pPr>
            <w:r>
              <w:rPr>
                <w:rFonts w:hint="eastAsia" w:hAnsi="宋体" w:cs="宋体"/>
                <w:szCs w:val="21"/>
              </w:rPr>
              <w:t>叶色基本正常，病虫害叶及叶面虫粪虫网灰尘情况控制在10%以下。</w:t>
            </w:r>
          </w:p>
        </w:tc>
      </w:tr>
      <w:tr w14:paraId="5E20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2" w:hRule="atLeast"/>
          <w:jc w:val="center"/>
        </w:trPr>
        <w:tc>
          <w:tcPr>
            <w:tcW w:w="1467" w:type="dxa"/>
            <w:vMerge w:val="restart"/>
            <w:vAlign w:val="center"/>
          </w:tcPr>
          <w:p w14:paraId="6C853DB0">
            <w:pPr>
              <w:pStyle w:val="98"/>
              <w:spacing w:line="360" w:lineRule="exact"/>
              <w:ind w:left="-71" w:leftChars="-34" w:right="-67" w:rightChars="-32" w:firstLine="0" w:firstLineChars="0"/>
              <w:jc w:val="center"/>
              <w:rPr>
                <w:rFonts w:hAnsi="宋体" w:cs="宋体"/>
                <w:szCs w:val="21"/>
              </w:rPr>
            </w:pPr>
            <w:r>
              <w:rPr>
                <w:rFonts w:hint="eastAsia" w:hAnsi="宋体" w:cs="宋体"/>
                <w:szCs w:val="21"/>
              </w:rPr>
              <w:t>其它植物养护状况</w:t>
            </w:r>
          </w:p>
        </w:tc>
        <w:tc>
          <w:tcPr>
            <w:tcW w:w="2646" w:type="dxa"/>
            <w:vAlign w:val="center"/>
          </w:tcPr>
          <w:p w14:paraId="359DB467">
            <w:pPr>
              <w:pStyle w:val="98"/>
              <w:spacing w:line="360" w:lineRule="exact"/>
              <w:ind w:left="-71" w:leftChars="-34" w:right="-67" w:rightChars="-32" w:firstLine="0" w:firstLineChars="0"/>
              <w:rPr>
                <w:rFonts w:hAnsi="宋体" w:cs="宋体"/>
                <w:szCs w:val="21"/>
              </w:rPr>
            </w:pPr>
            <w:r>
              <w:rPr>
                <w:rFonts w:hint="eastAsia" w:hAnsi="宋体" w:cs="宋体"/>
                <w:szCs w:val="21"/>
              </w:rPr>
              <w:t>绿地内无死株、缺株，无明显倾斜或倒伏植株（特殊需要的除外），乔灌木保存率100%；绿地内植株扶正、补植及时；支撑物牢固安全整齐；胸径5厘米乔木主干每年冬至前涂白一次。</w:t>
            </w:r>
          </w:p>
        </w:tc>
        <w:tc>
          <w:tcPr>
            <w:tcW w:w="2446" w:type="dxa"/>
            <w:vAlign w:val="center"/>
          </w:tcPr>
          <w:p w14:paraId="74EDF615">
            <w:pPr>
              <w:pStyle w:val="98"/>
              <w:spacing w:line="360" w:lineRule="exact"/>
              <w:ind w:left="-71" w:leftChars="-34" w:right="-67" w:rightChars="-32" w:firstLine="0" w:firstLineChars="0"/>
              <w:rPr>
                <w:rFonts w:hAnsi="宋体" w:cs="宋体"/>
                <w:szCs w:val="21"/>
              </w:rPr>
            </w:pPr>
            <w:r>
              <w:rPr>
                <w:rFonts w:hint="eastAsia" w:hAnsi="宋体" w:cs="宋体"/>
                <w:szCs w:val="21"/>
              </w:rPr>
              <w:t>绿地内基本无死株、缺株，基本无明显倾斜或倒分级伏植株（特殊需要的除外），乔灌木保存率100%；绿地内植株扶正、补植较及时；支撑物体牢固安全整齐；胸径8厘米以上乔木主干每年冬至前涂白一次。</w:t>
            </w:r>
          </w:p>
        </w:tc>
        <w:tc>
          <w:tcPr>
            <w:tcW w:w="2558" w:type="dxa"/>
            <w:vAlign w:val="center"/>
          </w:tcPr>
          <w:p w14:paraId="6B26EF89">
            <w:pPr>
              <w:pStyle w:val="98"/>
              <w:spacing w:line="360" w:lineRule="exact"/>
              <w:ind w:left="-71" w:leftChars="-34" w:right="-67" w:rightChars="-32" w:firstLine="0" w:firstLineChars="0"/>
              <w:rPr>
                <w:rFonts w:hAnsi="宋体" w:cs="宋体"/>
                <w:szCs w:val="21"/>
              </w:rPr>
            </w:pPr>
            <w:r>
              <w:rPr>
                <w:rFonts w:hint="eastAsia" w:hAnsi="宋体" w:cs="宋体"/>
                <w:szCs w:val="21"/>
              </w:rPr>
              <w:t>绿地内无明显死株、缺株，倾斜或倒伏植株较少（特殊需要的除外），对绿地内死株、缺株、倾斜或倒伏株能予补植、扶正；支撑物牢固安全；乔灌木保存率100%；胸径10厘米以上乔木主干每年冬至前涂白一次。</w:t>
            </w:r>
          </w:p>
        </w:tc>
      </w:tr>
      <w:tr w14:paraId="7392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1467" w:type="dxa"/>
            <w:vMerge w:val="continue"/>
            <w:vAlign w:val="center"/>
          </w:tcPr>
          <w:p w14:paraId="5515DA77">
            <w:pPr>
              <w:pStyle w:val="98"/>
              <w:spacing w:line="360" w:lineRule="exact"/>
              <w:ind w:left="-71" w:leftChars="-34" w:right="-67" w:rightChars="-32" w:firstLine="0" w:firstLineChars="0"/>
              <w:jc w:val="center"/>
              <w:rPr>
                <w:rFonts w:hAnsi="宋体" w:cs="宋体"/>
                <w:szCs w:val="21"/>
              </w:rPr>
            </w:pPr>
          </w:p>
        </w:tc>
        <w:tc>
          <w:tcPr>
            <w:tcW w:w="2646" w:type="dxa"/>
            <w:vAlign w:val="center"/>
          </w:tcPr>
          <w:p w14:paraId="4669BF08">
            <w:pPr>
              <w:pStyle w:val="98"/>
              <w:spacing w:line="360" w:lineRule="exact"/>
              <w:ind w:left="-71" w:leftChars="-34" w:right="-67" w:rightChars="-32" w:firstLine="0" w:firstLineChars="0"/>
              <w:rPr>
                <w:rFonts w:hAnsi="宋体" w:cs="宋体"/>
                <w:szCs w:val="21"/>
              </w:rPr>
            </w:pPr>
            <w:r>
              <w:rPr>
                <w:rFonts w:hint="eastAsia" w:hAnsi="宋体" w:cs="宋体"/>
                <w:szCs w:val="21"/>
              </w:rPr>
              <w:t>绿篱、色块根据其生长特性及配置要求合理修剪，图形或形状规整，无5cm以上徒长枝，无杂草。</w:t>
            </w:r>
          </w:p>
        </w:tc>
        <w:tc>
          <w:tcPr>
            <w:tcW w:w="2446" w:type="dxa"/>
            <w:vAlign w:val="center"/>
          </w:tcPr>
          <w:p w14:paraId="7AF9B9C3">
            <w:pPr>
              <w:pStyle w:val="98"/>
              <w:spacing w:line="360" w:lineRule="exact"/>
              <w:ind w:left="-71" w:leftChars="-34" w:right="-67" w:rightChars="-32" w:firstLine="0" w:firstLineChars="0"/>
              <w:rPr>
                <w:rFonts w:hAnsi="宋体" w:cs="宋体"/>
                <w:szCs w:val="21"/>
              </w:rPr>
            </w:pPr>
            <w:r>
              <w:rPr>
                <w:rFonts w:hint="eastAsia" w:hAnsi="宋体" w:cs="宋体"/>
                <w:szCs w:val="21"/>
              </w:rPr>
              <w:t>绿篱、色块根据其生长特性及配置要求合理修剪，图形或形状较规整，无10cm以上徒长枝，基本无杂草。</w:t>
            </w:r>
          </w:p>
        </w:tc>
        <w:tc>
          <w:tcPr>
            <w:tcW w:w="2558" w:type="dxa"/>
            <w:vAlign w:val="center"/>
          </w:tcPr>
          <w:p w14:paraId="552D89DD">
            <w:pPr>
              <w:pStyle w:val="98"/>
              <w:spacing w:line="360" w:lineRule="exact"/>
              <w:ind w:left="-71" w:leftChars="-34" w:right="-67" w:rightChars="-32" w:firstLine="0" w:firstLineChars="0"/>
              <w:rPr>
                <w:rFonts w:hAnsi="宋体" w:cs="宋体"/>
                <w:szCs w:val="21"/>
              </w:rPr>
            </w:pPr>
            <w:r>
              <w:rPr>
                <w:rFonts w:hint="eastAsia" w:hAnsi="宋体" w:cs="宋体"/>
                <w:szCs w:val="21"/>
              </w:rPr>
              <w:t>绿篱、色块根据其生长特性及配置要求合理修剪，形状基本完整，高度适宜，无15cm以上徒长枝，杂草较少。</w:t>
            </w:r>
          </w:p>
        </w:tc>
      </w:tr>
      <w:tr w14:paraId="6ED0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jc w:val="center"/>
        </w:trPr>
        <w:tc>
          <w:tcPr>
            <w:tcW w:w="1467" w:type="dxa"/>
            <w:vMerge w:val="continue"/>
            <w:vAlign w:val="center"/>
          </w:tcPr>
          <w:p w14:paraId="37D5AA9E">
            <w:pPr>
              <w:pStyle w:val="98"/>
              <w:spacing w:line="360" w:lineRule="exact"/>
              <w:ind w:left="-71" w:leftChars="-34" w:right="-67" w:rightChars="-32" w:firstLine="0" w:firstLineChars="0"/>
              <w:jc w:val="center"/>
              <w:rPr>
                <w:rFonts w:hAnsi="宋体" w:cs="宋体"/>
                <w:szCs w:val="21"/>
              </w:rPr>
            </w:pPr>
          </w:p>
        </w:tc>
        <w:tc>
          <w:tcPr>
            <w:tcW w:w="2646" w:type="dxa"/>
          </w:tcPr>
          <w:p w14:paraId="17DB2235">
            <w:pPr>
              <w:pStyle w:val="98"/>
              <w:spacing w:line="360" w:lineRule="exact"/>
              <w:ind w:left="-71" w:leftChars="-34" w:right="-67" w:rightChars="-32" w:firstLine="0" w:firstLineChars="0"/>
              <w:rPr>
                <w:rFonts w:hAnsi="宋体" w:cs="宋体"/>
                <w:szCs w:val="21"/>
              </w:rPr>
            </w:pPr>
            <w:r>
              <w:rPr>
                <w:rFonts w:hint="eastAsia" w:hAnsi="宋体" w:cs="宋体"/>
                <w:szCs w:val="21"/>
              </w:rPr>
              <w:t>草坪、地被覆盖率达到99%；草坪面平整，高度控制在6公分以内，切边完整，草坪内杂草控制在2%以内且无5cm以上杂草、无积水；生长正常。</w:t>
            </w:r>
          </w:p>
        </w:tc>
        <w:tc>
          <w:tcPr>
            <w:tcW w:w="2446" w:type="dxa"/>
          </w:tcPr>
          <w:p w14:paraId="39D07F93">
            <w:pPr>
              <w:pStyle w:val="98"/>
              <w:spacing w:line="360" w:lineRule="exact"/>
              <w:ind w:left="-71" w:leftChars="-34" w:right="-67" w:rightChars="-32" w:firstLine="0" w:firstLineChars="0"/>
              <w:rPr>
                <w:rFonts w:hAnsi="宋体" w:cs="宋体"/>
                <w:szCs w:val="21"/>
              </w:rPr>
            </w:pPr>
            <w:r>
              <w:rPr>
                <w:rFonts w:hint="eastAsia" w:hAnsi="宋体" w:cs="宋体"/>
                <w:szCs w:val="21"/>
              </w:rPr>
              <w:t>草坪、地被覆盖率达到95%以上；草坪面较平整，草坪高度控制在7公分以内，切边较完整，草坪内杂草控制在5%以内且无10cm以上杂草、无积水；生长基本正常。</w:t>
            </w:r>
          </w:p>
        </w:tc>
        <w:tc>
          <w:tcPr>
            <w:tcW w:w="2558" w:type="dxa"/>
            <w:vAlign w:val="center"/>
          </w:tcPr>
          <w:p w14:paraId="33F18FA2">
            <w:pPr>
              <w:pStyle w:val="98"/>
              <w:spacing w:line="360" w:lineRule="exact"/>
              <w:ind w:left="-71" w:leftChars="-34" w:right="-67" w:rightChars="-32" w:firstLine="0" w:firstLineChars="0"/>
              <w:rPr>
                <w:rFonts w:hAnsi="宋体" w:cs="宋体"/>
                <w:szCs w:val="21"/>
              </w:rPr>
            </w:pPr>
            <w:r>
              <w:rPr>
                <w:rFonts w:hint="eastAsia" w:hAnsi="宋体" w:cs="宋体"/>
                <w:szCs w:val="21"/>
              </w:rPr>
              <w:t>草坪、地被覆盖率达到92%以上；草坪面无明显高低落差，草坪高度控制在8公分以内，草坪内杂草控制在8%以内且无15cm以上杂草、基本无积水；生长无明显异常。</w:t>
            </w:r>
          </w:p>
        </w:tc>
      </w:tr>
      <w:tr w14:paraId="01A7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467" w:type="dxa"/>
            <w:vMerge w:val="continue"/>
            <w:vAlign w:val="center"/>
          </w:tcPr>
          <w:p w14:paraId="4883EE03">
            <w:pPr>
              <w:pStyle w:val="98"/>
              <w:spacing w:line="360" w:lineRule="exact"/>
              <w:ind w:left="-71" w:leftChars="-34" w:right="-67" w:rightChars="-32" w:firstLine="0" w:firstLineChars="0"/>
              <w:jc w:val="center"/>
              <w:rPr>
                <w:rFonts w:hAnsi="宋体" w:cs="宋体"/>
                <w:szCs w:val="21"/>
              </w:rPr>
            </w:pPr>
          </w:p>
        </w:tc>
        <w:tc>
          <w:tcPr>
            <w:tcW w:w="2646" w:type="dxa"/>
          </w:tcPr>
          <w:p w14:paraId="04B1D0D9">
            <w:pPr>
              <w:pStyle w:val="98"/>
              <w:spacing w:line="360" w:lineRule="exact"/>
              <w:ind w:left="-71" w:leftChars="-34" w:right="-67" w:rightChars="-32" w:firstLine="0" w:firstLineChars="0"/>
              <w:rPr>
                <w:rFonts w:hAnsi="宋体" w:cs="宋体"/>
                <w:szCs w:val="21"/>
              </w:rPr>
            </w:pPr>
            <w:r>
              <w:rPr>
                <w:rFonts w:hint="eastAsia" w:hAnsi="宋体" w:cs="宋体"/>
                <w:szCs w:val="21"/>
              </w:rPr>
              <w:t>花卉种植区四季有花，花色鲜艳，无败叶、残花，最佳观赏期后及时更换；花境内无杂草。</w:t>
            </w:r>
          </w:p>
        </w:tc>
        <w:tc>
          <w:tcPr>
            <w:tcW w:w="2446" w:type="dxa"/>
          </w:tcPr>
          <w:p w14:paraId="13A1064D">
            <w:pPr>
              <w:pStyle w:val="98"/>
              <w:spacing w:line="360" w:lineRule="exact"/>
              <w:ind w:left="-71" w:leftChars="-34" w:right="-67" w:rightChars="-32" w:firstLine="0" w:firstLineChars="0"/>
              <w:rPr>
                <w:rFonts w:hAnsi="宋体" w:cs="宋体"/>
                <w:szCs w:val="21"/>
              </w:rPr>
            </w:pPr>
            <w:r>
              <w:rPr>
                <w:rFonts w:hint="eastAsia" w:hAnsi="宋体" w:cs="宋体"/>
                <w:szCs w:val="21"/>
              </w:rPr>
              <w:t>花卉种植区四季有花，花色鲜艳，无败叶、残花，最佳观赏期后及时更换；花境内无杂草。</w:t>
            </w:r>
          </w:p>
        </w:tc>
        <w:tc>
          <w:tcPr>
            <w:tcW w:w="2558" w:type="dxa"/>
            <w:vAlign w:val="center"/>
          </w:tcPr>
          <w:p w14:paraId="3B9E7D79">
            <w:pPr>
              <w:pStyle w:val="98"/>
              <w:spacing w:line="360" w:lineRule="exact"/>
              <w:ind w:right="-67" w:rightChars="-32" w:firstLine="0" w:firstLineChars="0"/>
              <w:rPr>
                <w:rFonts w:hAnsi="宋体" w:cs="宋体"/>
                <w:szCs w:val="21"/>
              </w:rPr>
            </w:pPr>
            <w:r>
              <w:rPr>
                <w:rFonts w:hint="eastAsia" w:hAnsi="宋体" w:cs="宋体"/>
                <w:szCs w:val="21"/>
              </w:rPr>
              <w:t>花卉种植区四季有花，花色鲜艳，无败叶、残花，最佳观赏期后及时更换；花境内无杂草。</w:t>
            </w:r>
          </w:p>
        </w:tc>
      </w:tr>
      <w:tr w14:paraId="5A92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jc w:val="center"/>
        </w:trPr>
        <w:tc>
          <w:tcPr>
            <w:tcW w:w="1467" w:type="dxa"/>
            <w:vMerge w:val="continue"/>
            <w:vAlign w:val="center"/>
          </w:tcPr>
          <w:p w14:paraId="0C6D5AAF">
            <w:pPr>
              <w:pStyle w:val="98"/>
              <w:spacing w:line="360" w:lineRule="exact"/>
              <w:ind w:left="-71" w:leftChars="-34" w:right="-67" w:rightChars="-32" w:firstLine="0" w:firstLineChars="0"/>
              <w:jc w:val="center"/>
              <w:rPr>
                <w:rFonts w:hAnsi="宋体" w:cs="宋体"/>
                <w:szCs w:val="21"/>
              </w:rPr>
            </w:pPr>
          </w:p>
        </w:tc>
        <w:tc>
          <w:tcPr>
            <w:tcW w:w="2646" w:type="dxa"/>
            <w:vAlign w:val="center"/>
          </w:tcPr>
          <w:p w14:paraId="1CEE0C33">
            <w:pPr>
              <w:pStyle w:val="98"/>
              <w:spacing w:line="360" w:lineRule="exact"/>
              <w:ind w:left="-71" w:leftChars="-34" w:right="-67" w:rightChars="-32" w:firstLine="0" w:firstLineChars="0"/>
              <w:rPr>
                <w:rFonts w:hAnsi="宋体" w:cs="宋体"/>
                <w:szCs w:val="21"/>
              </w:rPr>
            </w:pPr>
            <w:r>
              <w:rPr>
                <w:rFonts w:hint="eastAsia" w:hAnsi="宋体" w:cs="宋体"/>
                <w:szCs w:val="21"/>
              </w:rPr>
              <w:t>大树和景观树（树群）养护得当，措施齐全，生长茂盛，无任何影响生长的不良因素。</w:t>
            </w:r>
          </w:p>
        </w:tc>
        <w:tc>
          <w:tcPr>
            <w:tcW w:w="2446" w:type="dxa"/>
            <w:vAlign w:val="center"/>
          </w:tcPr>
          <w:p w14:paraId="4AA5AB69">
            <w:pPr>
              <w:pStyle w:val="98"/>
              <w:spacing w:line="360" w:lineRule="exact"/>
              <w:ind w:right="-67" w:rightChars="-32" w:firstLine="0" w:firstLineChars="0"/>
              <w:rPr>
                <w:rFonts w:hAnsi="宋体" w:cs="宋体"/>
                <w:szCs w:val="21"/>
              </w:rPr>
            </w:pPr>
            <w:r>
              <w:rPr>
                <w:rFonts w:hint="eastAsia" w:hAnsi="宋体" w:cs="宋体"/>
                <w:szCs w:val="21"/>
              </w:rPr>
              <w:t>大树和景观树（树群）养护得当，措施齐全，生长茂盛，无任何影响生长的不良因素。</w:t>
            </w:r>
          </w:p>
        </w:tc>
        <w:tc>
          <w:tcPr>
            <w:tcW w:w="2558" w:type="dxa"/>
            <w:vAlign w:val="center"/>
          </w:tcPr>
          <w:p w14:paraId="26BCDF52">
            <w:pPr>
              <w:pStyle w:val="98"/>
              <w:spacing w:line="360" w:lineRule="exact"/>
              <w:ind w:right="-67" w:rightChars="-32" w:firstLine="0" w:firstLineChars="0"/>
              <w:rPr>
                <w:rFonts w:hAnsi="宋体" w:cs="宋体"/>
                <w:szCs w:val="21"/>
              </w:rPr>
            </w:pPr>
            <w:r>
              <w:rPr>
                <w:rFonts w:hint="eastAsia" w:hAnsi="宋体" w:cs="宋体"/>
                <w:szCs w:val="21"/>
              </w:rPr>
              <w:t>大树和景观树（树群）养护得当，措施齐全，生长茂盛，无任何影响生长的不良因素。</w:t>
            </w:r>
          </w:p>
        </w:tc>
      </w:tr>
      <w:tr w14:paraId="4700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467" w:type="dxa"/>
            <w:vMerge w:val="continue"/>
            <w:vAlign w:val="center"/>
          </w:tcPr>
          <w:p w14:paraId="50C0BADE">
            <w:pPr>
              <w:pStyle w:val="98"/>
              <w:spacing w:line="360" w:lineRule="exact"/>
              <w:ind w:left="-71" w:leftChars="-34" w:right="-67" w:rightChars="-32" w:firstLine="0" w:firstLineChars="0"/>
              <w:jc w:val="center"/>
              <w:rPr>
                <w:rFonts w:hAnsi="宋体" w:cs="宋体"/>
                <w:szCs w:val="21"/>
              </w:rPr>
            </w:pPr>
          </w:p>
        </w:tc>
        <w:tc>
          <w:tcPr>
            <w:tcW w:w="2646" w:type="dxa"/>
            <w:vAlign w:val="center"/>
          </w:tcPr>
          <w:p w14:paraId="0F8FEF02">
            <w:pPr>
              <w:pStyle w:val="98"/>
              <w:spacing w:line="360" w:lineRule="exact"/>
              <w:ind w:left="-71" w:leftChars="-34" w:right="-67" w:rightChars="-32" w:firstLine="0" w:firstLineChars="0"/>
              <w:rPr>
                <w:rFonts w:hAnsi="宋体" w:cs="宋体"/>
                <w:szCs w:val="21"/>
              </w:rPr>
            </w:pPr>
            <w:r>
              <w:rPr>
                <w:rFonts w:hint="eastAsia" w:hAnsi="宋体" w:cs="宋体"/>
                <w:szCs w:val="21"/>
              </w:rPr>
              <w:t>乔灌木修剪得当，时间适合，修剪作业符合植物生长特性。</w:t>
            </w:r>
          </w:p>
        </w:tc>
        <w:tc>
          <w:tcPr>
            <w:tcW w:w="2446" w:type="dxa"/>
            <w:vAlign w:val="center"/>
          </w:tcPr>
          <w:p w14:paraId="0CA0451B">
            <w:pPr>
              <w:pStyle w:val="98"/>
              <w:spacing w:line="360" w:lineRule="exact"/>
              <w:ind w:left="-71" w:leftChars="-34" w:right="-67" w:rightChars="-32" w:firstLine="0" w:firstLineChars="0"/>
              <w:rPr>
                <w:rFonts w:hAnsi="宋体" w:cs="宋体"/>
                <w:szCs w:val="21"/>
              </w:rPr>
            </w:pPr>
            <w:r>
              <w:rPr>
                <w:rFonts w:hint="eastAsia" w:hAnsi="宋体" w:cs="宋体"/>
                <w:szCs w:val="21"/>
              </w:rPr>
              <w:t>乔灌木修剪基本得当，时间适合，修剪作业基本符合植物生长特性。</w:t>
            </w:r>
          </w:p>
        </w:tc>
        <w:tc>
          <w:tcPr>
            <w:tcW w:w="2558" w:type="dxa"/>
            <w:vAlign w:val="center"/>
          </w:tcPr>
          <w:p w14:paraId="6A88E431">
            <w:pPr>
              <w:pStyle w:val="98"/>
              <w:spacing w:line="360" w:lineRule="exact"/>
              <w:ind w:left="-71" w:leftChars="-34" w:right="-67" w:rightChars="-32" w:firstLine="0" w:firstLineChars="0"/>
              <w:rPr>
                <w:rFonts w:hAnsi="宋体" w:cs="宋体"/>
                <w:szCs w:val="21"/>
              </w:rPr>
            </w:pPr>
            <w:r>
              <w:rPr>
                <w:rFonts w:hint="eastAsia" w:hAnsi="宋体" w:cs="宋体"/>
                <w:szCs w:val="21"/>
              </w:rPr>
              <w:t>乔灌木修剪基本合理，时间较为适合，修剪作业能基本符合植物生长特性。</w:t>
            </w:r>
          </w:p>
        </w:tc>
      </w:tr>
      <w:tr w14:paraId="79AF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1467" w:type="dxa"/>
            <w:vMerge w:val="continue"/>
            <w:vAlign w:val="center"/>
          </w:tcPr>
          <w:p w14:paraId="29AFD21C">
            <w:pPr>
              <w:pStyle w:val="98"/>
              <w:spacing w:line="360" w:lineRule="exact"/>
              <w:ind w:left="-71" w:leftChars="-34" w:right="-67" w:rightChars="-32" w:firstLine="0" w:firstLineChars="0"/>
              <w:jc w:val="center"/>
              <w:rPr>
                <w:rFonts w:hAnsi="宋体" w:cs="宋体"/>
                <w:szCs w:val="21"/>
              </w:rPr>
            </w:pPr>
          </w:p>
        </w:tc>
        <w:tc>
          <w:tcPr>
            <w:tcW w:w="2646" w:type="dxa"/>
            <w:vAlign w:val="center"/>
          </w:tcPr>
          <w:p w14:paraId="6E598DA8">
            <w:pPr>
              <w:pStyle w:val="98"/>
              <w:spacing w:line="360" w:lineRule="exact"/>
              <w:ind w:left="-71" w:leftChars="-34" w:right="-67" w:rightChars="-32" w:firstLine="0" w:firstLineChars="0"/>
              <w:rPr>
                <w:rFonts w:hAnsi="宋体" w:cs="宋体"/>
                <w:szCs w:val="21"/>
              </w:rPr>
            </w:pPr>
            <w:r>
              <w:rPr>
                <w:rFonts w:hint="eastAsia" w:hAnsi="宋体" w:cs="宋体"/>
                <w:szCs w:val="21"/>
              </w:rPr>
              <w:t>病虫害防治措施效果显著，无常见病虫害发生情况。</w:t>
            </w:r>
          </w:p>
        </w:tc>
        <w:tc>
          <w:tcPr>
            <w:tcW w:w="2446" w:type="dxa"/>
            <w:vAlign w:val="center"/>
          </w:tcPr>
          <w:p w14:paraId="4D921975">
            <w:pPr>
              <w:pStyle w:val="98"/>
              <w:spacing w:line="360" w:lineRule="exact"/>
              <w:ind w:left="-71" w:leftChars="-34" w:right="-67" w:rightChars="-32" w:firstLine="0" w:firstLineChars="0"/>
              <w:rPr>
                <w:rFonts w:hAnsi="宋体" w:cs="宋体"/>
                <w:szCs w:val="21"/>
              </w:rPr>
            </w:pPr>
            <w:r>
              <w:rPr>
                <w:rFonts w:hint="eastAsia" w:hAnsi="宋体" w:cs="宋体"/>
                <w:szCs w:val="21"/>
              </w:rPr>
              <w:t>病虫害防治措施效果明显，常见病虫害率控制在5%以下。</w:t>
            </w:r>
          </w:p>
        </w:tc>
        <w:tc>
          <w:tcPr>
            <w:tcW w:w="2558" w:type="dxa"/>
            <w:vAlign w:val="center"/>
          </w:tcPr>
          <w:p w14:paraId="0634422E">
            <w:pPr>
              <w:pStyle w:val="98"/>
              <w:spacing w:line="360" w:lineRule="exact"/>
              <w:ind w:left="-71" w:leftChars="-34" w:right="-67" w:rightChars="-32" w:firstLine="0" w:firstLineChars="0"/>
              <w:rPr>
                <w:rFonts w:hAnsi="宋体" w:cs="宋体"/>
                <w:szCs w:val="21"/>
              </w:rPr>
            </w:pPr>
            <w:r>
              <w:rPr>
                <w:rFonts w:hint="eastAsia" w:hAnsi="宋体" w:cs="宋体"/>
                <w:szCs w:val="21"/>
              </w:rPr>
              <w:t>有病虫害防治措施，常见病虫害危害率控制在8%以下。</w:t>
            </w:r>
          </w:p>
        </w:tc>
      </w:tr>
      <w:tr w14:paraId="3453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467" w:type="dxa"/>
            <w:vMerge w:val="continue"/>
            <w:vAlign w:val="center"/>
          </w:tcPr>
          <w:p w14:paraId="2516D31E">
            <w:pPr>
              <w:pStyle w:val="98"/>
              <w:spacing w:line="360" w:lineRule="exact"/>
              <w:ind w:left="-71" w:leftChars="-34" w:right="-67" w:rightChars="-32" w:firstLine="0" w:firstLineChars="0"/>
              <w:jc w:val="center"/>
              <w:rPr>
                <w:rFonts w:hAnsi="宋体" w:cs="宋体"/>
                <w:szCs w:val="21"/>
              </w:rPr>
            </w:pPr>
          </w:p>
        </w:tc>
        <w:tc>
          <w:tcPr>
            <w:tcW w:w="2646" w:type="dxa"/>
            <w:vAlign w:val="center"/>
          </w:tcPr>
          <w:p w14:paraId="5B435691">
            <w:pPr>
              <w:pStyle w:val="98"/>
              <w:spacing w:line="360" w:lineRule="exact"/>
              <w:ind w:right="-67" w:rightChars="-32" w:firstLine="0" w:firstLineChars="0"/>
              <w:rPr>
                <w:rFonts w:hAnsi="宋体" w:cs="宋体"/>
                <w:szCs w:val="21"/>
              </w:rPr>
            </w:pPr>
            <w:r>
              <w:rPr>
                <w:rFonts w:hint="eastAsia" w:hAnsi="宋体" w:cs="宋体"/>
                <w:szCs w:val="21"/>
              </w:rPr>
              <w:t>其他绿化植物养护合理，生长健壮，内容丰富。</w:t>
            </w:r>
          </w:p>
        </w:tc>
        <w:tc>
          <w:tcPr>
            <w:tcW w:w="2446" w:type="dxa"/>
            <w:vAlign w:val="center"/>
          </w:tcPr>
          <w:p w14:paraId="2893AF99">
            <w:pPr>
              <w:pStyle w:val="98"/>
              <w:spacing w:line="360" w:lineRule="exact"/>
              <w:ind w:right="-67" w:rightChars="-32" w:firstLine="0" w:firstLineChars="0"/>
              <w:rPr>
                <w:rFonts w:hAnsi="宋体" w:cs="宋体"/>
                <w:szCs w:val="21"/>
              </w:rPr>
            </w:pPr>
            <w:r>
              <w:rPr>
                <w:rFonts w:hint="eastAsia" w:hAnsi="宋体" w:cs="宋体"/>
                <w:szCs w:val="21"/>
              </w:rPr>
              <w:t>其他绿化植物生长良好，养护合理，内容较丰富。</w:t>
            </w:r>
          </w:p>
        </w:tc>
        <w:tc>
          <w:tcPr>
            <w:tcW w:w="2558" w:type="dxa"/>
            <w:vAlign w:val="center"/>
          </w:tcPr>
          <w:p w14:paraId="140F21A2">
            <w:pPr>
              <w:pStyle w:val="98"/>
              <w:spacing w:line="360" w:lineRule="exact"/>
              <w:ind w:right="-67" w:rightChars="-32" w:firstLine="0" w:firstLineChars="0"/>
              <w:rPr>
                <w:rFonts w:hAnsi="宋体" w:cs="宋体"/>
                <w:szCs w:val="21"/>
              </w:rPr>
            </w:pPr>
            <w:r>
              <w:rPr>
                <w:rFonts w:hint="eastAsia" w:hAnsi="宋体" w:cs="宋体"/>
                <w:szCs w:val="21"/>
              </w:rPr>
              <w:t>其他植物生长尚可。</w:t>
            </w:r>
          </w:p>
        </w:tc>
      </w:tr>
      <w:tr w14:paraId="1925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1467" w:type="dxa"/>
            <w:vAlign w:val="center"/>
          </w:tcPr>
          <w:p w14:paraId="695F9CD0">
            <w:pPr>
              <w:pStyle w:val="98"/>
              <w:spacing w:line="360" w:lineRule="exact"/>
              <w:ind w:left="-71" w:leftChars="-34" w:right="-67" w:rightChars="-32" w:firstLine="0" w:firstLineChars="0"/>
              <w:jc w:val="center"/>
              <w:rPr>
                <w:rFonts w:hAnsi="宋体" w:cs="宋体"/>
                <w:szCs w:val="21"/>
              </w:rPr>
            </w:pPr>
            <w:r>
              <w:rPr>
                <w:rFonts w:hint="eastAsia" w:hAnsi="宋体" w:cs="宋体"/>
                <w:szCs w:val="21"/>
              </w:rPr>
              <w:t>卫生状况</w:t>
            </w:r>
          </w:p>
        </w:tc>
        <w:tc>
          <w:tcPr>
            <w:tcW w:w="2646" w:type="dxa"/>
            <w:vAlign w:val="center"/>
          </w:tcPr>
          <w:p w14:paraId="3E3C7F47">
            <w:pPr>
              <w:pStyle w:val="98"/>
              <w:spacing w:line="360" w:lineRule="exact"/>
              <w:ind w:left="-71" w:leftChars="-34" w:right="-67" w:rightChars="-32" w:firstLine="0" w:firstLineChars="0"/>
              <w:rPr>
                <w:rFonts w:hAnsi="宋体" w:cs="宋体"/>
                <w:szCs w:val="21"/>
              </w:rPr>
            </w:pPr>
            <w:r>
              <w:rPr>
                <w:rFonts w:hint="eastAsia" w:hAnsi="宋体" w:cs="宋体"/>
                <w:szCs w:val="21"/>
              </w:rPr>
              <w:t>绿地整洁，绿化生产垃圾(如：树枝、草末等)做到随产随清，绿地内无砖石瓦块、纸屑果皮和塑料袋及其它废弃物、垃圾。绿地植物打药、施肥时不污染其它设施和周边环境。</w:t>
            </w:r>
          </w:p>
        </w:tc>
        <w:tc>
          <w:tcPr>
            <w:tcW w:w="2446" w:type="dxa"/>
            <w:vAlign w:val="center"/>
          </w:tcPr>
          <w:p w14:paraId="2390B549">
            <w:pPr>
              <w:pStyle w:val="98"/>
              <w:spacing w:line="360" w:lineRule="exact"/>
              <w:ind w:left="-71" w:leftChars="-34" w:right="-67" w:rightChars="-32" w:firstLine="0" w:firstLineChars="0"/>
              <w:rPr>
                <w:rFonts w:hAnsi="宋体" w:cs="宋体"/>
                <w:szCs w:val="21"/>
              </w:rPr>
            </w:pPr>
            <w:r>
              <w:rPr>
                <w:rFonts w:hint="eastAsia" w:hAnsi="宋体" w:cs="宋体"/>
                <w:szCs w:val="21"/>
              </w:rPr>
              <w:t>绿地较整洁，绿化生产垃圾(如：树枝、草末等)做到日产日清，绿地内无明显的废弃物或垃圾。绿地植物打药、施肥时不污染其它设施和周边环境。</w:t>
            </w:r>
          </w:p>
        </w:tc>
        <w:tc>
          <w:tcPr>
            <w:tcW w:w="2558" w:type="dxa"/>
            <w:vAlign w:val="center"/>
          </w:tcPr>
          <w:p w14:paraId="348B1A79">
            <w:pPr>
              <w:pStyle w:val="98"/>
              <w:spacing w:line="360" w:lineRule="exact"/>
              <w:ind w:left="-71" w:leftChars="-34" w:right="-67" w:rightChars="-32" w:firstLine="0" w:firstLineChars="0"/>
              <w:rPr>
                <w:rFonts w:hAnsi="宋体" w:cs="宋体"/>
                <w:szCs w:val="21"/>
              </w:rPr>
            </w:pPr>
            <w:r>
              <w:rPr>
                <w:rFonts w:hint="eastAsia" w:hAnsi="宋体" w:cs="宋体"/>
                <w:szCs w:val="21"/>
              </w:rPr>
              <w:t>绿地基本整洁，绿化生产垃圾(如：树枝、草末等)做到日产日清，绿地内无明显的废弃物或垃圾。绿地植物打药、施肥时不污染其它设施和周边环境。</w:t>
            </w:r>
          </w:p>
        </w:tc>
      </w:tr>
      <w:tr w14:paraId="1FA5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1467" w:type="dxa"/>
            <w:vMerge w:val="restart"/>
            <w:vAlign w:val="center"/>
          </w:tcPr>
          <w:p w14:paraId="6B24089C">
            <w:pPr>
              <w:pStyle w:val="98"/>
              <w:spacing w:line="360" w:lineRule="exact"/>
              <w:ind w:left="-71" w:leftChars="-34" w:right="-67" w:rightChars="-32" w:firstLine="0" w:firstLineChars="0"/>
              <w:jc w:val="center"/>
              <w:rPr>
                <w:rFonts w:hAnsi="宋体" w:cs="宋体"/>
                <w:szCs w:val="21"/>
              </w:rPr>
            </w:pPr>
            <w:r>
              <w:rPr>
                <w:rFonts w:hint="eastAsia" w:hAnsi="宋体" w:cs="宋体"/>
                <w:szCs w:val="21"/>
              </w:rPr>
              <w:t>绿地保护</w:t>
            </w:r>
          </w:p>
        </w:tc>
        <w:tc>
          <w:tcPr>
            <w:tcW w:w="2646" w:type="dxa"/>
            <w:vAlign w:val="center"/>
          </w:tcPr>
          <w:p w14:paraId="5BDDBA07">
            <w:pPr>
              <w:pStyle w:val="98"/>
              <w:spacing w:line="360" w:lineRule="exact"/>
              <w:ind w:left="-71" w:leftChars="-34" w:right="-67" w:rightChars="-32" w:firstLine="0" w:firstLineChars="0"/>
              <w:rPr>
                <w:rFonts w:hAnsi="宋体" w:cs="宋体"/>
                <w:szCs w:val="21"/>
              </w:rPr>
            </w:pPr>
            <w:r>
              <w:rPr>
                <w:rFonts w:hint="eastAsia" w:hAnsi="宋体" w:cs="宋体"/>
                <w:szCs w:val="21"/>
              </w:rPr>
              <w:t>绿地植物基本无人为损坏；行道树等各类树木上无钉、拴、刻划、无挂牌、张贴、架线现象。严重干旱季节应及时浇水抗旱。</w:t>
            </w:r>
          </w:p>
        </w:tc>
        <w:tc>
          <w:tcPr>
            <w:tcW w:w="2446" w:type="dxa"/>
            <w:vAlign w:val="center"/>
          </w:tcPr>
          <w:p w14:paraId="2FBFC8B6">
            <w:pPr>
              <w:pStyle w:val="98"/>
              <w:spacing w:line="360" w:lineRule="exact"/>
              <w:ind w:left="-71" w:leftChars="-34" w:right="-67" w:rightChars="-32" w:firstLine="0" w:firstLineChars="0"/>
              <w:rPr>
                <w:rFonts w:hAnsi="宋体" w:cs="宋体"/>
                <w:szCs w:val="21"/>
              </w:rPr>
            </w:pPr>
            <w:r>
              <w:rPr>
                <w:rFonts w:hint="eastAsia" w:hAnsi="宋体" w:cs="宋体"/>
                <w:szCs w:val="21"/>
              </w:rPr>
              <w:t>绿地植物无明显人为损坏，发生破坏现象能及时发现和处理；行道树等各类树木无明显的钉、拴、刻划、无挂牌、张贴、架线现象。严重干旱季节及时浇水抗旱。</w:t>
            </w:r>
          </w:p>
        </w:tc>
        <w:tc>
          <w:tcPr>
            <w:tcW w:w="2558" w:type="dxa"/>
            <w:vAlign w:val="center"/>
          </w:tcPr>
          <w:p w14:paraId="3875B19F">
            <w:pPr>
              <w:pStyle w:val="98"/>
              <w:spacing w:line="360" w:lineRule="exact"/>
              <w:ind w:left="-71" w:leftChars="-34" w:right="-67" w:rightChars="-32" w:firstLine="0" w:firstLineChars="0"/>
              <w:rPr>
                <w:rFonts w:hAnsi="宋体" w:cs="宋体"/>
                <w:szCs w:val="21"/>
              </w:rPr>
            </w:pPr>
            <w:r>
              <w:rPr>
                <w:rFonts w:hint="eastAsia" w:hAnsi="宋体" w:cs="宋体"/>
                <w:szCs w:val="21"/>
              </w:rPr>
              <w:t>绿地植物无较严重的人为损坏发生破坏现象时能及时发现和处理；行道树等各类树木无明显的钉、拴、刻划、无挂牌、张贴、架线现象。严重干旱季节及时浇水抗旱。</w:t>
            </w:r>
          </w:p>
        </w:tc>
      </w:tr>
      <w:tr w14:paraId="1A2E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1467" w:type="dxa"/>
            <w:vMerge w:val="continue"/>
            <w:vAlign w:val="center"/>
          </w:tcPr>
          <w:p w14:paraId="6CF7C38F">
            <w:pPr>
              <w:pStyle w:val="98"/>
              <w:spacing w:line="360" w:lineRule="exact"/>
              <w:ind w:left="-71" w:leftChars="-34" w:right="-67" w:rightChars="-32" w:firstLine="0" w:firstLineChars="0"/>
              <w:jc w:val="center"/>
              <w:rPr>
                <w:rFonts w:hAnsi="宋体" w:cs="宋体"/>
                <w:szCs w:val="21"/>
              </w:rPr>
            </w:pPr>
          </w:p>
        </w:tc>
        <w:tc>
          <w:tcPr>
            <w:tcW w:w="2646" w:type="dxa"/>
            <w:vAlign w:val="center"/>
          </w:tcPr>
          <w:p w14:paraId="6E3D8951">
            <w:pPr>
              <w:pStyle w:val="98"/>
              <w:spacing w:line="340" w:lineRule="exact"/>
              <w:ind w:left="-71" w:leftChars="-34" w:right="-67" w:rightChars="-32" w:firstLine="0" w:firstLineChars="0"/>
              <w:rPr>
                <w:rFonts w:hAnsi="宋体" w:cs="宋体"/>
                <w:szCs w:val="21"/>
              </w:rPr>
            </w:pPr>
            <w:r>
              <w:rPr>
                <w:rFonts w:hint="eastAsia" w:hAnsi="宋体" w:cs="宋体"/>
                <w:szCs w:val="21"/>
              </w:rPr>
              <w:t>绿地无任何侵占现象。树穴及绿地范围内无任何堆积物、无搭棚设摊、圈栏等影响树木养护管理和生长的现象。</w:t>
            </w:r>
          </w:p>
        </w:tc>
        <w:tc>
          <w:tcPr>
            <w:tcW w:w="2446" w:type="dxa"/>
            <w:vAlign w:val="center"/>
          </w:tcPr>
          <w:p w14:paraId="0417582B">
            <w:pPr>
              <w:pStyle w:val="98"/>
              <w:spacing w:line="340" w:lineRule="exact"/>
              <w:ind w:left="-71" w:leftChars="-34" w:right="-67" w:rightChars="-32" w:firstLine="0" w:firstLineChars="0"/>
              <w:rPr>
                <w:rFonts w:hAnsi="宋体" w:cs="宋体"/>
                <w:szCs w:val="21"/>
              </w:rPr>
            </w:pPr>
            <w:r>
              <w:rPr>
                <w:rFonts w:hint="eastAsia" w:hAnsi="宋体" w:cs="宋体"/>
                <w:szCs w:val="21"/>
              </w:rPr>
              <w:t>绿地无任何侵占现象。树穴及绿地范围内基本无堆积物、无搭棚、圈栏等影响树木养护管理和生长的现象。</w:t>
            </w:r>
          </w:p>
        </w:tc>
        <w:tc>
          <w:tcPr>
            <w:tcW w:w="2558" w:type="dxa"/>
            <w:vAlign w:val="center"/>
          </w:tcPr>
          <w:p w14:paraId="46EA77FC">
            <w:pPr>
              <w:pStyle w:val="98"/>
              <w:spacing w:line="340" w:lineRule="exact"/>
              <w:ind w:left="-71" w:leftChars="-34" w:right="-67" w:rightChars="-32" w:firstLine="0" w:firstLineChars="0"/>
              <w:rPr>
                <w:rFonts w:hAnsi="宋体" w:cs="宋体"/>
                <w:szCs w:val="21"/>
              </w:rPr>
            </w:pPr>
            <w:r>
              <w:rPr>
                <w:rFonts w:hint="eastAsia" w:hAnsi="宋体" w:cs="宋体"/>
                <w:szCs w:val="21"/>
              </w:rPr>
              <w:t>绿地无任何侵占现象。树穴及绿地范围内基本无堆积物、基本无搭棚、圈栏等影响树木养护管理和生长的现象。</w:t>
            </w:r>
          </w:p>
        </w:tc>
      </w:tr>
      <w:tr w14:paraId="1191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9" w:hRule="atLeast"/>
          <w:jc w:val="center"/>
        </w:trPr>
        <w:tc>
          <w:tcPr>
            <w:tcW w:w="1467" w:type="dxa"/>
            <w:vMerge w:val="continue"/>
            <w:vAlign w:val="center"/>
          </w:tcPr>
          <w:p w14:paraId="7A04766F">
            <w:pPr>
              <w:pStyle w:val="98"/>
              <w:spacing w:line="360" w:lineRule="exact"/>
              <w:ind w:left="-71" w:leftChars="-34" w:right="-67" w:rightChars="-32" w:firstLine="0" w:firstLineChars="0"/>
              <w:jc w:val="center"/>
              <w:rPr>
                <w:rFonts w:hAnsi="宋体" w:cs="宋体"/>
                <w:szCs w:val="21"/>
              </w:rPr>
            </w:pPr>
          </w:p>
        </w:tc>
        <w:tc>
          <w:tcPr>
            <w:tcW w:w="2646" w:type="dxa"/>
            <w:vAlign w:val="center"/>
          </w:tcPr>
          <w:p w14:paraId="2D4192BC">
            <w:pPr>
              <w:pStyle w:val="98"/>
              <w:spacing w:line="340" w:lineRule="exact"/>
              <w:ind w:right="-67" w:rightChars="-32" w:firstLine="0" w:firstLineChars="0"/>
              <w:rPr>
                <w:rFonts w:hAnsi="宋体" w:cs="宋体"/>
                <w:szCs w:val="21"/>
              </w:rPr>
            </w:pPr>
            <w:r>
              <w:rPr>
                <w:rFonts w:hint="eastAsia" w:hAnsi="宋体" w:cs="宋体"/>
                <w:szCs w:val="21"/>
              </w:rPr>
              <w:t>行道树和其他乔木做好台风来临前的加固、支撑和修剪工作，灾后抢救植物工作及时到位并在五天内完成。</w:t>
            </w:r>
          </w:p>
        </w:tc>
        <w:tc>
          <w:tcPr>
            <w:tcW w:w="2446" w:type="dxa"/>
            <w:vAlign w:val="center"/>
          </w:tcPr>
          <w:p w14:paraId="6797956E">
            <w:pPr>
              <w:pStyle w:val="98"/>
              <w:spacing w:line="340" w:lineRule="exact"/>
              <w:ind w:right="-67" w:rightChars="-32" w:firstLine="0" w:firstLineChars="0"/>
              <w:rPr>
                <w:rFonts w:hAnsi="宋体" w:cs="宋体"/>
                <w:szCs w:val="21"/>
              </w:rPr>
            </w:pPr>
            <w:r>
              <w:rPr>
                <w:rFonts w:hint="eastAsia" w:hAnsi="宋体" w:cs="宋体"/>
                <w:szCs w:val="21"/>
              </w:rPr>
              <w:t>行道树和其他乔木做好台风来临前的加固、支撑和修剪工作，灾后抢救植物工作及时到位并在五天内完成。</w:t>
            </w:r>
          </w:p>
        </w:tc>
        <w:tc>
          <w:tcPr>
            <w:tcW w:w="2558" w:type="dxa"/>
            <w:vAlign w:val="center"/>
          </w:tcPr>
          <w:p w14:paraId="659F37E6">
            <w:pPr>
              <w:pStyle w:val="98"/>
              <w:spacing w:line="340" w:lineRule="exact"/>
              <w:ind w:right="-67" w:rightChars="-32" w:firstLine="0" w:firstLineChars="0"/>
              <w:rPr>
                <w:rFonts w:hAnsi="宋体" w:cs="宋体"/>
                <w:szCs w:val="21"/>
              </w:rPr>
            </w:pPr>
            <w:r>
              <w:rPr>
                <w:rFonts w:hint="eastAsia" w:hAnsi="宋体" w:cs="宋体"/>
                <w:szCs w:val="21"/>
              </w:rPr>
              <w:t>行道树和其他乔木做好台风来临前的加固、支撑和修剪工作，灾后抢救植物工作及时到位并在五天内完成。</w:t>
            </w:r>
          </w:p>
        </w:tc>
      </w:tr>
      <w:tr w14:paraId="234E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jc w:val="center"/>
        </w:trPr>
        <w:tc>
          <w:tcPr>
            <w:tcW w:w="1467" w:type="dxa"/>
            <w:vAlign w:val="center"/>
          </w:tcPr>
          <w:p w14:paraId="10450257">
            <w:pPr>
              <w:pStyle w:val="98"/>
              <w:spacing w:line="360" w:lineRule="exact"/>
              <w:ind w:left="-71" w:leftChars="-34" w:right="-67" w:rightChars="-32" w:firstLine="105" w:firstLineChars="50"/>
              <w:rPr>
                <w:rFonts w:hAnsi="宋体" w:cs="宋体"/>
                <w:szCs w:val="21"/>
              </w:rPr>
            </w:pPr>
            <w:r>
              <w:rPr>
                <w:rFonts w:hint="eastAsia" w:hAnsi="宋体" w:cs="宋体"/>
                <w:szCs w:val="21"/>
              </w:rPr>
              <w:t>安全生产</w:t>
            </w:r>
          </w:p>
        </w:tc>
        <w:tc>
          <w:tcPr>
            <w:tcW w:w="2646" w:type="dxa"/>
            <w:vAlign w:val="center"/>
          </w:tcPr>
          <w:p w14:paraId="0CB9B932">
            <w:pPr>
              <w:pStyle w:val="98"/>
              <w:spacing w:line="340" w:lineRule="exact"/>
              <w:ind w:right="-67" w:rightChars="-32" w:firstLine="0" w:firstLineChars="0"/>
              <w:rPr>
                <w:rFonts w:hAnsi="宋体" w:cs="宋体"/>
                <w:szCs w:val="21"/>
              </w:rPr>
            </w:pPr>
            <w:r>
              <w:rPr>
                <w:rFonts w:hint="eastAsia" w:hAnsi="宋体" w:cs="宋体"/>
                <w:szCs w:val="21"/>
              </w:rPr>
              <w:t>绿地养护工作符合国家、省、市有关安全生产规定。工作人员工作期间统一着装，上路作业人员和车辆有安全设施和防护措施；高空作业人员有安全帽、安全带等；各工种作业人员安全用具和措施到位；车辆符合交警部门规定；机械设备符合相应标准和规定；各养护作业无污染环境现象，产生的噪音符合规定。无其他安全生产问题。</w:t>
            </w:r>
          </w:p>
        </w:tc>
        <w:tc>
          <w:tcPr>
            <w:tcW w:w="2446" w:type="dxa"/>
            <w:vAlign w:val="center"/>
          </w:tcPr>
          <w:p w14:paraId="75A8D899">
            <w:pPr>
              <w:pStyle w:val="98"/>
              <w:spacing w:line="340" w:lineRule="exact"/>
              <w:ind w:right="-67" w:rightChars="-32" w:firstLine="0" w:firstLineChars="0"/>
              <w:rPr>
                <w:rFonts w:hAnsi="宋体" w:cs="宋体"/>
                <w:spacing w:val="-12"/>
                <w:szCs w:val="21"/>
              </w:rPr>
            </w:pPr>
            <w:r>
              <w:rPr>
                <w:rFonts w:hint="eastAsia" w:hAnsi="宋体" w:cs="宋体"/>
                <w:spacing w:val="-12"/>
                <w:szCs w:val="21"/>
              </w:rPr>
              <w:t>绿地养护工作符合国家、省、市有关安全生产规定。工作人员工作期间统一着装，上路作业人员和车辆有安全设施和防护措施；高空作业人员有安全帽、安全带等；各工种作业人员安全用具和措施到位；车辆符合交警部门规定；机械设备符合相应标准和规定；各养护作业无污染环境现象，产生的噪音符合规定。无其他安全生产问题。</w:t>
            </w:r>
          </w:p>
        </w:tc>
        <w:tc>
          <w:tcPr>
            <w:tcW w:w="2558" w:type="dxa"/>
            <w:vAlign w:val="center"/>
          </w:tcPr>
          <w:p w14:paraId="5F352E1D">
            <w:pPr>
              <w:pStyle w:val="98"/>
              <w:spacing w:line="340" w:lineRule="exact"/>
              <w:ind w:right="-67" w:rightChars="-32" w:firstLine="0" w:firstLineChars="0"/>
              <w:rPr>
                <w:rFonts w:hAnsi="宋体" w:cs="宋体"/>
                <w:szCs w:val="21"/>
              </w:rPr>
            </w:pPr>
            <w:r>
              <w:rPr>
                <w:rFonts w:hint="eastAsia" w:hAnsi="宋体" w:cs="宋体"/>
                <w:szCs w:val="21"/>
              </w:rPr>
              <w:t>绿地养护工作符合国家、省、市有关安全生产规定。工作人员工作期间统一着装，上路作业人员和车辆有安全设施和防护措施；高空作业人员有安全帽、安全带等；各工种作业人员安全用具和措施到位；车辆符合交警部门规定；机械设备符合相应标准和规定；各养护作业无污染环境现象，产生的噪音符合规定。无其他安全生产问题。</w:t>
            </w:r>
          </w:p>
        </w:tc>
      </w:tr>
    </w:tbl>
    <w:p w14:paraId="08CD21D3">
      <w:pPr>
        <w:ind w:firstLine="420"/>
        <w:rPr>
          <w:rFonts w:hAnsi="宋体" w:cs="宋体"/>
          <w:szCs w:val="21"/>
        </w:rPr>
      </w:pPr>
    </w:p>
    <w:p w14:paraId="313F354F">
      <w:pPr>
        <w:ind w:firstLine="420"/>
        <w:rPr>
          <w:szCs w:val="21"/>
        </w:rPr>
      </w:pPr>
    </w:p>
    <w:p w14:paraId="04CD8D08">
      <w:pPr>
        <w:ind w:firstLine="420"/>
        <w:rPr>
          <w:szCs w:val="21"/>
        </w:rPr>
      </w:pPr>
    </w:p>
    <w:p w14:paraId="0F5FE598">
      <w:pPr>
        <w:ind w:firstLine="420"/>
        <w:rPr>
          <w:szCs w:val="21"/>
        </w:rPr>
      </w:pPr>
    </w:p>
    <w:p w14:paraId="5AB8684D">
      <w:pPr>
        <w:ind w:firstLine="420"/>
        <w:rPr>
          <w:szCs w:val="21"/>
        </w:rPr>
      </w:pPr>
    </w:p>
    <w:p w14:paraId="1F5ADD06">
      <w:pPr>
        <w:ind w:firstLine="420"/>
        <w:rPr>
          <w:szCs w:val="21"/>
        </w:rPr>
      </w:pPr>
    </w:p>
    <w:p w14:paraId="1EEA34A2">
      <w:pPr>
        <w:ind w:firstLine="420"/>
        <w:rPr>
          <w:szCs w:val="21"/>
        </w:rPr>
      </w:pPr>
    </w:p>
    <w:p w14:paraId="4236D170">
      <w:pPr>
        <w:ind w:firstLine="420"/>
        <w:rPr>
          <w:szCs w:val="21"/>
        </w:rPr>
      </w:pPr>
    </w:p>
    <w:p w14:paraId="5CC40D6D">
      <w:pPr>
        <w:ind w:firstLine="420"/>
        <w:rPr>
          <w:szCs w:val="21"/>
        </w:rPr>
      </w:pPr>
    </w:p>
    <w:p w14:paraId="739CE593">
      <w:pPr>
        <w:ind w:firstLine="420"/>
        <w:rPr>
          <w:szCs w:val="21"/>
        </w:rPr>
      </w:pPr>
    </w:p>
    <w:p w14:paraId="3FC187C1">
      <w:pPr>
        <w:ind w:firstLine="420"/>
        <w:rPr>
          <w:szCs w:val="21"/>
        </w:rPr>
      </w:pPr>
    </w:p>
    <w:p w14:paraId="319E3D3A">
      <w:pPr>
        <w:ind w:firstLine="420"/>
        <w:rPr>
          <w:szCs w:val="21"/>
        </w:rPr>
      </w:pPr>
    </w:p>
    <w:p w14:paraId="541BD755">
      <w:pPr>
        <w:ind w:firstLine="420"/>
        <w:rPr>
          <w:szCs w:val="21"/>
        </w:rPr>
        <w:sectPr>
          <w:pgSz w:w="11906" w:h="16838"/>
          <w:pgMar w:top="1440" w:right="1800" w:bottom="1440" w:left="1800" w:header="851" w:footer="992" w:gutter="0"/>
          <w:cols w:space="720" w:num="1"/>
          <w:docGrid w:type="lines" w:linePitch="312" w:charSpace="0"/>
        </w:sectPr>
      </w:pPr>
    </w:p>
    <w:p w14:paraId="47A4BEC8">
      <w:pPr>
        <w:ind w:firstLine="420"/>
        <w:rPr>
          <w:rFonts w:hAnsi="宋体" w:cs="宋体"/>
          <w:bCs/>
          <w:color w:val="000000"/>
          <w:kern w:val="0"/>
          <w:szCs w:val="21"/>
        </w:rPr>
      </w:pPr>
      <w:r>
        <w:rPr>
          <w:rFonts w:hint="eastAsia" w:hAnsi="宋体" w:cs="宋体"/>
          <w:bCs/>
          <w:color w:val="000000"/>
          <w:kern w:val="0"/>
          <w:szCs w:val="21"/>
        </w:rPr>
        <w:t>附件2</w:t>
      </w:r>
    </w:p>
    <w:p w14:paraId="1582B03E">
      <w:pPr>
        <w:ind w:firstLine="1897" w:firstLineChars="900"/>
        <w:jc w:val="center"/>
        <w:rPr>
          <w:rFonts w:hAnsi="宋体" w:cs="宋体"/>
          <w:b/>
          <w:kern w:val="0"/>
          <w:szCs w:val="21"/>
        </w:rPr>
      </w:pPr>
      <w:r>
        <w:rPr>
          <w:rFonts w:hint="eastAsia" w:hAnsi="宋体" w:cs="宋体"/>
          <w:b/>
          <w:kern w:val="0"/>
          <w:szCs w:val="21"/>
        </w:rPr>
        <w:t>新城绿地养护考核标准（一级）</w:t>
      </w:r>
    </w:p>
    <w:tbl>
      <w:tblPr>
        <w:tblStyle w:val="29"/>
        <w:tblW w:w="14604" w:type="dxa"/>
        <w:tblInd w:w="2" w:type="dxa"/>
        <w:tblLayout w:type="fixed"/>
        <w:tblCellMar>
          <w:top w:w="0" w:type="dxa"/>
          <w:left w:w="0" w:type="dxa"/>
          <w:bottom w:w="0" w:type="dxa"/>
          <w:right w:w="0" w:type="dxa"/>
        </w:tblCellMar>
      </w:tblPr>
      <w:tblGrid>
        <w:gridCol w:w="1281"/>
        <w:gridCol w:w="4676"/>
        <w:gridCol w:w="7513"/>
        <w:gridCol w:w="1134"/>
      </w:tblGrid>
      <w:tr w14:paraId="4CA27313">
        <w:tblPrEx>
          <w:tblCellMar>
            <w:top w:w="0" w:type="dxa"/>
            <w:left w:w="0" w:type="dxa"/>
            <w:bottom w:w="0" w:type="dxa"/>
            <w:right w:w="0" w:type="dxa"/>
          </w:tblCellMar>
        </w:tblPrEx>
        <w:trPr>
          <w:trHeight w:val="304" w:hRule="atLeast"/>
        </w:trPr>
        <w:tc>
          <w:tcPr>
            <w:tcW w:w="1281" w:type="dxa"/>
            <w:tcBorders>
              <w:top w:val="single" w:color="auto" w:sz="4" w:space="0"/>
              <w:left w:val="single" w:color="auto" w:sz="4" w:space="0"/>
              <w:bottom w:val="single" w:color="auto" w:sz="4" w:space="0"/>
              <w:right w:val="single" w:color="auto" w:sz="4" w:space="0"/>
            </w:tcBorders>
            <w:vAlign w:val="center"/>
          </w:tcPr>
          <w:p w14:paraId="64269F58">
            <w:pPr>
              <w:widowControl/>
              <w:spacing w:line="320" w:lineRule="exact"/>
              <w:ind w:firstLine="0" w:firstLineChars="0"/>
              <w:jc w:val="center"/>
              <w:rPr>
                <w:rFonts w:hAnsi="宋体"/>
                <w:kern w:val="0"/>
                <w:szCs w:val="21"/>
              </w:rPr>
            </w:pPr>
            <w:r>
              <w:rPr>
                <w:rFonts w:hint="eastAsia" w:hAnsi="宋体" w:cs="仿宋_GB2312"/>
                <w:kern w:val="0"/>
                <w:szCs w:val="21"/>
              </w:rPr>
              <w:t>项目</w:t>
            </w:r>
          </w:p>
        </w:tc>
        <w:tc>
          <w:tcPr>
            <w:tcW w:w="4676" w:type="dxa"/>
            <w:tcBorders>
              <w:top w:val="single" w:color="auto" w:sz="4" w:space="0"/>
              <w:left w:val="nil"/>
              <w:bottom w:val="single" w:color="auto" w:sz="4" w:space="0"/>
              <w:right w:val="single" w:color="auto" w:sz="4" w:space="0"/>
            </w:tcBorders>
            <w:vAlign w:val="center"/>
          </w:tcPr>
          <w:p w14:paraId="5CBD502E">
            <w:pPr>
              <w:widowControl/>
              <w:spacing w:line="320" w:lineRule="exact"/>
              <w:ind w:firstLine="420"/>
              <w:jc w:val="center"/>
              <w:rPr>
                <w:rFonts w:hAnsi="宋体"/>
                <w:kern w:val="0"/>
                <w:szCs w:val="21"/>
              </w:rPr>
            </w:pPr>
            <w:r>
              <w:rPr>
                <w:rFonts w:hint="eastAsia" w:hAnsi="宋体" w:cs="仿宋_GB2312"/>
                <w:kern w:val="0"/>
                <w:szCs w:val="21"/>
              </w:rPr>
              <w:t>考核标准</w:t>
            </w:r>
          </w:p>
        </w:tc>
        <w:tc>
          <w:tcPr>
            <w:tcW w:w="7513" w:type="dxa"/>
            <w:tcBorders>
              <w:top w:val="single" w:color="auto" w:sz="4" w:space="0"/>
              <w:left w:val="nil"/>
              <w:bottom w:val="single" w:color="auto" w:sz="4" w:space="0"/>
              <w:right w:val="single" w:color="auto" w:sz="4" w:space="0"/>
            </w:tcBorders>
            <w:vAlign w:val="center"/>
          </w:tcPr>
          <w:p w14:paraId="21427E8F">
            <w:pPr>
              <w:widowControl/>
              <w:spacing w:line="320" w:lineRule="exact"/>
              <w:ind w:firstLine="420"/>
              <w:jc w:val="center"/>
              <w:rPr>
                <w:rFonts w:hAnsi="宋体"/>
                <w:kern w:val="0"/>
                <w:szCs w:val="21"/>
              </w:rPr>
            </w:pPr>
            <w:r>
              <w:rPr>
                <w:rFonts w:hint="eastAsia" w:hAnsi="宋体" w:cs="仿宋_GB2312"/>
                <w:kern w:val="0"/>
                <w:szCs w:val="21"/>
              </w:rPr>
              <w:t>考核评分</w:t>
            </w:r>
          </w:p>
        </w:tc>
        <w:tc>
          <w:tcPr>
            <w:tcW w:w="1134" w:type="dxa"/>
            <w:tcBorders>
              <w:top w:val="single" w:color="auto" w:sz="4" w:space="0"/>
              <w:left w:val="nil"/>
              <w:bottom w:val="single" w:color="auto" w:sz="4" w:space="0"/>
              <w:right w:val="single" w:color="auto" w:sz="4" w:space="0"/>
            </w:tcBorders>
            <w:vAlign w:val="center"/>
          </w:tcPr>
          <w:p w14:paraId="0A0CC4C5">
            <w:pPr>
              <w:widowControl/>
              <w:spacing w:line="320" w:lineRule="exact"/>
              <w:ind w:firstLine="0" w:firstLineChars="0"/>
              <w:jc w:val="center"/>
              <w:rPr>
                <w:rFonts w:hAnsi="宋体" w:cs="仿宋_GB2312"/>
                <w:kern w:val="0"/>
                <w:szCs w:val="21"/>
              </w:rPr>
            </w:pPr>
            <w:r>
              <w:rPr>
                <w:rFonts w:hint="eastAsia" w:hAnsi="宋体" w:cs="仿宋_GB2312"/>
                <w:kern w:val="0"/>
                <w:szCs w:val="21"/>
              </w:rPr>
              <w:t>标准分</w:t>
            </w:r>
          </w:p>
        </w:tc>
      </w:tr>
      <w:tr w14:paraId="62614F51">
        <w:tblPrEx>
          <w:tblCellMar>
            <w:top w:w="0" w:type="dxa"/>
            <w:left w:w="0" w:type="dxa"/>
            <w:bottom w:w="0" w:type="dxa"/>
            <w:right w:w="0" w:type="dxa"/>
          </w:tblCellMar>
        </w:tblPrEx>
        <w:trPr>
          <w:trHeight w:val="677" w:hRule="atLeast"/>
        </w:trPr>
        <w:tc>
          <w:tcPr>
            <w:tcW w:w="1281" w:type="dxa"/>
            <w:tcBorders>
              <w:top w:val="nil"/>
              <w:left w:val="single" w:color="auto" w:sz="4" w:space="0"/>
              <w:bottom w:val="single" w:color="auto" w:sz="4" w:space="0"/>
              <w:right w:val="single" w:color="auto" w:sz="4" w:space="0"/>
            </w:tcBorders>
            <w:vAlign w:val="center"/>
          </w:tcPr>
          <w:p w14:paraId="3C07D058">
            <w:pPr>
              <w:spacing w:line="320" w:lineRule="exact"/>
              <w:ind w:firstLine="0" w:firstLineChars="0"/>
              <w:jc w:val="center"/>
              <w:rPr>
                <w:rFonts w:hAnsi="宋体"/>
                <w:color w:val="000000"/>
                <w:kern w:val="0"/>
                <w:szCs w:val="21"/>
              </w:rPr>
            </w:pPr>
            <w:r>
              <w:rPr>
                <w:rFonts w:hint="eastAsia" w:hAnsi="宋体" w:cs="仿宋_GB2312"/>
                <w:color w:val="000000"/>
                <w:kern w:val="0"/>
                <w:szCs w:val="21"/>
              </w:rPr>
              <w:t>人员管理</w:t>
            </w:r>
          </w:p>
        </w:tc>
        <w:tc>
          <w:tcPr>
            <w:tcW w:w="4676" w:type="dxa"/>
            <w:tcBorders>
              <w:top w:val="nil"/>
              <w:left w:val="nil"/>
              <w:bottom w:val="single" w:color="auto" w:sz="4" w:space="0"/>
              <w:right w:val="single" w:color="auto" w:sz="4" w:space="0"/>
            </w:tcBorders>
            <w:vAlign w:val="center"/>
          </w:tcPr>
          <w:p w14:paraId="5332E94F">
            <w:pPr>
              <w:widowControl/>
              <w:spacing w:line="320" w:lineRule="exact"/>
              <w:ind w:firstLine="420"/>
              <w:jc w:val="left"/>
              <w:rPr>
                <w:rFonts w:hAnsi="宋体"/>
                <w:color w:val="000000"/>
                <w:kern w:val="0"/>
                <w:szCs w:val="21"/>
              </w:rPr>
            </w:pPr>
            <w:r>
              <w:rPr>
                <w:rFonts w:hint="eastAsia" w:hAnsi="宋体" w:cs="仿宋_GB2312"/>
                <w:color w:val="000000"/>
                <w:kern w:val="0"/>
                <w:szCs w:val="21"/>
              </w:rPr>
              <w:t>按核定人数配备养护人员并统一着装。</w:t>
            </w:r>
          </w:p>
        </w:tc>
        <w:tc>
          <w:tcPr>
            <w:tcW w:w="7513" w:type="dxa"/>
            <w:tcBorders>
              <w:top w:val="nil"/>
              <w:left w:val="nil"/>
              <w:bottom w:val="single" w:color="auto" w:sz="4" w:space="0"/>
              <w:right w:val="single" w:color="auto" w:sz="4" w:space="0"/>
            </w:tcBorders>
            <w:vAlign w:val="center"/>
          </w:tcPr>
          <w:p w14:paraId="00705982">
            <w:pPr>
              <w:widowControl/>
              <w:spacing w:line="320" w:lineRule="exact"/>
              <w:ind w:firstLine="420"/>
              <w:jc w:val="left"/>
              <w:rPr>
                <w:rFonts w:hAnsi="宋体"/>
                <w:color w:val="000000"/>
                <w:kern w:val="0"/>
                <w:szCs w:val="21"/>
              </w:rPr>
            </w:pPr>
            <w:r>
              <w:rPr>
                <w:rFonts w:hint="eastAsia" w:hAnsi="宋体" w:cs="仿宋_GB2312"/>
                <w:color w:val="000000"/>
                <w:kern w:val="0"/>
                <w:szCs w:val="21"/>
              </w:rPr>
              <w:t>每少一人扣</w:t>
            </w:r>
            <w:r>
              <w:rPr>
                <w:rFonts w:hAnsi="宋体"/>
                <w:color w:val="000000"/>
                <w:kern w:val="0"/>
                <w:szCs w:val="21"/>
              </w:rPr>
              <w:t>5</w:t>
            </w:r>
            <w:r>
              <w:rPr>
                <w:rFonts w:hint="eastAsia" w:hAnsi="宋体" w:cs="仿宋_GB2312"/>
                <w:color w:val="000000"/>
                <w:kern w:val="0"/>
                <w:szCs w:val="21"/>
              </w:rPr>
              <w:t>分，无底限；无统一着装，扣</w:t>
            </w:r>
            <w:r>
              <w:rPr>
                <w:rFonts w:hint="eastAsia" w:hAnsi="宋体"/>
                <w:color w:val="000000"/>
                <w:kern w:val="0"/>
                <w:szCs w:val="21"/>
              </w:rPr>
              <w:t>2</w:t>
            </w:r>
            <w:r>
              <w:rPr>
                <w:rFonts w:hint="eastAsia" w:hAnsi="宋体" w:cs="仿宋_GB2312"/>
                <w:color w:val="000000"/>
                <w:kern w:val="0"/>
                <w:szCs w:val="21"/>
              </w:rPr>
              <w:t>分/人，无底限；</w:t>
            </w:r>
          </w:p>
        </w:tc>
        <w:tc>
          <w:tcPr>
            <w:tcW w:w="1134" w:type="dxa"/>
            <w:tcBorders>
              <w:top w:val="nil"/>
              <w:left w:val="nil"/>
              <w:bottom w:val="single" w:color="auto" w:sz="4" w:space="0"/>
              <w:right w:val="single" w:color="auto" w:sz="4" w:space="0"/>
            </w:tcBorders>
            <w:vAlign w:val="center"/>
          </w:tcPr>
          <w:p w14:paraId="43F5C409">
            <w:pPr>
              <w:widowControl/>
              <w:spacing w:line="320" w:lineRule="exact"/>
              <w:ind w:firstLine="0" w:firstLineChars="0"/>
              <w:jc w:val="center"/>
              <w:rPr>
                <w:rFonts w:hAnsi="宋体" w:cs="仿宋_GB2312"/>
                <w:kern w:val="0"/>
                <w:szCs w:val="21"/>
              </w:rPr>
            </w:pPr>
            <w:r>
              <w:rPr>
                <w:rFonts w:hint="eastAsia" w:hAnsi="宋体" w:cs="仿宋_GB2312"/>
                <w:kern w:val="0"/>
                <w:szCs w:val="21"/>
              </w:rPr>
              <w:t>无底限</w:t>
            </w:r>
          </w:p>
        </w:tc>
      </w:tr>
      <w:tr w14:paraId="466DCB6D">
        <w:tblPrEx>
          <w:tblCellMar>
            <w:top w:w="0" w:type="dxa"/>
            <w:left w:w="0" w:type="dxa"/>
            <w:bottom w:w="0" w:type="dxa"/>
            <w:right w:w="0" w:type="dxa"/>
          </w:tblCellMar>
        </w:tblPrEx>
        <w:trPr>
          <w:trHeight w:val="1272" w:hRule="atLeast"/>
        </w:trPr>
        <w:tc>
          <w:tcPr>
            <w:tcW w:w="1281" w:type="dxa"/>
            <w:vMerge w:val="restart"/>
            <w:tcBorders>
              <w:top w:val="single" w:color="auto" w:sz="4" w:space="0"/>
              <w:left w:val="single" w:color="auto" w:sz="4" w:space="0"/>
              <w:right w:val="single" w:color="auto" w:sz="4" w:space="0"/>
            </w:tcBorders>
            <w:vAlign w:val="center"/>
          </w:tcPr>
          <w:p w14:paraId="622E6A6F">
            <w:pPr>
              <w:spacing w:line="320" w:lineRule="exact"/>
              <w:ind w:firstLine="0" w:firstLineChars="0"/>
              <w:jc w:val="center"/>
              <w:rPr>
                <w:rFonts w:hAnsi="宋体"/>
                <w:kern w:val="0"/>
                <w:szCs w:val="21"/>
              </w:rPr>
            </w:pPr>
            <w:r>
              <w:rPr>
                <w:rFonts w:hint="eastAsia" w:hAnsi="宋体" w:cs="仿宋_GB2312"/>
                <w:kern w:val="0"/>
                <w:szCs w:val="21"/>
              </w:rPr>
              <w:t>植物养护</w:t>
            </w:r>
          </w:p>
        </w:tc>
        <w:tc>
          <w:tcPr>
            <w:tcW w:w="4676" w:type="dxa"/>
            <w:tcBorders>
              <w:top w:val="single" w:color="auto" w:sz="4" w:space="0"/>
              <w:left w:val="nil"/>
              <w:bottom w:val="single" w:color="auto" w:sz="4" w:space="0"/>
              <w:right w:val="single" w:color="auto" w:sz="4" w:space="0"/>
            </w:tcBorders>
            <w:vAlign w:val="center"/>
          </w:tcPr>
          <w:p w14:paraId="45935851">
            <w:pPr>
              <w:spacing w:line="320" w:lineRule="exact"/>
              <w:ind w:firstLine="420"/>
              <w:jc w:val="left"/>
              <w:rPr>
                <w:rFonts w:hAnsi="宋体"/>
                <w:kern w:val="0"/>
                <w:szCs w:val="21"/>
              </w:rPr>
            </w:pPr>
            <w:r>
              <w:rPr>
                <w:rFonts w:hint="eastAsia" w:hAnsi="宋体" w:cs="仿宋_GB2312"/>
                <w:kern w:val="0"/>
                <w:szCs w:val="21"/>
              </w:rPr>
              <w:t>乔灌木树冠完整，生长良好，修剪、抹芽、除蘖及时，无病虫枝、枯枝、徒长枝等。行道树生长正常。</w:t>
            </w:r>
          </w:p>
        </w:tc>
        <w:tc>
          <w:tcPr>
            <w:tcW w:w="7513" w:type="dxa"/>
            <w:tcBorders>
              <w:top w:val="single" w:color="auto" w:sz="4" w:space="0"/>
              <w:left w:val="nil"/>
              <w:bottom w:val="single" w:color="auto" w:sz="4" w:space="0"/>
              <w:right w:val="single" w:color="auto" w:sz="4" w:space="0"/>
            </w:tcBorders>
            <w:vAlign w:val="center"/>
          </w:tcPr>
          <w:p w14:paraId="2F6A99DE">
            <w:pPr>
              <w:spacing w:line="320" w:lineRule="exact"/>
              <w:ind w:firstLine="420"/>
              <w:jc w:val="left"/>
              <w:rPr>
                <w:rFonts w:hAnsi="宋体"/>
                <w:kern w:val="0"/>
                <w:szCs w:val="21"/>
              </w:rPr>
            </w:pPr>
            <w:r>
              <w:rPr>
                <w:rFonts w:hint="eastAsia" w:hAnsi="宋体" w:cs="仿宋_GB2312"/>
                <w:kern w:val="0"/>
                <w:szCs w:val="21"/>
              </w:rPr>
              <w:t>树冠不完整扣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株，长势不良扣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处，修剪、抹芽、除蘖不及时扣1分</w:t>
            </w:r>
            <w:r>
              <w:rPr>
                <w:rFonts w:hAnsi="宋体"/>
                <w:kern w:val="0"/>
                <w:szCs w:val="21"/>
              </w:rPr>
              <w:t>/</w:t>
            </w:r>
            <w:r>
              <w:rPr>
                <w:rFonts w:hint="eastAsia" w:hAnsi="宋体" w:cs="仿宋_GB2312"/>
                <w:kern w:val="0"/>
                <w:szCs w:val="21"/>
              </w:rPr>
              <w:t>处，病虫枝、枯枝、残桩、徒长枝、倒伏树等扣</w:t>
            </w:r>
            <w:r>
              <w:rPr>
                <w:rFonts w:hAnsi="宋体"/>
                <w:kern w:val="0"/>
                <w:szCs w:val="21"/>
              </w:rPr>
              <w:t>0.</w:t>
            </w:r>
            <w:r>
              <w:rPr>
                <w:rFonts w:hint="eastAsia" w:hAnsi="宋体"/>
                <w:kern w:val="0"/>
                <w:szCs w:val="21"/>
              </w:rPr>
              <w:t>3</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int="eastAsia" w:hAnsi="宋体"/>
                <w:kern w:val="0"/>
                <w:szCs w:val="21"/>
              </w:rPr>
              <w:t>。行道树或景观</w:t>
            </w:r>
            <w:r>
              <w:rPr>
                <w:rFonts w:hint="eastAsia" w:hAnsi="宋体" w:cs="仿宋_GB2312"/>
                <w:kern w:val="0"/>
                <w:szCs w:val="21"/>
              </w:rPr>
              <w:t>大树死亡扣</w:t>
            </w:r>
            <w:r>
              <w:rPr>
                <w:rFonts w:hint="eastAsia" w:hAnsi="宋体"/>
                <w:kern w:val="0"/>
                <w:szCs w:val="21"/>
              </w:rPr>
              <w:t>5</w:t>
            </w:r>
            <w:r>
              <w:rPr>
                <w:rFonts w:hint="eastAsia" w:hAnsi="宋体" w:cs="仿宋_GB2312"/>
                <w:kern w:val="0"/>
                <w:szCs w:val="21"/>
              </w:rPr>
              <w:t>分/株，长势不良扣</w:t>
            </w:r>
            <w:r>
              <w:rPr>
                <w:rFonts w:hint="eastAsia" w:hAnsi="宋体"/>
                <w:kern w:val="0"/>
                <w:szCs w:val="21"/>
              </w:rPr>
              <w:t>3</w:t>
            </w:r>
            <w:r>
              <w:rPr>
                <w:rFonts w:hint="eastAsia" w:hAnsi="宋体" w:cs="仿宋_GB2312"/>
                <w:kern w:val="0"/>
                <w:szCs w:val="21"/>
              </w:rPr>
              <w:t>分</w:t>
            </w:r>
            <w:r>
              <w:rPr>
                <w:rFonts w:hAnsi="宋体"/>
                <w:kern w:val="0"/>
                <w:szCs w:val="21"/>
              </w:rPr>
              <w:t>/</w:t>
            </w:r>
            <w:r>
              <w:rPr>
                <w:rFonts w:hint="eastAsia" w:hAnsi="宋体" w:cs="仿宋_GB2312"/>
                <w:kern w:val="0"/>
                <w:szCs w:val="21"/>
              </w:rPr>
              <w:t>株，树冠不完整扣</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1134" w:type="dxa"/>
            <w:tcBorders>
              <w:top w:val="single" w:color="auto" w:sz="4" w:space="0"/>
              <w:left w:val="nil"/>
              <w:bottom w:val="single" w:color="auto" w:sz="4" w:space="0"/>
              <w:right w:val="single" w:color="auto" w:sz="4" w:space="0"/>
            </w:tcBorders>
            <w:vAlign w:val="center"/>
          </w:tcPr>
          <w:p w14:paraId="4FDD1147">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02E0EE58">
        <w:tblPrEx>
          <w:tblCellMar>
            <w:top w:w="0" w:type="dxa"/>
            <w:left w:w="0" w:type="dxa"/>
            <w:bottom w:w="0" w:type="dxa"/>
            <w:right w:w="0" w:type="dxa"/>
          </w:tblCellMar>
        </w:tblPrEx>
        <w:trPr>
          <w:trHeight w:val="1059" w:hRule="atLeast"/>
        </w:trPr>
        <w:tc>
          <w:tcPr>
            <w:tcW w:w="1281" w:type="dxa"/>
            <w:vMerge w:val="continue"/>
            <w:tcBorders>
              <w:left w:val="single" w:color="auto" w:sz="4" w:space="0"/>
              <w:right w:val="single" w:color="auto" w:sz="4" w:space="0"/>
            </w:tcBorders>
            <w:vAlign w:val="center"/>
          </w:tcPr>
          <w:p w14:paraId="7BB483CB">
            <w:pPr>
              <w:widowControl/>
              <w:spacing w:line="320" w:lineRule="exact"/>
              <w:ind w:firstLine="420"/>
              <w:jc w:val="left"/>
              <w:rPr>
                <w:rFonts w:hAnsi="宋体"/>
                <w:kern w:val="0"/>
                <w:szCs w:val="21"/>
              </w:rPr>
            </w:pPr>
          </w:p>
        </w:tc>
        <w:tc>
          <w:tcPr>
            <w:tcW w:w="4676" w:type="dxa"/>
            <w:tcBorders>
              <w:top w:val="single" w:color="auto" w:sz="4" w:space="0"/>
              <w:left w:val="nil"/>
              <w:bottom w:val="single" w:color="auto" w:sz="4" w:space="0"/>
              <w:right w:val="single" w:color="auto" w:sz="4" w:space="0"/>
            </w:tcBorders>
            <w:vAlign w:val="center"/>
          </w:tcPr>
          <w:p w14:paraId="383C3C5B">
            <w:pPr>
              <w:widowControl/>
              <w:spacing w:line="320" w:lineRule="exact"/>
              <w:ind w:firstLine="420"/>
              <w:jc w:val="left"/>
              <w:rPr>
                <w:rFonts w:hAnsi="宋体"/>
                <w:kern w:val="0"/>
                <w:szCs w:val="21"/>
              </w:rPr>
            </w:pPr>
            <w:r>
              <w:rPr>
                <w:rFonts w:hint="eastAsia" w:hAnsi="宋体" w:cs="仿宋_GB2312"/>
                <w:kern w:val="0"/>
                <w:szCs w:val="21"/>
              </w:rPr>
              <w:t>绿篱、色块整齐平直，轮廓分明，无缺空，高度适宜，长势良好，无大于</w:t>
            </w:r>
            <w:r>
              <w:rPr>
                <w:rFonts w:hAnsi="宋体"/>
                <w:kern w:val="0"/>
                <w:szCs w:val="21"/>
              </w:rPr>
              <w:t>10cm</w:t>
            </w:r>
            <w:r>
              <w:rPr>
                <w:rFonts w:hint="eastAsia" w:hAnsi="宋体" w:cs="仿宋_GB2312"/>
                <w:kern w:val="0"/>
                <w:szCs w:val="21"/>
              </w:rPr>
              <w:t>徒长枝，无杂草。</w:t>
            </w:r>
          </w:p>
        </w:tc>
        <w:tc>
          <w:tcPr>
            <w:tcW w:w="7513" w:type="dxa"/>
            <w:tcBorders>
              <w:top w:val="single" w:color="auto" w:sz="4" w:space="0"/>
              <w:left w:val="nil"/>
              <w:bottom w:val="single" w:color="auto" w:sz="4" w:space="0"/>
              <w:right w:val="single" w:color="auto" w:sz="4" w:space="0"/>
            </w:tcBorders>
            <w:vAlign w:val="center"/>
          </w:tcPr>
          <w:p w14:paraId="3022331A">
            <w:pPr>
              <w:widowControl/>
              <w:spacing w:line="320" w:lineRule="exact"/>
              <w:ind w:firstLine="420"/>
              <w:jc w:val="left"/>
              <w:rPr>
                <w:rFonts w:hAnsi="宋体"/>
                <w:kern w:val="0"/>
                <w:szCs w:val="21"/>
              </w:rPr>
            </w:pPr>
            <w:r>
              <w:rPr>
                <w:rFonts w:hint="eastAsia" w:hAnsi="宋体" w:cs="仿宋_GB2312"/>
                <w:kern w:val="0"/>
                <w:szCs w:val="21"/>
              </w:rPr>
              <w:t>绿篱、色块不整齐扣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处，破残扣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处，生长较差扣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处，死株扣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处。</w:t>
            </w:r>
          </w:p>
        </w:tc>
        <w:tc>
          <w:tcPr>
            <w:tcW w:w="1134" w:type="dxa"/>
            <w:tcBorders>
              <w:top w:val="single" w:color="auto" w:sz="4" w:space="0"/>
              <w:left w:val="nil"/>
              <w:bottom w:val="single" w:color="auto" w:sz="4" w:space="0"/>
              <w:right w:val="single" w:color="auto" w:sz="4" w:space="0"/>
            </w:tcBorders>
            <w:vAlign w:val="center"/>
          </w:tcPr>
          <w:p w14:paraId="02E878EA">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79011C95">
        <w:tblPrEx>
          <w:tblCellMar>
            <w:top w:w="0" w:type="dxa"/>
            <w:left w:w="0" w:type="dxa"/>
            <w:bottom w:w="0" w:type="dxa"/>
            <w:right w:w="0" w:type="dxa"/>
          </w:tblCellMar>
        </w:tblPrEx>
        <w:trPr>
          <w:trHeight w:val="1120" w:hRule="atLeast"/>
        </w:trPr>
        <w:tc>
          <w:tcPr>
            <w:tcW w:w="1281" w:type="dxa"/>
            <w:vMerge w:val="continue"/>
            <w:tcBorders>
              <w:left w:val="single" w:color="auto" w:sz="4" w:space="0"/>
              <w:right w:val="single" w:color="auto" w:sz="4" w:space="0"/>
            </w:tcBorders>
            <w:vAlign w:val="center"/>
          </w:tcPr>
          <w:p w14:paraId="31430B9B">
            <w:pPr>
              <w:widowControl/>
              <w:spacing w:line="320" w:lineRule="exact"/>
              <w:ind w:firstLine="420"/>
              <w:jc w:val="left"/>
              <w:rPr>
                <w:rFonts w:hAnsi="宋体"/>
                <w:kern w:val="0"/>
                <w:szCs w:val="21"/>
              </w:rPr>
            </w:pPr>
          </w:p>
        </w:tc>
        <w:tc>
          <w:tcPr>
            <w:tcW w:w="4676" w:type="dxa"/>
            <w:tcBorders>
              <w:top w:val="nil"/>
              <w:left w:val="nil"/>
              <w:bottom w:val="single" w:color="auto" w:sz="4" w:space="0"/>
              <w:right w:val="single" w:color="auto" w:sz="4" w:space="0"/>
            </w:tcBorders>
            <w:vAlign w:val="center"/>
          </w:tcPr>
          <w:p w14:paraId="3E38BB86">
            <w:pPr>
              <w:widowControl/>
              <w:spacing w:line="320" w:lineRule="exact"/>
              <w:ind w:firstLine="420"/>
              <w:jc w:val="left"/>
              <w:rPr>
                <w:rFonts w:hAnsi="宋体"/>
                <w:kern w:val="0"/>
                <w:szCs w:val="21"/>
              </w:rPr>
            </w:pPr>
            <w:r>
              <w:rPr>
                <w:rFonts w:hint="eastAsia" w:hAnsi="宋体" w:cs="仿宋_GB2312"/>
                <w:kern w:val="0"/>
                <w:szCs w:val="21"/>
              </w:rPr>
              <w:t>草花四季生长良好，更换及时。草坪高度适宜，覆盖度达到</w:t>
            </w:r>
            <w:r>
              <w:rPr>
                <w:rFonts w:hint="eastAsia" w:hAnsi="宋体"/>
                <w:kern w:val="0"/>
                <w:szCs w:val="21"/>
              </w:rPr>
              <w:t>95</w:t>
            </w:r>
            <w:r>
              <w:rPr>
                <w:rFonts w:hAnsi="宋体"/>
                <w:kern w:val="0"/>
                <w:szCs w:val="21"/>
              </w:rPr>
              <w:t>%</w:t>
            </w:r>
            <w:r>
              <w:rPr>
                <w:rFonts w:hint="eastAsia" w:hAnsi="宋体" w:cs="仿宋_GB2312"/>
                <w:kern w:val="0"/>
                <w:szCs w:val="21"/>
              </w:rPr>
              <w:t>，无明显杂草。绿地无裸露。</w:t>
            </w:r>
          </w:p>
        </w:tc>
        <w:tc>
          <w:tcPr>
            <w:tcW w:w="7513" w:type="dxa"/>
            <w:tcBorders>
              <w:top w:val="nil"/>
              <w:left w:val="nil"/>
              <w:bottom w:val="single" w:color="auto" w:sz="4" w:space="0"/>
              <w:right w:val="single" w:color="auto" w:sz="4" w:space="0"/>
            </w:tcBorders>
            <w:vAlign w:val="center"/>
          </w:tcPr>
          <w:p w14:paraId="7E090619">
            <w:pPr>
              <w:widowControl/>
              <w:spacing w:line="320" w:lineRule="exact"/>
              <w:ind w:firstLine="420"/>
              <w:jc w:val="left"/>
              <w:rPr>
                <w:rFonts w:hAnsi="宋体"/>
                <w:kern w:val="0"/>
                <w:szCs w:val="21"/>
              </w:rPr>
            </w:pPr>
            <w:r>
              <w:rPr>
                <w:rFonts w:hint="eastAsia" w:hAnsi="宋体" w:cs="仿宋_GB2312"/>
                <w:kern w:val="0"/>
                <w:szCs w:val="21"/>
              </w:rPr>
              <w:t>草花更换不及时或生长不良扣</w:t>
            </w:r>
            <w:r>
              <w:rPr>
                <w:rFonts w:hint="eastAsia" w:hAnsi="宋体"/>
                <w:kern w:val="0"/>
                <w:szCs w:val="21"/>
              </w:rPr>
              <w:t>2</w:t>
            </w:r>
            <w:r>
              <w:rPr>
                <w:rFonts w:hint="eastAsia" w:hAnsi="宋体" w:cs="仿宋_GB2312"/>
                <w:kern w:val="0"/>
                <w:szCs w:val="21"/>
              </w:rPr>
              <w:t>分，不及时清理扣</w:t>
            </w:r>
            <w:r>
              <w:rPr>
                <w:rFonts w:hint="eastAsia" w:hAnsi="宋体"/>
                <w:kern w:val="0"/>
                <w:szCs w:val="21"/>
              </w:rPr>
              <w:t>1</w:t>
            </w:r>
            <w:r>
              <w:rPr>
                <w:rFonts w:hint="eastAsia" w:hAnsi="宋体" w:cs="仿宋_GB2312"/>
                <w:kern w:val="0"/>
                <w:szCs w:val="21"/>
              </w:rPr>
              <w:t>分，草坪超过高度扣</w:t>
            </w:r>
            <w:r>
              <w:rPr>
                <w:rFonts w:hint="eastAsia" w:hAnsi="宋体"/>
                <w:kern w:val="0"/>
                <w:szCs w:val="21"/>
              </w:rPr>
              <w:t>2</w:t>
            </w:r>
            <w:r>
              <w:rPr>
                <w:rFonts w:hint="eastAsia" w:hAnsi="宋体" w:cs="仿宋_GB2312"/>
                <w:kern w:val="0"/>
                <w:szCs w:val="21"/>
              </w:rPr>
              <w:t>分，生长较差的扣</w:t>
            </w:r>
            <w:r>
              <w:rPr>
                <w:rFonts w:hint="eastAsia" w:hAnsi="宋体"/>
                <w:kern w:val="0"/>
                <w:szCs w:val="21"/>
              </w:rPr>
              <w:t>2</w:t>
            </w:r>
            <w:r>
              <w:rPr>
                <w:rFonts w:hint="eastAsia" w:hAnsi="宋体" w:cs="仿宋_GB2312"/>
                <w:kern w:val="0"/>
                <w:szCs w:val="21"/>
              </w:rPr>
              <w:t>分，有杂草扣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处，泥土裸露扣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w:t>
            </w:r>
          </w:p>
        </w:tc>
        <w:tc>
          <w:tcPr>
            <w:tcW w:w="1134" w:type="dxa"/>
            <w:tcBorders>
              <w:top w:val="nil"/>
              <w:left w:val="nil"/>
              <w:bottom w:val="single" w:color="auto" w:sz="4" w:space="0"/>
              <w:right w:val="single" w:color="auto" w:sz="4" w:space="0"/>
            </w:tcBorders>
            <w:vAlign w:val="center"/>
          </w:tcPr>
          <w:p w14:paraId="1F27B313">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0D9726F6">
        <w:tblPrEx>
          <w:tblCellMar>
            <w:top w:w="0" w:type="dxa"/>
            <w:left w:w="0" w:type="dxa"/>
            <w:bottom w:w="0" w:type="dxa"/>
            <w:right w:w="0" w:type="dxa"/>
          </w:tblCellMar>
        </w:tblPrEx>
        <w:trPr>
          <w:trHeight w:val="459" w:hRule="atLeast"/>
        </w:trPr>
        <w:tc>
          <w:tcPr>
            <w:tcW w:w="1281" w:type="dxa"/>
            <w:vMerge w:val="continue"/>
            <w:tcBorders>
              <w:left w:val="single" w:color="auto" w:sz="4" w:space="0"/>
              <w:right w:val="single" w:color="auto" w:sz="4" w:space="0"/>
            </w:tcBorders>
            <w:vAlign w:val="center"/>
          </w:tcPr>
          <w:p w14:paraId="7A5A6BF8">
            <w:pPr>
              <w:widowControl/>
              <w:spacing w:line="320" w:lineRule="exact"/>
              <w:ind w:firstLine="420"/>
              <w:jc w:val="left"/>
              <w:rPr>
                <w:rFonts w:hAnsi="宋体"/>
                <w:kern w:val="0"/>
                <w:szCs w:val="21"/>
              </w:rPr>
            </w:pPr>
          </w:p>
        </w:tc>
        <w:tc>
          <w:tcPr>
            <w:tcW w:w="4676" w:type="dxa"/>
            <w:tcBorders>
              <w:top w:val="nil"/>
              <w:left w:val="nil"/>
              <w:bottom w:val="single" w:color="auto" w:sz="4" w:space="0"/>
              <w:right w:val="single" w:color="auto" w:sz="4" w:space="0"/>
            </w:tcBorders>
            <w:vAlign w:val="center"/>
          </w:tcPr>
          <w:p w14:paraId="4767B6DE">
            <w:pPr>
              <w:widowControl/>
              <w:spacing w:line="320" w:lineRule="exact"/>
              <w:ind w:firstLine="420"/>
              <w:jc w:val="left"/>
              <w:rPr>
                <w:rFonts w:hAnsi="宋体"/>
                <w:kern w:val="0"/>
                <w:szCs w:val="21"/>
              </w:rPr>
            </w:pPr>
            <w:r>
              <w:rPr>
                <w:rFonts w:hint="eastAsia" w:hAnsi="宋体" w:cs="仿宋_GB2312"/>
                <w:kern w:val="0"/>
                <w:szCs w:val="21"/>
              </w:rPr>
              <w:t>造型植物形态优美，无明显徒长枝。</w:t>
            </w:r>
          </w:p>
        </w:tc>
        <w:tc>
          <w:tcPr>
            <w:tcW w:w="7513" w:type="dxa"/>
            <w:tcBorders>
              <w:top w:val="nil"/>
              <w:left w:val="nil"/>
              <w:bottom w:val="single" w:color="auto" w:sz="4" w:space="0"/>
              <w:right w:val="single" w:color="auto" w:sz="4" w:space="0"/>
            </w:tcBorders>
            <w:vAlign w:val="center"/>
          </w:tcPr>
          <w:p w14:paraId="24BD3634">
            <w:pPr>
              <w:widowControl/>
              <w:spacing w:line="320" w:lineRule="exact"/>
              <w:ind w:firstLine="420"/>
              <w:jc w:val="left"/>
              <w:rPr>
                <w:rFonts w:hAnsi="宋体"/>
                <w:kern w:val="0"/>
                <w:szCs w:val="21"/>
              </w:rPr>
            </w:pPr>
            <w:r>
              <w:rPr>
                <w:rFonts w:hint="eastAsia" w:hAnsi="宋体" w:cs="仿宋_GB2312"/>
                <w:kern w:val="0"/>
                <w:szCs w:val="21"/>
              </w:rPr>
              <w:t>有残缺面扣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处，有徒长枝扣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1134" w:type="dxa"/>
            <w:tcBorders>
              <w:top w:val="nil"/>
              <w:left w:val="nil"/>
              <w:bottom w:val="single" w:color="auto" w:sz="4" w:space="0"/>
              <w:right w:val="single" w:color="auto" w:sz="4" w:space="0"/>
            </w:tcBorders>
            <w:vAlign w:val="center"/>
          </w:tcPr>
          <w:p w14:paraId="145C5028">
            <w:pPr>
              <w:widowControl/>
              <w:spacing w:line="320" w:lineRule="exact"/>
              <w:ind w:firstLine="0" w:firstLineChars="0"/>
              <w:jc w:val="center"/>
              <w:rPr>
                <w:rFonts w:hAnsi="宋体" w:cs="仿宋_GB2312"/>
                <w:kern w:val="0"/>
                <w:szCs w:val="21"/>
              </w:rPr>
            </w:pPr>
            <w:r>
              <w:rPr>
                <w:rFonts w:hint="eastAsia" w:hAnsi="宋体" w:cs="仿宋_GB2312"/>
                <w:kern w:val="0"/>
                <w:szCs w:val="21"/>
              </w:rPr>
              <w:t>2</w:t>
            </w:r>
          </w:p>
        </w:tc>
      </w:tr>
      <w:tr w14:paraId="32B0ADEE">
        <w:tblPrEx>
          <w:tblCellMar>
            <w:top w:w="0" w:type="dxa"/>
            <w:left w:w="0" w:type="dxa"/>
            <w:bottom w:w="0" w:type="dxa"/>
            <w:right w:w="0" w:type="dxa"/>
          </w:tblCellMar>
        </w:tblPrEx>
        <w:trPr>
          <w:trHeight w:val="691" w:hRule="atLeast"/>
        </w:trPr>
        <w:tc>
          <w:tcPr>
            <w:tcW w:w="1281" w:type="dxa"/>
            <w:vMerge w:val="continue"/>
            <w:tcBorders>
              <w:left w:val="single" w:color="auto" w:sz="4" w:space="0"/>
              <w:right w:val="single" w:color="auto" w:sz="4" w:space="0"/>
            </w:tcBorders>
            <w:vAlign w:val="center"/>
          </w:tcPr>
          <w:p w14:paraId="6D11E6DA">
            <w:pPr>
              <w:widowControl/>
              <w:spacing w:line="320" w:lineRule="exact"/>
              <w:ind w:firstLine="420"/>
              <w:jc w:val="left"/>
              <w:rPr>
                <w:rFonts w:hAnsi="宋体"/>
                <w:kern w:val="0"/>
                <w:szCs w:val="21"/>
              </w:rPr>
            </w:pPr>
          </w:p>
        </w:tc>
        <w:tc>
          <w:tcPr>
            <w:tcW w:w="4676" w:type="dxa"/>
            <w:tcBorders>
              <w:top w:val="nil"/>
              <w:left w:val="nil"/>
              <w:bottom w:val="single" w:color="auto" w:sz="4" w:space="0"/>
              <w:right w:val="single" w:color="auto" w:sz="4" w:space="0"/>
            </w:tcBorders>
            <w:vAlign w:val="center"/>
          </w:tcPr>
          <w:p w14:paraId="78DE2C89">
            <w:pPr>
              <w:widowControl/>
              <w:spacing w:line="320" w:lineRule="exact"/>
              <w:ind w:firstLine="420"/>
              <w:jc w:val="left"/>
              <w:rPr>
                <w:rFonts w:hAnsi="宋体"/>
                <w:kern w:val="0"/>
                <w:szCs w:val="21"/>
              </w:rPr>
            </w:pPr>
            <w:r>
              <w:rPr>
                <w:rFonts w:hint="eastAsia" w:hAnsi="宋体" w:cs="仿宋_GB2312"/>
                <w:kern w:val="0"/>
                <w:szCs w:val="21"/>
              </w:rPr>
              <w:t>其它地被植物长势良好，无明显枯叶、杂草、残花，无缺株。</w:t>
            </w:r>
          </w:p>
        </w:tc>
        <w:tc>
          <w:tcPr>
            <w:tcW w:w="7513" w:type="dxa"/>
            <w:tcBorders>
              <w:top w:val="nil"/>
              <w:left w:val="nil"/>
              <w:bottom w:val="single" w:color="auto" w:sz="4" w:space="0"/>
              <w:right w:val="single" w:color="auto" w:sz="4" w:space="0"/>
            </w:tcBorders>
            <w:vAlign w:val="center"/>
          </w:tcPr>
          <w:p w14:paraId="462ABCE8">
            <w:pPr>
              <w:widowControl/>
              <w:spacing w:line="320" w:lineRule="exact"/>
              <w:ind w:firstLine="420"/>
              <w:jc w:val="left"/>
              <w:rPr>
                <w:rFonts w:hAnsi="宋体"/>
                <w:kern w:val="0"/>
                <w:szCs w:val="21"/>
              </w:rPr>
            </w:pPr>
            <w:r>
              <w:rPr>
                <w:rFonts w:hint="eastAsia" w:hAnsi="宋体" w:cs="仿宋_GB2312"/>
                <w:kern w:val="0"/>
                <w:szCs w:val="21"/>
              </w:rPr>
              <w:t>枯枝、杂草、残花扣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Ansi="宋体"/>
                <w:kern w:val="0"/>
                <w:szCs w:val="21"/>
              </w:rPr>
              <w:t>,</w:t>
            </w:r>
            <w:r>
              <w:rPr>
                <w:rFonts w:hint="eastAsia" w:hAnsi="宋体" w:cs="仿宋_GB2312"/>
                <w:kern w:val="0"/>
                <w:szCs w:val="21"/>
              </w:rPr>
              <w:t>残缺扣</w:t>
            </w:r>
            <w:r>
              <w:rPr>
                <w:rFonts w:hint="eastAsia" w:hAnsi="宋体"/>
                <w:kern w:val="0"/>
                <w:szCs w:val="21"/>
              </w:rPr>
              <w:t>0.5</w:t>
            </w:r>
            <w:r>
              <w:rPr>
                <w:rFonts w:hint="eastAsia" w:hAnsi="宋体" w:cs="仿宋_GB2312"/>
                <w:kern w:val="0"/>
                <w:szCs w:val="21"/>
              </w:rPr>
              <w:t>分</w:t>
            </w:r>
            <w:r>
              <w:rPr>
                <w:rFonts w:hAnsi="宋体"/>
                <w:kern w:val="0"/>
                <w:szCs w:val="21"/>
              </w:rPr>
              <w:t xml:space="preserve">/ </w:t>
            </w:r>
            <w:r>
              <w:rPr>
                <w:rFonts w:hint="eastAsia" w:hAnsi="宋体" w:cs="宋体"/>
                <w:kern w:val="0"/>
                <w:szCs w:val="21"/>
              </w:rPr>
              <w:t>㎡。</w:t>
            </w:r>
          </w:p>
        </w:tc>
        <w:tc>
          <w:tcPr>
            <w:tcW w:w="1134" w:type="dxa"/>
            <w:tcBorders>
              <w:top w:val="nil"/>
              <w:left w:val="nil"/>
              <w:bottom w:val="single" w:color="auto" w:sz="4" w:space="0"/>
              <w:right w:val="single" w:color="auto" w:sz="4" w:space="0"/>
            </w:tcBorders>
            <w:vAlign w:val="center"/>
          </w:tcPr>
          <w:p w14:paraId="1D7E7303">
            <w:pPr>
              <w:widowControl/>
              <w:spacing w:line="320" w:lineRule="exact"/>
              <w:ind w:firstLine="0" w:firstLineChars="0"/>
              <w:jc w:val="center"/>
              <w:rPr>
                <w:rFonts w:hAnsi="宋体" w:cs="仿宋_GB2312"/>
                <w:kern w:val="0"/>
                <w:szCs w:val="21"/>
              </w:rPr>
            </w:pPr>
            <w:r>
              <w:rPr>
                <w:rFonts w:hint="eastAsia" w:hAnsi="宋体" w:cs="仿宋_GB2312"/>
                <w:kern w:val="0"/>
                <w:szCs w:val="21"/>
              </w:rPr>
              <w:t>3</w:t>
            </w:r>
          </w:p>
        </w:tc>
      </w:tr>
      <w:tr w14:paraId="79BE4760">
        <w:tblPrEx>
          <w:tblCellMar>
            <w:top w:w="0" w:type="dxa"/>
            <w:left w:w="0" w:type="dxa"/>
            <w:bottom w:w="0" w:type="dxa"/>
            <w:right w:w="0" w:type="dxa"/>
          </w:tblCellMar>
        </w:tblPrEx>
        <w:trPr>
          <w:trHeight w:val="1337" w:hRule="atLeast"/>
        </w:trPr>
        <w:tc>
          <w:tcPr>
            <w:tcW w:w="1281" w:type="dxa"/>
            <w:vMerge w:val="continue"/>
            <w:tcBorders>
              <w:left w:val="single" w:color="auto" w:sz="4" w:space="0"/>
              <w:right w:val="single" w:color="auto" w:sz="4" w:space="0"/>
            </w:tcBorders>
            <w:vAlign w:val="center"/>
          </w:tcPr>
          <w:p w14:paraId="4E3F628F">
            <w:pPr>
              <w:widowControl/>
              <w:spacing w:line="320" w:lineRule="exact"/>
              <w:ind w:firstLine="420"/>
              <w:jc w:val="left"/>
              <w:rPr>
                <w:rFonts w:hAnsi="宋体"/>
                <w:kern w:val="0"/>
                <w:szCs w:val="21"/>
              </w:rPr>
            </w:pPr>
          </w:p>
        </w:tc>
        <w:tc>
          <w:tcPr>
            <w:tcW w:w="4676" w:type="dxa"/>
            <w:tcBorders>
              <w:top w:val="nil"/>
              <w:left w:val="nil"/>
              <w:bottom w:val="single" w:color="auto" w:sz="4" w:space="0"/>
              <w:right w:val="single" w:color="auto" w:sz="4" w:space="0"/>
            </w:tcBorders>
            <w:vAlign w:val="center"/>
          </w:tcPr>
          <w:p w14:paraId="3DDBD270">
            <w:pPr>
              <w:widowControl/>
              <w:spacing w:line="320" w:lineRule="exact"/>
              <w:ind w:firstLine="420"/>
              <w:jc w:val="left"/>
              <w:rPr>
                <w:rFonts w:hAnsi="宋体"/>
                <w:kern w:val="0"/>
                <w:szCs w:val="21"/>
              </w:rPr>
            </w:pPr>
            <w:r>
              <w:rPr>
                <w:rFonts w:hAnsi="宋体" w:cs="宋体"/>
                <w:kern w:val="0"/>
                <w:szCs w:val="21"/>
              </w:rPr>
              <w:t>树</w:t>
            </w:r>
            <w:r>
              <w:rPr>
                <w:rFonts w:hint="eastAsia" w:hAnsi="宋体" w:cs="宋体"/>
                <w:kern w:val="0"/>
                <w:szCs w:val="21"/>
              </w:rPr>
              <w:t>木</w:t>
            </w:r>
            <w:r>
              <w:rPr>
                <w:rFonts w:hAnsi="宋体" w:cs="宋体"/>
                <w:kern w:val="0"/>
                <w:szCs w:val="21"/>
              </w:rPr>
              <w:t>保存率9</w:t>
            </w:r>
            <w:r>
              <w:rPr>
                <w:rFonts w:hint="eastAsia" w:hAnsi="宋体" w:cs="宋体"/>
                <w:kern w:val="0"/>
                <w:szCs w:val="21"/>
              </w:rPr>
              <w:t>5</w:t>
            </w:r>
            <w:r>
              <w:rPr>
                <w:rFonts w:hAnsi="宋体" w:cs="宋体"/>
                <w:kern w:val="0"/>
                <w:szCs w:val="21"/>
              </w:rPr>
              <w:t>%以上,</w:t>
            </w:r>
            <w:r>
              <w:rPr>
                <w:rFonts w:hint="eastAsia" w:hAnsi="宋体" w:cs="仿宋_GB2312"/>
                <w:kern w:val="0"/>
                <w:szCs w:val="21"/>
              </w:rPr>
              <w:t>树木补种及时</w:t>
            </w:r>
            <w:r>
              <w:rPr>
                <w:rFonts w:hAnsi="宋体"/>
                <w:kern w:val="0"/>
                <w:szCs w:val="21"/>
              </w:rPr>
              <w:t xml:space="preserve">, </w:t>
            </w:r>
            <w:r>
              <w:rPr>
                <w:rFonts w:hint="eastAsia" w:hAnsi="宋体" w:cs="仿宋_GB2312"/>
                <w:kern w:val="0"/>
                <w:szCs w:val="21"/>
              </w:rPr>
              <w:t>修剪方式合理并符合树木生长习性，必要的支撑物牢固、安全，较整齐、美观</w:t>
            </w:r>
            <w:r>
              <w:rPr>
                <w:rFonts w:hint="eastAsia" w:hAnsi="宋体"/>
                <w:kern w:val="0"/>
                <w:szCs w:val="21"/>
              </w:rPr>
              <w:t>。所有树木无安全隐患。</w:t>
            </w:r>
          </w:p>
        </w:tc>
        <w:tc>
          <w:tcPr>
            <w:tcW w:w="7513" w:type="dxa"/>
            <w:tcBorders>
              <w:top w:val="nil"/>
              <w:left w:val="nil"/>
              <w:bottom w:val="single" w:color="auto" w:sz="4" w:space="0"/>
              <w:right w:val="single" w:color="auto" w:sz="4" w:space="0"/>
            </w:tcBorders>
            <w:vAlign w:val="center"/>
          </w:tcPr>
          <w:p w14:paraId="73AE0634">
            <w:pPr>
              <w:widowControl/>
              <w:spacing w:line="320" w:lineRule="exact"/>
              <w:ind w:firstLine="420"/>
              <w:jc w:val="left"/>
              <w:rPr>
                <w:rFonts w:hAnsi="宋体"/>
                <w:kern w:val="0"/>
                <w:szCs w:val="21"/>
              </w:rPr>
            </w:pPr>
            <w:r>
              <w:rPr>
                <w:rFonts w:hint="eastAsia" w:hAnsi="宋体" w:cs="仿宋_GB2312"/>
                <w:kern w:val="0"/>
                <w:szCs w:val="21"/>
              </w:rPr>
              <w:t>减少一株扣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死树未处理扣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株，支撑物凌乱、不安全扣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处；除特殊情况外，修剪方式不合理每株扣</w:t>
            </w:r>
            <w:r>
              <w:rPr>
                <w:rFonts w:hAnsi="宋体"/>
                <w:kern w:val="0"/>
                <w:szCs w:val="21"/>
              </w:rPr>
              <w:t>0</w:t>
            </w:r>
            <w:r>
              <w:rPr>
                <w:rFonts w:hint="eastAsia" w:hAnsi="宋体"/>
                <w:kern w:val="0"/>
                <w:szCs w:val="21"/>
              </w:rPr>
              <w:t>5</w:t>
            </w:r>
            <w:r>
              <w:rPr>
                <w:rFonts w:hint="eastAsia" w:hAnsi="宋体" w:cs="仿宋_GB2312"/>
                <w:kern w:val="0"/>
                <w:szCs w:val="21"/>
              </w:rPr>
              <w:t>分；树木有安全隐患扣2.5分/处。</w:t>
            </w:r>
          </w:p>
        </w:tc>
        <w:tc>
          <w:tcPr>
            <w:tcW w:w="1134" w:type="dxa"/>
            <w:tcBorders>
              <w:top w:val="nil"/>
              <w:left w:val="nil"/>
              <w:bottom w:val="single" w:color="auto" w:sz="4" w:space="0"/>
              <w:right w:val="single" w:color="auto" w:sz="4" w:space="0"/>
            </w:tcBorders>
            <w:vAlign w:val="center"/>
          </w:tcPr>
          <w:p w14:paraId="45413538">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70BEC575">
        <w:tblPrEx>
          <w:tblCellMar>
            <w:top w:w="0" w:type="dxa"/>
            <w:left w:w="0" w:type="dxa"/>
            <w:bottom w:w="0" w:type="dxa"/>
            <w:right w:w="0" w:type="dxa"/>
          </w:tblCellMar>
        </w:tblPrEx>
        <w:trPr>
          <w:trHeight w:val="874" w:hRule="atLeast"/>
        </w:trPr>
        <w:tc>
          <w:tcPr>
            <w:tcW w:w="1281" w:type="dxa"/>
            <w:vMerge w:val="continue"/>
            <w:tcBorders>
              <w:left w:val="single" w:color="auto" w:sz="4" w:space="0"/>
              <w:bottom w:val="single" w:color="auto" w:sz="4" w:space="0"/>
              <w:right w:val="single" w:color="auto" w:sz="4" w:space="0"/>
            </w:tcBorders>
            <w:vAlign w:val="center"/>
          </w:tcPr>
          <w:p w14:paraId="20710D55">
            <w:pPr>
              <w:widowControl/>
              <w:spacing w:line="320" w:lineRule="exact"/>
              <w:ind w:firstLine="420"/>
              <w:jc w:val="left"/>
              <w:rPr>
                <w:rFonts w:hAnsi="宋体"/>
                <w:kern w:val="0"/>
                <w:szCs w:val="21"/>
              </w:rPr>
            </w:pPr>
          </w:p>
        </w:tc>
        <w:tc>
          <w:tcPr>
            <w:tcW w:w="4676" w:type="dxa"/>
            <w:tcBorders>
              <w:top w:val="single" w:color="auto" w:sz="4" w:space="0"/>
              <w:left w:val="nil"/>
              <w:bottom w:val="single" w:color="auto" w:sz="4" w:space="0"/>
              <w:right w:val="single" w:color="auto" w:sz="4" w:space="0"/>
            </w:tcBorders>
            <w:vAlign w:val="center"/>
          </w:tcPr>
          <w:p w14:paraId="3CDBE090">
            <w:pPr>
              <w:widowControl/>
              <w:spacing w:line="320" w:lineRule="exact"/>
              <w:ind w:firstLine="420"/>
              <w:jc w:val="left"/>
              <w:rPr>
                <w:rFonts w:hAnsi="宋体"/>
                <w:kern w:val="0"/>
                <w:szCs w:val="21"/>
              </w:rPr>
            </w:pPr>
            <w:r>
              <w:rPr>
                <w:rFonts w:hint="eastAsia" w:hAnsi="宋体" w:cs="仿宋_GB2312"/>
                <w:kern w:val="0"/>
                <w:szCs w:val="21"/>
              </w:rPr>
              <w:t>病虫害防治及时</w:t>
            </w:r>
            <w:r>
              <w:rPr>
                <w:rFonts w:hAnsi="宋体"/>
                <w:kern w:val="0"/>
                <w:szCs w:val="21"/>
              </w:rPr>
              <w:t>,</w:t>
            </w:r>
            <w:r>
              <w:rPr>
                <w:rFonts w:hint="eastAsia" w:hAnsi="宋体" w:cs="仿宋_GB2312"/>
                <w:kern w:val="0"/>
                <w:szCs w:val="21"/>
              </w:rPr>
              <w:t>施肥及时，经常性中耕松土，冬至前涂白一次。</w:t>
            </w:r>
          </w:p>
        </w:tc>
        <w:tc>
          <w:tcPr>
            <w:tcW w:w="7513" w:type="dxa"/>
            <w:tcBorders>
              <w:top w:val="single" w:color="auto" w:sz="4" w:space="0"/>
              <w:left w:val="nil"/>
              <w:bottom w:val="single" w:color="auto" w:sz="4" w:space="0"/>
              <w:right w:val="single" w:color="auto" w:sz="4" w:space="0"/>
            </w:tcBorders>
            <w:vAlign w:val="center"/>
          </w:tcPr>
          <w:p w14:paraId="77CF0DB3">
            <w:pPr>
              <w:widowControl/>
              <w:spacing w:line="320" w:lineRule="exact"/>
              <w:ind w:firstLine="420"/>
              <w:jc w:val="left"/>
              <w:rPr>
                <w:rFonts w:hAnsi="宋体"/>
                <w:kern w:val="0"/>
                <w:szCs w:val="21"/>
              </w:rPr>
            </w:pPr>
            <w:r>
              <w:rPr>
                <w:rFonts w:hint="eastAsia" w:hAnsi="宋体" w:cs="仿宋_GB2312"/>
                <w:kern w:val="0"/>
                <w:szCs w:val="21"/>
              </w:rPr>
              <w:t>病虫害发生防治不及时扣</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施肥不及时扣</w:t>
            </w:r>
            <w:r>
              <w:rPr>
                <w:rFonts w:hint="eastAsia" w:hAnsi="宋体"/>
                <w:kern w:val="0"/>
                <w:szCs w:val="21"/>
              </w:rPr>
              <w:t>1</w:t>
            </w:r>
            <w:r>
              <w:rPr>
                <w:rFonts w:hint="eastAsia" w:hAnsi="宋体" w:cs="仿宋_GB2312"/>
                <w:kern w:val="0"/>
                <w:szCs w:val="21"/>
              </w:rPr>
              <w:t>分，未完成涂白扣</w:t>
            </w:r>
            <w:r>
              <w:rPr>
                <w:rFonts w:hint="eastAsia" w:hAnsi="宋体"/>
                <w:kern w:val="0"/>
                <w:szCs w:val="21"/>
              </w:rPr>
              <w:t>2</w:t>
            </w:r>
            <w:r>
              <w:rPr>
                <w:rFonts w:hint="eastAsia" w:hAnsi="宋体" w:cs="仿宋_GB2312"/>
                <w:kern w:val="0"/>
                <w:szCs w:val="21"/>
              </w:rPr>
              <w:t>分。</w:t>
            </w:r>
          </w:p>
        </w:tc>
        <w:tc>
          <w:tcPr>
            <w:tcW w:w="1134" w:type="dxa"/>
            <w:tcBorders>
              <w:top w:val="single" w:color="auto" w:sz="4" w:space="0"/>
              <w:left w:val="nil"/>
              <w:bottom w:val="single" w:color="auto" w:sz="4" w:space="0"/>
              <w:right w:val="single" w:color="auto" w:sz="4" w:space="0"/>
            </w:tcBorders>
            <w:vAlign w:val="center"/>
          </w:tcPr>
          <w:p w14:paraId="1B6F90B4">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52D9E588">
        <w:tblPrEx>
          <w:tblCellMar>
            <w:top w:w="0" w:type="dxa"/>
            <w:left w:w="0" w:type="dxa"/>
            <w:bottom w:w="0" w:type="dxa"/>
            <w:right w:w="0" w:type="dxa"/>
          </w:tblCellMar>
        </w:tblPrEx>
        <w:trPr>
          <w:trHeight w:val="1124" w:hRule="atLeast"/>
        </w:trPr>
        <w:tc>
          <w:tcPr>
            <w:tcW w:w="1281" w:type="dxa"/>
            <w:vMerge w:val="restart"/>
            <w:tcBorders>
              <w:top w:val="single" w:color="auto" w:sz="4" w:space="0"/>
              <w:left w:val="single" w:color="auto" w:sz="4" w:space="0"/>
              <w:bottom w:val="nil"/>
              <w:right w:val="single" w:color="auto" w:sz="4" w:space="0"/>
            </w:tcBorders>
            <w:vAlign w:val="center"/>
          </w:tcPr>
          <w:p w14:paraId="6FF12F13">
            <w:pPr>
              <w:widowControl/>
              <w:spacing w:line="320" w:lineRule="exact"/>
              <w:ind w:firstLine="0" w:firstLineChars="0"/>
              <w:jc w:val="center"/>
              <w:rPr>
                <w:rFonts w:hAnsi="宋体" w:cs="仿宋_GB2312"/>
                <w:kern w:val="0"/>
                <w:szCs w:val="21"/>
              </w:rPr>
            </w:pPr>
            <w:r>
              <w:rPr>
                <w:rFonts w:hint="eastAsia" w:hAnsi="宋体" w:cs="仿宋_GB2312"/>
                <w:kern w:val="0"/>
                <w:szCs w:val="21"/>
              </w:rPr>
              <w:t>容貌管理</w:t>
            </w:r>
          </w:p>
        </w:tc>
        <w:tc>
          <w:tcPr>
            <w:tcW w:w="4676" w:type="dxa"/>
            <w:tcBorders>
              <w:top w:val="single" w:color="auto" w:sz="4" w:space="0"/>
              <w:left w:val="nil"/>
              <w:bottom w:val="single" w:color="auto" w:sz="4" w:space="0"/>
              <w:right w:val="single" w:color="auto" w:sz="4" w:space="0"/>
            </w:tcBorders>
            <w:vAlign w:val="center"/>
          </w:tcPr>
          <w:p w14:paraId="1D4CC594">
            <w:pPr>
              <w:widowControl/>
              <w:spacing w:line="320" w:lineRule="exact"/>
              <w:ind w:firstLine="420"/>
              <w:jc w:val="left"/>
              <w:rPr>
                <w:rFonts w:hAnsi="宋体"/>
                <w:kern w:val="0"/>
                <w:szCs w:val="21"/>
              </w:rPr>
            </w:pPr>
            <w:r>
              <w:rPr>
                <w:rFonts w:hAnsi="宋体"/>
                <w:szCs w:val="21"/>
              </w:rPr>
              <w:t>绿地</w:t>
            </w:r>
            <w:r>
              <w:rPr>
                <w:rFonts w:hint="eastAsia" w:hAnsi="宋体"/>
                <w:szCs w:val="21"/>
              </w:rPr>
              <w:t>整洁，植物废弃物日</w:t>
            </w:r>
            <w:r>
              <w:rPr>
                <w:rFonts w:hAnsi="宋体"/>
                <w:szCs w:val="21"/>
              </w:rPr>
              <w:t>产</w:t>
            </w:r>
            <w:r>
              <w:rPr>
                <w:rFonts w:hint="eastAsia" w:hAnsi="宋体"/>
                <w:szCs w:val="21"/>
              </w:rPr>
              <w:t>日</w:t>
            </w:r>
            <w:r>
              <w:rPr>
                <w:rFonts w:hAnsi="宋体"/>
                <w:szCs w:val="21"/>
              </w:rPr>
              <w:t>清</w:t>
            </w:r>
            <w:r>
              <w:rPr>
                <w:rFonts w:hint="eastAsia" w:hAnsi="宋体"/>
                <w:szCs w:val="21"/>
              </w:rPr>
              <w:t>，在指定场地倾倒；不与其它垃圾混装；打药、施肥不污染设施和周边环境。</w:t>
            </w:r>
          </w:p>
        </w:tc>
        <w:tc>
          <w:tcPr>
            <w:tcW w:w="7513" w:type="dxa"/>
            <w:tcBorders>
              <w:top w:val="single" w:color="auto" w:sz="4" w:space="0"/>
              <w:left w:val="nil"/>
              <w:bottom w:val="single" w:color="auto" w:sz="4" w:space="0"/>
              <w:right w:val="single" w:color="auto" w:sz="4" w:space="0"/>
            </w:tcBorders>
            <w:vAlign w:val="center"/>
          </w:tcPr>
          <w:p w14:paraId="474C08D7">
            <w:pPr>
              <w:widowControl/>
              <w:spacing w:line="320" w:lineRule="exact"/>
              <w:ind w:firstLine="380"/>
              <w:jc w:val="left"/>
              <w:rPr>
                <w:rFonts w:hAnsi="宋体"/>
                <w:spacing w:val="-10"/>
                <w:kern w:val="0"/>
                <w:szCs w:val="21"/>
              </w:rPr>
            </w:pPr>
            <w:r>
              <w:rPr>
                <w:rFonts w:hint="eastAsia" w:hAnsi="宋体" w:cs="仿宋_GB2312"/>
                <w:spacing w:val="-10"/>
                <w:kern w:val="0"/>
                <w:szCs w:val="21"/>
              </w:rPr>
              <w:t>垃圾未日产日清扣</w:t>
            </w:r>
            <w:r>
              <w:rPr>
                <w:rFonts w:hAnsi="宋体"/>
                <w:spacing w:val="-10"/>
                <w:kern w:val="0"/>
                <w:szCs w:val="21"/>
              </w:rPr>
              <w:t>5</w:t>
            </w:r>
            <w:r>
              <w:rPr>
                <w:rFonts w:hint="eastAsia" w:hAnsi="宋体" w:cs="仿宋_GB2312"/>
                <w:spacing w:val="-10"/>
                <w:kern w:val="0"/>
                <w:szCs w:val="21"/>
              </w:rPr>
              <w:t>分，</w:t>
            </w:r>
            <w:r>
              <w:rPr>
                <w:rFonts w:hint="eastAsia" w:hAnsi="宋体" w:cs="仿宋_GB2312"/>
                <w:color w:val="000000"/>
                <w:spacing w:val="-10"/>
                <w:kern w:val="0"/>
                <w:szCs w:val="21"/>
              </w:rPr>
              <w:t>垃圾乱倾倒的扣</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与其它垃圾混装的扣2.</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打药、施肥污染其它设施和周边环境</w:t>
            </w:r>
            <w:r>
              <w:rPr>
                <w:rFonts w:hint="eastAsia" w:hAnsi="宋体" w:cs="仿宋_GB2312"/>
                <w:color w:val="000000"/>
                <w:spacing w:val="-10"/>
                <w:kern w:val="0"/>
                <w:szCs w:val="21"/>
              </w:rPr>
              <w:t>的扣</w:t>
            </w:r>
            <w:r>
              <w:rPr>
                <w:rFonts w:hint="eastAsia" w:hAnsi="宋体"/>
                <w:color w:val="000000"/>
                <w:spacing w:val="-10"/>
                <w:kern w:val="0"/>
                <w:szCs w:val="21"/>
              </w:rPr>
              <w:t>1</w:t>
            </w:r>
            <w:r>
              <w:rPr>
                <w:rFonts w:hint="eastAsia" w:hAnsi="宋体" w:cs="仿宋_GB2312"/>
                <w:color w:val="000000"/>
                <w:spacing w:val="-10"/>
                <w:kern w:val="0"/>
                <w:szCs w:val="21"/>
              </w:rPr>
              <w:t>分/次。</w:t>
            </w:r>
          </w:p>
        </w:tc>
        <w:tc>
          <w:tcPr>
            <w:tcW w:w="1134" w:type="dxa"/>
            <w:tcBorders>
              <w:top w:val="single" w:color="auto" w:sz="4" w:space="0"/>
              <w:left w:val="nil"/>
              <w:bottom w:val="single" w:color="auto" w:sz="4" w:space="0"/>
              <w:right w:val="single" w:color="auto" w:sz="4" w:space="0"/>
            </w:tcBorders>
            <w:vAlign w:val="center"/>
          </w:tcPr>
          <w:p w14:paraId="2ECF27A6">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47F0BB54">
        <w:tblPrEx>
          <w:tblCellMar>
            <w:top w:w="0" w:type="dxa"/>
            <w:left w:w="0" w:type="dxa"/>
            <w:bottom w:w="0" w:type="dxa"/>
            <w:right w:w="0" w:type="dxa"/>
          </w:tblCellMar>
        </w:tblPrEx>
        <w:trPr>
          <w:trHeight w:val="699" w:hRule="atLeast"/>
        </w:trPr>
        <w:tc>
          <w:tcPr>
            <w:tcW w:w="1281" w:type="dxa"/>
            <w:vMerge w:val="continue"/>
            <w:tcBorders>
              <w:top w:val="nil"/>
              <w:left w:val="single" w:color="auto" w:sz="4" w:space="0"/>
              <w:bottom w:val="nil"/>
              <w:right w:val="single" w:color="auto" w:sz="4" w:space="0"/>
            </w:tcBorders>
            <w:vAlign w:val="center"/>
          </w:tcPr>
          <w:p w14:paraId="167E1D25">
            <w:pPr>
              <w:widowControl/>
              <w:spacing w:line="320" w:lineRule="exact"/>
              <w:ind w:firstLine="420"/>
              <w:jc w:val="center"/>
              <w:rPr>
                <w:rFonts w:hAnsi="宋体"/>
                <w:kern w:val="0"/>
                <w:szCs w:val="21"/>
              </w:rPr>
            </w:pPr>
          </w:p>
        </w:tc>
        <w:tc>
          <w:tcPr>
            <w:tcW w:w="4676" w:type="dxa"/>
            <w:tcBorders>
              <w:top w:val="nil"/>
              <w:left w:val="nil"/>
              <w:bottom w:val="single" w:color="auto" w:sz="4" w:space="0"/>
              <w:right w:val="single" w:color="auto" w:sz="4" w:space="0"/>
            </w:tcBorders>
            <w:vAlign w:val="center"/>
          </w:tcPr>
          <w:p w14:paraId="7FF398EE">
            <w:pPr>
              <w:widowControl/>
              <w:spacing w:line="320" w:lineRule="exact"/>
              <w:ind w:firstLine="420"/>
              <w:jc w:val="left"/>
              <w:rPr>
                <w:rFonts w:hAnsi="宋体"/>
                <w:kern w:val="0"/>
                <w:szCs w:val="21"/>
              </w:rPr>
            </w:pPr>
            <w:r>
              <w:rPr>
                <w:rFonts w:hAnsi="宋体" w:cs="宋体"/>
                <w:szCs w:val="21"/>
              </w:rPr>
              <w:t>绿地</w:t>
            </w:r>
            <w:r>
              <w:rPr>
                <w:rFonts w:hint="eastAsia" w:hAnsi="宋体" w:cs="宋体"/>
                <w:szCs w:val="21"/>
              </w:rPr>
              <w:t>实行</w:t>
            </w:r>
            <w:r>
              <w:rPr>
                <w:rFonts w:hAnsi="宋体" w:cs="宋体"/>
                <w:szCs w:val="21"/>
              </w:rPr>
              <w:t>动态保洁</w:t>
            </w:r>
            <w:r>
              <w:rPr>
                <w:rFonts w:hint="eastAsia" w:hAnsi="宋体" w:cs="宋体"/>
                <w:szCs w:val="21"/>
              </w:rPr>
              <w:t>，</w:t>
            </w:r>
            <w:r>
              <w:rPr>
                <w:rFonts w:hint="eastAsia" w:hAnsi="宋体"/>
                <w:szCs w:val="21"/>
              </w:rPr>
              <w:t>无明显</w:t>
            </w:r>
            <w:r>
              <w:rPr>
                <w:rFonts w:hint="eastAsia" w:hAnsi="宋体" w:cs="宋体"/>
                <w:szCs w:val="21"/>
              </w:rPr>
              <w:t>砖石瓦块、白色垃圾，</w:t>
            </w:r>
            <w:r>
              <w:rPr>
                <w:rFonts w:hint="eastAsia" w:hAnsi="宋体"/>
                <w:szCs w:val="21"/>
              </w:rPr>
              <w:t>禁止有狗粪、烟蒂。</w:t>
            </w:r>
          </w:p>
        </w:tc>
        <w:tc>
          <w:tcPr>
            <w:tcW w:w="7513" w:type="dxa"/>
            <w:tcBorders>
              <w:top w:val="nil"/>
              <w:left w:val="nil"/>
              <w:bottom w:val="single" w:color="auto" w:sz="4" w:space="0"/>
              <w:right w:val="single" w:color="auto" w:sz="4" w:space="0"/>
            </w:tcBorders>
            <w:vAlign w:val="center"/>
          </w:tcPr>
          <w:p w14:paraId="201A1407">
            <w:pPr>
              <w:widowControl/>
              <w:spacing w:line="320" w:lineRule="exact"/>
              <w:ind w:firstLine="380"/>
              <w:jc w:val="left"/>
              <w:rPr>
                <w:rFonts w:hAnsi="宋体"/>
                <w:kern w:val="0"/>
                <w:szCs w:val="21"/>
              </w:rPr>
            </w:pPr>
            <w:r>
              <w:rPr>
                <w:rFonts w:hint="eastAsia" w:hAnsi="宋体" w:cs="仿宋_GB2312"/>
                <w:spacing w:val="-10"/>
                <w:kern w:val="0"/>
                <w:szCs w:val="21"/>
              </w:rPr>
              <w:t>未实行动态保洁扣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不清洁扣</w:t>
            </w:r>
            <w:r>
              <w:rPr>
                <w:rFonts w:hAnsi="宋体"/>
                <w:spacing w:val="-10"/>
                <w:kern w:val="0"/>
                <w:szCs w:val="21"/>
              </w:rPr>
              <w:t>0.</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处，有砖石瓦块、白色垃圾、烟蒂、狗粪扣</w:t>
            </w:r>
            <w:r>
              <w:rPr>
                <w:rFonts w:hint="eastAsia" w:hAnsi="宋体"/>
                <w:spacing w:val="-10"/>
                <w:kern w:val="0"/>
                <w:szCs w:val="21"/>
              </w:rPr>
              <w:t>1</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1134" w:type="dxa"/>
            <w:tcBorders>
              <w:top w:val="nil"/>
              <w:left w:val="nil"/>
              <w:bottom w:val="single" w:color="auto" w:sz="4" w:space="0"/>
              <w:right w:val="single" w:color="auto" w:sz="4" w:space="0"/>
            </w:tcBorders>
            <w:vAlign w:val="center"/>
          </w:tcPr>
          <w:p w14:paraId="28915336">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2F032FEF">
        <w:tblPrEx>
          <w:tblCellMar>
            <w:top w:w="0" w:type="dxa"/>
            <w:left w:w="0" w:type="dxa"/>
            <w:bottom w:w="0" w:type="dxa"/>
            <w:right w:w="0" w:type="dxa"/>
          </w:tblCellMar>
        </w:tblPrEx>
        <w:trPr>
          <w:trHeight w:val="663" w:hRule="atLeast"/>
        </w:trPr>
        <w:tc>
          <w:tcPr>
            <w:tcW w:w="1281" w:type="dxa"/>
            <w:vMerge w:val="continue"/>
            <w:tcBorders>
              <w:top w:val="nil"/>
              <w:left w:val="single" w:color="auto" w:sz="4" w:space="0"/>
              <w:bottom w:val="single" w:color="auto" w:sz="4" w:space="0"/>
              <w:right w:val="single" w:color="auto" w:sz="4" w:space="0"/>
            </w:tcBorders>
            <w:vAlign w:val="center"/>
          </w:tcPr>
          <w:p w14:paraId="3C3A6208">
            <w:pPr>
              <w:widowControl/>
              <w:spacing w:line="320" w:lineRule="exact"/>
              <w:ind w:firstLine="420"/>
              <w:jc w:val="center"/>
              <w:rPr>
                <w:rFonts w:hAnsi="宋体"/>
                <w:kern w:val="0"/>
                <w:szCs w:val="21"/>
              </w:rPr>
            </w:pPr>
          </w:p>
        </w:tc>
        <w:tc>
          <w:tcPr>
            <w:tcW w:w="4676" w:type="dxa"/>
            <w:tcBorders>
              <w:top w:val="nil"/>
              <w:left w:val="nil"/>
              <w:bottom w:val="single" w:color="auto" w:sz="4" w:space="0"/>
              <w:right w:val="single" w:color="auto" w:sz="4" w:space="0"/>
            </w:tcBorders>
            <w:vAlign w:val="center"/>
          </w:tcPr>
          <w:p w14:paraId="7C06ECB7">
            <w:pPr>
              <w:widowControl/>
              <w:spacing w:line="320" w:lineRule="exact"/>
              <w:ind w:firstLine="420"/>
              <w:jc w:val="left"/>
              <w:rPr>
                <w:rFonts w:hAnsi="宋体"/>
                <w:kern w:val="0"/>
                <w:szCs w:val="21"/>
              </w:rPr>
            </w:pPr>
            <w:r>
              <w:rPr>
                <w:rFonts w:hint="eastAsia" w:hAnsi="宋体" w:cs="宋体"/>
                <w:szCs w:val="21"/>
              </w:rPr>
              <w:t>绿地无明显塌陷、长期积水情况，无卫生死角。</w:t>
            </w:r>
          </w:p>
        </w:tc>
        <w:tc>
          <w:tcPr>
            <w:tcW w:w="7513" w:type="dxa"/>
            <w:tcBorders>
              <w:top w:val="nil"/>
              <w:left w:val="nil"/>
              <w:bottom w:val="single" w:color="auto" w:sz="4" w:space="0"/>
              <w:right w:val="single" w:color="auto" w:sz="4" w:space="0"/>
            </w:tcBorders>
            <w:vAlign w:val="center"/>
          </w:tcPr>
          <w:p w14:paraId="2F4485AF">
            <w:pPr>
              <w:widowControl/>
              <w:spacing w:line="320" w:lineRule="exact"/>
              <w:ind w:firstLine="420"/>
              <w:jc w:val="left"/>
              <w:rPr>
                <w:rFonts w:hAnsi="宋体"/>
                <w:kern w:val="0"/>
                <w:szCs w:val="21"/>
              </w:rPr>
            </w:pPr>
            <w:r>
              <w:rPr>
                <w:rFonts w:hint="eastAsia" w:hAnsi="宋体" w:cs="宋体"/>
                <w:szCs w:val="21"/>
              </w:rPr>
              <w:t>有明显塌陷</w:t>
            </w:r>
            <w:r>
              <w:rPr>
                <w:rFonts w:hint="eastAsia" w:hAnsi="宋体" w:cs="仿宋_GB2312"/>
                <w:spacing w:val="-10"/>
                <w:kern w:val="0"/>
                <w:szCs w:val="21"/>
              </w:rPr>
              <w:t>扣</w:t>
            </w:r>
            <w:r>
              <w:rPr>
                <w:rFonts w:hAnsi="宋体"/>
                <w:spacing w:val="-10"/>
                <w:kern w:val="0"/>
                <w:szCs w:val="21"/>
              </w:rPr>
              <w:t>0.</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处，积水扣</w:t>
            </w:r>
            <w:r>
              <w:rPr>
                <w:rFonts w:hAnsi="宋体"/>
                <w:spacing w:val="-10"/>
                <w:kern w:val="0"/>
                <w:szCs w:val="21"/>
              </w:rPr>
              <w:t>0.</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处，卫生死角扣</w:t>
            </w:r>
            <w:r>
              <w:rPr>
                <w:rFonts w:hAnsi="宋体"/>
                <w:spacing w:val="-10"/>
                <w:kern w:val="0"/>
                <w:szCs w:val="21"/>
              </w:rPr>
              <w:t>1</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1134" w:type="dxa"/>
            <w:tcBorders>
              <w:top w:val="nil"/>
              <w:left w:val="nil"/>
              <w:bottom w:val="single" w:color="auto" w:sz="4" w:space="0"/>
              <w:right w:val="single" w:color="auto" w:sz="4" w:space="0"/>
            </w:tcBorders>
            <w:vAlign w:val="center"/>
          </w:tcPr>
          <w:p w14:paraId="7D692DC8">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61F795C6">
        <w:tblPrEx>
          <w:tblCellMar>
            <w:top w:w="0" w:type="dxa"/>
            <w:left w:w="0" w:type="dxa"/>
            <w:bottom w:w="0" w:type="dxa"/>
            <w:right w:w="0" w:type="dxa"/>
          </w:tblCellMar>
        </w:tblPrEx>
        <w:trPr>
          <w:trHeight w:val="525" w:hRule="atLeast"/>
        </w:trPr>
        <w:tc>
          <w:tcPr>
            <w:tcW w:w="1281" w:type="dxa"/>
            <w:vMerge w:val="restart"/>
            <w:tcBorders>
              <w:top w:val="single" w:color="auto" w:sz="4" w:space="0"/>
              <w:left w:val="single" w:color="auto" w:sz="4" w:space="0"/>
              <w:right w:val="single" w:color="auto" w:sz="4" w:space="0"/>
            </w:tcBorders>
            <w:vAlign w:val="center"/>
          </w:tcPr>
          <w:p w14:paraId="1A636AA0">
            <w:pPr>
              <w:spacing w:line="320" w:lineRule="exact"/>
              <w:ind w:firstLine="105" w:firstLineChars="50"/>
              <w:jc w:val="center"/>
              <w:rPr>
                <w:rFonts w:hAnsi="宋体"/>
                <w:kern w:val="0"/>
                <w:szCs w:val="21"/>
              </w:rPr>
            </w:pPr>
            <w:r>
              <w:rPr>
                <w:rFonts w:hint="eastAsia" w:hAnsi="宋体" w:cs="仿宋_GB2312"/>
                <w:kern w:val="0"/>
                <w:szCs w:val="21"/>
              </w:rPr>
              <w:t>绿地保护</w:t>
            </w:r>
          </w:p>
        </w:tc>
        <w:tc>
          <w:tcPr>
            <w:tcW w:w="4676" w:type="dxa"/>
            <w:tcBorders>
              <w:top w:val="single" w:color="auto" w:sz="4" w:space="0"/>
              <w:left w:val="nil"/>
              <w:bottom w:val="single" w:color="auto" w:sz="4" w:space="0"/>
              <w:right w:val="single" w:color="auto" w:sz="4" w:space="0"/>
            </w:tcBorders>
            <w:vAlign w:val="center"/>
          </w:tcPr>
          <w:p w14:paraId="418D5245">
            <w:pPr>
              <w:spacing w:line="320" w:lineRule="exact"/>
              <w:ind w:firstLine="420"/>
              <w:jc w:val="left"/>
              <w:rPr>
                <w:rFonts w:hAnsi="宋体" w:cs="宋体"/>
                <w:szCs w:val="21"/>
              </w:rPr>
            </w:pPr>
            <w:r>
              <w:rPr>
                <w:rFonts w:hint="eastAsia" w:hAnsi="宋体"/>
                <w:szCs w:val="21"/>
              </w:rPr>
              <w:t>无明显人为损坏，能及时发现处置破坏现象；无乱修剪、乱砍伐；树干无明显的钉、拴、刻划、乱挂牌、架线现象。绿地无任何侵占。绿地范围内基本无堆积物</w:t>
            </w:r>
            <w:r>
              <w:rPr>
                <w:rFonts w:hAnsi="宋体"/>
                <w:szCs w:val="21"/>
              </w:rPr>
              <w:t>、</w:t>
            </w:r>
            <w:r>
              <w:rPr>
                <w:rFonts w:hint="eastAsia" w:hAnsi="宋体"/>
                <w:szCs w:val="21"/>
              </w:rPr>
              <w:t>无</w:t>
            </w:r>
            <w:r>
              <w:rPr>
                <w:rFonts w:hAnsi="宋体"/>
                <w:szCs w:val="21"/>
              </w:rPr>
              <w:t>搭棚、圈栏等现象</w:t>
            </w:r>
            <w:r>
              <w:rPr>
                <w:rFonts w:hint="eastAsia" w:hAnsi="宋体"/>
                <w:szCs w:val="21"/>
              </w:rPr>
              <w:t>。</w:t>
            </w:r>
          </w:p>
        </w:tc>
        <w:tc>
          <w:tcPr>
            <w:tcW w:w="7513" w:type="dxa"/>
            <w:tcBorders>
              <w:top w:val="single" w:color="auto" w:sz="4" w:space="0"/>
              <w:left w:val="nil"/>
              <w:bottom w:val="single" w:color="auto" w:sz="4" w:space="0"/>
              <w:right w:val="single" w:color="auto" w:sz="4" w:space="0"/>
            </w:tcBorders>
            <w:vAlign w:val="center"/>
          </w:tcPr>
          <w:p w14:paraId="5DF6E1DD">
            <w:pPr>
              <w:spacing w:line="320" w:lineRule="exact"/>
              <w:ind w:firstLine="420"/>
              <w:jc w:val="left"/>
              <w:rPr>
                <w:rFonts w:hAnsi="宋体" w:cs="宋体"/>
                <w:szCs w:val="21"/>
              </w:rPr>
            </w:pPr>
            <w:r>
              <w:rPr>
                <w:rFonts w:hint="eastAsia" w:hAnsi="宋体" w:cs="宋体"/>
                <w:kern w:val="0"/>
                <w:szCs w:val="21"/>
              </w:rPr>
              <w:t>各种</w:t>
            </w:r>
            <w:r>
              <w:rPr>
                <w:rFonts w:hAnsi="宋体" w:cs="宋体"/>
                <w:kern w:val="0"/>
                <w:szCs w:val="21"/>
              </w:rPr>
              <w:t>违章</w:t>
            </w:r>
            <w:r>
              <w:rPr>
                <w:rFonts w:hint="eastAsia" w:hAnsi="宋体" w:cs="宋体"/>
                <w:kern w:val="0"/>
                <w:szCs w:val="21"/>
              </w:rPr>
              <w:t>和破坏现象</w:t>
            </w:r>
            <w:r>
              <w:rPr>
                <w:rFonts w:hAnsi="宋体" w:cs="宋体"/>
                <w:kern w:val="0"/>
                <w:szCs w:val="21"/>
              </w:rPr>
              <w:t>发现一处扣</w:t>
            </w:r>
            <w:r>
              <w:rPr>
                <w:rFonts w:hint="eastAsia" w:hAnsi="宋体" w:cs="宋体"/>
                <w:kern w:val="0"/>
                <w:szCs w:val="21"/>
              </w:rPr>
              <w:t>1</w:t>
            </w:r>
            <w:r>
              <w:rPr>
                <w:rFonts w:hAnsi="宋体" w:cs="宋体"/>
                <w:kern w:val="0"/>
                <w:szCs w:val="21"/>
              </w:rPr>
              <w:t>分</w:t>
            </w:r>
            <w:r>
              <w:rPr>
                <w:rFonts w:hint="eastAsia" w:hAnsi="宋体" w:cs="宋体"/>
                <w:kern w:val="0"/>
                <w:szCs w:val="21"/>
              </w:rPr>
              <w:t>。</w:t>
            </w:r>
          </w:p>
        </w:tc>
        <w:tc>
          <w:tcPr>
            <w:tcW w:w="1134" w:type="dxa"/>
            <w:tcBorders>
              <w:top w:val="single" w:color="auto" w:sz="4" w:space="0"/>
              <w:left w:val="nil"/>
              <w:bottom w:val="single" w:color="auto" w:sz="4" w:space="0"/>
              <w:right w:val="single" w:color="auto" w:sz="4" w:space="0"/>
            </w:tcBorders>
            <w:vAlign w:val="center"/>
          </w:tcPr>
          <w:p w14:paraId="758DC929">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0AF9F771">
        <w:tblPrEx>
          <w:tblCellMar>
            <w:top w:w="0" w:type="dxa"/>
            <w:left w:w="0" w:type="dxa"/>
            <w:bottom w:w="0" w:type="dxa"/>
            <w:right w:w="0" w:type="dxa"/>
          </w:tblCellMar>
        </w:tblPrEx>
        <w:trPr>
          <w:trHeight w:val="465" w:hRule="atLeast"/>
        </w:trPr>
        <w:tc>
          <w:tcPr>
            <w:tcW w:w="1281" w:type="dxa"/>
            <w:vMerge w:val="continue"/>
            <w:tcBorders>
              <w:left w:val="single" w:color="auto" w:sz="4" w:space="0"/>
              <w:bottom w:val="nil"/>
              <w:right w:val="single" w:color="auto" w:sz="4" w:space="0"/>
            </w:tcBorders>
            <w:vAlign w:val="center"/>
          </w:tcPr>
          <w:p w14:paraId="195A8FD3">
            <w:pPr>
              <w:spacing w:line="320" w:lineRule="exact"/>
              <w:ind w:firstLine="420"/>
              <w:jc w:val="center"/>
              <w:rPr>
                <w:rFonts w:hAnsi="宋体" w:cs="仿宋_GB2312"/>
                <w:kern w:val="0"/>
                <w:szCs w:val="21"/>
              </w:rPr>
            </w:pPr>
          </w:p>
        </w:tc>
        <w:tc>
          <w:tcPr>
            <w:tcW w:w="4676" w:type="dxa"/>
            <w:tcBorders>
              <w:top w:val="single" w:color="auto" w:sz="4" w:space="0"/>
              <w:left w:val="nil"/>
              <w:bottom w:val="single" w:color="auto" w:sz="4" w:space="0"/>
              <w:right w:val="single" w:color="auto" w:sz="4" w:space="0"/>
            </w:tcBorders>
            <w:vAlign w:val="center"/>
          </w:tcPr>
          <w:p w14:paraId="3EF9683A">
            <w:pPr>
              <w:spacing w:line="320" w:lineRule="exact"/>
              <w:ind w:firstLine="420"/>
              <w:jc w:val="left"/>
              <w:rPr>
                <w:rFonts w:hAnsi="宋体" w:cs="宋体"/>
                <w:szCs w:val="21"/>
              </w:rPr>
            </w:pPr>
            <w:r>
              <w:rPr>
                <w:rFonts w:hint="eastAsia" w:hAnsi="宋体" w:cs="仿宋_GB2312"/>
                <w:kern w:val="0"/>
                <w:szCs w:val="21"/>
              </w:rPr>
              <w:t>做好抗台工作，灾后三日内完成救灾工作。做好绿地抗旱和排涝工作。</w:t>
            </w:r>
          </w:p>
        </w:tc>
        <w:tc>
          <w:tcPr>
            <w:tcW w:w="7513" w:type="dxa"/>
            <w:tcBorders>
              <w:top w:val="single" w:color="auto" w:sz="4" w:space="0"/>
              <w:left w:val="nil"/>
              <w:bottom w:val="single" w:color="auto" w:sz="4" w:space="0"/>
              <w:right w:val="single" w:color="auto" w:sz="4" w:space="0"/>
            </w:tcBorders>
            <w:vAlign w:val="center"/>
          </w:tcPr>
          <w:p w14:paraId="3C9A1D71">
            <w:pPr>
              <w:spacing w:line="320" w:lineRule="exact"/>
              <w:ind w:firstLine="420"/>
              <w:jc w:val="left"/>
              <w:rPr>
                <w:rFonts w:hAnsi="宋体" w:cs="宋体"/>
                <w:szCs w:val="21"/>
              </w:rPr>
            </w:pPr>
            <w:r>
              <w:rPr>
                <w:rFonts w:hint="eastAsia" w:hAnsi="宋体" w:cs="宋体"/>
                <w:szCs w:val="21"/>
              </w:rPr>
              <w:t>未按规定做好抗台或抗旱、排涝工作的每次扣5分，未在规定时间内完成抢险救灾工作的扣10分。</w:t>
            </w:r>
          </w:p>
        </w:tc>
        <w:tc>
          <w:tcPr>
            <w:tcW w:w="1134" w:type="dxa"/>
            <w:tcBorders>
              <w:top w:val="single" w:color="auto" w:sz="4" w:space="0"/>
              <w:left w:val="nil"/>
              <w:bottom w:val="single" w:color="auto" w:sz="4" w:space="0"/>
              <w:right w:val="single" w:color="auto" w:sz="4" w:space="0"/>
            </w:tcBorders>
            <w:vAlign w:val="center"/>
          </w:tcPr>
          <w:p w14:paraId="2ED254C3">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3C43EBEC">
        <w:tblPrEx>
          <w:tblCellMar>
            <w:top w:w="0" w:type="dxa"/>
            <w:left w:w="0" w:type="dxa"/>
            <w:bottom w:w="0" w:type="dxa"/>
            <w:right w:w="0" w:type="dxa"/>
          </w:tblCellMar>
        </w:tblPrEx>
        <w:trPr>
          <w:trHeight w:val="1462" w:hRule="atLeast"/>
        </w:trPr>
        <w:tc>
          <w:tcPr>
            <w:tcW w:w="1281" w:type="dxa"/>
            <w:tcBorders>
              <w:top w:val="single" w:color="auto" w:sz="4" w:space="0"/>
              <w:left w:val="single" w:color="auto" w:sz="4" w:space="0"/>
              <w:bottom w:val="single" w:color="000000" w:sz="4" w:space="0"/>
              <w:right w:val="single" w:color="auto" w:sz="4" w:space="0"/>
            </w:tcBorders>
            <w:vAlign w:val="center"/>
          </w:tcPr>
          <w:p w14:paraId="15DD49ED">
            <w:pPr>
              <w:widowControl/>
              <w:spacing w:line="320" w:lineRule="exact"/>
              <w:ind w:firstLine="0" w:firstLineChars="0"/>
              <w:jc w:val="center"/>
              <w:rPr>
                <w:rFonts w:hAnsi="宋体"/>
                <w:kern w:val="0"/>
                <w:szCs w:val="21"/>
              </w:rPr>
            </w:pPr>
            <w:r>
              <w:rPr>
                <w:rFonts w:hint="eastAsia" w:hAnsi="宋体" w:cs="仿宋_GB2312"/>
                <w:kern w:val="0"/>
                <w:szCs w:val="21"/>
              </w:rPr>
              <w:t>安全生产</w:t>
            </w:r>
          </w:p>
        </w:tc>
        <w:tc>
          <w:tcPr>
            <w:tcW w:w="4676" w:type="dxa"/>
            <w:tcBorders>
              <w:top w:val="nil"/>
              <w:left w:val="nil"/>
              <w:bottom w:val="single" w:color="auto" w:sz="4" w:space="0"/>
              <w:right w:val="single" w:color="auto" w:sz="4" w:space="0"/>
            </w:tcBorders>
            <w:vAlign w:val="center"/>
          </w:tcPr>
          <w:p w14:paraId="3BB45394">
            <w:pPr>
              <w:spacing w:line="320" w:lineRule="exact"/>
              <w:ind w:firstLine="420"/>
              <w:jc w:val="left"/>
              <w:rPr>
                <w:rFonts w:hAnsi="宋体"/>
                <w:kern w:val="0"/>
                <w:szCs w:val="21"/>
              </w:rPr>
            </w:pPr>
            <w:r>
              <w:rPr>
                <w:rFonts w:hint="eastAsia" w:hAnsi="宋体"/>
                <w:szCs w:val="21"/>
              </w:rPr>
              <w:t>作业人员和车辆有规范的安全设施；车辆符合交警部门规定；机械设备符合相应标准和操作规定；各养护作业无污染环境现象，噪音符合规定。主动避让交通高峰期。</w:t>
            </w:r>
          </w:p>
        </w:tc>
        <w:tc>
          <w:tcPr>
            <w:tcW w:w="7513" w:type="dxa"/>
            <w:tcBorders>
              <w:top w:val="nil"/>
              <w:left w:val="nil"/>
              <w:bottom w:val="single" w:color="auto" w:sz="4" w:space="0"/>
              <w:right w:val="single" w:color="auto" w:sz="4" w:space="0"/>
            </w:tcBorders>
            <w:vAlign w:val="center"/>
          </w:tcPr>
          <w:p w14:paraId="40CF08D7">
            <w:pPr>
              <w:widowControl/>
              <w:spacing w:line="320" w:lineRule="exact"/>
              <w:ind w:firstLine="380"/>
              <w:jc w:val="left"/>
              <w:rPr>
                <w:rFonts w:hAnsi="宋体"/>
                <w:kern w:val="0"/>
                <w:szCs w:val="21"/>
              </w:rPr>
            </w:pPr>
            <w:r>
              <w:rPr>
                <w:rFonts w:hint="eastAsia" w:hAnsi="宋体" w:cs="仿宋_GB2312"/>
                <w:spacing w:val="-10"/>
                <w:kern w:val="0"/>
                <w:szCs w:val="21"/>
              </w:rPr>
              <w:t>工作时有违反安全生产管理与操作情况的每发现一起扣5 分，因养护单位违反安全管理规定而发生</w:t>
            </w:r>
            <w:r>
              <w:rPr>
                <w:rFonts w:hint="eastAsia" w:hAnsi="宋体"/>
                <w:kern w:val="0"/>
                <w:szCs w:val="21"/>
              </w:rPr>
              <w:t>安全生产事故扣15分。</w:t>
            </w:r>
          </w:p>
        </w:tc>
        <w:tc>
          <w:tcPr>
            <w:tcW w:w="1134" w:type="dxa"/>
            <w:tcBorders>
              <w:top w:val="nil"/>
              <w:left w:val="nil"/>
              <w:bottom w:val="single" w:color="auto" w:sz="4" w:space="0"/>
              <w:right w:val="single" w:color="auto" w:sz="4" w:space="0"/>
            </w:tcBorders>
            <w:vAlign w:val="center"/>
          </w:tcPr>
          <w:p w14:paraId="17F3E5DC">
            <w:pPr>
              <w:widowControl/>
              <w:spacing w:line="320" w:lineRule="exact"/>
              <w:ind w:firstLine="0" w:firstLineChars="0"/>
              <w:jc w:val="center"/>
              <w:rPr>
                <w:rFonts w:hAnsi="宋体" w:cs="仿宋_GB2312"/>
                <w:kern w:val="0"/>
                <w:szCs w:val="21"/>
              </w:rPr>
            </w:pPr>
            <w:r>
              <w:rPr>
                <w:rFonts w:hint="eastAsia" w:hAnsi="宋体" w:cs="仿宋_GB2312"/>
                <w:kern w:val="0"/>
                <w:szCs w:val="21"/>
              </w:rPr>
              <w:t>15</w:t>
            </w:r>
          </w:p>
        </w:tc>
      </w:tr>
      <w:tr w14:paraId="1CCADC00">
        <w:tblPrEx>
          <w:tblCellMar>
            <w:top w:w="0" w:type="dxa"/>
            <w:left w:w="0" w:type="dxa"/>
            <w:bottom w:w="0" w:type="dxa"/>
            <w:right w:w="0" w:type="dxa"/>
          </w:tblCellMar>
        </w:tblPrEx>
        <w:trPr>
          <w:trHeight w:val="1125" w:hRule="atLeast"/>
        </w:trPr>
        <w:tc>
          <w:tcPr>
            <w:tcW w:w="1281" w:type="dxa"/>
            <w:tcBorders>
              <w:top w:val="nil"/>
              <w:left w:val="single" w:color="auto" w:sz="4" w:space="0"/>
              <w:bottom w:val="single" w:color="auto" w:sz="4" w:space="0"/>
              <w:right w:val="single" w:color="auto" w:sz="4" w:space="0"/>
            </w:tcBorders>
            <w:vAlign w:val="center"/>
          </w:tcPr>
          <w:p w14:paraId="4C08B21C">
            <w:pPr>
              <w:widowControl/>
              <w:spacing w:line="320" w:lineRule="exact"/>
              <w:ind w:firstLine="0" w:firstLineChars="0"/>
              <w:jc w:val="center"/>
              <w:rPr>
                <w:rFonts w:hAnsi="宋体"/>
                <w:kern w:val="0"/>
                <w:szCs w:val="21"/>
              </w:rPr>
            </w:pPr>
            <w:r>
              <w:rPr>
                <w:rFonts w:hint="eastAsia" w:hAnsi="宋体" w:cs="仿宋_GB2312"/>
                <w:kern w:val="0"/>
                <w:szCs w:val="21"/>
              </w:rPr>
              <w:t>日常管理</w:t>
            </w:r>
          </w:p>
        </w:tc>
        <w:tc>
          <w:tcPr>
            <w:tcW w:w="4676" w:type="dxa"/>
            <w:tcBorders>
              <w:top w:val="single" w:color="auto" w:sz="4" w:space="0"/>
              <w:left w:val="nil"/>
              <w:bottom w:val="single" w:color="auto" w:sz="4" w:space="0"/>
              <w:right w:val="single" w:color="auto" w:sz="4" w:space="0"/>
            </w:tcBorders>
            <w:vAlign w:val="center"/>
          </w:tcPr>
          <w:p w14:paraId="4FF32EB9">
            <w:pPr>
              <w:widowControl/>
              <w:spacing w:line="320" w:lineRule="exact"/>
              <w:ind w:firstLine="420"/>
              <w:jc w:val="left"/>
              <w:rPr>
                <w:rFonts w:hAnsi="宋体"/>
                <w:kern w:val="0"/>
                <w:szCs w:val="21"/>
              </w:rPr>
            </w:pPr>
            <w:r>
              <w:rPr>
                <w:rFonts w:hint="eastAsia" w:hAnsi="宋体" w:cs="仿宋_GB2312"/>
                <w:kern w:val="0"/>
                <w:szCs w:val="21"/>
              </w:rPr>
              <w:t>各项管理制度齐全，工作安全有效，人员管理到位；积极配合管理单位开展各项工作；及时举报违章现象；认真参加学习培训；对热线投诉和检查考核反馈情况及时落实整改；报表填报准确，报送及时，并有书面总结材料；按时完成各项任务。</w:t>
            </w:r>
          </w:p>
        </w:tc>
        <w:tc>
          <w:tcPr>
            <w:tcW w:w="7513" w:type="dxa"/>
            <w:tcBorders>
              <w:top w:val="single" w:color="auto" w:sz="4" w:space="0"/>
              <w:left w:val="nil"/>
              <w:bottom w:val="single" w:color="auto" w:sz="4" w:space="0"/>
              <w:right w:val="single" w:color="auto" w:sz="4" w:space="0"/>
            </w:tcBorders>
            <w:vAlign w:val="center"/>
          </w:tcPr>
          <w:p w14:paraId="304A35BB">
            <w:pPr>
              <w:widowControl/>
              <w:spacing w:line="320" w:lineRule="exact"/>
              <w:ind w:firstLine="420"/>
              <w:jc w:val="left"/>
              <w:rPr>
                <w:rFonts w:hAnsi="宋体"/>
                <w:spacing w:val="-10"/>
                <w:kern w:val="0"/>
                <w:szCs w:val="21"/>
              </w:rPr>
            </w:pPr>
            <w:r>
              <w:rPr>
                <w:rFonts w:hint="eastAsia" w:hAnsi="宋体" w:cs="仿宋_GB2312"/>
                <w:kern w:val="0"/>
                <w:szCs w:val="21"/>
              </w:rPr>
              <w:t>管理制度不齐全扣</w:t>
            </w:r>
            <w:r>
              <w:rPr>
                <w:rFonts w:hint="eastAsia" w:hAnsi="宋体"/>
                <w:spacing w:val="-10"/>
                <w:kern w:val="0"/>
                <w:szCs w:val="21"/>
              </w:rPr>
              <w:t>2</w:t>
            </w:r>
            <w:r>
              <w:rPr>
                <w:rFonts w:hint="eastAsia" w:hAnsi="宋体" w:cs="仿宋_GB2312"/>
                <w:spacing w:val="-10"/>
                <w:kern w:val="0"/>
                <w:szCs w:val="21"/>
              </w:rPr>
              <w:t>分</w:t>
            </w:r>
            <w:r>
              <w:rPr>
                <w:rFonts w:hint="eastAsia" w:hAnsi="宋体" w:cs="仿宋_GB2312"/>
                <w:kern w:val="0"/>
                <w:szCs w:val="21"/>
              </w:rPr>
              <w:t>，人员管理不到位扣</w:t>
            </w:r>
            <w:r>
              <w:rPr>
                <w:rFonts w:hint="eastAsia" w:hAnsi="宋体"/>
                <w:spacing w:val="-10"/>
                <w:kern w:val="0"/>
                <w:szCs w:val="21"/>
              </w:rPr>
              <w:t>3</w:t>
            </w:r>
            <w:r>
              <w:rPr>
                <w:rFonts w:hint="eastAsia" w:hAnsi="宋体" w:cs="仿宋_GB2312"/>
                <w:spacing w:val="-10"/>
                <w:kern w:val="0"/>
                <w:szCs w:val="21"/>
              </w:rPr>
              <w:t>分</w:t>
            </w:r>
            <w:r>
              <w:rPr>
                <w:rFonts w:hint="eastAsia" w:hAnsi="宋体" w:cs="仿宋_GB2312"/>
                <w:kern w:val="0"/>
                <w:szCs w:val="21"/>
              </w:rPr>
              <w:t>，</w:t>
            </w:r>
            <w:r>
              <w:rPr>
                <w:rFonts w:hint="eastAsia" w:hAnsi="宋体" w:cs="仿宋_GB2312"/>
                <w:spacing w:val="-10"/>
                <w:kern w:val="0"/>
                <w:szCs w:val="21"/>
              </w:rPr>
              <w:t>弄虚作假扣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次，被投诉扣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次，被媒体曝光扣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次，被上级部门点名批评扣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次，被各类热线同一问题通报两次扣</w:t>
            </w:r>
            <w:r>
              <w:rPr>
                <w:rFonts w:hAnsi="宋体"/>
                <w:spacing w:val="-10"/>
                <w:kern w:val="0"/>
                <w:szCs w:val="21"/>
              </w:rPr>
              <w:t>5</w:t>
            </w:r>
            <w:r>
              <w:rPr>
                <w:rFonts w:hint="eastAsia" w:hAnsi="宋体" w:cs="仿宋_GB2312"/>
                <w:spacing w:val="-10"/>
                <w:kern w:val="0"/>
                <w:szCs w:val="21"/>
              </w:rPr>
              <w:t>分，落实整改不及时扣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次，不按时完成任务扣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w:t>
            </w:r>
            <w:r>
              <w:rPr>
                <w:rFonts w:hint="eastAsia" w:hAnsi="宋体" w:cs="仿宋_GB2312"/>
                <w:kern w:val="0"/>
                <w:szCs w:val="21"/>
              </w:rPr>
              <w:t>未及时纠正或</w:t>
            </w:r>
            <w:r>
              <w:rPr>
                <w:rFonts w:hint="eastAsia" w:hAnsi="宋体" w:cs="仿宋_GB2312"/>
                <w:spacing w:val="-10"/>
                <w:kern w:val="0"/>
                <w:szCs w:val="21"/>
              </w:rPr>
              <w:t>未举报违章情况扣</w:t>
            </w:r>
            <w:r>
              <w:rPr>
                <w:rFonts w:hAnsi="宋体"/>
                <w:spacing w:val="-10"/>
                <w:kern w:val="0"/>
                <w:szCs w:val="21"/>
              </w:rPr>
              <w:t>5</w:t>
            </w:r>
            <w:r>
              <w:rPr>
                <w:rFonts w:hint="eastAsia" w:hAnsi="宋体" w:cs="仿宋_GB2312"/>
                <w:spacing w:val="-10"/>
                <w:kern w:val="0"/>
                <w:szCs w:val="21"/>
              </w:rPr>
              <w:t>分，不配合管理单位工作扣</w:t>
            </w:r>
            <w:r>
              <w:rPr>
                <w:rFonts w:hAnsi="宋体"/>
                <w:spacing w:val="-10"/>
                <w:kern w:val="0"/>
                <w:szCs w:val="21"/>
              </w:rPr>
              <w:t>5</w:t>
            </w:r>
            <w:r>
              <w:rPr>
                <w:rFonts w:hint="eastAsia" w:hAnsi="宋体" w:cs="仿宋_GB2312"/>
                <w:spacing w:val="-10"/>
                <w:kern w:val="0"/>
                <w:szCs w:val="21"/>
              </w:rPr>
              <w:t>分。其它</w:t>
            </w:r>
            <w:r>
              <w:rPr>
                <w:rFonts w:hint="eastAsia" w:hAnsi="宋体" w:cs="宋体"/>
                <w:kern w:val="0"/>
                <w:szCs w:val="21"/>
              </w:rPr>
              <w:t>被记录不良行为的每项扣5分。</w:t>
            </w:r>
          </w:p>
        </w:tc>
        <w:tc>
          <w:tcPr>
            <w:tcW w:w="1134" w:type="dxa"/>
            <w:tcBorders>
              <w:top w:val="single" w:color="auto" w:sz="4" w:space="0"/>
              <w:left w:val="nil"/>
              <w:bottom w:val="single" w:color="auto" w:sz="4" w:space="0"/>
              <w:right w:val="single" w:color="auto" w:sz="4" w:space="0"/>
            </w:tcBorders>
            <w:vAlign w:val="center"/>
          </w:tcPr>
          <w:p w14:paraId="26571213">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5C415701">
        <w:tblPrEx>
          <w:tblCellMar>
            <w:top w:w="0" w:type="dxa"/>
            <w:left w:w="0" w:type="dxa"/>
            <w:bottom w:w="0" w:type="dxa"/>
            <w:right w:w="0" w:type="dxa"/>
          </w:tblCellMar>
        </w:tblPrEx>
        <w:trPr>
          <w:trHeight w:val="479" w:hRule="atLeast"/>
        </w:trPr>
        <w:tc>
          <w:tcPr>
            <w:tcW w:w="1281" w:type="dxa"/>
            <w:tcBorders>
              <w:top w:val="nil"/>
              <w:left w:val="single" w:color="auto" w:sz="4" w:space="0"/>
              <w:bottom w:val="single" w:color="auto" w:sz="4" w:space="0"/>
              <w:right w:val="single" w:color="auto" w:sz="4" w:space="0"/>
            </w:tcBorders>
            <w:vAlign w:val="center"/>
          </w:tcPr>
          <w:p w14:paraId="4C11CD63">
            <w:pPr>
              <w:widowControl/>
              <w:spacing w:line="320" w:lineRule="exact"/>
              <w:ind w:firstLine="105" w:firstLineChars="50"/>
              <w:jc w:val="center"/>
              <w:rPr>
                <w:rFonts w:hAnsi="宋体"/>
                <w:kern w:val="0"/>
                <w:szCs w:val="21"/>
              </w:rPr>
            </w:pPr>
            <w:r>
              <w:rPr>
                <w:rFonts w:hint="eastAsia" w:hAnsi="宋体" w:cs="仿宋_GB2312"/>
                <w:kern w:val="0"/>
                <w:szCs w:val="21"/>
              </w:rPr>
              <w:t>合计</w:t>
            </w:r>
          </w:p>
        </w:tc>
        <w:tc>
          <w:tcPr>
            <w:tcW w:w="4676" w:type="dxa"/>
            <w:tcBorders>
              <w:top w:val="nil"/>
              <w:left w:val="nil"/>
              <w:bottom w:val="single" w:color="auto" w:sz="4" w:space="0"/>
              <w:right w:val="single" w:color="auto" w:sz="4" w:space="0"/>
            </w:tcBorders>
            <w:vAlign w:val="center"/>
          </w:tcPr>
          <w:p w14:paraId="617A3093">
            <w:pPr>
              <w:widowControl/>
              <w:spacing w:line="320" w:lineRule="exact"/>
              <w:ind w:firstLine="420"/>
              <w:jc w:val="left"/>
              <w:rPr>
                <w:rFonts w:hAnsi="宋体"/>
                <w:kern w:val="0"/>
                <w:szCs w:val="21"/>
              </w:rPr>
            </w:pPr>
            <w:r>
              <w:rPr>
                <w:rFonts w:hint="eastAsia" w:hAnsi="宋体" w:cs="仿宋_GB2312"/>
                <w:kern w:val="0"/>
                <w:szCs w:val="21"/>
              </w:rPr>
              <w:t>　</w:t>
            </w:r>
          </w:p>
        </w:tc>
        <w:tc>
          <w:tcPr>
            <w:tcW w:w="7513" w:type="dxa"/>
            <w:tcBorders>
              <w:top w:val="nil"/>
              <w:left w:val="nil"/>
              <w:bottom w:val="single" w:color="auto" w:sz="4" w:space="0"/>
              <w:right w:val="single" w:color="auto" w:sz="4" w:space="0"/>
            </w:tcBorders>
            <w:vAlign w:val="center"/>
          </w:tcPr>
          <w:p w14:paraId="5C16B9D6">
            <w:pPr>
              <w:widowControl/>
              <w:spacing w:line="320" w:lineRule="exact"/>
              <w:ind w:firstLine="420"/>
              <w:jc w:val="left"/>
              <w:rPr>
                <w:rFonts w:hAnsi="宋体"/>
                <w:kern w:val="0"/>
                <w:szCs w:val="21"/>
              </w:rPr>
            </w:pPr>
            <w:r>
              <w:rPr>
                <w:rFonts w:hint="eastAsia" w:hAnsi="宋体" w:cs="仿宋_GB2312"/>
                <w:kern w:val="0"/>
                <w:szCs w:val="21"/>
              </w:rPr>
              <w:t>　</w:t>
            </w:r>
          </w:p>
        </w:tc>
        <w:tc>
          <w:tcPr>
            <w:tcW w:w="1134" w:type="dxa"/>
            <w:tcBorders>
              <w:top w:val="nil"/>
              <w:left w:val="nil"/>
              <w:bottom w:val="single" w:color="auto" w:sz="4" w:space="0"/>
              <w:right w:val="single" w:color="auto" w:sz="4" w:space="0"/>
            </w:tcBorders>
            <w:vAlign w:val="center"/>
          </w:tcPr>
          <w:p w14:paraId="68D1432D">
            <w:pPr>
              <w:widowControl/>
              <w:spacing w:line="320" w:lineRule="exact"/>
              <w:ind w:firstLine="0" w:firstLineChars="0"/>
              <w:jc w:val="center"/>
              <w:rPr>
                <w:rFonts w:hAnsi="宋体" w:cs="仿宋_GB2312"/>
                <w:kern w:val="0"/>
                <w:szCs w:val="21"/>
              </w:rPr>
            </w:pPr>
            <w:r>
              <w:rPr>
                <w:rFonts w:hAnsi="宋体" w:cs="仿宋_GB2312"/>
                <w:kern w:val="0"/>
                <w:szCs w:val="21"/>
              </w:rPr>
              <w:t>100</w:t>
            </w:r>
          </w:p>
        </w:tc>
      </w:tr>
    </w:tbl>
    <w:p w14:paraId="239DA787">
      <w:pPr>
        <w:ind w:firstLine="422"/>
        <w:jc w:val="center"/>
        <w:rPr>
          <w:rFonts w:hAnsi="宋体" w:cs="宋体"/>
          <w:b/>
          <w:kern w:val="0"/>
          <w:szCs w:val="21"/>
        </w:rPr>
      </w:pPr>
    </w:p>
    <w:p w14:paraId="12D00A3F">
      <w:pPr>
        <w:ind w:firstLine="422"/>
        <w:jc w:val="center"/>
        <w:rPr>
          <w:rFonts w:hAnsi="宋体" w:cs="宋体"/>
          <w:b/>
          <w:kern w:val="0"/>
          <w:szCs w:val="21"/>
        </w:rPr>
      </w:pPr>
    </w:p>
    <w:p w14:paraId="4EBA72EF">
      <w:pPr>
        <w:ind w:firstLine="422"/>
        <w:jc w:val="center"/>
        <w:rPr>
          <w:rFonts w:hAnsi="宋体" w:cs="宋体"/>
          <w:b/>
          <w:kern w:val="0"/>
          <w:szCs w:val="21"/>
        </w:rPr>
      </w:pPr>
    </w:p>
    <w:p w14:paraId="5649328F">
      <w:pPr>
        <w:ind w:firstLine="422"/>
        <w:jc w:val="center"/>
        <w:rPr>
          <w:rFonts w:hAnsi="宋体" w:cs="宋体"/>
          <w:b/>
          <w:kern w:val="0"/>
          <w:szCs w:val="21"/>
        </w:rPr>
      </w:pPr>
    </w:p>
    <w:p w14:paraId="2D02F043">
      <w:pPr>
        <w:ind w:firstLine="422"/>
        <w:jc w:val="center"/>
        <w:rPr>
          <w:rFonts w:hAnsi="宋体" w:cs="宋体"/>
          <w:b/>
          <w:kern w:val="0"/>
          <w:szCs w:val="21"/>
        </w:rPr>
      </w:pPr>
      <w:r>
        <w:rPr>
          <w:rFonts w:hint="eastAsia" w:hAnsi="宋体" w:cs="宋体"/>
          <w:b/>
          <w:kern w:val="0"/>
          <w:szCs w:val="21"/>
        </w:rPr>
        <w:t>新城绿地养护考核标准（</w:t>
      </w:r>
      <w:r>
        <w:rPr>
          <w:rFonts w:hAnsi="宋体" w:cs="宋体"/>
          <w:b/>
          <w:kern w:val="0"/>
          <w:szCs w:val="21"/>
        </w:rPr>
        <w:t>二级）</w:t>
      </w:r>
    </w:p>
    <w:tbl>
      <w:tblPr>
        <w:tblStyle w:val="29"/>
        <w:tblW w:w="14604" w:type="dxa"/>
        <w:tblInd w:w="2" w:type="dxa"/>
        <w:tblLayout w:type="fixed"/>
        <w:tblCellMar>
          <w:top w:w="0" w:type="dxa"/>
          <w:left w:w="0" w:type="dxa"/>
          <w:bottom w:w="0" w:type="dxa"/>
          <w:right w:w="0" w:type="dxa"/>
        </w:tblCellMar>
      </w:tblPr>
      <w:tblGrid>
        <w:gridCol w:w="1281"/>
        <w:gridCol w:w="4676"/>
        <w:gridCol w:w="7513"/>
        <w:gridCol w:w="1134"/>
      </w:tblGrid>
      <w:tr w14:paraId="4F5E821E">
        <w:tblPrEx>
          <w:tblCellMar>
            <w:top w:w="0" w:type="dxa"/>
            <w:left w:w="0" w:type="dxa"/>
            <w:bottom w:w="0" w:type="dxa"/>
            <w:right w:w="0" w:type="dxa"/>
          </w:tblCellMar>
        </w:tblPrEx>
        <w:trPr>
          <w:trHeight w:val="304" w:hRule="atLeast"/>
        </w:trPr>
        <w:tc>
          <w:tcPr>
            <w:tcW w:w="1281" w:type="dxa"/>
            <w:tcBorders>
              <w:top w:val="single" w:color="auto" w:sz="4" w:space="0"/>
              <w:left w:val="single" w:color="auto" w:sz="4" w:space="0"/>
              <w:bottom w:val="single" w:color="auto" w:sz="4" w:space="0"/>
              <w:right w:val="single" w:color="auto" w:sz="4" w:space="0"/>
            </w:tcBorders>
            <w:vAlign w:val="center"/>
          </w:tcPr>
          <w:p w14:paraId="4B4FA0D9">
            <w:pPr>
              <w:widowControl/>
              <w:spacing w:line="320" w:lineRule="exact"/>
              <w:ind w:firstLine="0" w:firstLineChars="0"/>
              <w:jc w:val="center"/>
              <w:rPr>
                <w:rFonts w:hAnsi="宋体"/>
                <w:kern w:val="0"/>
                <w:szCs w:val="21"/>
              </w:rPr>
            </w:pPr>
            <w:r>
              <w:rPr>
                <w:rFonts w:hint="eastAsia" w:hAnsi="宋体" w:cs="仿宋_GB2312"/>
                <w:kern w:val="0"/>
                <w:szCs w:val="21"/>
              </w:rPr>
              <w:t>项目</w:t>
            </w:r>
          </w:p>
        </w:tc>
        <w:tc>
          <w:tcPr>
            <w:tcW w:w="4676" w:type="dxa"/>
            <w:tcBorders>
              <w:top w:val="single" w:color="auto" w:sz="4" w:space="0"/>
              <w:left w:val="nil"/>
              <w:bottom w:val="single" w:color="auto" w:sz="4" w:space="0"/>
              <w:right w:val="single" w:color="auto" w:sz="4" w:space="0"/>
            </w:tcBorders>
            <w:vAlign w:val="center"/>
          </w:tcPr>
          <w:p w14:paraId="543CBC61">
            <w:pPr>
              <w:widowControl/>
              <w:spacing w:line="320" w:lineRule="exact"/>
              <w:ind w:firstLine="420"/>
              <w:jc w:val="center"/>
              <w:rPr>
                <w:rFonts w:hAnsi="宋体"/>
                <w:kern w:val="0"/>
                <w:szCs w:val="21"/>
              </w:rPr>
            </w:pPr>
            <w:r>
              <w:rPr>
                <w:rFonts w:hint="eastAsia" w:hAnsi="宋体" w:cs="仿宋_GB2312"/>
                <w:kern w:val="0"/>
                <w:szCs w:val="21"/>
              </w:rPr>
              <w:t>考核标准</w:t>
            </w:r>
          </w:p>
        </w:tc>
        <w:tc>
          <w:tcPr>
            <w:tcW w:w="7513" w:type="dxa"/>
            <w:tcBorders>
              <w:top w:val="single" w:color="auto" w:sz="4" w:space="0"/>
              <w:left w:val="nil"/>
              <w:bottom w:val="single" w:color="auto" w:sz="4" w:space="0"/>
              <w:right w:val="single" w:color="auto" w:sz="4" w:space="0"/>
            </w:tcBorders>
            <w:vAlign w:val="center"/>
          </w:tcPr>
          <w:p w14:paraId="22414E86">
            <w:pPr>
              <w:widowControl/>
              <w:spacing w:line="320" w:lineRule="exact"/>
              <w:ind w:firstLine="420"/>
              <w:jc w:val="center"/>
              <w:rPr>
                <w:rFonts w:hAnsi="宋体"/>
                <w:kern w:val="0"/>
                <w:szCs w:val="21"/>
              </w:rPr>
            </w:pPr>
            <w:r>
              <w:rPr>
                <w:rFonts w:hint="eastAsia" w:hAnsi="宋体" w:cs="仿宋_GB2312"/>
                <w:kern w:val="0"/>
                <w:szCs w:val="21"/>
              </w:rPr>
              <w:t>考核评分</w:t>
            </w:r>
          </w:p>
        </w:tc>
        <w:tc>
          <w:tcPr>
            <w:tcW w:w="1134" w:type="dxa"/>
            <w:tcBorders>
              <w:top w:val="single" w:color="auto" w:sz="4" w:space="0"/>
              <w:left w:val="nil"/>
              <w:bottom w:val="single" w:color="auto" w:sz="4" w:space="0"/>
              <w:right w:val="single" w:color="auto" w:sz="4" w:space="0"/>
            </w:tcBorders>
            <w:vAlign w:val="center"/>
          </w:tcPr>
          <w:p w14:paraId="27D72F86">
            <w:pPr>
              <w:widowControl/>
              <w:spacing w:line="320" w:lineRule="exact"/>
              <w:ind w:firstLine="0" w:firstLineChars="0"/>
              <w:jc w:val="center"/>
              <w:rPr>
                <w:rFonts w:hAnsi="宋体" w:cs="仿宋_GB2312"/>
                <w:kern w:val="0"/>
                <w:szCs w:val="21"/>
              </w:rPr>
            </w:pPr>
            <w:r>
              <w:rPr>
                <w:rFonts w:hint="eastAsia" w:hAnsi="宋体" w:cs="仿宋_GB2312"/>
                <w:kern w:val="0"/>
                <w:szCs w:val="21"/>
              </w:rPr>
              <w:t>标准分</w:t>
            </w:r>
          </w:p>
        </w:tc>
      </w:tr>
      <w:tr w14:paraId="4EF0362E">
        <w:tblPrEx>
          <w:tblCellMar>
            <w:top w:w="0" w:type="dxa"/>
            <w:left w:w="0" w:type="dxa"/>
            <w:bottom w:w="0" w:type="dxa"/>
            <w:right w:w="0" w:type="dxa"/>
          </w:tblCellMar>
        </w:tblPrEx>
        <w:trPr>
          <w:trHeight w:val="677" w:hRule="atLeast"/>
        </w:trPr>
        <w:tc>
          <w:tcPr>
            <w:tcW w:w="1281" w:type="dxa"/>
            <w:tcBorders>
              <w:top w:val="nil"/>
              <w:left w:val="single" w:color="auto" w:sz="4" w:space="0"/>
              <w:bottom w:val="single" w:color="auto" w:sz="4" w:space="0"/>
              <w:right w:val="single" w:color="auto" w:sz="4" w:space="0"/>
            </w:tcBorders>
            <w:vAlign w:val="center"/>
          </w:tcPr>
          <w:p w14:paraId="1F4163B5">
            <w:pPr>
              <w:spacing w:line="320" w:lineRule="exact"/>
              <w:ind w:firstLine="0" w:firstLineChars="0"/>
              <w:jc w:val="center"/>
              <w:rPr>
                <w:rFonts w:hAnsi="宋体"/>
                <w:color w:val="000000"/>
                <w:kern w:val="0"/>
                <w:szCs w:val="21"/>
              </w:rPr>
            </w:pPr>
            <w:r>
              <w:rPr>
                <w:rFonts w:hint="eastAsia" w:hAnsi="宋体" w:cs="仿宋_GB2312"/>
                <w:color w:val="000000"/>
                <w:kern w:val="0"/>
                <w:szCs w:val="21"/>
              </w:rPr>
              <w:t>人员管理</w:t>
            </w:r>
          </w:p>
        </w:tc>
        <w:tc>
          <w:tcPr>
            <w:tcW w:w="4676" w:type="dxa"/>
            <w:tcBorders>
              <w:top w:val="nil"/>
              <w:left w:val="nil"/>
              <w:bottom w:val="single" w:color="auto" w:sz="4" w:space="0"/>
              <w:right w:val="single" w:color="auto" w:sz="4" w:space="0"/>
            </w:tcBorders>
            <w:vAlign w:val="center"/>
          </w:tcPr>
          <w:p w14:paraId="0EAC93F1">
            <w:pPr>
              <w:widowControl/>
              <w:spacing w:line="320" w:lineRule="exact"/>
              <w:ind w:firstLine="420"/>
              <w:jc w:val="left"/>
              <w:rPr>
                <w:rFonts w:hAnsi="宋体"/>
                <w:color w:val="000000"/>
                <w:kern w:val="0"/>
                <w:szCs w:val="21"/>
              </w:rPr>
            </w:pPr>
            <w:r>
              <w:rPr>
                <w:rFonts w:hint="eastAsia" w:hAnsi="宋体" w:cs="仿宋_GB2312"/>
                <w:color w:val="000000"/>
                <w:kern w:val="0"/>
                <w:szCs w:val="21"/>
              </w:rPr>
              <w:t>按核定人数配备养护人员并统一着装。</w:t>
            </w:r>
          </w:p>
        </w:tc>
        <w:tc>
          <w:tcPr>
            <w:tcW w:w="7513" w:type="dxa"/>
            <w:tcBorders>
              <w:top w:val="nil"/>
              <w:left w:val="nil"/>
              <w:bottom w:val="single" w:color="auto" w:sz="4" w:space="0"/>
              <w:right w:val="single" w:color="auto" w:sz="4" w:space="0"/>
            </w:tcBorders>
            <w:vAlign w:val="center"/>
          </w:tcPr>
          <w:p w14:paraId="73ABF863">
            <w:pPr>
              <w:widowControl/>
              <w:spacing w:line="320" w:lineRule="exact"/>
              <w:ind w:firstLine="420"/>
              <w:jc w:val="left"/>
              <w:rPr>
                <w:rFonts w:hAnsi="宋体"/>
                <w:color w:val="000000"/>
                <w:kern w:val="0"/>
                <w:szCs w:val="21"/>
              </w:rPr>
            </w:pPr>
            <w:r>
              <w:rPr>
                <w:rFonts w:hint="eastAsia" w:hAnsi="宋体" w:cs="仿宋_GB2312"/>
                <w:color w:val="000000"/>
                <w:kern w:val="0"/>
                <w:szCs w:val="21"/>
              </w:rPr>
              <w:t>每少一人扣</w:t>
            </w:r>
            <w:r>
              <w:rPr>
                <w:rFonts w:hAnsi="宋体"/>
                <w:color w:val="000000"/>
                <w:kern w:val="0"/>
                <w:szCs w:val="21"/>
              </w:rPr>
              <w:t>5</w:t>
            </w:r>
            <w:r>
              <w:rPr>
                <w:rFonts w:hint="eastAsia" w:hAnsi="宋体" w:cs="仿宋_GB2312"/>
                <w:color w:val="000000"/>
                <w:kern w:val="0"/>
                <w:szCs w:val="21"/>
              </w:rPr>
              <w:t>分，无底限；无统一着装，扣</w:t>
            </w:r>
            <w:r>
              <w:rPr>
                <w:rFonts w:hint="eastAsia" w:hAnsi="宋体"/>
                <w:color w:val="000000"/>
                <w:kern w:val="0"/>
                <w:szCs w:val="21"/>
              </w:rPr>
              <w:t>2</w:t>
            </w:r>
            <w:r>
              <w:rPr>
                <w:rFonts w:hint="eastAsia" w:hAnsi="宋体" w:cs="仿宋_GB2312"/>
                <w:color w:val="000000"/>
                <w:kern w:val="0"/>
                <w:szCs w:val="21"/>
              </w:rPr>
              <w:t>分/人，无底限；</w:t>
            </w:r>
          </w:p>
        </w:tc>
        <w:tc>
          <w:tcPr>
            <w:tcW w:w="1134" w:type="dxa"/>
            <w:tcBorders>
              <w:top w:val="nil"/>
              <w:left w:val="nil"/>
              <w:bottom w:val="single" w:color="auto" w:sz="4" w:space="0"/>
              <w:right w:val="single" w:color="auto" w:sz="4" w:space="0"/>
            </w:tcBorders>
            <w:vAlign w:val="center"/>
          </w:tcPr>
          <w:p w14:paraId="7117D40B">
            <w:pPr>
              <w:widowControl/>
              <w:spacing w:line="320" w:lineRule="exact"/>
              <w:ind w:firstLine="0" w:firstLineChars="0"/>
              <w:jc w:val="center"/>
              <w:rPr>
                <w:rFonts w:hAnsi="宋体" w:cs="仿宋_GB2312"/>
                <w:kern w:val="0"/>
                <w:szCs w:val="21"/>
              </w:rPr>
            </w:pPr>
            <w:r>
              <w:rPr>
                <w:rFonts w:hint="eastAsia" w:hAnsi="宋体" w:cs="仿宋_GB2312"/>
                <w:kern w:val="0"/>
                <w:szCs w:val="21"/>
              </w:rPr>
              <w:t>无底限</w:t>
            </w:r>
          </w:p>
        </w:tc>
      </w:tr>
      <w:tr w14:paraId="2059AD4A">
        <w:tblPrEx>
          <w:tblCellMar>
            <w:top w:w="0" w:type="dxa"/>
            <w:left w:w="0" w:type="dxa"/>
            <w:bottom w:w="0" w:type="dxa"/>
            <w:right w:w="0" w:type="dxa"/>
          </w:tblCellMar>
        </w:tblPrEx>
        <w:trPr>
          <w:trHeight w:val="1272" w:hRule="atLeast"/>
        </w:trPr>
        <w:tc>
          <w:tcPr>
            <w:tcW w:w="1281" w:type="dxa"/>
            <w:vMerge w:val="restart"/>
            <w:tcBorders>
              <w:top w:val="single" w:color="auto" w:sz="4" w:space="0"/>
              <w:left w:val="single" w:color="auto" w:sz="4" w:space="0"/>
              <w:right w:val="single" w:color="auto" w:sz="4" w:space="0"/>
            </w:tcBorders>
            <w:vAlign w:val="center"/>
          </w:tcPr>
          <w:p w14:paraId="25D45DB3">
            <w:pPr>
              <w:spacing w:line="320" w:lineRule="exact"/>
              <w:ind w:firstLine="0" w:firstLineChars="0"/>
              <w:jc w:val="center"/>
              <w:rPr>
                <w:rFonts w:hAnsi="宋体"/>
                <w:kern w:val="0"/>
                <w:szCs w:val="21"/>
              </w:rPr>
            </w:pPr>
            <w:r>
              <w:rPr>
                <w:rFonts w:hint="eastAsia" w:hAnsi="宋体" w:cs="仿宋_GB2312"/>
                <w:kern w:val="0"/>
                <w:szCs w:val="21"/>
              </w:rPr>
              <w:t>植物养护</w:t>
            </w:r>
          </w:p>
        </w:tc>
        <w:tc>
          <w:tcPr>
            <w:tcW w:w="4676" w:type="dxa"/>
            <w:tcBorders>
              <w:top w:val="single" w:color="auto" w:sz="4" w:space="0"/>
              <w:left w:val="nil"/>
              <w:bottom w:val="single" w:color="auto" w:sz="4" w:space="0"/>
              <w:right w:val="single" w:color="auto" w:sz="4" w:space="0"/>
            </w:tcBorders>
            <w:vAlign w:val="center"/>
          </w:tcPr>
          <w:p w14:paraId="6E743032">
            <w:pPr>
              <w:spacing w:line="320" w:lineRule="exact"/>
              <w:ind w:firstLine="420"/>
              <w:jc w:val="left"/>
              <w:rPr>
                <w:rFonts w:hAnsi="宋体"/>
                <w:kern w:val="0"/>
                <w:szCs w:val="21"/>
              </w:rPr>
            </w:pPr>
            <w:r>
              <w:rPr>
                <w:rFonts w:hint="eastAsia" w:hAnsi="宋体" w:cs="仿宋_GB2312"/>
                <w:kern w:val="0"/>
                <w:szCs w:val="21"/>
              </w:rPr>
              <w:t>乔灌木树冠完整，生长良好，修剪、抹芽、除蘖及时，无病虫枝、枯枝、徒长枝等。行道树生长正常。</w:t>
            </w:r>
          </w:p>
        </w:tc>
        <w:tc>
          <w:tcPr>
            <w:tcW w:w="7513" w:type="dxa"/>
            <w:tcBorders>
              <w:top w:val="single" w:color="auto" w:sz="4" w:space="0"/>
              <w:left w:val="nil"/>
              <w:bottom w:val="single" w:color="auto" w:sz="4" w:space="0"/>
              <w:right w:val="single" w:color="auto" w:sz="4" w:space="0"/>
            </w:tcBorders>
            <w:vAlign w:val="center"/>
          </w:tcPr>
          <w:p w14:paraId="08E61C6A">
            <w:pPr>
              <w:spacing w:line="320" w:lineRule="exact"/>
              <w:ind w:firstLine="420"/>
              <w:jc w:val="left"/>
              <w:rPr>
                <w:rFonts w:hAnsi="宋体"/>
                <w:kern w:val="0"/>
                <w:szCs w:val="21"/>
              </w:rPr>
            </w:pPr>
            <w:r>
              <w:rPr>
                <w:rFonts w:hint="eastAsia" w:hAnsi="宋体" w:cs="仿宋_GB2312"/>
                <w:kern w:val="0"/>
                <w:szCs w:val="21"/>
              </w:rPr>
              <w:t>树冠不完整扣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株，长势不良扣</w:t>
            </w:r>
            <w:r>
              <w:rPr>
                <w:rFonts w:hint="eastAsia" w:hAnsi="宋体"/>
                <w:kern w:val="0"/>
                <w:szCs w:val="21"/>
              </w:rPr>
              <w:t>0.8</w:t>
            </w:r>
            <w:r>
              <w:rPr>
                <w:rFonts w:hint="eastAsia" w:hAnsi="宋体" w:cs="仿宋_GB2312"/>
                <w:kern w:val="0"/>
                <w:szCs w:val="21"/>
              </w:rPr>
              <w:t>分</w:t>
            </w:r>
            <w:r>
              <w:rPr>
                <w:rFonts w:hAnsi="宋体"/>
                <w:kern w:val="0"/>
                <w:szCs w:val="21"/>
              </w:rPr>
              <w:t>/</w:t>
            </w:r>
            <w:r>
              <w:rPr>
                <w:rFonts w:hint="eastAsia" w:hAnsi="宋体" w:cs="仿宋_GB2312"/>
                <w:kern w:val="0"/>
                <w:szCs w:val="21"/>
              </w:rPr>
              <w:t>处，修剪、抹芽、除蘖不及时扣0.8分</w:t>
            </w:r>
            <w:r>
              <w:rPr>
                <w:rFonts w:hAnsi="宋体"/>
                <w:kern w:val="0"/>
                <w:szCs w:val="21"/>
              </w:rPr>
              <w:t>/</w:t>
            </w:r>
            <w:r>
              <w:rPr>
                <w:rFonts w:hint="eastAsia" w:hAnsi="宋体" w:cs="仿宋_GB2312"/>
                <w:kern w:val="0"/>
                <w:szCs w:val="21"/>
              </w:rPr>
              <w:t>处，病虫枝、枯枝、残桩、徒长枝、倒伏树等扣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int="eastAsia" w:hAnsi="宋体"/>
                <w:kern w:val="0"/>
                <w:szCs w:val="21"/>
              </w:rPr>
              <w:t>。行道树或景观</w:t>
            </w:r>
            <w:r>
              <w:rPr>
                <w:rFonts w:hint="eastAsia" w:hAnsi="宋体" w:cs="仿宋_GB2312"/>
                <w:kern w:val="0"/>
                <w:szCs w:val="21"/>
              </w:rPr>
              <w:t>大树死亡扣</w:t>
            </w:r>
            <w:r>
              <w:rPr>
                <w:rFonts w:hint="eastAsia" w:hAnsi="宋体"/>
                <w:kern w:val="0"/>
                <w:szCs w:val="21"/>
              </w:rPr>
              <w:t>5</w:t>
            </w:r>
            <w:r>
              <w:rPr>
                <w:rFonts w:hint="eastAsia" w:hAnsi="宋体" w:cs="仿宋_GB2312"/>
                <w:kern w:val="0"/>
                <w:szCs w:val="21"/>
              </w:rPr>
              <w:t>分/株，长势不良扣</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株，树冠不完整扣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1134" w:type="dxa"/>
            <w:tcBorders>
              <w:top w:val="single" w:color="auto" w:sz="4" w:space="0"/>
              <w:left w:val="nil"/>
              <w:bottom w:val="single" w:color="auto" w:sz="4" w:space="0"/>
              <w:right w:val="single" w:color="auto" w:sz="4" w:space="0"/>
            </w:tcBorders>
            <w:vAlign w:val="center"/>
          </w:tcPr>
          <w:p w14:paraId="48945D13">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2F148E0C">
        <w:tblPrEx>
          <w:tblCellMar>
            <w:top w:w="0" w:type="dxa"/>
            <w:left w:w="0" w:type="dxa"/>
            <w:bottom w:w="0" w:type="dxa"/>
            <w:right w:w="0" w:type="dxa"/>
          </w:tblCellMar>
        </w:tblPrEx>
        <w:trPr>
          <w:trHeight w:val="849" w:hRule="atLeast"/>
        </w:trPr>
        <w:tc>
          <w:tcPr>
            <w:tcW w:w="1281" w:type="dxa"/>
            <w:vMerge w:val="continue"/>
            <w:tcBorders>
              <w:left w:val="single" w:color="auto" w:sz="4" w:space="0"/>
              <w:right w:val="single" w:color="auto" w:sz="4" w:space="0"/>
            </w:tcBorders>
            <w:vAlign w:val="center"/>
          </w:tcPr>
          <w:p w14:paraId="3E0568FA">
            <w:pPr>
              <w:widowControl/>
              <w:spacing w:line="320" w:lineRule="exact"/>
              <w:ind w:firstLine="420"/>
              <w:jc w:val="left"/>
              <w:rPr>
                <w:rFonts w:hAnsi="宋体"/>
                <w:kern w:val="0"/>
                <w:szCs w:val="21"/>
              </w:rPr>
            </w:pPr>
          </w:p>
        </w:tc>
        <w:tc>
          <w:tcPr>
            <w:tcW w:w="4676" w:type="dxa"/>
            <w:tcBorders>
              <w:top w:val="single" w:color="auto" w:sz="4" w:space="0"/>
              <w:left w:val="nil"/>
              <w:bottom w:val="single" w:color="auto" w:sz="4" w:space="0"/>
              <w:right w:val="single" w:color="auto" w:sz="4" w:space="0"/>
            </w:tcBorders>
            <w:vAlign w:val="center"/>
          </w:tcPr>
          <w:p w14:paraId="6967D667">
            <w:pPr>
              <w:widowControl/>
              <w:spacing w:line="320" w:lineRule="exact"/>
              <w:ind w:firstLine="420"/>
              <w:jc w:val="left"/>
              <w:rPr>
                <w:rFonts w:hAnsi="宋体"/>
                <w:kern w:val="0"/>
                <w:szCs w:val="21"/>
              </w:rPr>
            </w:pPr>
            <w:r>
              <w:rPr>
                <w:rFonts w:hint="eastAsia" w:hAnsi="宋体" w:cs="仿宋_GB2312"/>
                <w:kern w:val="0"/>
                <w:szCs w:val="21"/>
              </w:rPr>
              <w:t>绿篱、色块整齐平直，轮廓分明，无缺空，高度适宜，长势良好，无大于</w:t>
            </w:r>
            <w:r>
              <w:rPr>
                <w:rFonts w:hAnsi="宋体"/>
                <w:kern w:val="0"/>
                <w:szCs w:val="21"/>
              </w:rPr>
              <w:t>10cm</w:t>
            </w:r>
            <w:r>
              <w:rPr>
                <w:rFonts w:hint="eastAsia" w:hAnsi="宋体" w:cs="仿宋_GB2312"/>
                <w:kern w:val="0"/>
                <w:szCs w:val="21"/>
              </w:rPr>
              <w:t>徒长枝，无杂草。</w:t>
            </w:r>
          </w:p>
        </w:tc>
        <w:tc>
          <w:tcPr>
            <w:tcW w:w="7513" w:type="dxa"/>
            <w:tcBorders>
              <w:top w:val="single" w:color="auto" w:sz="4" w:space="0"/>
              <w:left w:val="nil"/>
              <w:bottom w:val="single" w:color="auto" w:sz="4" w:space="0"/>
              <w:right w:val="single" w:color="auto" w:sz="4" w:space="0"/>
            </w:tcBorders>
            <w:vAlign w:val="center"/>
          </w:tcPr>
          <w:p w14:paraId="1841A55C">
            <w:pPr>
              <w:widowControl/>
              <w:spacing w:line="320" w:lineRule="exact"/>
              <w:ind w:firstLine="420"/>
              <w:jc w:val="left"/>
              <w:rPr>
                <w:rFonts w:hAnsi="宋体"/>
                <w:kern w:val="0"/>
                <w:szCs w:val="21"/>
              </w:rPr>
            </w:pPr>
            <w:r>
              <w:rPr>
                <w:rFonts w:hint="eastAsia" w:hAnsi="宋体" w:cs="仿宋_GB2312"/>
                <w:kern w:val="0"/>
                <w:szCs w:val="21"/>
              </w:rPr>
              <w:t>绿篱、色块不整齐扣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处，破残扣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处，生长较差扣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处，死株扣</w:t>
            </w:r>
            <w:r>
              <w:rPr>
                <w:rFonts w:hint="eastAsia" w:hAnsi="宋体"/>
                <w:kern w:val="0"/>
                <w:szCs w:val="21"/>
              </w:rPr>
              <w:t>0.8</w:t>
            </w:r>
            <w:r>
              <w:rPr>
                <w:rFonts w:hint="eastAsia" w:hAnsi="宋体" w:cs="仿宋_GB2312"/>
                <w:kern w:val="0"/>
                <w:szCs w:val="21"/>
              </w:rPr>
              <w:t>分</w:t>
            </w:r>
            <w:r>
              <w:rPr>
                <w:rFonts w:hAnsi="宋体"/>
                <w:kern w:val="0"/>
                <w:szCs w:val="21"/>
              </w:rPr>
              <w:t>/</w:t>
            </w:r>
            <w:r>
              <w:rPr>
                <w:rFonts w:hint="eastAsia" w:hAnsi="宋体" w:cs="仿宋_GB2312"/>
                <w:kern w:val="0"/>
                <w:szCs w:val="21"/>
              </w:rPr>
              <w:t>处。</w:t>
            </w:r>
          </w:p>
        </w:tc>
        <w:tc>
          <w:tcPr>
            <w:tcW w:w="1134" w:type="dxa"/>
            <w:tcBorders>
              <w:top w:val="single" w:color="auto" w:sz="4" w:space="0"/>
              <w:left w:val="nil"/>
              <w:bottom w:val="single" w:color="auto" w:sz="4" w:space="0"/>
              <w:right w:val="single" w:color="auto" w:sz="4" w:space="0"/>
            </w:tcBorders>
            <w:vAlign w:val="center"/>
          </w:tcPr>
          <w:p w14:paraId="72D409CA">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6E4CE1A6">
        <w:tblPrEx>
          <w:tblCellMar>
            <w:top w:w="0" w:type="dxa"/>
            <w:left w:w="0" w:type="dxa"/>
            <w:bottom w:w="0" w:type="dxa"/>
            <w:right w:w="0" w:type="dxa"/>
          </w:tblCellMar>
        </w:tblPrEx>
        <w:trPr>
          <w:trHeight w:val="860" w:hRule="atLeast"/>
        </w:trPr>
        <w:tc>
          <w:tcPr>
            <w:tcW w:w="1281" w:type="dxa"/>
            <w:vMerge w:val="continue"/>
            <w:tcBorders>
              <w:left w:val="single" w:color="auto" w:sz="4" w:space="0"/>
              <w:right w:val="single" w:color="auto" w:sz="4" w:space="0"/>
            </w:tcBorders>
            <w:vAlign w:val="center"/>
          </w:tcPr>
          <w:p w14:paraId="14D20208">
            <w:pPr>
              <w:widowControl/>
              <w:spacing w:line="320" w:lineRule="exact"/>
              <w:ind w:firstLine="420"/>
              <w:jc w:val="left"/>
              <w:rPr>
                <w:rFonts w:hAnsi="宋体"/>
                <w:kern w:val="0"/>
                <w:szCs w:val="21"/>
              </w:rPr>
            </w:pPr>
          </w:p>
        </w:tc>
        <w:tc>
          <w:tcPr>
            <w:tcW w:w="4676" w:type="dxa"/>
            <w:tcBorders>
              <w:top w:val="nil"/>
              <w:left w:val="nil"/>
              <w:bottom w:val="single" w:color="auto" w:sz="4" w:space="0"/>
              <w:right w:val="single" w:color="auto" w:sz="4" w:space="0"/>
            </w:tcBorders>
            <w:vAlign w:val="center"/>
          </w:tcPr>
          <w:p w14:paraId="19F547CA">
            <w:pPr>
              <w:widowControl/>
              <w:spacing w:line="320" w:lineRule="exact"/>
              <w:ind w:firstLine="420"/>
              <w:jc w:val="left"/>
              <w:rPr>
                <w:rFonts w:hAnsi="宋体"/>
                <w:kern w:val="0"/>
                <w:szCs w:val="21"/>
              </w:rPr>
            </w:pPr>
            <w:r>
              <w:rPr>
                <w:rFonts w:hint="eastAsia" w:hAnsi="宋体" w:cs="仿宋_GB2312"/>
                <w:kern w:val="0"/>
                <w:szCs w:val="21"/>
              </w:rPr>
              <w:t>草花四季生长良好，更换及时。草坪高度适宜，覆盖度达到</w:t>
            </w:r>
            <w:r>
              <w:rPr>
                <w:rFonts w:hint="eastAsia" w:hAnsi="宋体"/>
                <w:kern w:val="0"/>
                <w:szCs w:val="21"/>
              </w:rPr>
              <w:t>95</w:t>
            </w:r>
            <w:r>
              <w:rPr>
                <w:rFonts w:hAnsi="宋体"/>
                <w:kern w:val="0"/>
                <w:szCs w:val="21"/>
              </w:rPr>
              <w:t>%</w:t>
            </w:r>
            <w:r>
              <w:rPr>
                <w:rFonts w:hint="eastAsia" w:hAnsi="宋体" w:cs="仿宋_GB2312"/>
                <w:kern w:val="0"/>
                <w:szCs w:val="21"/>
              </w:rPr>
              <w:t>，无明显杂草。绿地无裸露。</w:t>
            </w:r>
          </w:p>
        </w:tc>
        <w:tc>
          <w:tcPr>
            <w:tcW w:w="7513" w:type="dxa"/>
            <w:tcBorders>
              <w:top w:val="nil"/>
              <w:left w:val="nil"/>
              <w:bottom w:val="single" w:color="auto" w:sz="4" w:space="0"/>
              <w:right w:val="single" w:color="auto" w:sz="4" w:space="0"/>
            </w:tcBorders>
            <w:vAlign w:val="center"/>
          </w:tcPr>
          <w:p w14:paraId="0D1235D4">
            <w:pPr>
              <w:widowControl/>
              <w:spacing w:line="320" w:lineRule="exact"/>
              <w:ind w:firstLine="420"/>
              <w:jc w:val="left"/>
              <w:rPr>
                <w:rFonts w:hAnsi="宋体"/>
                <w:kern w:val="0"/>
                <w:szCs w:val="21"/>
              </w:rPr>
            </w:pPr>
            <w:r>
              <w:rPr>
                <w:rFonts w:hint="eastAsia" w:hAnsi="宋体" w:cs="仿宋_GB2312"/>
                <w:kern w:val="0"/>
                <w:szCs w:val="21"/>
              </w:rPr>
              <w:t>草花更换不及时或生长不良扣</w:t>
            </w:r>
            <w:r>
              <w:rPr>
                <w:rFonts w:hint="eastAsia" w:hAnsi="宋体"/>
                <w:kern w:val="0"/>
                <w:szCs w:val="21"/>
              </w:rPr>
              <w:t>1.5</w:t>
            </w:r>
            <w:r>
              <w:rPr>
                <w:rFonts w:hint="eastAsia" w:hAnsi="宋体" w:cs="仿宋_GB2312"/>
                <w:kern w:val="0"/>
                <w:szCs w:val="21"/>
              </w:rPr>
              <w:t>分，不及时清理扣</w:t>
            </w:r>
            <w:r>
              <w:rPr>
                <w:rFonts w:hint="eastAsia" w:hAnsi="宋体"/>
                <w:kern w:val="0"/>
                <w:szCs w:val="21"/>
              </w:rPr>
              <w:t>0.8</w:t>
            </w:r>
            <w:r>
              <w:rPr>
                <w:rFonts w:hint="eastAsia" w:hAnsi="宋体" w:cs="仿宋_GB2312"/>
                <w:kern w:val="0"/>
                <w:szCs w:val="21"/>
              </w:rPr>
              <w:t>分，草坪超过高度扣</w:t>
            </w:r>
            <w:r>
              <w:rPr>
                <w:rFonts w:hint="eastAsia" w:hAnsi="宋体"/>
                <w:kern w:val="0"/>
                <w:szCs w:val="21"/>
              </w:rPr>
              <w:t>1.5</w:t>
            </w:r>
            <w:r>
              <w:rPr>
                <w:rFonts w:hint="eastAsia" w:hAnsi="宋体" w:cs="仿宋_GB2312"/>
                <w:kern w:val="0"/>
                <w:szCs w:val="21"/>
              </w:rPr>
              <w:t>分，生长较差的扣</w:t>
            </w:r>
            <w:r>
              <w:rPr>
                <w:rFonts w:hint="eastAsia" w:hAnsi="宋体"/>
                <w:kern w:val="0"/>
                <w:szCs w:val="21"/>
              </w:rPr>
              <w:t>1.5</w:t>
            </w:r>
            <w:r>
              <w:rPr>
                <w:rFonts w:hint="eastAsia" w:hAnsi="宋体" w:cs="仿宋_GB2312"/>
                <w:kern w:val="0"/>
                <w:szCs w:val="21"/>
              </w:rPr>
              <w:t>分，有杂草扣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处，泥土裸露扣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w:t>
            </w:r>
          </w:p>
        </w:tc>
        <w:tc>
          <w:tcPr>
            <w:tcW w:w="1134" w:type="dxa"/>
            <w:tcBorders>
              <w:top w:val="nil"/>
              <w:left w:val="nil"/>
              <w:bottom w:val="single" w:color="auto" w:sz="4" w:space="0"/>
              <w:right w:val="single" w:color="auto" w:sz="4" w:space="0"/>
            </w:tcBorders>
            <w:vAlign w:val="center"/>
          </w:tcPr>
          <w:p w14:paraId="4195084F">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4AED79F0">
        <w:tblPrEx>
          <w:tblCellMar>
            <w:top w:w="0" w:type="dxa"/>
            <w:left w:w="0" w:type="dxa"/>
            <w:bottom w:w="0" w:type="dxa"/>
            <w:right w:w="0" w:type="dxa"/>
          </w:tblCellMar>
        </w:tblPrEx>
        <w:trPr>
          <w:trHeight w:val="569" w:hRule="atLeast"/>
        </w:trPr>
        <w:tc>
          <w:tcPr>
            <w:tcW w:w="1281" w:type="dxa"/>
            <w:vMerge w:val="continue"/>
            <w:tcBorders>
              <w:left w:val="single" w:color="auto" w:sz="4" w:space="0"/>
              <w:right w:val="single" w:color="auto" w:sz="4" w:space="0"/>
            </w:tcBorders>
            <w:vAlign w:val="center"/>
          </w:tcPr>
          <w:p w14:paraId="57F99E8C">
            <w:pPr>
              <w:widowControl/>
              <w:spacing w:line="320" w:lineRule="exact"/>
              <w:ind w:firstLine="420"/>
              <w:jc w:val="left"/>
              <w:rPr>
                <w:rFonts w:hAnsi="宋体"/>
                <w:kern w:val="0"/>
                <w:szCs w:val="21"/>
              </w:rPr>
            </w:pPr>
          </w:p>
        </w:tc>
        <w:tc>
          <w:tcPr>
            <w:tcW w:w="4676" w:type="dxa"/>
            <w:tcBorders>
              <w:top w:val="nil"/>
              <w:left w:val="nil"/>
              <w:bottom w:val="single" w:color="auto" w:sz="4" w:space="0"/>
              <w:right w:val="single" w:color="auto" w:sz="4" w:space="0"/>
            </w:tcBorders>
            <w:vAlign w:val="center"/>
          </w:tcPr>
          <w:p w14:paraId="15087781">
            <w:pPr>
              <w:widowControl/>
              <w:spacing w:line="320" w:lineRule="exact"/>
              <w:ind w:firstLine="420"/>
              <w:jc w:val="left"/>
              <w:rPr>
                <w:rFonts w:hAnsi="宋体"/>
                <w:kern w:val="0"/>
                <w:szCs w:val="21"/>
              </w:rPr>
            </w:pPr>
            <w:r>
              <w:rPr>
                <w:rFonts w:hint="eastAsia" w:hAnsi="宋体" w:cs="仿宋_GB2312"/>
                <w:kern w:val="0"/>
                <w:szCs w:val="21"/>
              </w:rPr>
              <w:t>造型植物形态优美，无明显徒长枝。</w:t>
            </w:r>
          </w:p>
        </w:tc>
        <w:tc>
          <w:tcPr>
            <w:tcW w:w="7513" w:type="dxa"/>
            <w:tcBorders>
              <w:top w:val="nil"/>
              <w:left w:val="nil"/>
              <w:bottom w:val="single" w:color="auto" w:sz="4" w:space="0"/>
              <w:right w:val="single" w:color="auto" w:sz="4" w:space="0"/>
            </w:tcBorders>
            <w:vAlign w:val="center"/>
          </w:tcPr>
          <w:p w14:paraId="2C2D5243">
            <w:pPr>
              <w:widowControl/>
              <w:spacing w:line="320" w:lineRule="exact"/>
              <w:ind w:firstLine="420"/>
              <w:jc w:val="left"/>
              <w:rPr>
                <w:rFonts w:hAnsi="宋体"/>
                <w:kern w:val="0"/>
                <w:szCs w:val="21"/>
              </w:rPr>
            </w:pPr>
            <w:r>
              <w:rPr>
                <w:rFonts w:hint="eastAsia" w:hAnsi="宋体" w:cs="仿宋_GB2312"/>
                <w:kern w:val="0"/>
                <w:szCs w:val="21"/>
              </w:rPr>
              <w:t>有残缺面扣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处，有徒长枝扣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1134" w:type="dxa"/>
            <w:tcBorders>
              <w:top w:val="nil"/>
              <w:left w:val="nil"/>
              <w:bottom w:val="single" w:color="auto" w:sz="4" w:space="0"/>
              <w:right w:val="single" w:color="auto" w:sz="4" w:space="0"/>
            </w:tcBorders>
            <w:vAlign w:val="center"/>
          </w:tcPr>
          <w:p w14:paraId="3319BC22">
            <w:pPr>
              <w:widowControl/>
              <w:spacing w:line="320" w:lineRule="exact"/>
              <w:ind w:firstLine="0" w:firstLineChars="0"/>
              <w:jc w:val="center"/>
              <w:rPr>
                <w:rFonts w:hAnsi="宋体" w:cs="仿宋_GB2312"/>
                <w:kern w:val="0"/>
                <w:szCs w:val="21"/>
              </w:rPr>
            </w:pPr>
            <w:r>
              <w:rPr>
                <w:rFonts w:hint="eastAsia" w:hAnsi="宋体" w:cs="仿宋_GB2312"/>
                <w:kern w:val="0"/>
                <w:szCs w:val="21"/>
              </w:rPr>
              <w:t>2</w:t>
            </w:r>
          </w:p>
        </w:tc>
      </w:tr>
      <w:tr w14:paraId="791F7CFD">
        <w:tblPrEx>
          <w:tblCellMar>
            <w:top w:w="0" w:type="dxa"/>
            <w:left w:w="0" w:type="dxa"/>
            <w:bottom w:w="0" w:type="dxa"/>
            <w:right w:w="0" w:type="dxa"/>
          </w:tblCellMar>
        </w:tblPrEx>
        <w:trPr>
          <w:trHeight w:val="691" w:hRule="atLeast"/>
        </w:trPr>
        <w:tc>
          <w:tcPr>
            <w:tcW w:w="1281" w:type="dxa"/>
            <w:vMerge w:val="continue"/>
            <w:tcBorders>
              <w:left w:val="single" w:color="auto" w:sz="4" w:space="0"/>
              <w:right w:val="single" w:color="auto" w:sz="4" w:space="0"/>
            </w:tcBorders>
            <w:vAlign w:val="center"/>
          </w:tcPr>
          <w:p w14:paraId="1E29CFB6">
            <w:pPr>
              <w:widowControl/>
              <w:spacing w:line="320" w:lineRule="exact"/>
              <w:ind w:firstLine="420"/>
              <w:jc w:val="left"/>
              <w:rPr>
                <w:rFonts w:hAnsi="宋体"/>
                <w:kern w:val="0"/>
                <w:szCs w:val="21"/>
              </w:rPr>
            </w:pPr>
          </w:p>
        </w:tc>
        <w:tc>
          <w:tcPr>
            <w:tcW w:w="4676" w:type="dxa"/>
            <w:tcBorders>
              <w:top w:val="nil"/>
              <w:left w:val="nil"/>
              <w:bottom w:val="single" w:color="auto" w:sz="4" w:space="0"/>
              <w:right w:val="single" w:color="auto" w:sz="4" w:space="0"/>
            </w:tcBorders>
            <w:vAlign w:val="center"/>
          </w:tcPr>
          <w:p w14:paraId="4C084443">
            <w:pPr>
              <w:widowControl/>
              <w:spacing w:line="320" w:lineRule="exact"/>
              <w:ind w:firstLine="420"/>
              <w:jc w:val="left"/>
              <w:rPr>
                <w:rFonts w:hAnsi="宋体"/>
                <w:kern w:val="0"/>
                <w:szCs w:val="21"/>
              </w:rPr>
            </w:pPr>
            <w:r>
              <w:rPr>
                <w:rFonts w:hint="eastAsia" w:hAnsi="宋体" w:cs="仿宋_GB2312"/>
                <w:kern w:val="0"/>
                <w:szCs w:val="21"/>
              </w:rPr>
              <w:t>其它地被植物长势良好，无明显枯叶、杂草、残花，无缺株。</w:t>
            </w:r>
          </w:p>
        </w:tc>
        <w:tc>
          <w:tcPr>
            <w:tcW w:w="7513" w:type="dxa"/>
            <w:tcBorders>
              <w:top w:val="nil"/>
              <w:left w:val="nil"/>
              <w:bottom w:val="single" w:color="auto" w:sz="4" w:space="0"/>
              <w:right w:val="single" w:color="auto" w:sz="4" w:space="0"/>
            </w:tcBorders>
            <w:vAlign w:val="center"/>
          </w:tcPr>
          <w:p w14:paraId="76AC351F">
            <w:pPr>
              <w:widowControl/>
              <w:spacing w:line="320" w:lineRule="exact"/>
              <w:ind w:firstLine="420"/>
              <w:jc w:val="left"/>
              <w:rPr>
                <w:rFonts w:hAnsi="宋体"/>
                <w:kern w:val="0"/>
                <w:szCs w:val="21"/>
              </w:rPr>
            </w:pPr>
            <w:r>
              <w:rPr>
                <w:rFonts w:hint="eastAsia" w:hAnsi="宋体" w:cs="仿宋_GB2312"/>
                <w:kern w:val="0"/>
                <w:szCs w:val="21"/>
              </w:rPr>
              <w:t>枯枝、杂草、残花扣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Ansi="宋体"/>
                <w:kern w:val="0"/>
                <w:szCs w:val="21"/>
              </w:rPr>
              <w:t>,</w:t>
            </w:r>
            <w:r>
              <w:rPr>
                <w:rFonts w:hint="eastAsia" w:hAnsi="宋体" w:cs="仿宋_GB2312"/>
                <w:kern w:val="0"/>
                <w:szCs w:val="21"/>
              </w:rPr>
              <w:t>残缺扣</w:t>
            </w:r>
            <w:r>
              <w:rPr>
                <w:rFonts w:hint="eastAsia" w:hAnsi="宋体"/>
                <w:kern w:val="0"/>
                <w:szCs w:val="21"/>
              </w:rPr>
              <w:t>0.4</w:t>
            </w:r>
            <w:r>
              <w:rPr>
                <w:rFonts w:hint="eastAsia" w:hAnsi="宋体" w:cs="仿宋_GB2312"/>
                <w:kern w:val="0"/>
                <w:szCs w:val="21"/>
              </w:rPr>
              <w:t>分</w:t>
            </w:r>
            <w:r>
              <w:rPr>
                <w:rFonts w:hAnsi="宋体"/>
                <w:kern w:val="0"/>
                <w:szCs w:val="21"/>
              </w:rPr>
              <w:t xml:space="preserve">/ </w:t>
            </w:r>
            <w:r>
              <w:rPr>
                <w:rFonts w:hint="eastAsia" w:hAnsi="宋体" w:cs="宋体"/>
                <w:kern w:val="0"/>
                <w:szCs w:val="21"/>
              </w:rPr>
              <w:t>㎡。</w:t>
            </w:r>
          </w:p>
        </w:tc>
        <w:tc>
          <w:tcPr>
            <w:tcW w:w="1134" w:type="dxa"/>
            <w:tcBorders>
              <w:top w:val="nil"/>
              <w:left w:val="nil"/>
              <w:bottom w:val="single" w:color="auto" w:sz="4" w:space="0"/>
              <w:right w:val="single" w:color="auto" w:sz="4" w:space="0"/>
            </w:tcBorders>
            <w:vAlign w:val="center"/>
          </w:tcPr>
          <w:p w14:paraId="1323564C">
            <w:pPr>
              <w:widowControl/>
              <w:spacing w:line="320" w:lineRule="exact"/>
              <w:ind w:firstLine="0" w:firstLineChars="0"/>
              <w:jc w:val="center"/>
              <w:rPr>
                <w:rFonts w:hAnsi="宋体" w:cs="仿宋_GB2312"/>
                <w:kern w:val="0"/>
                <w:szCs w:val="21"/>
              </w:rPr>
            </w:pPr>
            <w:r>
              <w:rPr>
                <w:rFonts w:hint="eastAsia" w:hAnsi="宋体" w:cs="仿宋_GB2312"/>
                <w:kern w:val="0"/>
                <w:szCs w:val="21"/>
              </w:rPr>
              <w:t>3</w:t>
            </w:r>
          </w:p>
        </w:tc>
      </w:tr>
      <w:tr w14:paraId="563B5B35">
        <w:tblPrEx>
          <w:tblCellMar>
            <w:top w:w="0" w:type="dxa"/>
            <w:left w:w="0" w:type="dxa"/>
            <w:bottom w:w="0" w:type="dxa"/>
            <w:right w:w="0" w:type="dxa"/>
          </w:tblCellMar>
        </w:tblPrEx>
        <w:trPr>
          <w:trHeight w:val="1337" w:hRule="atLeast"/>
        </w:trPr>
        <w:tc>
          <w:tcPr>
            <w:tcW w:w="1281" w:type="dxa"/>
            <w:vMerge w:val="continue"/>
            <w:tcBorders>
              <w:left w:val="single" w:color="auto" w:sz="4" w:space="0"/>
              <w:right w:val="single" w:color="auto" w:sz="4" w:space="0"/>
            </w:tcBorders>
            <w:vAlign w:val="center"/>
          </w:tcPr>
          <w:p w14:paraId="7D2B62A5">
            <w:pPr>
              <w:widowControl/>
              <w:spacing w:line="320" w:lineRule="exact"/>
              <w:ind w:firstLine="420"/>
              <w:jc w:val="left"/>
              <w:rPr>
                <w:rFonts w:hAnsi="宋体"/>
                <w:kern w:val="0"/>
                <w:szCs w:val="21"/>
              </w:rPr>
            </w:pPr>
          </w:p>
        </w:tc>
        <w:tc>
          <w:tcPr>
            <w:tcW w:w="4676" w:type="dxa"/>
            <w:tcBorders>
              <w:top w:val="nil"/>
              <w:left w:val="nil"/>
              <w:bottom w:val="single" w:color="auto" w:sz="4" w:space="0"/>
              <w:right w:val="single" w:color="auto" w:sz="4" w:space="0"/>
            </w:tcBorders>
            <w:vAlign w:val="center"/>
          </w:tcPr>
          <w:p w14:paraId="4FB84CA7">
            <w:pPr>
              <w:widowControl/>
              <w:spacing w:line="320" w:lineRule="exact"/>
              <w:ind w:firstLine="420"/>
              <w:jc w:val="left"/>
              <w:rPr>
                <w:rFonts w:hAnsi="宋体"/>
                <w:kern w:val="0"/>
                <w:szCs w:val="21"/>
              </w:rPr>
            </w:pPr>
            <w:r>
              <w:rPr>
                <w:rFonts w:hAnsi="宋体" w:cs="宋体"/>
                <w:kern w:val="0"/>
                <w:szCs w:val="21"/>
              </w:rPr>
              <w:t>树</w:t>
            </w:r>
            <w:r>
              <w:rPr>
                <w:rFonts w:hint="eastAsia" w:hAnsi="宋体" w:cs="宋体"/>
                <w:kern w:val="0"/>
                <w:szCs w:val="21"/>
              </w:rPr>
              <w:t>木</w:t>
            </w:r>
            <w:r>
              <w:rPr>
                <w:rFonts w:hAnsi="宋体" w:cs="宋体"/>
                <w:kern w:val="0"/>
                <w:szCs w:val="21"/>
              </w:rPr>
              <w:t>保存率9</w:t>
            </w:r>
            <w:r>
              <w:rPr>
                <w:rFonts w:hint="eastAsia" w:hAnsi="宋体" w:cs="宋体"/>
                <w:kern w:val="0"/>
                <w:szCs w:val="21"/>
              </w:rPr>
              <w:t>5</w:t>
            </w:r>
            <w:r>
              <w:rPr>
                <w:rFonts w:hAnsi="宋体" w:cs="宋体"/>
                <w:kern w:val="0"/>
                <w:szCs w:val="21"/>
              </w:rPr>
              <w:t>%以上,</w:t>
            </w:r>
            <w:r>
              <w:rPr>
                <w:rFonts w:hint="eastAsia" w:hAnsi="宋体" w:cs="仿宋_GB2312"/>
                <w:kern w:val="0"/>
                <w:szCs w:val="21"/>
              </w:rPr>
              <w:t>树木补种及时</w:t>
            </w:r>
            <w:r>
              <w:rPr>
                <w:rFonts w:hAnsi="宋体"/>
                <w:kern w:val="0"/>
                <w:szCs w:val="21"/>
              </w:rPr>
              <w:t xml:space="preserve">, </w:t>
            </w:r>
            <w:r>
              <w:rPr>
                <w:rFonts w:hint="eastAsia" w:hAnsi="宋体" w:cs="仿宋_GB2312"/>
                <w:kern w:val="0"/>
                <w:szCs w:val="21"/>
              </w:rPr>
              <w:t>修剪方式合理并符合树木生长习性，必要的支撑物牢固、安全，较整齐、美观</w:t>
            </w:r>
            <w:r>
              <w:rPr>
                <w:rFonts w:hint="eastAsia" w:hAnsi="宋体"/>
                <w:kern w:val="0"/>
                <w:szCs w:val="21"/>
              </w:rPr>
              <w:t>。所有树木无安全隐患。</w:t>
            </w:r>
          </w:p>
        </w:tc>
        <w:tc>
          <w:tcPr>
            <w:tcW w:w="7513" w:type="dxa"/>
            <w:tcBorders>
              <w:top w:val="nil"/>
              <w:left w:val="nil"/>
              <w:bottom w:val="single" w:color="auto" w:sz="4" w:space="0"/>
              <w:right w:val="single" w:color="auto" w:sz="4" w:space="0"/>
            </w:tcBorders>
            <w:vAlign w:val="center"/>
          </w:tcPr>
          <w:p w14:paraId="0548C028">
            <w:pPr>
              <w:widowControl/>
              <w:spacing w:line="320" w:lineRule="exact"/>
              <w:ind w:firstLine="420"/>
              <w:jc w:val="left"/>
              <w:rPr>
                <w:rFonts w:hAnsi="宋体"/>
                <w:kern w:val="0"/>
                <w:szCs w:val="21"/>
              </w:rPr>
            </w:pPr>
            <w:r>
              <w:rPr>
                <w:rFonts w:hint="eastAsia" w:hAnsi="宋体" w:cs="仿宋_GB2312"/>
                <w:kern w:val="0"/>
                <w:szCs w:val="21"/>
              </w:rPr>
              <w:t>减少一株扣</w:t>
            </w:r>
            <w:r>
              <w:rPr>
                <w:rFonts w:hint="eastAsia" w:hAnsi="宋体"/>
                <w:kern w:val="0"/>
                <w:szCs w:val="21"/>
              </w:rPr>
              <w:t>0.8</w:t>
            </w:r>
            <w:r>
              <w:rPr>
                <w:rFonts w:hint="eastAsia" w:hAnsi="宋体" w:cs="仿宋_GB2312"/>
                <w:kern w:val="0"/>
                <w:szCs w:val="21"/>
              </w:rPr>
              <w:t>分</w:t>
            </w:r>
            <w:r>
              <w:rPr>
                <w:rFonts w:hAnsi="宋体"/>
                <w:kern w:val="0"/>
                <w:szCs w:val="21"/>
              </w:rPr>
              <w:t>,</w:t>
            </w:r>
            <w:r>
              <w:rPr>
                <w:rFonts w:hint="eastAsia" w:hAnsi="宋体" w:cs="仿宋_GB2312"/>
                <w:kern w:val="0"/>
                <w:szCs w:val="21"/>
              </w:rPr>
              <w:t>死树未处理扣</w:t>
            </w:r>
            <w:r>
              <w:rPr>
                <w:rFonts w:hint="eastAsia" w:hAnsi="宋体"/>
                <w:kern w:val="0"/>
                <w:szCs w:val="21"/>
              </w:rPr>
              <w:t>0.8</w:t>
            </w:r>
            <w:r>
              <w:rPr>
                <w:rFonts w:hint="eastAsia" w:hAnsi="宋体" w:cs="仿宋_GB2312"/>
                <w:kern w:val="0"/>
                <w:szCs w:val="21"/>
              </w:rPr>
              <w:t>分</w:t>
            </w:r>
            <w:r>
              <w:rPr>
                <w:rFonts w:hAnsi="宋体"/>
                <w:kern w:val="0"/>
                <w:szCs w:val="21"/>
              </w:rPr>
              <w:t>/</w:t>
            </w:r>
            <w:r>
              <w:rPr>
                <w:rFonts w:hint="eastAsia" w:hAnsi="宋体" w:cs="仿宋_GB2312"/>
                <w:kern w:val="0"/>
                <w:szCs w:val="21"/>
              </w:rPr>
              <w:t>株，支撑物凌乱、不安全扣</w:t>
            </w:r>
            <w:r>
              <w:rPr>
                <w:rFonts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处；除特殊情况外，修剪方式不合理每株扣</w:t>
            </w:r>
            <w:r>
              <w:rPr>
                <w:rFonts w:hAnsi="宋体"/>
                <w:kern w:val="0"/>
                <w:szCs w:val="21"/>
              </w:rPr>
              <w:t>0.</w:t>
            </w:r>
            <w:r>
              <w:rPr>
                <w:rFonts w:hint="eastAsia" w:hAnsi="宋体"/>
                <w:kern w:val="0"/>
                <w:szCs w:val="21"/>
              </w:rPr>
              <w:t>4</w:t>
            </w:r>
            <w:r>
              <w:rPr>
                <w:rFonts w:hint="eastAsia" w:hAnsi="宋体" w:cs="仿宋_GB2312"/>
                <w:kern w:val="0"/>
                <w:szCs w:val="21"/>
              </w:rPr>
              <w:t>分；树木有安全隐患扣2.5分/处。</w:t>
            </w:r>
          </w:p>
        </w:tc>
        <w:tc>
          <w:tcPr>
            <w:tcW w:w="1134" w:type="dxa"/>
            <w:tcBorders>
              <w:top w:val="nil"/>
              <w:left w:val="nil"/>
              <w:bottom w:val="single" w:color="auto" w:sz="4" w:space="0"/>
              <w:right w:val="single" w:color="auto" w:sz="4" w:space="0"/>
            </w:tcBorders>
            <w:vAlign w:val="center"/>
          </w:tcPr>
          <w:p w14:paraId="18A313CC">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7874F1D5">
        <w:tblPrEx>
          <w:tblCellMar>
            <w:top w:w="0" w:type="dxa"/>
            <w:left w:w="0" w:type="dxa"/>
            <w:bottom w:w="0" w:type="dxa"/>
            <w:right w:w="0" w:type="dxa"/>
          </w:tblCellMar>
        </w:tblPrEx>
        <w:trPr>
          <w:trHeight w:val="874" w:hRule="atLeast"/>
        </w:trPr>
        <w:tc>
          <w:tcPr>
            <w:tcW w:w="1281" w:type="dxa"/>
            <w:vMerge w:val="continue"/>
            <w:tcBorders>
              <w:left w:val="single" w:color="auto" w:sz="4" w:space="0"/>
              <w:bottom w:val="single" w:color="auto" w:sz="4" w:space="0"/>
              <w:right w:val="single" w:color="auto" w:sz="4" w:space="0"/>
            </w:tcBorders>
            <w:vAlign w:val="center"/>
          </w:tcPr>
          <w:p w14:paraId="2C81C211">
            <w:pPr>
              <w:widowControl/>
              <w:spacing w:line="320" w:lineRule="exact"/>
              <w:ind w:firstLine="420"/>
              <w:jc w:val="left"/>
              <w:rPr>
                <w:rFonts w:hAnsi="宋体"/>
                <w:kern w:val="0"/>
                <w:szCs w:val="21"/>
              </w:rPr>
            </w:pPr>
          </w:p>
        </w:tc>
        <w:tc>
          <w:tcPr>
            <w:tcW w:w="4676" w:type="dxa"/>
            <w:tcBorders>
              <w:top w:val="single" w:color="auto" w:sz="4" w:space="0"/>
              <w:left w:val="nil"/>
              <w:bottom w:val="single" w:color="auto" w:sz="4" w:space="0"/>
              <w:right w:val="single" w:color="auto" w:sz="4" w:space="0"/>
            </w:tcBorders>
            <w:vAlign w:val="center"/>
          </w:tcPr>
          <w:p w14:paraId="4A8F7080">
            <w:pPr>
              <w:widowControl/>
              <w:spacing w:line="320" w:lineRule="exact"/>
              <w:ind w:firstLine="420"/>
              <w:jc w:val="left"/>
              <w:rPr>
                <w:rFonts w:hAnsi="宋体"/>
                <w:kern w:val="0"/>
                <w:szCs w:val="21"/>
              </w:rPr>
            </w:pPr>
            <w:r>
              <w:rPr>
                <w:rFonts w:hint="eastAsia" w:hAnsi="宋体" w:cs="仿宋_GB2312"/>
                <w:kern w:val="0"/>
                <w:szCs w:val="21"/>
              </w:rPr>
              <w:t>病虫害防治及时</w:t>
            </w:r>
            <w:r>
              <w:rPr>
                <w:rFonts w:hAnsi="宋体"/>
                <w:kern w:val="0"/>
                <w:szCs w:val="21"/>
              </w:rPr>
              <w:t>,</w:t>
            </w:r>
            <w:r>
              <w:rPr>
                <w:rFonts w:hint="eastAsia" w:hAnsi="宋体" w:cs="仿宋_GB2312"/>
                <w:kern w:val="0"/>
                <w:szCs w:val="21"/>
              </w:rPr>
              <w:t>施肥及时，经常性中耕松土，冬至前涂白一次。</w:t>
            </w:r>
          </w:p>
        </w:tc>
        <w:tc>
          <w:tcPr>
            <w:tcW w:w="7513" w:type="dxa"/>
            <w:tcBorders>
              <w:top w:val="single" w:color="auto" w:sz="4" w:space="0"/>
              <w:left w:val="nil"/>
              <w:bottom w:val="single" w:color="auto" w:sz="4" w:space="0"/>
              <w:right w:val="single" w:color="auto" w:sz="4" w:space="0"/>
            </w:tcBorders>
            <w:vAlign w:val="center"/>
          </w:tcPr>
          <w:p w14:paraId="72A5F0F4">
            <w:pPr>
              <w:widowControl/>
              <w:spacing w:line="320" w:lineRule="exact"/>
              <w:ind w:firstLine="420"/>
              <w:jc w:val="left"/>
              <w:rPr>
                <w:rFonts w:hAnsi="宋体"/>
                <w:kern w:val="0"/>
                <w:szCs w:val="21"/>
              </w:rPr>
            </w:pPr>
            <w:r>
              <w:rPr>
                <w:rFonts w:hint="eastAsia" w:hAnsi="宋体" w:cs="仿宋_GB2312"/>
                <w:kern w:val="0"/>
                <w:szCs w:val="21"/>
              </w:rPr>
              <w:t>病虫害发生防治不及时扣</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施肥不及时扣</w:t>
            </w:r>
            <w:r>
              <w:rPr>
                <w:rFonts w:hint="eastAsia" w:hAnsi="宋体"/>
                <w:kern w:val="0"/>
                <w:szCs w:val="21"/>
              </w:rPr>
              <w:t>1</w:t>
            </w:r>
            <w:r>
              <w:rPr>
                <w:rFonts w:hint="eastAsia" w:hAnsi="宋体" w:cs="仿宋_GB2312"/>
                <w:kern w:val="0"/>
                <w:szCs w:val="21"/>
              </w:rPr>
              <w:t>分，未完成涂白扣</w:t>
            </w:r>
            <w:r>
              <w:rPr>
                <w:rFonts w:hint="eastAsia" w:hAnsi="宋体"/>
                <w:kern w:val="0"/>
                <w:szCs w:val="21"/>
              </w:rPr>
              <w:t>2</w:t>
            </w:r>
            <w:r>
              <w:rPr>
                <w:rFonts w:hint="eastAsia" w:hAnsi="宋体" w:cs="仿宋_GB2312"/>
                <w:kern w:val="0"/>
                <w:szCs w:val="21"/>
              </w:rPr>
              <w:t>分。</w:t>
            </w:r>
          </w:p>
        </w:tc>
        <w:tc>
          <w:tcPr>
            <w:tcW w:w="1134" w:type="dxa"/>
            <w:tcBorders>
              <w:top w:val="single" w:color="auto" w:sz="4" w:space="0"/>
              <w:left w:val="nil"/>
              <w:bottom w:val="single" w:color="auto" w:sz="4" w:space="0"/>
              <w:right w:val="single" w:color="auto" w:sz="4" w:space="0"/>
            </w:tcBorders>
            <w:vAlign w:val="center"/>
          </w:tcPr>
          <w:p w14:paraId="364C7D49">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5AE63FBB">
        <w:tblPrEx>
          <w:tblCellMar>
            <w:top w:w="0" w:type="dxa"/>
            <w:left w:w="0" w:type="dxa"/>
            <w:bottom w:w="0" w:type="dxa"/>
            <w:right w:w="0" w:type="dxa"/>
          </w:tblCellMar>
        </w:tblPrEx>
        <w:trPr>
          <w:trHeight w:val="1124" w:hRule="atLeast"/>
        </w:trPr>
        <w:tc>
          <w:tcPr>
            <w:tcW w:w="1281" w:type="dxa"/>
            <w:vMerge w:val="restart"/>
            <w:tcBorders>
              <w:top w:val="single" w:color="auto" w:sz="4" w:space="0"/>
              <w:left w:val="single" w:color="auto" w:sz="4" w:space="0"/>
              <w:bottom w:val="nil"/>
              <w:right w:val="single" w:color="auto" w:sz="4" w:space="0"/>
            </w:tcBorders>
            <w:vAlign w:val="center"/>
          </w:tcPr>
          <w:p w14:paraId="7F0AF522">
            <w:pPr>
              <w:widowControl/>
              <w:spacing w:line="320" w:lineRule="exact"/>
              <w:ind w:firstLine="0" w:firstLineChars="0"/>
              <w:jc w:val="center"/>
              <w:rPr>
                <w:rFonts w:hAnsi="宋体" w:cs="仿宋_GB2312"/>
                <w:kern w:val="0"/>
                <w:szCs w:val="21"/>
              </w:rPr>
            </w:pPr>
            <w:r>
              <w:rPr>
                <w:rFonts w:hint="eastAsia" w:hAnsi="宋体" w:cs="仿宋_GB2312"/>
                <w:kern w:val="0"/>
                <w:szCs w:val="21"/>
              </w:rPr>
              <w:t>容貌管理</w:t>
            </w:r>
          </w:p>
        </w:tc>
        <w:tc>
          <w:tcPr>
            <w:tcW w:w="4676" w:type="dxa"/>
            <w:tcBorders>
              <w:top w:val="single" w:color="auto" w:sz="4" w:space="0"/>
              <w:left w:val="nil"/>
              <w:bottom w:val="single" w:color="auto" w:sz="4" w:space="0"/>
              <w:right w:val="single" w:color="auto" w:sz="4" w:space="0"/>
            </w:tcBorders>
            <w:vAlign w:val="center"/>
          </w:tcPr>
          <w:p w14:paraId="19C1A048">
            <w:pPr>
              <w:widowControl/>
              <w:spacing w:line="320" w:lineRule="exact"/>
              <w:ind w:firstLine="420"/>
              <w:jc w:val="left"/>
              <w:rPr>
                <w:rFonts w:hAnsi="宋体"/>
                <w:kern w:val="0"/>
                <w:szCs w:val="21"/>
              </w:rPr>
            </w:pPr>
            <w:r>
              <w:rPr>
                <w:rFonts w:hAnsi="宋体"/>
                <w:szCs w:val="21"/>
              </w:rPr>
              <w:t>绿地</w:t>
            </w:r>
            <w:r>
              <w:rPr>
                <w:rFonts w:hint="eastAsia" w:hAnsi="宋体"/>
                <w:szCs w:val="21"/>
              </w:rPr>
              <w:t>整洁，植物废弃物日</w:t>
            </w:r>
            <w:r>
              <w:rPr>
                <w:rFonts w:hAnsi="宋体"/>
                <w:szCs w:val="21"/>
              </w:rPr>
              <w:t>产</w:t>
            </w:r>
            <w:r>
              <w:rPr>
                <w:rFonts w:hint="eastAsia" w:hAnsi="宋体"/>
                <w:szCs w:val="21"/>
              </w:rPr>
              <w:t>日</w:t>
            </w:r>
            <w:r>
              <w:rPr>
                <w:rFonts w:hAnsi="宋体"/>
                <w:szCs w:val="21"/>
              </w:rPr>
              <w:t>清</w:t>
            </w:r>
            <w:r>
              <w:rPr>
                <w:rFonts w:hint="eastAsia" w:hAnsi="宋体"/>
                <w:szCs w:val="21"/>
              </w:rPr>
              <w:t>，在指定场地倾倒；不与其它垃圾混装；打药、施肥不污染设施和周边环境。</w:t>
            </w:r>
          </w:p>
        </w:tc>
        <w:tc>
          <w:tcPr>
            <w:tcW w:w="7513" w:type="dxa"/>
            <w:tcBorders>
              <w:top w:val="single" w:color="auto" w:sz="4" w:space="0"/>
              <w:left w:val="nil"/>
              <w:bottom w:val="single" w:color="auto" w:sz="4" w:space="0"/>
              <w:right w:val="single" w:color="auto" w:sz="4" w:space="0"/>
            </w:tcBorders>
            <w:vAlign w:val="center"/>
          </w:tcPr>
          <w:p w14:paraId="5FE22F07">
            <w:pPr>
              <w:widowControl/>
              <w:spacing w:line="320" w:lineRule="exact"/>
              <w:ind w:firstLine="380"/>
              <w:jc w:val="left"/>
              <w:rPr>
                <w:rFonts w:hAnsi="宋体"/>
                <w:spacing w:val="-10"/>
                <w:kern w:val="0"/>
                <w:szCs w:val="21"/>
              </w:rPr>
            </w:pPr>
            <w:r>
              <w:rPr>
                <w:rFonts w:hint="eastAsia" w:hAnsi="宋体" w:cs="仿宋_GB2312"/>
                <w:spacing w:val="-10"/>
                <w:kern w:val="0"/>
                <w:szCs w:val="21"/>
              </w:rPr>
              <w:t>垃圾未日产日清扣</w:t>
            </w:r>
            <w:r>
              <w:rPr>
                <w:rFonts w:hAnsi="宋体"/>
                <w:spacing w:val="-10"/>
                <w:kern w:val="0"/>
                <w:szCs w:val="21"/>
              </w:rPr>
              <w:t>5</w:t>
            </w:r>
            <w:r>
              <w:rPr>
                <w:rFonts w:hint="eastAsia" w:hAnsi="宋体" w:cs="仿宋_GB2312"/>
                <w:spacing w:val="-10"/>
                <w:kern w:val="0"/>
                <w:szCs w:val="21"/>
              </w:rPr>
              <w:t>分，</w:t>
            </w:r>
            <w:r>
              <w:rPr>
                <w:rFonts w:hint="eastAsia" w:hAnsi="宋体" w:cs="仿宋_GB2312"/>
                <w:color w:val="000000"/>
                <w:spacing w:val="-10"/>
                <w:kern w:val="0"/>
                <w:szCs w:val="21"/>
              </w:rPr>
              <w:t>垃圾乱倾倒的扣</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与其它垃圾混装的扣2.</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打药、施肥污染其它设施和周边环境</w:t>
            </w:r>
            <w:r>
              <w:rPr>
                <w:rFonts w:hint="eastAsia" w:hAnsi="宋体" w:cs="仿宋_GB2312"/>
                <w:color w:val="000000"/>
                <w:spacing w:val="-10"/>
                <w:kern w:val="0"/>
                <w:szCs w:val="21"/>
              </w:rPr>
              <w:t>的扣</w:t>
            </w:r>
            <w:r>
              <w:rPr>
                <w:rFonts w:hint="eastAsia" w:hAnsi="宋体"/>
                <w:color w:val="000000"/>
                <w:spacing w:val="-10"/>
                <w:kern w:val="0"/>
                <w:szCs w:val="21"/>
              </w:rPr>
              <w:t>1</w:t>
            </w:r>
            <w:r>
              <w:rPr>
                <w:rFonts w:hint="eastAsia" w:hAnsi="宋体" w:cs="仿宋_GB2312"/>
                <w:color w:val="000000"/>
                <w:spacing w:val="-10"/>
                <w:kern w:val="0"/>
                <w:szCs w:val="21"/>
              </w:rPr>
              <w:t>分/次。</w:t>
            </w:r>
          </w:p>
        </w:tc>
        <w:tc>
          <w:tcPr>
            <w:tcW w:w="1134" w:type="dxa"/>
            <w:tcBorders>
              <w:top w:val="single" w:color="auto" w:sz="4" w:space="0"/>
              <w:left w:val="nil"/>
              <w:bottom w:val="single" w:color="auto" w:sz="4" w:space="0"/>
              <w:right w:val="single" w:color="auto" w:sz="4" w:space="0"/>
            </w:tcBorders>
            <w:vAlign w:val="center"/>
          </w:tcPr>
          <w:p w14:paraId="1F0E972F">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4E131D13">
        <w:tblPrEx>
          <w:tblCellMar>
            <w:top w:w="0" w:type="dxa"/>
            <w:left w:w="0" w:type="dxa"/>
            <w:bottom w:w="0" w:type="dxa"/>
            <w:right w:w="0" w:type="dxa"/>
          </w:tblCellMar>
        </w:tblPrEx>
        <w:trPr>
          <w:trHeight w:val="699" w:hRule="atLeast"/>
        </w:trPr>
        <w:tc>
          <w:tcPr>
            <w:tcW w:w="1281" w:type="dxa"/>
            <w:vMerge w:val="continue"/>
            <w:tcBorders>
              <w:top w:val="nil"/>
              <w:left w:val="single" w:color="auto" w:sz="4" w:space="0"/>
              <w:bottom w:val="nil"/>
              <w:right w:val="single" w:color="auto" w:sz="4" w:space="0"/>
            </w:tcBorders>
            <w:vAlign w:val="center"/>
          </w:tcPr>
          <w:p w14:paraId="12995095">
            <w:pPr>
              <w:widowControl/>
              <w:spacing w:line="320" w:lineRule="exact"/>
              <w:ind w:firstLine="420"/>
              <w:jc w:val="center"/>
              <w:rPr>
                <w:rFonts w:hAnsi="宋体"/>
                <w:kern w:val="0"/>
                <w:szCs w:val="21"/>
              </w:rPr>
            </w:pPr>
          </w:p>
        </w:tc>
        <w:tc>
          <w:tcPr>
            <w:tcW w:w="4676" w:type="dxa"/>
            <w:tcBorders>
              <w:top w:val="nil"/>
              <w:left w:val="nil"/>
              <w:bottom w:val="single" w:color="auto" w:sz="4" w:space="0"/>
              <w:right w:val="single" w:color="auto" w:sz="4" w:space="0"/>
            </w:tcBorders>
            <w:vAlign w:val="center"/>
          </w:tcPr>
          <w:p w14:paraId="5747C4B5">
            <w:pPr>
              <w:widowControl/>
              <w:spacing w:line="320" w:lineRule="exact"/>
              <w:ind w:firstLine="420"/>
              <w:jc w:val="left"/>
              <w:rPr>
                <w:rFonts w:hAnsi="宋体"/>
                <w:kern w:val="0"/>
                <w:szCs w:val="21"/>
              </w:rPr>
            </w:pPr>
            <w:r>
              <w:rPr>
                <w:rFonts w:hAnsi="宋体" w:cs="宋体"/>
                <w:szCs w:val="21"/>
              </w:rPr>
              <w:t>绿地</w:t>
            </w:r>
            <w:r>
              <w:rPr>
                <w:rFonts w:hint="eastAsia" w:hAnsi="宋体" w:cs="宋体"/>
                <w:szCs w:val="21"/>
              </w:rPr>
              <w:t>实行</w:t>
            </w:r>
            <w:r>
              <w:rPr>
                <w:rFonts w:hAnsi="宋体" w:cs="宋体"/>
                <w:szCs w:val="21"/>
              </w:rPr>
              <w:t>动态保洁</w:t>
            </w:r>
            <w:r>
              <w:rPr>
                <w:rFonts w:hint="eastAsia" w:hAnsi="宋体" w:cs="宋体"/>
                <w:szCs w:val="21"/>
              </w:rPr>
              <w:t>，</w:t>
            </w:r>
            <w:r>
              <w:rPr>
                <w:rFonts w:hint="eastAsia" w:hAnsi="宋体"/>
                <w:szCs w:val="21"/>
              </w:rPr>
              <w:t>无明显</w:t>
            </w:r>
            <w:r>
              <w:rPr>
                <w:rFonts w:hint="eastAsia" w:hAnsi="宋体" w:cs="宋体"/>
                <w:szCs w:val="21"/>
              </w:rPr>
              <w:t>砖石瓦块、白色垃圾，</w:t>
            </w:r>
            <w:r>
              <w:rPr>
                <w:rFonts w:hint="eastAsia" w:hAnsi="宋体"/>
                <w:szCs w:val="21"/>
              </w:rPr>
              <w:t>禁止有狗粪、烟蒂。</w:t>
            </w:r>
          </w:p>
        </w:tc>
        <w:tc>
          <w:tcPr>
            <w:tcW w:w="7513" w:type="dxa"/>
            <w:tcBorders>
              <w:top w:val="nil"/>
              <w:left w:val="nil"/>
              <w:bottom w:val="single" w:color="auto" w:sz="4" w:space="0"/>
              <w:right w:val="single" w:color="auto" w:sz="4" w:space="0"/>
            </w:tcBorders>
            <w:vAlign w:val="center"/>
          </w:tcPr>
          <w:p w14:paraId="0F2527EE">
            <w:pPr>
              <w:widowControl/>
              <w:spacing w:line="320" w:lineRule="exact"/>
              <w:ind w:firstLine="380"/>
              <w:jc w:val="left"/>
              <w:rPr>
                <w:rFonts w:hAnsi="宋体"/>
                <w:kern w:val="0"/>
                <w:szCs w:val="21"/>
              </w:rPr>
            </w:pPr>
            <w:r>
              <w:rPr>
                <w:rFonts w:hint="eastAsia" w:hAnsi="宋体" w:cs="仿宋_GB2312"/>
                <w:spacing w:val="-10"/>
                <w:kern w:val="0"/>
                <w:szCs w:val="21"/>
              </w:rPr>
              <w:t>未实行动态保洁扣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不清洁扣</w:t>
            </w:r>
            <w:r>
              <w:rPr>
                <w:rFonts w:hAnsi="宋体"/>
                <w:spacing w:val="-10"/>
                <w:kern w:val="0"/>
                <w:szCs w:val="21"/>
              </w:rPr>
              <w:t>0.</w:t>
            </w:r>
            <w:r>
              <w:rPr>
                <w:rFonts w:hint="eastAsia" w:hAnsi="宋体"/>
                <w:spacing w:val="-10"/>
                <w:kern w:val="0"/>
                <w:szCs w:val="21"/>
              </w:rPr>
              <w:t>4</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处，有砖石瓦块、白色垃圾、烟蒂、狗粪扣</w:t>
            </w:r>
            <w:r>
              <w:rPr>
                <w:rFonts w:hint="eastAsia" w:hAnsi="宋体"/>
                <w:spacing w:val="-10"/>
                <w:kern w:val="0"/>
                <w:szCs w:val="21"/>
              </w:rPr>
              <w:t>1</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1134" w:type="dxa"/>
            <w:tcBorders>
              <w:top w:val="nil"/>
              <w:left w:val="nil"/>
              <w:bottom w:val="single" w:color="auto" w:sz="4" w:space="0"/>
              <w:right w:val="single" w:color="auto" w:sz="4" w:space="0"/>
            </w:tcBorders>
            <w:vAlign w:val="center"/>
          </w:tcPr>
          <w:p w14:paraId="6E07B7B5">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7CA423B8">
        <w:tblPrEx>
          <w:tblCellMar>
            <w:top w:w="0" w:type="dxa"/>
            <w:left w:w="0" w:type="dxa"/>
            <w:bottom w:w="0" w:type="dxa"/>
            <w:right w:w="0" w:type="dxa"/>
          </w:tblCellMar>
        </w:tblPrEx>
        <w:trPr>
          <w:trHeight w:val="663" w:hRule="atLeast"/>
        </w:trPr>
        <w:tc>
          <w:tcPr>
            <w:tcW w:w="1281" w:type="dxa"/>
            <w:vMerge w:val="continue"/>
            <w:tcBorders>
              <w:top w:val="nil"/>
              <w:left w:val="single" w:color="auto" w:sz="4" w:space="0"/>
              <w:bottom w:val="single" w:color="auto" w:sz="4" w:space="0"/>
              <w:right w:val="single" w:color="auto" w:sz="4" w:space="0"/>
            </w:tcBorders>
            <w:vAlign w:val="center"/>
          </w:tcPr>
          <w:p w14:paraId="37720D08">
            <w:pPr>
              <w:widowControl/>
              <w:spacing w:line="320" w:lineRule="exact"/>
              <w:ind w:firstLine="420"/>
              <w:jc w:val="center"/>
              <w:rPr>
                <w:rFonts w:hAnsi="宋体"/>
                <w:kern w:val="0"/>
                <w:szCs w:val="21"/>
              </w:rPr>
            </w:pPr>
          </w:p>
        </w:tc>
        <w:tc>
          <w:tcPr>
            <w:tcW w:w="4676" w:type="dxa"/>
            <w:tcBorders>
              <w:top w:val="nil"/>
              <w:left w:val="nil"/>
              <w:bottom w:val="single" w:color="auto" w:sz="4" w:space="0"/>
              <w:right w:val="single" w:color="auto" w:sz="4" w:space="0"/>
            </w:tcBorders>
            <w:vAlign w:val="center"/>
          </w:tcPr>
          <w:p w14:paraId="3480CD09">
            <w:pPr>
              <w:widowControl/>
              <w:spacing w:line="320" w:lineRule="exact"/>
              <w:ind w:firstLine="420"/>
              <w:jc w:val="left"/>
              <w:rPr>
                <w:rFonts w:hAnsi="宋体"/>
                <w:kern w:val="0"/>
                <w:szCs w:val="21"/>
              </w:rPr>
            </w:pPr>
            <w:r>
              <w:rPr>
                <w:rFonts w:hint="eastAsia" w:hAnsi="宋体" w:cs="宋体"/>
                <w:szCs w:val="21"/>
              </w:rPr>
              <w:t>绿地无明显塌陷、长期积水情况，无卫生死角。</w:t>
            </w:r>
          </w:p>
        </w:tc>
        <w:tc>
          <w:tcPr>
            <w:tcW w:w="7513" w:type="dxa"/>
            <w:tcBorders>
              <w:top w:val="nil"/>
              <w:left w:val="nil"/>
              <w:bottom w:val="single" w:color="auto" w:sz="4" w:space="0"/>
              <w:right w:val="single" w:color="auto" w:sz="4" w:space="0"/>
            </w:tcBorders>
            <w:vAlign w:val="center"/>
          </w:tcPr>
          <w:p w14:paraId="07A46658">
            <w:pPr>
              <w:widowControl/>
              <w:spacing w:line="320" w:lineRule="exact"/>
              <w:ind w:firstLine="420"/>
              <w:jc w:val="left"/>
              <w:rPr>
                <w:rFonts w:hAnsi="宋体"/>
                <w:kern w:val="0"/>
                <w:szCs w:val="21"/>
              </w:rPr>
            </w:pPr>
            <w:r>
              <w:rPr>
                <w:rFonts w:hint="eastAsia" w:hAnsi="宋体" w:cs="宋体"/>
                <w:szCs w:val="21"/>
              </w:rPr>
              <w:t>有明显塌陷</w:t>
            </w:r>
            <w:r>
              <w:rPr>
                <w:rFonts w:hint="eastAsia" w:hAnsi="宋体" w:cs="仿宋_GB2312"/>
                <w:spacing w:val="-10"/>
                <w:kern w:val="0"/>
                <w:szCs w:val="21"/>
              </w:rPr>
              <w:t>扣</w:t>
            </w:r>
            <w:r>
              <w:rPr>
                <w:rFonts w:hAnsi="宋体"/>
                <w:spacing w:val="-10"/>
                <w:kern w:val="0"/>
                <w:szCs w:val="21"/>
              </w:rPr>
              <w:t>0.</w:t>
            </w:r>
            <w:r>
              <w:rPr>
                <w:rFonts w:hint="eastAsia" w:hAnsi="宋体"/>
                <w:spacing w:val="-10"/>
                <w:kern w:val="0"/>
                <w:szCs w:val="21"/>
              </w:rPr>
              <w:t>4</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处，积水扣</w:t>
            </w:r>
            <w:r>
              <w:rPr>
                <w:rFonts w:hAnsi="宋体"/>
                <w:spacing w:val="-10"/>
                <w:kern w:val="0"/>
                <w:szCs w:val="21"/>
              </w:rPr>
              <w:t>0.</w:t>
            </w:r>
            <w:r>
              <w:rPr>
                <w:rFonts w:hint="eastAsia" w:hAnsi="宋体"/>
                <w:spacing w:val="-10"/>
                <w:kern w:val="0"/>
                <w:szCs w:val="21"/>
              </w:rPr>
              <w:t>4</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处，卫生死角扣</w:t>
            </w:r>
            <w:r>
              <w:rPr>
                <w:rFonts w:hAnsi="宋体"/>
                <w:spacing w:val="-10"/>
                <w:kern w:val="0"/>
                <w:szCs w:val="21"/>
              </w:rPr>
              <w:t>1</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1134" w:type="dxa"/>
            <w:tcBorders>
              <w:top w:val="nil"/>
              <w:left w:val="nil"/>
              <w:bottom w:val="single" w:color="auto" w:sz="4" w:space="0"/>
              <w:right w:val="single" w:color="auto" w:sz="4" w:space="0"/>
            </w:tcBorders>
            <w:vAlign w:val="center"/>
          </w:tcPr>
          <w:p w14:paraId="09F8EF12">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3E2B34C2">
        <w:tblPrEx>
          <w:tblCellMar>
            <w:top w:w="0" w:type="dxa"/>
            <w:left w:w="0" w:type="dxa"/>
            <w:bottom w:w="0" w:type="dxa"/>
            <w:right w:w="0" w:type="dxa"/>
          </w:tblCellMar>
        </w:tblPrEx>
        <w:trPr>
          <w:trHeight w:val="525" w:hRule="atLeast"/>
        </w:trPr>
        <w:tc>
          <w:tcPr>
            <w:tcW w:w="1281" w:type="dxa"/>
            <w:vMerge w:val="restart"/>
            <w:tcBorders>
              <w:top w:val="single" w:color="auto" w:sz="4" w:space="0"/>
              <w:left w:val="single" w:color="auto" w:sz="4" w:space="0"/>
              <w:right w:val="single" w:color="auto" w:sz="4" w:space="0"/>
            </w:tcBorders>
            <w:vAlign w:val="center"/>
          </w:tcPr>
          <w:p w14:paraId="73849531">
            <w:pPr>
              <w:spacing w:line="320" w:lineRule="exact"/>
              <w:ind w:firstLine="105" w:firstLineChars="50"/>
              <w:jc w:val="center"/>
              <w:rPr>
                <w:rFonts w:hAnsi="宋体"/>
                <w:kern w:val="0"/>
                <w:szCs w:val="21"/>
              </w:rPr>
            </w:pPr>
            <w:r>
              <w:rPr>
                <w:rFonts w:hint="eastAsia" w:hAnsi="宋体" w:cs="仿宋_GB2312"/>
                <w:kern w:val="0"/>
                <w:szCs w:val="21"/>
              </w:rPr>
              <w:t>绿地保护</w:t>
            </w:r>
          </w:p>
        </w:tc>
        <w:tc>
          <w:tcPr>
            <w:tcW w:w="4676" w:type="dxa"/>
            <w:tcBorders>
              <w:top w:val="single" w:color="auto" w:sz="4" w:space="0"/>
              <w:left w:val="nil"/>
              <w:bottom w:val="single" w:color="auto" w:sz="4" w:space="0"/>
              <w:right w:val="single" w:color="auto" w:sz="4" w:space="0"/>
            </w:tcBorders>
            <w:vAlign w:val="center"/>
          </w:tcPr>
          <w:p w14:paraId="01F713F4">
            <w:pPr>
              <w:spacing w:line="320" w:lineRule="exact"/>
              <w:ind w:firstLine="420"/>
              <w:jc w:val="left"/>
              <w:rPr>
                <w:rFonts w:hAnsi="宋体" w:cs="宋体"/>
                <w:szCs w:val="21"/>
              </w:rPr>
            </w:pPr>
            <w:r>
              <w:rPr>
                <w:rFonts w:hint="eastAsia" w:hAnsi="宋体"/>
                <w:szCs w:val="21"/>
              </w:rPr>
              <w:t>无明显人为损坏，能及时发现处置破坏现象；无乱修剪、乱砍伐；树干无明显的钉、拴、刻划、乱挂牌、架线现象。绿地无任何侵占。绿地范围内基本无堆积物</w:t>
            </w:r>
            <w:r>
              <w:rPr>
                <w:rFonts w:hAnsi="宋体"/>
                <w:szCs w:val="21"/>
              </w:rPr>
              <w:t>、</w:t>
            </w:r>
            <w:r>
              <w:rPr>
                <w:rFonts w:hint="eastAsia" w:hAnsi="宋体"/>
                <w:szCs w:val="21"/>
              </w:rPr>
              <w:t>无</w:t>
            </w:r>
            <w:r>
              <w:rPr>
                <w:rFonts w:hAnsi="宋体"/>
                <w:szCs w:val="21"/>
              </w:rPr>
              <w:t>搭棚、圈栏等现象</w:t>
            </w:r>
            <w:r>
              <w:rPr>
                <w:rFonts w:hint="eastAsia" w:hAnsi="宋体"/>
                <w:szCs w:val="21"/>
              </w:rPr>
              <w:t>。</w:t>
            </w:r>
          </w:p>
        </w:tc>
        <w:tc>
          <w:tcPr>
            <w:tcW w:w="7513" w:type="dxa"/>
            <w:tcBorders>
              <w:top w:val="single" w:color="auto" w:sz="4" w:space="0"/>
              <w:left w:val="nil"/>
              <w:bottom w:val="single" w:color="auto" w:sz="4" w:space="0"/>
              <w:right w:val="single" w:color="auto" w:sz="4" w:space="0"/>
            </w:tcBorders>
            <w:vAlign w:val="center"/>
          </w:tcPr>
          <w:p w14:paraId="1024FA2A">
            <w:pPr>
              <w:spacing w:line="320" w:lineRule="exact"/>
              <w:ind w:firstLine="420"/>
              <w:jc w:val="left"/>
              <w:rPr>
                <w:rFonts w:hAnsi="宋体" w:cs="宋体"/>
                <w:szCs w:val="21"/>
              </w:rPr>
            </w:pPr>
            <w:r>
              <w:rPr>
                <w:rFonts w:hint="eastAsia" w:hAnsi="宋体" w:cs="宋体"/>
                <w:kern w:val="0"/>
                <w:szCs w:val="21"/>
              </w:rPr>
              <w:t>各种</w:t>
            </w:r>
            <w:r>
              <w:rPr>
                <w:rFonts w:hAnsi="宋体" w:cs="宋体"/>
                <w:kern w:val="0"/>
                <w:szCs w:val="21"/>
              </w:rPr>
              <w:t>违章</w:t>
            </w:r>
            <w:r>
              <w:rPr>
                <w:rFonts w:hint="eastAsia" w:hAnsi="宋体" w:cs="宋体"/>
                <w:kern w:val="0"/>
                <w:szCs w:val="21"/>
              </w:rPr>
              <w:t>和破坏现象</w:t>
            </w:r>
            <w:r>
              <w:rPr>
                <w:rFonts w:hAnsi="宋体" w:cs="宋体"/>
                <w:kern w:val="0"/>
                <w:szCs w:val="21"/>
              </w:rPr>
              <w:t>发现一处扣</w:t>
            </w:r>
            <w:r>
              <w:rPr>
                <w:rFonts w:hint="eastAsia" w:hAnsi="宋体" w:cs="宋体"/>
                <w:kern w:val="0"/>
                <w:szCs w:val="21"/>
              </w:rPr>
              <w:t>1</w:t>
            </w:r>
            <w:r>
              <w:rPr>
                <w:rFonts w:hAnsi="宋体" w:cs="宋体"/>
                <w:kern w:val="0"/>
                <w:szCs w:val="21"/>
              </w:rPr>
              <w:t>分</w:t>
            </w:r>
            <w:r>
              <w:rPr>
                <w:rFonts w:hint="eastAsia" w:hAnsi="宋体" w:cs="宋体"/>
                <w:kern w:val="0"/>
                <w:szCs w:val="21"/>
              </w:rPr>
              <w:t>。</w:t>
            </w:r>
          </w:p>
        </w:tc>
        <w:tc>
          <w:tcPr>
            <w:tcW w:w="1134" w:type="dxa"/>
            <w:tcBorders>
              <w:top w:val="single" w:color="auto" w:sz="4" w:space="0"/>
              <w:left w:val="nil"/>
              <w:bottom w:val="single" w:color="auto" w:sz="4" w:space="0"/>
              <w:right w:val="single" w:color="auto" w:sz="4" w:space="0"/>
            </w:tcBorders>
            <w:vAlign w:val="center"/>
          </w:tcPr>
          <w:p w14:paraId="0A5ABB7C">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0F569C7E">
        <w:tblPrEx>
          <w:tblCellMar>
            <w:top w:w="0" w:type="dxa"/>
            <w:left w:w="0" w:type="dxa"/>
            <w:bottom w:w="0" w:type="dxa"/>
            <w:right w:w="0" w:type="dxa"/>
          </w:tblCellMar>
        </w:tblPrEx>
        <w:trPr>
          <w:trHeight w:val="465" w:hRule="atLeast"/>
        </w:trPr>
        <w:tc>
          <w:tcPr>
            <w:tcW w:w="1281" w:type="dxa"/>
            <w:vMerge w:val="continue"/>
            <w:tcBorders>
              <w:left w:val="single" w:color="auto" w:sz="4" w:space="0"/>
              <w:bottom w:val="nil"/>
              <w:right w:val="single" w:color="auto" w:sz="4" w:space="0"/>
            </w:tcBorders>
            <w:vAlign w:val="center"/>
          </w:tcPr>
          <w:p w14:paraId="6B5897A7">
            <w:pPr>
              <w:spacing w:line="320" w:lineRule="exact"/>
              <w:ind w:firstLine="420"/>
              <w:jc w:val="left"/>
              <w:rPr>
                <w:rFonts w:hAnsi="宋体" w:cs="仿宋_GB2312"/>
                <w:kern w:val="0"/>
                <w:szCs w:val="21"/>
              </w:rPr>
            </w:pPr>
          </w:p>
        </w:tc>
        <w:tc>
          <w:tcPr>
            <w:tcW w:w="4676" w:type="dxa"/>
            <w:tcBorders>
              <w:top w:val="single" w:color="auto" w:sz="4" w:space="0"/>
              <w:left w:val="nil"/>
              <w:bottom w:val="single" w:color="auto" w:sz="4" w:space="0"/>
              <w:right w:val="single" w:color="auto" w:sz="4" w:space="0"/>
            </w:tcBorders>
            <w:vAlign w:val="center"/>
          </w:tcPr>
          <w:p w14:paraId="1370D27F">
            <w:pPr>
              <w:spacing w:line="320" w:lineRule="exact"/>
              <w:ind w:firstLine="420"/>
              <w:jc w:val="left"/>
              <w:rPr>
                <w:rFonts w:hAnsi="宋体" w:cs="宋体"/>
                <w:szCs w:val="21"/>
              </w:rPr>
            </w:pPr>
            <w:r>
              <w:rPr>
                <w:rFonts w:hint="eastAsia" w:hAnsi="宋体" w:cs="仿宋_GB2312"/>
                <w:kern w:val="0"/>
                <w:szCs w:val="21"/>
              </w:rPr>
              <w:t>做好抗台工作，灾后三日内完成救灾工作。做好绿地抗旱和排涝工作。</w:t>
            </w:r>
          </w:p>
        </w:tc>
        <w:tc>
          <w:tcPr>
            <w:tcW w:w="7513" w:type="dxa"/>
            <w:tcBorders>
              <w:top w:val="single" w:color="auto" w:sz="4" w:space="0"/>
              <w:left w:val="nil"/>
              <w:bottom w:val="single" w:color="auto" w:sz="4" w:space="0"/>
              <w:right w:val="single" w:color="auto" w:sz="4" w:space="0"/>
            </w:tcBorders>
            <w:vAlign w:val="center"/>
          </w:tcPr>
          <w:p w14:paraId="00A7908C">
            <w:pPr>
              <w:spacing w:line="320" w:lineRule="exact"/>
              <w:ind w:firstLine="420"/>
              <w:jc w:val="left"/>
              <w:rPr>
                <w:rFonts w:hAnsi="宋体" w:cs="宋体"/>
                <w:szCs w:val="21"/>
              </w:rPr>
            </w:pPr>
            <w:r>
              <w:rPr>
                <w:rFonts w:hint="eastAsia" w:hAnsi="宋体" w:cs="宋体"/>
                <w:szCs w:val="21"/>
              </w:rPr>
              <w:t>未按规定做好抗台或抗旱、排涝工作的每次扣5分，未在规定时间内完成抢险救灾工作的扣10分。</w:t>
            </w:r>
          </w:p>
        </w:tc>
        <w:tc>
          <w:tcPr>
            <w:tcW w:w="1134" w:type="dxa"/>
            <w:tcBorders>
              <w:top w:val="single" w:color="auto" w:sz="4" w:space="0"/>
              <w:left w:val="nil"/>
              <w:bottom w:val="single" w:color="auto" w:sz="4" w:space="0"/>
              <w:right w:val="single" w:color="auto" w:sz="4" w:space="0"/>
            </w:tcBorders>
            <w:vAlign w:val="center"/>
          </w:tcPr>
          <w:p w14:paraId="4AE14182">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24C7A241">
        <w:tblPrEx>
          <w:tblCellMar>
            <w:top w:w="0" w:type="dxa"/>
            <w:left w:w="0" w:type="dxa"/>
            <w:bottom w:w="0" w:type="dxa"/>
            <w:right w:w="0" w:type="dxa"/>
          </w:tblCellMar>
        </w:tblPrEx>
        <w:trPr>
          <w:trHeight w:val="1462" w:hRule="atLeast"/>
        </w:trPr>
        <w:tc>
          <w:tcPr>
            <w:tcW w:w="1281" w:type="dxa"/>
            <w:tcBorders>
              <w:top w:val="single" w:color="auto" w:sz="4" w:space="0"/>
              <w:left w:val="single" w:color="auto" w:sz="4" w:space="0"/>
              <w:bottom w:val="single" w:color="000000" w:sz="4" w:space="0"/>
              <w:right w:val="single" w:color="auto" w:sz="4" w:space="0"/>
            </w:tcBorders>
            <w:vAlign w:val="center"/>
          </w:tcPr>
          <w:p w14:paraId="6C1AF8D4">
            <w:pPr>
              <w:widowControl/>
              <w:spacing w:line="320" w:lineRule="exact"/>
              <w:ind w:firstLine="0" w:firstLineChars="0"/>
              <w:jc w:val="center"/>
              <w:rPr>
                <w:rFonts w:hAnsi="宋体"/>
                <w:kern w:val="0"/>
                <w:szCs w:val="21"/>
              </w:rPr>
            </w:pPr>
            <w:r>
              <w:rPr>
                <w:rFonts w:hint="eastAsia" w:hAnsi="宋体" w:cs="仿宋_GB2312"/>
                <w:kern w:val="0"/>
                <w:szCs w:val="21"/>
              </w:rPr>
              <w:t>安全生产</w:t>
            </w:r>
          </w:p>
        </w:tc>
        <w:tc>
          <w:tcPr>
            <w:tcW w:w="4676" w:type="dxa"/>
            <w:tcBorders>
              <w:top w:val="nil"/>
              <w:left w:val="nil"/>
              <w:bottom w:val="single" w:color="auto" w:sz="4" w:space="0"/>
              <w:right w:val="single" w:color="auto" w:sz="4" w:space="0"/>
            </w:tcBorders>
            <w:vAlign w:val="center"/>
          </w:tcPr>
          <w:p w14:paraId="27E69CA1">
            <w:pPr>
              <w:spacing w:line="320" w:lineRule="exact"/>
              <w:ind w:firstLine="420"/>
              <w:jc w:val="left"/>
              <w:rPr>
                <w:rFonts w:hAnsi="宋体"/>
                <w:kern w:val="0"/>
                <w:szCs w:val="21"/>
              </w:rPr>
            </w:pPr>
            <w:r>
              <w:rPr>
                <w:rFonts w:hint="eastAsia" w:hAnsi="宋体"/>
                <w:szCs w:val="21"/>
              </w:rPr>
              <w:t>作业人员和车辆有规范的安全设施；车辆符合交警部门规定；机械设备符合相应标准和操作规定；各养护作业无污染环境现象，噪音符合规定。主动避让交通高峰期。</w:t>
            </w:r>
          </w:p>
        </w:tc>
        <w:tc>
          <w:tcPr>
            <w:tcW w:w="7513" w:type="dxa"/>
            <w:tcBorders>
              <w:top w:val="nil"/>
              <w:left w:val="nil"/>
              <w:bottom w:val="single" w:color="auto" w:sz="4" w:space="0"/>
              <w:right w:val="single" w:color="auto" w:sz="4" w:space="0"/>
            </w:tcBorders>
            <w:vAlign w:val="center"/>
          </w:tcPr>
          <w:p w14:paraId="4C9015D5">
            <w:pPr>
              <w:widowControl/>
              <w:spacing w:line="320" w:lineRule="exact"/>
              <w:ind w:firstLine="380"/>
              <w:jc w:val="left"/>
              <w:rPr>
                <w:rFonts w:hAnsi="宋体"/>
                <w:kern w:val="0"/>
                <w:szCs w:val="21"/>
              </w:rPr>
            </w:pPr>
            <w:r>
              <w:rPr>
                <w:rFonts w:hint="eastAsia" w:hAnsi="宋体" w:cs="仿宋_GB2312"/>
                <w:spacing w:val="-10"/>
                <w:kern w:val="0"/>
                <w:szCs w:val="21"/>
              </w:rPr>
              <w:t>工作时有违反安全生产管理与操作情况的每发现一起扣5 分，因养护单位违反安全管理规定而发生</w:t>
            </w:r>
            <w:r>
              <w:rPr>
                <w:rFonts w:hint="eastAsia" w:hAnsi="宋体"/>
                <w:kern w:val="0"/>
                <w:szCs w:val="21"/>
              </w:rPr>
              <w:t>安全生产事故扣15分。</w:t>
            </w:r>
          </w:p>
        </w:tc>
        <w:tc>
          <w:tcPr>
            <w:tcW w:w="1134" w:type="dxa"/>
            <w:tcBorders>
              <w:top w:val="nil"/>
              <w:left w:val="nil"/>
              <w:bottom w:val="single" w:color="auto" w:sz="4" w:space="0"/>
              <w:right w:val="single" w:color="auto" w:sz="4" w:space="0"/>
            </w:tcBorders>
            <w:vAlign w:val="center"/>
          </w:tcPr>
          <w:p w14:paraId="3B1BBE42">
            <w:pPr>
              <w:widowControl/>
              <w:spacing w:line="320" w:lineRule="exact"/>
              <w:ind w:firstLine="0" w:firstLineChars="0"/>
              <w:jc w:val="center"/>
              <w:rPr>
                <w:rFonts w:hAnsi="宋体" w:cs="仿宋_GB2312"/>
                <w:kern w:val="0"/>
                <w:szCs w:val="21"/>
              </w:rPr>
            </w:pPr>
            <w:r>
              <w:rPr>
                <w:rFonts w:hint="eastAsia" w:hAnsi="宋体" w:cs="仿宋_GB2312"/>
                <w:kern w:val="0"/>
                <w:szCs w:val="21"/>
              </w:rPr>
              <w:t>15</w:t>
            </w:r>
          </w:p>
        </w:tc>
      </w:tr>
      <w:tr w14:paraId="4DCE140E">
        <w:tblPrEx>
          <w:tblCellMar>
            <w:top w:w="0" w:type="dxa"/>
            <w:left w:w="0" w:type="dxa"/>
            <w:bottom w:w="0" w:type="dxa"/>
            <w:right w:w="0" w:type="dxa"/>
          </w:tblCellMar>
        </w:tblPrEx>
        <w:trPr>
          <w:trHeight w:val="1125" w:hRule="atLeast"/>
        </w:trPr>
        <w:tc>
          <w:tcPr>
            <w:tcW w:w="1281" w:type="dxa"/>
            <w:tcBorders>
              <w:top w:val="nil"/>
              <w:left w:val="single" w:color="auto" w:sz="4" w:space="0"/>
              <w:bottom w:val="single" w:color="auto" w:sz="4" w:space="0"/>
              <w:right w:val="single" w:color="auto" w:sz="4" w:space="0"/>
            </w:tcBorders>
            <w:vAlign w:val="center"/>
          </w:tcPr>
          <w:p w14:paraId="679F3C8B">
            <w:pPr>
              <w:widowControl/>
              <w:spacing w:line="320" w:lineRule="exact"/>
              <w:ind w:firstLine="0" w:firstLineChars="0"/>
              <w:jc w:val="center"/>
              <w:rPr>
                <w:rFonts w:hAnsi="宋体"/>
                <w:kern w:val="0"/>
                <w:szCs w:val="21"/>
              </w:rPr>
            </w:pPr>
            <w:r>
              <w:rPr>
                <w:rFonts w:hint="eastAsia" w:hAnsi="宋体" w:cs="仿宋_GB2312"/>
                <w:kern w:val="0"/>
                <w:szCs w:val="21"/>
              </w:rPr>
              <w:t>日常管理</w:t>
            </w:r>
          </w:p>
        </w:tc>
        <w:tc>
          <w:tcPr>
            <w:tcW w:w="4676" w:type="dxa"/>
            <w:tcBorders>
              <w:top w:val="single" w:color="auto" w:sz="4" w:space="0"/>
              <w:left w:val="nil"/>
              <w:bottom w:val="single" w:color="auto" w:sz="4" w:space="0"/>
              <w:right w:val="single" w:color="auto" w:sz="4" w:space="0"/>
            </w:tcBorders>
            <w:vAlign w:val="center"/>
          </w:tcPr>
          <w:p w14:paraId="79336255">
            <w:pPr>
              <w:widowControl/>
              <w:spacing w:line="320" w:lineRule="exact"/>
              <w:ind w:firstLine="420"/>
              <w:jc w:val="left"/>
              <w:rPr>
                <w:rFonts w:hAnsi="宋体"/>
                <w:kern w:val="0"/>
                <w:szCs w:val="21"/>
              </w:rPr>
            </w:pPr>
            <w:r>
              <w:rPr>
                <w:rFonts w:hint="eastAsia" w:hAnsi="宋体" w:cs="仿宋_GB2312"/>
                <w:kern w:val="0"/>
                <w:szCs w:val="21"/>
              </w:rPr>
              <w:t>各项管理制度齐全，工作安全有效，人员管理到位；积极配合管理单位开展各项工作；及时举报违章现象；认真参加学习培训；对热线投诉和检查考核反馈情况及时落实整改；报表填报准确，报送及时，并有书面总结材料；按时完成各项任务。</w:t>
            </w:r>
          </w:p>
        </w:tc>
        <w:tc>
          <w:tcPr>
            <w:tcW w:w="7513" w:type="dxa"/>
            <w:tcBorders>
              <w:top w:val="single" w:color="auto" w:sz="4" w:space="0"/>
              <w:left w:val="nil"/>
              <w:bottom w:val="single" w:color="auto" w:sz="4" w:space="0"/>
              <w:right w:val="single" w:color="auto" w:sz="4" w:space="0"/>
            </w:tcBorders>
            <w:vAlign w:val="center"/>
          </w:tcPr>
          <w:p w14:paraId="15B3CBDA">
            <w:pPr>
              <w:widowControl/>
              <w:spacing w:line="320" w:lineRule="exact"/>
              <w:ind w:firstLine="420"/>
              <w:jc w:val="left"/>
              <w:rPr>
                <w:rFonts w:hAnsi="宋体"/>
                <w:spacing w:val="-10"/>
                <w:kern w:val="0"/>
                <w:szCs w:val="21"/>
              </w:rPr>
            </w:pPr>
            <w:r>
              <w:rPr>
                <w:rFonts w:hint="eastAsia" w:hAnsi="宋体" w:cs="仿宋_GB2312"/>
                <w:kern w:val="0"/>
                <w:szCs w:val="21"/>
              </w:rPr>
              <w:t>管理制度不齐全扣</w:t>
            </w:r>
            <w:r>
              <w:rPr>
                <w:rFonts w:hint="eastAsia" w:hAnsi="宋体"/>
                <w:spacing w:val="-10"/>
                <w:kern w:val="0"/>
                <w:szCs w:val="21"/>
              </w:rPr>
              <w:t>2</w:t>
            </w:r>
            <w:r>
              <w:rPr>
                <w:rFonts w:hint="eastAsia" w:hAnsi="宋体" w:cs="仿宋_GB2312"/>
                <w:spacing w:val="-10"/>
                <w:kern w:val="0"/>
                <w:szCs w:val="21"/>
              </w:rPr>
              <w:t>分</w:t>
            </w:r>
            <w:r>
              <w:rPr>
                <w:rFonts w:hint="eastAsia" w:hAnsi="宋体" w:cs="仿宋_GB2312"/>
                <w:kern w:val="0"/>
                <w:szCs w:val="21"/>
              </w:rPr>
              <w:t>，人员管理不到位扣</w:t>
            </w:r>
            <w:r>
              <w:rPr>
                <w:rFonts w:hint="eastAsia" w:hAnsi="宋体"/>
                <w:spacing w:val="-10"/>
                <w:kern w:val="0"/>
                <w:szCs w:val="21"/>
              </w:rPr>
              <w:t>3</w:t>
            </w:r>
            <w:r>
              <w:rPr>
                <w:rFonts w:hint="eastAsia" w:hAnsi="宋体" w:cs="仿宋_GB2312"/>
                <w:spacing w:val="-10"/>
                <w:kern w:val="0"/>
                <w:szCs w:val="21"/>
              </w:rPr>
              <w:t>分</w:t>
            </w:r>
            <w:r>
              <w:rPr>
                <w:rFonts w:hint="eastAsia" w:hAnsi="宋体" w:cs="仿宋_GB2312"/>
                <w:kern w:val="0"/>
                <w:szCs w:val="21"/>
              </w:rPr>
              <w:t>，</w:t>
            </w:r>
            <w:r>
              <w:rPr>
                <w:rFonts w:hint="eastAsia" w:hAnsi="宋体" w:cs="仿宋_GB2312"/>
                <w:spacing w:val="-10"/>
                <w:kern w:val="0"/>
                <w:szCs w:val="21"/>
              </w:rPr>
              <w:t>弄虚作假扣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次，被投诉扣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次，被媒体曝光扣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次，被上级部门点名批评扣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次，被各类热线同一问题通报两次扣</w:t>
            </w:r>
            <w:r>
              <w:rPr>
                <w:rFonts w:hAnsi="宋体"/>
                <w:spacing w:val="-10"/>
                <w:kern w:val="0"/>
                <w:szCs w:val="21"/>
              </w:rPr>
              <w:t>5</w:t>
            </w:r>
            <w:r>
              <w:rPr>
                <w:rFonts w:hint="eastAsia" w:hAnsi="宋体" w:cs="仿宋_GB2312"/>
                <w:spacing w:val="-10"/>
                <w:kern w:val="0"/>
                <w:szCs w:val="21"/>
              </w:rPr>
              <w:t>分，落实整改不及时扣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次，不按时完成任务扣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w:t>
            </w:r>
            <w:r>
              <w:rPr>
                <w:rFonts w:hint="eastAsia" w:hAnsi="宋体" w:cs="仿宋_GB2312"/>
                <w:kern w:val="0"/>
                <w:szCs w:val="21"/>
              </w:rPr>
              <w:t>未及时纠正或</w:t>
            </w:r>
            <w:r>
              <w:rPr>
                <w:rFonts w:hint="eastAsia" w:hAnsi="宋体" w:cs="仿宋_GB2312"/>
                <w:spacing w:val="-10"/>
                <w:kern w:val="0"/>
                <w:szCs w:val="21"/>
              </w:rPr>
              <w:t>未举报违章情况扣</w:t>
            </w:r>
            <w:r>
              <w:rPr>
                <w:rFonts w:hAnsi="宋体"/>
                <w:spacing w:val="-10"/>
                <w:kern w:val="0"/>
                <w:szCs w:val="21"/>
              </w:rPr>
              <w:t>5</w:t>
            </w:r>
            <w:r>
              <w:rPr>
                <w:rFonts w:hint="eastAsia" w:hAnsi="宋体" w:cs="仿宋_GB2312"/>
                <w:spacing w:val="-10"/>
                <w:kern w:val="0"/>
                <w:szCs w:val="21"/>
              </w:rPr>
              <w:t>分，不配合管理单位工作扣</w:t>
            </w:r>
            <w:r>
              <w:rPr>
                <w:rFonts w:hAnsi="宋体"/>
                <w:spacing w:val="-10"/>
                <w:kern w:val="0"/>
                <w:szCs w:val="21"/>
              </w:rPr>
              <w:t>5</w:t>
            </w:r>
            <w:r>
              <w:rPr>
                <w:rFonts w:hint="eastAsia" w:hAnsi="宋体" w:cs="仿宋_GB2312"/>
                <w:spacing w:val="-10"/>
                <w:kern w:val="0"/>
                <w:szCs w:val="21"/>
              </w:rPr>
              <w:t>分。其它</w:t>
            </w:r>
            <w:r>
              <w:rPr>
                <w:rFonts w:hint="eastAsia" w:hAnsi="宋体" w:cs="宋体"/>
                <w:kern w:val="0"/>
                <w:szCs w:val="21"/>
              </w:rPr>
              <w:t>被记录不良行为的每项扣5分。</w:t>
            </w:r>
          </w:p>
        </w:tc>
        <w:tc>
          <w:tcPr>
            <w:tcW w:w="1134" w:type="dxa"/>
            <w:tcBorders>
              <w:top w:val="single" w:color="auto" w:sz="4" w:space="0"/>
              <w:left w:val="nil"/>
              <w:bottom w:val="single" w:color="auto" w:sz="4" w:space="0"/>
              <w:right w:val="single" w:color="auto" w:sz="4" w:space="0"/>
            </w:tcBorders>
            <w:vAlign w:val="center"/>
          </w:tcPr>
          <w:p w14:paraId="41D81982">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54AF4129">
        <w:tblPrEx>
          <w:tblCellMar>
            <w:top w:w="0" w:type="dxa"/>
            <w:left w:w="0" w:type="dxa"/>
            <w:bottom w:w="0" w:type="dxa"/>
            <w:right w:w="0" w:type="dxa"/>
          </w:tblCellMar>
        </w:tblPrEx>
        <w:trPr>
          <w:trHeight w:val="479" w:hRule="atLeast"/>
        </w:trPr>
        <w:tc>
          <w:tcPr>
            <w:tcW w:w="1281" w:type="dxa"/>
            <w:tcBorders>
              <w:top w:val="nil"/>
              <w:left w:val="single" w:color="auto" w:sz="4" w:space="0"/>
              <w:bottom w:val="single" w:color="auto" w:sz="4" w:space="0"/>
              <w:right w:val="single" w:color="auto" w:sz="4" w:space="0"/>
            </w:tcBorders>
            <w:vAlign w:val="center"/>
          </w:tcPr>
          <w:p w14:paraId="42AE7B73">
            <w:pPr>
              <w:widowControl/>
              <w:spacing w:line="320" w:lineRule="exact"/>
              <w:ind w:firstLine="105" w:firstLineChars="50"/>
              <w:jc w:val="center"/>
              <w:rPr>
                <w:rFonts w:hAnsi="宋体"/>
                <w:kern w:val="0"/>
                <w:szCs w:val="21"/>
              </w:rPr>
            </w:pPr>
            <w:r>
              <w:rPr>
                <w:rFonts w:hint="eastAsia" w:hAnsi="宋体" w:cs="仿宋_GB2312"/>
                <w:kern w:val="0"/>
                <w:szCs w:val="21"/>
              </w:rPr>
              <w:t>合计</w:t>
            </w:r>
          </w:p>
        </w:tc>
        <w:tc>
          <w:tcPr>
            <w:tcW w:w="4676" w:type="dxa"/>
            <w:tcBorders>
              <w:top w:val="nil"/>
              <w:left w:val="nil"/>
              <w:bottom w:val="single" w:color="auto" w:sz="4" w:space="0"/>
              <w:right w:val="single" w:color="auto" w:sz="4" w:space="0"/>
            </w:tcBorders>
            <w:vAlign w:val="center"/>
          </w:tcPr>
          <w:p w14:paraId="1FD0DA06">
            <w:pPr>
              <w:widowControl/>
              <w:spacing w:line="320" w:lineRule="exact"/>
              <w:ind w:firstLine="420"/>
              <w:jc w:val="left"/>
              <w:rPr>
                <w:rFonts w:hAnsi="宋体"/>
                <w:kern w:val="0"/>
                <w:szCs w:val="21"/>
              </w:rPr>
            </w:pPr>
            <w:r>
              <w:rPr>
                <w:rFonts w:hint="eastAsia" w:hAnsi="宋体" w:cs="仿宋_GB2312"/>
                <w:kern w:val="0"/>
                <w:szCs w:val="21"/>
              </w:rPr>
              <w:t>　</w:t>
            </w:r>
          </w:p>
        </w:tc>
        <w:tc>
          <w:tcPr>
            <w:tcW w:w="7513" w:type="dxa"/>
            <w:tcBorders>
              <w:top w:val="nil"/>
              <w:left w:val="nil"/>
              <w:bottom w:val="single" w:color="auto" w:sz="4" w:space="0"/>
              <w:right w:val="single" w:color="auto" w:sz="4" w:space="0"/>
            </w:tcBorders>
            <w:vAlign w:val="center"/>
          </w:tcPr>
          <w:p w14:paraId="34F41416">
            <w:pPr>
              <w:widowControl/>
              <w:spacing w:line="320" w:lineRule="exact"/>
              <w:ind w:firstLine="420"/>
              <w:jc w:val="left"/>
              <w:rPr>
                <w:rFonts w:hAnsi="宋体"/>
                <w:kern w:val="0"/>
                <w:szCs w:val="21"/>
              </w:rPr>
            </w:pPr>
            <w:r>
              <w:rPr>
                <w:rFonts w:hint="eastAsia" w:hAnsi="宋体" w:cs="仿宋_GB2312"/>
                <w:kern w:val="0"/>
                <w:szCs w:val="21"/>
              </w:rPr>
              <w:t>　</w:t>
            </w:r>
          </w:p>
        </w:tc>
        <w:tc>
          <w:tcPr>
            <w:tcW w:w="1134" w:type="dxa"/>
            <w:tcBorders>
              <w:top w:val="nil"/>
              <w:left w:val="nil"/>
              <w:bottom w:val="single" w:color="auto" w:sz="4" w:space="0"/>
              <w:right w:val="single" w:color="auto" w:sz="4" w:space="0"/>
            </w:tcBorders>
            <w:vAlign w:val="center"/>
          </w:tcPr>
          <w:p w14:paraId="5CE6AA64">
            <w:pPr>
              <w:widowControl/>
              <w:spacing w:line="320" w:lineRule="exact"/>
              <w:ind w:firstLine="0" w:firstLineChars="0"/>
              <w:jc w:val="center"/>
              <w:rPr>
                <w:rFonts w:hAnsi="宋体" w:cs="仿宋_GB2312"/>
                <w:kern w:val="0"/>
                <w:szCs w:val="21"/>
              </w:rPr>
            </w:pPr>
            <w:r>
              <w:rPr>
                <w:rFonts w:hAnsi="宋体" w:cs="仿宋_GB2312"/>
                <w:kern w:val="0"/>
                <w:szCs w:val="21"/>
              </w:rPr>
              <w:t>100</w:t>
            </w:r>
          </w:p>
        </w:tc>
      </w:tr>
    </w:tbl>
    <w:p w14:paraId="2CE6B52B">
      <w:pPr>
        <w:ind w:firstLine="422"/>
        <w:jc w:val="center"/>
        <w:rPr>
          <w:rFonts w:hAnsi="宋体" w:cs="宋体"/>
          <w:b/>
          <w:kern w:val="0"/>
          <w:szCs w:val="21"/>
        </w:rPr>
      </w:pPr>
    </w:p>
    <w:p w14:paraId="7557131E">
      <w:pPr>
        <w:ind w:firstLine="422"/>
        <w:jc w:val="center"/>
        <w:rPr>
          <w:rFonts w:hAnsi="宋体" w:cs="宋体"/>
          <w:b/>
          <w:kern w:val="0"/>
          <w:szCs w:val="21"/>
        </w:rPr>
      </w:pPr>
    </w:p>
    <w:p w14:paraId="17C17579">
      <w:pPr>
        <w:ind w:firstLine="422"/>
        <w:jc w:val="center"/>
        <w:rPr>
          <w:rFonts w:hAnsi="宋体" w:cs="宋体"/>
          <w:b/>
          <w:kern w:val="0"/>
          <w:szCs w:val="21"/>
        </w:rPr>
      </w:pPr>
    </w:p>
    <w:p w14:paraId="2FCECF75">
      <w:pPr>
        <w:ind w:firstLine="422"/>
        <w:jc w:val="center"/>
        <w:rPr>
          <w:rFonts w:hAnsi="宋体" w:cs="宋体"/>
          <w:b/>
          <w:kern w:val="0"/>
          <w:szCs w:val="21"/>
        </w:rPr>
      </w:pPr>
    </w:p>
    <w:p w14:paraId="3B8FF5DE">
      <w:pPr>
        <w:ind w:firstLine="422"/>
        <w:jc w:val="center"/>
        <w:rPr>
          <w:rFonts w:hAnsi="宋体" w:cs="宋体"/>
          <w:b/>
          <w:kern w:val="0"/>
          <w:szCs w:val="21"/>
        </w:rPr>
      </w:pPr>
      <w:r>
        <w:rPr>
          <w:rFonts w:hint="eastAsia" w:hAnsi="宋体" w:cs="宋体"/>
          <w:b/>
          <w:kern w:val="0"/>
          <w:szCs w:val="21"/>
        </w:rPr>
        <w:t>新城绿地养护考核标准（三级）</w:t>
      </w:r>
    </w:p>
    <w:tbl>
      <w:tblPr>
        <w:tblStyle w:val="29"/>
        <w:tblW w:w="14604" w:type="dxa"/>
        <w:tblInd w:w="2" w:type="dxa"/>
        <w:tblLayout w:type="fixed"/>
        <w:tblCellMar>
          <w:top w:w="0" w:type="dxa"/>
          <w:left w:w="0" w:type="dxa"/>
          <w:bottom w:w="0" w:type="dxa"/>
          <w:right w:w="0" w:type="dxa"/>
        </w:tblCellMar>
      </w:tblPr>
      <w:tblGrid>
        <w:gridCol w:w="1281"/>
        <w:gridCol w:w="4676"/>
        <w:gridCol w:w="7513"/>
        <w:gridCol w:w="1134"/>
      </w:tblGrid>
      <w:tr w14:paraId="051D7810">
        <w:tblPrEx>
          <w:tblCellMar>
            <w:top w:w="0" w:type="dxa"/>
            <w:left w:w="0" w:type="dxa"/>
            <w:bottom w:w="0" w:type="dxa"/>
            <w:right w:w="0" w:type="dxa"/>
          </w:tblCellMar>
        </w:tblPrEx>
        <w:trPr>
          <w:trHeight w:val="304" w:hRule="atLeast"/>
        </w:trPr>
        <w:tc>
          <w:tcPr>
            <w:tcW w:w="1281" w:type="dxa"/>
            <w:tcBorders>
              <w:top w:val="single" w:color="auto" w:sz="4" w:space="0"/>
              <w:left w:val="single" w:color="auto" w:sz="4" w:space="0"/>
              <w:bottom w:val="single" w:color="auto" w:sz="4" w:space="0"/>
              <w:right w:val="single" w:color="auto" w:sz="4" w:space="0"/>
            </w:tcBorders>
            <w:vAlign w:val="center"/>
          </w:tcPr>
          <w:p w14:paraId="02CBF188">
            <w:pPr>
              <w:widowControl/>
              <w:spacing w:line="320" w:lineRule="exact"/>
              <w:ind w:firstLine="0" w:firstLineChars="0"/>
              <w:jc w:val="center"/>
              <w:rPr>
                <w:rFonts w:hAnsi="宋体" w:cs="仿宋_GB2312"/>
                <w:kern w:val="0"/>
                <w:szCs w:val="21"/>
              </w:rPr>
            </w:pPr>
            <w:r>
              <w:rPr>
                <w:rFonts w:hint="eastAsia" w:hAnsi="宋体" w:cs="仿宋_GB2312"/>
                <w:kern w:val="0"/>
                <w:szCs w:val="21"/>
              </w:rPr>
              <w:t>项目</w:t>
            </w:r>
          </w:p>
        </w:tc>
        <w:tc>
          <w:tcPr>
            <w:tcW w:w="4676" w:type="dxa"/>
            <w:tcBorders>
              <w:top w:val="single" w:color="auto" w:sz="4" w:space="0"/>
              <w:left w:val="nil"/>
              <w:bottom w:val="single" w:color="auto" w:sz="4" w:space="0"/>
              <w:right w:val="single" w:color="auto" w:sz="4" w:space="0"/>
            </w:tcBorders>
            <w:vAlign w:val="center"/>
          </w:tcPr>
          <w:p w14:paraId="5B287470">
            <w:pPr>
              <w:widowControl/>
              <w:spacing w:line="320" w:lineRule="exact"/>
              <w:ind w:firstLine="420"/>
              <w:jc w:val="center"/>
              <w:rPr>
                <w:rFonts w:hAnsi="宋体"/>
                <w:kern w:val="0"/>
                <w:szCs w:val="21"/>
              </w:rPr>
            </w:pPr>
            <w:r>
              <w:rPr>
                <w:rFonts w:hint="eastAsia" w:hAnsi="宋体" w:cs="仿宋_GB2312"/>
                <w:kern w:val="0"/>
                <w:szCs w:val="21"/>
              </w:rPr>
              <w:t>考核标准</w:t>
            </w:r>
          </w:p>
        </w:tc>
        <w:tc>
          <w:tcPr>
            <w:tcW w:w="7513" w:type="dxa"/>
            <w:tcBorders>
              <w:top w:val="single" w:color="auto" w:sz="4" w:space="0"/>
              <w:left w:val="nil"/>
              <w:bottom w:val="single" w:color="auto" w:sz="4" w:space="0"/>
              <w:right w:val="single" w:color="auto" w:sz="4" w:space="0"/>
            </w:tcBorders>
            <w:vAlign w:val="center"/>
          </w:tcPr>
          <w:p w14:paraId="710DEF70">
            <w:pPr>
              <w:widowControl/>
              <w:spacing w:line="320" w:lineRule="exact"/>
              <w:ind w:firstLine="420"/>
              <w:jc w:val="center"/>
              <w:rPr>
                <w:rFonts w:hAnsi="宋体"/>
                <w:kern w:val="0"/>
                <w:szCs w:val="21"/>
              </w:rPr>
            </w:pPr>
            <w:r>
              <w:rPr>
                <w:rFonts w:hint="eastAsia" w:hAnsi="宋体" w:cs="仿宋_GB2312"/>
                <w:kern w:val="0"/>
                <w:szCs w:val="21"/>
              </w:rPr>
              <w:t>考核评分</w:t>
            </w:r>
          </w:p>
        </w:tc>
        <w:tc>
          <w:tcPr>
            <w:tcW w:w="1134" w:type="dxa"/>
            <w:tcBorders>
              <w:top w:val="single" w:color="auto" w:sz="4" w:space="0"/>
              <w:left w:val="nil"/>
              <w:bottom w:val="single" w:color="auto" w:sz="4" w:space="0"/>
              <w:right w:val="single" w:color="auto" w:sz="4" w:space="0"/>
            </w:tcBorders>
            <w:vAlign w:val="center"/>
          </w:tcPr>
          <w:p w14:paraId="7E207152">
            <w:pPr>
              <w:widowControl/>
              <w:spacing w:line="320" w:lineRule="exact"/>
              <w:ind w:firstLine="0" w:firstLineChars="0"/>
              <w:jc w:val="center"/>
              <w:rPr>
                <w:rFonts w:hAnsi="宋体"/>
                <w:kern w:val="0"/>
                <w:szCs w:val="21"/>
              </w:rPr>
            </w:pPr>
            <w:r>
              <w:rPr>
                <w:rFonts w:hint="eastAsia" w:hAnsi="宋体" w:cs="仿宋_GB2312"/>
                <w:kern w:val="0"/>
                <w:szCs w:val="21"/>
              </w:rPr>
              <w:t>标准分</w:t>
            </w:r>
          </w:p>
        </w:tc>
      </w:tr>
      <w:tr w14:paraId="3E5B1002">
        <w:tblPrEx>
          <w:tblCellMar>
            <w:top w:w="0" w:type="dxa"/>
            <w:left w:w="0" w:type="dxa"/>
            <w:bottom w:w="0" w:type="dxa"/>
            <w:right w:w="0" w:type="dxa"/>
          </w:tblCellMar>
        </w:tblPrEx>
        <w:trPr>
          <w:trHeight w:val="677" w:hRule="atLeast"/>
        </w:trPr>
        <w:tc>
          <w:tcPr>
            <w:tcW w:w="1281" w:type="dxa"/>
            <w:tcBorders>
              <w:top w:val="nil"/>
              <w:left w:val="single" w:color="auto" w:sz="4" w:space="0"/>
              <w:bottom w:val="single" w:color="auto" w:sz="4" w:space="0"/>
              <w:right w:val="single" w:color="auto" w:sz="4" w:space="0"/>
            </w:tcBorders>
            <w:vAlign w:val="center"/>
          </w:tcPr>
          <w:p w14:paraId="5FAC1DA1">
            <w:pPr>
              <w:widowControl/>
              <w:spacing w:line="320" w:lineRule="exact"/>
              <w:ind w:firstLine="0" w:firstLineChars="0"/>
              <w:jc w:val="center"/>
              <w:rPr>
                <w:rFonts w:hAnsi="宋体" w:cs="仿宋_GB2312"/>
                <w:kern w:val="0"/>
                <w:szCs w:val="21"/>
              </w:rPr>
            </w:pPr>
            <w:r>
              <w:rPr>
                <w:rFonts w:hint="eastAsia" w:hAnsi="宋体" w:cs="仿宋_GB2312"/>
                <w:kern w:val="0"/>
                <w:szCs w:val="21"/>
              </w:rPr>
              <w:t>人员管理</w:t>
            </w:r>
          </w:p>
        </w:tc>
        <w:tc>
          <w:tcPr>
            <w:tcW w:w="4676" w:type="dxa"/>
            <w:tcBorders>
              <w:top w:val="nil"/>
              <w:left w:val="nil"/>
              <w:bottom w:val="single" w:color="auto" w:sz="4" w:space="0"/>
              <w:right w:val="single" w:color="auto" w:sz="4" w:space="0"/>
            </w:tcBorders>
            <w:vAlign w:val="center"/>
          </w:tcPr>
          <w:p w14:paraId="24073D2E">
            <w:pPr>
              <w:widowControl/>
              <w:spacing w:line="320" w:lineRule="exact"/>
              <w:ind w:firstLine="420"/>
              <w:jc w:val="left"/>
              <w:rPr>
                <w:rFonts w:hAnsi="宋体"/>
                <w:color w:val="000000"/>
                <w:kern w:val="0"/>
                <w:szCs w:val="21"/>
              </w:rPr>
            </w:pPr>
            <w:r>
              <w:rPr>
                <w:rFonts w:hint="eastAsia" w:hAnsi="宋体" w:cs="仿宋_GB2312"/>
                <w:color w:val="000000"/>
                <w:kern w:val="0"/>
                <w:szCs w:val="21"/>
              </w:rPr>
              <w:t>按核定人数配备养护人员并统一着装。</w:t>
            </w:r>
          </w:p>
        </w:tc>
        <w:tc>
          <w:tcPr>
            <w:tcW w:w="7513" w:type="dxa"/>
            <w:tcBorders>
              <w:top w:val="nil"/>
              <w:left w:val="nil"/>
              <w:bottom w:val="single" w:color="auto" w:sz="4" w:space="0"/>
              <w:right w:val="single" w:color="auto" w:sz="4" w:space="0"/>
            </w:tcBorders>
            <w:vAlign w:val="center"/>
          </w:tcPr>
          <w:p w14:paraId="586CD801">
            <w:pPr>
              <w:widowControl/>
              <w:spacing w:line="320" w:lineRule="exact"/>
              <w:ind w:firstLine="420"/>
              <w:jc w:val="left"/>
              <w:rPr>
                <w:rFonts w:hAnsi="宋体"/>
                <w:color w:val="000000"/>
                <w:kern w:val="0"/>
                <w:szCs w:val="21"/>
              </w:rPr>
            </w:pPr>
            <w:r>
              <w:rPr>
                <w:rFonts w:hint="eastAsia" w:hAnsi="宋体" w:cs="仿宋_GB2312"/>
                <w:color w:val="000000"/>
                <w:kern w:val="0"/>
                <w:szCs w:val="21"/>
              </w:rPr>
              <w:t>每少一人扣</w:t>
            </w:r>
            <w:r>
              <w:rPr>
                <w:rFonts w:hAnsi="宋体"/>
                <w:color w:val="000000"/>
                <w:kern w:val="0"/>
                <w:szCs w:val="21"/>
              </w:rPr>
              <w:t>5</w:t>
            </w:r>
            <w:r>
              <w:rPr>
                <w:rFonts w:hint="eastAsia" w:hAnsi="宋体" w:cs="仿宋_GB2312"/>
                <w:color w:val="000000"/>
                <w:kern w:val="0"/>
                <w:szCs w:val="21"/>
              </w:rPr>
              <w:t>分，无底限；无统一着装，扣</w:t>
            </w:r>
            <w:r>
              <w:rPr>
                <w:rFonts w:hint="eastAsia" w:hAnsi="宋体"/>
                <w:color w:val="000000"/>
                <w:kern w:val="0"/>
                <w:szCs w:val="21"/>
              </w:rPr>
              <w:t>2</w:t>
            </w:r>
            <w:r>
              <w:rPr>
                <w:rFonts w:hint="eastAsia" w:hAnsi="宋体" w:cs="仿宋_GB2312"/>
                <w:color w:val="000000"/>
                <w:kern w:val="0"/>
                <w:szCs w:val="21"/>
              </w:rPr>
              <w:t>分/人，无底限；</w:t>
            </w:r>
          </w:p>
        </w:tc>
        <w:tc>
          <w:tcPr>
            <w:tcW w:w="1134" w:type="dxa"/>
            <w:tcBorders>
              <w:top w:val="nil"/>
              <w:left w:val="nil"/>
              <w:bottom w:val="single" w:color="auto" w:sz="4" w:space="0"/>
              <w:right w:val="single" w:color="auto" w:sz="4" w:space="0"/>
            </w:tcBorders>
            <w:vAlign w:val="center"/>
          </w:tcPr>
          <w:p w14:paraId="7F5BD1CC">
            <w:pPr>
              <w:widowControl/>
              <w:spacing w:line="320" w:lineRule="exact"/>
              <w:ind w:firstLine="0" w:firstLineChars="0"/>
              <w:jc w:val="center"/>
              <w:rPr>
                <w:rFonts w:hAnsi="宋体"/>
                <w:color w:val="000000"/>
                <w:kern w:val="0"/>
                <w:szCs w:val="21"/>
              </w:rPr>
            </w:pPr>
            <w:r>
              <w:rPr>
                <w:rFonts w:hint="eastAsia" w:hAnsi="宋体"/>
                <w:color w:val="000000"/>
                <w:kern w:val="0"/>
                <w:szCs w:val="21"/>
              </w:rPr>
              <w:t>无底限</w:t>
            </w:r>
          </w:p>
        </w:tc>
      </w:tr>
      <w:tr w14:paraId="5B3B90CF">
        <w:tblPrEx>
          <w:tblCellMar>
            <w:top w:w="0" w:type="dxa"/>
            <w:left w:w="0" w:type="dxa"/>
            <w:bottom w:w="0" w:type="dxa"/>
            <w:right w:w="0" w:type="dxa"/>
          </w:tblCellMar>
        </w:tblPrEx>
        <w:trPr>
          <w:trHeight w:val="1047" w:hRule="atLeast"/>
        </w:trPr>
        <w:tc>
          <w:tcPr>
            <w:tcW w:w="1281" w:type="dxa"/>
            <w:vMerge w:val="restart"/>
            <w:tcBorders>
              <w:top w:val="single" w:color="auto" w:sz="4" w:space="0"/>
              <w:left w:val="single" w:color="auto" w:sz="4" w:space="0"/>
              <w:right w:val="single" w:color="auto" w:sz="4" w:space="0"/>
            </w:tcBorders>
            <w:vAlign w:val="center"/>
          </w:tcPr>
          <w:p w14:paraId="5B5DDF7E">
            <w:pPr>
              <w:widowControl/>
              <w:spacing w:line="320" w:lineRule="exact"/>
              <w:ind w:firstLine="0" w:firstLineChars="0"/>
              <w:jc w:val="center"/>
              <w:rPr>
                <w:rFonts w:hAnsi="宋体" w:cs="仿宋_GB2312"/>
                <w:kern w:val="0"/>
                <w:szCs w:val="21"/>
              </w:rPr>
            </w:pPr>
            <w:r>
              <w:rPr>
                <w:rFonts w:hint="eastAsia" w:hAnsi="宋体" w:cs="仿宋_GB2312"/>
                <w:kern w:val="0"/>
                <w:szCs w:val="21"/>
              </w:rPr>
              <w:t>植物养护</w:t>
            </w:r>
          </w:p>
        </w:tc>
        <w:tc>
          <w:tcPr>
            <w:tcW w:w="4676" w:type="dxa"/>
            <w:tcBorders>
              <w:top w:val="single" w:color="auto" w:sz="4" w:space="0"/>
              <w:left w:val="nil"/>
              <w:bottom w:val="single" w:color="auto" w:sz="4" w:space="0"/>
              <w:right w:val="single" w:color="auto" w:sz="4" w:space="0"/>
            </w:tcBorders>
            <w:vAlign w:val="center"/>
          </w:tcPr>
          <w:p w14:paraId="0960C2FB">
            <w:pPr>
              <w:spacing w:line="320" w:lineRule="exact"/>
              <w:ind w:firstLine="420"/>
              <w:jc w:val="left"/>
              <w:rPr>
                <w:rFonts w:hAnsi="宋体"/>
                <w:kern w:val="0"/>
                <w:szCs w:val="21"/>
              </w:rPr>
            </w:pPr>
            <w:r>
              <w:rPr>
                <w:rFonts w:hint="eastAsia" w:hAnsi="宋体" w:cs="仿宋_GB2312"/>
                <w:kern w:val="0"/>
                <w:szCs w:val="21"/>
              </w:rPr>
              <w:t>乔灌木树冠完整，生长良好，修剪、抹芽、除蘖及时，无病虫枝、枯枝、徒长枝等。行道树生长正常。</w:t>
            </w:r>
          </w:p>
        </w:tc>
        <w:tc>
          <w:tcPr>
            <w:tcW w:w="7513" w:type="dxa"/>
            <w:tcBorders>
              <w:top w:val="single" w:color="auto" w:sz="4" w:space="0"/>
              <w:left w:val="nil"/>
              <w:bottom w:val="single" w:color="auto" w:sz="4" w:space="0"/>
              <w:right w:val="single" w:color="auto" w:sz="4" w:space="0"/>
            </w:tcBorders>
            <w:vAlign w:val="center"/>
          </w:tcPr>
          <w:p w14:paraId="11759F38">
            <w:pPr>
              <w:spacing w:line="320" w:lineRule="exact"/>
              <w:ind w:firstLine="420"/>
              <w:jc w:val="left"/>
              <w:rPr>
                <w:rFonts w:hAnsi="宋体"/>
                <w:kern w:val="0"/>
                <w:szCs w:val="21"/>
              </w:rPr>
            </w:pPr>
            <w:r>
              <w:rPr>
                <w:rFonts w:hint="eastAsia" w:hAnsi="宋体" w:cs="仿宋_GB2312"/>
                <w:kern w:val="0"/>
                <w:szCs w:val="21"/>
              </w:rPr>
              <w:t>树冠不完整扣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株，长势不良扣</w:t>
            </w:r>
            <w:r>
              <w:rPr>
                <w:rFonts w:hint="eastAsia"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处，修剪、抹芽、除蘖不及时扣0.5分</w:t>
            </w:r>
            <w:r>
              <w:rPr>
                <w:rFonts w:hAnsi="宋体"/>
                <w:kern w:val="0"/>
                <w:szCs w:val="21"/>
              </w:rPr>
              <w:t>/</w:t>
            </w:r>
            <w:r>
              <w:rPr>
                <w:rFonts w:hint="eastAsia" w:hAnsi="宋体" w:cs="仿宋_GB2312"/>
                <w:kern w:val="0"/>
                <w:szCs w:val="21"/>
              </w:rPr>
              <w:t>处，病虫枝、枯枝、残桩、徒长枝、倒伏树等扣</w:t>
            </w:r>
            <w:r>
              <w:rPr>
                <w:rFonts w:hAnsi="宋体"/>
                <w:kern w:val="0"/>
                <w:szCs w:val="21"/>
              </w:rPr>
              <w:t>0.</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int="eastAsia" w:hAnsi="宋体"/>
                <w:kern w:val="0"/>
                <w:szCs w:val="21"/>
              </w:rPr>
              <w:t>。行道树或景观</w:t>
            </w:r>
            <w:r>
              <w:rPr>
                <w:rFonts w:hint="eastAsia" w:hAnsi="宋体" w:cs="仿宋_GB2312"/>
                <w:kern w:val="0"/>
                <w:szCs w:val="21"/>
              </w:rPr>
              <w:t>大树死亡扣</w:t>
            </w:r>
            <w:r>
              <w:rPr>
                <w:rFonts w:hint="eastAsia" w:hAnsi="宋体"/>
                <w:kern w:val="0"/>
                <w:szCs w:val="21"/>
              </w:rPr>
              <w:t>5</w:t>
            </w:r>
            <w:r>
              <w:rPr>
                <w:rFonts w:hint="eastAsia" w:hAnsi="宋体" w:cs="仿宋_GB2312"/>
                <w:kern w:val="0"/>
                <w:szCs w:val="21"/>
              </w:rPr>
              <w:t>分/株，长势不良扣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株，树冠不完整扣</w:t>
            </w:r>
            <w:r>
              <w:rPr>
                <w:rFonts w:hint="eastAsia"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1134" w:type="dxa"/>
            <w:tcBorders>
              <w:top w:val="single" w:color="auto" w:sz="4" w:space="0"/>
              <w:left w:val="nil"/>
              <w:bottom w:val="single" w:color="auto" w:sz="4" w:space="0"/>
              <w:right w:val="single" w:color="auto" w:sz="4" w:space="0"/>
            </w:tcBorders>
            <w:vAlign w:val="center"/>
          </w:tcPr>
          <w:p w14:paraId="2460A0AB">
            <w:pPr>
              <w:spacing w:line="320" w:lineRule="exact"/>
              <w:ind w:firstLine="0" w:firstLineChars="0"/>
              <w:jc w:val="center"/>
              <w:rPr>
                <w:rFonts w:hAnsi="宋体"/>
                <w:kern w:val="0"/>
                <w:szCs w:val="21"/>
              </w:rPr>
            </w:pPr>
            <w:r>
              <w:rPr>
                <w:rFonts w:hint="eastAsia" w:hAnsi="宋体"/>
                <w:kern w:val="0"/>
                <w:szCs w:val="21"/>
              </w:rPr>
              <w:t>10</w:t>
            </w:r>
          </w:p>
        </w:tc>
      </w:tr>
      <w:tr w14:paraId="32DF9B06">
        <w:tblPrEx>
          <w:tblCellMar>
            <w:top w:w="0" w:type="dxa"/>
            <w:left w:w="0" w:type="dxa"/>
            <w:bottom w:w="0" w:type="dxa"/>
            <w:right w:w="0" w:type="dxa"/>
          </w:tblCellMar>
        </w:tblPrEx>
        <w:trPr>
          <w:trHeight w:val="954" w:hRule="atLeast"/>
        </w:trPr>
        <w:tc>
          <w:tcPr>
            <w:tcW w:w="1281" w:type="dxa"/>
            <w:vMerge w:val="continue"/>
            <w:tcBorders>
              <w:left w:val="single" w:color="auto" w:sz="4" w:space="0"/>
              <w:right w:val="single" w:color="auto" w:sz="4" w:space="0"/>
            </w:tcBorders>
            <w:vAlign w:val="center"/>
          </w:tcPr>
          <w:p w14:paraId="5F9C8973">
            <w:pPr>
              <w:widowControl/>
              <w:spacing w:line="320" w:lineRule="exact"/>
              <w:ind w:firstLine="0" w:firstLineChars="0"/>
              <w:jc w:val="center"/>
              <w:rPr>
                <w:rFonts w:hAnsi="宋体" w:cs="仿宋_GB2312"/>
                <w:kern w:val="0"/>
                <w:szCs w:val="21"/>
              </w:rPr>
            </w:pPr>
          </w:p>
        </w:tc>
        <w:tc>
          <w:tcPr>
            <w:tcW w:w="4676" w:type="dxa"/>
            <w:tcBorders>
              <w:top w:val="single" w:color="auto" w:sz="4" w:space="0"/>
              <w:left w:val="nil"/>
              <w:bottom w:val="single" w:color="auto" w:sz="4" w:space="0"/>
              <w:right w:val="single" w:color="auto" w:sz="4" w:space="0"/>
            </w:tcBorders>
            <w:vAlign w:val="center"/>
          </w:tcPr>
          <w:p w14:paraId="7F170BEE">
            <w:pPr>
              <w:widowControl/>
              <w:spacing w:line="320" w:lineRule="exact"/>
              <w:ind w:firstLine="420"/>
              <w:jc w:val="left"/>
              <w:rPr>
                <w:rFonts w:hAnsi="宋体"/>
                <w:kern w:val="0"/>
                <w:szCs w:val="21"/>
              </w:rPr>
            </w:pPr>
            <w:r>
              <w:rPr>
                <w:rFonts w:hint="eastAsia" w:hAnsi="宋体" w:cs="仿宋_GB2312"/>
                <w:kern w:val="0"/>
                <w:szCs w:val="21"/>
              </w:rPr>
              <w:t>绿篱、色块整齐平直，轮廓分明，无缺空，高度适宜，长势良好，无大于</w:t>
            </w:r>
            <w:r>
              <w:rPr>
                <w:rFonts w:hAnsi="宋体"/>
                <w:kern w:val="0"/>
                <w:szCs w:val="21"/>
              </w:rPr>
              <w:t>10cm</w:t>
            </w:r>
            <w:r>
              <w:rPr>
                <w:rFonts w:hint="eastAsia" w:hAnsi="宋体" w:cs="仿宋_GB2312"/>
                <w:kern w:val="0"/>
                <w:szCs w:val="21"/>
              </w:rPr>
              <w:t>徒长枝，无杂草。</w:t>
            </w:r>
          </w:p>
        </w:tc>
        <w:tc>
          <w:tcPr>
            <w:tcW w:w="7513" w:type="dxa"/>
            <w:tcBorders>
              <w:top w:val="single" w:color="auto" w:sz="4" w:space="0"/>
              <w:left w:val="nil"/>
              <w:bottom w:val="single" w:color="auto" w:sz="4" w:space="0"/>
              <w:right w:val="single" w:color="auto" w:sz="4" w:space="0"/>
            </w:tcBorders>
            <w:vAlign w:val="center"/>
          </w:tcPr>
          <w:p w14:paraId="59501DDE">
            <w:pPr>
              <w:widowControl/>
              <w:spacing w:line="320" w:lineRule="exact"/>
              <w:ind w:firstLine="420"/>
              <w:jc w:val="left"/>
              <w:rPr>
                <w:rFonts w:hAnsi="宋体"/>
                <w:kern w:val="0"/>
                <w:szCs w:val="21"/>
              </w:rPr>
            </w:pPr>
            <w:r>
              <w:rPr>
                <w:rFonts w:hint="eastAsia" w:hAnsi="宋体" w:cs="仿宋_GB2312"/>
                <w:kern w:val="0"/>
                <w:szCs w:val="21"/>
              </w:rPr>
              <w:t>绿篱、色块不整齐扣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处，破残扣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处，生长较差扣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处，死株扣</w:t>
            </w:r>
            <w:r>
              <w:rPr>
                <w:rFonts w:hint="eastAsia"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处。</w:t>
            </w:r>
          </w:p>
        </w:tc>
        <w:tc>
          <w:tcPr>
            <w:tcW w:w="1134" w:type="dxa"/>
            <w:tcBorders>
              <w:top w:val="single" w:color="auto" w:sz="4" w:space="0"/>
              <w:left w:val="nil"/>
              <w:bottom w:val="single" w:color="auto" w:sz="4" w:space="0"/>
              <w:right w:val="single" w:color="auto" w:sz="4" w:space="0"/>
            </w:tcBorders>
            <w:vAlign w:val="center"/>
          </w:tcPr>
          <w:p w14:paraId="0F0A6635">
            <w:pPr>
              <w:widowControl/>
              <w:spacing w:line="320" w:lineRule="exact"/>
              <w:ind w:firstLine="0" w:firstLineChars="0"/>
              <w:jc w:val="center"/>
              <w:rPr>
                <w:rFonts w:hAnsi="宋体"/>
                <w:kern w:val="0"/>
                <w:szCs w:val="21"/>
              </w:rPr>
            </w:pPr>
            <w:r>
              <w:rPr>
                <w:rFonts w:hint="eastAsia" w:hAnsi="宋体"/>
                <w:kern w:val="0"/>
                <w:szCs w:val="21"/>
              </w:rPr>
              <w:t>10</w:t>
            </w:r>
          </w:p>
        </w:tc>
      </w:tr>
      <w:tr w14:paraId="75982C68">
        <w:tblPrEx>
          <w:tblCellMar>
            <w:top w:w="0" w:type="dxa"/>
            <w:left w:w="0" w:type="dxa"/>
            <w:bottom w:w="0" w:type="dxa"/>
            <w:right w:w="0" w:type="dxa"/>
          </w:tblCellMar>
        </w:tblPrEx>
        <w:trPr>
          <w:trHeight w:val="855" w:hRule="atLeast"/>
        </w:trPr>
        <w:tc>
          <w:tcPr>
            <w:tcW w:w="1281" w:type="dxa"/>
            <w:vMerge w:val="continue"/>
            <w:tcBorders>
              <w:left w:val="single" w:color="auto" w:sz="4" w:space="0"/>
              <w:right w:val="single" w:color="auto" w:sz="4" w:space="0"/>
            </w:tcBorders>
            <w:vAlign w:val="center"/>
          </w:tcPr>
          <w:p w14:paraId="5C6D9946">
            <w:pPr>
              <w:widowControl/>
              <w:spacing w:line="320" w:lineRule="exact"/>
              <w:ind w:firstLine="0" w:firstLineChars="0"/>
              <w:jc w:val="center"/>
              <w:rPr>
                <w:rFonts w:hAnsi="宋体" w:cs="仿宋_GB2312"/>
                <w:kern w:val="0"/>
                <w:szCs w:val="21"/>
              </w:rPr>
            </w:pPr>
          </w:p>
        </w:tc>
        <w:tc>
          <w:tcPr>
            <w:tcW w:w="4676" w:type="dxa"/>
            <w:tcBorders>
              <w:top w:val="nil"/>
              <w:left w:val="nil"/>
              <w:bottom w:val="single" w:color="auto" w:sz="4" w:space="0"/>
              <w:right w:val="single" w:color="auto" w:sz="4" w:space="0"/>
            </w:tcBorders>
            <w:vAlign w:val="center"/>
          </w:tcPr>
          <w:p w14:paraId="04E5B3E9">
            <w:pPr>
              <w:widowControl/>
              <w:spacing w:line="320" w:lineRule="exact"/>
              <w:ind w:firstLine="420"/>
              <w:jc w:val="left"/>
              <w:rPr>
                <w:rFonts w:hAnsi="宋体"/>
                <w:kern w:val="0"/>
                <w:szCs w:val="21"/>
              </w:rPr>
            </w:pPr>
            <w:r>
              <w:rPr>
                <w:rFonts w:hint="eastAsia" w:hAnsi="宋体" w:cs="仿宋_GB2312"/>
                <w:kern w:val="0"/>
                <w:szCs w:val="21"/>
              </w:rPr>
              <w:t>草花四季生长良好，更换及时。草坪高度适宜，覆盖度达到</w:t>
            </w:r>
            <w:r>
              <w:rPr>
                <w:rFonts w:hint="eastAsia" w:hAnsi="宋体"/>
                <w:kern w:val="0"/>
                <w:szCs w:val="21"/>
              </w:rPr>
              <w:t>95</w:t>
            </w:r>
            <w:r>
              <w:rPr>
                <w:rFonts w:hAnsi="宋体"/>
                <w:kern w:val="0"/>
                <w:szCs w:val="21"/>
              </w:rPr>
              <w:t>%</w:t>
            </w:r>
            <w:r>
              <w:rPr>
                <w:rFonts w:hint="eastAsia" w:hAnsi="宋体" w:cs="仿宋_GB2312"/>
                <w:kern w:val="0"/>
                <w:szCs w:val="21"/>
              </w:rPr>
              <w:t>，无明显杂草。绿地无裸露。</w:t>
            </w:r>
          </w:p>
        </w:tc>
        <w:tc>
          <w:tcPr>
            <w:tcW w:w="7513" w:type="dxa"/>
            <w:tcBorders>
              <w:top w:val="nil"/>
              <w:left w:val="nil"/>
              <w:bottom w:val="single" w:color="auto" w:sz="4" w:space="0"/>
              <w:right w:val="single" w:color="auto" w:sz="4" w:space="0"/>
            </w:tcBorders>
            <w:vAlign w:val="center"/>
          </w:tcPr>
          <w:p w14:paraId="1962CDAB">
            <w:pPr>
              <w:widowControl/>
              <w:spacing w:line="320" w:lineRule="exact"/>
              <w:ind w:firstLine="420"/>
              <w:jc w:val="left"/>
              <w:rPr>
                <w:rFonts w:hAnsi="宋体"/>
                <w:kern w:val="0"/>
                <w:szCs w:val="21"/>
              </w:rPr>
            </w:pPr>
            <w:r>
              <w:rPr>
                <w:rFonts w:hint="eastAsia" w:hAnsi="宋体" w:cs="仿宋_GB2312"/>
                <w:kern w:val="0"/>
                <w:szCs w:val="21"/>
              </w:rPr>
              <w:t>草花更换不及时或生长不良扣</w:t>
            </w:r>
            <w:r>
              <w:rPr>
                <w:rFonts w:hint="eastAsia" w:hAnsi="宋体"/>
                <w:kern w:val="0"/>
                <w:szCs w:val="21"/>
              </w:rPr>
              <w:t>1</w:t>
            </w:r>
            <w:r>
              <w:rPr>
                <w:rFonts w:hint="eastAsia" w:hAnsi="宋体" w:cs="仿宋_GB2312"/>
                <w:kern w:val="0"/>
                <w:szCs w:val="21"/>
              </w:rPr>
              <w:t>分，不及时清理扣</w:t>
            </w:r>
            <w:r>
              <w:rPr>
                <w:rFonts w:hint="eastAsia" w:hAnsi="宋体"/>
                <w:kern w:val="0"/>
                <w:szCs w:val="21"/>
              </w:rPr>
              <w:t>0.5</w:t>
            </w:r>
            <w:r>
              <w:rPr>
                <w:rFonts w:hint="eastAsia" w:hAnsi="宋体" w:cs="仿宋_GB2312"/>
                <w:kern w:val="0"/>
                <w:szCs w:val="21"/>
              </w:rPr>
              <w:t>分，草坪超过高度扣</w:t>
            </w:r>
            <w:r>
              <w:rPr>
                <w:rFonts w:hint="eastAsia" w:hAnsi="宋体"/>
                <w:kern w:val="0"/>
                <w:szCs w:val="21"/>
              </w:rPr>
              <w:t>1</w:t>
            </w:r>
            <w:r>
              <w:rPr>
                <w:rFonts w:hint="eastAsia" w:hAnsi="宋体" w:cs="仿宋_GB2312"/>
                <w:kern w:val="0"/>
                <w:szCs w:val="21"/>
              </w:rPr>
              <w:t>分，生长较差的扣</w:t>
            </w:r>
            <w:r>
              <w:rPr>
                <w:rFonts w:hint="eastAsia" w:hAnsi="宋体"/>
                <w:kern w:val="0"/>
                <w:szCs w:val="21"/>
              </w:rPr>
              <w:t>1</w:t>
            </w:r>
            <w:r>
              <w:rPr>
                <w:rFonts w:hint="eastAsia" w:hAnsi="宋体" w:cs="仿宋_GB2312"/>
                <w:kern w:val="0"/>
                <w:szCs w:val="21"/>
              </w:rPr>
              <w:t>分，有杂草扣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处，泥土裸露扣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w:t>
            </w:r>
          </w:p>
        </w:tc>
        <w:tc>
          <w:tcPr>
            <w:tcW w:w="1134" w:type="dxa"/>
            <w:tcBorders>
              <w:top w:val="nil"/>
              <w:left w:val="nil"/>
              <w:bottom w:val="single" w:color="auto" w:sz="4" w:space="0"/>
              <w:right w:val="single" w:color="auto" w:sz="4" w:space="0"/>
            </w:tcBorders>
            <w:vAlign w:val="center"/>
          </w:tcPr>
          <w:p w14:paraId="462750CE">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7744A124">
        <w:tblPrEx>
          <w:tblCellMar>
            <w:top w:w="0" w:type="dxa"/>
            <w:left w:w="0" w:type="dxa"/>
            <w:bottom w:w="0" w:type="dxa"/>
            <w:right w:w="0" w:type="dxa"/>
          </w:tblCellMar>
        </w:tblPrEx>
        <w:trPr>
          <w:trHeight w:val="569" w:hRule="atLeast"/>
        </w:trPr>
        <w:tc>
          <w:tcPr>
            <w:tcW w:w="1281" w:type="dxa"/>
            <w:vMerge w:val="continue"/>
            <w:tcBorders>
              <w:left w:val="single" w:color="auto" w:sz="4" w:space="0"/>
              <w:right w:val="single" w:color="auto" w:sz="4" w:space="0"/>
            </w:tcBorders>
            <w:vAlign w:val="center"/>
          </w:tcPr>
          <w:p w14:paraId="0DE5F69E">
            <w:pPr>
              <w:widowControl/>
              <w:spacing w:line="320" w:lineRule="exact"/>
              <w:ind w:firstLine="0" w:firstLineChars="0"/>
              <w:jc w:val="center"/>
              <w:rPr>
                <w:rFonts w:hAnsi="宋体" w:cs="仿宋_GB2312"/>
                <w:kern w:val="0"/>
                <w:szCs w:val="21"/>
              </w:rPr>
            </w:pPr>
          </w:p>
        </w:tc>
        <w:tc>
          <w:tcPr>
            <w:tcW w:w="4676" w:type="dxa"/>
            <w:tcBorders>
              <w:top w:val="nil"/>
              <w:left w:val="nil"/>
              <w:bottom w:val="single" w:color="auto" w:sz="4" w:space="0"/>
              <w:right w:val="single" w:color="auto" w:sz="4" w:space="0"/>
            </w:tcBorders>
            <w:vAlign w:val="center"/>
          </w:tcPr>
          <w:p w14:paraId="49B0D92C">
            <w:pPr>
              <w:widowControl/>
              <w:spacing w:line="320" w:lineRule="exact"/>
              <w:ind w:firstLine="420"/>
              <w:jc w:val="left"/>
              <w:rPr>
                <w:rFonts w:hAnsi="宋体"/>
                <w:kern w:val="0"/>
                <w:szCs w:val="21"/>
              </w:rPr>
            </w:pPr>
            <w:r>
              <w:rPr>
                <w:rFonts w:hint="eastAsia" w:hAnsi="宋体" w:cs="仿宋_GB2312"/>
                <w:kern w:val="0"/>
                <w:szCs w:val="21"/>
              </w:rPr>
              <w:t>造型植物形态优美，无明显徒长枝。</w:t>
            </w:r>
          </w:p>
        </w:tc>
        <w:tc>
          <w:tcPr>
            <w:tcW w:w="7513" w:type="dxa"/>
            <w:tcBorders>
              <w:top w:val="nil"/>
              <w:left w:val="nil"/>
              <w:bottom w:val="single" w:color="auto" w:sz="4" w:space="0"/>
              <w:right w:val="single" w:color="auto" w:sz="4" w:space="0"/>
            </w:tcBorders>
            <w:vAlign w:val="center"/>
          </w:tcPr>
          <w:p w14:paraId="0009884C">
            <w:pPr>
              <w:widowControl/>
              <w:spacing w:line="320" w:lineRule="exact"/>
              <w:ind w:firstLine="420"/>
              <w:jc w:val="left"/>
              <w:rPr>
                <w:rFonts w:hAnsi="宋体"/>
                <w:kern w:val="0"/>
                <w:szCs w:val="21"/>
              </w:rPr>
            </w:pPr>
            <w:r>
              <w:rPr>
                <w:rFonts w:hint="eastAsia" w:hAnsi="宋体" w:cs="仿宋_GB2312"/>
                <w:kern w:val="0"/>
                <w:szCs w:val="21"/>
              </w:rPr>
              <w:t>有残缺面扣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处，有徒长枝扣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1134" w:type="dxa"/>
            <w:tcBorders>
              <w:top w:val="nil"/>
              <w:left w:val="nil"/>
              <w:bottom w:val="single" w:color="auto" w:sz="4" w:space="0"/>
              <w:right w:val="single" w:color="auto" w:sz="4" w:space="0"/>
            </w:tcBorders>
            <w:vAlign w:val="center"/>
          </w:tcPr>
          <w:p w14:paraId="05DCFC28">
            <w:pPr>
              <w:widowControl/>
              <w:spacing w:line="320" w:lineRule="exact"/>
              <w:ind w:firstLine="0" w:firstLineChars="0"/>
              <w:jc w:val="center"/>
              <w:rPr>
                <w:rFonts w:hAnsi="宋体" w:cs="仿宋_GB2312"/>
                <w:kern w:val="0"/>
                <w:szCs w:val="21"/>
              </w:rPr>
            </w:pPr>
            <w:r>
              <w:rPr>
                <w:rFonts w:hint="eastAsia" w:hAnsi="宋体" w:cs="仿宋_GB2312"/>
                <w:kern w:val="0"/>
                <w:szCs w:val="21"/>
              </w:rPr>
              <w:t>2</w:t>
            </w:r>
          </w:p>
        </w:tc>
      </w:tr>
      <w:tr w14:paraId="20757CAA">
        <w:tblPrEx>
          <w:tblCellMar>
            <w:top w:w="0" w:type="dxa"/>
            <w:left w:w="0" w:type="dxa"/>
            <w:bottom w:w="0" w:type="dxa"/>
            <w:right w:w="0" w:type="dxa"/>
          </w:tblCellMar>
        </w:tblPrEx>
        <w:trPr>
          <w:trHeight w:val="691" w:hRule="atLeast"/>
        </w:trPr>
        <w:tc>
          <w:tcPr>
            <w:tcW w:w="1281" w:type="dxa"/>
            <w:vMerge w:val="continue"/>
            <w:tcBorders>
              <w:left w:val="single" w:color="auto" w:sz="4" w:space="0"/>
              <w:right w:val="single" w:color="auto" w:sz="4" w:space="0"/>
            </w:tcBorders>
            <w:vAlign w:val="center"/>
          </w:tcPr>
          <w:p w14:paraId="633E9DD1">
            <w:pPr>
              <w:widowControl/>
              <w:spacing w:line="320" w:lineRule="exact"/>
              <w:ind w:firstLine="0" w:firstLineChars="0"/>
              <w:jc w:val="center"/>
              <w:rPr>
                <w:rFonts w:hAnsi="宋体" w:cs="仿宋_GB2312"/>
                <w:kern w:val="0"/>
                <w:szCs w:val="21"/>
              </w:rPr>
            </w:pPr>
          </w:p>
        </w:tc>
        <w:tc>
          <w:tcPr>
            <w:tcW w:w="4676" w:type="dxa"/>
            <w:tcBorders>
              <w:top w:val="nil"/>
              <w:left w:val="nil"/>
              <w:bottom w:val="single" w:color="auto" w:sz="4" w:space="0"/>
              <w:right w:val="single" w:color="auto" w:sz="4" w:space="0"/>
            </w:tcBorders>
            <w:vAlign w:val="center"/>
          </w:tcPr>
          <w:p w14:paraId="738EF109">
            <w:pPr>
              <w:widowControl/>
              <w:spacing w:line="320" w:lineRule="exact"/>
              <w:ind w:firstLine="420"/>
              <w:jc w:val="left"/>
              <w:rPr>
                <w:rFonts w:hAnsi="宋体"/>
                <w:kern w:val="0"/>
                <w:szCs w:val="21"/>
              </w:rPr>
            </w:pPr>
            <w:r>
              <w:rPr>
                <w:rFonts w:hint="eastAsia" w:hAnsi="宋体" w:cs="仿宋_GB2312"/>
                <w:kern w:val="0"/>
                <w:szCs w:val="21"/>
              </w:rPr>
              <w:t>其它地被植物长势良好，无明显枯叶、杂草、残花，无缺株。</w:t>
            </w:r>
          </w:p>
        </w:tc>
        <w:tc>
          <w:tcPr>
            <w:tcW w:w="7513" w:type="dxa"/>
            <w:tcBorders>
              <w:top w:val="nil"/>
              <w:left w:val="nil"/>
              <w:bottom w:val="single" w:color="auto" w:sz="4" w:space="0"/>
              <w:right w:val="single" w:color="auto" w:sz="4" w:space="0"/>
            </w:tcBorders>
            <w:vAlign w:val="center"/>
          </w:tcPr>
          <w:p w14:paraId="310EEE5F">
            <w:pPr>
              <w:widowControl/>
              <w:spacing w:line="320" w:lineRule="exact"/>
              <w:ind w:firstLine="420"/>
              <w:jc w:val="left"/>
              <w:rPr>
                <w:rFonts w:hAnsi="宋体"/>
                <w:kern w:val="0"/>
                <w:szCs w:val="21"/>
              </w:rPr>
            </w:pPr>
            <w:r>
              <w:rPr>
                <w:rFonts w:hint="eastAsia" w:hAnsi="宋体" w:cs="仿宋_GB2312"/>
                <w:kern w:val="0"/>
                <w:szCs w:val="21"/>
              </w:rPr>
              <w:t>枯枝、杂草、残花扣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Ansi="宋体"/>
                <w:kern w:val="0"/>
                <w:szCs w:val="21"/>
              </w:rPr>
              <w:t>,</w:t>
            </w:r>
            <w:r>
              <w:rPr>
                <w:rFonts w:hint="eastAsia" w:hAnsi="宋体" w:cs="仿宋_GB2312"/>
                <w:kern w:val="0"/>
                <w:szCs w:val="21"/>
              </w:rPr>
              <w:t>残缺扣</w:t>
            </w:r>
            <w:r>
              <w:rPr>
                <w:rFonts w:hint="eastAsia" w:hAnsi="宋体"/>
                <w:kern w:val="0"/>
                <w:szCs w:val="21"/>
              </w:rPr>
              <w:t>0.2</w:t>
            </w:r>
            <w:r>
              <w:rPr>
                <w:rFonts w:hint="eastAsia" w:hAnsi="宋体" w:cs="仿宋_GB2312"/>
                <w:kern w:val="0"/>
                <w:szCs w:val="21"/>
              </w:rPr>
              <w:t>分</w:t>
            </w:r>
            <w:r>
              <w:rPr>
                <w:rFonts w:hAnsi="宋体"/>
                <w:kern w:val="0"/>
                <w:szCs w:val="21"/>
              </w:rPr>
              <w:t xml:space="preserve">/ </w:t>
            </w:r>
            <w:r>
              <w:rPr>
                <w:rFonts w:hint="eastAsia" w:hAnsi="宋体" w:cs="宋体"/>
                <w:kern w:val="0"/>
                <w:szCs w:val="21"/>
              </w:rPr>
              <w:t>㎡。</w:t>
            </w:r>
          </w:p>
        </w:tc>
        <w:tc>
          <w:tcPr>
            <w:tcW w:w="1134" w:type="dxa"/>
            <w:tcBorders>
              <w:top w:val="nil"/>
              <w:left w:val="nil"/>
              <w:bottom w:val="single" w:color="auto" w:sz="4" w:space="0"/>
              <w:right w:val="single" w:color="auto" w:sz="4" w:space="0"/>
            </w:tcBorders>
            <w:vAlign w:val="center"/>
          </w:tcPr>
          <w:p w14:paraId="398BF3AC">
            <w:pPr>
              <w:widowControl/>
              <w:spacing w:line="320" w:lineRule="exact"/>
              <w:ind w:firstLine="0" w:firstLineChars="0"/>
              <w:jc w:val="center"/>
              <w:rPr>
                <w:rFonts w:hAnsi="宋体" w:cs="仿宋_GB2312"/>
                <w:kern w:val="0"/>
                <w:szCs w:val="21"/>
              </w:rPr>
            </w:pPr>
            <w:r>
              <w:rPr>
                <w:rFonts w:hint="eastAsia" w:hAnsi="宋体" w:cs="仿宋_GB2312"/>
                <w:kern w:val="0"/>
                <w:szCs w:val="21"/>
              </w:rPr>
              <w:t>3</w:t>
            </w:r>
          </w:p>
        </w:tc>
      </w:tr>
      <w:tr w14:paraId="7143330A">
        <w:tblPrEx>
          <w:tblCellMar>
            <w:top w:w="0" w:type="dxa"/>
            <w:left w:w="0" w:type="dxa"/>
            <w:bottom w:w="0" w:type="dxa"/>
            <w:right w:w="0" w:type="dxa"/>
          </w:tblCellMar>
        </w:tblPrEx>
        <w:trPr>
          <w:trHeight w:val="1167" w:hRule="atLeast"/>
        </w:trPr>
        <w:tc>
          <w:tcPr>
            <w:tcW w:w="1281" w:type="dxa"/>
            <w:vMerge w:val="continue"/>
            <w:tcBorders>
              <w:left w:val="single" w:color="auto" w:sz="4" w:space="0"/>
              <w:right w:val="single" w:color="auto" w:sz="4" w:space="0"/>
            </w:tcBorders>
            <w:vAlign w:val="center"/>
          </w:tcPr>
          <w:p w14:paraId="4DD345D4">
            <w:pPr>
              <w:widowControl/>
              <w:spacing w:line="320" w:lineRule="exact"/>
              <w:ind w:firstLine="0" w:firstLineChars="0"/>
              <w:jc w:val="center"/>
              <w:rPr>
                <w:rFonts w:hAnsi="宋体" w:cs="仿宋_GB2312"/>
                <w:kern w:val="0"/>
                <w:szCs w:val="21"/>
              </w:rPr>
            </w:pPr>
          </w:p>
        </w:tc>
        <w:tc>
          <w:tcPr>
            <w:tcW w:w="4676" w:type="dxa"/>
            <w:tcBorders>
              <w:top w:val="nil"/>
              <w:left w:val="nil"/>
              <w:bottom w:val="single" w:color="auto" w:sz="4" w:space="0"/>
              <w:right w:val="single" w:color="auto" w:sz="4" w:space="0"/>
            </w:tcBorders>
            <w:vAlign w:val="center"/>
          </w:tcPr>
          <w:p w14:paraId="2728BA6D">
            <w:pPr>
              <w:widowControl/>
              <w:spacing w:line="320" w:lineRule="exact"/>
              <w:ind w:firstLine="420"/>
              <w:jc w:val="left"/>
              <w:rPr>
                <w:rFonts w:hAnsi="宋体"/>
                <w:kern w:val="0"/>
                <w:szCs w:val="21"/>
              </w:rPr>
            </w:pPr>
            <w:r>
              <w:rPr>
                <w:rFonts w:hAnsi="宋体" w:cs="宋体"/>
                <w:kern w:val="0"/>
                <w:szCs w:val="21"/>
              </w:rPr>
              <w:t>树</w:t>
            </w:r>
            <w:r>
              <w:rPr>
                <w:rFonts w:hint="eastAsia" w:hAnsi="宋体" w:cs="宋体"/>
                <w:kern w:val="0"/>
                <w:szCs w:val="21"/>
              </w:rPr>
              <w:t>木</w:t>
            </w:r>
            <w:r>
              <w:rPr>
                <w:rFonts w:hAnsi="宋体" w:cs="宋体"/>
                <w:kern w:val="0"/>
                <w:szCs w:val="21"/>
              </w:rPr>
              <w:t>保存率9</w:t>
            </w:r>
            <w:r>
              <w:rPr>
                <w:rFonts w:hint="eastAsia" w:hAnsi="宋体" w:cs="宋体"/>
                <w:kern w:val="0"/>
                <w:szCs w:val="21"/>
              </w:rPr>
              <w:t>5</w:t>
            </w:r>
            <w:r>
              <w:rPr>
                <w:rFonts w:hAnsi="宋体" w:cs="宋体"/>
                <w:kern w:val="0"/>
                <w:szCs w:val="21"/>
              </w:rPr>
              <w:t>%以上,</w:t>
            </w:r>
            <w:r>
              <w:rPr>
                <w:rFonts w:hint="eastAsia" w:hAnsi="宋体" w:cs="仿宋_GB2312"/>
                <w:kern w:val="0"/>
                <w:szCs w:val="21"/>
              </w:rPr>
              <w:t>树木补种及时</w:t>
            </w:r>
            <w:r>
              <w:rPr>
                <w:rFonts w:hAnsi="宋体"/>
                <w:kern w:val="0"/>
                <w:szCs w:val="21"/>
              </w:rPr>
              <w:t xml:space="preserve">, </w:t>
            </w:r>
            <w:r>
              <w:rPr>
                <w:rFonts w:hint="eastAsia" w:hAnsi="宋体" w:cs="仿宋_GB2312"/>
                <w:kern w:val="0"/>
                <w:szCs w:val="21"/>
              </w:rPr>
              <w:t>修剪方式合理并符合树木生长习性，必要的支撑物牢固、安全，较整齐、美观</w:t>
            </w:r>
            <w:r>
              <w:rPr>
                <w:rFonts w:hint="eastAsia" w:hAnsi="宋体"/>
                <w:kern w:val="0"/>
                <w:szCs w:val="21"/>
              </w:rPr>
              <w:t>。所有树木无安全隐患。</w:t>
            </w:r>
          </w:p>
        </w:tc>
        <w:tc>
          <w:tcPr>
            <w:tcW w:w="7513" w:type="dxa"/>
            <w:tcBorders>
              <w:top w:val="nil"/>
              <w:left w:val="nil"/>
              <w:bottom w:val="single" w:color="auto" w:sz="4" w:space="0"/>
              <w:right w:val="single" w:color="auto" w:sz="4" w:space="0"/>
            </w:tcBorders>
            <w:vAlign w:val="center"/>
          </w:tcPr>
          <w:p w14:paraId="2621ECEE">
            <w:pPr>
              <w:widowControl/>
              <w:spacing w:line="320" w:lineRule="exact"/>
              <w:ind w:firstLine="420"/>
              <w:jc w:val="left"/>
              <w:rPr>
                <w:rFonts w:hAnsi="宋体"/>
                <w:kern w:val="0"/>
                <w:szCs w:val="21"/>
              </w:rPr>
            </w:pPr>
            <w:r>
              <w:rPr>
                <w:rFonts w:hint="eastAsia" w:hAnsi="宋体" w:cs="仿宋_GB2312"/>
                <w:kern w:val="0"/>
                <w:szCs w:val="21"/>
              </w:rPr>
              <w:t>减少一株扣</w:t>
            </w:r>
            <w:r>
              <w:rPr>
                <w:rFonts w:hint="eastAsia"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死树未处理扣</w:t>
            </w:r>
            <w:r>
              <w:rPr>
                <w:rFonts w:hint="eastAsia"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株，支撑物凌乱、不安全扣</w:t>
            </w:r>
            <w:r>
              <w:rPr>
                <w:rFonts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处；除特殊情况外，修剪方式不合理每株扣</w:t>
            </w:r>
            <w:r>
              <w:rPr>
                <w:rFonts w:hAnsi="宋体"/>
                <w:kern w:val="0"/>
                <w:szCs w:val="21"/>
              </w:rPr>
              <w:t>0.</w:t>
            </w:r>
            <w:r>
              <w:rPr>
                <w:rFonts w:hint="eastAsia" w:hAnsi="宋体"/>
                <w:kern w:val="0"/>
                <w:szCs w:val="21"/>
              </w:rPr>
              <w:t>2</w:t>
            </w:r>
            <w:r>
              <w:rPr>
                <w:rFonts w:hint="eastAsia" w:hAnsi="宋体" w:cs="仿宋_GB2312"/>
                <w:kern w:val="0"/>
                <w:szCs w:val="21"/>
              </w:rPr>
              <w:t>分；树木有安全隐患扣2.5分/处。</w:t>
            </w:r>
          </w:p>
        </w:tc>
        <w:tc>
          <w:tcPr>
            <w:tcW w:w="1134" w:type="dxa"/>
            <w:tcBorders>
              <w:top w:val="nil"/>
              <w:left w:val="nil"/>
              <w:bottom w:val="single" w:color="auto" w:sz="4" w:space="0"/>
              <w:right w:val="single" w:color="auto" w:sz="4" w:space="0"/>
            </w:tcBorders>
            <w:vAlign w:val="center"/>
          </w:tcPr>
          <w:p w14:paraId="1647D5FC">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6B248C6F">
        <w:tblPrEx>
          <w:tblCellMar>
            <w:top w:w="0" w:type="dxa"/>
            <w:left w:w="0" w:type="dxa"/>
            <w:bottom w:w="0" w:type="dxa"/>
            <w:right w:w="0" w:type="dxa"/>
          </w:tblCellMar>
        </w:tblPrEx>
        <w:trPr>
          <w:trHeight w:val="769" w:hRule="atLeast"/>
        </w:trPr>
        <w:tc>
          <w:tcPr>
            <w:tcW w:w="1281" w:type="dxa"/>
            <w:vMerge w:val="continue"/>
            <w:tcBorders>
              <w:left w:val="single" w:color="auto" w:sz="4" w:space="0"/>
              <w:bottom w:val="single" w:color="auto" w:sz="4" w:space="0"/>
              <w:right w:val="single" w:color="auto" w:sz="4" w:space="0"/>
            </w:tcBorders>
            <w:vAlign w:val="center"/>
          </w:tcPr>
          <w:p w14:paraId="343B7B71">
            <w:pPr>
              <w:widowControl/>
              <w:spacing w:line="320" w:lineRule="exact"/>
              <w:ind w:firstLine="0" w:firstLineChars="0"/>
              <w:jc w:val="center"/>
              <w:rPr>
                <w:rFonts w:hAnsi="宋体" w:cs="仿宋_GB2312"/>
                <w:kern w:val="0"/>
                <w:szCs w:val="21"/>
              </w:rPr>
            </w:pPr>
          </w:p>
        </w:tc>
        <w:tc>
          <w:tcPr>
            <w:tcW w:w="4676" w:type="dxa"/>
            <w:tcBorders>
              <w:top w:val="single" w:color="auto" w:sz="4" w:space="0"/>
              <w:left w:val="nil"/>
              <w:bottom w:val="single" w:color="auto" w:sz="4" w:space="0"/>
              <w:right w:val="single" w:color="auto" w:sz="4" w:space="0"/>
            </w:tcBorders>
            <w:vAlign w:val="center"/>
          </w:tcPr>
          <w:p w14:paraId="55A0E03B">
            <w:pPr>
              <w:widowControl/>
              <w:spacing w:line="320" w:lineRule="exact"/>
              <w:ind w:firstLine="420"/>
              <w:jc w:val="left"/>
              <w:rPr>
                <w:rFonts w:hAnsi="宋体"/>
                <w:kern w:val="0"/>
                <w:szCs w:val="21"/>
              </w:rPr>
            </w:pPr>
            <w:r>
              <w:rPr>
                <w:rFonts w:hint="eastAsia" w:hAnsi="宋体" w:cs="仿宋_GB2312"/>
                <w:kern w:val="0"/>
                <w:szCs w:val="21"/>
              </w:rPr>
              <w:t>病虫害防治及时</w:t>
            </w:r>
            <w:r>
              <w:rPr>
                <w:rFonts w:hAnsi="宋体"/>
                <w:kern w:val="0"/>
                <w:szCs w:val="21"/>
              </w:rPr>
              <w:t>,</w:t>
            </w:r>
            <w:r>
              <w:rPr>
                <w:rFonts w:hint="eastAsia" w:hAnsi="宋体" w:cs="仿宋_GB2312"/>
                <w:kern w:val="0"/>
                <w:szCs w:val="21"/>
              </w:rPr>
              <w:t>施肥及时，经常性中耕松土，冬至前涂白一次。</w:t>
            </w:r>
          </w:p>
        </w:tc>
        <w:tc>
          <w:tcPr>
            <w:tcW w:w="7513" w:type="dxa"/>
            <w:tcBorders>
              <w:top w:val="single" w:color="auto" w:sz="4" w:space="0"/>
              <w:left w:val="nil"/>
              <w:bottom w:val="single" w:color="auto" w:sz="4" w:space="0"/>
              <w:right w:val="single" w:color="auto" w:sz="4" w:space="0"/>
            </w:tcBorders>
            <w:vAlign w:val="center"/>
          </w:tcPr>
          <w:p w14:paraId="5779FD3C">
            <w:pPr>
              <w:widowControl/>
              <w:spacing w:line="320" w:lineRule="exact"/>
              <w:ind w:firstLine="420"/>
              <w:jc w:val="left"/>
              <w:rPr>
                <w:rFonts w:hAnsi="宋体"/>
                <w:kern w:val="0"/>
                <w:szCs w:val="21"/>
              </w:rPr>
            </w:pPr>
            <w:r>
              <w:rPr>
                <w:rFonts w:hint="eastAsia" w:hAnsi="宋体" w:cs="仿宋_GB2312"/>
                <w:kern w:val="0"/>
                <w:szCs w:val="21"/>
              </w:rPr>
              <w:t>病虫害发生防治不及时扣</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施肥不及时扣</w:t>
            </w:r>
            <w:r>
              <w:rPr>
                <w:rFonts w:hint="eastAsia" w:hAnsi="宋体"/>
                <w:kern w:val="0"/>
                <w:szCs w:val="21"/>
              </w:rPr>
              <w:t>1</w:t>
            </w:r>
            <w:r>
              <w:rPr>
                <w:rFonts w:hint="eastAsia" w:hAnsi="宋体" w:cs="仿宋_GB2312"/>
                <w:kern w:val="0"/>
                <w:szCs w:val="21"/>
              </w:rPr>
              <w:t>分，未完成涂白扣</w:t>
            </w:r>
            <w:r>
              <w:rPr>
                <w:rFonts w:hint="eastAsia" w:hAnsi="宋体"/>
                <w:kern w:val="0"/>
                <w:szCs w:val="21"/>
              </w:rPr>
              <w:t>2</w:t>
            </w:r>
            <w:r>
              <w:rPr>
                <w:rFonts w:hint="eastAsia" w:hAnsi="宋体" w:cs="仿宋_GB2312"/>
                <w:kern w:val="0"/>
                <w:szCs w:val="21"/>
              </w:rPr>
              <w:t>分。</w:t>
            </w:r>
          </w:p>
        </w:tc>
        <w:tc>
          <w:tcPr>
            <w:tcW w:w="1134" w:type="dxa"/>
            <w:tcBorders>
              <w:top w:val="single" w:color="auto" w:sz="4" w:space="0"/>
              <w:left w:val="nil"/>
              <w:bottom w:val="single" w:color="auto" w:sz="4" w:space="0"/>
              <w:right w:val="single" w:color="auto" w:sz="4" w:space="0"/>
            </w:tcBorders>
            <w:vAlign w:val="center"/>
          </w:tcPr>
          <w:p w14:paraId="51FEE3CA">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04E66067">
        <w:tblPrEx>
          <w:tblCellMar>
            <w:top w:w="0" w:type="dxa"/>
            <w:left w:w="0" w:type="dxa"/>
            <w:bottom w:w="0" w:type="dxa"/>
            <w:right w:w="0" w:type="dxa"/>
          </w:tblCellMar>
        </w:tblPrEx>
        <w:trPr>
          <w:trHeight w:val="1124" w:hRule="atLeast"/>
        </w:trPr>
        <w:tc>
          <w:tcPr>
            <w:tcW w:w="1281" w:type="dxa"/>
            <w:vMerge w:val="restart"/>
            <w:tcBorders>
              <w:top w:val="single" w:color="auto" w:sz="4" w:space="0"/>
              <w:left w:val="single" w:color="auto" w:sz="4" w:space="0"/>
              <w:bottom w:val="nil"/>
              <w:right w:val="single" w:color="auto" w:sz="4" w:space="0"/>
            </w:tcBorders>
            <w:vAlign w:val="center"/>
          </w:tcPr>
          <w:p w14:paraId="117ABBA5">
            <w:pPr>
              <w:widowControl/>
              <w:spacing w:line="320" w:lineRule="exact"/>
              <w:ind w:firstLine="0" w:firstLineChars="0"/>
              <w:jc w:val="center"/>
              <w:rPr>
                <w:rFonts w:hAnsi="宋体" w:cs="仿宋_GB2312"/>
                <w:kern w:val="0"/>
                <w:szCs w:val="21"/>
              </w:rPr>
            </w:pPr>
            <w:r>
              <w:rPr>
                <w:rFonts w:hint="eastAsia" w:hAnsi="宋体" w:cs="仿宋_GB2312"/>
                <w:kern w:val="0"/>
                <w:szCs w:val="21"/>
              </w:rPr>
              <w:t>容貌管理</w:t>
            </w:r>
          </w:p>
        </w:tc>
        <w:tc>
          <w:tcPr>
            <w:tcW w:w="4676" w:type="dxa"/>
            <w:tcBorders>
              <w:top w:val="single" w:color="auto" w:sz="4" w:space="0"/>
              <w:left w:val="nil"/>
              <w:bottom w:val="single" w:color="auto" w:sz="4" w:space="0"/>
              <w:right w:val="single" w:color="auto" w:sz="4" w:space="0"/>
            </w:tcBorders>
            <w:vAlign w:val="center"/>
          </w:tcPr>
          <w:p w14:paraId="35D82C8B">
            <w:pPr>
              <w:widowControl/>
              <w:spacing w:line="320" w:lineRule="exact"/>
              <w:ind w:firstLine="420"/>
              <w:jc w:val="left"/>
              <w:rPr>
                <w:rFonts w:hAnsi="宋体"/>
                <w:kern w:val="0"/>
                <w:szCs w:val="21"/>
              </w:rPr>
            </w:pPr>
            <w:r>
              <w:rPr>
                <w:rFonts w:hAnsi="宋体"/>
                <w:szCs w:val="21"/>
              </w:rPr>
              <w:t>绿地</w:t>
            </w:r>
            <w:r>
              <w:rPr>
                <w:rFonts w:hint="eastAsia" w:hAnsi="宋体"/>
                <w:szCs w:val="21"/>
              </w:rPr>
              <w:t>整洁，植物废弃物日</w:t>
            </w:r>
            <w:r>
              <w:rPr>
                <w:rFonts w:hAnsi="宋体"/>
                <w:szCs w:val="21"/>
              </w:rPr>
              <w:t>产</w:t>
            </w:r>
            <w:r>
              <w:rPr>
                <w:rFonts w:hint="eastAsia" w:hAnsi="宋体"/>
                <w:szCs w:val="21"/>
              </w:rPr>
              <w:t>日</w:t>
            </w:r>
            <w:r>
              <w:rPr>
                <w:rFonts w:hAnsi="宋体"/>
                <w:szCs w:val="21"/>
              </w:rPr>
              <w:t>清</w:t>
            </w:r>
            <w:r>
              <w:rPr>
                <w:rFonts w:hint="eastAsia" w:hAnsi="宋体"/>
                <w:szCs w:val="21"/>
              </w:rPr>
              <w:t>，在指定场地倾倒；不与其它垃圾混装；打药、施肥不污染设施和周边环境。</w:t>
            </w:r>
          </w:p>
        </w:tc>
        <w:tc>
          <w:tcPr>
            <w:tcW w:w="7513" w:type="dxa"/>
            <w:tcBorders>
              <w:top w:val="single" w:color="auto" w:sz="4" w:space="0"/>
              <w:left w:val="nil"/>
              <w:bottom w:val="single" w:color="auto" w:sz="4" w:space="0"/>
              <w:right w:val="single" w:color="auto" w:sz="4" w:space="0"/>
            </w:tcBorders>
            <w:vAlign w:val="center"/>
          </w:tcPr>
          <w:p w14:paraId="6BC6CF09">
            <w:pPr>
              <w:widowControl/>
              <w:spacing w:line="320" w:lineRule="exact"/>
              <w:ind w:firstLine="380"/>
              <w:jc w:val="left"/>
              <w:rPr>
                <w:rFonts w:hAnsi="宋体"/>
                <w:spacing w:val="-10"/>
                <w:kern w:val="0"/>
                <w:szCs w:val="21"/>
              </w:rPr>
            </w:pPr>
            <w:r>
              <w:rPr>
                <w:rFonts w:hint="eastAsia" w:hAnsi="宋体" w:cs="仿宋_GB2312"/>
                <w:spacing w:val="-10"/>
                <w:kern w:val="0"/>
                <w:szCs w:val="21"/>
              </w:rPr>
              <w:t>垃圾未日产日清扣</w:t>
            </w:r>
            <w:r>
              <w:rPr>
                <w:rFonts w:hAnsi="宋体"/>
                <w:spacing w:val="-10"/>
                <w:kern w:val="0"/>
                <w:szCs w:val="21"/>
              </w:rPr>
              <w:t>5</w:t>
            </w:r>
            <w:r>
              <w:rPr>
                <w:rFonts w:hint="eastAsia" w:hAnsi="宋体" w:cs="仿宋_GB2312"/>
                <w:spacing w:val="-10"/>
                <w:kern w:val="0"/>
                <w:szCs w:val="21"/>
              </w:rPr>
              <w:t>分，</w:t>
            </w:r>
            <w:r>
              <w:rPr>
                <w:rFonts w:hint="eastAsia" w:hAnsi="宋体" w:cs="仿宋_GB2312"/>
                <w:color w:val="000000"/>
                <w:spacing w:val="-10"/>
                <w:kern w:val="0"/>
                <w:szCs w:val="21"/>
              </w:rPr>
              <w:t>垃圾乱倾倒的扣</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与其它垃圾混装的扣2.</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打药、施肥污染其它设施和周边环境</w:t>
            </w:r>
            <w:r>
              <w:rPr>
                <w:rFonts w:hint="eastAsia" w:hAnsi="宋体" w:cs="仿宋_GB2312"/>
                <w:color w:val="000000"/>
                <w:spacing w:val="-10"/>
                <w:kern w:val="0"/>
                <w:szCs w:val="21"/>
              </w:rPr>
              <w:t>的扣</w:t>
            </w:r>
            <w:r>
              <w:rPr>
                <w:rFonts w:hint="eastAsia" w:hAnsi="宋体"/>
                <w:color w:val="000000"/>
                <w:spacing w:val="-10"/>
                <w:kern w:val="0"/>
                <w:szCs w:val="21"/>
              </w:rPr>
              <w:t>1</w:t>
            </w:r>
            <w:r>
              <w:rPr>
                <w:rFonts w:hint="eastAsia" w:hAnsi="宋体" w:cs="仿宋_GB2312"/>
                <w:color w:val="000000"/>
                <w:spacing w:val="-10"/>
                <w:kern w:val="0"/>
                <w:szCs w:val="21"/>
              </w:rPr>
              <w:t>分/次。</w:t>
            </w:r>
          </w:p>
        </w:tc>
        <w:tc>
          <w:tcPr>
            <w:tcW w:w="1134" w:type="dxa"/>
            <w:tcBorders>
              <w:top w:val="single" w:color="auto" w:sz="4" w:space="0"/>
              <w:left w:val="nil"/>
              <w:bottom w:val="single" w:color="auto" w:sz="4" w:space="0"/>
              <w:right w:val="single" w:color="auto" w:sz="4" w:space="0"/>
            </w:tcBorders>
            <w:vAlign w:val="center"/>
          </w:tcPr>
          <w:p w14:paraId="2229E12C">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656F5194">
        <w:tblPrEx>
          <w:tblCellMar>
            <w:top w:w="0" w:type="dxa"/>
            <w:left w:w="0" w:type="dxa"/>
            <w:bottom w:w="0" w:type="dxa"/>
            <w:right w:w="0" w:type="dxa"/>
          </w:tblCellMar>
        </w:tblPrEx>
        <w:trPr>
          <w:trHeight w:val="699" w:hRule="atLeast"/>
        </w:trPr>
        <w:tc>
          <w:tcPr>
            <w:tcW w:w="1281" w:type="dxa"/>
            <w:vMerge w:val="continue"/>
            <w:tcBorders>
              <w:top w:val="nil"/>
              <w:left w:val="single" w:color="auto" w:sz="4" w:space="0"/>
              <w:bottom w:val="nil"/>
              <w:right w:val="single" w:color="auto" w:sz="4" w:space="0"/>
            </w:tcBorders>
            <w:vAlign w:val="center"/>
          </w:tcPr>
          <w:p w14:paraId="0825B74A">
            <w:pPr>
              <w:widowControl/>
              <w:spacing w:line="320" w:lineRule="exact"/>
              <w:ind w:firstLine="0" w:firstLineChars="0"/>
              <w:jc w:val="center"/>
              <w:rPr>
                <w:rFonts w:hAnsi="宋体" w:cs="仿宋_GB2312"/>
                <w:kern w:val="0"/>
                <w:szCs w:val="21"/>
              </w:rPr>
            </w:pPr>
          </w:p>
        </w:tc>
        <w:tc>
          <w:tcPr>
            <w:tcW w:w="4676" w:type="dxa"/>
            <w:tcBorders>
              <w:top w:val="nil"/>
              <w:left w:val="nil"/>
              <w:bottom w:val="single" w:color="auto" w:sz="4" w:space="0"/>
              <w:right w:val="single" w:color="auto" w:sz="4" w:space="0"/>
            </w:tcBorders>
            <w:vAlign w:val="center"/>
          </w:tcPr>
          <w:p w14:paraId="74DA3AA3">
            <w:pPr>
              <w:widowControl/>
              <w:spacing w:line="320" w:lineRule="exact"/>
              <w:ind w:firstLine="420"/>
              <w:jc w:val="left"/>
              <w:rPr>
                <w:rFonts w:hAnsi="宋体"/>
                <w:kern w:val="0"/>
                <w:szCs w:val="21"/>
              </w:rPr>
            </w:pPr>
            <w:r>
              <w:rPr>
                <w:rFonts w:hAnsi="宋体" w:cs="宋体"/>
                <w:szCs w:val="21"/>
              </w:rPr>
              <w:t>绿地</w:t>
            </w:r>
            <w:r>
              <w:rPr>
                <w:rFonts w:hint="eastAsia" w:hAnsi="宋体" w:cs="宋体"/>
                <w:szCs w:val="21"/>
              </w:rPr>
              <w:t>实行</w:t>
            </w:r>
            <w:r>
              <w:rPr>
                <w:rFonts w:hAnsi="宋体" w:cs="宋体"/>
                <w:szCs w:val="21"/>
              </w:rPr>
              <w:t>动态保洁</w:t>
            </w:r>
            <w:r>
              <w:rPr>
                <w:rFonts w:hint="eastAsia" w:hAnsi="宋体" w:cs="宋体"/>
                <w:szCs w:val="21"/>
              </w:rPr>
              <w:t>，</w:t>
            </w:r>
            <w:r>
              <w:rPr>
                <w:rFonts w:hint="eastAsia" w:hAnsi="宋体"/>
                <w:szCs w:val="21"/>
              </w:rPr>
              <w:t>无明显</w:t>
            </w:r>
            <w:r>
              <w:rPr>
                <w:rFonts w:hint="eastAsia" w:hAnsi="宋体" w:cs="宋体"/>
                <w:szCs w:val="21"/>
              </w:rPr>
              <w:t>砖石瓦块、白色垃圾，</w:t>
            </w:r>
            <w:r>
              <w:rPr>
                <w:rFonts w:hint="eastAsia" w:hAnsi="宋体"/>
                <w:szCs w:val="21"/>
              </w:rPr>
              <w:t>禁止有狗粪、烟蒂。</w:t>
            </w:r>
          </w:p>
        </w:tc>
        <w:tc>
          <w:tcPr>
            <w:tcW w:w="7513" w:type="dxa"/>
            <w:tcBorders>
              <w:top w:val="nil"/>
              <w:left w:val="nil"/>
              <w:bottom w:val="single" w:color="auto" w:sz="4" w:space="0"/>
              <w:right w:val="single" w:color="auto" w:sz="4" w:space="0"/>
            </w:tcBorders>
            <w:vAlign w:val="center"/>
          </w:tcPr>
          <w:p w14:paraId="3CFEB1F0">
            <w:pPr>
              <w:widowControl/>
              <w:spacing w:line="320" w:lineRule="exact"/>
              <w:ind w:firstLine="380"/>
              <w:jc w:val="left"/>
              <w:rPr>
                <w:rFonts w:hAnsi="宋体"/>
                <w:kern w:val="0"/>
                <w:szCs w:val="21"/>
              </w:rPr>
            </w:pPr>
            <w:r>
              <w:rPr>
                <w:rFonts w:hint="eastAsia" w:hAnsi="宋体" w:cs="仿宋_GB2312"/>
                <w:spacing w:val="-10"/>
                <w:kern w:val="0"/>
                <w:szCs w:val="21"/>
              </w:rPr>
              <w:t>未实行动态保洁扣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不清洁扣</w:t>
            </w:r>
            <w:r>
              <w:rPr>
                <w:rFonts w:hAnsi="宋体"/>
                <w:spacing w:val="-10"/>
                <w:kern w:val="0"/>
                <w:szCs w:val="21"/>
              </w:rPr>
              <w:t>0.</w:t>
            </w:r>
            <w:r>
              <w:rPr>
                <w:rFonts w:hint="eastAsia" w:hAnsi="宋体"/>
                <w:spacing w:val="-10"/>
                <w:kern w:val="0"/>
                <w:szCs w:val="21"/>
              </w:rPr>
              <w:t>2</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处，有砖石瓦块、白色垃圾、烟蒂、狗粪扣</w:t>
            </w:r>
            <w:r>
              <w:rPr>
                <w:rFonts w:hint="eastAsia" w:hAnsi="宋体"/>
                <w:spacing w:val="-10"/>
                <w:kern w:val="0"/>
                <w:szCs w:val="21"/>
              </w:rPr>
              <w:t>0.5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1134" w:type="dxa"/>
            <w:tcBorders>
              <w:top w:val="nil"/>
              <w:left w:val="nil"/>
              <w:bottom w:val="single" w:color="auto" w:sz="4" w:space="0"/>
              <w:right w:val="single" w:color="auto" w:sz="4" w:space="0"/>
            </w:tcBorders>
            <w:vAlign w:val="center"/>
          </w:tcPr>
          <w:p w14:paraId="68EC3CE9">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49D06394">
        <w:tblPrEx>
          <w:tblCellMar>
            <w:top w:w="0" w:type="dxa"/>
            <w:left w:w="0" w:type="dxa"/>
            <w:bottom w:w="0" w:type="dxa"/>
            <w:right w:w="0" w:type="dxa"/>
          </w:tblCellMar>
        </w:tblPrEx>
        <w:trPr>
          <w:trHeight w:val="663" w:hRule="atLeast"/>
        </w:trPr>
        <w:tc>
          <w:tcPr>
            <w:tcW w:w="1281" w:type="dxa"/>
            <w:vMerge w:val="continue"/>
            <w:tcBorders>
              <w:top w:val="nil"/>
              <w:left w:val="single" w:color="auto" w:sz="4" w:space="0"/>
              <w:bottom w:val="single" w:color="auto" w:sz="4" w:space="0"/>
              <w:right w:val="single" w:color="auto" w:sz="4" w:space="0"/>
            </w:tcBorders>
            <w:vAlign w:val="center"/>
          </w:tcPr>
          <w:p w14:paraId="7C0B4195">
            <w:pPr>
              <w:widowControl/>
              <w:spacing w:line="320" w:lineRule="exact"/>
              <w:ind w:firstLine="0" w:firstLineChars="0"/>
              <w:jc w:val="center"/>
              <w:rPr>
                <w:rFonts w:hAnsi="宋体" w:cs="仿宋_GB2312"/>
                <w:kern w:val="0"/>
                <w:szCs w:val="21"/>
              </w:rPr>
            </w:pPr>
          </w:p>
        </w:tc>
        <w:tc>
          <w:tcPr>
            <w:tcW w:w="4676" w:type="dxa"/>
            <w:tcBorders>
              <w:top w:val="nil"/>
              <w:left w:val="nil"/>
              <w:bottom w:val="single" w:color="auto" w:sz="4" w:space="0"/>
              <w:right w:val="single" w:color="auto" w:sz="4" w:space="0"/>
            </w:tcBorders>
            <w:vAlign w:val="center"/>
          </w:tcPr>
          <w:p w14:paraId="3B692F30">
            <w:pPr>
              <w:widowControl/>
              <w:spacing w:line="320" w:lineRule="exact"/>
              <w:ind w:firstLine="420"/>
              <w:jc w:val="left"/>
              <w:rPr>
                <w:rFonts w:hAnsi="宋体"/>
                <w:kern w:val="0"/>
                <w:szCs w:val="21"/>
              </w:rPr>
            </w:pPr>
            <w:r>
              <w:rPr>
                <w:rFonts w:hint="eastAsia" w:hAnsi="宋体" w:cs="宋体"/>
                <w:szCs w:val="21"/>
              </w:rPr>
              <w:t>绿地无明显塌陷、长期积水情况，无卫生死角。</w:t>
            </w:r>
          </w:p>
        </w:tc>
        <w:tc>
          <w:tcPr>
            <w:tcW w:w="7513" w:type="dxa"/>
            <w:tcBorders>
              <w:top w:val="nil"/>
              <w:left w:val="nil"/>
              <w:bottom w:val="single" w:color="auto" w:sz="4" w:space="0"/>
              <w:right w:val="single" w:color="auto" w:sz="4" w:space="0"/>
            </w:tcBorders>
            <w:vAlign w:val="center"/>
          </w:tcPr>
          <w:p w14:paraId="27A3C9B9">
            <w:pPr>
              <w:widowControl/>
              <w:spacing w:line="320" w:lineRule="exact"/>
              <w:ind w:firstLine="420"/>
              <w:jc w:val="left"/>
              <w:rPr>
                <w:rFonts w:hAnsi="宋体"/>
                <w:kern w:val="0"/>
                <w:szCs w:val="21"/>
              </w:rPr>
            </w:pPr>
            <w:r>
              <w:rPr>
                <w:rFonts w:hint="eastAsia" w:hAnsi="宋体" w:cs="宋体"/>
                <w:szCs w:val="21"/>
              </w:rPr>
              <w:t>有明显塌陷</w:t>
            </w:r>
            <w:r>
              <w:rPr>
                <w:rFonts w:hint="eastAsia" w:hAnsi="宋体" w:cs="仿宋_GB2312"/>
                <w:spacing w:val="-10"/>
                <w:kern w:val="0"/>
                <w:szCs w:val="21"/>
              </w:rPr>
              <w:t>扣</w:t>
            </w:r>
            <w:r>
              <w:rPr>
                <w:rFonts w:hAnsi="宋体"/>
                <w:spacing w:val="-10"/>
                <w:kern w:val="0"/>
                <w:szCs w:val="21"/>
              </w:rPr>
              <w:t>0.</w:t>
            </w:r>
            <w:r>
              <w:rPr>
                <w:rFonts w:hint="eastAsia" w:hAnsi="宋体"/>
                <w:spacing w:val="-10"/>
                <w:kern w:val="0"/>
                <w:szCs w:val="21"/>
              </w:rPr>
              <w:t>2</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处，积水扣</w:t>
            </w:r>
            <w:r>
              <w:rPr>
                <w:rFonts w:hAnsi="宋体"/>
                <w:spacing w:val="-10"/>
                <w:kern w:val="0"/>
                <w:szCs w:val="21"/>
              </w:rPr>
              <w:t>0.</w:t>
            </w:r>
            <w:r>
              <w:rPr>
                <w:rFonts w:hint="eastAsia" w:hAnsi="宋体"/>
                <w:spacing w:val="-10"/>
                <w:kern w:val="0"/>
                <w:szCs w:val="21"/>
              </w:rPr>
              <w:t>2</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处，卫生死角扣</w:t>
            </w:r>
            <w:r>
              <w:rPr>
                <w:rFonts w:hAnsi="宋体"/>
                <w:spacing w:val="-10"/>
                <w:kern w:val="0"/>
                <w:szCs w:val="21"/>
              </w:rPr>
              <w:t>1</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1134" w:type="dxa"/>
            <w:tcBorders>
              <w:top w:val="nil"/>
              <w:left w:val="nil"/>
              <w:bottom w:val="single" w:color="auto" w:sz="4" w:space="0"/>
              <w:right w:val="single" w:color="auto" w:sz="4" w:space="0"/>
            </w:tcBorders>
            <w:vAlign w:val="center"/>
          </w:tcPr>
          <w:p w14:paraId="3B0C8895">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2AE06936">
        <w:tblPrEx>
          <w:tblCellMar>
            <w:top w:w="0" w:type="dxa"/>
            <w:left w:w="0" w:type="dxa"/>
            <w:bottom w:w="0" w:type="dxa"/>
            <w:right w:w="0" w:type="dxa"/>
          </w:tblCellMar>
        </w:tblPrEx>
        <w:trPr>
          <w:trHeight w:val="1415" w:hRule="atLeast"/>
        </w:trPr>
        <w:tc>
          <w:tcPr>
            <w:tcW w:w="1281" w:type="dxa"/>
            <w:vMerge w:val="restart"/>
            <w:tcBorders>
              <w:top w:val="single" w:color="auto" w:sz="4" w:space="0"/>
              <w:left w:val="single" w:color="auto" w:sz="4" w:space="0"/>
              <w:right w:val="single" w:color="auto" w:sz="4" w:space="0"/>
            </w:tcBorders>
            <w:vAlign w:val="center"/>
          </w:tcPr>
          <w:p w14:paraId="1D82864D">
            <w:pPr>
              <w:widowControl/>
              <w:spacing w:line="320" w:lineRule="exact"/>
              <w:ind w:firstLine="0" w:firstLineChars="0"/>
              <w:jc w:val="center"/>
              <w:rPr>
                <w:rFonts w:hAnsi="宋体" w:cs="仿宋_GB2312"/>
                <w:kern w:val="0"/>
                <w:szCs w:val="21"/>
              </w:rPr>
            </w:pPr>
            <w:r>
              <w:rPr>
                <w:rFonts w:hint="eastAsia" w:hAnsi="宋体" w:cs="仿宋_GB2312"/>
                <w:kern w:val="0"/>
                <w:szCs w:val="21"/>
              </w:rPr>
              <w:t>绿地保护</w:t>
            </w:r>
          </w:p>
        </w:tc>
        <w:tc>
          <w:tcPr>
            <w:tcW w:w="4676" w:type="dxa"/>
            <w:tcBorders>
              <w:top w:val="single" w:color="auto" w:sz="4" w:space="0"/>
              <w:left w:val="nil"/>
              <w:bottom w:val="single" w:color="auto" w:sz="4" w:space="0"/>
              <w:right w:val="single" w:color="auto" w:sz="4" w:space="0"/>
            </w:tcBorders>
            <w:vAlign w:val="center"/>
          </w:tcPr>
          <w:p w14:paraId="2C3CB9B5">
            <w:pPr>
              <w:spacing w:line="320" w:lineRule="exact"/>
              <w:ind w:firstLine="420"/>
              <w:jc w:val="left"/>
              <w:rPr>
                <w:rFonts w:hAnsi="宋体" w:cs="宋体"/>
                <w:szCs w:val="21"/>
              </w:rPr>
            </w:pPr>
            <w:r>
              <w:rPr>
                <w:rFonts w:hint="eastAsia" w:hAnsi="宋体"/>
                <w:szCs w:val="21"/>
              </w:rPr>
              <w:t>无明显人为损坏，能及时发现处置破坏现象；无乱修剪、乱砍伐；树干无明显的钉、拴、刻划、乱挂牌、架线现象。绿地无任何侵占。绿地范围内基本无堆积物</w:t>
            </w:r>
            <w:r>
              <w:rPr>
                <w:rFonts w:hAnsi="宋体"/>
                <w:szCs w:val="21"/>
              </w:rPr>
              <w:t>、</w:t>
            </w:r>
            <w:r>
              <w:rPr>
                <w:rFonts w:hint="eastAsia" w:hAnsi="宋体"/>
                <w:szCs w:val="21"/>
              </w:rPr>
              <w:t>无</w:t>
            </w:r>
            <w:r>
              <w:rPr>
                <w:rFonts w:hAnsi="宋体"/>
                <w:szCs w:val="21"/>
              </w:rPr>
              <w:t>搭棚、圈栏等现象</w:t>
            </w:r>
            <w:r>
              <w:rPr>
                <w:rFonts w:hint="eastAsia" w:hAnsi="宋体"/>
                <w:szCs w:val="21"/>
              </w:rPr>
              <w:t>。</w:t>
            </w:r>
          </w:p>
        </w:tc>
        <w:tc>
          <w:tcPr>
            <w:tcW w:w="7513" w:type="dxa"/>
            <w:tcBorders>
              <w:top w:val="single" w:color="auto" w:sz="4" w:space="0"/>
              <w:left w:val="nil"/>
              <w:bottom w:val="single" w:color="auto" w:sz="4" w:space="0"/>
              <w:right w:val="single" w:color="auto" w:sz="4" w:space="0"/>
            </w:tcBorders>
            <w:vAlign w:val="center"/>
          </w:tcPr>
          <w:p w14:paraId="7D9E46DD">
            <w:pPr>
              <w:spacing w:line="320" w:lineRule="exact"/>
              <w:ind w:firstLine="420"/>
              <w:jc w:val="left"/>
              <w:rPr>
                <w:rFonts w:hAnsi="宋体" w:cs="宋体"/>
                <w:szCs w:val="21"/>
              </w:rPr>
            </w:pPr>
            <w:r>
              <w:rPr>
                <w:rFonts w:hint="eastAsia" w:hAnsi="宋体" w:cs="宋体"/>
                <w:kern w:val="0"/>
                <w:szCs w:val="21"/>
              </w:rPr>
              <w:t>各种</w:t>
            </w:r>
            <w:r>
              <w:rPr>
                <w:rFonts w:hAnsi="宋体" w:cs="宋体"/>
                <w:kern w:val="0"/>
                <w:szCs w:val="21"/>
              </w:rPr>
              <w:t>违章</w:t>
            </w:r>
            <w:r>
              <w:rPr>
                <w:rFonts w:hint="eastAsia" w:hAnsi="宋体" w:cs="宋体"/>
                <w:kern w:val="0"/>
                <w:szCs w:val="21"/>
              </w:rPr>
              <w:t>和破坏现象</w:t>
            </w:r>
            <w:r>
              <w:rPr>
                <w:rFonts w:hAnsi="宋体" w:cs="宋体"/>
                <w:kern w:val="0"/>
                <w:szCs w:val="21"/>
              </w:rPr>
              <w:t>发现一处扣</w:t>
            </w:r>
            <w:r>
              <w:rPr>
                <w:rFonts w:hint="eastAsia" w:hAnsi="宋体" w:cs="宋体"/>
                <w:kern w:val="0"/>
                <w:szCs w:val="21"/>
              </w:rPr>
              <w:t>1</w:t>
            </w:r>
            <w:r>
              <w:rPr>
                <w:rFonts w:hAnsi="宋体" w:cs="宋体"/>
                <w:kern w:val="0"/>
                <w:szCs w:val="21"/>
              </w:rPr>
              <w:t>分</w:t>
            </w:r>
            <w:r>
              <w:rPr>
                <w:rFonts w:hint="eastAsia" w:hAnsi="宋体" w:cs="宋体"/>
                <w:kern w:val="0"/>
                <w:szCs w:val="21"/>
              </w:rPr>
              <w:t>。</w:t>
            </w:r>
          </w:p>
        </w:tc>
        <w:tc>
          <w:tcPr>
            <w:tcW w:w="1134" w:type="dxa"/>
            <w:tcBorders>
              <w:top w:val="single" w:color="auto" w:sz="4" w:space="0"/>
              <w:left w:val="nil"/>
              <w:bottom w:val="single" w:color="auto" w:sz="4" w:space="0"/>
              <w:right w:val="single" w:color="auto" w:sz="4" w:space="0"/>
            </w:tcBorders>
            <w:vAlign w:val="center"/>
          </w:tcPr>
          <w:p w14:paraId="12C3C422">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r>
      <w:tr w14:paraId="065269B7">
        <w:tblPrEx>
          <w:tblCellMar>
            <w:top w:w="0" w:type="dxa"/>
            <w:left w:w="0" w:type="dxa"/>
            <w:bottom w:w="0" w:type="dxa"/>
            <w:right w:w="0" w:type="dxa"/>
          </w:tblCellMar>
        </w:tblPrEx>
        <w:trPr>
          <w:trHeight w:val="830" w:hRule="atLeast"/>
        </w:trPr>
        <w:tc>
          <w:tcPr>
            <w:tcW w:w="1281" w:type="dxa"/>
            <w:vMerge w:val="continue"/>
            <w:tcBorders>
              <w:left w:val="single" w:color="auto" w:sz="4" w:space="0"/>
              <w:bottom w:val="nil"/>
              <w:right w:val="single" w:color="auto" w:sz="4" w:space="0"/>
            </w:tcBorders>
            <w:vAlign w:val="center"/>
          </w:tcPr>
          <w:p w14:paraId="710E8A25">
            <w:pPr>
              <w:spacing w:line="320" w:lineRule="exact"/>
              <w:ind w:firstLine="420"/>
              <w:jc w:val="left"/>
              <w:rPr>
                <w:rFonts w:hAnsi="宋体" w:cs="仿宋_GB2312"/>
                <w:kern w:val="0"/>
                <w:szCs w:val="21"/>
              </w:rPr>
            </w:pPr>
          </w:p>
        </w:tc>
        <w:tc>
          <w:tcPr>
            <w:tcW w:w="4676" w:type="dxa"/>
            <w:tcBorders>
              <w:top w:val="single" w:color="auto" w:sz="4" w:space="0"/>
              <w:left w:val="nil"/>
              <w:bottom w:val="single" w:color="auto" w:sz="4" w:space="0"/>
              <w:right w:val="single" w:color="auto" w:sz="4" w:space="0"/>
            </w:tcBorders>
            <w:vAlign w:val="center"/>
          </w:tcPr>
          <w:p w14:paraId="58233587">
            <w:pPr>
              <w:spacing w:line="320" w:lineRule="exact"/>
              <w:ind w:firstLine="420"/>
              <w:jc w:val="left"/>
              <w:rPr>
                <w:rFonts w:hAnsi="宋体" w:cs="宋体"/>
                <w:szCs w:val="21"/>
              </w:rPr>
            </w:pPr>
            <w:r>
              <w:rPr>
                <w:rFonts w:hint="eastAsia" w:hAnsi="宋体" w:cs="仿宋_GB2312"/>
                <w:kern w:val="0"/>
                <w:szCs w:val="21"/>
              </w:rPr>
              <w:t>做好抗台工作，灾后三日内完成救灾工作。做好绿地抗旱和排涝工作。</w:t>
            </w:r>
          </w:p>
        </w:tc>
        <w:tc>
          <w:tcPr>
            <w:tcW w:w="7513" w:type="dxa"/>
            <w:tcBorders>
              <w:top w:val="single" w:color="auto" w:sz="4" w:space="0"/>
              <w:left w:val="nil"/>
              <w:bottom w:val="single" w:color="auto" w:sz="4" w:space="0"/>
              <w:right w:val="single" w:color="auto" w:sz="4" w:space="0"/>
            </w:tcBorders>
            <w:vAlign w:val="center"/>
          </w:tcPr>
          <w:p w14:paraId="3640C59C">
            <w:pPr>
              <w:spacing w:line="320" w:lineRule="exact"/>
              <w:ind w:firstLine="420"/>
              <w:jc w:val="left"/>
              <w:rPr>
                <w:rFonts w:hAnsi="宋体" w:cs="宋体"/>
                <w:szCs w:val="21"/>
              </w:rPr>
            </w:pPr>
            <w:r>
              <w:rPr>
                <w:rFonts w:hint="eastAsia" w:hAnsi="宋体" w:cs="宋体"/>
                <w:szCs w:val="21"/>
              </w:rPr>
              <w:t>未按规定做好抗台或抗旱、排涝工作的每次扣5分，未在规定时间内完成抢险救灾工作的扣10分。</w:t>
            </w:r>
          </w:p>
        </w:tc>
        <w:tc>
          <w:tcPr>
            <w:tcW w:w="1134" w:type="dxa"/>
            <w:tcBorders>
              <w:top w:val="single" w:color="auto" w:sz="4" w:space="0"/>
              <w:left w:val="nil"/>
              <w:bottom w:val="single" w:color="auto" w:sz="4" w:space="0"/>
              <w:right w:val="single" w:color="auto" w:sz="4" w:space="0"/>
            </w:tcBorders>
            <w:vAlign w:val="center"/>
          </w:tcPr>
          <w:p w14:paraId="2B3ACC41">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10CF67A7">
        <w:tblPrEx>
          <w:tblCellMar>
            <w:top w:w="0" w:type="dxa"/>
            <w:left w:w="0" w:type="dxa"/>
            <w:bottom w:w="0" w:type="dxa"/>
            <w:right w:w="0" w:type="dxa"/>
          </w:tblCellMar>
        </w:tblPrEx>
        <w:trPr>
          <w:trHeight w:val="1462" w:hRule="atLeast"/>
        </w:trPr>
        <w:tc>
          <w:tcPr>
            <w:tcW w:w="1281" w:type="dxa"/>
            <w:tcBorders>
              <w:top w:val="single" w:color="auto" w:sz="4" w:space="0"/>
              <w:left w:val="single" w:color="auto" w:sz="4" w:space="0"/>
              <w:bottom w:val="single" w:color="000000" w:sz="4" w:space="0"/>
              <w:right w:val="single" w:color="auto" w:sz="4" w:space="0"/>
            </w:tcBorders>
            <w:vAlign w:val="center"/>
          </w:tcPr>
          <w:p w14:paraId="3A7F2021">
            <w:pPr>
              <w:widowControl/>
              <w:spacing w:line="320" w:lineRule="exact"/>
              <w:ind w:firstLine="0" w:firstLineChars="0"/>
              <w:jc w:val="center"/>
              <w:rPr>
                <w:rFonts w:hAnsi="宋体" w:cs="仿宋_GB2312"/>
                <w:kern w:val="0"/>
                <w:szCs w:val="21"/>
              </w:rPr>
            </w:pPr>
            <w:r>
              <w:rPr>
                <w:rFonts w:hint="eastAsia" w:hAnsi="宋体" w:cs="仿宋_GB2312"/>
                <w:kern w:val="0"/>
                <w:szCs w:val="21"/>
              </w:rPr>
              <w:t>安全生产</w:t>
            </w:r>
          </w:p>
        </w:tc>
        <w:tc>
          <w:tcPr>
            <w:tcW w:w="4676" w:type="dxa"/>
            <w:tcBorders>
              <w:top w:val="nil"/>
              <w:left w:val="nil"/>
              <w:bottom w:val="single" w:color="auto" w:sz="4" w:space="0"/>
              <w:right w:val="single" w:color="auto" w:sz="4" w:space="0"/>
            </w:tcBorders>
            <w:vAlign w:val="center"/>
          </w:tcPr>
          <w:p w14:paraId="33851EC0">
            <w:pPr>
              <w:spacing w:line="320" w:lineRule="exact"/>
              <w:ind w:firstLine="420"/>
              <w:jc w:val="left"/>
              <w:rPr>
                <w:rFonts w:hAnsi="宋体"/>
                <w:kern w:val="0"/>
                <w:szCs w:val="21"/>
              </w:rPr>
            </w:pPr>
            <w:r>
              <w:rPr>
                <w:rFonts w:hint="eastAsia" w:hAnsi="宋体"/>
                <w:szCs w:val="21"/>
              </w:rPr>
              <w:t>作业人员和车辆有规范的安全设施；车辆符合交警部门规定；机械设备符合相应标准和操作规定；各养护作业无污染环境现象，噪音符合规定。主动避让交通高峰期。</w:t>
            </w:r>
          </w:p>
        </w:tc>
        <w:tc>
          <w:tcPr>
            <w:tcW w:w="7513" w:type="dxa"/>
            <w:tcBorders>
              <w:top w:val="nil"/>
              <w:left w:val="nil"/>
              <w:bottom w:val="single" w:color="auto" w:sz="4" w:space="0"/>
              <w:right w:val="single" w:color="auto" w:sz="4" w:space="0"/>
            </w:tcBorders>
            <w:vAlign w:val="center"/>
          </w:tcPr>
          <w:p w14:paraId="604FEC82">
            <w:pPr>
              <w:widowControl/>
              <w:spacing w:line="320" w:lineRule="exact"/>
              <w:ind w:firstLine="380"/>
              <w:jc w:val="left"/>
              <w:rPr>
                <w:rFonts w:hAnsi="宋体"/>
                <w:kern w:val="0"/>
                <w:szCs w:val="21"/>
              </w:rPr>
            </w:pPr>
            <w:r>
              <w:rPr>
                <w:rFonts w:hint="eastAsia" w:hAnsi="宋体" w:cs="仿宋_GB2312"/>
                <w:spacing w:val="-10"/>
                <w:kern w:val="0"/>
                <w:szCs w:val="21"/>
              </w:rPr>
              <w:t>工作时有违反安全生产管理与操作情况的每发现一起扣5 分，因养护单位违反安全管理规定而发生</w:t>
            </w:r>
            <w:r>
              <w:rPr>
                <w:rFonts w:hint="eastAsia" w:hAnsi="宋体"/>
                <w:kern w:val="0"/>
                <w:szCs w:val="21"/>
              </w:rPr>
              <w:t>安全生产事故扣15分。</w:t>
            </w:r>
          </w:p>
        </w:tc>
        <w:tc>
          <w:tcPr>
            <w:tcW w:w="1134" w:type="dxa"/>
            <w:tcBorders>
              <w:top w:val="nil"/>
              <w:left w:val="nil"/>
              <w:bottom w:val="single" w:color="auto" w:sz="4" w:space="0"/>
              <w:right w:val="single" w:color="auto" w:sz="4" w:space="0"/>
            </w:tcBorders>
            <w:vAlign w:val="center"/>
          </w:tcPr>
          <w:p w14:paraId="0206788A">
            <w:pPr>
              <w:widowControl/>
              <w:spacing w:line="320" w:lineRule="exact"/>
              <w:ind w:firstLine="0" w:firstLineChars="0"/>
              <w:jc w:val="center"/>
              <w:rPr>
                <w:rFonts w:hAnsi="宋体" w:cs="仿宋_GB2312"/>
                <w:kern w:val="0"/>
                <w:szCs w:val="21"/>
              </w:rPr>
            </w:pPr>
            <w:r>
              <w:rPr>
                <w:rFonts w:hint="eastAsia" w:hAnsi="宋体" w:cs="仿宋_GB2312"/>
                <w:kern w:val="0"/>
                <w:szCs w:val="21"/>
              </w:rPr>
              <w:t>15</w:t>
            </w:r>
          </w:p>
        </w:tc>
      </w:tr>
      <w:tr w14:paraId="7FE18D72">
        <w:tblPrEx>
          <w:tblCellMar>
            <w:top w:w="0" w:type="dxa"/>
            <w:left w:w="0" w:type="dxa"/>
            <w:bottom w:w="0" w:type="dxa"/>
            <w:right w:w="0" w:type="dxa"/>
          </w:tblCellMar>
        </w:tblPrEx>
        <w:trPr>
          <w:trHeight w:val="1780" w:hRule="atLeast"/>
        </w:trPr>
        <w:tc>
          <w:tcPr>
            <w:tcW w:w="1281" w:type="dxa"/>
            <w:tcBorders>
              <w:top w:val="nil"/>
              <w:left w:val="single" w:color="auto" w:sz="4" w:space="0"/>
              <w:bottom w:val="single" w:color="auto" w:sz="4" w:space="0"/>
              <w:right w:val="single" w:color="auto" w:sz="4" w:space="0"/>
            </w:tcBorders>
            <w:vAlign w:val="center"/>
          </w:tcPr>
          <w:p w14:paraId="140162AD">
            <w:pPr>
              <w:widowControl/>
              <w:spacing w:line="320" w:lineRule="exact"/>
              <w:ind w:firstLine="0" w:firstLineChars="0"/>
              <w:jc w:val="center"/>
              <w:rPr>
                <w:rFonts w:hAnsi="宋体" w:cs="仿宋_GB2312"/>
                <w:kern w:val="0"/>
                <w:szCs w:val="21"/>
              </w:rPr>
            </w:pPr>
            <w:r>
              <w:rPr>
                <w:rFonts w:hint="eastAsia" w:hAnsi="宋体" w:cs="仿宋_GB2312"/>
                <w:kern w:val="0"/>
                <w:szCs w:val="21"/>
              </w:rPr>
              <w:t>日常管理</w:t>
            </w:r>
          </w:p>
        </w:tc>
        <w:tc>
          <w:tcPr>
            <w:tcW w:w="4676" w:type="dxa"/>
            <w:tcBorders>
              <w:top w:val="single" w:color="auto" w:sz="4" w:space="0"/>
              <w:left w:val="nil"/>
              <w:bottom w:val="single" w:color="auto" w:sz="4" w:space="0"/>
              <w:right w:val="single" w:color="auto" w:sz="4" w:space="0"/>
            </w:tcBorders>
            <w:vAlign w:val="center"/>
          </w:tcPr>
          <w:p w14:paraId="665C3470">
            <w:pPr>
              <w:widowControl/>
              <w:spacing w:line="320" w:lineRule="exact"/>
              <w:ind w:firstLine="420"/>
              <w:jc w:val="left"/>
              <w:rPr>
                <w:rFonts w:hAnsi="宋体"/>
                <w:kern w:val="0"/>
                <w:szCs w:val="21"/>
              </w:rPr>
            </w:pPr>
            <w:r>
              <w:rPr>
                <w:rFonts w:hint="eastAsia" w:hAnsi="宋体" w:cs="仿宋_GB2312"/>
                <w:kern w:val="0"/>
                <w:szCs w:val="21"/>
              </w:rPr>
              <w:t>各项管理制度齐全，工作安全有效，人员管理到位；积极配合管理单位开展各项工作；及时举报违章现象；认真参加学习培训；对热线投诉和检查考核反馈情况及时落实整改；报表填报准确，报送及时，并有书面总结材料；按时完成各项任务。</w:t>
            </w:r>
          </w:p>
        </w:tc>
        <w:tc>
          <w:tcPr>
            <w:tcW w:w="7513" w:type="dxa"/>
            <w:tcBorders>
              <w:top w:val="single" w:color="auto" w:sz="4" w:space="0"/>
              <w:left w:val="nil"/>
              <w:bottom w:val="single" w:color="auto" w:sz="4" w:space="0"/>
              <w:right w:val="single" w:color="auto" w:sz="4" w:space="0"/>
            </w:tcBorders>
            <w:vAlign w:val="center"/>
          </w:tcPr>
          <w:p w14:paraId="70C9D55F">
            <w:pPr>
              <w:widowControl/>
              <w:spacing w:line="320" w:lineRule="exact"/>
              <w:ind w:firstLine="420"/>
              <w:jc w:val="left"/>
              <w:rPr>
                <w:rFonts w:hAnsi="宋体"/>
                <w:spacing w:val="-10"/>
                <w:kern w:val="0"/>
                <w:szCs w:val="21"/>
              </w:rPr>
            </w:pPr>
            <w:r>
              <w:rPr>
                <w:rFonts w:hint="eastAsia" w:hAnsi="宋体" w:cs="仿宋_GB2312"/>
                <w:kern w:val="0"/>
                <w:szCs w:val="21"/>
              </w:rPr>
              <w:t>管理制度不齐全扣</w:t>
            </w:r>
            <w:r>
              <w:rPr>
                <w:rFonts w:hint="eastAsia" w:hAnsi="宋体"/>
                <w:spacing w:val="-10"/>
                <w:kern w:val="0"/>
                <w:szCs w:val="21"/>
              </w:rPr>
              <w:t>2</w:t>
            </w:r>
            <w:r>
              <w:rPr>
                <w:rFonts w:hint="eastAsia" w:hAnsi="宋体" w:cs="仿宋_GB2312"/>
                <w:spacing w:val="-10"/>
                <w:kern w:val="0"/>
                <w:szCs w:val="21"/>
              </w:rPr>
              <w:t>分</w:t>
            </w:r>
            <w:r>
              <w:rPr>
                <w:rFonts w:hint="eastAsia" w:hAnsi="宋体" w:cs="仿宋_GB2312"/>
                <w:kern w:val="0"/>
                <w:szCs w:val="21"/>
              </w:rPr>
              <w:t>，人员管理不到位扣</w:t>
            </w:r>
            <w:r>
              <w:rPr>
                <w:rFonts w:hint="eastAsia" w:hAnsi="宋体"/>
                <w:spacing w:val="-10"/>
                <w:kern w:val="0"/>
                <w:szCs w:val="21"/>
              </w:rPr>
              <w:t>3</w:t>
            </w:r>
            <w:r>
              <w:rPr>
                <w:rFonts w:hint="eastAsia" w:hAnsi="宋体" w:cs="仿宋_GB2312"/>
                <w:spacing w:val="-10"/>
                <w:kern w:val="0"/>
                <w:szCs w:val="21"/>
              </w:rPr>
              <w:t>分</w:t>
            </w:r>
            <w:r>
              <w:rPr>
                <w:rFonts w:hint="eastAsia" w:hAnsi="宋体" w:cs="仿宋_GB2312"/>
                <w:kern w:val="0"/>
                <w:szCs w:val="21"/>
              </w:rPr>
              <w:t>，</w:t>
            </w:r>
            <w:r>
              <w:rPr>
                <w:rFonts w:hint="eastAsia" w:hAnsi="宋体" w:cs="仿宋_GB2312"/>
                <w:spacing w:val="-10"/>
                <w:kern w:val="0"/>
                <w:szCs w:val="21"/>
              </w:rPr>
              <w:t>弄虚作假扣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次，被投诉扣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次，被媒体曝光扣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次，被上级部门点名批评扣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次，被各类热线同一问题通报两次扣</w:t>
            </w:r>
            <w:r>
              <w:rPr>
                <w:rFonts w:hAnsi="宋体"/>
                <w:spacing w:val="-10"/>
                <w:kern w:val="0"/>
                <w:szCs w:val="21"/>
              </w:rPr>
              <w:t>5</w:t>
            </w:r>
            <w:r>
              <w:rPr>
                <w:rFonts w:hint="eastAsia" w:hAnsi="宋体" w:cs="仿宋_GB2312"/>
                <w:spacing w:val="-10"/>
                <w:kern w:val="0"/>
                <w:szCs w:val="21"/>
              </w:rPr>
              <w:t>分，落实整改不及时扣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次，不按时完成任务扣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w:t>
            </w:r>
            <w:r>
              <w:rPr>
                <w:rFonts w:hint="eastAsia" w:hAnsi="宋体" w:cs="仿宋_GB2312"/>
                <w:kern w:val="0"/>
                <w:szCs w:val="21"/>
              </w:rPr>
              <w:t>未及时纠正或</w:t>
            </w:r>
            <w:r>
              <w:rPr>
                <w:rFonts w:hint="eastAsia" w:hAnsi="宋体" w:cs="仿宋_GB2312"/>
                <w:spacing w:val="-10"/>
                <w:kern w:val="0"/>
                <w:szCs w:val="21"/>
              </w:rPr>
              <w:t>未举报违章情况扣</w:t>
            </w:r>
            <w:r>
              <w:rPr>
                <w:rFonts w:hAnsi="宋体"/>
                <w:spacing w:val="-10"/>
                <w:kern w:val="0"/>
                <w:szCs w:val="21"/>
              </w:rPr>
              <w:t>5</w:t>
            </w:r>
            <w:r>
              <w:rPr>
                <w:rFonts w:hint="eastAsia" w:hAnsi="宋体" w:cs="仿宋_GB2312"/>
                <w:spacing w:val="-10"/>
                <w:kern w:val="0"/>
                <w:szCs w:val="21"/>
              </w:rPr>
              <w:t>分，不配合管理单位工作扣</w:t>
            </w:r>
            <w:r>
              <w:rPr>
                <w:rFonts w:hAnsi="宋体"/>
                <w:spacing w:val="-10"/>
                <w:kern w:val="0"/>
                <w:szCs w:val="21"/>
              </w:rPr>
              <w:t>5</w:t>
            </w:r>
            <w:r>
              <w:rPr>
                <w:rFonts w:hint="eastAsia" w:hAnsi="宋体" w:cs="仿宋_GB2312"/>
                <w:spacing w:val="-10"/>
                <w:kern w:val="0"/>
                <w:szCs w:val="21"/>
              </w:rPr>
              <w:t>分。其它</w:t>
            </w:r>
            <w:r>
              <w:rPr>
                <w:rFonts w:hint="eastAsia" w:hAnsi="宋体" w:cs="宋体"/>
                <w:kern w:val="0"/>
                <w:szCs w:val="21"/>
              </w:rPr>
              <w:t>被记录不良行为的每项扣5分。</w:t>
            </w:r>
          </w:p>
        </w:tc>
        <w:tc>
          <w:tcPr>
            <w:tcW w:w="1134" w:type="dxa"/>
            <w:tcBorders>
              <w:top w:val="single" w:color="auto" w:sz="4" w:space="0"/>
              <w:left w:val="nil"/>
              <w:bottom w:val="single" w:color="auto" w:sz="4" w:space="0"/>
              <w:right w:val="single" w:color="auto" w:sz="4" w:space="0"/>
            </w:tcBorders>
            <w:vAlign w:val="center"/>
          </w:tcPr>
          <w:p w14:paraId="7A8946D9">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r>
      <w:tr w14:paraId="24F2F15A">
        <w:tblPrEx>
          <w:tblCellMar>
            <w:top w:w="0" w:type="dxa"/>
            <w:left w:w="0" w:type="dxa"/>
            <w:bottom w:w="0" w:type="dxa"/>
            <w:right w:w="0" w:type="dxa"/>
          </w:tblCellMar>
        </w:tblPrEx>
        <w:trPr>
          <w:trHeight w:val="714" w:hRule="atLeast"/>
        </w:trPr>
        <w:tc>
          <w:tcPr>
            <w:tcW w:w="1281" w:type="dxa"/>
            <w:tcBorders>
              <w:top w:val="nil"/>
              <w:left w:val="single" w:color="auto" w:sz="4" w:space="0"/>
              <w:bottom w:val="single" w:color="auto" w:sz="4" w:space="0"/>
              <w:right w:val="single" w:color="auto" w:sz="4" w:space="0"/>
            </w:tcBorders>
            <w:vAlign w:val="center"/>
          </w:tcPr>
          <w:p w14:paraId="2FC3E683">
            <w:pPr>
              <w:widowControl/>
              <w:spacing w:line="320" w:lineRule="exact"/>
              <w:ind w:firstLine="0" w:firstLineChars="0"/>
              <w:jc w:val="center"/>
              <w:rPr>
                <w:rFonts w:hAnsi="宋体" w:cs="仿宋_GB2312"/>
                <w:kern w:val="0"/>
                <w:szCs w:val="21"/>
              </w:rPr>
            </w:pPr>
            <w:r>
              <w:rPr>
                <w:rFonts w:hint="eastAsia" w:hAnsi="宋体" w:cs="仿宋_GB2312"/>
                <w:kern w:val="0"/>
                <w:szCs w:val="21"/>
              </w:rPr>
              <w:t>合计</w:t>
            </w:r>
          </w:p>
        </w:tc>
        <w:tc>
          <w:tcPr>
            <w:tcW w:w="4676" w:type="dxa"/>
            <w:tcBorders>
              <w:top w:val="nil"/>
              <w:left w:val="nil"/>
              <w:bottom w:val="single" w:color="auto" w:sz="4" w:space="0"/>
              <w:right w:val="single" w:color="auto" w:sz="4" w:space="0"/>
            </w:tcBorders>
            <w:vAlign w:val="center"/>
          </w:tcPr>
          <w:p w14:paraId="55400144">
            <w:pPr>
              <w:widowControl/>
              <w:spacing w:line="320" w:lineRule="exact"/>
              <w:ind w:firstLine="420"/>
              <w:jc w:val="left"/>
              <w:rPr>
                <w:rFonts w:hAnsi="宋体"/>
                <w:kern w:val="0"/>
                <w:szCs w:val="21"/>
              </w:rPr>
            </w:pPr>
            <w:r>
              <w:rPr>
                <w:rFonts w:hint="eastAsia" w:hAnsi="宋体" w:cs="仿宋_GB2312"/>
                <w:kern w:val="0"/>
                <w:szCs w:val="21"/>
              </w:rPr>
              <w:t>　</w:t>
            </w:r>
          </w:p>
        </w:tc>
        <w:tc>
          <w:tcPr>
            <w:tcW w:w="7513" w:type="dxa"/>
            <w:tcBorders>
              <w:top w:val="nil"/>
              <w:left w:val="nil"/>
              <w:bottom w:val="single" w:color="auto" w:sz="4" w:space="0"/>
              <w:right w:val="single" w:color="auto" w:sz="4" w:space="0"/>
            </w:tcBorders>
            <w:vAlign w:val="center"/>
          </w:tcPr>
          <w:p w14:paraId="72F76B32">
            <w:pPr>
              <w:widowControl/>
              <w:spacing w:line="320" w:lineRule="exact"/>
              <w:ind w:firstLine="420"/>
              <w:jc w:val="left"/>
              <w:rPr>
                <w:rFonts w:hAnsi="宋体"/>
                <w:kern w:val="0"/>
                <w:szCs w:val="21"/>
              </w:rPr>
            </w:pPr>
            <w:r>
              <w:rPr>
                <w:rFonts w:hint="eastAsia" w:hAnsi="宋体" w:cs="仿宋_GB2312"/>
                <w:kern w:val="0"/>
                <w:szCs w:val="21"/>
              </w:rPr>
              <w:t>　</w:t>
            </w:r>
          </w:p>
        </w:tc>
        <w:tc>
          <w:tcPr>
            <w:tcW w:w="1134" w:type="dxa"/>
            <w:tcBorders>
              <w:top w:val="nil"/>
              <w:left w:val="nil"/>
              <w:bottom w:val="single" w:color="auto" w:sz="4" w:space="0"/>
              <w:right w:val="single" w:color="auto" w:sz="4" w:space="0"/>
            </w:tcBorders>
            <w:vAlign w:val="center"/>
          </w:tcPr>
          <w:p w14:paraId="436B6331">
            <w:pPr>
              <w:widowControl/>
              <w:spacing w:line="320" w:lineRule="exact"/>
              <w:ind w:firstLine="0" w:firstLineChars="0"/>
              <w:jc w:val="center"/>
              <w:rPr>
                <w:rFonts w:hAnsi="宋体" w:cs="仿宋_GB2312"/>
                <w:kern w:val="0"/>
                <w:szCs w:val="21"/>
              </w:rPr>
            </w:pPr>
            <w:r>
              <w:rPr>
                <w:rFonts w:hint="eastAsia" w:hAnsi="宋体" w:cs="仿宋_GB2312"/>
                <w:kern w:val="0"/>
                <w:szCs w:val="21"/>
              </w:rPr>
              <w:t>100</w:t>
            </w:r>
          </w:p>
        </w:tc>
      </w:tr>
    </w:tbl>
    <w:p w14:paraId="58E06CA2">
      <w:pPr>
        <w:widowControl/>
        <w:ind w:firstLine="420"/>
        <w:jc w:val="left"/>
        <w:rPr>
          <w:rFonts w:cs="Times New Roman"/>
          <w:kern w:val="0"/>
          <w:szCs w:val="21"/>
        </w:rPr>
      </w:pPr>
    </w:p>
    <w:p w14:paraId="2FE27D43">
      <w:pPr>
        <w:spacing w:line="560" w:lineRule="exact"/>
        <w:ind w:firstLine="420"/>
        <w:rPr>
          <w:rFonts w:hAnsi="宋体" w:cs="方正小标宋简体"/>
          <w:color w:val="000000"/>
          <w:kern w:val="0"/>
          <w:szCs w:val="21"/>
        </w:rPr>
      </w:pPr>
    </w:p>
    <w:p w14:paraId="2412F723">
      <w:pPr>
        <w:spacing w:line="560" w:lineRule="exact"/>
        <w:ind w:firstLine="420"/>
        <w:rPr>
          <w:rFonts w:hAnsi="宋体" w:cs="方正小标宋简体"/>
          <w:color w:val="000000"/>
          <w:kern w:val="0"/>
          <w:szCs w:val="21"/>
        </w:rPr>
      </w:pPr>
    </w:p>
    <w:p w14:paraId="05D3FC1C">
      <w:pPr>
        <w:spacing w:line="560" w:lineRule="exact"/>
        <w:ind w:firstLine="420"/>
        <w:rPr>
          <w:rFonts w:hAnsi="宋体" w:cs="方正小标宋简体"/>
          <w:color w:val="000000"/>
          <w:kern w:val="0"/>
          <w:szCs w:val="21"/>
        </w:rPr>
      </w:pPr>
    </w:p>
    <w:p w14:paraId="2F41BBF9">
      <w:pPr>
        <w:spacing w:line="560" w:lineRule="exact"/>
        <w:ind w:firstLine="420"/>
        <w:rPr>
          <w:rFonts w:hAnsi="宋体" w:cs="方正小标宋简体"/>
          <w:color w:val="000000"/>
          <w:kern w:val="0"/>
          <w:szCs w:val="21"/>
        </w:rPr>
      </w:pPr>
      <w:r>
        <w:rPr>
          <w:rFonts w:hint="eastAsia" w:hAnsi="宋体" w:cs="方正小标宋简体"/>
          <w:color w:val="000000"/>
          <w:kern w:val="0"/>
          <w:szCs w:val="21"/>
        </w:rPr>
        <w:t>附件3</w:t>
      </w:r>
    </w:p>
    <w:p w14:paraId="1764B3E2">
      <w:pPr>
        <w:ind w:firstLine="1897" w:firstLineChars="900"/>
        <w:jc w:val="center"/>
        <w:rPr>
          <w:rFonts w:hAnsi="宋体" w:cs="宋体"/>
          <w:bCs/>
          <w:kern w:val="0"/>
          <w:szCs w:val="21"/>
        </w:rPr>
      </w:pPr>
      <w:r>
        <w:rPr>
          <w:rFonts w:hint="eastAsia" w:hAnsi="宋体" w:cs="方正小标宋简体"/>
          <w:b/>
          <w:bCs/>
          <w:color w:val="000000"/>
          <w:kern w:val="0"/>
          <w:szCs w:val="21"/>
        </w:rPr>
        <w:t xml:space="preserve">                     新城绿地养护月度考核表（一级）</w:t>
      </w:r>
      <w:r>
        <w:rPr>
          <w:rFonts w:hint="eastAsia" w:hAnsi="宋体" w:cs="宋体"/>
          <w:bCs/>
          <w:kern w:val="0"/>
          <w:szCs w:val="21"/>
        </w:rPr>
        <w:t xml:space="preserve">                                              日期</w:t>
      </w:r>
    </w:p>
    <w:tbl>
      <w:tblPr>
        <w:tblStyle w:val="29"/>
        <w:tblW w:w="14462" w:type="dxa"/>
        <w:tblInd w:w="2" w:type="dxa"/>
        <w:tblLayout w:type="fixed"/>
        <w:tblCellMar>
          <w:top w:w="0" w:type="dxa"/>
          <w:left w:w="0" w:type="dxa"/>
          <w:bottom w:w="0" w:type="dxa"/>
          <w:right w:w="0" w:type="dxa"/>
        </w:tblCellMar>
      </w:tblPr>
      <w:tblGrid>
        <w:gridCol w:w="1281"/>
        <w:gridCol w:w="4959"/>
        <w:gridCol w:w="6379"/>
        <w:gridCol w:w="992"/>
        <w:gridCol w:w="851"/>
      </w:tblGrid>
      <w:tr w14:paraId="425D6094">
        <w:tblPrEx>
          <w:tblCellMar>
            <w:top w:w="0" w:type="dxa"/>
            <w:left w:w="0" w:type="dxa"/>
            <w:bottom w:w="0" w:type="dxa"/>
            <w:right w:w="0" w:type="dxa"/>
          </w:tblCellMar>
        </w:tblPrEx>
        <w:trPr>
          <w:trHeight w:val="755" w:hRule="atLeast"/>
        </w:trPr>
        <w:tc>
          <w:tcPr>
            <w:tcW w:w="1281" w:type="dxa"/>
            <w:tcBorders>
              <w:top w:val="single" w:color="auto" w:sz="4" w:space="0"/>
              <w:left w:val="single" w:color="auto" w:sz="4" w:space="0"/>
              <w:bottom w:val="single" w:color="auto" w:sz="4" w:space="0"/>
              <w:right w:val="single" w:color="auto" w:sz="4" w:space="0"/>
            </w:tcBorders>
            <w:vAlign w:val="center"/>
          </w:tcPr>
          <w:p w14:paraId="5E3837A6">
            <w:pPr>
              <w:widowControl/>
              <w:spacing w:line="320" w:lineRule="exact"/>
              <w:ind w:firstLine="0" w:firstLineChars="0"/>
              <w:jc w:val="center"/>
              <w:rPr>
                <w:rFonts w:hAnsi="宋体" w:cs="仿宋_GB2312"/>
                <w:kern w:val="0"/>
                <w:szCs w:val="21"/>
              </w:rPr>
            </w:pPr>
            <w:r>
              <w:rPr>
                <w:rFonts w:hint="eastAsia" w:hAnsi="宋体" w:cs="仿宋_GB2312"/>
                <w:kern w:val="0"/>
                <w:szCs w:val="21"/>
              </w:rPr>
              <w:t>项目</w:t>
            </w:r>
          </w:p>
        </w:tc>
        <w:tc>
          <w:tcPr>
            <w:tcW w:w="4959" w:type="dxa"/>
            <w:tcBorders>
              <w:top w:val="single" w:color="auto" w:sz="4" w:space="0"/>
              <w:left w:val="nil"/>
              <w:bottom w:val="single" w:color="auto" w:sz="4" w:space="0"/>
              <w:right w:val="single" w:color="auto" w:sz="4" w:space="0"/>
            </w:tcBorders>
            <w:vAlign w:val="center"/>
          </w:tcPr>
          <w:p w14:paraId="13AD8B28">
            <w:pPr>
              <w:widowControl/>
              <w:spacing w:line="320" w:lineRule="exact"/>
              <w:ind w:firstLine="420"/>
              <w:jc w:val="center"/>
              <w:rPr>
                <w:rFonts w:hAnsi="宋体"/>
                <w:kern w:val="0"/>
                <w:szCs w:val="21"/>
              </w:rPr>
            </w:pPr>
            <w:r>
              <w:rPr>
                <w:rFonts w:hint="eastAsia" w:hAnsi="宋体" w:cs="仿宋_GB2312"/>
                <w:kern w:val="0"/>
                <w:szCs w:val="21"/>
              </w:rPr>
              <w:t>考核标准</w:t>
            </w:r>
          </w:p>
        </w:tc>
        <w:tc>
          <w:tcPr>
            <w:tcW w:w="6379" w:type="dxa"/>
            <w:tcBorders>
              <w:top w:val="single" w:color="auto" w:sz="4" w:space="0"/>
              <w:left w:val="nil"/>
              <w:bottom w:val="single" w:color="auto" w:sz="4" w:space="0"/>
              <w:right w:val="single" w:color="auto" w:sz="4" w:space="0"/>
            </w:tcBorders>
            <w:vAlign w:val="center"/>
          </w:tcPr>
          <w:p w14:paraId="45E4A84C">
            <w:pPr>
              <w:widowControl/>
              <w:spacing w:line="320" w:lineRule="exact"/>
              <w:ind w:firstLine="420"/>
              <w:jc w:val="center"/>
              <w:rPr>
                <w:rFonts w:hAnsi="宋体"/>
                <w:kern w:val="0"/>
                <w:szCs w:val="21"/>
              </w:rPr>
            </w:pPr>
            <w:r>
              <w:rPr>
                <w:rFonts w:hint="eastAsia" w:hAnsi="宋体" w:cs="仿宋_GB2312"/>
                <w:kern w:val="0"/>
                <w:szCs w:val="21"/>
              </w:rPr>
              <w:t>考核评分</w:t>
            </w:r>
          </w:p>
        </w:tc>
        <w:tc>
          <w:tcPr>
            <w:tcW w:w="992" w:type="dxa"/>
            <w:tcBorders>
              <w:top w:val="single" w:color="auto" w:sz="4" w:space="0"/>
              <w:left w:val="nil"/>
              <w:bottom w:val="single" w:color="auto" w:sz="4" w:space="0"/>
              <w:right w:val="single" w:color="auto" w:sz="4" w:space="0"/>
            </w:tcBorders>
            <w:vAlign w:val="center"/>
          </w:tcPr>
          <w:p w14:paraId="64FC5FD0">
            <w:pPr>
              <w:widowControl/>
              <w:spacing w:line="320" w:lineRule="exact"/>
              <w:ind w:firstLine="0" w:firstLineChars="0"/>
              <w:jc w:val="center"/>
              <w:rPr>
                <w:rFonts w:hAnsi="宋体"/>
                <w:kern w:val="0"/>
                <w:szCs w:val="21"/>
              </w:rPr>
            </w:pPr>
            <w:r>
              <w:rPr>
                <w:rFonts w:hint="eastAsia" w:hAnsi="宋体" w:cs="仿宋_GB2312"/>
                <w:kern w:val="0"/>
                <w:szCs w:val="21"/>
              </w:rPr>
              <w:t>标准分</w:t>
            </w:r>
          </w:p>
        </w:tc>
        <w:tc>
          <w:tcPr>
            <w:tcW w:w="851" w:type="dxa"/>
            <w:tcBorders>
              <w:top w:val="single" w:color="auto" w:sz="4" w:space="0"/>
              <w:left w:val="nil"/>
              <w:bottom w:val="single" w:color="auto" w:sz="4" w:space="0"/>
              <w:right w:val="single" w:color="auto" w:sz="4" w:space="0"/>
            </w:tcBorders>
            <w:vAlign w:val="center"/>
          </w:tcPr>
          <w:p w14:paraId="1744AA54">
            <w:pPr>
              <w:widowControl/>
              <w:spacing w:line="320" w:lineRule="exact"/>
              <w:ind w:firstLine="0" w:firstLineChars="0"/>
              <w:jc w:val="center"/>
              <w:rPr>
                <w:rFonts w:hAnsi="宋体"/>
                <w:kern w:val="0"/>
                <w:szCs w:val="21"/>
              </w:rPr>
            </w:pPr>
            <w:r>
              <w:rPr>
                <w:rFonts w:hint="eastAsia" w:hAnsi="宋体"/>
                <w:kern w:val="0"/>
                <w:szCs w:val="21"/>
              </w:rPr>
              <w:t>扣分</w:t>
            </w:r>
          </w:p>
        </w:tc>
      </w:tr>
      <w:tr w14:paraId="5458671A">
        <w:tblPrEx>
          <w:tblCellMar>
            <w:top w:w="0" w:type="dxa"/>
            <w:left w:w="0" w:type="dxa"/>
            <w:bottom w:w="0" w:type="dxa"/>
            <w:right w:w="0" w:type="dxa"/>
          </w:tblCellMar>
        </w:tblPrEx>
        <w:trPr>
          <w:trHeight w:val="661" w:hRule="atLeast"/>
        </w:trPr>
        <w:tc>
          <w:tcPr>
            <w:tcW w:w="1281" w:type="dxa"/>
            <w:tcBorders>
              <w:top w:val="nil"/>
              <w:left w:val="single" w:color="auto" w:sz="4" w:space="0"/>
              <w:bottom w:val="single" w:color="auto" w:sz="4" w:space="0"/>
              <w:right w:val="single" w:color="auto" w:sz="4" w:space="0"/>
            </w:tcBorders>
            <w:vAlign w:val="center"/>
          </w:tcPr>
          <w:p w14:paraId="613DD908">
            <w:pPr>
              <w:widowControl/>
              <w:spacing w:line="320" w:lineRule="exact"/>
              <w:ind w:firstLine="0" w:firstLineChars="0"/>
              <w:jc w:val="center"/>
              <w:rPr>
                <w:rFonts w:hAnsi="宋体" w:cs="仿宋_GB2312"/>
                <w:kern w:val="0"/>
                <w:szCs w:val="21"/>
              </w:rPr>
            </w:pPr>
            <w:r>
              <w:rPr>
                <w:rFonts w:hint="eastAsia" w:hAnsi="宋体" w:cs="仿宋_GB2312"/>
                <w:kern w:val="0"/>
                <w:szCs w:val="21"/>
              </w:rPr>
              <w:t>人员管理</w:t>
            </w:r>
          </w:p>
        </w:tc>
        <w:tc>
          <w:tcPr>
            <w:tcW w:w="4959" w:type="dxa"/>
            <w:tcBorders>
              <w:top w:val="nil"/>
              <w:left w:val="nil"/>
              <w:bottom w:val="single" w:color="auto" w:sz="4" w:space="0"/>
              <w:right w:val="single" w:color="auto" w:sz="4" w:space="0"/>
            </w:tcBorders>
            <w:vAlign w:val="center"/>
          </w:tcPr>
          <w:p w14:paraId="6AB8DBB5">
            <w:pPr>
              <w:widowControl/>
              <w:spacing w:line="320" w:lineRule="exact"/>
              <w:ind w:firstLine="420"/>
              <w:jc w:val="left"/>
              <w:rPr>
                <w:rFonts w:hAnsi="宋体"/>
                <w:color w:val="000000"/>
                <w:kern w:val="0"/>
                <w:szCs w:val="21"/>
              </w:rPr>
            </w:pPr>
            <w:r>
              <w:rPr>
                <w:rFonts w:hint="eastAsia" w:hAnsi="宋体" w:cs="仿宋_GB2312"/>
                <w:color w:val="000000"/>
                <w:kern w:val="0"/>
                <w:szCs w:val="21"/>
              </w:rPr>
              <w:t>按核定人数配备养护人员并统一着装。</w:t>
            </w:r>
          </w:p>
        </w:tc>
        <w:tc>
          <w:tcPr>
            <w:tcW w:w="6379" w:type="dxa"/>
            <w:tcBorders>
              <w:top w:val="nil"/>
              <w:left w:val="nil"/>
              <w:bottom w:val="single" w:color="auto" w:sz="4" w:space="0"/>
              <w:right w:val="single" w:color="auto" w:sz="4" w:space="0"/>
            </w:tcBorders>
            <w:vAlign w:val="center"/>
          </w:tcPr>
          <w:p w14:paraId="4BEF59CE">
            <w:pPr>
              <w:widowControl/>
              <w:spacing w:line="320" w:lineRule="exact"/>
              <w:ind w:firstLine="420"/>
              <w:jc w:val="left"/>
              <w:rPr>
                <w:rFonts w:hAnsi="宋体"/>
                <w:color w:val="000000"/>
                <w:kern w:val="0"/>
                <w:szCs w:val="21"/>
              </w:rPr>
            </w:pPr>
            <w:r>
              <w:rPr>
                <w:rFonts w:hint="eastAsia" w:hAnsi="宋体" w:cs="仿宋_GB2312"/>
                <w:color w:val="000000"/>
                <w:kern w:val="0"/>
                <w:szCs w:val="21"/>
              </w:rPr>
              <w:t>每少一人扣</w:t>
            </w:r>
            <w:r>
              <w:rPr>
                <w:rFonts w:hAnsi="宋体"/>
                <w:color w:val="000000"/>
                <w:kern w:val="0"/>
                <w:szCs w:val="21"/>
              </w:rPr>
              <w:t>5</w:t>
            </w:r>
            <w:r>
              <w:rPr>
                <w:rFonts w:hint="eastAsia" w:hAnsi="宋体" w:cs="仿宋_GB2312"/>
                <w:color w:val="000000"/>
                <w:kern w:val="0"/>
                <w:szCs w:val="21"/>
              </w:rPr>
              <w:t>分，无底限；无统一着装，扣</w:t>
            </w:r>
            <w:r>
              <w:rPr>
                <w:rFonts w:hint="eastAsia" w:hAnsi="宋体"/>
                <w:color w:val="000000"/>
                <w:kern w:val="0"/>
                <w:szCs w:val="21"/>
              </w:rPr>
              <w:t>2</w:t>
            </w:r>
            <w:r>
              <w:rPr>
                <w:rFonts w:hint="eastAsia" w:hAnsi="宋体" w:cs="仿宋_GB2312"/>
                <w:color w:val="000000"/>
                <w:kern w:val="0"/>
                <w:szCs w:val="21"/>
              </w:rPr>
              <w:t>分/人，无底限；</w:t>
            </w:r>
          </w:p>
        </w:tc>
        <w:tc>
          <w:tcPr>
            <w:tcW w:w="992" w:type="dxa"/>
            <w:tcBorders>
              <w:top w:val="nil"/>
              <w:left w:val="nil"/>
              <w:bottom w:val="single" w:color="auto" w:sz="4" w:space="0"/>
              <w:right w:val="single" w:color="auto" w:sz="4" w:space="0"/>
            </w:tcBorders>
            <w:vAlign w:val="center"/>
          </w:tcPr>
          <w:p w14:paraId="57668A30">
            <w:pPr>
              <w:widowControl/>
              <w:spacing w:line="320" w:lineRule="exact"/>
              <w:ind w:firstLine="0" w:firstLineChars="0"/>
              <w:jc w:val="center"/>
              <w:rPr>
                <w:rFonts w:hAnsi="宋体"/>
                <w:color w:val="000000"/>
                <w:kern w:val="0"/>
                <w:szCs w:val="21"/>
              </w:rPr>
            </w:pPr>
            <w:r>
              <w:rPr>
                <w:rFonts w:hint="eastAsia" w:hAnsi="宋体"/>
                <w:color w:val="000000"/>
                <w:kern w:val="0"/>
                <w:szCs w:val="21"/>
              </w:rPr>
              <w:t>无底限</w:t>
            </w:r>
          </w:p>
        </w:tc>
        <w:tc>
          <w:tcPr>
            <w:tcW w:w="851" w:type="dxa"/>
            <w:tcBorders>
              <w:top w:val="nil"/>
              <w:left w:val="nil"/>
              <w:bottom w:val="single" w:color="auto" w:sz="4" w:space="0"/>
              <w:right w:val="single" w:color="auto" w:sz="4" w:space="0"/>
            </w:tcBorders>
            <w:vAlign w:val="center"/>
          </w:tcPr>
          <w:p w14:paraId="71DADA8F">
            <w:pPr>
              <w:widowControl/>
              <w:spacing w:line="320" w:lineRule="exact"/>
              <w:ind w:firstLine="420"/>
              <w:jc w:val="center"/>
              <w:rPr>
                <w:rFonts w:hAnsi="宋体"/>
                <w:color w:val="000000"/>
                <w:kern w:val="0"/>
                <w:szCs w:val="21"/>
              </w:rPr>
            </w:pPr>
          </w:p>
        </w:tc>
      </w:tr>
      <w:tr w14:paraId="165D7A09">
        <w:tblPrEx>
          <w:tblCellMar>
            <w:top w:w="0" w:type="dxa"/>
            <w:left w:w="0" w:type="dxa"/>
            <w:bottom w:w="0" w:type="dxa"/>
            <w:right w:w="0" w:type="dxa"/>
          </w:tblCellMar>
        </w:tblPrEx>
        <w:trPr>
          <w:trHeight w:val="1264" w:hRule="atLeast"/>
        </w:trPr>
        <w:tc>
          <w:tcPr>
            <w:tcW w:w="1281" w:type="dxa"/>
            <w:vMerge w:val="restart"/>
            <w:tcBorders>
              <w:top w:val="single" w:color="auto" w:sz="4" w:space="0"/>
              <w:left w:val="single" w:color="auto" w:sz="4" w:space="0"/>
              <w:right w:val="single" w:color="auto" w:sz="4" w:space="0"/>
            </w:tcBorders>
            <w:vAlign w:val="center"/>
          </w:tcPr>
          <w:p w14:paraId="1EF734F7">
            <w:pPr>
              <w:widowControl/>
              <w:spacing w:line="320" w:lineRule="exact"/>
              <w:ind w:firstLine="0" w:firstLineChars="0"/>
              <w:jc w:val="center"/>
              <w:rPr>
                <w:rFonts w:hAnsi="宋体" w:cs="仿宋_GB2312"/>
                <w:kern w:val="0"/>
                <w:szCs w:val="21"/>
              </w:rPr>
            </w:pPr>
            <w:r>
              <w:rPr>
                <w:rFonts w:hint="eastAsia" w:hAnsi="宋体" w:cs="仿宋_GB2312"/>
                <w:kern w:val="0"/>
                <w:szCs w:val="21"/>
              </w:rPr>
              <w:t>植物养护</w:t>
            </w:r>
          </w:p>
        </w:tc>
        <w:tc>
          <w:tcPr>
            <w:tcW w:w="4959" w:type="dxa"/>
            <w:tcBorders>
              <w:top w:val="single" w:color="auto" w:sz="4" w:space="0"/>
              <w:left w:val="nil"/>
              <w:bottom w:val="single" w:color="auto" w:sz="4" w:space="0"/>
              <w:right w:val="single" w:color="auto" w:sz="4" w:space="0"/>
            </w:tcBorders>
            <w:vAlign w:val="center"/>
          </w:tcPr>
          <w:p w14:paraId="33F463F1">
            <w:pPr>
              <w:spacing w:line="320" w:lineRule="exact"/>
              <w:ind w:firstLine="420"/>
              <w:jc w:val="left"/>
              <w:rPr>
                <w:rFonts w:hAnsi="宋体" w:cs="仿宋_GB2312"/>
                <w:kern w:val="0"/>
                <w:szCs w:val="21"/>
              </w:rPr>
            </w:pPr>
            <w:r>
              <w:rPr>
                <w:rFonts w:hint="eastAsia" w:hAnsi="宋体" w:cs="仿宋_GB2312"/>
                <w:kern w:val="0"/>
                <w:szCs w:val="21"/>
              </w:rPr>
              <w:t>乔灌木树冠完整，生长良好，修剪、抹芽、除蘖及时，无病虫枝、枯枝、徒长枝等。</w:t>
            </w:r>
          </w:p>
          <w:p w14:paraId="4DC2BE32">
            <w:pPr>
              <w:spacing w:line="320" w:lineRule="exact"/>
              <w:ind w:firstLine="420"/>
              <w:jc w:val="left"/>
              <w:rPr>
                <w:rFonts w:hAnsi="宋体"/>
                <w:kern w:val="0"/>
                <w:szCs w:val="21"/>
              </w:rPr>
            </w:pPr>
            <w:r>
              <w:rPr>
                <w:rFonts w:hint="eastAsia" w:hAnsi="宋体" w:cs="仿宋_GB2312"/>
                <w:kern w:val="0"/>
                <w:szCs w:val="21"/>
              </w:rPr>
              <w:t>行道树生长正常。</w:t>
            </w:r>
          </w:p>
        </w:tc>
        <w:tc>
          <w:tcPr>
            <w:tcW w:w="6379" w:type="dxa"/>
            <w:tcBorders>
              <w:top w:val="single" w:color="auto" w:sz="4" w:space="0"/>
              <w:left w:val="nil"/>
              <w:bottom w:val="single" w:color="auto" w:sz="4" w:space="0"/>
              <w:right w:val="single" w:color="auto" w:sz="4" w:space="0"/>
            </w:tcBorders>
            <w:vAlign w:val="center"/>
          </w:tcPr>
          <w:p w14:paraId="29ADE821">
            <w:pPr>
              <w:spacing w:line="320" w:lineRule="exact"/>
              <w:ind w:firstLine="420"/>
              <w:jc w:val="left"/>
              <w:rPr>
                <w:rFonts w:hAnsi="宋体"/>
                <w:kern w:val="0"/>
                <w:szCs w:val="21"/>
              </w:rPr>
            </w:pPr>
            <w:r>
              <w:rPr>
                <w:rFonts w:hint="eastAsia" w:hAnsi="宋体" w:cs="仿宋_GB2312"/>
                <w:kern w:val="0"/>
                <w:szCs w:val="21"/>
              </w:rPr>
              <w:t>树冠不完整扣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株，长势不良扣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处，修剪、抹芽、除蘖不及时扣1分</w:t>
            </w:r>
            <w:r>
              <w:rPr>
                <w:rFonts w:hAnsi="宋体"/>
                <w:kern w:val="0"/>
                <w:szCs w:val="21"/>
              </w:rPr>
              <w:t>/</w:t>
            </w:r>
            <w:r>
              <w:rPr>
                <w:rFonts w:hint="eastAsia" w:hAnsi="宋体" w:cs="仿宋_GB2312"/>
                <w:kern w:val="0"/>
                <w:szCs w:val="21"/>
              </w:rPr>
              <w:t>处，病虫枝、枯枝、残桩、徒长枝、倒伏树等扣</w:t>
            </w:r>
            <w:r>
              <w:rPr>
                <w:rFonts w:hAnsi="宋体"/>
                <w:kern w:val="0"/>
                <w:szCs w:val="21"/>
              </w:rPr>
              <w:t>0.</w:t>
            </w:r>
            <w:r>
              <w:rPr>
                <w:rFonts w:hint="eastAsia" w:hAnsi="宋体"/>
                <w:kern w:val="0"/>
                <w:szCs w:val="21"/>
              </w:rPr>
              <w:t>3</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int="eastAsia" w:hAnsi="宋体"/>
                <w:kern w:val="0"/>
                <w:szCs w:val="21"/>
              </w:rPr>
              <w:t>。行道树或0景观</w:t>
            </w:r>
            <w:r>
              <w:rPr>
                <w:rFonts w:hint="eastAsia" w:hAnsi="宋体" w:cs="仿宋_GB2312"/>
                <w:kern w:val="0"/>
                <w:szCs w:val="21"/>
              </w:rPr>
              <w:t>大树死亡扣</w:t>
            </w:r>
            <w:r>
              <w:rPr>
                <w:rFonts w:hint="eastAsia" w:hAnsi="宋体"/>
                <w:kern w:val="0"/>
                <w:szCs w:val="21"/>
              </w:rPr>
              <w:t>5</w:t>
            </w:r>
            <w:r>
              <w:rPr>
                <w:rFonts w:hint="eastAsia" w:hAnsi="宋体" w:cs="仿宋_GB2312"/>
                <w:kern w:val="0"/>
                <w:szCs w:val="21"/>
              </w:rPr>
              <w:t>分/株，长势不良扣</w:t>
            </w:r>
            <w:r>
              <w:rPr>
                <w:rFonts w:hint="eastAsia" w:hAnsi="宋体"/>
                <w:kern w:val="0"/>
                <w:szCs w:val="21"/>
              </w:rPr>
              <w:t>3</w:t>
            </w:r>
            <w:r>
              <w:rPr>
                <w:rFonts w:hint="eastAsia" w:hAnsi="宋体" w:cs="仿宋_GB2312"/>
                <w:kern w:val="0"/>
                <w:szCs w:val="21"/>
              </w:rPr>
              <w:t>分</w:t>
            </w:r>
            <w:r>
              <w:rPr>
                <w:rFonts w:hAnsi="宋体"/>
                <w:kern w:val="0"/>
                <w:szCs w:val="21"/>
              </w:rPr>
              <w:t>/</w:t>
            </w:r>
            <w:r>
              <w:rPr>
                <w:rFonts w:hint="eastAsia" w:hAnsi="宋体" w:cs="仿宋_GB2312"/>
                <w:kern w:val="0"/>
                <w:szCs w:val="21"/>
              </w:rPr>
              <w:t>株，树冠不完整扣</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992" w:type="dxa"/>
            <w:tcBorders>
              <w:top w:val="single" w:color="auto" w:sz="4" w:space="0"/>
              <w:left w:val="nil"/>
              <w:bottom w:val="single" w:color="auto" w:sz="4" w:space="0"/>
              <w:right w:val="single" w:color="auto" w:sz="4" w:space="0"/>
            </w:tcBorders>
            <w:vAlign w:val="center"/>
          </w:tcPr>
          <w:p w14:paraId="2F4F2AE9">
            <w:pPr>
              <w:spacing w:line="320" w:lineRule="exact"/>
              <w:ind w:firstLine="0" w:firstLineChars="0"/>
              <w:jc w:val="center"/>
              <w:rPr>
                <w:rFonts w:hAnsi="宋体"/>
                <w:kern w:val="0"/>
                <w:szCs w:val="21"/>
              </w:rPr>
            </w:pPr>
            <w:r>
              <w:rPr>
                <w:rFonts w:hint="eastAsia" w:hAnsi="宋体"/>
                <w:kern w:val="0"/>
                <w:szCs w:val="21"/>
              </w:rPr>
              <w:t>10</w:t>
            </w:r>
          </w:p>
        </w:tc>
        <w:tc>
          <w:tcPr>
            <w:tcW w:w="851" w:type="dxa"/>
            <w:tcBorders>
              <w:top w:val="single" w:color="auto" w:sz="4" w:space="0"/>
              <w:left w:val="nil"/>
              <w:bottom w:val="single" w:color="auto" w:sz="4" w:space="0"/>
              <w:right w:val="single" w:color="auto" w:sz="4" w:space="0"/>
            </w:tcBorders>
            <w:vAlign w:val="center"/>
          </w:tcPr>
          <w:p w14:paraId="3E51303A">
            <w:pPr>
              <w:spacing w:line="320" w:lineRule="exact"/>
              <w:ind w:firstLine="420"/>
              <w:rPr>
                <w:rFonts w:hAnsi="宋体"/>
                <w:kern w:val="0"/>
                <w:szCs w:val="21"/>
              </w:rPr>
            </w:pPr>
          </w:p>
        </w:tc>
      </w:tr>
      <w:tr w14:paraId="79B93F38">
        <w:tblPrEx>
          <w:tblCellMar>
            <w:top w:w="0" w:type="dxa"/>
            <w:left w:w="0" w:type="dxa"/>
            <w:bottom w:w="0" w:type="dxa"/>
            <w:right w:w="0" w:type="dxa"/>
          </w:tblCellMar>
        </w:tblPrEx>
        <w:trPr>
          <w:trHeight w:val="855" w:hRule="atLeast"/>
        </w:trPr>
        <w:tc>
          <w:tcPr>
            <w:tcW w:w="1281" w:type="dxa"/>
            <w:vMerge w:val="continue"/>
            <w:tcBorders>
              <w:left w:val="single" w:color="auto" w:sz="4" w:space="0"/>
              <w:right w:val="single" w:color="auto" w:sz="4" w:space="0"/>
            </w:tcBorders>
            <w:vAlign w:val="center"/>
          </w:tcPr>
          <w:p w14:paraId="3C8588B5">
            <w:pPr>
              <w:widowControl/>
              <w:spacing w:line="320" w:lineRule="exact"/>
              <w:ind w:firstLine="0" w:firstLineChars="0"/>
              <w:jc w:val="center"/>
              <w:rPr>
                <w:rFonts w:hAnsi="宋体" w:cs="仿宋_GB2312"/>
                <w:kern w:val="0"/>
                <w:szCs w:val="21"/>
              </w:rPr>
            </w:pPr>
          </w:p>
        </w:tc>
        <w:tc>
          <w:tcPr>
            <w:tcW w:w="4959" w:type="dxa"/>
            <w:tcBorders>
              <w:top w:val="single" w:color="auto" w:sz="4" w:space="0"/>
              <w:left w:val="nil"/>
              <w:bottom w:val="single" w:color="auto" w:sz="4" w:space="0"/>
              <w:right w:val="single" w:color="auto" w:sz="4" w:space="0"/>
            </w:tcBorders>
            <w:vAlign w:val="center"/>
          </w:tcPr>
          <w:p w14:paraId="75308EE8">
            <w:pPr>
              <w:widowControl/>
              <w:spacing w:line="320" w:lineRule="exact"/>
              <w:ind w:firstLine="420"/>
              <w:jc w:val="left"/>
              <w:rPr>
                <w:rFonts w:hAnsi="宋体"/>
                <w:kern w:val="0"/>
                <w:szCs w:val="21"/>
              </w:rPr>
            </w:pPr>
            <w:r>
              <w:rPr>
                <w:rFonts w:hint="eastAsia" w:hAnsi="宋体" w:cs="仿宋_GB2312"/>
                <w:kern w:val="0"/>
                <w:szCs w:val="21"/>
              </w:rPr>
              <w:t>绿篱、色块整齐平直，轮廓分明，无缺空，高度适宜，长势良好，无大于</w:t>
            </w:r>
            <w:r>
              <w:rPr>
                <w:rFonts w:hAnsi="宋体"/>
                <w:kern w:val="0"/>
                <w:szCs w:val="21"/>
              </w:rPr>
              <w:t>10cm</w:t>
            </w:r>
            <w:r>
              <w:rPr>
                <w:rFonts w:hint="eastAsia" w:hAnsi="宋体" w:cs="仿宋_GB2312"/>
                <w:kern w:val="0"/>
                <w:szCs w:val="21"/>
              </w:rPr>
              <w:t>徒长枝，无杂草。</w:t>
            </w:r>
          </w:p>
        </w:tc>
        <w:tc>
          <w:tcPr>
            <w:tcW w:w="6379" w:type="dxa"/>
            <w:tcBorders>
              <w:top w:val="single" w:color="auto" w:sz="4" w:space="0"/>
              <w:left w:val="nil"/>
              <w:bottom w:val="single" w:color="auto" w:sz="4" w:space="0"/>
              <w:right w:val="single" w:color="auto" w:sz="4" w:space="0"/>
            </w:tcBorders>
            <w:vAlign w:val="center"/>
          </w:tcPr>
          <w:p w14:paraId="35879C92">
            <w:pPr>
              <w:widowControl/>
              <w:spacing w:line="320" w:lineRule="exact"/>
              <w:ind w:firstLine="420"/>
              <w:jc w:val="left"/>
              <w:rPr>
                <w:rFonts w:hAnsi="宋体"/>
                <w:kern w:val="0"/>
                <w:szCs w:val="21"/>
              </w:rPr>
            </w:pPr>
            <w:r>
              <w:rPr>
                <w:rFonts w:hint="eastAsia" w:hAnsi="宋体" w:cs="仿宋_GB2312"/>
                <w:kern w:val="0"/>
                <w:szCs w:val="21"/>
              </w:rPr>
              <w:t>绿篱、色块不整齐扣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处，破残扣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处，生长较差扣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处，死株扣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处。</w:t>
            </w:r>
          </w:p>
        </w:tc>
        <w:tc>
          <w:tcPr>
            <w:tcW w:w="992" w:type="dxa"/>
            <w:tcBorders>
              <w:top w:val="single" w:color="auto" w:sz="4" w:space="0"/>
              <w:left w:val="nil"/>
              <w:bottom w:val="single" w:color="auto" w:sz="4" w:space="0"/>
              <w:right w:val="single" w:color="auto" w:sz="4" w:space="0"/>
            </w:tcBorders>
            <w:vAlign w:val="center"/>
          </w:tcPr>
          <w:p w14:paraId="5CF2282C">
            <w:pPr>
              <w:widowControl/>
              <w:spacing w:line="320" w:lineRule="exact"/>
              <w:ind w:firstLine="0" w:firstLineChars="0"/>
              <w:jc w:val="center"/>
              <w:rPr>
                <w:rFonts w:hAnsi="宋体"/>
                <w:kern w:val="0"/>
                <w:szCs w:val="21"/>
              </w:rPr>
            </w:pPr>
            <w:r>
              <w:rPr>
                <w:rFonts w:hint="eastAsia" w:hAnsi="宋体"/>
                <w:kern w:val="0"/>
                <w:szCs w:val="21"/>
              </w:rPr>
              <w:t>10</w:t>
            </w:r>
          </w:p>
        </w:tc>
        <w:tc>
          <w:tcPr>
            <w:tcW w:w="851" w:type="dxa"/>
            <w:tcBorders>
              <w:top w:val="single" w:color="auto" w:sz="4" w:space="0"/>
              <w:left w:val="nil"/>
              <w:bottom w:val="single" w:color="auto" w:sz="4" w:space="0"/>
              <w:right w:val="single" w:color="auto" w:sz="4" w:space="0"/>
            </w:tcBorders>
            <w:vAlign w:val="center"/>
          </w:tcPr>
          <w:p w14:paraId="4CEEBB26">
            <w:pPr>
              <w:widowControl/>
              <w:spacing w:line="320" w:lineRule="exact"/>
              <w:ind w:firstLine="420"/>
              <w:jc w:val="center"/>
              <w:rPr>
                <w:rFonts w:hAnsi="宋体"/>
                <w:kern w:val="0"/>
                <w:szCs w:val="21"/>
              </w:rPr>
            </w:pPr>
          </w:p>
        </w:tc>
      </w:tr>
      <w:tr w14:paraId="434EEDFF">
        <w:tblPrEx>
          <w:tblCellMar>
            <w:top w:w="0" w:type="dxa"/>
            <w:left w:w="0" w:type="dxa"/>
            <w:bottom w:w="0" w:type="dxa"/>
            <w:right w:w="0" w:type="dxa"/>
          </w:tblCellMar>
        </w:tblPrEx>
        <w:trPr>
          <w:trHeight w:val="882" w:hRule="atLeast"/>
        </w:trPr>
        <w:tc>
          <w:tcPr>
            <w:tcW w:w="1281" w:type="dxa"/>
            <w:vMerge w:val="continue"/>
            <w:tcBorders>
              <w:left w:val="single" w:color="auto" w:sz="4" w:space="0"/>
              <w:right w:val="single" w:color="auto" w:sz="4" w:space="0"/>
            </w:tcBorders>
            <w:vAlign w:val="center"/>
          </w:tcPr>
          <w:p w14:paraId="5744FAE9">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22A0F147">
            <w:pPr>
              <w:widowControl/>
              <w:spacing w:line="320" w:lineRule="exact"/>
              <w:ind w:firstLine="420"/>
              <w:jc w:val="left"/>
              <w:rPr>
                <w:rFonts w:hAnsi="宋体"/>
                <w:kern w:val="0"/>
                <w:szCs w:val="21"/>
              </w:rPr>
            </w:pPr>
            <w:r>
              <w:rPr>
                <w:rFonts w:hint="eastAsia" w:hAnsi="宋体" w:cs="仿宋_GB2312"/>
                <w:kern w:val="0"/>
                <w:szCs w:val="21"/>
              </w:rPr>
              <w:t>草花四季生长良好，更换及时。草坪高度适宜，覆盖度达到</w:t>
            </w:r>
            <w:r>
              <w:rPr>
                <w:rFonts w:hint="eastAsia" w:hAnsi="宋体"/>
                <w:kern w:val="0"/>
                <w:szCs w:val="21"/>
              </w:rPr>
              <w:t>95</w:t>
            </w:r>
            <w:r>
              <w:rPr>
                <w:rFonts w:hAnsi="宋体"/>
                <w:kern w:val="0"/>
                <w:szCs w:val="21"/>
              </w:rPr>
              <w:t>%</w:t>
            </w:r>
            <w:r>
              <w:rPr>
                <w:rFonts w:hint="eastAsia" w:hAnsi="宋体" w:cs="仿宋_GB2312"/>
                <w:kern w:val="0"/>
                <w:szCs w:val="21"/>
              </w:rPr>
              <w:t>，无明显杂草。绿地无裸露。</w:t>
            </w:r>
          </w:p>
        </w:tc>
        <w:tc>
          <w:tcPr>
            <w:tcW w:w="6379" w:type="dxa"/>
            <w:tcBorders>
              <w:top w:val="nil"/>
              <w:left w:val="nil"/>
              <w:bottom w:val="single" w:color="auto" w:sz="4" w:space="0"/>
              <w:right w:val="single" w:color="auto" w:sz="4" w:space="0"/>
            </w:tcBorders>
            <w:vAlign w:val="center"/>
          </w:tcPr>
          <w:p w14:paraId="52E25956">
            <w:pPr>
              <w:widowControl/>
              <w:spacing w:line="320" w:lineRule="exact"/>
              <w:ind w:firstLine="420"/>
              <w:jc w:val="left"/>
              <w:rPr>
                <w:rFonts w:hAnsi="宋体"/>
                <w:kern w:val="0"/>
                <w:szCs w:val="21"/>
              </w:rPr>
            </w:pPr>
            <w:r>
              <w:rPr>
                <w:rFonts w:hint="eastAsia" w:hAnsi="宋体" w:cs="仿宋_GB2312"/>
                <w:kern w:val="0"/>
                <w:szCs w:val="21"/>
              </w:rPr>
              <w:t>草花更换不及时或生长不良扣</w:t>
            </w:r>
            <w:r>
              <w:rPr>
                <w:rFonts w:hint="eastAsia" w:hAnsi="宋体"/>
                <w:kern w:val="0"/>
                <w:szCs w:val="21"/>
              </w:rPr>
              <w:t>2</w:t>
            </w:r>
            <w:r>
              <w:rPr>
                <w:rFonts w:hint="eastAsia" w:hAnsi="宋体" w:cs="仿宋_GB2312"/>
                <w:kern w:val="0"/>
                <w:szCs w:val="21"/>
              </w:rPr>
              <w:t>分，不及时清理扣</w:t>
            </w:r>
            <w:r>
              <w:rPr>
                <w:rFonts w:hint="eastAsia" w:hAnsi="宋体"/>
                <w:kern w:val="0"/>
                <w:szCs w:val="21"/>
              </w:rPr>
              <w:t>1</w:t>
            </w:r>
            <w:r>
              <w:rPr>
                <w:rFonts w:hint="eastAsia" w:hAnsi="宋体" w:cs="仿宋_GB2312"/>
                <w:kern w:val="0"/>
                <w:szCs w:val="21"/>
              </w:rPr>
              <w:t>分，草坪超过高度扣</w:t>
            </w:r>
            <w:r>
              <w:rPr>
                <w:rFonts w:hint="eastAsia" w:hAnsi="宋体"/>
                <w:kern w:val="0"/>
                <w:szCs w:val="21"/>
              </w:rPr>
              <w:t>2</w:t>
            </w:r>
            <w:r>
              <w:rPr>
                <w:rFonts w:hint="eastAsia" w:hAnsi="宋体" w:cs="仿宋_GB2312"/>
                <w:kern w:val="0"/>
                <w:szCs w:val="21"/>
              </w:rPr>
              <w:t>分，生长较差的扣</w:t>
            </w:r>
            <w:r>
              <w:rPr>
                <w:rFonts w:hint="eastAsia" w:hAnsi="宋体"/>
                <w:kern w:val="0"/>
                <w:szCs w:val="21"/>
              </w:rPr>
              <w:t>2</w:t>
            </w:r>
            <w:r>
              <w:rPr>
                <w:rFonts w:hint="eastAsia" w:hAnsi="宋体" w:cs="仿宋_GB2312"/>
                <w:kern w:val="0"/>
                <w:szCs w:val="21"/>
              </w:rPr>
              <w:t>分，有杂草扣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处，泥土裸露扣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w:t>
            </w:r>
          </w:p>
        </w:tc>
        <w:tc>
          <w:tcPr>
            <w:tcW w:w="992" w:type="dxa"/>
            <w:tcBorders>
              <w:top w:val="nil"/>
              <w:left w:val="nil"/>
              <w:bottom w:val="single" w:color="auto" w:sz="4" w:space="0"/>
              <w:right w:val="single" w:color="auto" w:sz="4" w:space="0"/>
            </w:tcBorders>
            <w:vAlign w:val="center"/>
          </w:tcPr>
          <w:p w14:paraId="6958DF5E">
            <w:pPr>
              <w:widowControl/>
              <w:spacing w:line="320" w:lineRule="exact"/>
              <w:ind w:firstLine="0" w:firstLineChars="0"/>
              <w:jc w:val="center"/>
              <w:rPr>
                <w:rFonts w:hAnsi="宋体"/>
                <w:kern w:val="0"/>
                <w:szCs w:val="21"/>
              </w:rPr>
            </w:pPr>
            <w:r>
              <w:rPr>
                <w:rFonts w:hint="eastAsia" w:hAnsi="宋体"/>
                <w:kern w:val="0"/>
                <w:szCs w:val="21"/>
              </w:rPr>
              <w:t>10</w:t>
            </w:r>
          </w:p>
        </w:tc>
        <w:tc>
          <w:tcPr>
            <w:tcW w:w="851" w:type="dxa"/>
            <w:tcBorders>
              <w:top w:val="nil"/>
              <w:left w:val="nil"/>
              <w:bottom w:val="single" w:color="auto" w:sz="4" w:space="0"/>
              <w:right w:val="single" w:color="auto" w:sz="4" w:space="0"/>
            </w:tcBorders>
            <w:vAlign w:val="center"/>
          </w:tcPr>
          <w:p w14:paraId="44B53282">
            <w:pPr>
              <w:widowControl/>
              <w:spacing w:line="320" w:lineRule="exact"/>
              <w:ind w:firstLine="420"/>
              <w:jc w:val="center"/>
              <w:rPr>
                <w:rFonts w:hAnsi="宋体"/>
                <w:kern w:val="0"/>
                <w:szCs w:val="21"/>
              </w:rPr>
            </w:pPr>
          </w:p>
        </w:tc>
      </w:tr>
      <w:tr w14:paraId="67423BF6">
        <w:tblPrEx>
          <w:tblCellMar>
            <w:top w:w="0" w:type="dxa"/>
            <w:left w:w="0" w:type="dxa"/>
            <w:bottom w:w="0" w:type="dxa"/>
            <w:right w:w="0" w:type="dxa"/>
          </w:tblCellMar>
        </w:tblPrEx>
        <w:trPr>
          <w:trHeight w:val="540" w:hRule="atLeast"/>
        </w:trPr>
        <w:tc>
          <w:tcPr>
            <w:tcW w:w="1281" w:type="dxa"/>
            <w:vMerge w:val="continue"/>
            <w:tcBorders>
              <w:left w:val="single" w:color="auto" w:sz="4" w:space="0"/>
              <w:right w:val="single" w:color="auto" w:sz="4" w:space="0"/>
            </w:tcBorders>
            <w:vAlign w:val="center"/>
          </w:tcPr>
          <w:p w14:paraId="2D991435">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2B0B4141">
            <w:pPr>
              <w:widowControl/>
              <w:spacing w:line="320" w:lineRule="exact"/>
              <w:ind w:firstLine="420"/>
              <w:jc w:val="left"/>
              <w:rPr>
                <w:rFonts w:hAnsi="宋体"/>
                <w:kern w:val="0"/>
                <w:szCs w:val="21"/>
              </w:rPr>
            </w:pPr>
            <w:r>
              <w:rPr>
                <w:rFonts w:hint="eastAsia" w:hAnsi="宋体" w:cs="仿宋_GB2312"/>
                <w:kern w:val="0"/>
                <w:szCs w:val="21"/>
              </w:rPr>
              <w:t>造型植物形态优美，无明显徒长枝。</w:t>
            </w:r>
          </w:p>
        </w:tc>
        <w:tc>
          <w:tcPr>
            <w:tcW w:w="6379" w:type="dxa"/>
            <w:tcBorders>
              <w:top w:val="nil"/>
              <w:left w:val="nil"/>
              <w:bottom w:val="single" w:color="auto" w:sz="4" w:space="0"/>
              <w:right w:val="single" w:color="auto" w:sz="4" w:space="0"/>
            </w:tcBorders>
            <w:vAlign w:val="center"/>
          </w:tcPr>
          <w:p w14:paraId="1785BB71">
            <w:pPr>
              <w:widowControl/>
              <w:spacing w:line="320" w:lineRule="exact"/>
              <w:ind w:firstLine="420"/>
              <w:jc w:val="left"/>
              <w:rPr>
                <w:rFonts w:hAnsi="宋体"/>
                <w:kern w:val="0"/>
                <w:szCs w:val="21"/>
              </w:rPr>
            </w:pPr>
            <w:r>
              <w:rPr>
                <w:rFonts w:hint="eastAsia" w:hAnsi="宋体" w:cs="仿宋_GB2312"/>
                <w:kern w:val="0"/>
                <w:szCs w:val="21"/>
              </w:rPr>
              <w:t>有残缺面扣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处，有徒长枝扣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992" w:type="dxa"/>
            <w:tcBorders>
              <w:top w:val="nil"/>
              <w:left w:val="nil"/>
              <w:bottom w:val="single" w:color="auto" w:sz="4" w:space="0"/>
              <w:right w:val="single" w:color="auto" w:sz="4" w:space="0"/>
            </w:tcBorders>
            <w:vAlign w:val="center"/>
          </w:tcPr>
          <w:p w14:paraId="62661444">
            <w:pPr>
              <w:widowControl/>
              <w:spacing w:line="320" w:lineRule="exact"/>
              <w:ind w:firstLine="0" w:firstLineChars="0"/>
              <w:jc w:val="center"/>
              <w:rPr>
                <w:rFonts w:hAnsi="宋体"/>
                <w:kern w:val="0"/>
                <w:szCs w:val="21"/>
              </w:rPr>
            </w:pPr>
            <w:r>
              <w:rPr>
                <w:rFonts w:hint="eastAsia" w:hAnsi="宋体"/>
                <w:kern w:val="0"/>
                <w:szCs w:val="21"/>
              </w:rPr>
              <w:t>2</w:t>
            </w:r>
          </w:p>
        </w:tc>
        <w:tc>
          <w:tcPr>
            <w:tcW w:w="851" w:type="dxa"/>
            <w:tcBorders>
              <w:top w:val="nil"/>
              <w:left w:val="nil"/>
              <w:bottom w:val="single" w:color="auto" w:sz="4" w:space="0"/>
              <w:right w:val="single" w:color="auto" w:sz="4" w:space="0"/>
            </w:tcBorders>
            <w:vAlign w:val="center"/>
          </w:tcPr>
          <w:p w14:paraId="076D02AD">
            <w:pPr>
              <w:widowControl/>
              <w:spacing w:line="320" w:lineRule="exact"/>
              <w:ind w:firstLine="420"/>
              <w:jc w:val="center"/>
              <w:rPr>
                <w:rFonts w:hAnsi="宋体"/>
                <w:kern w:val="0"/>
                <w:szCs w:val="21"/>
              </w:rPr>
            </w:pPr>
          </w:p>
        </w:tc>
      </w:tr>
      <w:tr w14:paraId="27FA080C">
        <w:tblPrEx>
          <w:tblCellMar>
            <w:top w:w="0" w:type="dxa"/>
            <w:left w:w="0" w:type="dxa"/>
            <w:bottom w:w="0" w:type="dxa"/>
            <w:right w:w="0" w:type="dxa"/>
          </w:tblCellMar>
        </w:tblPrEx>
        <w:trPr>
          <w:trHeight w:val="575" w:hRule="atLeast"/>
        </w:trPr>
        <w:tc>
          <w:tcPr>
            <w:tcW w:w="1281" w:type="dxa"/>
            <w:vMerge w:val="continue"/>
            <w:tcBorders>
              <w:left w:val="single" w:color="auto" w:sz="4" w:space="0"/>
              <w:right w:val="single" w:color="auto" w:sz="4" w:space="0"/>
            </w:tcBorders>
            <w:vAlign w:val="center"/>
          </w:tcPr>
          <w:p w14:paraId="62AE9B33">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6C1296E1">
            <w:pPr>
              <w:widowControl/>
              <w:spacing w:line="320" w:lineRule="exact"/>
              <w:ind w:firstLine="420"/>
              <w:jc w:val="left"/>
              <w:rPr>
                <w:rFonts w:hAnsi="宋体"/>
                <w:kern w:val="0"/>
                <w:szCs w:val="21"/>
              </w:rPr>
            </w:pPr>
            <w:r>
              <w:rPr>
                <w:rFonts w:hint="eastAsia" w:hAnsi="宋体" w:cs="仿宋_GB2312"/>
                <w:kern w:val="0"/>
                <w:szCs w:val="21"/>
              </w:rPr>
              <w:t>其它地被植物长势良好，无明显枯叶、杂草、残花，无缺株。</w:t>
            </w:r>
          </w:p>
        </w:tc>
        <w:tc>
          <w:tcPr>
            <w:tcW w:w="6379" w:type="dxa"/>
            <w:tcBorders>
              <w:top w:val="nil"/>
              <w:left w:val="nil"/>
              <w:bottom w:val="single" w:color="auto" w:sz="4" w:space="0"/>
              <w:right w:val="single" w:color="auto" w:sz="4" w:space="0"/>
            </w:tcBorders>
            <w:vAlign w:val="center"/>
          </w:tcPr>
          <w:p w14:paraId="430D72DD">
            <w:pPr>
              <w:widowControl/>
              <w:spacing w:line="320" w:lineRule="exact"/>
              <w:ind w:firstLine="420"/>
              <w:jc w:val="left"/>
              <w:rPr>
                <w:rFonts w:hAnsi="宋体"/>
                <w:kern w:val="0"/>
                <w:szCs w:val="21"/>
              </w:rPr>
            </w:pPr>
            <w:r>
              <w:rPr>
                <w:rFonts w:hint="eastAsia" w:hAnsi="宋体" w:cs="仿宋_GB2312"/>
                <w:kern w:val="0"/>
                <w:szCs w:val="21"/>
              </w:rPr>
              <w:t>枯枝、杂草、残花扣</w:t>
            </w:r>
            <w:r>
              <w:rPr>
                <w:rFonts w:hAnsi="宋体"/>
                <w:kern w:val="0"/>
                <w:szCs w:val="21"/>
              </w:rPr>
              <w:t>0.</w:t>
            </w:r>
            <w:r>
              <w:rPr>
                <w:rFonts w:hint="eastAsia" w:hAnsi="宋体"/>
                <w:kern w:val="0"/>
                <w:szCs w:val="21"/>
              </w:rPr>
              <w:t>5</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Ansi="宋体"/>
                <w:kern w:val="0"/>
                <w:szCs w:val="21"/>
              </w:rPr>
              <w:t>,</w:t>
            </w:r>
            <w:r>
              <w:rPr>
                <w:rFonts w:hint="eastAsia" w:hAnsi="宋体" w:cs="仿宋_GB2312"/>
                <w:kern w:val="0"/>
                <w:szCs w:val="21"/>
              </w:rPr>
              <w:t>残缺扣</w:t>
            </w:r>
            <w:r>
              <w:rPr>
                <w:rFonts w:hint="eastAsia" w:hAnsi="宋体"/>
                <w:kern w:val="0"/>
                <w:szCs w:val="21"/>
              </w:rPr>
              <w:t>0.5</w:t>
            </w:r>
            <w:r>
              <w:rPr>
                <w:rFonts w:hint="eastAsia" w:hAnsi="宋体" w:cs="仿宋_GB2312"/>
                <w:kern w:val="0"/>
                <w:szCs w:val="21"/>
              </w:rPr>
              <w:t>分</w:t>
            </w:r>
            <w:r>
              <w:rPr>
                <w:rFonts w:hAnsi="宋体"/>
                <w:kern w:val="0"/>
                <w:szCs w:val="21"/>
              </w:rPr>
              <w:t xml:space="preserve">/ </w:t>
            </w:r>
            <w:r>
              <w:rPr>
                <w:rFonts w:hint="eastAsia" w:hAnsi="宋体" w:cs="宋体"/>
                <w:kern w:val="0"/>
                <w:szCs w:val="21"/>
              </w:rPr>
              <w:t>㎡。</w:t>
            </w:r>
          </w:p>
        </w:tc>
        <w:tc>
          <w:tcPr>
            <w:tcW w:w="992" w:type="dxa"/>
            <w:tcBorders>
              <w:top w:val="nil"/>
              <w:left w:val="nil"/>
              <w:bottom w:val="single" w:color="auto" w:sz="4" w:space="0"/>
              <w:right w:val="single" w:color="auto" w:sz="4" w:space="0"/>
            </w:tcBorders>
            <w:vAlign w:val="center"/>
          </w:tcPr>
          <w:p w14:paraId="155FC750">
            <w:pPr>
              <w:widowControl/>
              <w:spacing w:line="320" w:lineRule="exact"/>
              <w:ind w:firstLine="0" w:firstLineChars="0"/>
              <w:jc w:val="center"/>
              <w:rPr>
                <w:rFonts w:hAnsi="宋体"/>
                <w:kern w:val="0"/>
                <w:szCs w:val="21"/>
              </w:rPr>
            </w:pPr>
            <w:r>
              <w:rPr>
                <w:rFonts w:hint="eastAsia" w:hAnsi="宋体"/>
                <w:kern w:val="0"/>
                <w:szCs w:val="21"/>
              </w:rPr>
              <w:t>3</w:t>
            </w:r>
          </w:p>
        </w:tc>
        <w:tc>
          <w:tcPr>
            <w:tcW w:w="851" w:type="dxa"/>
            <w:tcBorders>
              <w:top w:val="nil"/>
              <w:left w:val="nil"/>
              <w:bottom w:val="single" w:color="auto" w:sz="4" w:space="0"/>
              <w:right w:val="single" w:color="auto" w:sz="4" w:space="0"/>
            </w:tcBorders>
            <w:vAlign w:val="center"/>
          </w:tcPr>
          <w:p w14:paraId="03F91B24">
            <w:pPr>
              <w:widowControl/>
              <w:spacing w:line="320" w:lineRule="exact"/>
              <w:ind w:firstLine="420"/>
              <w:jc w:val="center"/>
              <w:rPr>
                <w:rFonts w:hAnsi="宋体"/>
                <w:kern w:val="0"/>
                <w:szCs w:val="21"/>
              </w:rPr>
            </w:pPr>
          </w:p>
        </w:tc>
      </w:tr>
      <w:tr w14:paraId="35E123B5">
        <w:tblPrEx>
          <w:tblCellMar>
            <w:top w:w="0" w:type="dxa"/>
            <w:left w:w="0" w:type="dxa"/>
            <w:bottom w:w="0" w:type="dxa"/>
            <w:right w:w="0" w:type="dxa"/>
          </w:tblCellMar>
        </w:tblPrEx>
        <w:trPr>
          <w:trHeight w:val="1406" w:hRule="atLeast"/>
        </w:trPr>
        <w:tc>
          <w:tcPr>
            <w:tcW w:w="1281" w:type="dxa"/>
            <w:vMerge w:val="continue"/>
            <w:tcBorders>
              <w:left w:val="single" w:color="auto" w:sz="4" w:space="0"/>
              <w:right w:val="single" w:color="auto" w:sz="4" w:space="0"/>
            </w:tcBorders>
            <w:vAlign w:val="center"/>
          </w:tcPr>
          <w:p w14:paraId="3762AF69">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4E3C1C03">
            <w:pPr>
              <w:widowControl/>
              <w:spacing w:line="320" w:lineRule="exact"/>
              <w:ind w:firstLine="420"/>
              <w:jc w:val="left"/>
              <w:rPr>
                <w:rFonts w:hAnsi="宋体"/>
                <w:kern w:val="0"/>
                <w:szCs w:val="21"/>
              </w:rPr>
            </w:pPr>
            <w:r>
              <w:rPr>
                <w:rFonts w:hAnsi="宋体" w:cs="宋体"/>
                <w:kern w:val="0"/>
                <w:szCs w:val="21"/>
              </w:rPr>
              <w:t>树</w:t>
            </w:r>
            <w:r>
              <w:rPr>
                <w:rFonts w:hint="eastAsia" w:hAnsi="宋体" w:cs="宋体"/>
                <w:kern w:val="0"/>
                <w:szCs w:val="21"/>
              </w:rPr>
              <w:t>木</w:t>
            </w:r>
            <w:r>
              <w:rPr>
                <w:rFonts w:hAnsi="宋体" w:cs="宋体"/>
                <w:kern w:val="0"/>
                <w:szCs w:val="21"/>
              </w:rPr>
              <w:t>保存率9</w:t>
            </w:r>
            <w:r>
              <w:rPr>
                <w:rFonts w:hint="eastAsia" w:hAnsi="宋体" w:cs="宋体"/>
                <w:kern w:val="0"/>
                <w:szCs w:val="21"/>
              </w:rPr>
              <w:t>5</w:t>
            </w:r>
            <w:r>
              <w:rPr>
                <w:rFonts w:hAnsi="宋体" w:cs="宋体"/>
                <w:kern w:val="0"/>
                <w:szCs w:val="21"/>
              </w:rPr>
              <w:t>%以上,</w:t>
            </w:r>
            <w:r>
              <w:rPr>
                <w:rFonts w:hint="eastAsia" w:hAnsi="宋体" w:cs="仿宋_GB2312"/>
                <w:kern w:val="0"/>
                <w:szCs w:val="21"/>
              </w:rPr>
              <w:t>树木补种及时</w:t>
            </w:r>
            <w:r>
              <w:rPr>
                <w:rFonts w:hAnsi="宋体"/>
                <w:kern w:val="0"/>
                <w:szCs w:val="21"/>
              </w:rPr>
              <w:t xml:space="preserve">, </w:t>
            </w:r>
            <w:r>
              <w:rPr>
                <w:rFonts w:hint="eastAsia" w:hAnsi="宋体" w:cs="仿宋_GB2312"/>
                <w:kern w:val="0"/>
                <w:szCs w:val="21"/>
              </w:rPr>
              <w:t>修剪方式合理并符合树木生长习性，必要的支撑物牢固、安全，较整齐、美观</w:t>
            </w:r>
            <w:r>
              <w:rPr>
                <w:rFonts w:hint="eastAsia" w:hAnsi="宋体"/>
                <w:kern w:val="0"/>
                <w:szCs w:val="21"/>
              </w:rPr>
              <w:t>。所有树木无安全隐患。</w:t>
            </w:r>
          </w:p>
        </w:tc>
        <w:tc>
          <w:tcPr>
            <w:tcW w:w="6379" w:type="dxa"/>
            <w:tcBorders>
              <w:top w:val="nil"/>
              <w:left w:val="nil"/>
              <w:bottom w:val="single" w:color="auto" w:sz="4" w:space="0"/>
              <w:right w:val="single" w:color="auto" w:sz="4" w:space="0"/>
            </w:tcBorders>
            <w:vAlign w:val="center"/>
          </w:tcPr>
          <w:p w14:paraId="524D0DD0">
            <w:pPr>
              <w:widowControl/>
              <w:spacing w:line="320" w:lineRule="exact"/>
              <w:ind w:firstLine="420"/>
              <w:jc w:val="left"/>
              <w:rPr>
                <w:rFonts w:hAnsi="宋体"/>
                <w:kern w:val="0"/>
                <w:szCs w:val="21"/>
              </w:rPr>
            </w:pPr>
            <w:r>
              <w:rPr>
                <w:rFonts w:hint="eastAsia" w:hAnsi="宋体" w:cs="仿宋_GB2312"/>
                <w:kern w:val="0"/>
                <w:szCs w:val="21"/>
              </w:rPr>
              <w:t>减少一株扣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死树未处理扣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株，支撑物凌乱、不安全扣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处；除特殊情况外，修剪方式不合理每株扣</w:t>
            </w:r>
            <w:r>
              <w:rPr>
                <w:rFonts w:hAnsi="宋体"/>
                <w:kern w:val="0"/>
                <w:szCs w:val="21"/>
              </w:rPr>
              <w:t>0</w:t>
            </w:r>
            <w:r>
              <w:rPr>
                <w:rFonts w:hint="eastAsia" w:hAnsi="宋体"/>
                <w:kern w:val="0"/>
                <w:szCs w:val="21"/>
              </w:rPr>
              <w:t>5</w:t>
            </w:r>
            <w:r>
              <w:rPr>
                <w:rFonts w:hint="eastAsia" w:hAnsi="宋体" w:cs="仿宋_GB2312"/>
                <w:kern w:val="0"/>
                <w:szCs w:val="21"/>
              </w:rPr>
              <w:t>分；树木有安全隐患扣2.5分/处。</w:t>
            </w:r>
          </w:p>
        </w:tc>
        <w:tc>
          <w:tcPr>
            <w:tcW w:w="992" w:type="dxa"/>
            <w:tcBorders>
              <w:top w:val="nil"/>
              <w:left w:val="nil"/>
              <w:bottom w:val="single" w:color="auto" w:sz="4" w:space="0"/>
              <w:right w:val="single" w:color="auto" w:sz="4" w:space="0"/>
            </w:tcBorders>
            <w:vAlign w:val="center"/>
          </w:tcPr>
          <w:p w14:paraId="25B1F34D">
            <w:pPr>
              <w:widowControl/>
              <w:spacing w:line="320" w:lineRule="exact"/>
              <w:ind w:firstLine="0" w:firstLineChars="0"/>
              <w:jc w:val="center"/>
              <w:rPr>
                <w:rFonts w:hAnsi="宋体"/>
                <w:kern w:val="0"/>
                <w:szCs w:val="21"/>
              </w:rPr>
            </w:pPr>
            <w:r>
              <w:rPr>
                <w:rFonts w:hint="eastAsia" w:hAnsi="宋体"/>
                <w:kern w:val="0"/>
                <w:szCs w:val="21"/>
              </w:rPr>
              <w:t>5</w:t>
            </w:r>
          </w:p>
        </w:tc>
        <w:tc>
          <w:tcPr>
            <w:tcW w:w="851" w:type="dxa"/>
            <w:tcBorders>
              <w:top w:val="nil"/>
              <w:left w:val="nil"/>
              <w:bottom w:val="single" w:color="auto" w:sz="4" w:space="0"/>
              <w:right w:val="single" w:color="auto" w:sz="4" w:space="0"/>
            </w:tcBorders>
            <w:vAlign w:val="center"/>
          </w:tcPr>
          <w:p w14:paraId="67965CF6">
            <w:pPr>
              <w:widowControl/>
              <w:spacing w:line="320" w:lineRule="exact"/>
              <w:ind w:firstLine="420"/>
              <w:jc w:val="center"/>
              <w:rPr>
                <w:rFonts w:hAnsi="宋体"/>
                <w:kern w:val="0"/>
                <w:szCs w:val="21"/>
              </w:rPr>
            </w:pPr>
          </w:p>
        </w:tc>
      </w:tr>
      <w:tr w14:paraId="4DA04724">
        <w:tblPrEx>
          <w:tblCellMar>
            <w:top w:w="0" w:type="dxa"/>
            <w:left w:w="0" w:type="dxa"/>
            <w:bottom w:w="0" w:type="dxa"/>
            <w:right w:w="0" w:type="dxa"/>
          </w:tblCellMar>
        </w:tblPrEx>
        <w:trPr>
          <w:trHeight w:val="774" w:hRule="atLeast"/>
        </w:trPr>
        <w:tc>
          <w:tcPr>
            <w:tcW w:w="1281" w:type="dxa"/>
            <w:vMerge w:val="continue"/>
            <w:tcBorders>
              <w:left w:val="single" w:color="auto" w:sz="4" w:space="0"/>
              <w:bottom w:val="single" w:color="auto" w:sz="4" w:space="0"/>
              <w:right w:val="single" w:color="auto" w:sz="4" w:space="0"/>
            </w:tcBorders>
            <w:vAlign w:val="center"/>
          </w:tcPr>
          <w:p w14:paraId="010D94EF">
            <w:pPr>
              <w:widowControl/>
              <w:spacing w:line="320" w:lineRule="exact"/>
              <w:ind w:firstLine="0" w:firstLineChars="0"/>
              <w:jc w:val="center"/>
              <w:rPr>
                <w:rFonts w:hAnsi="宋体" w:cs="仿宋_GB2312"/>
                <w:kern w:val="0"/>
                <w:szCs w:val="21"/>
              </w:rPr>
            </w:pPr>
          </w:p>
        </w:tc>
        <w:tc>
          <w:tcPr>
            <w:tcW w:w="4959" w:type="dxa"/>
            <w:tcBorders>
              <w:top w:val="single" w:color="auto" w:sz="4" w:space="0"/>
              <w:left w:val="nil"/>
              <w:bottom w:val="single" w:color="auto" w:sz="4" w:space="0"/>
              <w:right w:val="single" w:color="auto" w:sz="4" w:space="0"/>
            </w:tcBorders>
            <w:vAlign w:val="center"/>
          </w:tcPr>
          <w:p w14:paraId="5A73167E">
            <w:pPr>
              <w:widowControl/>
              <w:spacing w:line="320" w:lineRule="exact"/>
              <w:ind w:firstLine="420"/>
              <w:jc w:val="left"/>
              <w:rPr>
                <w:rFonts w:hAnsi="宋体"/>
                <w:kern w:val="0"/>
                <w:szCs w:val="21"/>
              </w:rPr>
            </w:pPr>
            <w:r>
              <w:rPr>
                <w:rFonts w:hint="eastAsia" w:hAnsi="宋体" w:cs="仿宋_GB2312"/>
                <w:kern w:val="0"/>
                <w:szCs w:val="21"/>
              </w:rPr>
              <w:t>病虫害防治及时</w:t>
            </w:r>
            <w:r>
              <w:rPr>
                <w:rFonts w:hAnsi="宋体"/>
                <w:kern w:val="0"/>
                <w:szCs w:val="21"/>
              </w:rPr>
              <w:t>,</w:t>
            </w:r>
            <w:r>
              <w:rPr>
                <w:rFonts w:hint="eastAsia" w:hAnsi="宋体" w:cs="仿宋_GB2312"/>
                <w:kern w:val="0"/>
                <w:szCs w:val="21"/>
              </w:rPr>
              <w:t>施肥及时，经常性中耕松土，冬至前涂白一次。</w:t>
            </w:r>
          </w:p>
        </w:tc>
        <w:tc>
          <w:tcPr>
            <w:tcW w:w="6379" w:type="dxa"/>
            <w:tcBorders>
              <w:top w:val="single" w:color="auto" w:sz="4" w:space="0"/>
              <w:left w:val="nil"/>
              <w:bottom w:val="single" w:color="auto" w:sz="4" w:space="0"/>
              <w:right w:val="single" w:color="auto" w:sz="4" w:space="0"/>
            </w:tcBorders>
            <w:vAlign w:val="center"/>
          </w:tcPr>
          <w:p w14:paraId="578C9C2F">
            <w:pPr>
              <w:widowControl/>
              <w:spacing w:line="320" w:lineRule="exact"/>
              <w:ind w:firstLine="420"/>
              <w:jc w:val="left"/>
              <w:rPr>
                <w:rFonts w:hAnsi="宋体"/>
                <w:kern w:val="0"/>
                <w:szCs w:val="21"/>
              </w:rPr>
            </w:pPr>
            <w:r>
              <w:rPr>
                <w:rFonts w:hint="eastAsia" w:hAnsi="宋体" w:cs="仿宋_GB2312"/>
                <w:kern w:val="0"/>
                <w:szCs w:val="21"/>
              </w:rPr>
              <w:t>病虫害发生防治不及时扣</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施肥不及时扣</w:t>
            </w:r>
            <w:r>
              <w:rPr>
                <w:rFonts w:hint="eastAsia" w:hAnsi="宋体"/>
                <w:kern w:val="0"/>
                <w:szCs w:val="21"/>
              </w:rPr>
              <w:t>1</w:t>
            </w:r>
            <w:r>
              <w:rPr>
                <w:rFonts w:hint="eastAsia" w:hAnsi="宋体" w:cs="仿宋_GB2312"/>
                <w:kern w:val="0"/>
                <w:szCs w:val="21"/>
              </w:rPr>
              <w:t>分，未完成涂白扣</w:t>
            </w:r>
            <w:r>
              <w:rPr>
                <w:rFonts w:hint="eastAsia" w:hAnsi="宋体"/>
                <w:kern w:val="0"/>
                <w:szCs w:val="21"/>
              </w:rPr>
              <w:t>2</w:t>
            </w:r>
            <w:r>
              <w:rPr>
                <w:rFonts w:hint="eastAsia" w:hAnsi="宋体" w:cs="仿宋_GB2312"/>
                <w:kern w:val="0"/>
                <w:szCs w:val="21"/>
              </w:rPr>
              <w:t>分。</w:t>
            </w:r>
          </w:p>
        </w:tc>
        <w:tc>
          <w:tcPr>
            <w:tcW w:w="992" w:type="dxa"/>
            <w:tcBorders>
              <w:top w:val="single" w:color="auto" w:sz="4" w:space="0"/>
              <w:left w:val="nil"/>
              <w:bottom w:val="single" w:color="auto" w:sz="4" w:space="0"/>
              <w:right w:val="single" w:color="auto" w:sz="4" w:space="0"/>
            </w:tcBorders>
            <w:vAlign w:val="center"/>
          </w:tcPr>
          <w:p w14:paraId="47F956AB">
            <w:pPr>
              <w:widowControl/>
              <w:spacing w:line="320" w:lineRule="exact"/>
              <w:ind w:firstLine="0" w:firstLineChars="0"/>
              <w:jc w:val="center"/>
              <w:rPr>
                <w:rFonts w:hAnsi="宋体"/>
                <w:kern w:val="0"/>
                <w:szCs w:val="21"/>
              </w:rPr>
            </w:pPr>
            <w:r>
              <w:rPr>
                <w:rFonts w:hint="eastAsia" w:hAnsi="宋体"/>
                <w:kern w:val="0"/>
                <w:szCs w:val="21"/>
              </w:rPr>
              <w:t>5</w:t>
            </w:r>
          </w:p>
        </w:tc>
        <w:tc>
          <w:tcPr>
            <w:tcW w:w="851" w:type="dxa"/>
            <w:tcBorders>
              <w:top w:val="single" w:color="auto" w:sz="4" w:space="0"/>
              <w:left w:val="nil"/>
              <w:bottom w:val="single" w:color="auto" w:sz="4" w:space="0"/>
              <w:right w:val="single" w:color="auto" w:sz="4" w:space="0"/>
            </w:tcBorders>
            <w:vAlign w:val="center"/>
          </w:tcPr>
          <w:p w14:paraId="545B2D3B">
            <w:pPr>
              <w:widowControl/>
              <w:spacing w:line="320" w:lineRule="exact"/>
              <w:ind w:firstLine="420"/>
              <w:jc w:val="center"/>
              <w:rPr>
                <w:rFonts w:hAnsi="宋体"/>
                <w:kern w:val="0"/>
                <w:szCs w:val="21"/>
              </w:rPr>
            </w:pPr>
          </w:p>
        </w:tc>
      </w:tr>
      <w:tr w14:paraId="460D1F45">
        <w:tblPrEx>
          <w:tblCellMar>
            <w:top w:w="0" w:type="dxa"/>
            <w:left w:w="0" w:type="dxa"/>
            <w:bottom w:w="0" w:type="dxa"/>
            <w:right w:w="0" w:type="dxa"/>
          </w:tblCellMar>
        </w:tblPrEx>
        <w:trPr>
          <w:trHeight w:val="972" w:hRule="atLeast"/>
        </w:trPr>
        <w:tc>
          <w:tcPr>
            <w:tcW w:w="1281" w:type="dxa"/>
            <w:vMerge w:val="restart"/>
            <w:tcBorders>
              <w:top w:val="single" w:color="auto" w:sz="4" w:space="0"/>
              <w:left w:val="single" w:color="auto" w:sz="4" w:space="0"/>
              <w:bottom w:val="nil"/>
              <w:right w:val="single" w:color="auto" w:sz="4" w:space="0"/>
            </w:tcBorders>
            <w:vAlign w:val="center"/>
          </w:tcPr>
          <w:p w14:paraId="77D5CD96">
            <w:pPr>
              <w:widowControl/>
              <w:spacing w:line="320" w:lineRule="exact"/>
              <w:ind w:firstLine="0" w:firstLineChars="0"/>
              <w:jc w:val="center"/>
              <w:rPr>
                <w:rFonts w:hAnsi="宋体" w:cs="仿宋_GB2312"/>
                <w:kern w:val="0"/>
                <w:szCs w:val="21"/>
              </w:rPr>
            </w:pPr>
            <w:r>
              <w:rPr>
                <w:rFonts w:hint="eastAsia" w:hAnsi="宋体" w:cs="仿宋_GB2312"/>
                <w:kern w:val="0"/>
                <w:szCs w:val="21"/>
              </w:rPr>
              <w:t>容貌管理</w:t>
            </w:r>
          </w:p>
        </w:tc>
        <w:tc>
          <w:tcPr>
            <w:tcW w:w="4959" w:type="dxa"/>
            <w:tcBorders>
              <w:top w:val="single" w:color="auto" w:sz="4" w:space="0"/>
              <w:left w:val="nil"/>
              <w:bottom w:val="single" w:color="auto" w:sz="4" w:space="0"/>
              <w:right w:val="single" w:color="auto" w:sz="4" w:space="0"/>
            </w:tcBorders>
            <w:vAlign w:val="center"/>
          </w:tcPr>
          <w:p w14:paraId="55E6B847">
            <w:pPr>
              <w:widowControl/>
              <w:spacing w:line="320" w:lineRule="exact"/>
              <w:ind w:firstLine="420"/>
              <w:jc w:val="left"/>
              <w:rPr>
                <w:rFonts w:hAnsi="宋体"/>
                <w:kern w:val="0"/>
                <w:szCs w:val="21"/>
              </w:rPr>
            </w:pPr>
            <w:r>
              <w:rPr>
                <w:rFonts w:hAnsi="宋体"/>
                <w:szCs w:val="21"/>
              </w:rPr>
              <w:t>绿地</w:t>
            </w:r>
            <w:r>
              <w:rPr>
                <w:rFonts w:hint="eastAsia" w:hAnsi="宋体"/>
                <w:szCs w:val="21"/>
              </w:rPr>
              <w:t>整洁，植物废弃物日</w:t>
            </w:r>
            <w:r>
              <w:rPr>
                <w:rFonts w:hAnsi="宋体"/>
                <w:szCs w:val="21"/>
              </w:rPr>
              <w:t>产</w:t>
            </w:r>
            <w:r>
              <w:rPr>
                <w:rFonts w:hint="eastAsia" w:hAnsi="宋体"/>
                <w:szCs w:val="21"/>
              </w:rPr>
              <w:t>日</w:t>
            </w:r>
            <w:r>
              <w:rPr>
                <w:rFonts w:hAnsi="宋体"/>
                <w:szCs w:val="21"/>
              </w:rPr>
              <w:t>清</w:t>
            </w:r>
            <w:r>
              <w:rPr>
                <w:rFonts w:hint="eastAsia" w:hAnsi="宋体"/>
                <w:szCs w:val="21"/>
              </w:rPr>
              <w:t>，在指定场地倾倒；不与其它垃圾混装；打药、施肥不污染设施和周边环境。</w:t>
            </w:r>
          </w:p>
        </w:tc>
        <w:tc>
          <w:tcPr>
            <w:tcW w:w="6379" w:type="dxa"/>
            <w:tcBorders>
              <w:top w:val="single" w:color="auto" w:sz="4" w:space="0"/>
              <w:left w:val="nil"/>
              <w:bottom w:val="single" w:color="auto" w:sz="4" w:space="0"/>
              <w:right w:val="single" w:color="auto" w:sz="4" w:space="0"/>
            </w:tcBorders>
            <w:vAlign w:val="center"/>
          </w:tcPr>
          <w:p w14:paraId="37514248">
            <w:pPr>
              <w:widowControl/>
              <w:spacing w:line="320" w:lineRule="exact"/>
              <w:ind w:firstLine="380"/>
              <w:jc w:val="left"/>
              <w:rPr>
                <w:rFonts w:hAnsi="宋体"/>
                <w:spacing w:val="-10"/>
                <w:kern w:val="0"/>
                <w:szCs w:val="21"/>
              </w:rPr>
            </w:pPr>
            <w:r>
              <w:rPr>
                <w:rFonts w:hint="eastAsia" w:hAnsi="宋体" w:cs="仿宋_GB2312"/>
                <w:spacing w:val="-10"/>
                <w:kern w:val="0"/>
                <w:szCs w:val="21"/>
              </w:rPr>
              <w:t>垃圾未日产日清扣</w:t>
            </w:r>
            <w:r>
              <w:rPr>
                <w:rFonts w:hAnsi="宋体"/>
                <w:spacing w:val="-10"/>
                <w:kern w:val="0"/>
                <w:szCs w:val="21"/>
              </w:rPr>
              <w:t>5</w:t>
            </w:r>
            <w:r>
              <w:rPr>
                <w:rFonts w:hint="eastAsia" w:hAnsi="宋体" w:cs="仿宋_GB2312"/>
                <w:spacing w:val="-10"/>
                <w:kern w:val="0"/>
                <w:szCs w:val="21"/>
              </w:rPr>
              <w:t>分，</w:t>
            </w:r>
            <w:r>
              <w:rPr>
                <w:rFonts w:hint="eastAsia" w:hAnsi="宋体" w:cs="仿宋_GB2312"/>
                <w:color w:val="000000"/>
                <w:spacing w:val="-10"/>
                <w:kern w:val="0"/>
                <w:szCs w:val="21"/>
              </w:rPr>
              <w:t>垃圾乱倾倒的扣</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与其它垃圾混装的扣2.</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打药、施肥污染其它设施和周边环境</w:t>
            </w:r>
            <w:r>
              <w:rPr>
                <w:rFonts w:hint="eastAsia" w:hAnsi="宋体" w:cs="仿宋_GB2312"/>
                <w:color w:val="000000"/>
                <w:spacing w:val="-10"/>
                <w:kern w:val="0"/>
                <w:szCs w:val="21"/>
              </w:rPr>
              <w:t>的扣</w:t>
            </w:r>
            <w:r>
              <w:rPr>
                <w:rFonts w:hint="eastAsia" w:hAnsi="宋体"/>
                <w:color w:val="000000"/>
                <w:spacing w:val="-10"/>
                <w:kern w:val="0"/>
                <w:szCs w:val="21"/>
              </w:rPr>
              <w:t>1</w:t>
            </w:r>
            <w:r>
              <w:rPr>
                <w:rFonts w:hint="eastAsia" w:hAnsi="宋体" w:cs="仿宋_GB2312"/>
                <w:color w:val="000000"/>
                <w:spacing w:val="-10"/>
                <w:kern w:val="0"/>
                <w:szCs w:val="21"/>
              </w:rPr>
              <w:t>分/次。</w:t>
            </w:r>
          </w:p>
        </w:tc>
        <w:tc>
          <w:tcPr>
            <w:tcW w:w="992" w:type="dxa"/>
            <w:tcBorders>
              <w:top w:val="single" w:color="auto" w:sz="4" w:space="0"/>
              <w:left w:val="nil"/>
              <w:bottom w:val="single" w:color="auto" w:sz="4" w:space="0"/>
              <w:right w:val="single" w:color="auto" w:sz="4" w:space="0"/>
            </w:tcBorders>
            <w:vAlign w:val="center"/>
          </w:tcPr>
          <w:p w14:paraId="59FAC43D">
            <w:pPr>
              <w:widowControl/>
              <w:spacing w:line="320" w:lineRule="exact"/>
              <w:ind w:firstLine="0" w:firstLineChars="0"/>
              <w:jc w:val="center"/>
              <w:rPr>
                <w:rFonts w:hAnsi="宋体"/>
                <w:kern w:val="0"/>
                <w:szCs w:val="21"/>
              </w:rPr>
            </w:pPr>
            <w:r>
              <w:rPr>
                <w:rFonts w:hint="eastAsia" w:hAnsi="宋体"/>
                <w:kern w:val="0"/>
                <w:szCs w:val="21"/>
              </w:rPr>
              <w:t>5</w:t>
            </w:r>
          </w:p>
        </w:tc>
        <w:tc>
          <w:tcPr>
            <w:tcW w:w="851" w:type="dxa"/>
            <w:tcBorders>
              <w:top w:val="single" w:color="auto" w:sz="4" w:space="0"/>
              <w:left w:val="nil"/>
              <w:bottom w:val="single" w:color="auto" w:sz="4" w:space="0"/>
              <w:right w:val="single" w:color="auto" w:sz="4" w:space="0"/>
            </w:tcBorders>
            <w:vAlign w:val="center"/>
          </w:tcPr>
          <w:p w14:paraId="6CCBA54B">
            <w:pPr>
              <w:widowControl/>
              <w:spacing w:line="320" w:lineRule="exact"/>
              <w:ind w:firstLine="420"/>
              <w:jc w:val="center"/>
              <w:rPr>
                <w:rFonts w:hAnsi="宋体"/>
                <w:kern w:val="0"/>
                <w:szCs w:val="21"/>
              </w:rPr>
            </w:pPr>
          </w:p>
        </w:tc>
      </w:tr>
      <w:tr w14:paraId="7E141617">
        <w:tblPrEx>
          <w:tblCellMar>
            <w:top w:w="0" w:type="dxa"/>
            <w:left w:w="0" w:type="dxa"/>
            <w:bottom w:w="0" w:type="dxa"/>
            <w:right w:w="0" w:type="dxa"/>
          </w:tblCellMar>
        </w:tblPrEx>
        <w:trPr>
          <w:trHeight w:val="480" w:hRule="atLeast"/>
        </w:trPr>
        <w:tc>
          <w:tcPr>
            <w:tcW w:w="1281" w:type="dxa"/>
            <w:vMerge w:val="continue"/>
            <w:tcBorders>
              <w:top w:val="nil"/>
              <w:left w:val="single" w:color="auto" w:sz="4" w:space="0"/>
              <w:bottom w:val="nil"/>
              <w:right w:val="single" w:color="auto" w:sz="4" w:space="0"/>
            </w:tcBorders>
            <w:vAlign w:val="center"/>
          </w:tcPr>
          <w:p w14:paraId="614C2EEC">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268F4990">
            <w:pPr>
              <w:widowControl/>
              <w:spacing w:line="320" w:lineRule="exact"/>
              <w:ind w:firstLine="420"/>
              <w:jc w:val="left"/>
              <w:rPr>
                <w:rFonts w:hAnsi="宋体"/>
                <w:kern w:val="0"/>
                <w:szCs w:val="21"/>
              </w:rPr>
            </w:pPr>
            <w:r>
              <w:rPr>
                <w:rFonts w:hAnsi="宋体" w:cs="宋体"/>
                <w:szCs w:val="21"/>
              </w:rPr>
              <w:t>绿地</w:t>
            </w:r>
            <w:r>
              <w:rPr>
                <w:rFonts w:hint="eastAsia" w:hAnsi="宋体" w:cs="宋体"/>
                <w:szCs w:val="21"/>
              </w:rPr>
              <w:t>实行</w:t>
            </w:r>
            <w:r>
              <w:rPr>
                <w:rFonts w:hAnsi="宋体" w:cs="宋体"/>
                <w:szCs w:val="21"/>
              </w:rPr>
              <w:t>动态保洁</w:t>
            </w:r>
            <w:r>
              <w:rPr>
                <w:rFonts w:hint="eastAsia" w:hAnsi="宋体" w:cs="宋体"/>
                <w:szCs w:val="21"/>
              </w:rPr>
              <w:t>，</w:t>
            </w:r>
            <w:r>
              <w:rPr>
                <w:rFonts w:hint="eastAsia" w:hAnsi="宋体"/>
                <w:szCs w:val="21"/>
              </w:rPr>
              <w:t>无明显</w:t>
            </w:r>
            <w:r>
              <w:rPr>
                <w:rFonts w:hint="eastAsia" w:hAnsi="宋体" w:cs="宋体"/>
                <w:szCs w:val="21"/>
              </w:rPr>
              <w:t>砖石瓦块、白色垃圾，</w:t>
            </w:r>
            <w:r>
              <w:rPr>
                <w:rFonts w:hint="eastAsia" w:hAnsi="宋体"/>
                <w:szCs w:val="21"/>
              </w:rPr>
              <w:t>禁止有狗粪、烟蒂。</w:t>
            </w:r>
          </w:p>
        </w:tc>
        <w:tc>
          <w:tcPr>
            <w:tcW w:w="6379" w:type="dxa"/>
            <w:tcBorders>
              <w:top w:val="nil"/>
              <w:left w:val="nil"/>
              <w:bottom w:val="single" w:color="auto" w:sz="4" w:space="0"/>
              <w:right w:val="single" w:color="auto" w:sz="4" w:space="0"/>
            </w:tcBorders>
            <w:vAlign w:val="center"/>
          </w:tcPr>
          <w:p w14:paraId="70445FFF">
            <w:pPr>
              <w:widowControl/>
              <w:spacing w:line="320" w:lineRule="exact"/>
              <w:ind w:firstLine="380"/>
              <w:jc w:val="left"/>
              <w:rPr>
                <w:rFonts w:hAnsi="宋体"/>
                <w:kern w:val="0"/>
                <w:szCs w:val="21"/>
              </w:rPr>
            </w:pPr>
            <w:r>
              <w:rPr>
                <w:rFonts w:hint="eastAsia" w:hAnsi="宋体" w:cs="仿宋_GB2312"/>
                <w:spacing w:val="-10"/>
                <w:kern w:val="0"/>
                <w:szCs w:val="21"/>
              </w:rPr>
              <w:t>未实行动态保洁扣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不清洁扣</w:t>
            </w:r>
            <w:r>
              <w:rPr>
                <w:rFonts w:hAnsi="宋体"/>
                <w:spacing w:val="-10"/>
                <w:kern w:val="0"/>
                <w:szCs w:val="21"/>
              </w:rPr>
              <w:t>0.</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处，有砖石瓦块、白色垃圾、烟蒂、狗粪扣</w:t>
            </w:r>
            <w:r>
              <w:rPr>
                <w:rFonts w:hint="eastAsia" w:hAnsi="宋体"/>
                <w:spacing w:val="-10"/>
                <w:kern w:val="0"/>
                <w:szCs w:val="21"/>
              </w:rPr>
              <w:t>1</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992" w:type="dxa"/>
            <w:tcBorders>
              <w:top w:val="nil"/>
              <w:left w:val="nil"/>
              <w:bottom w:val="single" w:color="auto" w:sz="4" w:space="0"/>
              <w:right w:val="single" w:color="auto" w:sz="4" w:space="0"/>
            </w:tcBorders>
            <w:vAlign w:val="center"/>
          </w:tcPr>
          <w:p w14:paraId="375C4C7C">
            <w:pPr>
              <w:widowControl/>
              <w:spacing w:line="320" w:lineRule="exact"/>
              <w:ind w:firstLine="0" w:firstLineChars="0"/>
              <w:jc w:val="center"/>
              <w:rPr>
                <w:rFonts w:hAnsi="宋体"/>
                <w:kern w:val="0"/>
                <w:szCs w:val="21"/>
              </w:rPr>
            </w:pPr>
            <w:r>
              <w:rPr>
                <w:rFonts w:hint="eastAsia" w:hAnsi="宋体"/>
                <w:kern w:val="0"/>
                <w:szCs w:val="21"/>
              </w:rPr>
              <w:t>5</w:t>
            </w:r>
          </w:p>
        </w:tc>
        <w:tc>
          <w:tcPr>
            <w:tcW w:w="851" w:type="dxa"/>
            <w:tcBorders>
              <w:top w:val="nil"/>
              <w:left w:val="nil"/>
              <w:bottom w:val="single" w:color="auto" w:sz="4" w:space="0"/>
              <w:right w:val="single" w:color="auto" w:sz="4" w:space="0"/>
            </w:tcBorders>
            <w:vAlign w:val="center"/>
          </w:tcPr>
          <w:p w14:paraId="7088CAA9">
            <w:pPr>
              <w:widowControl/>
              <w:spacing w:line="320" w:lineRule="exact"/>
              <w:ind w:firstLine="420"/>
              <w:jc w:val="center"/>
              <w:rPr>
                <w:rFonts w:hAnsi="宋体"/>
                <w:kern w:val="0"/>
                <w:szCs w:val="21"/>
              </w:rPr>
            </w:pPr>
          </w:p>
        </w:tc>
      </w:tr>
      <w:tr w14:paraId="53E7EE5B">
        <w:tblPrEx>
          <w:tblCellMar>
            <w:top w:w="0" w:type="dxa"/>
            <w:left w:w="0" w:type="dxa"/>
            <w:bottom w:w="0" w:type="dxa"/>
            <w:right w:w="0" w:type="dxa"/>
          </w:tblCellMar>
        </w:tblPrEx>
        <w:trPr>
          <w:trHeight w:val="351" w:hRule="atLeast"/>
        </w:trPr>
        <w:tc>
          <w:tcPr>
            <w:tcW w:w="1281" w:type="dxa"/>
            <w:vMerge w:val="continue"/>
            <w:tcBorders>
              <w:top w:val="nil"/>
              <w:left w:val="single" w:color="auto" w:sz="4" w:space="0"/>
              <w:bottom w:val="single" w:color="auto" w:sz="4" w:space="0"/>
              <w:right w:val="single" w:color="auto" w:sz="4" w:space="0"/>
            </w:tcBorders>
            <w:vAlign w:val="center"/>
          </w:tcPr>
          <w:p w14:paraId="591B7CA9">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121E98E5">
            <w:pPr>
              <w:widowControl/>
              <w:spacing w:line="320" w:lineRule="exact"/>
              <w:ind w:firstLine="420"/>
              <w:jc w:val="left"/>
              <w:rPr>
                <w:rFonts w:hAnsi="宋体"/>
                <w:kern w:val="0"/>
                <w:szCs w:val="21"/>
              </w:rPr>
            </w:pPr>
            <w:r>
              <w:rPr>
                <w:rFonts w:hint="eastAsia" w:hAnsi="宋体" w:cs="宋体"/>
                <w:szCs w:val="21"/>
              </w:rPr>
              <w:t>绿地无明显塌陷、长期积水情况，无卫生死角。</w:t>
            </w:r>
          </w:p>
        </w:tc>
        <w:tc>
          <w:tcPr>
            <w:tcW w:w="6379" w:type="dxa"/>
            <w:tcBorders>
              <w:top w:val="nil"/>
              <w:left w:val="nil"/>
              <w:bottom w:val="single" w:color="auto" w:sz="4" w:space="0"/>
              <w:right w:val="single" w:color="auto" w:sz="4" w:space="0"/>
            </w:tcBorders>
            <w:vAlign w:val="center"/>
          </w:tcPr>
          <w:p w14:paraId="6CC50AF9">
            <w:pPr>
              <w:widowControl/>
              <w:spacing w:line="320" w:lineRule="exact"/>
              <w:ind w:firstLine="420"/>
              <w:jc w:val="left"/>
              <w:rPr>
                <w:rFonts w:hAnsi="宋体"/>
                <w:kern w:val="0"/>
                <w:szCs w:val="21"/>
              </w:rPr>
            </w:pPr>
            <w:r>
              <w:rPr>
                <w:rFonts w:hint="eastAsia" w:hAnsi="宋体" w:cs="宋体"/>
                <w:szCs w:val="21"/>
              </w:rPr>
              <w:t>有明显塌陷</w:t>
            </w:r>
            <w:r>
              <w:rPr>
                <w:rFonts w:hint="eastAsia" w:hAnsi="宋体" w:cs="仿宋_GB2312"/>
                <w:spacing w:val="-10"/>
                <w:kern w:val="0"/>
                <w:szCs w:val="21"/>
              </w:rPr>
              <w:t>扣</w:t>
            </w:r>
            <w:r>
              <w:rPr>
                <w:rFonts w:hAnsi="宋体"/>
                <w:spacing w:val="-10"/>
                <w:kern w:val="0"/>
                <w:szCs w:val="21"/>
              </w:rPr>
              <w:t>0.</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处，积水扣</w:t>
            </w:r>
            <w:r>
              <w:rPr>
                <w:rFonts w:hAnsi="宋体"/>
                <w:spacing w:val="-10"/>
                <w:kern w:val="0"/>
                <w:szCs w:val="21"/>
              </w:rPr>
              <w:t>0.</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处，卫生死角扣</w:t>
            </w:r>
            <w:r>
              <w:rPr>
                <w:rFonts w:hAnsi="宋体"/>
                <w:spacing w:val="-10"/>
                <w:kern w:val="0"/>
                <w:szCs w:val="21"/>
              </w:rPr>
              <w:t>1</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992" w:type="dxa"/>
            <w:tcBorders>
              <w:top w:val="nil"/>
              <w:left w:val="nil"/>
              <w:bottom w:val="single" w:color="auto" w:sz="4" w:space="0"/>
              <w:right w:val="single" w:color="auto" w:sz="4" w:space="0"/>
            </w:tcBorders>
            <w:vAlign w:val="center"/>
          </w:tcPr>
          <w:p w14:paraId="6B4D5B9B">
            <w:pPr>
              <w:widowControl/>
              <w:spacing w:line="320" w:lineRule="exact"/>
              <w:ind w:firstLine="0" w:firstLineChars="0"/>
              <w:jc w:val="center"/>
              <w:rPr>
                <w:rFonts w:hAnsi="宋体"/>
                <w:kern w:val="0"/>
                <w:szCs w:val="21"/>
              </w:rPr>
            </w:pPr>
            <w:r>
              <w:rPr>
                <w:rFonts w:hint="eastAsia" w:hAnsi="宋体"/>
                <w:kern w:val="0"/>
                <w:szCs w:val="21"/>
              </w:rPr>
              <w:t>5</w:t>
            </w:r>
          </w:p>
        </w:tc>
        <w:tc>
          <w:tcPr>
            <w:tcW w:w="851" w:type="dxa"/>
            <w:tcBorders>
              <w:top w:val="nil"/>
              <w:left w:val="nil"/>
              <w:bottom w:val="single" w:color="auto" w:sz="4" w:space="0"/>
              <w:right w:val="single" w:color="auto" w:sz="4" w:space="0"/>
            </w:tcBorders>
            <w:vAlign w:val="center"/>
          </w:tcPr>
          <w:p w14:paraId="4AFD8356">
            <w:pPr>
              <w:widowControl/>
              <w:spacing w:line="320" w:lineRule="exact"/>
              <w:ind w:firstLine="420"/>
              <w:jc w:val="center"/>
              <w:rPr>
                <w:rFonts w:hAnsi="宋体"/>
                <w:kern w:val="0"/>
                <w:szCs w:val="21"/>
              </w:rPr>
            </w:pPr>
          </w:p>
        </w:tc>
      </w:tr>
      <w:tr w14:paraId="51001555">
        <w:tblPrEx>
          <w:tblCellMar>
            <w:top w:w="0" w:type="dxa"/>
            <w:left w:w="0" w:type="dxa"/>
            <w:bottom w:w="0" w:type="dxa"/>
            <w:right w:w="0" w:type="dxa"/>
          </w:tblCellMar>
        </w:tblPrEx>
        <w:trPr>
          <w:trHeight w:val="525" w:hRule="atLeast"/>
        </w:trPr>
        <w:tc>
          <w:tcPr>
            <w:tcW w:w="1281" w:type="dxa"/>
            <w:vMerge w:val="restart"/>
            <w:tcBorders>
              <w:top w:val="single" w:color="auto" w:sz="4" w:space="0"/>
              <w:left w:val="single" w:color="auto" w:sz="4" w:space="0"/>
              <w:right w:val="single" w:color="auto" w:sz="4" w:space="0"/>
            </w:tcBorders>
            <w:vAlign w:val="center"/>
          </w:tcPr>
          <w:p w14:paraId="40BDE7D3">
            <w:pPr>
              <w:widowControl/>
              <w:spacing w:line="320" w:lineRule="exact"/>
              <w:ind w:firstLine="0" w:firstLineChars="0"/>
              <w:jc w:val="center"/>
              <w:rPr>
                <w:rFonts w:hAnsi="宋体" w:cs="仿宋_GB2312"/>
                <w:kern w:val="0"/>
                <w:szCs w:val="21"/>
              </w:rPr>
            </w:pPr>
            <w:r>
              <w:rPr>
                <w:rFonts w:hint="eastAsia" w:hAnsi="宋体" w:cs="仿宋_GB2312"/>
                <w:kern w:val="0"/>
                <w:szCs w:val="21"/>
              </w:rPr>
              <w:t>绿地保护</w:t>
            </w:r>
          </w:p>
        </w:tc>
        <w:tc>
          <w:tcPr>
            <w:tcW w:w="4959" w:type="dxa"/>
            <w:tcBorders>
              <w:top w:val="single" w:color="auto" w:sz="4" w:space="0"/>
              <w:left w:val="nil"/>
              <w:bottom w:val="single" w:color="auto" w:sz="4" w:space="0"/>
              <w:right w:val="single" w:color="auto" w:sz="4" w:space="0"/>
            </w:tcBorders>
            <w:vAlign w:val="center"/>
          </w:tcPr>
          <w:p w14:paraId="0F1BD25D">
            <w:pPr>
              <w:spacing w:line="320" w:lineRule="exact"/>
              <w:ind w:firstLine="420"/>
              <w:jc w:val="left"/>
              <w:rPr>
                <w:rFonts w:hAnsi="宋体" w:cs="宋体"/>
                <w:szCs w:val="21"/>
              </w:rPr>
            </w:pPr>
            <w:r>
              <w:rPr>
                <w:rFonts w:hint="eastAsia" w:hAnsi="宋体"/>
                <w:szCs w:val="21"/>
              </w:rPr>
              <w:t>无明显人为损坏，能及时发现处置破坏现象；无乱修剪、乱砍伐；树干无明显的钉、拴、刻划、乱挂牌、架线现象。绿地无任何侵占。绿地范围内基本无堆积物</w:t>
            </w:r>
            <w:r>
              <w:rPr>
                <w:rFonts w:hAnsi="宋体"/>
                <w:szCs w:val="21"/>
              </w:rPr>
              <w:t>、</w:t>
            </w:r>
            <w:r>
              <w:rPr>
                <w:rFonts w:hint="eastAsia" w:hAnsi="宋体"/>
                <w:szCs w:val="21"/>
              </w:rPr>
              <w:t>无</w:t>
            </w:r>
            <w:r>
              <w:rPr>
                <w:rFonts w:hAnsi="宋体"/>
                <w:szCs w:val="21"/>
              </w:rPr>
              <w:t>搭棚、圈栏等现象</w:t>
            </w:r>
            <w:r>
              <w:rPr>
                <w:rFonts w:hint="eastAsia" w:hAnsi="宋体"/>
                <w:szCs w:val="21"/>
              </w:rPr>
              <w:t>。</w:t>
            </w:r>
          </w:p>
        </w:tc>
        <w:tc>
          <w:tcPr>
            <w:tcW w:w="6379" w:type="dxa"/>
            <w:tcBorders>
              <w:top w:val="single" w:color="auto" w:sz="4" w:space="0"/>
              <w:left w:val="nil"/>
              <w:bottom w:val="single" w:color="auto" w:sz="4" w:space="0"/>
              <w:right w:val="single" w:color="auto" w:sz="4" w:space="0"/>
            </w:tcBorders>
            <w:vAlign w:val="center"/>
          </w:tcPr>
          <w:p w14:paraId="6A843CCA">
            <w:pPr>
              <w:spacing w:line="320" w:lineRule="exact"/>
              <w:ind w:firstLine="420"/>
              <w:jc w:val="left"/>
              <w:rPr>
                <w:rFonts w:hAnsi="宋体" w:cs="宋体"/>
                <w:szCs w:val="21"/>
              </w:rPr>
            </w:pPr>
            <w:r>
              <w:rPr>
                <w:rFonts w:hint="eastAsia" w:hAnsi="宋体" w:cs="宋体"/>
                <w:kern w:val="0"/>
                <w:szCs w:val="21"/>
              </w:rPr>
              <w:t>各种</w:t>
            </w:r>
            <w:r>
              <w:rPr>
                <w:rFonts w:hAnsi="宋体" w:cs="宋体"/>
                <w:kern w:val="0"/>
                <w:szCs w:val="21"/>
              </w:rPr>
              <w:t>违章</w:t>
            </w:r>
            <w:r>
              <w:rPr>
                <w:rFonts w:hint="eastAsia" w:hAnsi="宋体" w:cs="宋体"/>
                <w:kern w:val="0"/>
                <w:szCs w:val="21"/>
              </w:rPr>
              <w:t>和破坏现象</w:t>
            </w:r>
            <w:r>
              <w:rPr>
                <w:rFonts w:hAnsi="宋体" w:cs="宋体"/>
                <w:kern w:val="0"/>
                <w:szCs w:val="21"/>
              </w:rPr>
              <w:t>发现一处扣</w:t>
            </w:r>
            <w:r>
              <w:rPr>
                <w:rFonts w:hint="eastAsia" w:hAnsi="宋体" w:cs="宋体"/>
                <w:kern w:val="0"/>
                <w:szCs w:val="21"/>
              </w:rPr>
              <w:t>1</w:t>
            </w:r>
            <w:r>
              <w:rPr>
                <w:rFonts w:hAnsi="宋体" w:cs="宋体"/>
                <w:kern w:val="0"/>
                <w:szCs w:val="21"/>
              </w:rPr>
              <w:t>分</w:t>
            </w:r>
            <w:r>
              <w:rPr>
                <w:rFonts w:hint="eastAsia" w:hAnsi="宋体" w:cs="宋体"/>
                <w:kern w:val="0"/>
                <w:szCs w:val="21"/>
              </w:rPr>
              <w:t>。</w:t>
            </w:r>
          </w:p>
        </w:tc>
        <w:tc>
          <w:tcPr>
            <w:tcW w:w="992" w:type="dxa"/>
            <w:tcBorders>
              <w:top w:val="single" w:color="auto" w:sz="4" w:space="0"/>
              <w:left w:val="nil"/>
              <w:bottom w:val="single" w:color="auto" w:sz="4" w:space="0"/>
              <w:right w:val="single" w:color="auto" w:sz="4" w:space="0"/>
            </w:tcBorders>
            <w:vAlign w:val="center"/>
          </w:tcPr>
          <w:p w14:paraId="3DB77962">
            <w:pPr>
              <w:spacing w:line="320" w:lineRule="exact"/>
              <w:ind w:firstLine="0" w:firstLineChars="0"/>
              <w:jc w:val="center"/>
              <w:rPr>
                <w:rFonts w:hAnsi="宋体"/>
                <w:kern w:val="0"/>
                <w:szCs w:val="21"/>
              </w:rPr>
            </w:pPr>
            <w:r>
              <w:rPr>
                <w:rFonts w:hint="eastAsia" w:hAnsi="宋体"/>
                <w:kern w:val="0"/>
                <w:szCs w:val="21"/>
              </w:rPr>
              <w:t>5</w:t>
            </w:r>
          </w:p>
        </w:tc>
        <w:tc>
          <w:tcPr>
            <w:tcW w:w="851" w:type="dxa"/>
            <w:tcBorders>
              <w:top w:val="single" w:color="auto" w:sz="4" w:space="0"/>
              <w:left w:val="nil"/>
              <w:bottom w:val="single" w:color="auto" w:sz="4" w:space="0"/>
              <w:right w:val="single" w:color="auto" w:sz="4" w:space="0"/>
            </w:tcBorders>
            <w:vAlign w:val="center"/>
          </w:tcPr>
          <w:p w14:paraId="48B03A94">
            <w:pPr>
              <w:spacing w:line="320" w:lineRule="exact"/>
              <w:ind w:firstLine="420"/>
              <w:jc w:val="center"/>
              <w:rPr>
                <w:rFonts w:hAnsi="宋体"/>
                <w:kern w:val="0"/>
                <w:szCs w:val="21"/>
              </w:rPr>
            </w:pPr>
          </w:p>
        </w:tc>
      </w:tr>
      <w:tr w14:paraId="4FFD24CE">
        <w:tblPrEx>
          <w:tblCellMar>
            <w:top w:w="0" w:type="dxa"/>
            <w:left w:w="0" w:type="dxa"/>
            <w:bottom w:w="0" w:type="dxa"/>
            <w:right w:w="0" w:type="dxa"/>
          </w:tblCellMar>
        </w:tblPrEx>
        <w:trPr>
          <w:trHeight w:val="465" w:hRule="atLeast"/>
        </w:trPr>
        <w:tc>
          <w:tcPr>
            <w:tcW w:w="1281" w:type="dxa"/>
            <w:vMerge w:val="continue"/>
            <w:tcBorders>
              <w:left w:val="single" w:color="auto" w:sz="4" w:space="0"/>
              <w:bottom w:val="nil"/>
              <w:right w:val="single" w:color="auto" w:sz="4" w:space="0"/>
            </w:tcBorders>
            <w:vAlign w:val="center"/>
          </w:tcPr>
          <w:p w14:paraId="309CCA2E">
            <w:pPr>
              <w:widowControl/>
              <w:spacing w:line="320" w:lineRule="exact"/>
              <w:ind w:firstLine="0" w:firstLineChars="0"/>
              <w:jc w:val="center"/>
              <w:rPr>
                <w:rFonts w:hAnsi="宋体" w:cs="仿宋_GB2312"/>
                <w:kern w:val="0"/>
                <w:szCs w:val="21"/>
              </w:rPr>
            </w:pPr>
          </w:p>
        </w:tc>
        <w:tc>
          <w:tcPr>
            <w:tcW w:w="4959" w:type="dxa"/>
            <w:tcBorders>
              <w:top w:val="single" w:color="auto" w:sz="4" w:space="0"/>
              <w:left w:val="nil"/>
              <w:bottom w:val="single" w:color="auto" w:sz="4" w:space="0"/>
              <w:right w:val="single" w:color="auto" w:sz="4" w:space="0"/>
            </w:tcBorders>
            <w:vAlign w:val="center"/>
          </w:tcPr>
          <w:p w14:paraId="5A33C69E">
            <w:pPr>
              <w:spacing w:line="320" w:lineRule="exact"/>
              <w:ind w:firstLine="420"/>
              <w:jc w:val="left"/>
              <w:rPr>
                <w:rFonts w:hAnsi="宋体" w:cs="宋体"/>
                <w:szCs w:val="21"/>
              </w:rPr>
            </w:pPr>
            <w:r>
              <w:rPr>
                <w:rFonts w:hint="eastAsia" w:hAnsi="宋体" w:cs="仿宋_GB2312"/>
                <w:kern w:val="0"/>
                <w:szCs w:val="21"/>
              </w:rPr>
              <w:t>做好抗台工作，灾后三日内完成救灾工作。做好绿地抗旱和排涝工作。</w:t>
            </w:r>
          </w:p>
        </w:tc>
        <w:tc>
          <w:tcPr>
            <w:tcW w:w="6379" w:type="dxa"/>
            <w:tcBorders>
              <w:top w:val="single" w:color="auto" w:sz="4" w:space="0"/>
              <w:left w:val="nil"/>
              <w:bottom w:val="single" w:color="auto" w:sz="4" w:space="0"/>
              <w:right w:val="single" w:color="auto" w:sz="4" w:space="0"/>
            </w:tcBorders>
            <w:vAlign w:val="center"/>
          </w:tcPr>
          <w:p w14:paraId="01D9DF31">
            <w:pPr>
              <w:spacing w:line="320" w:lineRule="exact"/>
              <w:ind w:firstLine="420"/>
              <w:jc w:val="left"/>
              <w:rPr>
                <w:rFonts w:hAnsi="宋体" w:cs="宋体"/>
                <w:szCs w:val="21"/>
              </w:rPr>
            </w:pPr>
            <w:r>
              <w:rPr>
                <w:rFonts w:hint="eastAsia" w:hAnsi="宋体" w:cs="宋体"/>
                <w:szCs w:val="21"/>
              </w:rPr>
              <w:t>未按规定做好抗台或抗旱、排涝工作的每次扣5分，未在规定时间内完成抢险救灾工作的扣10分。</w:t>
            </w:r>
          </w:p>
        </w:tc>
        <w:tc>
          <w:tcPr>
            <w:tcW w:w="992" w:type="dxa"/>
            <w:tcBorders>
              <w:top w:val="single" w:color="auto" w:sz="4" w:space="0"/>
              <w:left w:val="nil"/>
              <w:bottom w:val="single" w:color="auto" w:sz="4" w:space="0"/>
              <w:right w:val="single" w:color="auto" w:sz="4" w:space="0"/>
            </w:tcBorders>
            <w:vAlign w:val="center"/>
          </w:tcPr>
          <w:p w14:paraId="10C6FE5B">
            <w:pPr>
              <w:spacing w:line="320" w:lineRule="exact"/>
              <w:ind w:firstLine="0" w:firstLineChars="0"/>
              <w:jc w:val="center"/>
              <w:rPr>
                <w:rFonts w:hAnsi="宋体"/>
                <w:kern w:val="0"/>
                <w:szCs w:val="21"/>
              </w:rPr>
            </w:pPr>
            <w:r>
              <w:rPr>
                <w:rFonts w:hint="eastAsia" w:hAnsi="宋体"/>
                <w:kern w:val="0"/>
                <w:szCs w:val="21"/>
              </w:rPr>
              <w:t>10</w:t>
            </w:r>
          </w:p>
        </w:tc>
        <w:tc>
          <w:tcPr>
            <w:tcW w:w="851" w:type="dxa"/>
            <w:tcBorders>
              <w:top w:val="single" w:color="auto" w:sz="4" w:space="0"/>
              <w:left w:val="nil"/>
              <w:bottom w:val="single" w:color="auto" w:sz="4" w:space="0"/>
              <w:right w:val="single" w:color="auto" w:sz="4" w:space="0"/>
            </w:tcBorders>
            <w:vAlign w:val="center"/>
          </w:tcPr>
          <w:p w14:paraId="6ADA7CB6">
            <w:pPr>
              <w:spacing w:line="320" w:lineRule="exact"/>
              <w:ind w:firstLine="420"/>
              <w:jc w:val="center"/>
              <w:rPr>
                <w:rFonts w:hAnsi="宋体"/>
                <w:kern w:val="0"/>
                <w:szCs w:val="21"/>
              </w:rPr>
            </w:pPr>
          </w:p>
        </w:tc>
      </w:tr>
      <w:tr w14:paraId="0BE3D7D9">
        <w:tblPrEx>
          <w:tblCellMar>
            <w:top w:w="0" w:type="dxa"/>
            <w:left w:w="0" w:type="dxa"/>
            <w:bottom w:w="0" w:type="dxa"/>
            <w:right w:w="0" w:type="dxa"/>
          </w:tblCellMar>
        </w:tblPrEx>
        <w:trPr>
          <w:trHeight w:val="1308" w:hRule="atLeast"/>
        </w:trPr>
        <w:tc>
          <w:tcPr>
            <w:tcW w:w="1281" w:type="dxa"/>
            <w:tcBorders>
              <w:top w:val="single" w:color="auto" w:sz="4" w:space="0"/>
              <w:left w:val="single" w:color="auto" w:sz="4" w:space="0"/>
              <w:bottom w:val="single" w:color="000000" w:sz="4" w:space="0"/>
              <w:right w:val="single" w:color="auto" w:sz="4" w:space="0"/>
            </w:tcBorders>
            <w:vAlign w:val="center"/>
          </w:tcPr>
          <w:p w14:paraId="5085C39C">
            <w:pPr>
              <w:widowControl/>
              <w:spacing w:line="320" w:lineRule="exact"/>
              <w:ind w:firstLine="0" w:firstLineChars="0"/>
              <w:jc w:val="center"/>
              <w:rPr>
                <w:rFonts w:hAnsi="宋体" w:cs="仿宋_GB2312"/>
                <w:kern w:val="0"/>
                <w:szCs w:val="21"/>
              </w:rPr>
            </w:pPr>
            <w:r>
              <w:rPr>
                <w:rFonts w:hint="eastAsia" w:hAnsi="宋体" w:cs="仿宋_GB2312"/>
                <w:kern w:val="0"/>
                <w:szCs w:val="21"/>
              </w:rPr>
              <w:t>安全生产</w:t>
            </w:r>
          </w:p>
        </w:tc>
        <w:tc>
          <w:tcPr>
            <w:tcW w:w="4959" w:type="dxa"/>
            <w:tcBorders>
              <w:top w:val="nil"/>
              <w:left w:val="nil"/>
              <w:bottom w:val="single" w:color="auto" w:sz="4" w:space="0"/>
              <w:right w:val="single" w:color="auto" w:sz="4" w:space="0"/>
            </w:tcBorders>
            <w:vAlign w:val="center"/>
          </w:tcPr>
          <w:p w14:paraId="5760CC2C">
            <w:pPr>
              <w:spacing w:line="320" w:lineRule="exact"/>
              <w:ind w:firstLine="420"/>
              <w:jc w:val="left"/>
              <w:rPr>
                <w:rFonts w:hAnsi="宋体"/>
                <w:kern w:val="0"/>
                <w:szCs w:val="21"/>
              </w:rPr>
            </w:pPr>
            <w:r>
              <w:rPr>
                <w:rFonts w:hint="eastAsia" w:hAnsi="宋体"/>
                <w:szCs w:val="21"/>
              </w:rPr>
              <w:t>作业人员和车辆有规范的安全设施；车辆符合交警部门规定；机械设备符合相应标准和操作规定；各养护作业无污染环境现象，噪音符合规定。主动避让交通高峰期。</w:t>
            </w:r>
          </w:p>
        </w:tc>
        <w:tc>
          <w:tcPr>
            <w:tcW w:w="6379" w:type="dxa"/>
            <w:tcBorders>
              <w:top w:val="nil"/>
              <w:left w:val="nil"/>
              <w:bottom w:val="single" w:color="auto" w:sz="4" w:space="0"/>
              <w:right w:val="single" w:color="auto" w:sz="4" w:space="0"/>
            </w:tcBorders>
            <w:vAlign w:val="center"/>
          </w:tcPr>
          <w:p w14:paraId="65E7DA44">
            <w:pPr>
              <w:widowControl/>
              <w:spacing w:line="320" w:lineRule="exact"/>
              <w:ind w:firstLine="380"/>
              <w:jc w:val="left"/>
              <w:rPr>
                <w:rFonts w:hAnsi="宋体"/>
                <w:kern w:val="0"/>
                <w:szCs w:val="21"/>
              </w:rPr>
            </w:pPr>
            <w:r>
              <w:rPr>
                <w:rFonts w:hint="eastAsia" w:hAnsi="宋体" w:cs="仿宋_GB2312"/>
                <w:spacing w:val="-10"/>
                <w:kern w:val="0"/>
                <w:szCs w:val="21"/>
              </w:rPr>
              <w:t>工作时有违反安全生产管理与操作情况的每发现一起扣5 分，因养护单位违反安全管理规定而发生</w:t>
            </w:r>
            <w:r>
              <w:rPr>
                <w:rFonts w:hint="eastAsia" w:hAnsi="宋体"/>
                <w:kern w:val="0"/>
                <w:szCs w:val="21"/>
              </w:rPr>
              <w:t>安全生产事故扣15分。</w:t>
            </w:r>
          </w:p>
        </w:tc>
        <w:tc>
          <w:tcPr>
            <w:tcW w:w="992" w:type="dxa"/>
            <w:tcBorders>
              <w:top w:val="nil"/>
              <w:left w:val="nil"/>
              <w:bottom w:val="single" w:color="auto" w:sz="4" w:space="0"/>
              <w:right w:val="single" w:color="auto" w:sz="4" w:space="0"/>
            </w:tcBorders>
            <w:vAlign w:val="center"/>
          </w:tcPr>
          <w:p w14:paraId="0AB3FD12">
            <w:pPr>
              <w:widowControl/>
              <w:spacing w:line="320" w:lineRule="exact"/>
              <w:ind w:firstLine="0" w:firstLineChars="0"/>
              <w:jc w:val="center"/>
              <w:rPr>
                <w:rFonts w:hAnsi="宋体"/>
                <w:kern w:val="0"/>
                <w:szCs w:val="21"/>
              </w:rPr>
            </w:pPr>
            <w:r>
              <w:rPr>
                <w:rFonts w:hint="eastAsia" w:hAnsi="宋体"/>
                <w:kern w:val="0"/>
                <w:szCs w:val="21"/>
              </w:rPr>
              <w:t>15</w:t>
            </w:r>
          </w:p>
        </w:tc>
        <w:tc>
          <w:tcPr>
            <w:tcW w:w="851" w:type="dxa"/>
            <w:tcBorders>
              <w:top w:val="nil"/>
              <w:left w:val="nil"/>
              <w:bottom w:val="single" w:color="auto" w:sz="4" w:space="0"/>
              <w:right w:val="single" w:color="auto" w:sz="4" w:space="0"/>
            </w:tcBorders>
            <w:vAlign w:val="center"/>
          </w:tcPr>
          <w:p w14:paraId="091674C0">
            <w:pPr>
              <w:widowControl/>
              <w:spacing w:line="320" w:lineRule="exact"/>
              <w:ind w:firstLine="420"/>
              <w:jc w:val="center"/>
              <w:rPr>
                <w:rFonts w:hAnsi="宋体"/>
                <w:kern w:val="0"/>
                <w:szCs w:val="21"/>
              </w:rPr>
            </w:pPr>
          </w:p>
        </w:tc>
      </w:tr>
      <w:tr w14:paraId="1ADDE0F4">
        <w:tblPrEx>
          <w:tblCellMar>
            <w:top w:w="0" w:type="dxa"/>
            <w:left w:w="0" w:type="dxa"/>
            <w:bottom w:w="0" w:type="dxa"/>
            <w:right w:w="0" w:type="dxa"/>
          </w:tblCellMar>
        </w:tblPrEx>
        <w:trPr>
          <w:trHeight w:val="1125" w:hRule="atLeast"/>
        </w:trPr>
        <w:tc>
          <w:tcPr>
            <w:tcW w:w="1281" w:type="dxa"/>
            <w:tcBorders>
              <w:top w:val="nil"/>
              <w:left w:val="single" w:color="auto" w:sz="4" w:space="0"/>
              <w:bottom w:val="single" w:color="auto" w:sz="4" w:space="0"/>
              <w:right w:val="single" w:color="auto" w:sz="4" w:space="0"/>
            </w:tcBorders>
            <w:vAlign w:val="center"/>
          </w:tcPr>
          <w:p w14:paraId="6F86A6CA">
            <w:pPr>
              <w:widowControl/>
              <w:spacing w:line="320" w:lineRule="exact"/>
              <w:ind w:firstLine="0" w:firstLineChars="0"/>
              <w:jc w:val="center"/>
              <w:rPr>
                <w:rFonts w:hAnsi="宋体" w:cs="仿宋_GB2312"/>
                <w:kern w:val="0"/>
                <w:szCs w:val="21"/>
              </w:rPr>
            </w:pPr>
            <w:r>
              <w:rPr>
                <w:rFonts w:hint="eastAsia" w:hAnsi="宋体" w:cs="仿宋_GB2312"/>
                <w:kern w:val="0"/>
                <w:szCs w:val="21"/>
              </w:rPr>
              <w:t>日常管理</w:t>
            </w:r>
          </w:p>
        </w:tc>
        <w:tc>
          <w:tcPr>
            <w:tcW w:w="4959" w:type="dxa"/>
            <w:tcBorders>
              <w:top w:val="single" w:color="auto" w:sz="4" w:space="0"/>
              <w:left w:val="nil"/>
              <w:bottom w:val="single" w:color="auto" w:sz="4" w:space="0"/>
              <w:right w:val="single" w:color="auto" w:sz="4" w:space="0"/>
            </w:tcBorders>
            <w:vAlign w:val="center"/>
          </w:tcPr>
          <w:p w14:paraId="12F50648">
            <w:pPr>
              <w:widowControl/>
              <w:spacing w:line="320" w:lineRule="exact"/>
              <w:ind w:firstLine="420"/>
              <w:jc w:val="left"/>
              <w:rPr>
                <w:rFonts w:hAnsi="宋体"/>
                <w:kern w:val="0"/>
                <w:szCs w:val="21"/>
              </w:rPr>
            </w:pPr>
            <w:r>
              <w:rPr>
                <w:rFonts w:hint="eastAsia" w:hAnsi="宋体" w:cs="仿宋_GB2312"/>
                <w:kern w:val="0"/>
                <w:szCs w:val="21"/>
              </w:rPr>
              <w:t>各项管理制度齐全，工作安全有效，人员管理到位；积极配合管理单位开展各项工作；及时举报违章现象；认真参加学习培训；对热线投诉和检查考核反馈情况及时落实整改；报表填报准确，报送及时，并有书面总结材料；按时完成各项任务。</w:t>
            </w:r>
          </w:p>
        </w:tc>
        <w:tc>
          <w:tcPr>
            <w:tcW w:w="6379" w:type="dxa"/>
            <w:tcBorders>
              <w:top w:val="single" w:color="auto" w:sz="4" w:space="0"/>
              <w:left w:val="nil"/>
              <w:bottom w:val="single" w:color="auto" w:sz="4" w:space="0"/>
              <w:right w:val="single" w:color="auto" w:sz="4" w:space="0"/>
            </w:tcBorders>
            <w:vAlign w:val="center"/>
          </w:tcPr>
          <w:p w14:paraId="3A84F467">
            <w:pPr>
              <w:widowControl/>
              <w:spacing w:line="320" w:lineRule="exact"/>
              <w:ind w:firstLine="420"/>
              <w:jc w:val="left"/>
              <w:rPr>
                <w:rFonts w:hAnsi="宋体"/>
                <w:spacing w:val="-10"/>
                <w:kern w:val="0"/>
                <w:szCs w:val="21"/>
              </w:rPr>
            </w:pPr>
            <w:r>
              <w:rPr>
                <w:rFonts w:hint="eastAsia" w:hAnsi="宋体" w:cs="仿宋_GB2312"/>
                <w:kern w:val="0"/>
                <w:szCs w:val="21"/>
              </w:rPr>
              <w:t>管理制度不齐全扣</w:t>
            </w:r>
            <w:r>
              <w:rPr>
                <w:rFonts w:hint="eastAsia" w:hAnsi="宋体"/>
                <w:spacing w:val="-10"/>
                <w:kern w:val="0"/>
                <w:szCs w:val="21"/>
              </w:rPr>
              <w:t>2</w:t>
            </w:r>
            <w:r>
              <w:rPr>
                <w:rFonts w:hint="eastAsia" w:hAnsi="宋体" w:cs="仿宋_GB2312"/>
                <w:spacing w:val="-10"/>
                <w:kern w:val="0"/>
                <w:szCs w:val="21"/>
              </w:rPr>
              <w:t>分</w:t>
            </w:r>
            <w:r>
              <w:rPr>
                <w:rFonts w:hint="eastAsia" w:hAnsi="宋体" w:cs="仿宋_GB2312"/>
                <w:kern w:val="0"/>
                <w:szCs w:val="21"/>
              </w:rPr>
              <w:t>，人员管理不到位扣</w:t>
            </w:r>
            <w:r>
              <w:rPr>
                <w:rFonts w:hint="eastAsia" w:hAnsi="宋体"/>
                <w:spacing w:val="-10"/>
                <w:kern w:val="0"/>
                <w:szCs w:val="21"/>
              </w:rPr>
              <w:t>3</w:t>
            </w:r>
            <w:r>
              <w:rPr>
                <w:rFonts w:hint="eastAsia" w:hAnsi="宋体" w:cs="仿宋_GB2312"/>
                <w:spacing w:val="-10"/>
                <w:kern w:val="0"/>
                <w:szCs w:val="21"/>
              </w:rPr>
              <w:t>分</w:t>
            </w:r>
            <w:r>
              <w:rPr>
                <w:rFonts w:hint="eastAsia" w:hAnsi="宋体" w:cs="仿宋_GB2312"/>
                <w:kern w:val="0"/>
                <w:szCs w:val="21"/>
              </w:rPr>
              <w:t>，</w:t>
            </w:r>
            <w:r>
              <w:rPr>
                <w:rFonts w:hint="eastAsia" w:hAnsi="宋体" w:cs="仿宋_GB2312"/>
                <w:spacing w:val="-10"/>
                <w:kern w:val="0"/>
                <w:szCs w:val="21"/>
              </w:rPr>
              <w:t>弄虚作假扣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次，被投诉扣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次，被媒体曝光扣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次，被上级部门点名批评扣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次，被各类热线同一问题通报两次扣</w:t>
            </w:r>
            <w:r>
              <w:rPr>
                <w:rFonts w:hAnsi="宋体"/>
                <w:spacing w:val="-10"/>
                <w:kern w:val="0"/>
                <w:szCs w:val="21"/>
              </w:rPr>
              <w:t>5</w:t>
            </w:r>
            <w:r>
              <w:rPr>
                <w:rFonts w:hint="eastAsia" w:hAnsi="宋体" w:cs="仿宋_GB2312"/>
                <w:spacing w:val="-10"/>
                <w:kern w:val="0"/>
                <w:szCs w:val="21"/>
              </w:rPr>
              <w:t>分，落实整改不及时扣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次，不按时完成任务扣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w:t>
            </w:r>
            <w:r>
              <w:rPr>
                <w:rFonts w:hint="eastAsia" w:hAnsi="宋体" w:cs="仿宋_GB2312"/>
                <w:kern w:val="0"/>
                <w:szCs w:val="21"/>
              </w:rPr>
              <w:t>未及时纠正或</w:t>
            </w:r>
            <w:r>
              <w:rPr>
                <w:rFonts w:hint="eastAsia" w:hAnsi="宋体" w:cs="仿宋_GB2312"/>
                <w:spacing w:val="-10"/>
                <w:kern w:val="0"/>
                <w:szCs w:val="21"/>
              </w:rPr>
              <w:t>未举报违章情况扣</w:t>
            </w:r>
            <w:r>
              <w:rPr>
                <w:rFonts w:hAnsi="宋体"/>
                <w:spacing w:val="-10"/>
                <w:kern w:val="0"/>
                <w:szCs w:val="21"/>
              </w:rPr>
              <w:t>5</w:t>
            </w:r>
            <w:r>
              <w:rPr>
                <w:rFonts w:hint="eastAsia" w:hAnsi="宋体" w:cs="仿宋_GB2312"/>
                <w:spacing w:val="-10"/>
                <w:kern w:val="0"/>
                <w:szCs w:val="21"/>
              </w:rPr>
              <w:t>分，不配合管理单位工作扣</w:t>
            </w:r>
            <w:r>
              <w:rPr>
                <w:rFonts w:hAnsi="宋体"/>
                <w:spacing w:val="-10"/>
                <w:kern w:val="0"/>
                <w:szCs w:val="21"/>
              </w:rPr>
              <w:t>5</w:t>
            </w:r>
            <w:r>
              <w:rPr>
                <w:rFonts w:hint="eastAsia" w:hAnsi="宋体" w:cs="仿宋_GB2312"/>
                <w:spacing w:val="-10"/>
                <w:kern w:val="0"/>
                <w:szCs w:val="21"/>
              </w:rPr>
              <w:t>分。其它</w:t>
            </w:r>
            <w:r>
              <w:rPr>
                <w:rFonts w:hint="eastAsia" w:hAnsi="宋体" w:cs="宋体"/>
                <w:kern w:val="0"/>
                <w:szCs w:val="21"/>
              </w:rPr>
              <w:t>被记录不良行为的每项扣5分。</w:t>
            </w:r>
          </w:p>
        </w:tc>
        <w:tc>
          <w:tcPr>
            <w:tcW w:w="992" w:type="dxa"/>
            <w:tcBorders>
              <w:top w:val="single" w:color="auto" w:sz="4" w:space="0"/>
              <w:left w:val="nil"/>
              <w:bottom w:val="single" w:color="auto" w:sz="4" w:space="0"/>
              <w:right w:val="single" w:color="auto" w:sz="4" w:space="0"/>
            </w:tcBorders>
            <w:vAlign w:val="center"/>
          </w:tcPr>
          <w:p w14:paraId="1FD20BD1">
            <w:pPr>
              <w:widowControl/>
              <w:spacing w:line="320" w:lineRule="exact"/>
              <w:ind w:firstLine="0" w:firstLineChars="0"/>
              <w:jc w:val="center"/>
              <w:rPr>
                <w:rFonts w:hAnsi="宋体"/>
                <w:kern w:val="0"/>
                <w:szCs w:val="21"/>
              </w:rPr>
            </w:pPr>
            <w:r>
              <w:rPr>
                <w:rFonts w:hint="eastAsia" w:hAnsi="宋体"/>
                <w:kern w:val="0"/>
                <w:szCs w:val="21"/>
              </w:rPr>
              <w:t>10</w:t>
            </w:r>
          </w:p>
        </w:tc>
        <w:tc>
          <w:tcPr>
            <w:tcW w:w="851" w:type="dxa"/>
            <w:tcBorders>
              <w:top w:val="single" w:color="auto" w:sz="4" w:space="0"/>
              <w:left w:val="nil"/>
              <w:bottom w:val="single" w:color="auto" w:sz="4" w:space="0"/>
              <w:right w:val="single" w:color="auto" w:sz="4" w:space="0"/>
            </w:tcBorders>
            <w:vAlign w:val="center"/>
          </w:tcPr>
          <w:p w14:paraId="4BF19AC9">
            <w:pPr>
              <w:widowControl/>
              <w:spacing w:line="320" w:lineRule="exact"/>
              <w:ind w:firstLine="420"/>
              <w:jc w:val="center"/>
              <w:rPr>
                <w:rFonts w:hAnsi="宋体"/>
                <w:kern w:val="0"/>
                <w:szCs w:val="21"/>
              </w:rPr>
            </w:pPr>
          </w:p>
        </w:tc>
      </w:tr>
      <w:tr w14:paraId="55E6E3B0">
        <w:tblPrEx>
          <w:tblCellMar>
            <w:top w:w="0" w:type="dxa"/>
            <w:left w:w="0" w:type="dxa"/>
            <w:bottom w:w="0" w:type="dxa"/>
            <w:right w:w="0" w:type="dxa"/>
          </w:tblCellMar>
        </w:tblPrEx>
        <w:trPr>
          <w:trHeight w:val="529" w:hRule="atLeast"/>
        </w:trPr>
        <w:tc>
          <w:tcPr>
            <w:tcW w:w="1281" w:type="dxa"/>
            <w:tcBorders>
              <w:top w:val="nil"/>
              <w:left w:val="single" w:color="auto" w:sz="4" w:space="0"/>
              <w:bottom w:val="single" w:color="auto" w:sz="4" w:space="0"/>
              <w:right w:val="single" w:color="auto" w:sz="4" w:space="0"/>
            </w:tcBorders>
            <w:vAlign w:val="center"/>
          </w:tcPr>
          <w:p w14:paraId="636A9E03">
            <w:pPr>
              <w:widowControl/>
              <w:spacing w:line="320" w:lineRule="exact"/>
              <w:ind w:firstLine="0" w:firstLineChars="0"/>
              <w:jc w:val="center"/>
              <w:rPr>
                <w:rFonts w:hAnsi="宋体" w:cs="仿宋_GB2312"/>
                <w:kern w:val="0"/>
                <w:szCs w:val="21"/>
              </w:rPr>
            </w:pPr>
            <w:r>
              <w:rPr>
                <w:rFonts w:hint="eastAsia" w:hAnsi="宋体" w:cs="仿宋_GB2312"/>
                <w:kern w:val="0"/>
                <w:szCs w:val="21"/>
              </w:rPr>
              <w:t>合计</w:t>
            </w:r>
          </w:p>
        </w:tc>
        <w:tc>
          <w:tcPr>
            <w:tcW w:w="4959" w:type="dxa"/>
            <w:tcBorders>
              <w:top w:val="nil"/>
              <w:left w:val="nil"/>
              <w:bottom w:val="single" w:color="auto" w:sz="4" w:space="0"/>
              <w:right w:val="single" w:color="auto" w:sz="4" w:space="0"/>
            </w:tcBorders>
            <w:vAlign w:val="center"/>
          </w:tcPr>
          <w:p w14:paraId="0C68BE4A">
            <w:pPr>
              <w:widowControl/>
              <w:spacing w:line="320" w:lineRule="exact"/>
              <w:ind w:firstLine="420"/>
              <w:jc w:val="left"/>
              <w:rPr>
                <w:rFonts w:hAnsi="宋体"/>
                <w:kern w:val="0"/>
                <w:szCs w:val="21"/>
              </w:rPr>
            </w:pPr>
            <w:r>
              <w:rPr>
                <w:rFonts w:hint="eastAsia" w:hAnsi="宋体" w:cs="仿宋_GB2312"/>
                <w:kern w:val="0"/>
                <w:szCs w:val="21"/>
              </w:rPr>
              <w:t>　</w:t>
            </w:r>
          </w:p>
        </w:tc>
        <w:tc>
          <w:tcPr>
            <w:tcW w:w="6379" w:type="dxa"/>
            <w:tcBorders>
              <w:top w:val="nil"/>
              <w:left w:val="nil"/>
              <w:bottom w:val="single" w:color="auto" w:sz="4" w:space="0"/>
              <w:right w:val="single" w:color="auto" w:sz="4" w:space="0"/>
            </w:tcBorders>
            <w:vAlign w:val="center"/>
          </w:tcPr>
          <w:p w14:paraId="6F11B391">
            <w:pPr>
              <w:widowControl/>
              <w:spacing w:line="320" w:lineRule="exact"/>
              <w:ind w:firstLine="420"/>
              <w:jc w:val="left"/>
              <w:rPr>
                <w:rFonts w:hAnsi="宋体"/>
                <w:kern w:val="0"/>
                <w:szCs w:val="21"/>
              </w:rPr>
            </w:pPr>
            <w:r>
              <w:rPr>
                <w:rFonts w:hint="eastAsia" w:hAnsi="宋体" w:cs="仿宋_GB2312"/>
                <w:kern w:val="0"/>
                <w:szCs w:val="21"/>
              </w:rPr>
              <w:t>　</w:t>
            </w:r>
          </w:p>
        </w:tc>
        <w:tc>
          <w:tcPr>
            <w:tcW w:w="992" w:type="dxa"/>
            <w:tcBorders>
              <w:top w:val="nil"/>
              <w:left w:val="nil"/>
              <w:bottom w:val="single" w:color="auto" w:sz="4" w:space="0"/>
              <w:right w:val="single" w:color="auto" w:sz="4" w:space="0"/>
            </w:tcBorders>
            <w:vAlign w:val="center"/>
          </w:tcPr>
          <w:p w14:paraId="4128DA8D">
            <w:pPr>
              <w:widowControl/>
              <w:spacing w:line="320" w:lineRule="exact"/>
              <w:ind w:firstLine="0" w:firstLineChars="0"/>
              <w:jc w:val="center"/>
              <w:rPr>
                <w:rFonts w:hAnsi="宋体"/>
                <w:kern w:val="0"/>
                <w:szCs w:val="21"/>
              </w:rPr>
            </w:pPr>
            <w:r>
              <w:rPr>
                <w:rFonts w:hAnsi="宋体"/>
                <w:kern w:val="0"/>
                <w:szCs w:val="21"/>
              </w:rPr>
              <w:t>100</w:t>
            </w:r>
          </w:p>
        </w:tc>
        <w:tc>
          <w:tcPr>
            <w:tcW w:w="851" w:type="dxa"/>
            <w:tcBorders>
              <w:top w:val="nil"/>
              <w:left w:val="nil"/>
              <w:bottom w:val="single" w:color="auto" w:sz="4" w:space="0"/>
              <w:right w:val="single" w:color="auto" w:sz="4" w:space="0"/>
            </w:tcBorders>
            <w:vAlign w:val="center"/>
          </w:tcPr>
          <w:p w14:paraId="5F3277F8">
            <w:pPr>
              <w:widowControl/>
              <w:spacing w:line="320" w:lineRule="exact"/>
              <w:ind w:firstLine="420"/>
              <w:jc w:val="center"/>
              <w:rPr>
                <w:rFonts w:hAnsi="宋体"/>
                <w:kern w:val="0"/>
                <w:szCs w:val="21"/>
              </w:rPr>
            </w:pPr>
          </w:p>
        </w:tc>
      </w:tr>
    </w:tbl>
    <w:p w14:paraId="21E8A1BC">
      <w:pPr>
        <w:adjustRightInd w:val="0"/>
        <w:snapToGrid w:val="0"/>
        <w:ind w:firstLine="420"/>
        <w:rPr>
          <w:rFonts w:hAnsi="宋体"/>
          <w:szCs w:val="21"/>
        </w:rPr>
      </w:pPr>
    </w:p>
    <w:p w14:paraId="464F793B">
      <w:pPr>
        <w:adjustRightInd w:val="0"/>
        <w:snapToGrid w:val="0"/>
        <w:ind w:firstLine="420"/>
        <w:rPr>
          <w:rFonts w:hAnsi="宋体"/>
          <w:szCs w:val="21"/>
        </w:rPr>
      </w:pPr>
      <w:r>
        <w:rPr>
          <w:rFonts w:hint="eastAsia" w:hAnsi="宋体"/>
          <w:szCs w:val="21"/>
        </w:rPr>
        <w:t>被考核单位签名考核人员签名 科室负责人签名</w:t>
      </w:r>
    </w:p>
    <w:p w14:paraId="4D5187BE">
      <w:pPr>
        <w:ind w:firstLine="1890" w:firstLineChars="900"/>
        <w:rPr>
          <w:rFonts w:ascii="方正小标宋简体" w:hAnsi="Verdana" w:eastAsia="方正小标宋简体" w:cs="方正小标宋简体"/>
          <w:color w:val="000000"/>
          <w:kern w:val="0"/>
          <w:szCs w:val="21"/>
        </w:rPr>
      </w:pPr>
    </w:p>
    <w:p w14:paraId="4A09182B">
      <w:pPr>
        <w:ind w:firstLine="1890" w:firstLineChars="900"/>
        <w:rPr>
          <w:rFonts w:ascii="方正小标宋简体" w:hAnsi="Verdana" w:eastAsia="方正小标宋简体" w:cs="方正小标宋简体"/>
          <w:color w:val="000000"/>
          <w:kern w:val="0"/>
          <w:szCs w:val="21"/>
        </w:rPr>
      </w:pPr>
    </w:p>
    <w:p w14:paraId="0DC4FE41">
      <w:pPr>
        <w:ind w:firstLine="1897" w:firstLineChars="900"/>
        <w:rPr>
          <w:rFonts w:hAnsi="宋体" w:cs="宋体"/>
          <w:bCs/>
          <w:kern w:val="0"/>
          <w:szCs w:val="21"/>
        </w:rPr>
      </w:pPr>
      <w:r>
        <w:rPr>
          <w:rFonts w:hint="eastAsia" w:hAnsi="宋体" w:cs="宋体"/>
          <w:b/>
          <w:kern w:val="0"/>
          <w:szCs w:val="21"/>
        </w:rPr>
        <w:t>新城绿地养护月度考核表（</w:t>
      </w:r>
      <w:r>
        <w:rPr>
          <w:rFonts w:hAnsi="宋体" w:cs="宋体"/>
          <w:b/>
          <w:kern w:val="0"/>
          <w:szCs w:val="21"/>
        </w:rPr>
        <w:t>二级）</w:t>
      </w:r>
      <w:r>
        <w:rPr>
          <w:rFonts w:hint="eastAsia" w:hAnsi="宋体" w:cs="宋体"/>
          <w:bCs/>
          <w:kern w:val="0"/>
          <w:szCs w:val="21"/>
        </w:rPr>
        <w:t xml:space="preserve">  日期</w:t>
      </w:r>
    </w:p>
    <w:tbl>
      <w:tblPr>
        <w:tblStyle w:val="29"/>
        <w:tblW w:w="14462" w:type="dxa"/>
        <w:tblInd w:w="2" w:type="dxa"/>
        <w:tblLayout w:type="fixed"/>
        <w:tblCellMar>
          <w:top w:w="0" w:type="dxa"/>
          <w:left w:w="0" w:type="dxa"/>
          <w:bottom w:w="0" w:type="dxa"/>
          <w:right w:w="0" w:type="dxa"/>
        </w:tblCellMar>
      </w:tblPr>
      <w:tblGrid>
        <w:gridCol w:w="1281"/>
        <w:gridCol w:w="4959"/>
        <w:gridCol w:w="6379"/>
        <w:gridCol w:w="992"/>
        <w:gridCol w:w="851"/>
      </w:tblGrid>
      <w:tr w14:paraId="27FAAECE">
        <w:tblPrEx>
          <w:tblCellMar>
            <w:top w:w="0" w:type="dxa"/>
            <w:left w:w="0" w:type="dxa"/>
            <w:bottom w:w="0" w:type="dxa"/>
            <w:right w:w="0" w:type="dxa"/>
          </w:tblCellMar>
        </w:tblPrEx>
        <w:trPr>
          <w:trHeight w:val="360" w:hRule="atLeast"/>
        </w:trPr>
        <w:tc>
          <w:tcPr>
            <w:tcW w:w="1281" w:type="dxa"/>
            <w:tcBorders>
              <w:top w:val="single" w:color="auto" w:sz="4" w:space="0"/>
              <w:left w:val="single" w:color="auto" w:sz="4" w:space="0"/>
              <w:bottom w:val="single" w:color="auto" w:sz="4" w:space="0"/>
              <w:right w:val="single" w:color="auto" w:sz="4" w:space="0"/>
            </w:tcBorders>
            <w:vAlign w:val="center"/>
          </w:tcPr>
          <w:p w14:paraId="649668D1">
            <w:pPr>
              <w:widowControl/>
              <w:spacing w:line="320" w:lineRule="exact"/>
              <w:ind w:firstLine="0" w:firstLineChars="0"/>
              <w:jc w:val="center"/>
              <w:rPr>
                <w:rFonts w:hAnsi="宋体" w:cs="仿宋_GB2312"/>
                <w:kern w:val="0"/>
                <w:szCs w:val="21"/>
              </w:rPr>
            </w:pPr>
            <w:r>
              <w:rPr>
                <w:rFonts w:hint="eastAsia" w:hAnsi="宋体" w:cs="仿宋_GB2312"/>
                <w:kern w:val="0"/>
                <w:szCs w:val="21"/>
              </w:rPr>
              <w:t>项目</w:t>
            </w:r>
          </w:p>
        </w:tc>
        <w:tc>
          <w:tcPr>
            <w:tcW w:w="4959" w:type="dxa"/>
            <w:tcBorders>
              <w:top w:val="single" w:color="auto" w:sz="4" w:space="0"/>
              <w:left w:val="nil"/>
              <w:bottom w:val="single" w:color="auto" w:sz="4" w:space="0"/>
              <w:right w:val="single" w:color="auto" w:sz="4" w:space="0"/>
            </w:tcBorders>
            <w:vAlign w:val="center"/>
          </w:tcPr>
          <w:p w14:paraId="14ED5927">
            <w:pPr>
              <w:widowControl/>
              <w:spacing w:line="320" w:lineRule="exact"/>
              <w:ind w:firstLine="420"/>
              <w:jc w:val="center"/>
              <w:rPr>
                <w:rFonts w:hAnsi="宋体"/>
                <w:kern w:val="0"/>
                <w:szCs w:val="21"/>
              </w:rPr>
            </w:pPr>
            <w:r>
              <w:rPr>
                <w:rFonts w:hint="eastAsia" w:hAnsi="宋体" w:cs="仿宋_GB2312"/>
                <w:kern w:val="0"/>
                <w:szCs w:val="21"/>
              </w:rPr>
              <w:t>考核标准</w:t>
            </w:r>
          </w:p>
        </w:tc>
        <w:tc>
          <w:tcPr>
            <w:tcW w:w="6379" w:type="dxa"/>
            <w:tcBorders>
              <w:top w:val="single" w:color="auto" w:sz="4" w:space="0"/>
              <w:left w:val="nil"/>
              <w:bottom w:val="single" w:color="auto" w:sz="4" w:space="0"/>
              <w:right w:val="single" w:color="auto" w:sz="4" w:space="0"/>
            </w:tcBorders>
            <w:vAlign w:val="center"/>
          </w:tcPr>
          <w:p w14:paraId="7F61B8A9">
            <w:pPr>
              <w:widowControl/>
              <w:spacing w:line="320" w:lineRule="exact"/>
              <w:ind w:firstLine="420"/>
              <w:jc w:val="center"/>
              <w:rPr>
                <w:rFonts w:hAnsi="宋体"/>
                <w:kern w:val="0"/>
                <w:szCs w:val="21"/>
              </w:rPr>
            </w:pPr>
            <w:r>
              <w:rPr>
                <w:rFonts w:hint="eastAsia" w:hAnsi="宋体" w:cs="仿宋_GB2312"/>
                <w:kern w:val="0"/>
                <w:szCs w:val="21"/>
              </w:rPr>
              <w:t>考核评分</w:t>
            </w:r>
          </w:p>
        </w:tc>
        <w:tc>
          <w:tcPr>
            <w:tcW w:w="992" w:type="dxa"/>
            <w:tcBorders>
              <w:top w:val="single" w:color="auto" w:sz="4" w:space="0"/>
              <w:left w:val="nil"/>
              <w:bottom w:val="single" w:color="auto" w:sz="4" w:space="0"/>
              <w:right w:val="single" w:color="auto" w:sz="4" w:space="0"/>
            </w:tcBorders>
            <w:vAlign w:val="center"/>
          </w:tcPr>
          <w:p w14:paraId="0111F1B8">
            <w:pPr>
              <w:widowControl/>
              <w:spacing w:line="320" w:lineRule="exact"/>
              <w:ind w:firstLine="0" w:firstLineChars="0"/>
              <w:jc w:val="center"/>
              <w:rPr>
                <w:rFonts w:hAnsi="宋体" w:cs="仿宋_GB2312"/>
                <w:kern w:val="0"/>
                <w:szCs w:val="21"/>
              </w:rPr>
            </w:pPr>
            <w:r>
              <w:rPr>
                <w:rFonts w:hint="eastAsia" w:hAnsi="宋体" w:cs="仿宋_GB2312"/>
                <w:kern w:val="0"/>
                <w:szCs w:val="21"/>
              </w:rPr>
              <w:t>标准分</w:t>
            </w:r>
          </w:p>
        </w:tc>
        <w:tc>
          <w:tcPr>
            <w:tcW w:w="851" w:type="dxa"/>
            <w:tcBorders>
              <w:top w:val="single" w:color="auto" w:sz="4" w:space="0"/>
              <w:left w:val="nil"/>
              <w:bottom w:val="single" w:color="auto" w:sz="4" w:space="0"/>
              <w:right w:val="single" w:color="auto" w:sz="4" w:space="0"/>
            </w:tcBorders>
            <w:vAlign w:val="center"/>
          </w:tcPr>
          <w:p w14:paraId="4B0A3E54">
            <w:pPr>
              <w:widowControl/>
              <w:spacing w:line="320" w:lineRule="exact"/>
              <w:ind w:firstLine="0" w:firstLineChars="0"/>
              <w:jc w:val="center"/>
              <w:rPr>
                <w:rFonts w:hAnsi="宋体" w:cs="仿宋_GB2312"/>
                <w:kern w:val="0"/>
                <w:szCs w:val="21"/>
              </w:rPr>
            </w:pPr>
            <w:r>
              <w:rPr>
                <w:rFonts w:hint="eastAsia" w:hAnsi="宋体" w:cs="仿宋_GB2312"/>
                <w:kern w:val="0"/>
                <w:szCs w:val="21"/>
              </w:rPr>
              <w:t>扣分</w:t>
            </w:r>
          </w:p>
        </w:tc>
      </w:tr>
      <w:tr w14:paraId="0F57A5F6">
        <w:tblPrEx>
          <w:tblCellMar>
            <w:top w:w="0" w:type="dxa"/>
            <w:left w:w="0" w:type="dxa"/>
            <w:bottom w:w="0" w:type="dxa"/>
            <w:right w:w="0" w:type="dxa"/>
          </w:tblCellMar>
        </w:tblPrEx>
        <w:trPr>
          <w:trHeight w:val="421" w:hRule="atLeast"/>
        </w:trPr>
        <w:tc>
          <w:tcPr>
            <w:tcW w:w="1281" w:type="dxa"/>
            <w:tcBorders>
              <w:top w:val="nil"/>
              <w:left w:val="single" w:color="auto" w:sz="4" w:space="0"/>
              <w:bottom w:val="single" w:color="auto" w:sz="4" w:space="0"/>
              <w:right w:val="single" w:color="auto" w:sz="4" w:space="0"/>
            </w:tcBorders>
            <w:vAlign w:val="center"/>
          </w:tcPr>
          <w:p w14:paraId="0E11A169">
            <w:pPr>
              <w:widowControl/>
              <w:spacing w:line="320" w:lineRule="exact"/>
              <w:ind w:firstLine="0" w:firstLineChars="0"/>
              <w:jc w:val="center"/>
              <w:rPr>
                <w:rFonts w:hAnsi="宋体" w:cs="仿宋_GB2312"/>
                <w:kern w:val="0"/>
                <w:szCs w:val="21"/>
              </w:rPr>
            </w:pPr>
            <w:r>
              <w:rPr>
                <w:rFonts w:hint="eastAsia" w:hAnsi="宋体" w:cs="仿宋_GB2312"/>
                <w:kern w:val="0"/>
                <w:szCs w:val="21"/>
              </w:rPr>
              <w:t>人员管理</w:t>
            </w:r>
          </w:p>
        </w:tc>
        <w:tc>
          <w:tcPr>
            <w:tcW w:w="4959" w:type="dxa"/>
            <w:tcBorders>
              <w:top w:val="nil"/>
              <w:left w:val="nil"/>
              <w:bottom w:val="single" w:color="auto" w:sz="4" w:space="0"/>
              <w:right w:val="single" w:color="auto" w:sz="4" w:space="0"/>
            </w:tcBorders>
            <w:vAlign w:val="center"/>
          </w:tcPr>
          <w:p w14:paraId="249E2AF6">
            <w:pPr>
              <w:widowControl/>
              <w:spacing w:line="320" w:lineRule="exact"/>
              <w:ind w:firstLine="420"/>
              <w:jc w:val="left"/>
              <w:rPr>
                <w:rFonts w:hAnsi="宋体"/>
                <w:color w:val="000000"/>
                <w:kern w:val="0"/>
                <w:szCs w:val="21"/>
              </w:rPr>
            </w:pPr>
            <w:r>
              <w:rPr>
                <w:rFonts w:hint="eastAsia" w:hAnsi="宋体" w:cs="仿宋_GB2312"/>
                <w:color w:val="000000"/>
                <w:kern w:val="0"/>
                <w:szCs w:val="21"/>
              </w:rPr>
              <w:t>按核定人数配备养护人员并统一着装。</w:t>
            </w:r>
          </w:p>
        </w:tc>
        <w:tc>
          <w:tcPr>
            <w:tcW w:w="6379" w:type="dxa"/>
            <w:tcBorders>
              <w:top w:val="nil"/>
              <w:left w:val="nil"/>
              <w:bottom w:val="single" w:color="auto" w:sz="4" w:space="0"/>
              <w:right w:val="single" w:color="auto" w:sz="4" w:space="0"/>
            </w:tcBorders>
            <w:vAlign w:val="center"/>
          </w:tcPr>
          <w:p w14:paraId="68E7C389">
            <w:pPr>
              <w:widowControl/>
              <w:spacing w:line="320" w:lineRule="exact"/>
              <w:ind w:firstLine="420"/>
              <w:jc w:val="left"/>
              <w:rPr>
                <w:rFonts w:hAnsi="宋体"/>
                <w:color w:val="000000"/>
                <w:kern w:val="0"/>
                <w:szCs w:val="21"/>
              </w:rPr>
            </w:pPr>
            <w:r>
              <w:rPr>
                <w:rFonts w:hint="eastAsia" w:hAnsi="宋体" w:cs="仿宋_GB2312"/>
                <w:color w:val="000000"/>
                <w:kern w:val="0"/>
                <w:szCs w:val="21"/>
              </w:rPr>
              <w:t>每少一人扣</w:t>
            </w:r>
            <w:r>
              <w:rPr>
                <w:rFonts w:hAnsi="宋体"/>
                <w:color w:val="000000"/>
                <w:kern w:val="0"/>
                <w:szCs w:val="21"/>
              </w:rPr>
              <w:t>5</w:t>
            </w:r>
            <w:r>
              <w:rPr>
                <w:rFonts w:hint="eastAsia" w:hAnsi="宋体" w:cs="仿宋_GB2312"/>
                <w:color w:val="000000"/>
                <w:kern w:val="0"/>
                <w:szCs w:val="21"/>
              </w:rPr>
              <w:t>分，无底限；无统一着装，扣</w:t>
            </w:r>
            <w:r>
              <w:rPr>
                <w:rFonts w:hint="eastAsia" w:hAnsi="宋体"/>
                <w:color w:val="000000"/>
                <w:kern w:val="0"/>
                <w:szCs w:val="21"/>
              </w:rPr>
              <w:t>2</w:t>
            </w:r>
            <w:r>
              <w:rPr>
                <w:rFonts w:hint="eastAsia" w:hAnsi="宋体" w:cs="仿宋_GB2312"/>
                <w:color w:val="000000"/>
                <w:kern w:val="0"/>
                <w:szCs w:val="21"/>
              </w:rPr>
              <w:t>分/人，无底限；</w:t>
            </w:r>
          </w:p>
        </w:tc>
        <w:tc>
          <w:tcPr>
            <w:tcW w:w="992" w:type="dxa"/>
            <w:tcBorders>
              <w:top w:val="nil"/>
              <w:left w:val="nil"/>
              <w:bottom w:val="single" w:color="auto" w:sz="4" w:space="0"/>
              <w:right w:val="single" w:color="auto" w:sz="4" w:space="0"/>
            </w:tcBorders>
            <w:vAlign w:val="center"/>
          </w:tcPr>
          <w:p w14:paraId="4F5D9DFC">
            <w:pPr>
              <w:widowControl/>
              <w:spacing w:line="320" w:lineRule="exact"/>
              <w:ind w:firstLine="0" w:firstLineChars="0"/>
              <w:jc w:val="center"/>
              <w:rPr>
                <w:rFonts w:hAnsi="宋体" w:cs="仿宋_GB2312"/>
                <w:kern w:val="0"/>
                <w:szCs w:val="21"/>
              </w:rPr>
            </w:pPr>
            <w:r>
              <w:rPr>
                <w:rFonts w:hint="eastAsia" w:hAnsi="宋体" w:cs="仿宋_GB2312"/>
                <w:kern w:val="0"/>
                <w:szCs w:val="21"/>
              </w:rPr>
              <w:t>无底限</w:t>
            </w:r>
          </w:p>
        </w:tc>
        <w:tc>
          <w:tcPr>
            <w:tcW w:w="851" w:type="dxa"/>
            <w:tcBorders>
              <w:top w:val="nil"/>
              <w:left w:val="nil"/>
              <w:bottom w:val="single" w:color="auto" w:sz="4" w:space="0"/>
              <w:right w:val="single" w:color="auto" w:sz="4" w:space="0"/>
            </w:tcBorders>
            <w:vAlign w:val="center"/>
          </w:tcPr>
          <w:p w14:paraId="096DFF0D">
            <w:pPr>
              <w:widowControl/>
              <w:spacing w:line="320" w:lineRule="exact"/>
              <w:ind w:firstLine="0" w:firstLineChars="0"/>
              <w:jc w:val="center"/>
              <w:rPr>
                <w:rFonts w:hAnsi="宋体" w:cs="仿宋_GB2312"/>
                <w:kern w:val="0"/>
                <w:szCs w:val="21"/>
              </w:rPr>
            </w:pPr>
          </w:p>
        </w:tc>
      </w:tr>
      <w:tr w14:paraId="20461F1F">
        <w:tblPrEx>
          <w:tblCellMar>
            <w:top w:w="0" w:type="dxa"/>
            <w:left w:w="0" w:type="dxa"/>
            <w:bottom w:w="0" w:type="dxa"/>
            <w:right w:w="0" w:type="dxa"/>
          </w:tblCellMar>
        </w:tblPrEx>
        <w:trPr>
          <w:trHeight w:val="1264" w:hRule="atLeast"/>
        </w:trPr>
        <w:tc>
          <w:tcPr>
            <w:tcW w:w="1281" w:type="dxa"/>
            <w:vMerge w:val="restart"/>
            <w:tcBorders>
              <w:top w:val="single" w:color="auto" w:sz="4" w:space="0"/>
              <w:left w:val="single" w:color="auto" w:sz="4" w:space="0"/>
              <w:right w:val="single" w:color="auto" w:sz="4" w:space="0"/>
            </w:tcBorders>
            <w:vAlign w:val="center"/>
          </w:tcPr>
          <w:p w14:paraId="1CCE9ED6">
            <w:pPr>
              <w:widowControl/>
              <w:spacing w:line="320" w:lineRule="exact"/>
              <w:ind w:firstLine="0" w:firstLineChars="0"/>
              <w:jc w:val="center"/>
              <w:rPr>
                <w:rFonts w:hAnsi="宋体" w:cs="仿宋_GB2312"/>
                <w:kern w:val="0"/>
                <w:szCs w:val="21"/>
              </w:rPr>
            </w:pPr>
            <w:r>
              <w:rPr>
                <w:rFonts w:hint="eastAsia" w:hAnsi="宋体" w:cs="仿宋_GB2312"/>
                <w:kern w:val="0"/>
                <w:szCs w:val="21"/>
              </w:rPr>
              <w:t>植物养护</w:t>
            </w:r>
          </w:p>
        </w:tc>
        <w:tc>
          <w:tcPr>
            <w:tcW w:w="4959" w:type="dxa"/>
            <w:tcBorders>
              <w:top w:val="single" w:color="auto" w:sz="4" w:space="0"/>
              <w:left w:val="nil"/>
              <w:bottom w:val="single" w:color="auto" w:sz="4" w:space="0"/>
              <w:right w:val="single" w:color="auto" w:sz="4" w:space="0"/>
            </w:tcBorders>
            <w:vAlign w:val="center"/>
          </w:tcPr>
          <w:p w14:paraId="45A2876F">
            <w:pPr>
              <w:spacing w:line="320" w:lineRule="exact"/>
              <w:ind w:firstLine="420"/>
              <w:jc w:val="left"/>
              <w:rPr>
                <w:rFonts w:hAnsi="宋体" w:cs="仿宋_GB2312"/>
                <w:kern w:val="0"/>
                <w:szCs w:val="21"/>
              </w:rPr>
            </w:pPr>
            <w:r>
              <w:rPr>
                <w:rFonts w:hint="eastAsia" w:hAnsi="宋体" w:cs="仿宋_GB2312"/>
                <w:kern w:val="0"/>
                <w:szCs w:val="21"/>
              </w:rPr>
              <w:t>乔灌木树冠完整，生长良好，修剪、抹芽、除蘖及时，无病虫枝、枯枝、徒长枝等。</w:t>
            </w:r>
          </w:p>
          <w:p w14:paraId="1BFC1B8C">
            <w:pPr>
              <w:spacing w:line="320" w:lineRule="exact"/>
              <w:ind w:firstLine="420"/>
              <w:jc w:val="left"/>
              <w:rPr>
                <w:rFonts w:hAnsi="宋体"/>
                <w:kern w:val="0"/>
                <w:szCs w:val="21"/>
              </w:rPr>
            </w:pPr>
            <w:r>
              <w:rPr>
                <w:rFonts w:hint="eastAsia" w:hAnsi="宋体" w:cs="仿宋_GB2312"/>
                <w:kern w:val="0"/>
                <w:szCs w:val="21"/>
              </w:rPr>
              <w:t>行道树生长正常。</w:t>
            </w:r>
          </w:p>
        </w:tc>
        <w:tc>
          <w:tcPr>
            <w:tcW w:w="6379" w:type="dxa"/>
            <w:tcBorders>
              <w:top w:val="single" w:color="auto" w:sz="4" w:space="0"/>
              <w:left w:val="nil"/>
              <w:bottom w:val="single" w:color="auto" w:sz="4" w:space="0"/>
              <w:right w:val="single" w:color="auto" w:sz="4" w:space="0"/>
            </w:tcBorders>
            <w:vAlign w:val="center"/>
          </w:tcPr>
          <w:p w14:paraId="2D5F4560">
            <w:pPr>
              <w:spacing w:line="320" w:lineRule="exact"/>
              <w:ind w:firstLine="420"/>
              <w:jc w:val="left"/>
              <w:rPr>
                <w:rFonts w:hAnsi="宋体"/>
                <w:kern w:val="0"/>
                <w:szCs w:val="21"/>
              </w:rPr>
            </w:pPr>
            <w:r>
              <w:rPr>
                <w:rFonts w:hint="eastAsia" w:hAnsi="宋体" w:cs="仿宋_GB2312"/>
                <w:kern w:val="0"/>
                <w:szCs w:val="21"/>
              </w:rPr>
              <w:t>树冠不完整扣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株，长势不良扣</w:t>
            </w:r>
            <w:r>
              <w:rPr>
                <w:rFonts w:hint="eastAsia" w:hAnsi="宋体"/>
                <w:kern w:val="0"/>
                <w:szCs w:val="21"/>
              </w:rPr>
              <w:t>0.8</w:t>
            </w:r>
            <w:r>
              <w:rPr>
                <w:rFonts w:hint="eastAsia" w:hAnsi="宋体" w:cs="仿宋_GB2312"/>
                <w:kern w:val="0"/>
                <w:szCs w:val="21"/>
              </w:rPr>
              <w:t>分</w:t>
            </w:r>
            <w:r>
              <w:rPr>
                <w:rFonts w:hAnsi="宋体"/>
                <w:kern w:val="0"/>
                <w:szCs w:val="21"/>
              </w:rPr>
              <w:t>/</w:t>
            </w:r>
            <w:r>
              <w:rPr>
                <w:rFonts w:hint="eastAsia" w:hAnsi="宋体" w:cs="仿宋_GB2312"/>
                <w:kern w:val="0"/>
                <w:szCs w:val="21"/>
              </w:rPr>
              <w:t>处，修剪、抹芽、除蘖不及时扣0.8分</w:t>
            </w:r>
            <w:r>
              <w:rPr>
                <w:rFonts w:hAnsi="宋体"/>
                <w:kern w:val="0"/>
                <w:szCs w:val="21"/>
              </w:rPr>
              <w:t>/</w:t>
            </w:r>
            <w:r>
              <w:rPr>
                <w:rFonts w:hint="eastAsia" w:hAnsi="宋体" w:cs="仿宋_GB2312"/>
                <w:kern w:val="0"/>
                <w:szCs w:val="21"/>
              </w:rPr>
              <w:t>处，病虫枝、枯枝、残桩、徒长枝、倒伏树等扣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int="eastAsia" w:hAnsi="宋体"/>
                <w:kern w:val="0"/>
                <w:szCs w:val="21"/>
              </w:rPr>
              <w:t>。行道树或景观</w:t>
            </w:r>
            <w:r>
              <w:rPr>
                <w:rFonts w:hint="eastAsia" w:hAnsi="宋体" w:cs="仿宋_GB2312"/>
                <w:kern w:val="0"/>
                <w:szCs w:val="21"/>
              </w:rPr>
              <w:t>大树死亡扣</w:t>
            </w:r>
            <w:r>
              <w:rPr>
                <w:rFonts w:hint="eastAsia" w:hAnsi="宋体"/>
                <w:kern w:val="0"/>
                <w:szCs w:val="21"/>
              </w:rPr>
              <w:t>5</w:t>
            </w:r>
            <w:r>
              <w:rPr>
                <w:rFonts w:hint="eastAsia" w:hAnsi="宋体" w:cs="仿宋_GB2312"/>
                <w:kern w:val="0"/>
                <w:szCs w:val="21"/>
              </w:rPr>
              <w:t>分/株，长势不良扣</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株，树冠不完整扣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992" w:type="dxa"/>
            <w:tcBorders>
              <w:top w:val="single" w:color="auto" w:sz="4" w:space="0"/>
              <w:left w:val="nil"/>
              <w:bottom w:val="single" w:color="auto" w:sz="4" w:space="0"/>
              <w:right w:val="single" w:color="auto" w:sz="4" w:space="0"/>
            </w:tcBorders>
            <w:vAlign w:val="center"/>
          </w:tcPr>
          <w:p w14:paraId="05A627B4">
            <w:pPr>
              <w:widowControl/>
              <w:spacing w:line="320" w:lineRule="exact"/>
              <w:ind w:firstLine="0" w:firstLineChars="0"/>
              <w:jc w:val="center"/>
              <w:rPr>
                <w:rFonts w:hAnsi="宋体" w:cs="仿宋_GB2312"/>
                <w:kern w:val="0"/>
                <w:szCs w:val="21"/>
              </w:rPr>
            </w:pPr>
            <w:r>
              <w:rPr>
                <w:rFonts w:hint="eastAsia" w:hAnsi="宋体" w:cs="仿宋_GB2312"/>
                <w:kern w:val="0"/>
                <w:szCs w:val="21"/>
              </w:rPr>
              <w:t xml:space="preserve">  10</w:t>
            </w:r>
          </w:p>
        </w:tc>
        <w:tc>
          <w:tcPr>
            <w:tcW w:w="851" w:type="dxa"/>
            <w:tcBorders>
              <w:top w:val="single" w:color="auto" w:sz="4" w:space="0"/>
              <w:left w:val="nil"/>
              <w:bottom w:val="single" w:color="auto" w:sz="4" w:space="0"/>
              <w:right w:val="single" w:color="auto" w:sz="4" w:space="0"/>
            </w:tcBorders>
            <w:vAlign w:val="center"/>
          </w:tcPr>
          <w:p w14:paraId="3418A957">
            <w:pPr>
              <w:widowControl/>
              <w:spacing w:line="320" w:lineRule="exact"/>
              <w:ind w:firstLine="0" w:firstLineChars="0"/>
              <w:jc w:val="center"/>
              <w:rPr>
                <w:rFonts w:hAnsi="宋体" w:cs="仿宋_GB2312"/>
                <w:kern w:val="0"/>
                <w:szCs w:val="21"/>
              </w:rPr>
            </w:pPr>
          </w:p>
        </w:tc>
      </w:tr>
      <w:tr w14:paraId="06CD566C">
        <w:tblPrEx>
          <w:tblCellMar>
            <w:top w:w="0" w:type="dxa"/>
            <w:left w:w="0" w:type="dxa"/>
            <w:bottom w:w="0" w:type="dxa"/>
            <w:right w:w="0" w:type="dxa"/>
          </w:tblCellMar>
        </w:tblPrEx>
        <w:trPr>
          <w:trHeight w:val="855" w:hRule="atLeast"/>
        </w:trPr>
        <w:tc>
          <w:tcPr>
            <w:tcW w:w="1281" w:type="dxa"/>
            <w:vMerge w:val="continue"/>
            <w:tcBorders>
              <w:left w:val="single" w:color="auto" w:sz="4" w:space="0"/>
              <w:right w:val="single" w:color="auto" w:sz="4" w:space="0"/>
            </w:tcBorders>
            <w:vAlign w:val="center"/>
          </w:tcPr>
          <w:p w14:paraId="3E7D1C87">
            <w:pPr>
              <w:widowControl/>
              <w:spacing w:line="320" w:lineRule="exact"/>
              <w:ind w:firstLine="0" w:firstLineChars="0"/>
              <w:jc w:val="center"/>
              <w:rPr>
                <w:rFonts w:hAnsi="宋体" w:cs="仿宋_GB2312"/>
                <w:kern w:val="0"/>
                <w:szCs w:val="21"/>
              </w:rPr>
            </w:pPr>
          </w:p>
        </w:tc>
        <w:tc>
          <w:tcPr>
            <w:tcW w:w="4959" w:type="dxa"/>
            <w:tcBorders>
              <w:top w:val="single" w:color="auto" w:sz="4" w:space="0"/>
              <w:left w:val="nil"/>
              <w:bottom w:val="single" w:color="auto" w:sz="4" w:space="0"/>
              <w:right w:val="single" w:color="auto" w:sz="4" w:space="0"/>
            </w:tcBorders>
            <w:vAlign w:val="center"/>
          </w:tcPr>
          <w:p w14:paraId="66E43CE1">
            <w:pPr>
              <w:widowControl/>
              <w:spacing w:line="320" w:lineRule="exact"/>
              <w:ind w:firstLine="420"/>
              <w:jc w:val="left"/>
              <w:rPr>
                <w:rFonts w:hAnsi="宋体"/>
                <w:kern w:val="0"/>
                <w:szCs w:val="21"/>
              </w:rPr>
            </w:pPr>
            <w:r>
              <w:rPr>
                <w:rFonts w:hint="eastAsia" w:hAnsi="宋体" w:cs="仿宋_GB2312"/>
                <w:kern w:val="0"/>
                <w:szCs w:val="21"/>
              </w:rPr>
              <w:t>绿篱、色块整齐平直，轮廓分明，无缺空，高度适宜，长势良好，无大于</w:t>
            </w:r>
            <w:r>
              <w:rPr>
                <w:rFonts w:hAnsi="宋体"/>
                <w:kern w:val="0"/>
                <w:szCs w:val="21"/>
              </w:rPr>
              <w:t>10cm</w:t>
            </w:r>
            <w:r>
              <w:rPr>
                <w:rFonts w:hint="eastAsia" w:hAnsi="宋体" w:cs="仿宋_GB2312"/>
                <w:kern w:val="0"/>
                <w:szCs w:val="21"/>
              </w:rPr>
              <w:t>徒长枝，无杂草。</w:t>
            </w:r>
          </w:p>
        </w:tc>
        <w:tc>
          <w:tcPr>
            <w:tcW w:w="6379" w:type="dxa"/>
            <w:tcBorders>
              <w:top w:val="single" w:color="auto" w:sz="4" w:space="0"/>
              <w:left w:val="nil"/>
              <w:bottom w:val="single" w:color="auto" w:sz="4" w:space="0"/>
              <w:right w:val="single" w:color="auto" w:sz="4" w:space="0"/>
            </w:tcBorders>
            <w:vAlign w:val="center"/>
          </w:tcPr>
          <w:p w14:paraId="574FFB85">
            <w:pPr>
              <w:widowControl/>
              <w:spacing w:line="320" w:lineRule="exact"/>
              <w:ind w:firstLine="420"/>
              <w:jc w:val="left"/>
              <w:rPr>
                <w:rFonts w:hAnsi="宋体"/>
                <w:kern w:val="0"/>
                <w:szCs w:val="21"/>
              </w:rPr>
            </w:pPr>
            <w:r>
              <w:rPr>
                <w:rFonts w:hint="eastAsia" w:hAnsi="宋体" w:cs="仿宋_GB2312"/>
                <w:kern w:val="0"/>
                <w:szCs w:val="21"/>
              </w:rPr>
              <w:t>绿篱、色块不整齐扣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处，破残扣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处，生长较差扣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处，死株扣</w:t>
            </w:r>
            <w:r>
              <w:rPr>
                <w:rFonts w:hint="eastAsia" w:hAnsi="宋体"/>
                <w:kern w:val="0"/>
                <w:szCs w:val="21"/>
              </w:rPr>
              <w:t>0.8</w:t>
            </w:r>
            <w:r>
              <w:rPr>
                <w:rFonts w:hint="eastAsia" w:hAnsi="宋体" w:cs="仿宋_GB2312"/>
                <w:kern w:val="0"/>
                <w:szCs w:val="21"/>
              </w:rPr>
              <w:t>分</w:t>
            </w:r>
            <w:r>
              <w:rPr>
                <w:rFonts w:hAnsi="宋体"/>
                <w:kern w:val="0"/>
                <w:szCs w:val="21"/>
              </w:rPr>
              <w:t>/</w:t>
            </w:r>
            <w:r>
              <w:rPr>
                <w:rFonts w:hint="eastAsia" w:hAnsi="宋体" w:cs="仿宋_GB2312"/>
                <w:kern w:val="0"/>
                <w:szCs w:val="21"/>
              </w:rPr>
              <w:t>处。</w:t>
            </w:r>
          </w:p>
        </w:tc>
        <w:tc>
          <w:tcPr>
            <w:tcW w:w="992" w:type="dxa"/>
            <w:tcBorders>
              <w:top w:val="single" w:color="auto" w:sz="4" w:space="0"/>
              <w:left w:val="nil"/>
              <w:bottom w:val="single" w:color="auto" w:sz="4" w:space="0"/>
              <w:right w:val="single" w:color="auto" w:sz="4" w:space="0"/>
            </w:tcBorders>
            <w:vAlign w:val="center"/>
          </w:tcPr>
          <w:p w14:paraId="75A094F5">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c>
          <w:tcPr>
            <w:tcW w:w="851" w:type="dxa"/>
            <w:tcBorders>
              <w:top w:val="single" w:color="auto" w:sz="4" w:space="0"/>
              <w:left w:val="nil"/>
              <w:bottom w:val="single" w:color="auto" w:sz="4" w:space="0"/>
              <w:right w:val="single" w:color="auto" w:sz="4" w:space="0"/>
            </w:tcBorders>
            <w:vAlign w:val="center"/>
          </w:tcPr>
          <w:p w14:paraId="5C9906C9">
            <w:pPr>
              <w:widowControl/>
              <w:spacing w:line="320" w:lineRule="exact"/>
              <w:ind w:firstLine="0" w:firstLineChars="0"/>
              <w:jc w:val="center"/>
              <w:rPr>
                <w:rFonts w:hAnsi="宋体" w:cs="仿宋_GB2312"/>
                <w:kern w:val="0"/>
                <w:szCs w:val="21"/>
              </w:rPr>
            </w:pPr>
          </w:p>
        </w:tc>
      </w:tr>
      <w:tr w14:paraId="1E150C6A">
        <w:tblPrEx>
          <w:tblCellMar>
            <w:top w:w="0" w:type="dxa"/>
            <w:left w:w="0" w:type="dxa"/>
            <w:bottom w:w="0" w:type="dxa"/>
            <w:right w:w="0" w:type="dxa"/>
          </w:tblCellMar>
        </w:tblPrEx>
        <w:trPr>
          <w:trHeight w:val="882" w:hRule="atLeast"/>
        </w:trPr>
        <w:tc>
          <w:tcPr>
            <w:tcW w:w="1281" w:type="dxa"/>
            <w:vMerge w:val="continue"/>
            <w:tcBorders>
              <w:left w:val="single" w:color="auto" w:sz="4" w:space="0"/>
              <w:right w:val="single" w:color="auto" w:sz="4" w:space="0"/>
            </w:tcBorders>
            <w:vAlign w:val="center"/>
          </w:tcPr>
          <w:p w14:paraId="3C8C8337">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2B4DA512">
            <w:pPr>
              <w:widowControl/>
              <w:spacing w:line="320" w:lineRule="exact"/>
              <w:ind w:firstLine="420"/>
              <w:jc w:val="left"/>
              <w:rPr>
                <w:rFonts w:hAnsi="宋体"/>
                <w:kern w:val="0"/>
                <w:szCs w:val="21"/>
              </w:rPr>
            </w:pPr>
            <w:r>
              <w:rPr>
                <w:rFonts w:hint="eastAsia" w:hAnsi="宋体" w:cs="仿宋_GB2312"/>
                <w:kern w:val="0"/>
                <w:szCs w:val="21"/>
              </w:rPr>
              <w:t>草花四季生长良好，更换及时。草坪高度适宜，覆盖度达到</w:t>
            </w:r>
            <w:r>
              <w:rPr>
                <w:rFonts w:hint="eastAsia" w:hAnsi="宋体"/>
                <w:kern w:val="0"/>
                <w:szCs w:val="21"/>
              </w:rPr>
              <w:t>95</w:t>
            </w:r>
            <w:r>
              <w:rPr>
                <w:rFonts w:hAnsi="宋体"/>
                <w:kern w:val="0"/>
                <w:szCs w:val="21"/>
              </w:rPr>
              <w:t>%</w:t>
            </w:r>
            <w:r>
              <w:rPr>
                <w:rFonts w:hint="eastAsia" w:hAnsi="宋体" w:cs="仿宋_GB2312"/>
                <w:kern w:val="0"/>
                <w:szCs w:val="21"/>
              </w:rPr>
              <w:t>，无明显杂草。绿地无黄土裸露。</w:t>
            </w:r>
          </w:p>
        </w:tc>
        <w:tc>
          <w:tcPr>
            <w:tcW w:w="6379" w:type="dxa"/>
            <w:tcBorders>
              <w:top w:val="nil"/>
              <w:left w:val="nil"/>
              <w:bottom w:val="single" w:color="auto" w:sz="4" w:space="0"/>
              <w:right w:val="single" w:color="auto" w:sz="4" w:space="0"/>
            </w:tcBorders>
            <w:vAlign w:val="center"/>
          </w:tcPr>
          <w:p w14:paraId="20FB80E5">
            <w:pPr>
              <w:widowControl/>
              <w:spacing w:line="320" w:lineRule="exact"/>
              <w:ind w:firstLine="420"/>
              <w:jc w:val="left"/>
              <w:rPr>
                <w:rFonts w:hAnsi="宋体"/>
                <w:kern w:val="0"/>
                <w:szCs w:val="21"/>
              </w:rPr>
            </w:pPr>
            <w:r>
              <w:rPr>
                <w:rFonts w:hint="eastAsia" w:hAnsi="宋体" w:cs="仿宋_GB2312"/>
                <w:kern w:val="0"/>
                <w:szCs w:val="21"/>
              </w:rPr>
              <w:t>草花更换不及时或生长不良扣</w:t>
            </w:r>
            <w:r>
              <w:rPr>
                <w:rFonts w:hint="eastAsia" w:hAnsi="宋体"/>
                <w:kern w:val="0"/>
                <w:szCs w:val="21"/>
              </w:rPr>
              <w:t>1.5</w:t>
            </w:r>
            <w:r>
              <w:rPr>
                <w:rFonts w:hint="eastAsia" w:hAnsi="宋体" w:cs="仿宋_GB2312"/>
                <w:kern w:val="0"/>
                <w:szCs w:val="21"/>
              </w:rPr>
              <w:t>分，不及时清理扣</w:t>
            </w:r>
            <w:r>
              <w:rPr>
                <w:rFonts w:hint="eastAsia" w:hAnsi="宋体"/>
                <w:kern w:val="0"/>
                <w:szCs w:val="21"/>
              </w:rPr>
              <w:t>0.8</w:t>
            </w:r>
            <w:r>
              <w:rPr>
                <w:rFonts w:hint="eastAsia" w:hAnsi="宋体" w:cs="仿宋_GB2312"/>
                <w:kern w:val="0"/>
                <w:szCs w:val="21"/>
              </w:rPr>
              <w:t>分，草坪超过高度扣</w:t>
            </w:r>
            <w:r>
              <w:rPr>
                <w:rFonts w:hint="eastAsia" w:hAnsi="宋体"/>
                <w:kern w:val="0"/>
                <w:szCs w:val="21"/>
              </w:rPr>
              <w:t>1.5</w:t>
            </w:r>
            <w:r>
              <w:rPr>
                <w:rFonts w:hint="eastAsia" w:hAnsi="宋体" w:cs="仿宋_GB2312"/>
                <w:kern w:val="0"/>
                <w:szCs w:val="21"/>
              </w:rPr>
              <w:t>分，生长较差的扣</w:t>
            </w:r>
            <w:r>
              <w:rPr>
                <w:rFonts w:hint="eastAsia" w:hAnsi="宋体"/>
                <w:kern w:val="0"/>
                <w:szCs w:val="21"/>
              </w:rPr>
              <w:t>1.5</w:t>
            </w:r>
            <w:r>
              <w:rPr>
                <w:rFonts w:hint="eastAsia" w:hAnsi="宋体" w:cs="仿宋_GB2312"/>
                <w:kern w:val="0"/>
                <w:szCs w:val="21"/>
              </w:rPr>
              <w:t>分，有杂草扣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处，泥土裸露扣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w:t>
            </w:r>
          </w:p>
        </w:tc>
        <w:tc>
          <w:tcPr>
            <w:tcW w:w="992" w:type="dxa"/>
            <w:tcBorders>
              <w:top w:val="nil"/>
              <w:left w:val="nil"/>
              <w:bottom w:val="single" w:color="auto" w:sz="4" w:space="0"/>
              <w:right w:val="single" w:color="auto" w:sz="4" w:space="0"/>
            </w:tcBorders>
            <w:vAlign w:val="center"/>
          </w:tcPr>
          <w:p w14:paraId="2C0A2514">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c>
          <w:tcPr>
            <w:tcW w:w="851" w:type="dxa"/>
            <w:tcBorders>
              <w:top w:val="nil"/>
              <w:left w:val="nil"/>
              <w:bottom w:val="single" w:color="auto" w:sz="4" w:space="0"/>
              <w:right w:val="single" w:color="auto" w:sz="4" w:space="0"/>
            </w:tcBorders>
            <w:vAlign w:val="center"/>
          </w:tcPr>
          <w:p w14:paraId="09B3A8D1">
            <w:pPr>
              <w:widowControl/>
              <w:spacing w:line="320" w:lineRule="exact"/>
              <w:ind w:firstLine="0" w:firstLineChars="0"/>
              <w:jc w:val="center"/>
              <w:rPr>
                <w:rFonts w:hAnsi="宋体" w:cs="仿宋_GB2312"/>
                <w:kern w:val="0"/>
                <w:szCs w:val="21"/>
              </w:rPr>
            </w:pPr>
          </w:p>
        </w:tc>
      </w:tr>
      <w:tr w14:paraId="4E3B77CC">
        <w:tblPrEx>
          <w:tblCellMar>
            <w:top w:w="0" w:type="dxa"/>
            <w:left w:w="0" w:type="dxa"/>
            <w:bottom w:w="0" w:type="dxa"/>
            <w:right w:w="0" w:type="dxa"/>
          </w:tblCellMar>
        </w:tblPrEx>
        <w:trPr>
          <w:trHeight w:val="435" w:hRule="atLeast"/>
        </w:trPr>
        <w:tc>
          <w:tcPr>
            <w:tcW w:w="1281" w:type="dxa"/>
            <w:vMerge w:val="continue"/>
            <w:tcBorders>
              <w:left w:val="single" w:color="auto" w:sz="4" w:space="0"/>
              <w:right w:val="single" w:color="auto" w:sz="4" w:space="0"/>
            </w:tcBorders>
            <w:vAlign w:val="center"/>
          </w:tcPr>
          <w:p w14:paraId="3BED2BF1">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006E68F8">
            <w:pPr>
              <w:widowControl/>
              <w:spacing w:line="320" w:lineRule="exact"/>
              <w:ind w:firstLine="420"/>
              <w:jc w:val="left"/>
              <w:rPr>
                <w:rFonts w:hAnsi="宋体"/>
                <w:kern w:val="0"/>
                <w:szCs w:val="21"/>
              </w:rPr>
            </w:pPr>
            <w:r>
              <w:rPr>
                <w:rFonts w:hint="eastAsia" w:hAnsi="宋体" w:cs="仿宋_GB2312"/>
                <w:kern w:val="0"/>
                <w:szCs w:val="21"/>
              </w:rPr>
              <w:t>造型植物形态优美，无明显徒长枝。</w:t>
            </w:r>
          </w:p>
        </w:tc>
        <w:tc>
          <w:tcPr>
            <w:tcW w:w="6379" w:type="dxa"/>
            <w:tcBorders>
              <w:top w:val="nil"/>
              <w:left w:val="nil"/>
              <w:bottom w:val="single" w:color="auto" w:sz="4" w:space="0"/>
              <w:right w:val="single" w:color="auto" w:sz="4" w:space="0"/>
            </w:tcBorders>
            <w:vAlign w:val="center"/>
          </w:tcPr>
          <w:p w14:paraId="1836DA64">
            <w:pPr>
              <w:widowControl/>
              <w:spacing w:line="320" w:lineRule="exact"/>
              <w:ind w:firstLine="420"/>
              <w:jc w:val="left"/>
              <w:rPr>
                <w:rFonts w:hAnsi="宋体"/>
                <w:kern w:val="0"/>
                <w:szCs w:val="21"/>
              </w:rPr>
            </w:pPr>
            <w:r>
              <w:rPr>
                <w:rFonts w:hint="eastAsia" w:hAnsi="宋体" w:cs="仿宋_GB2312"/>
                <w:kern w:val="0"/>
                <w:szCs w:val="21"/>
              </w:rPr>
              <w:t>有残缺面扣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处，有徒长枝扣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992" w:type="dxa"/>
            <w:tcBorders>
              <w:top w:val="nil"/>
              <w:left w:val="nil"/>
              <w:bottom w:val="single" w:color="auto" w:sz="4" w:space="0"/>
              <w:right w:val="single" w:color="auto" w:sz="4" w:space="0"/>
            </w:tcBorders>
            <w:vAlign w:val="center"/>
          </w:tcPr>
          <w:p w14:paraId="48315A73">
            <w:pPr>
              <w:widowControl/>
              <w:spacing w:line="320" w:lineRule="exact"/>
              <w:ind w:firstLine="0" w:firstLineChars="0"/>
              <w:jc w:val="center"/>
              <w:rPr>
                <w:rFonts w:hAnsi="宋体" w:cs="仿宋_GB2312"/>
                <w:kern w:val="0"/>
                <w:szCs w:val="21"/>
              </w:rPr>
            </w:pPr>
            <w:r>
              <w:rPr>
                <w:rFonts w:hint="eastAsia" w:hAnsi="宋体" w:cs="仿宋_GB2312"/>
                <w:kern w:val="0"/>
                <w:szCs w:val="21"/>
              </w:rPr>
              <w:t>2</w:t>
            </w:r>
          </w:p>
        </w:tc>
        <w:tc>
          <w:tcPr>
            <w:tcW w:w="851" w:type="dxa"/>
            <w:tcBorders>
              <w:top w:val="nil"/>
              <w:left w:val="nil"/>
              <w:bottom w:val="single" w:color="auto" w:sz="4" w:space="0"/>
              <w:right w:val="single" w:color="auto" w:sz="4" w:space="0"/>
            </w:tcBorders>
            <w:vAlign w:val="center"/>
          </w:tcPr>
          <w:p w14:paraId="5B1B2848">
            <w:pPr>
              <w:widowControl/>
              <w:spacing w:line="320" w:lineRule="exact"/>
              <w:ind w:firstLine="0" w:firstLineChars="0"/>
              <w:jc w:val="center"/>
              <w:rPr>
                <w:rFonts w:hAnsi="宋体" w:cs="仿宋_GB2312"/>
                <w:kern w:val="0"/>
                <w:szCs w:val="21"/>
              </w:rPr>
            </w:pPr>
          </w:p>
        </w:tc>
      </w:tr>
      <w:tr w14:paraId="06D492CA">
        <w:tblPrEx>
          <w:tblCellMar>
            <w:top w:w="0" w:type="dxa"/>
            <w:left w:w="0" w:type="dxa"/>
            <w:bottom w:w="0" w:type="dxa"/>
            <w:right w:w="0" w:type="dxa"/>
          </w:tblCellMar>
        </w:tblPrEx>
        <w:trPr>
          <w:trHeight w:val="800" w:hRule="atLeast"/>
        </w:trPr>
        <w:tc>
          <w:tcPr>
            <w:tcW w:w="1281" w:type="dxa"/>
            <w:vMerge w:val="continue"/>
            <w:tcBorders>
              <w:left w:val="single" w:color="auto" w:sz="4" w:space="0"/>
              <w:right w:val="single" w:color="auto" w:sz="4" w:space="0"/>
            </w:tcBorders>
            <w:vAlign w:val="center"/>
          </w:tcPr>
          <w:p w14:paraId="24C0170F">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6BC71460">
            <w:pPr>
              <w:widowControl/>
              <w:spacing w:line="320" w:lineRule="exact"/>
              <w:ind w:firstLine="420"/>
              <w:jc w:val="left"/>
              <w:rPr>
                <w:rFonts w:hAnsi="宋体"/>
                <w:kern w:val="0"/>
                <w:szCs w:val="21"/>
              </w:rPr>
            </w:pPr>
            <w:r>
              <w:rPr>
                <w:rFonts w:hint="eastAsia" w:hAnsi="宋体" w:cs="仿宋_GB2312"/>
                <w:kern w:val="0"/>
                <w:szCs w:val="21"/>
              </w:rPr>
              <w:t>其它地被植物长势良好，无明显枯叶、杂草、残花，无缺株。</w:t>
            </w:r>
          </w:p>
        </w:tc>
        <w:tc>
          <w:tcPr>
            <w:tcW w:w="6379" w:type="dxa"/>
            <w:tcBorders>
              <w:top w:val="nil"/>
              <w:left w:val="nil"/>
              <w:bottom w:val="single" w:color="auto" w:sz="4" w:space="0"/>
              <w:right w:val="single" w:color="auto" w:sz="4" w:space="0"/>
            </w:tcBorders>
            <w:vAlign w:val="center"/>
          </w:tcPr>
          <w:p w14:paraId="15169264">
            <w:pPr>
              <w:widowControl/>
              <w:spacing w:line="320" w:lineRule="exact"/>
              <w:ind w:firstLine="420"/>
              <w:jc w:val="left"/>
              <w:rPr>
                <w:rFonts w:hAnsi="宋体"/>
                <w:kern w:val="0"/>
                <w:szCs w:val="21"/>
              </w:rPr>
            </w:pPr>
            <w:r>
              <w:rPr>
                <w:rFonts w:hint="eastAsia" w:hAnsi="宋体" w:cs="仿宋_GB2312"/>
                <w:kern w:val="0"/>
                <w:szCs w:val="21"/>
              </w:rPr>
              <w:t>枯枝、杂草、残花扣</w:t>
            </w:r>
            <w:r>
              <w:rPr>
                <w:rFonts w:hAnsi="宋体"/>
                <w:kern w:val="0"/>
                <w:szCs w:val="21"/>
              </w:rPr>
              <w:t>0.</w:t>
            </w:r>
            <w:r>
              <w:rPr>
                <w:rFonts w:hint="eastAsia" w:hAnsi="宋体"/>
                <w:kern w:val="0"/>
                <w:szCs w:val="21"/>
              </w:rPr>
              <w:t>4</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Ansi="宋体"/>
                <w:kern w:val="0"/>
                <w:szCs w:val="21"/>
              </w:rPr>
              <w:t>,</w:t>
            </w:r>
            <w:r>
              <w:rPr>
                <w:rFonts w:hint="eastAsia" w:hAnsi="宋体" w:cs="仿宋_GB2312"/>
                <w:kern w:val="0"/>
                <w:szCs w:val="21"/>
              </w:rPr>
              <w:t>残缺扣</w:t>
            </w:r>
            <w:r>
              <w:rPr>
                <w:rFonts w:hint="eastAsia" w:hAnsi="宋体"/>
                <w:kern w:val="0"/>
                <w:szCs w:val="21"/>
              </w:rPr>
              <w:t>0.4</w:t>
            </w:r>
            <w:r>
              <w:rPr>
                <w:rFonts w:hint="eastAsia" w:hAnsi="宋体" w:cs="仿宋_GB2312"/>
                <w:kern w:val="0"/>
                <w:szCs w:val="21"/>
              </w:rPr>
              <w:t>分</w:t>
            </w:r>
            <w:r>
              <w:rPr>
                <w:rFonts w:hAnsi="宋体"/>
                <w:kern w:val="0"/>
                <w:szCs w:val="21"/>
              </w:rPr>
              <w:t xml:space="preserve">/ </w:t>
            </w:r>
            <w:r>
              <w:rPr>
                <w:rFonts w:hint="eastAsia" w:hAnsi="宋体" w:cs="宋体"/>
                <w:kern w:val="0"/>
                <w:szCs w:val="21"/>
              </w:rPr>
              <w:t>㎡。</w:t>
            </w:r>
          </w:p>
        </w:tc>
        <w:tc>
          <w:tcPr>
            <w:tcW w:w="992" w:type="dxa"/>
            <w:tcBorders>
              <w:top w:val="nil"/>
              <w:left w:val="nil"/>
              <w:bottom w:val="single" w:color="auto" w:sz="4" w:space="0"/>
              <w:right w:val="single" w:color="auto" w:sz="4" w:space="0"/>
            </w:tcBorders>
            <w:vAlign w:val="center"/>
          </w:tcPr>
          <w:p w14:paraId="321E84E3">
            <w:pPr>
              <w:widowControl/>
              <w:spacing w:line="320" w:lineRule="exact"/>
              <w:ind w:firstLine="0" w:firstLineChars="0"/>
              <w:jc w:val="center"/>
              <w:rPr>
                <w:rFonts w:hAnsi="宋体" w:cs="仿宋_GB2312"/>
                <w:kern w:val="0"/>
                <w:szCs w:val="21"/>
              </w:rPr>
            </w:pPr>
            <w:r>
              <w:rPr>
                <w:rFonts w:hint="eastAsia" w:hAnsi="宋体" w:cs="仿宋_GB2312"/>
                <w:kern w:val="0"/>
                <w:szCs w:val="21"/>
              </w:rPr>
              <w:t>3</w:t>
            </w:r>
          </w:p>
        </w:tc>
        <w:tc>
          <w:tcPr>
            <w:tcW w:w="851" w:type="dxa"/>
            <w:tcBorders>
              <w:top w:val="nil"/>
              <w:left w:val="nil"/>
              <w:bottom w:val="single" w:color="auto" w:sz="4" w:space="0"/>
              <w:right w:val="single" w:color="auto" w:sz="4" w:space="0"/>
            </w:tcBorders>
            <w:vAlign w:val="center"/>
          </w:tcPr>
          <w:p w14:paraId="3C82620D">
            <w:pPr>
              <w:widowControl/>
              <w:spacing w:line="320" w:lineRule="exact"/>
              <w:ind w:firstLine="0" w:firstLineChars="0"/>
              <w:jc w:val="center"/>
              <w:rPr>
                <w:rFonts w:hAnsi="宋体" w:cs="仿宋_GB2312"/>
                <w:kern w:val="0"/>
                <w:szCs w:val="21"/>
              </w:rPr>
            </w:pPr>
          </w:p>
        </w:tc>
      </w:tr>
      <w:tr w14:paraId="296BAD3A">
        <w:tblPrEx>
          <w:tblCellMar>
            <w:top w:w="0" w:type="dxa"/>
            <w:left w:w="0" w:type="dxa"/>
            <w:bottom w:w="0" w:type="dxa"/>
            <w:right w:w="0" w:type="dxa"/>
          </w:tblCellMar>
        </w:tblPrEx>
        <w:trPr>
          <w:trHeight w:val="1581" w:hRule="atLeast"/>
        </w:trPr>
        <w:tc>
          <w:tcPr>
            <w:tcW w:w="1281" w:type="dxa"/>
            <w:vMerge w:val="continue"/>
            <w:tcBorders>
              <w:left w:val="single" w:color="auto" w:sz="4" w:space="0"/>
              <w:right w:val="single" w:color="auto" w:sz="4" w:space="0"/>
            </w:tcBorders>
            <w:vAlign w:val="center"/>
          </w:tcPr>
          <w:p w14:paraId="2C1321C1">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08C5B805">
            <w:pPr>
              <w:widowControl/>
              <w:spacing w:line="320" w:lineRule="exact"/>
              <w:ind w:firstLine="420"/>
              <w:jc w:val="left"/>
              <w:rPr>
                <w:rFonts w:hAnsi="宋体"/>
                <w:kern w:val="0"/>
                <w:szCs w:val="21"/>
              </w:rPr>
            </w:pPr>
            <w:r>
              <w:rPr>
                <w:rFonts w:hAnsi="宋体" w:cs="宋体"/>
                <w:kern w:val="0"/>
                <w:szCs w:val="21"/>
              </w:rPr>
              <w:t>树</w:t>
            </w:r>
            <w:r>
              <w:rPr>
                <w:rFonts w:hint="eastAsia" w:hAnsi="宋体" w:cs="宋体"/>
                <w:kern w:val="0"/>
                <w:szCs w:val="21"/>
              </w:rPr>
              <w:t>木</w:t>
            </w:r>
            <w:r>
              <w:rPr>
                <w:rFonts w:hAnsi="宋体" w:cs="宋体"/>
                <w:kern w:val="0"/>
                <w:szCs w:val="21"/>
              </w:rPr>
              <w:t>保存率9</w:t>
            </w:r>
            <w:r>
              <w:rPr>
                <w:rFonts w:hint="eastAsia" w:hAnsi="宋体" w:cs="宋体"/>
                <w:kern w:val="0"/>
                <w:szCs w:val="21"/>
              </w:rPr>
              <w:t>5</w:t>
            </w:r>
            <w:r>
              <w:rPr>
                <w:rFonts w:hAnsi="宋体" w:cs="宋体"/>
                <w:kern w:val="0"/>
                <w:szCs w:val="21"/>
              </w:rPr>
              <w:t>%以上,</w:t>
            </w:r>
            <w:r>
              <w:rPr>
                <w:rFonts w:hint="eastAsia" w:hAnsi="宋体" w:cs="仿宋_GB2312"/>
                <w:kern w:val="0"/>
                <w:szCs w:val="21"/>
              </w:rPr>
              <w:t>树木补种及时</w:t>
            </w:r>
            <w:r>
              <w:rPr>
                <w:rFonts w:hAnsi="宋体"/>
                <w:kern w:val="0"/>
                <w:szCs w:val="21"/>
              </w:rPr>
              <w:t xml:space="preserve">, </w:t>
            </w:r>
            <w:r>
              <w:rPr>
                <w:rFonts w:hint="eastAsia" w:hAnsi="宋体" w:cs="仿宋_GB2312"/>
                <w:kern w:val="0"/>
                <w:szCs w:val="21"/>
              </w:rPr>
              <w:t>修剪方式合理并符合树木生长习性，必要的支撑物牢固、安全，较整齐、美观</w:t>
            </w:r>
            <w:r>
              <w:rPr>
                <w:rFonts w:hint="eastAsia" w:hAnsi="宋体"/>
                <w:kern w:val="0"/>
                <w:szCs w:val="21"/>
              </w:rPr>
              <w:t>。所有树木无安全隐患。</w:t>
            </w:r>
          </w:p>
        </w:tc>
        <w:tc>
          <w:tcPr>
            <w:tcW w:w="6379" w:type="dxa"/>
            <w:tcBorders>
              <w:top w:val="nil"/>
              <w:left w:val="nil"/>
              <w:bottom w:val="single" w:color="auto" w:sz="4" w:space="0"/>
              <w:right w:val="single" w:color="auto" w:sz="4" w:space="0"/>
            </w:tcBorders>
            <w:vAlign w:val="center"/>
          </w:tcPr>
          <w:p w14:paraId="23747A5C">
            <w:pPr>
              <w:widowControl/>
              <w:spacing w:line="320" w:lineRule="exact"/>
              <w:ind w:firstLine="420"/>
              <w:jc w:val="left"/>
              <w:rPr>
                <w:rFonts w:hAnsi="宋体"/>
                <w:kern w:val="0"/>
                <w:szCs w:val="21"/>
              </w:rPr>
            </w:pPr>
            <w:r>
              <w:rPr>
                <w:rFonts w:hint="eastAsia" w:hAnsi="宋体" w:cs="仿宋_GB2312"/>
                <w:kern w:val="0"/>
                <w:szCs w:val="21"/>
              </w:rPr>
              <w:t>减少一株扣</w:t>
            </w:r>
            <w:r>
              <w:rPr>
                <w:rFonts w:hint="eastAsia" w:hAnsi="宋体"/>
                <w:kern w:val="0"/>
                <w:szCs w:val="21"/>
              </w:rPr>
              <w:t>0.8</w:t>
            </w:r>
            <w:r>
              <w:rPr>
                <w:rFonts w:hint="eastAsia" w:hAnsi="宋体" w:cs="仿宋_GB2312"/>
                <w:kern w:val="0"/>
                <w:szCs w:val="21"/>
              </w:rPr>
              <w:t>分</w:t>
            </w:r>
            <w:r>
              <w:rPr>
                <w:rFonts w:hAnsi="宋体"/>
                <w:kern w:val="0"/>
                <w:szCs w:val="21"/>
              </w:rPr>
              <w:t>,</w:t>
            </w:r>
            <w:r>
              <w:rPr>
                <w:rFonts w:hint="eastAsia" w:hAnsi="宋体" w:cs="仿宋_GB2312"/>
                <w:kern w:val="0"/>
                <w:szCs w:val="21"/>
              </w:rPr>
              <w:t>死树未处理扣</w:t>
            </w:r>
            <w:r>
              <w:rPr>
                <w:rFonts w:hint="eastAsia" w:hAnsi="宋体"/>
                <w:kern w:val="0"/>
                <w:szCs w:val="21"/>
              </w:rPr>
              <w:t>0.8</w:t>
            </w:r>
            <w:r>
              <w:rPr>
                <w:rFonts w:hint="eastAsia" w:hAnsi="宋体" w:cs="仿宋_GB2312"/>
                <w:kern w:val="0"/>
                <w:szCs w:val="21"/>
              </w:rPr>
              <w:t>分</w:t>
            </w:r>
            <w:r>
              <w:rPr>
                <w:rFonts w:hAnsi="宋体"/>
                <w:kern w:val="0"/>
                <w:szCs w:val="21"/>
              </w:rPr>
              <w:t>/</w:t>
            </w:r>
            <w:r>
              <w:rPr>
                <w:rFonts w:hint="eastAsia" w:hAnsi="宋体" w:cs="仿宋_GB2312"/>
                <w:kern w:val="0"/>
                <w:szCs w:val="21"/>
              </w:rPr>
              <w:t>株，支撑物凌乱、不安全扣</w:t>
            </w:r>
            <w:r>
              <w:rPr>
                <w:rFonts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处；除特殊情况外，修剪方式不合理每株扣</w:t>
            </w:r>
            <w:r>
              <w:rPr>
                <w:rFonts w:hAnsi="宋体"/>
                <w:kern w:val="0"/>
                <w:szCs w:val="21"/>
              </w:rPr>
              <w:t>0.</w:t>
            </w:r>
            <w:r>
              <w:rPr>
                <w:rFonts w:hint="eastAsia" w:hAnsi="宋体"/>
                <w:kern w:val="0"/>
                <w:szCs w:val="21"/>
              </w:rPr>
              <w:t>4</w:t>
            </w:r>
            <w:r>
              <w:rPr>
                <w:rFonts w:hint="eastAsia" w:hAnsi="宋体" w:cs="仿宋_GB2312"/>
                <w:kern w:val="0"/>
                <w:szCs w:val="21"/>
              </w:rPr>
              <w:t>分；树木有安全隐患扣2.5分/处。</w:t>
            </w:r>
          </w:p>
        </w:tc>
        <w:tc>
          <w:tcPr>
            <w:tcW w:w="992" w:type="dxa"/>
            <w:tcBorders>
              <w:top w:val="nil"/>
              <w:left w:val="nil"/>
              <w:bottom w:val="single" w:color="auto" w:sz="4" w:space="0"/>
              <w:right w:val="single" w:color="auto" w:sz="4" w:space="0"/>
            </w:tcBorders>
            <w:vAlign w:val="center"/>
          </w:tcPr>
          <w:p w14:paraId="01CDF189">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nil"/>
              <w:left w:val="nil"/>
              <w:bottom w:val="single" w:color="auto" w:sz="4" w:space="0"/>
              <w:right w:val="single" w:color="auto" w:sz="4" w:space="0"/>
            </w:tcBorders>
            <w:vAlign w:val="center"/>
          </w:tcPr>
          <w:p w14:paraId="1D434515">
            <w:pPr>
              <w:widowControl/>
              <w:spacing w:line="320" w:lineRule="exact"/>
              <w:ind w:firstLine="0" w:firstLineChars="0"/>
              <w:jc w:val="center"/>
              <w:rPr>
                <w:rFonts w:hAnsi="宋体" w:cs="仿宋_GB2312"/>
                <w:kern w:val="0"/>
                <w:szCs w:val="21"/>
              </w:rPr>
            </w:pPr>
          </w:p>
        </w:tc>
      </w:tr>
      <w:tr w14:paraId="34615612">
        <w:tblPrEx>
          <w:tblCellMar>
            <w:top w:w="0" w:type="dxa"/>
            <w:left w:w="0" w:type="dxa"/>
            <w:bottom w:w="0" w:type="dxa"/>
            <w:right w:w="0" w:type="dxa"/>
          </w:tblCellMar>
        </w:tblPrEx>
        <w:trPr>
          <w:trHeight w:val="1254" w:hRule="atLeast"/>
        </w:trPr>
        <w:tc>
          <w:tcPr>
            <w:tcW w:w="1281" w:type="dxa"/>
            <w:vMerge w:val="continue"/>
            <w:tcBorders>
              <w:left w:val="single" w:color="auto" w:sz="4" w:space="0"/>
              <w:bottom w:val="single" w:color="auto" w:sz="4" w:space="0"/>
              <w:right w:val="single" w:color="auto" w:sz="4" w:space="0"/>
            </w:tcBorders>
            <w:vAlign w:val="center"/>
          </w:tcPr>
          <w:p w14:paraId="4A037C40">
            <w:pPr>
              <w:widowControl/>
              <w:spacing w:line="320" w:lineRule="exact"/>
              <w:ind w:firstLine="0" w:firstLineChars="0"/>
              <w:jc w:val="center"/>
              <w:rPr>
                <w:rFonts w:hAnsi="宋体" w:cs="仿宋_GB2312"/>
                <w:kern w:val="0"/>
                <w:szCs w:val="21"/>
              </w:rPr>
            </w:pPr>
          </w:p>
        </w:tc>
        <w:tc>
          <w:tcPr>
            <w:tcW w:w="4959" w:type="dxa"/>
            <w:tcBorders>
              <w:top w:val="single" w:color="auto" w:sz="4" w:space="0"/>
              <w:left w:val="nil"/>
              <w:bottom w:val="single" w:color="auto" w:sz="4" w:space="0"/>
              <w:right w:val="single" w:color="auto" w:sz="4" w:space="0"/>
            </w:tcBorders>
            <w:vAlign w:val="center"/>
          </w:tcPr>
          <w:p w14:paraId="4EF18D29">
            <w:pPr>
              <w:widowControl/>
              <w:spacing w:line="320" w:lineRule="exact"/>
              <w:ind w:firstLine="420"/>
              <w:jc w:val="left"/>
              <w:rPr>
                <w:rFonts w:hAnsi="宋体"/>
                <w:kern w:val="0"/>
                <w:szCs w:val="21"/>
              </w:rPr>
            </w:pPr>
            <w:r>
              <w:rPr>
                <w:rFonts w:hint="eastAsia" w:hAnsi="宋体" w:cs="仿宋_GB2312"/>
                <w:kern w:val="0"/>
                <w:szCs w:val="21"/>
              </w:rPr>
              <w:t>病虫害防治及时</w:t>
            </w:r>
            <w:r>
              <w:rPr>
                <w:rFonts w:hAnsi="宋体"/>
                <w:kern w:val="0"/>
                <w:szCs w:val="21"/>
              </w:rPr>
              <w:t>,</w:t>
            </w:r>
            <w:r>
              <w:rPr>
                <w:rFonts w:hint="eastAsia" w:hAnsi="宋体" w:cs="仿宋_GB2312"/>
                <w:kern w:val="0"/>
                <w:szCs w:val="21"/>
              </w:rPr>
              <w:t>施肥及时，经常性中耕松土，冬至前涂白一次。</w:t>
            </w:r>
          </w:p>
        </w:tc>
        <w:tc>
          <w:tcPr>
            <w:tcW w:w="6379" w:type="dxa"/>
            <w:tcBorders>
              <w:top w:val="single" w:color="auto" w:sz="4" w:space="0"/>
              <w:left w:val="nil"/>
              <w:bottom w:val="single" w:color="auto" w:sz="4" w:space="0"/>
              <w:right w:val="single" w:color="auto" w:sz="4" w:space="0"/>
            </w:tcBorders>
            <w:vAlign w:val="center"/>
          </w:tcPr>
          <w:p w14:paraId="5D639983">
            <w:pPr>
              <w:widowControl/>
              <w:spacing w:line="320" w:lineRule="exact"/>
              <w:ind w:firstLine="420"/>
              <w:jc w:val="left"/>
              <w:rPr>
                <w:rFonts w:hAnsi="宋体"/>
                <w:kern w:val="0"/>
                <w:szCs w:val="21"/>
              </w:rPr>
            </w:pPr>
            <w:r>
              <w:rPr>
                <w:rFonts w:hint="eastAsia" w:hAnsi="宋体" w:cs="仿宋_GB2312"/>
                <w:kern w:val="0"/>
                <w:szCs w:val="21"/>
              </w:rPr>
              <w:t>病虫害发生防治不及时扣</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施肥不及时扣</w:t>
            </w:r>
            <w:r>
              <w:rPr>
                <w:rFonts w:hint="eastAsia" w:hAnsi="宋体"/>
                <w:kern w:val="0"/>
                <w:szCs w:val="21"/>
              </w:rPr>
              <w:t>1</w:t>
            </w:r>
            <w:r>
              <w:rPr>
                <w:rFonts w:hint="eastAsia" w:hAnsi="宋体" w:cs="仿宋_GB2312"/>
                <w:kern w:val="0"/>
                <w:szCs w:val="21"/>
              </w:rPr>
              <w:t>分，未完成涂白扣</w:t>
            </w:r>
            <w:r>
              <w:rPr>
                <w:rFonts w:hint="eastAsia" w:hAnsi="宋体"/>
                <w:kern w:val="0"/>
                <w:szCs w:val="21"/>
              </w:rPr>
              <w:t>2</w:t>
            </w:r>
            <w:r>
              <w:rPr>
                <w:rFonts w:hint="eastAsia" w:hAnsi="宋体" w:cs="仿宋_GB2312"/>
                <w:kern w:val="0"/>
                <w:szCs w:val="21"/>
              </w:rPr>
              <w:t>分。</w:t>
            </w:r>
          </w:p>
        </w:tc>
        <w:tc>
          <w:tcPr>
            <w:tcW w:w="992" w:type="dxa"/>
            <w:tcBorders>
              <w:top w:val="single" w:color="auto" w:sz="4" w:space="0"/>
              <w:left w:val="nil"/>
              <w:bottom w:val="single" w:color="auto" w:sz="4" w:space="0"/>
              <w:right w:val="single" w:color="auto" w:sz="4" w:space="0"/>
            </w:tcBorders>
            <w:vAlign w:val="center"/>
          </w:tcPr>
          <w:p w14:paraId="5BA8A6FA">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single" w:color="auto" w:sz="4" w:space="0"/>
              <w:left w:val="nil"/>
              <w:bottom w:val="single" w:color="auto" w:sz="4" w:space="0"/>
              <w:right w:val="single" w:color="auto" w:sz="4" w:space="0"/>
            </w:tcBorders>
            <w:vAlign w:val="center"/>
          </w:tcPr>
          <w:p w14:paraId="70861C27">
            <w:pPr>
              <w:widowControl/>
              <w:spacing w:line="320" w:lineRule="exact"/>
              <w:ind w:firstLine="0" w:firstLineChars="0"/>
              <w:jc w:val="center"/>
              <w:rPr>
                <w:rFonts w:hAnsi="宋体" w:cs="仿宋_GB2312"/>
                <w:kern w:val="0"/>
                <w:szCs w:val="21"/>
              </w:rPr>
            </w:pPr>
          </w:p>
        </w:tc>
      </w:tr>
      <w:tr w14:paraId="6C7D1BB8">
        <w:tblPrEx>
          <w:tblCellMar>
            <w:top w:w="0" w:type="dxa"/>
            <w:left w:w="0" w:type="dxa"/>
            <w:bottom w:w="0" w:type="dxa"/>
            <w:right w:w="0" w:type="dxa"/>
          </w:tblCellMar>
        </w:tblPrEx>
        <w:trPr>
          <w:trHeight w:val="972" w:hRule="atLeast"/>
        </w:trPr>
        <w:tc>
          <w:tcPr>
            <w:tcW w:w="1281" w:type="dxa"/>
            <w:vMerge w:val="restart"/>
            <w:tcBorders>
              <w:top w:val="single" w:color="auto" w:sz="4" w:space="0"/>
              <w:left w:val="single" w:color="auto" w:sz="4" w:space="0"/>
              <w:bottom w:val="nil"/>
              <w:right w:val="single" w:color="auto" w:sz="4" w:space="0"/>
            </w:tcBorders>
            <w:vAlign w:val="center"/>
          </w:tcPr>
          <w:p w14:paraId="64C2CB98">
            <w:pPr>
              <w:widowControl/>
              <w:spacing w:line="320" w:lineRule="exact"/>
              <w:ind w:firstLine="0" w:firstLineChars="0"/>
              <w:jc w:val="center"/>
              <w:rPr>
                <w:rFonts w:hAnsi="宋体" w:cs="仿宋_GB2312"/>
                <w:kern w:val="0"/>
                <w:szCs w:val="21"/>
              </w:rPr>
            </w:pPr>
            <w:r>
              <w:rPr>
                <w:rFonts w:hint="eastAsia" w:hAnsi="宋体" w:cs="仿宋_GB2312"/>
                <w:kern w:val="0"/>
                <w:szCs w:val="21"/>
              </w:rPr>
              <w:t>容貌管理</w:t>
            </w:r>
          </w:p>
        </w:tc>
        <w:tc>
          <w:tcPr>
            <w:tcW w:w="4959" w:type="dxa"/>
            <w:tcBorders>
              <w:top w:val="single" w:color="auto" w:sz="4" w:space="0"/>
              <w:left w:val="nil"/>
              <w:bottom w:val="single" w:color="auto" w:sz="4" w:space="0"/>
              <w:right w:val="single" w:color="auto" w:sz="4" w:space="0"/>
            </w:tcBorders>
            <w:vAlign w:val="center"/>
          </w:tcPr>
          <w:p w14:paraId="07F8CE56">
            <w:pPr>
              <w:widowControl/>
              <w:spacing w:line="320" w:lineRule="exact"/>
              <w:ind w:firstLine="420"/>
              <w:jc w:val="left"/>
              <w:rPr>
                <w:rFonts w:hAnsi="宋体"/>
                <w:kern w:val="0"/>
                <w:szCs w:val="21"/>
              </w:rPr>
            </w:pPr>
            <w:r>
              <w:rPr>
                <w:rFonts w:hAnsi="宋体"/>
                <w:szCs w:val="21"/>
              </w:rPr>
              <w:t>绿地</w:t>
            </w:r>
            <w:r>
              <w:rPr>
                <w:rFonts w:hint="eastAsia" w:hAnsi="宋体"/>
                <w:szCs w:val="21"/>
              </w:rPr>
              <w:t>整洁，植物废弃物日</w:t>
            </w:r>
            <w:r>
              <w:rPr>
                <w:rFonts w:hAnsi="宋体"/>
                <w:szCs w:val="21"/>
              </w:rPr>
              <w:t>产</w:t>
            </w:r>
            <w:r>
              <w:rPr>
                <w:rFonts w:hint="eastAsia" w:hAnsi="宋体"/>
                <w:szCs w:val="21"/>
              </w:rPr>
              <w:t>日</w:t>
            </w:r>
            <w:r>
              <w:rPr>
                <w:rFonts w:hAnsi="宋体"/>
                <w:szCs w:val="21"/>
              </w:rPr>
              <w:t>清</w:t>
            </w:r>
            <w:r>
              <w:rPr>
                <w:rFonts w:hint="eastAsia" w:hAnsi="宋体"/>
                <w:szCs w:val="21"/>
              </w:rPr>
              <w:t>，在指定场地倾倒，不与其它垃圾混装。打药、施肥时不污染其它设施和周边环境。</w:t>
            </w:r>
          </w:p>
        </w:tc>
        <w:tc>
          <w:tcPr>
            <w:tcW w:w="6379" w:type="dxa"/>
            <w:tcBorders>
              <w:top w:val="single" w:color="auto" w:sz="4" w:space="0"/>
              <w:left w:val="nil"/>
              <w:bottom w:val="single" w:color="auto" w:sz="4" w:space="0"/>
              <w:right w:val="single" w:color="auto" w:sz="4" w:space="0"/>
            </w:tcBorders>
            <w:vAlign w:val="center"/>
          </w:tcPr>
          <w:p w14:paraId="3BA1910A">
            <w:pPr>
              <w:widowControl/>
              <w:spacing w:line="320" w:lineRule="exact"/>
              <w:ind w:firstLine="380"/>
              <w:jc w:val="left"/>
              <w:rPr>
                <w:rFonts w:hAnsi="宋体"/>
                <w:spacing w:val="-10"/>
                <w:kern w:val="0"/>
                <w:szCs w:val="21"/>
              </w:rPr>
            </w:pPr>
            <w:r>
              <w:rPr>
                <w:rFonts w:hint="eastAsia" w:hAnsi="宋体" w:cs="仿宋_GB2312"/>
                <w:spacing w:val="-10"/>
                <w:kern w:val="0"/>
                <w:szCs w:val="21"/>
              </w:rPr>
              <w:t>垃圾未日产日清扣</w:t>
            </w:r>
            <w:r>
              <w:rPr>
                <w:rFonts w:hAnsi="宋体"/>
                <w:spacing w:val="-10"/>
                <w:kern w:val="0"/>
                <w:szCs w:val="21"/>
              </w:rPr>
              <w:t>5</w:t>
            </w:r>
            <w:r>
              <w:rPr>
                <w:rFonts w:hint="eastAsia" w:hAnsi="宋体" w:cs="仿宋_GB2312"/>
                <w:spacing w:val="-10"/>
                <w:kern w:val="0"/>
                <w:szCs w:val="21"/>
              </w:rPr>
              <w:t>分，</w:t>
            </w:r>
            <w:r>
              <w:rPr>
                <w:rFonts w:hint="eastAsia" w:hAnsi="宋体" w:cs="仿宋_GB2312"/>
                <w:color w:val="000000"/>
                <w:spacing w:val="-10"/>
                <w:kern w:val="0"/>
                <w:szCs w:val="21"/>
              </w:rPr>
              <w:t>垃圾乱倾倒的扣</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与其它垃圾混装的扣2.</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打药、施肥污染其它设施和周边环境</w:t>
            </w:r>
            <w:r>
              <w:rPr>
                <w:rFonts w:hint="eastAsia" w:hAnsi="宋体" w:cs="仿宋_GB2312"/>
                <w:color w:val="000000"/>
                <w:spacing w:val="-10"/>
                <w:kern w:val="0"/>
                <w:szCs w:val="21"/>
              </w:rPr>
              <w:t>的扣</w:t>
            </w:r>
            <w:r>
              <w:rPr>
                <w:rFonts w:hint="eastAsia" w:hAnsi="宋体"/>
                <w:color w:val="000000"/>
                <w:spacing w:val="-10"/>
                <w:kern w:val="0"/>
                <w:szCs w:val="21"/>
              </w:rPr>
              <w:t>1</w:t>
            </w:r>
            <w:r>
              <w:rPr>
                <w:rFonts w:hint="eastAsia" w:hAnsi="宋体" w:cs="仿宋_GB2312"/>
                <w:color w:val="000000"/>
                <w:spacing w:val="-10"/>
                <w:kern w:val="0"/>
                <w:szCs w:val="21"/>
              </w:rPr>
              <w:t>分/次。</w:t>
            </w:r>
          </w:p>
        </w:tc>
        <w:tc>
          <w:tcPr>
            <w:tcW w:w="992" w:type="dxa"/>
            <w:tcBorders>
              <w:top w:val="single" w:color="auto" w:sz="4" w:space="0"/>
              <w:left w:val="nil"/>
              <w:bottom w:val="single" w:color="auto" w:sz="4" w:space="0"/>
              <w:right w:val="single" w:color="auto" w:sz="4" w:space="0"/>
            </w:tcBorders>
            <w:vAlign w:val="center"/>
          </w:tcPr>
          <w:p w14:paraId="1658AEF4">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single" w:color="auto" w:sz="4" w:space="0"/>
              <w:left w:val="nil"/>
              <w:bottom w:val="single" w:color="auto" w:sz="4" w:space="0"/>
              <w:right w:val="single" w:color="auto" w:sz="4" w:space="0"/>
            </w:tcBorders>
            <w:vAlign w:val="center"/>
          </w:tcPr>
          <w:p w14:paraId="121459AC">
            <w:pPr>
              <w:widowControl/>
              <w:spacing w:line="320" w:lineRule="exact"/>
              <w:ind w:firstLine="0" w:firstLineChars="0"/>
              <w:jc w:val="center"/>
              <w:rPr>
                <w:rFonts w:hAnsi="宋体" w:cs="仿宋_GB2312"/>
                <w:kern w:val="0"/>
                <w:szCs w:val="21"/>
              </w:rPr>
            </w:pPr>
          </w:p>
        </w:tc>
      </w:tr>
      <w:tr w14:paraId="363451E7">
        <w:tblPrEx>
          <w:tblCellMar>
            <w:top w:w="0" w:type="dxa"/>
            <w:left w:w="0" w:type="dxa"/>
            <w:bottom w:w="0" w:type="dxa"/>
            <w:right w:w="0" w:type="dxa"/>
          </w:tblCellMar>
        </w:tblPrEx>
        <w:trPr>
          <w:trHeight w:val="480" w:hRule="atLeast"/>
        </w:trPr>
        <w:tc>
          <w:tcPr>
            <w:tcW w:w="1281" w:type="dxa"/>
            <w:vMerge w:val="continue"/>
            <w:tcBorders>
              <w:top w:val="nil"/>
              <w:left w:val="single" w:color="auto" w:sz="4" w:space="0"/>
              <w:bottom w:val="nil"/>
              <w:right w:val="single" w:color="auto" w:sz="4" w:space="0"/>
            </w:tcBorders>
            <w:vAlign w:val="center"/>
          </w:tcPr>
          <w:p w14:paraId="515B7766">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739499AA">
            <w:pPr>
              <w:widowControl/>
              <w:spacing w:line="320" w:lineRule="exact"/>
              <w:ind w:firstLine="420"/>
              <w:jc w:val="left"/>
              <w:rPr>
                <w:rFonts w:hAnsi="宋体"/>
                <w:kern w:val="0"/>
                <w:szCs w:val="21"/>
              </w:rPr>
            </w:pPr>
            <w:r>
              <w:rPr>
                <w:rFonts w:hAnsi="宋体" w:cs="宋体"/>
                <w:szCs w:val="21"/>
              </w:rPr>
              <w:t>绿地</w:t>
            </w:r>
            <w:r>
              <w:rPr>
                <w:rFonts w:hint="eastAsia" w:hAnsi="宋体" w:cs="宋体"/>
                <w:szCs w:val="21"/>
              </w:rPr>
              <w:t>实行</w:t>
            </w:r>
            <w:r>
              <w:rPr>
                <w:rFonts w:hAnsi="宋体" w:cs="宋体"/>
                <w:szCs w:val="21"/>
              </w:rPr>
              <w:t>动态保洁</w:t>
            </w:r>
            <w:r>
              <w:rPr>
                <w:rFonts w:hint="eastAsia" w:hAnsi="宋体" w:cs="宋体"/>
                <w:szCs w:val="21"/>
              </w:rPr>
              <w:t>，</w:t>
            </w:r>
            <w:r>
              <w:rPr>
                <w:rFonts w:hint="eastAsia" w:hAnsi="宋体"/>
                <w:szCs w:val="21"/>
              </w:rPr>
              <w:t>无明显</w:t>
            </w:r>
            <w:r>
              <w:rPr>
                <w:rFonts w:hint="eastAsia" w:hAnsi="宋体" w:cs="宋体"/>
                <w:szCs w:val="21"/>
              </w:rPr>
              <w:t>砖石瓦块、白色垃圾，</w:t>
            </w:r>
            <w:r>
              <w:rPr>
                <w:rFonts w:hint="eastAsia" w:hAnsi="宋体"/>
                <w:szCs w:val="21"/>
              </w:rPr>
              <w:t>禁止有狗粪、烟蒂。</w:t>
            </w:r>
          </w:p>
        </w:tc>
        <w:tc>
          <w:tcPr>
            <w:tcW w:w="6379" w:type="dxa"/>
            <w:tcBorders>
              <w:top w:val="nil"/>
              <w:left w:val="nil"/>
              <w:bottom w:val="single" w:color="auto" w:sz="4" w:space="0"/>
              <w:right w:val="single" w:color="auto" w:sz="4" w:space="0"/>
            </w:tcBorders>
            <w:vAlign w:val="center"/>
          </w:tcPr>
          <w:p w14:paraId="3778C1DD">
            <w:pPr>
              <w:widowControl/>
              <w:spacing w:line="320" w:lineRule="exact"/>
              <w:ind w:firstLine="380"/>
              <w:jc w:val="left"/>
              <w:rPr>
                <w:rFonts w:hAnsi="宋体"/>
                <w:kern w:val="0"/>
                <w:szCs w:val="21"/>
              </w:rPr>
            </w:pPr>
            <w:r>
              <w:rPr>
                <w:rFonts w:hint="eastAsia" w:hAnsi="宋体" w:cs="仿宋_GB2312"/>
                <w:spacing w:val="-10"/>
                <w:kern w:val="0"/>
                <w:szCs w:val="21"/>
              </w:rPr>
              <w:t>未实行动态保洁扣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不清洁扣</w:t>
            </w:r>
            <w:r>
              <w:rPr>
                <w:rFonts w:hAnsi="宋体"/>
                <w:spacing w:val="-10"/>
                <w:kern w:val="0"/>
                <w:szCs w:val="21"/>
              </w:rPr>
              <w:t>0.</w:t>
            </w:r>
            <w:r>
              <w:rPr>
                <w:rFonts w:hint="eastAsia" w:hAnsi="宋体"/>
                <w:spacing w:val="-10"/>
                <w:kern w:val="0"/>
                <w:szCs w:val="21"/>
              </w:rPr>
              <w:t>4</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处，有砖石瓦块、白色垃圾、烟蒂、狗粪扣</w:t>
            </w:r>
            <w:r>
              <w:rPr>
                <w:rFonts w:hint="eastAsia" w:hAnsi="宋体"/>
                <w:spacing w:val="-10"/>
                <w:kern w:val="0"/>
                <w:szCs w:val="21"/>
              </w:rPr>
              <w:t>1</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992" w:type="dxa"/>
            <w:tcBorders>
              <w:top w:val="nil"/>
              <w:left w:val="nil"/>
              <w:bottom w:val="single" w:color="auto" w:sz="4" w:space="0"/>
              <w:right w:val="single" w:color="auto" w:sz="4" w:space="0"/>
            </w:tcBorders>
            <w:vAlign w:val="center"/>
          </w:tcPr>
          <w:p w14:paraId="0E331A1D">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nil"/>
              <w:left w:val="nil"/>
              <w:bottom w:val="single" w:color="auto" w:sz="4" w:space="0"/>
              <w:right w:val="single" w:color="auto" w:sz="4" w:space="0"/>
            </w:tcBorders>
            <w:vAlign w:val="center"/>
          </w:tcPr>
          <w:p w14:paraId="2E79F427">
            <w:pPr>
              <w:widowControl/>
              <w:spacing w:line="320" w:lineRule="exact"/>
              <w:ind w:firstLine="0" w:firstLineChars="0"/>
              <w:jc w:val="center"/>
              <w:rPr>
                <w:rFonts w:hAnsi="宋体" w:cs="仿宋_GB2312"/>
                <w:kern w:val="0"/>
                <w:szCs w:val="21"/>
              </w:rPr>
            </w:pPr>
          </w:p>
        </w:tc>
      </w:tr>
      <w:tr w14:paraId="3B4A838E">
        <w:tblPrEx>
          <w:tblCellMar>
            <w:top w:w="0" w:type="dxa"/>
            <w:left w:w="0" w:type="dxa"/>
            <w:bottom w:w="0" w:type="dxa"/>
            <w:right w:w="0" w:type="dxa"/>
          </w:tblCellMar>
        </w:tblPrEx>
        <w:trPr>
          <w:trHeight w:val="351" w:hRule="atLeast"/>
        </w:trPr>
        <w:tc>
          <w:tcPr>
            <w:tcW w:w="1281" w:type="dxa"/>
            <w:vMerge w:val="continue"/>
            <w:tcBorders>
              <w:top w:val="nil"/>
              <w:left w:val="single" w:color="auto" w:sz="4" w:space="0"/>
              <w:bottom w:val="single" w:color="auto" w:sz="4" w:space="0"/>
              <w:right w:val="single" w:color="auto" w:sz="4" w:space="0"/>
            </w:tcBorders>
            <w:vAlign w:val="center"/>
          </w:tcPr>
          <w:p w14:paraId="3302ED97">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3836B99A">
            <w:pPr>
              <w:widowControl/>
              <w:spacing w:line="320" w:lineRule="exact"/>
              <w:ind w:firstLine="420"/>
              <w:jc w:val="left"/>
              <w:rPr>
                <w:rFonts w:hAnsi="宋体"/>
                <w:kern w:val="0"/>
                <w:szCs w:val="21"/>
              </w:rPr>
            </w:pPr>
            <w:r>
              <w:rPr>
                <w:rFonts w:hint="eastAsia" w:hAnsi="宋体" w:cs="宋体"/>
                <w:szCs w:val="21"/>
              </w:rPr>
              <w:t>绿地无明显塌陷、长期积水情况，无卫生死角。</w:t>
            </w:r>
          </w:p>
        </w:tc>
        <w:tc>
          <w:tcPr>
            <w:tcW w:w="6379" w:type="dxa"/>
            <w:tcBorders>
              <w:top w:val="nil"/>
              <w:left w:val="nil"/>
              <w:bottom w:val="single" w:color="auto" w:sz="4" w:space="0"/>
              <w:right w:val="single" w:color="auto" w:sz="4" w:space="0"/>
            </w:tcBorders>
            <w:vAlign w:val="center"/>
          </w:tcPr>
          <w:p w14:paraId="2A7D7F91">
            <w:pPr>
              <w:widowControl/>
              <w:spacing w:line="320" w:lineRule="exact"/>
              <w:ind w:firstLine="420"/>
              <w:jc w:val="left"/>
              <w:rPr>
                <w:rFonts w:hAnsi="宋体"/>
                <w:kern w:val="0"/>
                <w:szCs w:val="21"/>
              </w:rPr>
            </w:pPr>
            <w:r>
              <w:rPr>
                <w:rFonts w:hint="eastAsia" w:hAnsi="宋体" w:cs="宋体"/>
                <w:szCs w:val="21"/>
              </w:rPr>
              <w:t>有明显塌陷</w:t>
            </w:r>
            <w:r>
              <w:rPr>
                <w:rFonts w:hint="eastAsia" w:hAnsi="宋体" w:cs="仿宋_GB2312"/>
                <w:spacing w:val="-10"/>
                <w:kern w:val="0"/>
                <w:szCs w:val="21"/>
              </w:rPr>
              <w:t>扣</w:t>
            </w:r>
            <w:r>
              <w:rPr>
                <w:rFonts w:hAnsi="宋体"/>
                <w:spacing w:val="-10"/>
                <w:kern w:val="0"/>
                <w:szCs w:val="21"/>
              </w:rPr>
              <w:t>0.</w:t>
            </w:r>
            <w:r>
              <w:rPr>
                <w:rFonts w:hint="eastAsia" w:hAnsi="宋体"/>
                <w:spacing w:val="-10"/>
                <w:kern w:val="0"/>
                <w:szCs w:val="21"/>
              </w:rPr>
              <w:t>4</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处，积水扣</w:t>
            </w:r>
            <w:r>
              <w:rPr>
                <w:rFonts w:hAnsi="宋体"/>
                <w:spacing w:val="-10"/>
                <w:kern w:val="0"/>
                <w:szCs w:val="21"/>
              </w:rPr>
              <w:t>0.</w:t>
            </w:r>
            <w:r>
              <w:rPr>
                <w:rFonts w:hint="eastAsia" w:hAnsi="宋体"/>
                <w:spacing w:val="-10"/>
                <w:kern w:val="0"/>
                <w:szCs w:val="21"/>
              </w:rPr>
              <w:t>4</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处，卫生死角扣</w:t>
            </w:r>
            <w:r>
              <w:rPr>
                <w:rFonts w:hAnsi="宋体"/>
                <w:spacing w:val="-10"/>
                <w:kern w:val="0"/>
                <w:szCs w:val="21"/>
              </w:rPr>
              <w:t>1</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992" w:type="dxa"/>
            <w:tcBorders>
              <w:top w:val="nil"/>
              <w:left w:val="nil"/>
              <w:bottom w:val="single" w:color="auto" w:sz="4" w:space="0"/>
              <w:right w:val="single" w:color="auto" w:sz="4" w:space="0"/>
            </w:tcBorders>
            <w:vAlign w:val="center"/>
          </w:tcPr>
          <w:p w14:paraId="74B1AEF7">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nil"/>
              <w:left w:val="nil"/>
              <w:bottom w:val="single" w:color="auto" w:sz="4" w:space="0"/>
              <w:right w:val="single" w:color="auto" w:sz="4" w:space="0"/>
            </w:tcBorders>
            <w:vAlign w:val="center"/>
          </w:tcPr>
          <w:p w14:paraId="0540AE89">
            <w:pPr>
              <w:widowControl/>
              <w:spacing w:line="320" w:lineRule="exact"/>
              <w:ind w:firstLine="0" w:firstLineChars="0"/>
              <w:jc w:val="center"/>
              <w:rPr>
                <w:rFonts w:hAnsi="宋体" w:cs="仿宋_GB2312"/>
                <w:kern w:val="0"/>
                <w:szCs w:val="21"/>
              </w:rPr>
            </w:pPr>
          </w:p>
        </w:tc>
      </w:tr>
      <w:tr w14:paraId="14F47292">
        <w:tblPrEx>
          <w:tblCellMar>
            <w:top w:w="0" w:type="dxa"/>
            <w:left w:w="0" w:type="dxa"/>
            <w:bottom w:w="0" w:type="dxa"/>
            <w:right w:w="0" w:type="dxa"/>
          </w:tblCellMar>
        </w:tblPrEx>
        <w:trPr>
          <w:trHeight w:val="525" w:hRule="atLeast"/>
        </w:trPr>
        <w:tc>
          <w:tcPr>
            <w:tcW w:w="1281" w:type="dxa"/>
            <w:vMerge w:val="restart"/>
            <w:tcBorders>
              <w:top w:val="single" w:color="auto" w:sz="4" w:space="0"/>
              <w:left w:val="single" w:color="auto" w:sz="4" w:space="0"/>
              <w:right w:val="single" w:color="auto" w:sz="4" w:space="0"/>
            </w:tcBorders>
            <w:vAlign w:val="center"/>
          </w:tcPr>
          <w:p w14:paraId="1092A2F1">
            <w:pPr>
              <w:widowControl/>
              <w:spacing w:line="320" w:lineRule="exact"/>
              <w:ind w:firstLine="0" w:firstLineChars="0"/>
              <w:jc w:val="center"/>
              <w:rPr>
                <w:rFonts w:hAnsi="宋体" w:cs="仿宋_GB2312"/>
                <w:kern w:val="0"/>
                <w:szCs w:val="21"/>
              </w:rPr>
            </w:pPr>
            <w:r>
              <w:rPr>
                <w:rFonts w:hint="eastAsia" w:hAnsi="宋体" w:cs="仿宋_GB2312"/>
                <w:kern w:val="0"/>
                <w:szCs w:val="21"/>
              </w:rPr>
              <w:t>绿地保护</w:t>
            </w:r>
          </w:p>
        </w:tc>
        <w:tc>
          <w:tcPr>
            <w:tcW w:w="4959" w:type="dxa"/>
            <w:tcBorders>
              <w:top w:val="single" w:color="auto" w:sz="4" w:space="0"/>
              <w:left w:val="nil"/>
              <w:bottom w:val="single" w:color="auto" w:sz="4" w:space="0"/>
              <w:right w:val="single" w:color="auto" w:sz="4" w:space="0"/>
            </w:tcBorders>
            <w:vAlign w:val="center"/>
          </w:tcPr>
          <w:p w14:paraId="793630A5">
            <w:pPr>
              <w:spacing w:line="320" w:lineRule="exact"/>
              <w:ind w:firstLine="420"/>
              <w:jc w:val="left"/>
              <w:rPr>
                <w:rFonts w:hAnsi="宋体" w:cs="宋体"/>
                <w:szCs w:val="21"/>
              </w:rPr>
            </w:pPr>
            <w:r>
              <w:rPr>
                <w:rFonts w:hint="eastAsia" w:hAnsi="宋体"/>
                <w:szCs w:val="21"/>
              </w:rPr>
              <w:t>无明显人为损坏，能及时发现处置破坏现象；无乱修剪、乱砍伐；树干无明显的钉、拴、刻划、乱挂牌、架线现象。绿地无任何侵占。绿地范围内基本无堆积物</w:t>
            </w:r>
            <w:r>
              <w:rPr>
                <w:rFonts w:hAnsi="宋体"/>
                <w:szCs w:val="21"/>
              </w:rPr>
              <w:t>、</w:t>
            </w:r>
            <w:r>
              <w:rPr>
                <w:rFonts w:hint="eastAsia" w:hAnsi="宋体"/>
                <w:szCs w:val="21"/>
              </w:rPr>
              <w:t>无</w:t>
            </w:r>
            <w:r>
              <w:rPr>
                <w:rFonts w:hAnsi="宋体"/>
                <w:szCs w:val="21"/>
              </w:rPr>
              <w:t>搭棚、圈栏等现象</w:t>
            </w:r>
            <w:r>
              <w:rPr>
                <w:rFonts w:hint="eastAsia" w:hAnsi="宋体"/>
                <w:szCs w:val="21"/>
              </w:rPr>
              <w:t>。</w:t>
            </w:r>
          </w:p>
        </w:tc>
        <w:tc>
          <w:tcPr>
            <w:tcW w:w="6379" w:type="dxa"/>
            <w:tcBorders>
              <w:top w:val="single" w:color="auto" w:sz="4" w:space="0"/>
              <w:left w:val="nil"/>
              <w:bottom w:val="single" w:color="auto" w:sz="4" w:space="0"/>
              <w:right w:val="single" w:color="auto" w:sz="4" w:space="0"/>
            </w:tcBorders>
            <w:vAlign w:val="center"/>
          </w:tcPr>
          <w:p w14:paraId="041BA944">
            <w:pPr>
              <w:spacing w:line="320" w:lineRule="exact"/>
              <w:ind w:firstLine="420"/>
              <w:jc w:val="left"/>
              <w:rPr>
                <w:rFonts w:hAnsi="宋体" w:cs="宋体"/>
                <w:szCs w:val="21"/>
              </w:rPr>
            </w:pPr>
            <w:r>
              <w:rPr>
                <w:rFonts w:hint="eastAsia" w:hAnsi="宋体" w:cs="宋体"/>
                <w:kern w:val="0"/>
                <w:szCs w:val="21"/>
              </w:rPr>
              <w:t>各种</w:t>
            </w:r>
            <w:r>
              <w:rPr>
                <w:rFonts w:hAnsi="宋体" w:cs="宋体"/>
                <w:kern w:val="0"/>
                <w:szCs w:val="21"/>
              </w:rPr>
              <w:t>违章</w:t>
            </w:r>
            <w:r>
              <w:rPr>
                <w:rFonts w:hint="eastAsia" w:hAnsi="宋体" w:cs="宋体"/>
                <w:kern w:val="0"/>
                <w:szCs w:val="21"/>
              </w:rPr>
              <w:t>和破坏现象</w:t>
            </w:r>
            <w:r>
              <w:rPr>
                <w:rFonts w:hAnsi="宋体" w:cs="宋体"/>
                <w:kern w:val="0"/>
                <w:szCs w:val="21"/>
              </w:rPr>
              <w:t>发现一处扣</w:t>
            </w:r>
            <w:r>
              <w:rPr>
                <w:rFonts w:hint="eastAsia" w:hAnsi="宋体" w:cs="宋体"/>
                <w:kern w:val="0"/>
                <w:szCs w:val="21"/>
              </w:rPr>
              <w:t>1</w:t>
            </w:r>
            <w:r>
              <w:rPr>
                <w:rFonts w:hAnsi="宋体" w:cs="宋体"/>
                <w:kern w:val="0"/>
                <w:szCs w:val="21"/>
              </w:rPr>
              <w:t>分</w:t>
            </w:r>
            <w:r>
              <w:rPr>
                <w:rFonts w:hint="eastAsia" w:hAnsi="宋体" w:cs="宋体"/>
                <w:kern w:val="0"/>
                <w:szCs w:val="21"/>
              </w:rPr>
              <w:t>。</w:t>
            </w:r>
          </w:p>
        </w:tc>
        <w:tc>
          <w:tcPr>
            <w:tcW w:w="992" w:type="dxa"/>
            <w:tcBorders>
              <w:top w:val="single" w:color="auto" w:sz="4" w:space="0"/>
              <w:left w:val="nil"/>
              <w:bottom w:val="single" w:color="auto" w:sz="4" w:space="0"/>
              <w:right w:val="single" w:color="auto" w:sz="4" w:space="0"/>
            </w:tcBorders>
            <w:vAlign w:val="center"/>
          </w:tcPr>
          <w:p w14:paraId="7D07E594">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single" w:color="auto" w:sz="4" w:space="0"/>
              <w:left w:val="nil"/>
              <w:bottom w:val="single" w:color="auto" w:sz="4" w:space="0"/>
              <w:right w:val="single" w:color="auto" w:sz="4" w:space="0"/>
            </w:tcBorders>
            <w:vAlign w:val="center"/>
          </w:tcPr>
          <w:p w14:paraId="456EB563">
            <w:pPr>
              <w:widowControl/>
              <w:spacing w:line="320" w:lineRule="exact"/>
              <w:ind w:firstLine="0" w:firstLineChars="0"/>
              <w:jc w:val="center"/>
              <w:rPr>
                <w:rFonts w:hAnsi="宋体" w:cs="仿宋_GB2312"/>
                <w:kern w:val="0"/>
                <w:szCs w:val="21"/>
              </w:rPr>
            </w:pPr>
          </w:p>
        </w:tc>
      </w:tr>
      <w:tr w14:paraId="49473452">
        <w:tblPrEx>
          <w:tblCellMar>
            <w:top w:w="0" w:type="dxa"/>
            <w:left w:w="0" w:type="dxa"/>
            <w:bottom w:w="0" w:type="dxa"/>
            <w:right w:w="0" w:type="dxa"/>
          </w:tblCellMar>
        </w:tblPrEx>
        <w:trPr>
          <w:trHeight w:val="465" w:hRule="atLeast"/>
        </w:trPr>
        <w:tc>
          <w:tcPr>
            <w:tcW w:w="1281" w:type="dxa"/>
            <w:vMerge w:val="continue"/>
            <w:tcBorders>
              <w:left w:val="single" w:color="auto" w:sz="4" w:space="0"/>
              <w:bottom w:val="nil"/>
              <w:right w:val="single" w:color="auto" w:sz="4" w:space="0"/>
            </w:tcBorders>
            <w:vAlign w:val="center"/>
          </w:tcPr>
          <w:p w14:paraId="693BDCC3">
            <w:pPr>
              <w:widowControl/>
              <w:spacing w:line="320" w:lineRule="exact"/>
              <w:ind w:firstLine="0" w:firstLineChars="0"/>
              <w:jc w:val="center"/>
              <w:rPr>
                <w:rFonts w:hAnsi="宋体" w:cs="仿宋_GB2312"/>
                <w:kern w:val="0"/>
                <w:szCs w:val="21"/>
              </w:rPr>
            </w:pPr>
          </w:p>
        </w:tc>
        <w:tc>
          <w:tcPr>
            <w:tcW w:w="4959" w:type="dxa"/>
            <w:tcBorders>
              <w:top w:val="single" w:color="auto" w:sz="4" w:space="0"/>
              <w:left w:val="nil"/>
              <w:bottom w:val="single" w:color="auto" w:sz="4" w:space="0"/>
              <w:right w:val="single" w:color="auto" w:sz="4" w:space="0"/>
            </w:tcBorders>
            <w:vAlign w:val="center"/>
          </w:tcPr>
          <w:p w14:paraId="363DC757">
            <w:pPr>
              <w:spacing w:line="320" w:lineRule="exact"/>
              <w:ind w:firstLine="420"/>
              <w:jc w:val="left"/>
              <w:rPr>
                <w:rFonts w:hAnsi="宋体" w:cs="宋体"/>
                <w:szCs w:val="21"/>
              </w:rPr>
            </w:pPr>
            <w:r>
              <w:rPr>
                <w:rFonts w:hint="eastAsia" w:hAnsi="宋体" w:cs="仿宋_GB2312"/>
                <w:kern w:val="0"/>
                <w:szCs w:val="21"/>
              </w:rPr>
              <w:t>做好抗台工作，灾后三日内完成救灾工作。做好绿地抗旱和排涝工作。</w:t>
            </w:r>
          </w:p>
        </w:tc>
        <w:tc>
          <w:tcPr>
            <w:tcW w:w="6379" w:type="dxa"/>
            <w:tcBorders>
              <w:top w:val="single" w:color="auto" w:sz="4" w:space="0"/>
              <w:left w:val="nil"/>
              <w:bottom w:val="single" w:color="auto" w:sz="4" w:space="0"/>
              <w:right w:val="single" w:color="auto" w:sz="4" w:space="0"/>
            </w:tcBorders>
            <w:vAlign w:val="center"/>
          </w:tcPr>
          <w:p w14:paraId="32EB6555">
            <w:pPr>
              <w:spacing w:line="320" w:lineRule="exact"/>
              <w:ind w:firstLine="420"/>
              <w:jc w:val="left"/>
              <w:rPr>
                <w:rFonts w:hAnsi="宋体" w:cs="宋体"/>
                <w:szCs w:val="21"/>
              </w:rPr>
            </w:pPr>
            <w:r>
              <w:rPr>
                <w:rFonts w:hint="eastAsia" w:hAnsi="宋体" w:cs="宋体"/>
                <w:szCs w:val="21"/>
              </w:rPr>
              <w:t>未按规定做好抗台或抗旱、排涝工作的每次扣5分，未在规定时间内完成抢险救灾工作的扣10分。</w:t>
            </w:r>
          </w:p>
        </w:tc>
        <w:tc>
          <w:tcPr>
            <w:tcW w:w="992" w:type="dxa"/>
            <w:tcBorders>
              <w:top w:val="single" w:color="auto" w:sz="4" w:space="0"/>
              <w:left w:val="nil"/>
              <w:bottom w:val="single" w:color="auto" w:sz="4" w:space="0"/>
              <w:right w:val="single" w:color="auto" w:sz="4" w:space="0"/>
            </w:tcBorders>
            <w:vAlign w:val="center"/>
          </w:tcPr>
          <w:p w14:paraId="2B31739F">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c>
          <w:tcPr>
            <w:tcW w:w="851" w:type="dxa"/>
            <w:tcBorders>
              <w:top w:val="single" w:color="auto" w:sz="4" w:space="0"/>
              <w:left w:val="nil"/>
              <w:bottom w:val="single" w:color="auto" w:sz="4" w:space="0"/>
              <w:right w:val="single" w:color="auto" w:sz="4" w:space="0"/>
            </w:tcBorders>
            <w:vAlign w:val="center"/>
          </w:tcPr>
          <w:p w14:paraId="58F068E2">
            <w:pPr>
              <w:widowControl/>
              <w:spacing w:line="320" w:lineRule="exact"/>
              <w:ind w:firstLine="0" w:firstLineChars="0"/>
              <w:jc w:val="center"/>
              <w:rPr>
                <w:rFonts w:hAnsi="宋体" w:cs="仿宋_GB2312"/>
                <w:kern w:val="0"/>
                <w:szCs w:val="21"/>
              </w:rPr>
            </w:pPr>
          </w:p>
        </w:tc>
      </w:tr>
      <w:tr w14:paraId="650CA4B4">
        <w:tblPrEx>
          <w:tblCellMar>
            <w:top w:w="0" w:type="dxa"/>
            <w:left w:w="0" w:type="dxa"/>
            <w:bottom w:w="0" w:type="dxa"/>
            <w:right w:w="0" w:type="dxa"/>
          </w:tblCellMar>
        </w:tblPrEx>
        <w:trPr>
          <w:trHeight w:val="1308" w:hRule="atLeast"/>
        </w:trPr>
        <w:tc>
          <w:tcPr>
            <w:tcW w:w="1281" w:type="dxa"/>
            <w:tcBorders>
              <w:top w:val="single" w:color="auto" w:sz="4" w:space="0"/>
              <w:left w:val="single" w:color="auto" w:sz="4" w:space="0"/>
              <w:bottom w:val="single" w:color="000000" w:sz="4" w:space="0"/>
              <w:right w:val="single" w:color="auto" w:sz="4" w:space="0"/>
            </w:tcBorders>
            <w:vAlign w:val="center"/>
          </w:tcPr>
          <w:p w14:paraId="7668DFF3">
            <w:pPr>
              <w:widowControl/>
              <w:spacing w:line="320" w:lineRule="exact"/>
              <w:ind w:firstLine="0" w:firstLineChars="0"/>
              <w:jc w:val="center"/>
              <w:rPr>
                <w:rFonts w:hAnsi="宋体" w:cs="仿宋_GB2312"/>
                <w:kern w:val="0"/>
                <w:szCs w:val="21"/>
              </w:rPr>
            </w:pPr>
            <w:r>
              <w:rPr>
                <w:rFonts w:hint="eastAsia" w:hAnsi="宋体" w:cs="仿宋_GB2312"/>
                <w:kern w:val="0"/>
                <w:szCs w:val="21"/>
              </w:rPr>
              <w:t>安全生产</w:t>
            </w:r>
          </w:p>
        </w:tc>
        <w:tc>
          <w:tcPr>
            <w:tcW w:w="4959" w:type="dxa"/>
            <w:tcBorders>
              <w:top w:val="nil"/>
              <w:left w:val="nil"/>
              <w:bottom w:val="single" w:color="auto" w:sz="4" w:space="0"/>
              <w:right w:val="single" w:color="auto" w:sz="4" w:space="0"/>
            </w:tcBorders>
            <w:vAlign w:val="center"/>
          </w:tcPr>
          <w:p w14:paraId="1BD47A96">
            <w:pPr>
              <w:spacing w:line="320" w:lineRule="exact"/>
              <w:ind w:firstLine="420"/>
              <w:jc w:val="left"/>
              <w:rPr>
                <w:rFonts w:hAnsi="宋体"/>
                <w:kern w:val="0"/>
                <w:szCs w:val="21"/>
              </w:rPr>
            </w:pPr>
            <w:r>
              <w:rPr>
                <w:rFonts w:hint="eastAsia" w:hAnsi="宋体"/>
                <w:szCs w:val="21"/>
              </w:rPr>
              <w:t>作业人员和车辆有规范的安全设施；车辆符合交警部门规定；机械设备符合相应标准和操作规定；各养护作业无污染环境现象，噪音符合规定。主动避让交通高峰期。</w:t>
            </w:r>
          </w:p>
        </w:tc>
        <w:tc>
          <w:tcPr>
            <w:tcW w:w="6379" w:type="dxa"/>
            <w:tcBorders>
              <w:top w:val="nil"/>
              <w:left w:val="nil"/>
              <w:bottom w:val="single" w:color="auto" w:sz="4" w:space="0"/>
              <w:right w:val="single" w:color="auto" w:sz="4" w:space="0"/>
            </w:tcBorders>
            <w:vAlign w:val="center"/>
          </w:tcPr>
          <w:p w14:paraId="53594958">
            <w:pPr>
              <w:widowControl/>
              <w:spacing w:line="320" w:lineRule="exact"/>
              <w:ind w:firstLine="380"/>
              <w:jc w:val="left"/>
              <w:rPr>
                <w:rFonts w:hAnsi="宋体"/>
                <w:kern w:val="0"/>
                <w:szCs w:val="21"/>
              </w:rPr>
            </w:pPr>
            <w:r>
              <w:rPr>
                <w:rFonts w:hint="eastAsia" w:hAnsi="宋体" w:cs="仿宋_GB2312"/>
                <w:spacing w:val="-10"/>
                <w:kern w:val="0"/>
                <w:szCs w:val="21"/>
              </w:rPr>
              <w:t>工作时有违反安全生产管理和安全操作情况的每发现一起扣5 分，因养护单位违反安全管理规定而发生</w:t>
            </w:r>
            <w:r>
              <w:rPr>
                <w:rFonts w:hint="eastAsia" w:hAnsi="宋体"/>
                <w:kern w:val="0"/>
                <w:szCs w:val="21"/>
              </w:rPr>
              <w:t>安全生产事故扣15分。</w:t>
            </w:r>
          </w:p>
        </w:tc>
        <w:tc>
          <w:tcPr>
            <w:tcW w:w="992" w:type="dxa"/>
            <w:tcBorders>
              <w:top w:val="nil"/>
              <w:left w:val="nil"/>
              <w:bottom w:val="single" w:color="auto" w:sz="4" w:space="0"/>
              <w:right w:val="single" w:color="auto" w:sz="4" w:space="0"/>
            </w:tcBorders>
            <w:vAlign w:val="center"/>
          </w:tcPr>
          <w:p w14:paraId="6C8DDBB1">
            <w:pPr>
              <w:widowControl/>
              <w:spacing w:line="320" w:lineRule="exact"/>
              <w:ind w:firstLine="0" w:firstLineChars="0"/>
              <w:jc w:val="center"/>
              <w:rPr>
                <w:rFonts w:hAnsi="宋体" w:cs="仿宋_GB2312"/>
                <w:kern w:val="0"/>
                <w:szCs w:val="21"/>
              </w:rPr>
            </w:pPr>
            <w:r>
              <w:rPr>
                <w:rFonts w:hint="eastAsia" w:hAnsi="宋体" w:cs="仿宋_GB2312"/>
                <w:kern w:val="0"/>
                <w:szCs w:val="21"/>
              </w:rPr>
              <w:t>15</w:t>
            </w:r>
          </w:p>
        </w:tc>
        <w:tc>
          <w:tcPr>
            <w:tcW w:w="851" w:type="dxa"/>
            <w:tcBorders>
              <w:top w:val="nil"/>
              <w:left w:val="nil"/>
              <w:bottom w:val="single" w:color="auto" w:sz="4" w:space="0"/>
              <w:right w:val="single" w:color="auto" w:sz="4" w:space="0"/>
            </w:tcBorders>
            <w:vAlign w:val="center"/>
          </w:tcPr>
          <w:p w14:paraId="19D4A730">
            <w:pPr>
              <w:widowControl/>
              <w:spacing w:line="320" w:lineRule="exact"/>
              <w:ind w:firstLine="0" w:firstLineChars="0"/>
              <w:jc w:val="center"/>
              <w:rPr>
                <w:rFonts w:hAnsi="宋体" w:cs="仿宋_GB2312"/>
                <w:kern w:val="0"/>
                <w:szCs w:val="21"/>
              </w:rPr>
            </w:pPr>
          </w:p>
        </w:tc>
      </w:tr>
      <w:tr w14:paraId="05DAAFA5">
        <w:tblPrEx>
          <w:tblCellMar>
            <w:top w:w="0" w:type="dxa"/>
            <w:left w:w="0" w:type="dxa"/>
            <w:bottom w:w="0" w:type="dxa"/>
            <w:right w:w="0" w:type="dxa"/>
          </w:tblCellMar>
        </w:tblPrEx>
        <w:trPr>
          <w:trHeight w:val="1125" w:hRule="atLeast"/>
        </w:trPr>
        <w:tc>
          <w:tcPr>
            <w:tcW w:w="1281" w:type="dxa"/>
            <w:tcBorders>
              <w:top w:val="nil"/>
              <w:left w:val="single" w:color="auto" w:sz="4" w:space="0"/>
              <w:bottom w:val="single" w:color="auto" w:sz="4" w:space="0"/>
              <w:right w:val="single" w:color="auto" w:sz="4" w:space="0"/>
            </w:tcBorders>
            <w:vAlign w:val="center"/>
          </w:tcPr>
          <w:p w14:paraId="4000FA4A">
            <w:pPr>
              <w:widowControl/>
              <w:spacing w:line="320" w:lineRule="exact"/>
              <w:ind w:firstLine="0" w:firstLineChars="0"/>
              <w:jc w:val="center"/>
              <w:rPr>
                <w:rFonts w:hAnsi="宋体" w:cs="仿宋_GB2312"/>
                <w:kern w:val="0"/>
                <w:szCs w:val="21"/>
              </w:rPr>
            </w:pPr>
            <w:r>
              <w:rPr>
                <w:rFonts w:hint="eastAsia" w:hAnsi="宋体" w:cs="仿宋_GB2312"/>
                <w:kern w:val="0"/>
                <w:szCs w:val="21"/>
              </w:rPr>
              <w:t>日常管理</w:t>
            </w:r>
          </w:p>
        </w:tc>
        <w:tc>
          <w:tcPr>
            <w:tcW w:w="4959" w:type="dxa"/>
            <w:tcBorders>
              <w:top w:val="single" w:color="auto" w:sz="4" w:space="0"/>
              <w:left w:val="nil"/>
              <w:bottom w:val="single" w:color="auto" w:sz="4" w:space="0"/>
              <w:right w:val="single" w:color="auto" w:sz="4" w:space="0"/>
            </w:tcBorders>
            <w:vAlign w:val="center"/>
          </w:tcPr>
          <w:p w14:paraId="0CEC7F4C">
            <w:pPr>
              <w:widowControl/>
              <w:spacing w:line="320" w:lineRule="exact"/>
              <w:ind w:firstLine="420"/>
              <w:jc w:val="left"/>
              <w:rPr>
                <w:rFonts w:hAnsi="宋体"/>
                <w:kern w:val="0"/>
                <w:szCs w:val="21"/>
              </w:rPr>
            </w:pPr>
            <w:r>
              <w:rPr>
                <w:rFonts w:hint="eastAsia" w:hAnsi="宋体" w:cs="仿宋_GB2312"/>
                <w:kern w:val="0"/>
                <w:szCs w:val="21"/>
              </w:rPr>
              <w:t>各项管理制度齐全，工作安全有效，人员管理到位；积极配合管理单位开展各项工作；及时举报违章现象；认真参加学习培训；对热线投诉和检查考核反馈情况及时落实整改；报表填报准确，报送及时，并有书面总结材料；按时完成各项任务。</w:t>
            </w:r>
          </w:p>
        </w:tc>
        <w:tc>
          <w:tcPr>
            <w:tcW w:w="6379" w:type="dxa"/>
            <w:tcBorders>
              <w:top w:val="single" w:color="auto" w:sz="4" w:space="0"/>
              <w:left w:val="nil"/>
              <w:bottom w:val="single" w:color="auto" w:sz="4" w:space="0"/>
              <w:right w:val="single" w:color="auto" w:sz="4" w:space="0"/>
            </w:tcBorders>
            <w:vAlign w:val="center"/>
          </w:tcPr>
          <w:p w14:paraId="563D1CE3">
            <w:pPr>
              <w:widowControl/>
              <w:spacing w:line="320" w:lineRule="exact"/>
              <w:ind w:firstLine="420"/>
              <w:jc w:val="left"/>
              <w:rPr>
                <w:rFonts w:hAnsi="宋体"/>
                <w:spacing w:val="-10"/>
                <w:kern w:val="0"/>
                <w:szCs w:val="21"/>
              </w:rPr>
            </w:pPr>
            <w:r>
              <w:rPr>
                <w:rFonts w:hint="eastAsia" w:hAnsi="宋体" w:cs="仿宋_GB2312"/>
                <w:kern w:val="0"/>
                <w:szCs w:val="21"/>
              </w:rPr>
              <w:t>管理制度不齐全扣</w:t>
            </w:r>
            <w:r>
              <w:rPr>
                <w:rFonts w:hint="eastAsia" w:hAnsi="宋体"/>
                <w:spacing w:val="-10"/>
                <w:kern w:val="0"/>
                <w:szCs w:val="21"/>
              </w:rPr>
              <w:t>2</w:t>
            </w:r>
            <w:r>
              <w:rPr>
                <w:rFonts w:hint="eastAsia" w:hAnsi="宋体" w:cs="仿宋_GB2312"/>
                <w:spacing w:val="-10"/>
                <w:kern w:val="0"/>
                <w:szCs w:val="21"/>
              </w:rPr>
              <w:t>分</w:t>
            </w:r>
            <w:r>
              <w:rPr>
                <w:rFonts w:hint="eastAsia" w:hAnsi="宋体" w:cs="仿宋_GB2312"/>
                <w:kern w:val="0"/>
                <w:szCs w:val="21"/>
              </w:rPr>
              <w:t>，人员管理不到位扣</w:t>
            </w:r>
            <w:r>
              <w:rPr>
                <w:rFonts w:hint="eastAsia" w:hAnsi="宋体"/>
                <w:spacing w:val="-10"/>
                <w:kern w:val="0"/>
                <w:szCs w:val="21"/>
              </w:rPr>
              <w:t>3</w:t>
            </w:r>
            <w:r>
              <w:rPr>
                <w:rFonts w:hint="eastAsia" w:hAnsi="宋体" w:cs="仿宋_GB2312"/>
                <w:spacing w:val="-10"/>
                <w:kern w:val="0"/>
                <w:szCs w:val="21"/>
              </w:rPr>
              <w:t>分</w:t>
            </w:r>
            <w:r>
              <w:rPr>
                <w:rFonts w:hint="eastAsia" w:hAnsi="宋体" w:cs="仿宋_GB2312"/>
                <w:kern w:val="0"/>
                <w:szCs w:val="21"/>
              </w:rPr>
              <w:t>，</w:t>
            </w:r>
            <w:r>
              <w:rPr>
                <w:rFonts w:hint="eastAsia" w:hAnsi="宋体" w:cs="仿宋_GB2312"/>
                <w:spacing w:val="-10"/>
                <w:kern w:val="0"/>
                <w:szCs w:val="21"/>
              </w:rPr>
              <w:t>弄虚作假扣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次，被投诉扣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次，被媒体曝光扣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次，被上级部门点名批评扣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次，被各类热线同一问题通报两次扣</w:t>
            </w:r>
            <w:r>
              <w:rPr>
                <w:rFonts w:hAnsi="宋体"/>
                <w:spacing w:val="-10"/>
                <w:kern w:val="0"/>
                <w:szCs w:val="21"/>
              </w:rPr>
              <w:t>5</w:t>
            </w:r>
            <w:r>
              <w:rPr>
                <w:rFonts w:hint="eastAsia" w:hAnsi="宋体" w:cs="仿宋_GB2312"/>
                <w:spacing w:val="-10"/>
                <w:kern w:val="0"/>
                <w:szCs w:val="21"/>
              </w:rPr>
              <w:t>分，落实整改不及时扣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次，不按时完成任务扣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w:t>
            </w:r>
            <w:r>
              <w:rPr>
                <w:rFonts w:hint="eastAsia" w:hAnsi="宋体" w:cs="仿宋_GB2312"/>
                <w:kern w:val="0"/>
                <w:szCs w:val="21"/>
              </w:rPr>
              <w:t>未及时纠正或</w:t>
            </w:r>
            <w:r>
              <w:rPr>
                <w:rFonts w:hint="eastAsia" w:hAnsi="宋体" w:cs="仿宋_GB2312"/>
                <w:spacing w:val="-10"/>
                <w:kern w:val="0"/>
                <w:szCs w:val="21"/>
              </w:rPr>
              <w:t>未举报违章情况扣</w:t>
            </w:r>
            <w:r>
              <w:rPr>
                <w:rFonts w:hAnsi="宋体"/>
                <w:spacing w:val="-10"/>
                <w:kern w:val="0"/>
                <w:szCs w:val="21"/>
              </w:rPr>
              <w:t>5</w:t>
            </w:r>
            <w:r>
              <w:rPr>
                <w:rFonts w:hint="eastAsia" w:hAnsi="宋体" w:cs="仿宋_GB2312"/>
                <w:spacing w:val="-10"/>
                <w:kern w:val="0"/>
                <w:szCs w:val="21"/>
              </w:rPr>
              <w:t>分，不配合管理单位工作扣</w:t>
            </w:r>
            <w:r>
              <w:rPr>
                <w:rFonts w:hAnsi="宋体"/>
                <w:spacing w:val="-10"/>
                <w:kern w:val="0"/>
                <w:szCs w:val="21"/>
              </w:rPr>
              <w:t>5</w:t>
            </w:r>
            <w:r>
              <w:rPr>
                <w:rFonts w:hint="eastAsia" w:hAnsi="宋体" w:cs="仿宋_GB2312"/>
                <w:spacing w:val="-10"/>
                <w:kern w:val="0"/>
                <w:szCs w:val="21"/>
              </w:rPr>
              <w:t>分。其它</w:t>
            </w:r>
            <w:r>
              <w:rPr>
                <w:rFonts w:hint="eastAsia" w:hAnsi="宋体" w:cs="宋体"/>
                <w:kern w:val="0"/>
                <w:szCs w:val="21"/>
              </w:rPr>
              <w:t>被记录不良行为的每项扣5分。</w:t>
            </w:r>
          </w:p>
        </w:tc>
        <w:tc>
          <w:tcPr>
            <w:tcW w:w="992" w:type="dxa"/>
            <w:tcBorders>
              <w:top w:val="single" w:color="auto" w:sz="4" w:space="0"/>
              <w:left w:val="nil"/>
              <w:bottom w:val="single" w:color="auto" w:sz="4" w:space="0"/>
              <w:right w:val="single" w:color="auto" w:sz="4" w:space="0"/>
            </w:tcBorders>
            <w:vAlign w:val="center"/>
          </w:tcPr>
          <w:p w14:paraId="2533CF1A">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c>
          <w:tcPr>
            <w:tcW w:w="851" w:type="dxa"/>
            <w:tcBorders>
              <w:top w:val="single" w:color="auto" w:sz="4" w:space="0"/>
              <w:left w:val="nil"/>
              <w:bottom w:val="single" w:color="auto" w:sz="4" w:space="0"/>
              <w:right w:val="single" w:color="auto" w:sz="4" w:space="0"/>
            </w:tcBorders>
            <w:vAlign w:val="center"/>
          </w:tcPr>
          <w:p w14:paraId="14502977">
            <w:pPr>
              <w:widowControl/>
              <w:spacing w:line="320" w:lineRule="exact"/>
              <w:ind w:firstLine="0" w:firstLineChars="0"/>
              <w:jc w:val="center"/>
              <w:rPr>
                <w:rFonts w:hAnsi="宋体" w:cs="仿宋_GB2312"/>
                <w:kern w:val="0"/>
                <w:szCs w:val="21"/>
              </w:rPr>
            </w:pPr>
          </w:p>
        </w:tc>
      </w:tr>
      <w:tr w14:paraId="6C876F4A">
        <w:tblPrEx>
          <w:tblCellMar>
            <w:top w:w="0" w:type="dxa"/>
            <w:left w:w="0" w:type="dxa"/>
            <w:bottom w:w="0" w:type="dxa"/>
            <w:right w:w="0" w:type="dxa"/>
          </w:tblCellMar>
        </w:tblPrEx>
        <w:trPr>
          <w:trHeight w:val="529" w:hRule="atLeast"/>
        </w:trPr>
        <w:tc>
          <w:tcPr>
            <w:tcW w:w="1281" w:type="dxa"/>
            <w:tcBorders>
              <w:top w:val="nil"/>
              <w:left w:val="single" w:color="auto" w:sz="4" w:space="0"/>
              <w:bottom w:val="single" w:color="auto" w:sz="4" w:space="0"/>
              <w:right w:val="single" w:color="auto" w:sz="4" w:space="0"/>
            </w:tcBorders>
            <w:vAlign w:val="center"/>
          </w:tcPr>
          <w:p w14:paraId="15D88BA5">
            <w:pPr>
              <w:widowControl/>
              <w:spacing w:line="320" w:lineRule="exact"/>
              <w:ind w:firstLine="0" w:firstLineChars="0"/>
              <w:jc w:val="center"/>
              <w:rPr>
                <w:rFonts w:hAnsi="宋体" w:cs="仿宋_GB2312"/>
                <w:kern w:val="0"/>
                <w:szCs w:val="21"/>
              </w:rPr>
            </w:pPr>
            <w:r>
              <w:rPr>
                <w:rFonts w:hint="eastAsia" w:hAnsi="宋体" w:cs="仿宋_GB2312"/>
                <w:kern w:val="0"/>
                <w:szCs w:val="21"/>
              </w:rPr>
              <w:t>合计</w:t>
            </w:r>
          </w:p>
        </w:tc>
        <w:tc>
          <w:tcPr>
            <w:tcW w:w="4959" w:type="dxa"/>
            <w:tcBorders>
              <w:top w:val="nil"/>
              <w:left w:val="nil"/>
              <w:bottom w:val="single" w:color="auto" w:sz="4" w:space="0"/>
              <w:right w:val="single" w:color="auto" w:sz="4" w:space="0"/>
            </w:tcBorders>
            <w:vAlign w:val="center"/>
          </w:tcPr>
          <w:p w14:paraId="7105C4FB">
            <w:pPr>
              <w:widowControl/>
              <w:spacing w:line="320" w:lineRule="exact"/>
              <w:ind w:firstLine="420"/>
              <w:jc w:val="left"/>
              <w:rPr>
                <w:rFonts w:hAnsi="宋体"/>
                <w:kern w:val="0"/>
                <w:szCs w:val="21"/>
              </w:rPr>
            </w:pPr>
            <w:r>
              <w:rPr>
                <w:rFonts w:hint="eastAsia" w:hAnsi="宋体" w:cs="仿宋_GB2312"/>
                <w:kern w:val="0"/>
                <w:szCs w:val="21"/>
              </w:rPr>
              <w:t>　</w:t>
            </w:r>
          </w:p>
        </w:tc>
        <w:tc>
          <w:tcPr>
            <w:tcW w:w="6379" w:type="dxa"/>
            <w:tcBorders>
              <w:top w:val="nil"/>
              <w:left w:val="nil"/>
              <w:bottom w:val="single" w:color="auto" w:sz="4" w:space="0"/>
              <w:right w:val="single" w:color="auto" w:sz="4" w:space="0"/>
            </w:tcBorders>
            <w:vAlign w:val="center"/>
          </w:tcPr>
          <w:p w14:paraId="748DEC9A">
            <w:pPr>
              <w:widowControl/>
              <w:spacing w:line="320" w:lineRule="exact"/>
              <w:ind w:firstLine="420"/>
              <w:jc w:val="left"/>
              <w:rPr>
                <w:rFonts w:hAnsi="宋体"/>
                <w:kern w:val="0"/>
                <w:szCs w:val="21"/>
              </w:rPr>
            </w:pPr>
            <w:r>
              <w:rPr>
                <w:rFonts w:hint="eastAsia" w:hAnsi="宋体" w:cs="仿宋_GB2312"/>
                <w:kern w:val="0"/>
                <w:szCs w:val="21"/>
              </w:rPr>
              <w:t>　</w:t>
            </w:r>
          </w:p>
        </w:tc>
        <w:tc>
          <w:tcPr>
            <w:tcW w:w="992" w:type="dxa"/>
            <w:tcBorders>
              <w:top w:val="nil"/>
              <w:left w:val="nil"/>
              <w:bottom w:val="single" w:color="auto" w:sz="4" w:space="0"/>
              <w:right w:val="single" w:color="auto" w:sz="4" w:space="0"/>
            </w:tcBorders>
            <w:vAlign w:val="center"/>
          </w:tcPr>
          <w:p w14:paraId="38A432D4">
            <w:pPr>
              <w:widowControl/>
              <w:spacing w:line="320" w:lineRule="exact"/>
              <w:ind w:firstLine="0" w:firstLineChars="0"/>
              <w:jc w:val="center"/>
              <w:rPr>
                <w:rFonts w:hAnsi="宋体" w:cs="仿宋_GB2312"/>
                <w:kern w:val="0"/>
                <w:szCs w:val="21"/>
              </w:rPr>
            </w:pPr>
            <w:r>
              <w:rPr>
                <w:rFonts w:hAnsi="宋体" w:cs="仿宋_GB2312"/>
                <w:kern w:val="0"/>
                <w:szCs w:val="21"/>
              </w:rPr>
              <w:t>100</w:t>
            </w:r>
          </w:p>
        </w:tc>
        <w:tc>
          <w:tcPr>
            <w:tcW w:w="851" w:type="dxa"/>
            <w:tcBorders>
              <w:top w:val="nil"/>
              <w:left w:val="nil"/>
              <w:bottom w:val="single" w:color="auto" w:sz="4" w:space="0"/>
              <w:right w:val="single" w:color="auto" w:sz="4" w:space="0"/>
            </w:tcBorders>
            <w:vAlign w:val="center"/>
          </w:tcPr>
          <w:p w14:paraId="1FD55D84">
            <w:pPr>
              <w:widowControl/>
              <w:spacing w:line="320" w:lineRule="exact"/>
              <w:ind w:firstLine="0" w:firstLineChars="0"/>
              <w:jc w:val="center"/>
              <w:rPr>
                <w:rFonts w:hAnsi="宋体" w:cs="仿宋_GB2312"/>
                <w:kern w:val="0"/>
                <w:szCs w:val="21"/>
              </w:rPr>
            </w:pPr>
          </w:p>
        </w:tc>
      </w:tr>
    </w:tbl>
    <w:p w14:paraId="7DCE22CF">
      <w:pPr>
        <w:adjustRightInd w:val="0"/>
        <w:snapToGrid w:val="0"/>
        <w:ind w:firstLine="420"/>
        <w:rPr>
          <w:rFonts w:hAnsi="宋体"/>
          <w:szCs w:val="21"/>
        </w:rPr>
      </w:pPr>
    </w:p>
    <w:p w14:paraId="3509D860">
      <w:pPr>
        <w:adjustRightInd w:val="0"/>
        <w:snapToGrid w:val="0"/>
        <w:ind w:firstLine="420"/>
        <w:rPr>
          <w:rFonts w:hAnsi="宋体"/>
          <w:szCs w:val="21"/>
        </w:rPr>
      </w:pPr>
      <w:r>
        <w:rPr>
          <w:rFonts w:hint="eastAsia" w:hAnsi="宋体"/>
          <w:szCs w:val="21"/>
        </w:rPr>
        <w:t>被考核单位签名考核人员签名 科室负责人签名</w:t>
      </w:r>
    </w:p>
    <w:p w14:paraId="57854FFB">
      <w:pPr>
        <w:ind w:firstLine="420"/>
        <w:rPr>
          <w:rFonts w:hAnsi="宋体"/>
          <w:szCs w:val="21"/>
          <w:u w:val="single"/>
        </w:rPr>
        <w:sectPr>
          <w:pgSz w:w="16838" w:h="11906" w:orient="landscape"/>
          <w:pgMar w:top="1134" w:right="1134" w:bottom="1134" w:left="1134" w:header="851" w:footer="992" w:gutter="0"/>
          <w:cols w:space="720" w:num="1"/>
          <w:docGrid w:type="lines" w:linePitch="312" w:charSpace="0"/>
        </w:sectPr>
      </w:pPr>
    </w:p>
    <w:p w14:paraId="48CE314C">
      <w:pPr>
        <w:spacing w:line="320" w:lineRule="exact"/>
        <w:ind w:firstLine="420"/>
        <w:rPr>
          <w:rFonts w:ascii="Times New Roman" w:hAnsi="Times New Roman" w:eastAsia="仿宋_GB2312" w:cs="Times New Roman"/>
          <w:szCs w:val="21"/>
          <w:u w:val="single"/>
        </w:rPr>
      </w:pPr>
    </w:p>
    <w:p w14:paraId="3724F186">
      <w:pPr>
        <w:ind w:firstLine="1785" w:firstLineChars="850"/>
        <w:rPr>
          <w:rFonts w:hAnsi="宋体" w:cs="宋体"/>
          <w:bCs/>
          <w:kern w:val="0"/>
          <w:szCs w:val="21"/>
        </w:rPr>
      </w:pPr>
      <w:r>
        <w:rPr>
          <w:rFonts w:hint="eastAsia" w:hAnsi="宋体" w:cs="宋体"/>
          <w:bCs/>
          <w:kern w:val="0"/>
          <w:szCs w:val="21"/>
        </w:rPr>
        <w:t>新城绿地养护月度考核表（三级）  日期</w:t>
      </w:r>
    </w:p>
    <w:tbl>
      <w:tblPr>
        <w:tblStyle w:val="29"/>
        <w:tblW w:w="14462" w:type="dxa"/>
        <w:tblInd w:w="2" w:type="dxa"/>
        <w:tblLayout w:type="fixed"/>
        <w:tblCellMar>
          <w:top w:w="0" w:type="dxa"/>
          <w:left w:w="0" w:type="dxa"/>
          <w:bottom w:w="0" w:type="dxa"/>
          <w:right w:w="0" w:type="dxa"/>
        </w:tblCellMar>
      </w:tblPr>
      <w:tblGrid>
        <w:gridCol w:w="1281"/>
        <w:gridCol w:w="4959"/>
        <w:gridCol w:w="6379"/>
        <w:gridCol w:w="992"/>
        <w:gridCol w:w="851"/>
      </w:tblGrid>
      <w:tr w14:paraId="00FFA181">
        <w:tblPrEx>
          <w:tblCellMar>
            <w:top w:w="0" w:type="dxa"/>
            <w:left w:w="0" w:type="dxa"/>
            <w:bottom w:w="0" w:type="dxa"/>
            <w:right w:w="0" w:type="dxa"/>
          </w:tblCellMar>
        </w:tblPrEx>
        <w:trPr>
          <w:trHeight w:val="360" w:hRule="atLeast"/>
        </w:trPr>
        <w:tc>
          <w:tcPr>
            <w:tcW w:w="1281" w:type="dxa"/>
            <w:tcBorders>
              <w:top w:val="single" w:color="auto" w:sz="4" w:space="0"/>
              <w:left w:val="single" w:color="auto" w:sz="4" w:space="0"/>
              <w:bottom w:val="single" w:color="auto" w:sz="4" w:space="0"/>
              <w:right w:val="single" w:color="auto" w:sz="4" w:space="0"/>
            </w:tcBorders>
            <w:vAlign w:val="center"/>
          </w:tcPr>
          <w:p w14:paraId="5BD76D06">
            <w:pPr>
              <w:widowControl/>
              <w:spacing w:line="320" w:lineRule="exact"/>
              <w:ind w:firstLine="0" w:firstLineChars="0"/>
              <w:jc w:val="center"/>
              <w:rPr>
                <w:rFonts w:hAnsi="宋体" w:cs="仿宋_GB2312"/>
                <w:kern w:val="0"/>
                <w:szCs w:val="21"/>
              </w:rPr>
            </w:pPr>
            <w:r>
              <w:rPr>
                <w:rFonts w:hint="eastAsia" w:hAnsi="宋体" w:cs="仿宋_GB2312"/>
                <w:kern w:val="0"/>
                <w:szCs w:val="21"/>
              </w:rPr>
              <w:t>项目</w:t>
            </w:r>
          </w:p>
        </w:tc>
        <w:tc>
          <w:tcPr>
            <w:tcW w:w="4959" w:type="dxa"/>
            <w:tcBorders>
              <w:top w:val="single" w:color="auto" w:sz="4" w:space="0"/>
              <w:left w:val="nil"/>
              <w:bottom w:val="single" w:color="auto" w:sz="4" w:space="0"/>
              <w:right w:val="single" w:color="auto" w:sz="4" w:space="0"/>
            </w:tcBorders>
            <w:vAlign w:val="center"/>
          </w:tcPr>
          <w:p w14:paraId="50324E9E">
            <w:pPr>
              <w:widowControl/>
              <w:spacing w:line="320" w:lineRule="exact"/>
              <w:ind w:firstLine="420"/>
              <w:jc w:val="center"/>
              <w:rPr>
                <w:rFonts w:hAnsi="宋体"/>
                <w:kern w:val="0"/>
                <w:szCs w:val="21"/>
              </w:rPr>
            </w:pPr>
            <w:r>
              <w:rPr>
                <w:rFonts w:hint="eastAsia" w:hAnsi="宋体" w:cs="仿宋_GB2312"/>
                <w:kern w:val="0"/>
                <w:szCs w:val="21"/>
              </w:rPr>
              <w:t>考核标准</w:t>
            </w:r>
          </w:p>
        </w:tc>
        <w:tc>
          <w:tcPr>
            <w:tcW w:w="6379" w:type="dxa"/>
            <w:tcBorders>
              <w:top w:val="single" w:color="auto" w:sz="4" w:space="0"/>
              <w:left w:val="nil"/>
              <w:bottom w:val="single" w:color="auto" w:sz="4" w:space="0"/>
              <w:right w:val="single" w:color="auto" w:sz="4" w:space="0"/>
            </w:tcBorders>
            <w:vAlign w:val="center"/>
          </w:tcPr>
          <w:p w14:paraId="68A0408E">
            <w:pPr>
              <w:widowControl/>
              <w:spacing w:line="320" w:lineRule="exact"/>
              <w:ind w:firstLine="420"/>
              <w:jc w:val="center"/>
              <w:rPr>
                <w:rFonts w:hAnsi="宋体"/>
                <w:kern w:val="0"/>
                <w:szCs w:val="21"/>
              </w:rPr>
            </w:pPr>
            <w:r>
              <w:rPr>
                <w:rFonts w:hint="eastAsia" w:hAnsi="宋体" w:cs="仿宋_GB2312"/>
                <w:kern w:val="0"/>
                <w:szCs w:val="21"/>
              </w:rPr>
              <w:t>考核评分</w:t>
            </w:r>
          </w:p>
        </w:tc>
        <w:tc>
          <w:tcPr>
            <w:tcW w:w="992" w:type="dxa"/>
            <w:tcBorders>
              <w:top w:val="single" w:color="auto" w:sz="4" w:space="0"/>
              <w:left w:val="nil"/>
              <w:bottom w:val="single" w:color="auto" w:sz="4" w:space="0"/>
              <w:right w:val="single" w:color="auto" w:sz="4" w:space="0"/>
            </w:tcBorders>
            <w:vAlign w:val="center"/>
          </w:tcPr>
          <w:p w14:paraId="6C68BF7D">
            <w:pPr>
              <w:widowControl/>
              <w:spacing w:line="320" w:lineRule="exact"/>
              <w:ind w:firstLine="0" w:firstLineChars="0"/>
              <w:jc w:val="center"/>
              <w:rPr>
                <w:rFonts w:hAnsi="宋体" w:cs="仿宋_GB2312"/>
                <w:kern w:val="0"/>
                <w:szCs w:val="21"/>
              </w:rPr>
            </w:pPr>
            <w:r>
              <w:rPr>
                <w:rFonts w:hint="eastAsia" w:hAnsi="宋体" w:cs="仿宋_GB2312"/>
                <w:kern w:val="0"/>
                <w:szCs w:val="21"/>
              </w:rPr>
              <w:t>标准分</w:t>
            </w:r>
          </w:p>
        </w:tc>
        <w:tc>
          <w:tcPr>
            <w:tcW w:w="851" w:type="dxa"/>
            <w:tcBorders>
              <w:top w:val="single" w:color="auto" w:sz="4" w:space="0"/>
              <w:left w:val="nil"/>
              <w:bottom w:val="single" w:color="auto" w:sz="4" w:space="0"/>
              <w:right w:val="single" w:color="auto" w:sz="4" w:space="0"/>
            </w:tcBorders>
            <w:vAlign w:val="center"/>
          </w:tcPr>
          <w:p w14:paraId="446609ED">
            <w:pPr>
              <w:widowControl/>
              <w:spacing w:line="320" w:lineRule="exact"/>
              <w:ind w:firstLine="0" w:firstLineChars="0"/>
              <w:jc w:val="center"/>
              <w:rPr>
                <w:rFonts w:hAnsi="宋体" w:cs="仿宋_GB2312"/>
                <w:kern w:val="0"/>
                <w:szCs w:val="21"/>
              </w:rPr>
            </w:pPr>
            <w:r>
              <w:rPr>
                <w:rFonts w:hint="eastAsia" w:hAnsi="宋体" w:cs="仿宋_GB2312"/>
                <w:kern w:val="0"/>
                <w:szCs w:val="21"/>
              </w:rPr>
              <w:t>扣分</w:t>
            </w:r>
          </w:p>
        </w:tc>
      </w:tr>
      <w:tr w14:paraId="54F480C8">
        <w:tblPrEx>
          <w:tblCellMar>
            <w:top w:w="0" w:type="dxa"/>
            <w:left w:w="0" w:type="dxa"/>
            <w:bottom w:w="0" w:type="dxa"/>
            <w:right w:w="0" w:type="dxa"/>
          </w:tblCellMar>
        </w:tblPrEx>
        <w:trPr>
          <w:trHeight w:val="421" w:hRule="atLeast"/>
        </w:trPr>
        <w:tc>
          <w:tcPr>
            <w:tcW w:w="1281" w:type="dxa"/>
            <w:tcBorders>
              <w:top w:val="nil"/>
              <w:left w:val="single" w:color="auto" w:sz="4" w:space="0"/>
              <w:bottom w:val="single" w:color="auto" w:sz="4" w:space="0"/>
              <w:right w:val="single" w:color="auto" w:sz="4" w:space="0"/>
            </w:tcBorders>
            <w:vAlign w:val="center"/>
          </w:tcPr>
          <w:p w14:paraId="2BBCBE4A">
            <w:pPr>
              <w:widowControl/>
              <w:spacing w:line="320" w:lineRule="exact"/>
              <w:ind w:firstLine="0" w:firstLineChars="0"/>
              <w:jc w:val="center"/>
              <w:rPr>
                <w:rFonts w:hAnsi="宋体" w:cs="仿宋_GB2312"/>
                <w:kern w:val="0"/>
                <w:szCs w:val="21"/>
              </w:rPr>
            </w:pPr>
            <w:r>
              <w:rPr>
                <w:rFonts w:hint="eastAsia" w:hAnsi="宋体" w:cs="仿宋_GB2312"/>
                <w:kern w:val="0"/>
                <w:szCs w:val="21"/>
              </w:rPr>
              <w:t>人员管理</w:t>
            </w:r>
          </w:p>
        </w:tc>
        <w:tc>
          <w:tcPr>
            <w:tcW w:w="4959" w:type="dxa"/>
            <w:tcBorders>
              <w:top w:val="nil"/>
              <w:left w:val="nil"/>
              <w:bottom w:val="single" w:color="auto" w:sz="4" w:space="0"/>
              <w:right w:val="single" w:color="auto" w:sz="4" w:space="0"/>
            </w:tcBorders>
            <w:vAlign w:val="center"/>
          </w:tcPr>
          <w:p w14:paraId="6810EAD4">
            <w:pPr>
              <w:widowControl/>
              <w:spacing w:line="320" w:lineRule="exact"/>
              <w:ind w:firstLine="420"/>
              <w:jc w:val="left"/>
              <w:rPr>
                <w:rFonts w:hAnsi="宋体"/>
                <w:color w:val="000000"/>
                <w:kern w:val="0"/>
                <w:szCs w:val="21"/>
              </w:rPr>
            </w:pPr>
            <w:r>
              <w:rPr>
                <w:rFonts w:hint="eastAsia" w:hAnsi="宋体" w:cs="仿宋_GB2312"/>
                <w:color w:val="000000"/>
                <w:kern w:val="0"/>
                <w:szCs w:val="21"/>
              </w:rPr>
              <w:t>按核定人数配备养护人员并统一着装。</w:t>
            </w:r>
          </w:p>
        </w:tc>
        <w:tc>
          <w:tcPr>
            <w:tcW w:w="6379" w:type="dxa"/>
            <w:tcBorders>
              <w:top w:val="nil"/>
              <w:left w:val="nil"/>
              <w:bottom w:val="single" w:color="auto" w:sz="4" w:space="0"/>
              <w:right w:val="single" w:color="auto" w:sz="4" w:space="0"/>
            </w:tcBorders>
            <w:vAlign w:val="center"/>
          </w:tcPr>
          <w:p w14:paraId="6B77CFB7">
            <w:pPr>
              <w:widowControl/>
              <w:spacing w:line="320" w:lineRule="exact"/>
              <w:ind w:firstLine="420"/>
              <w:jc w:val="left"/>
              <w:rPr>
                <w:rFonts w:hAnsi="宋体"/>
                <w:color w:val="000000"/>
                <w:kern w:val="0"/>
                <w:szCs w:val="21"/>
              </w:rPr>
            </w:pPr>
            <w:r>
              <w:rPr>
                <w:rFonts w:hint="eastAsia" w:hAnsi="宋体" w:cs="仿宋_GB2312"/>
                <w:color w:val="000000"/>
                <w:kern w:val="0"/>
                <w:szCs w:val="21"/>
              </w:rPr>
              <w:t>每少一人扣</w:t>
            </w:r>
            <w:r>
              <w:rPr>
                <w:rFonts w:hAnsi="宋体"/>
                <w:color w:val="000000"/>
                <w:kern w:val="0"/>
                <w:szCs w:val="21"/>
              </w:rPr>
              <w:t>5</w:t>
            </w:r>
            <w:r>
              <w:rPr>
                <w:rFonts w:hint="eastAsia" w:hAnsi="宋体" w:cs="仿宋_GB2312"/>
                <w:color w:val="000000"/>
                <w:kern w:val="0"/>
                <w:szCs w:val="21"/>
              </w:rPr>
              <w:t>分，无底限；无统一着装，扣</w:t>
            </w:r>
            <w:r>
              <w:rPr>
                <w:rFonts w:hint="eastAsia" w:hAnsi="宋体"/>
                <w:color w:val="000000"/>
                <w:kern w:val="0"/>
                <w:szCs w:val="21"/>
              </w:rPr>
              <w:t>2</w:t>
            </w:r>
            <w:r>
              <w:rPr>
                <w:rFonts w:hint="eastAsia" w:hAnsi="宋体" w:cs="仿宋_GB2312"/>
                <w:color w:val="000000"/>
                <w:kern w:val="0"/>
                <w:szCs w:val="21"/>
              </w:rPr>
              <w:t>分/人，无底限；</w:t>
            </w:r>
          </w:p>
        </w:tc>
        <w:tc>
          <w:tcPr>
            <w:tcW w:w="992" w:type="dxa"/>
            <w:tcBorders>
              <w:top w:val="nil"/>
              <w:left w:val="nil"/>
              <w:bottom w:val="single" w:color="auto" w:sz="4" w:space="0"/>
              <w:right w:val="single" w:color="auto" w:sz="4" w:space="0"/>
            </w:tcBorders>
            <w:vAlign w:val="center"/>
          </w:tcPr>
          <w:p w14:paraId="387C3CB0">
            <w:pPr>
              <w:widowControl/>
              <w:spacing w:line="320" w:lineRule="exact"/>
              <w:ind w:firstLine="0" w:firstLineChars="0"/>
              <w:jc w:val="center"/>
              <w:rPr>
                <w:rFonts w:hAnsi="宋体" w:cs="仿宋_GB2312"/>
                <w:kern w:val="0"/>
                <w:szCs w:val="21"/>
              </w:rPr>
            </w:pPr>
            <w:r>
              <w:rPr>
                <w:rFonts w:hint="eastAsia" w:hAnsi="宋体" w:cs="仿宋_GB2312"/>
                <w:kern w:val="0"/>
                <w:szCs w:val="21"/>
              </w:rPr>
              <w:t>无底限</w:t>
            </w:r>
          </w:p>
        </w:tc>
        <w:tc>
          <w:tcPr>
            <w:tcW w:w="851" w:type="dxa"/>
            <w:tcBorders>
              <w:top w:val="nil"/>
              <w:left w:val="nil"/>
              <w:bottom w:val="single" w:color="auto" w:sz="4" w:space="0"/>
              <w:right w:val="single" w:color="auto" w:sz="4" w:space="0"/>
            </w:tcBorders>
            <w:vAlign w:val="center"/>
          </w:tcPr>
          <w:p w14:paraId="5BF68730">
            <w:pPr>
              <w:widowControl/>
              <w:spacing w:line="320" w:lineRule="exact"/>
              <w:ind w:firstLine="0" w:firstLineChars="0"/>
              <w:jc w:val="center"/>
              <w:rPr>
                <w:rFonts w:hAnsi="宋体" w:cs="仿宋_GB2312"/>
                <w:kern w:val="0"/>
                <w:szCs w:val="21"/>
              </w:rPr>
            </w:pPr>
          </w:p>
        </w:tc>
      </w:tr>
      <w:tr w14:paraId="7BC87A31">
        <w:tblPrEx>
          <w:tblCellMar>
            <w:top w:w="0" w:type="dxa"/>
            <w:left w:w="0" w:type="dxa"/>
            <w:bottom w:w="0" w:type="dxa"/>
            <w:right w:w="0" w:type="dxa"/>
          </w:tblCellMar>
        </w:tblPrEx>
        <w:trPr>
          <w:trHeight w:val="1264" w:hRule="atLeast"/>
        </w:trPr>
        <w:tc>
          <w:tcPr>
            <w:tcW w:w="1281" w:type="dxa"/>
            <w:vMerge w:val="restart"/>
            <w:tcBorders>
              <w:top w:val="single" w:color="auto" w:sz="4" w:space="0"/>
              <w:left w:val="single" w:color="auto" w:sz="4" w:space="0"/>
              <w:right w:val="single" w:color="auto" w:sz="4" w:space="0"/>
            </w:tcBorders>
            <w:vAlign w:val="center"/>
          </w:tcPr>
          <w:p w14:paraId="0BCB4660">
            <w:pPr>
              <w:widowControl/>
              <w:spacing w:line="320" w:lineRule="exact"/>
              <w:ind w:firstLine="0" w:firstLineChars="0"/>
              <w:jc w:val="center"/>
              <w:rPr>
                <w:rFonts w:hAnsi="宋体" w:cs="仿宋_GB2312"/>
                <w:kern w:val="0"/>
                <w:szCs w:val="21"/>
              </w:rPr>
            </w:pPr>
            <w:r>
              <w:rPr>
                <w:rFonts w:hint="eastAsia" w:hAnsi="宋体" w:cs="仿宋_GB2312"/>
                <w:kern w:val="0"/>
                <w:szCs w:val="21"/>
              </w:rPr>
              <w:t>植物养护</w:t>
            </w:r>
          </w:p>
        </w:tc>
        <w:tc>
          <w:tcPr>
            <w:tcW w:w="4959" w:type="dxa"/>
            <w:tcBorders>
              <w:top w:val="single" w:color="auto" w:sz="4" w:space="0"/>
              <w:left w:val="nil"/>
              <w:bottom w:val="single" w:color="auto" w:sz="4" w:space="0"/>
              <w:right w:val="single" w:color="auto" w:sz="4" w:space="0"/>
            </w:tcBorders>
            <w:vAlign w:val="center"/>
          </w:tcPr>
          <w:p w14:paraId="57507B93">
            <w:pPr>
              <w:spacing w:line="320" w:lineRule="exact"/>
              <w:ind w:firstLine="420"/>
              <w:jc w:val="left"/>
              <w:rPr>
                <w:rFonts w:hAnsi="宋体" w:cs="仿宋_GB2312"/>
                <w:kern w:val="0"/>
                <w:szCs w:val="21"/>
              </w:rPr>
            </w:pPr>
            <w:r>
              <w:rPr>
                <w:rFonts w:hint="eastAsia" w:hAnsi="宋体" w:cs="仿宋_GB2312"/>
                <w:kern w:val="0"/>
                <w:szCs w:val="21"/>
              </w:rPr>
              <w:t>乔灌木树冠完整，生长良好，修剪、抹芽、除蘖及时，无病虫枝、枯枝、徒长枝等。</w:t>
            </w:r>
          </w:p>
          <w:p w14:paraId="2D9F8756">
            <w:pPr>
              <w:spacing w:line="320" w:lineRule="exact"/>
              <w:ind w:firstLine="420"/>
              <w:jc w:val="left"/>
              <w:rPr>
                <w:rFonts w:hAnsi="宋体"/>
                <w:kern w:val="0"/>
                <w:szCs w:val="21"/>
              </w:rPr>
            </w:pPr>
            <w:r>
              <w:rPr>
                <w:rFonts w:hint="eastAsia" w:hAnsi="宋体" w:cs="仿宋_GB2312"/>
                <w:kern w:val="0"/>
                <w:szCs w:val="21"/>
              </w:rPr>
              <w:t>行道树生长正常。</w:t>
            </w:r>
          </w:p>
        </w:tc>
        <w:tc>
          <w:tcPr>
            <w:tcW w:w="6379" w:type="dxa"/>
            <w:tcBorders>
              <w:top w:val="single" w:color="auto" w:sz="4" w:space="0"/>
              <w:left w:val="nil"/>
              <w:bottom w:val="single" w:color="auto" w:sz="4" w:space="0"/>
              <w:right w:val="single" w:color="auto" w:sz="4" w:space="0"/>
            </w:tcBorders>
            <w:vAlign w:val="center"/>
          </w:tcPr>
          <w:p w14:paraId="4B111254">
            <w:pPr>
              <w:spacing w:line="320" w:lineRule="exact"/>
              <w:ind w:firstLine="420"/>
              <w:jc w:val="left"/>
              <w:rPr>
                <w:rFonts w:hAnsi="宋体"/>
                <w:kern w:val="0"/>
                <w:szCs w:val="21"/>
              </w:rPr>
            </w:pPr>
            <w:r>
              <w:rPr>
                <w:rFonts w:hint="eastAsia" w:hAnsi="宋体" w:cs="仿宋_GB2312"/>
                <w:kern w:val="0"/>
                <w:szCs w:val="21"/>
              </w:rPr>
              <w:t>树冠不完整扣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株，长势不良扣</w:t>
            </w:r>
            <w:r>
              <w:rPr>
                <w:rFonts w:hint="eastAsia"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处，修剪、抹芽、除蘖不及时扣0.5分</w:t>
            </w:r>
            <w:r>
              <w:rPr>
                <w:rFonts w:hAnsi="宋体"/>
                <w:kern w:val="0"/>
                <w:szCs w:val="21"/>
              </w:rPr>
              <w:t>/</w:t>
            </w:r>
            <w:r>
              <w:rPr>
                <w:rFonts w:hint="eastAsia" w:hAnsi="宋体" w:cs="仿宋_GB2312"/>
                <w:kern w:val="0"/>
                <w:szCs w:val="21"/>
              </w:rPr>
              <w:t>处，病虫枝、枯枝、残桩、徒长枝、倒伏树等扣</w:t>
            </w:r>
            <w:r>
              <w:rPr>
                <w:rFonts w:hAnsi="宋体"/>
                <w:kern w:val="0"/>
                <w:szCs w:val="21"/>
              </w:rPr>
              <w:t>0.</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int="eastAsia" w:hAnsi="宋体"/>
                <w:kern w:val="0"/>
                <w:szCs w:val="21"/>
              </w:rPr>
              <w:t>。行道树或景观</w:t>
            </w:r>
            <w:r>
              <w:rPr>
                <w:rFonts w:hint="eastAsia" w:hAnsi="宋体" w:cs="仿宋_GB2312"/>
                <w:kern w:val="0"/>
                <w:szCs w:val="21"/>
              </w:rPr>
              <w:t>大树死亡扣</w:t>
            </w:r>
            <w:r>
              <w:rPr>
                <w:rFonts w:hint="eastAsia" w:hAnsi="宋体"/>
                <w:kern w:val="0"/>
                <w:szCs w:val="21"/>
              </w:rPr>
              <w:t>5</w:t>
            </w:r>
            <w:r>
              <w:rPr>
                <w:rFonts w:hint="eastAsia" w:hAnsi="宋体" w:cs="仿宋_GB2312"/>
                <w:kern w:val="0"/>
                <w:szCs w:val="21"/>
              </w:rPr>
              <w:t>分/株，长势不良扣</w:t>
            </w:r>
            <w:r>
              <w:rPr>
                <w:rFonts w:hint="eastAsia" w:hAnsi="宋体"/>
                <w:kern w:val="0"/>
                <w:szCs w:val="21"/>
              </w:rPr>
              <w:t>1</w:t>
            </w:r>
            <w:r>
              <w:rPr>
                <w:rFonts w:hint="eastAsia" w:hAnsi="宋体" w:cs="仿宋_GB2312"/>
                <w:kern w:val="0"/>
                <w:szCs w:val="21"/>
              </w:rPr>
              <w:t>分</w:t>
            </w:r>
            <w:r>
              <w:rPr>
                <w:rFonts w:hAnsi="宋体"/>
                <w:kern w:val="0"/>
                <w:szCs w:val="21"/>
              </w:rPr>
              <w:t>/</w:t>
            </w:r>
            <w:r>
              <w:rPr>
                <w:rFonts w:hint="eastAsia" w:hAnsi="宋体" w:cs="仿宋_GB2312"/>
                <w:kern w:val="0"/>
                <w:szCs w:val="21"/>
              </w:rPr>
              <w:t>株，树冠不完整扣</w:t>
            </w:r>
            <w:r>
              <w:rPr>
                <w:rFonts w:hint="eastAsia"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992" w:type="dxa"/>
            <w:tcBorders>
              <w:top w:val="single" w:color="auto" w:sz="4" w:space="0"/>
              <w:left w:val="nil"/>
              <w:bottom w:val="single" w:color="auto" w:sz="4" w:space="0"/>
              <w:right w:val="single" w:color="auto" w:sz="4" w:space="0"/>
            </w:tcBorders>
            <w:vAlign w:val="center"/>
          </w:tcPr>
          <w:p w14:paraId="2A182A54">
            <w:pPr>
              <w:widowControl/>
              <w:spacing w:line="320" w:lineRule="exact"/>
              <w:ind w:firstLine="0" w:firstLineChars="0"/>
              <w:jc w:val="center"/>
              <w:rPr>
                <w:rFonts w:hAnsi="宋体" w:cs="仿宋_GB2312"/>
                <w:kern w:val="0"/>
                <w:szCs w:val="21"/>
              </w:rPr>
            </w:pPr>
            <w:r>
              <w:rPr>
                <w:rFonts w:hint="eastAsia" w:hAnsi="宋体" w:cs="仿宋_GB2312"/>
                <w:kern w:val="0"/>
                <w:szCs w:val="21"/>
              </w:rPr>
              <w:t xml:space="preserve">  10</w:t>
            </w:r>
          </w:p>
        </w:tc>
        <w:tc>
          <w:tcPr>
            <w:tcW w:w="851" w:type="dxa"/>
            <w:tcBorders>
              <w:top w:val="single" w:color="auto" w:sz="4" w:space="0"/>
              <w:left w:val="nil"/>
              <w:bottom w:val="single" w:color="auto" w:sz="4" w:space="0"/>
              <w:right w:val="single" w:color="auto" w:sz="4" w:space="0"/>
            </w:tcBorders>
            <w:vAlign w:val="center"/>
          </w:tcPr>
          <w:p w14:paraId="5E7F3E57">
            <w:pPr>
              <w:widowControl/>
              <w:spacing w:line="320" w:lineRule="exact"/>
              <w:ind w:firstLine="0" w:firstLineChars="0"/>
              <w:jc w:val="center"/>
              <w:rPr>
                <w:rFonts w:hAnsi="宋体" w:cs="仿宋_GB2312"/>
                <w:kern w:val="0"/>
                <w:szCs w:val="21"/>
              </w:rPr>
            </w:pPr>
          </w:p>
        </w:tc>
      </w:tr>
      <w:tr w14:paraId="272E9C8B">
        <w:tblPrEx>
          <w:tblCellMar>
            <w:top w:w="0" w:type="dxa"/>
            <w:left w:w="0" w:type="dxa"/>
            <w:bottom w:w="0" w:type="dxa"/>
            <w:right w:w="0" w:type="dxa"/>
          </w:tblCellMar>
        </w:tblPrEx>
        <w:trPr>
          <w:trHeight w:val="855" w:hRule="atLeast"/>
        </w:trPr>
        <w:tc>
          <w:tcPr>
            <w:tcW w:w="1281" w:type="dxa"/>
            <w:vMerge w:val="continue"/>
            <w:tcBorders>
              <w:left w:val="single" w:color="auto" w:sz="4" w:space="0"/>
              <w:right w:val="single" w:color="auto" w:sz="4" w:space="0"/>
            </w:tcBorders>
            <w:vAlign w:val="center"/>
          </w:tcPr>
          <w:p w14:paraId="50CD8E7D">
            <w:pPr>
              <w:widowControl/>
              <w:spacing w:line="320" w:lineRule="exact"/>
              <w:ind w:firstLine="0" w:firstLineChars="0"/>
              <w:jc w:val="center"/>
              <w:rPr>
                <w:rFonts w:hAnsi="宋体" w:cs="仿宋_GB2312"/>
                <w:kern w:val="0"/>
                <w:szCs w:val="21"/>
              </w:rPr>
            </w:pPr>
          </w:p>
        </w:tc>
        <w:tc>
          <w:tcPr>
            <w:tcW w:w="4959" w:type="dxa"/>
            <w:tcBorders>
              <w:top w:val="single" w:color="auto" w:sz="4" w:space="0"/>
              <w:left w:val="nil"/>
              <w:bottom w:val="single" w:color="auto" w:sz="4" w:space="0"/>
              <w:right w:val="single" w:color="auto" w:sz="4" w:space="0"/>
            </w:tcBorders>
            <w:vAlign w:val="center"/>
          </w:tcPr>
          <w:p w14:paraId="68AD3CDE">
            <w:pPr>
              <w:widowControl/>
              <w:spacing w:line="320" w:lineRule="exact"/>
              <w:ind w:firstLine="420"/>
              <w:jc w:val="left"/>
              <w:rPr>
                <w:rFonts w:hAnsi="宋体"/>
                <w:kern w:val="0"/>
                <w:szCs w:val="21"/>
              </w:rPr>
            </w:pPr>
            <w:r>
              <w:rPr>
                <w:rFonts w:hint="eastAsia" w:hAnsi="宋体" w:cs="仿宋_GB2312"/>
                <w:kern w:val="0"/>
                <w:szCs w:val="21"/>
              </w:rPr>
              <w:t>绿篱、色块整齐平直，轮廓分明，无缺空，高度适宜，长势良好，无大于</w:t>
            </w:r>
            <w:r>
              <w:rPr>
                <w:rFonts w:hAnsi="宋体"/>
                <w:kern w:val="0"/>
                <w:szCs w:val="21"/>
              </w:rPr>
              <w:t>10cm</w:t>
            </w:r>
            <w:r>
              <w:rPr>
                <w:rFonts w:hint="eastAsia" w:hAnsi="宋体" w:cs="仿宋_GB2312"/>
                <w:kern w:val="0"/>
                <w:szCs w:val="21"/>
              </w:rPr>
              <w:t>徒长枝，无杂草。</w:t>
            </w:r>
          </w:p>
        </w:tc>
        <w:tc>
          <w:tcPr>
            <w:tcW w:w="6379" w:type="dxa"/>
            <w:tcBorders>
              <w:top w:val="single" w:color="auto" w:sz="4" w:space="0"/>
              <w:left w:val="nil"/>
              <w:bottom w:val="single" w:color="auto" w:sz="4" w:space="0"/>
              <w:right w:val="single" w:color="auto" w:sz="4" w:space="0"/>
            </w:tcBorders>
            <w:vAlign w:val="center"/>
          </w:tcPr>
          <w:p w14:paraId="3846C77D">
            <w:pPr>
              <w:widowControl/>
              <w:spacing w:line="320" w:lineRule="exact"/>
              <w:ind w:firstLine="420"/>
              <w:jc w:val="left"/>
              <w:rPr>
                <w:rFonts w:hAnsi="宋体"/>
                <w:kern w:val="0"/>
                <w:szCs w:val="21"/>
              </w:rPr>
            </w:pPr>
            <w:r>
              <w:rPr>
                <w:rFonts w:hint="eastAsia" w:hAnsi="宋体" w:cs="仿宋_GB2312"/>
                <w:kern w:val="0"/>
                <w:szCs w:val="21"/>
              </w:rPr>
              <w:t>绿篱、色块不整齐扣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处，破残扣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处，生长较差扣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处，死株扣</w:t>
            </w:r>
            <w:r>
              <w:rPr>
                <w:rFonts w:hint="eastAsia"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处。</w:t>
            </w:r>
          </w:p>
        </w:tc>
        <w:tc>
          <w:tcPr>
            <w:tcW w:w="992" w:type="dxa"/>
            <w:tcBorders>
              <w:top w:val="single" w:color="auto" w:sz="4" w:space="0"/>
              <w:left w:val="nil"/>
              <w:bottom w:val="single" w:color="auto" w:sz="4" w:space="0"/>
              <w:right w:val="single" w:color="auto" w:sz="4" w:space="0"/>
            </w:tcBorders>
            <w:vAlign w:val="center"/>
          </w:tcPr>
          <w:p w14:paraId="646A54AB">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c>
          <w:tcPr>
            <w:tcW w:w="851" w:type="dxa"/>
            <w:tcBorders>
              <w:top w:val="single" w:color="auto" w:sz="4" w:space="0"/>
              <w:left w:val="nil"/>
              <w:bottom w:val="single" w:color="auto" w:sz="4" w:space="0"/>
              <w:right w:val="single" w:color="auto" w:sz="4" w:space="0"/>
            </w:tcBorders>
            <w:vAlign w:val="center"/>
          </w:tcPr>
          <w:p w14:paraId="6937CE7E">
            <w:pPr>
              <w:widowControl/>
              <w:spacing w:line="320" w:lineRule="exact"/>
              <w:ind w:firstLine="0" w:firstLineChars="0"/>
              <w:jc w:val="center"/>
              <w:rPr>
                <w:rFonts w:hAnsi="宋体" w:cs="仿宋_GB2312"/>
                <w:kern w:val="0"/>
                <w:szCs w:val="21"/>
              </w:rPr>
            </w:pPr>
          </w:p>
        </w:tc>
      </w:tr>
      <w:tr w14:paraId="038FA0E2">
        <w:tblPrEx>
          <w:tblCellMar>
            <w:top w:w="0" w:type="dxa"/>
            <w:left w:w="0" w:type="dxa"/>
            <w:bottom w:w="0" w:type="dxa"/>
            <w:right w:w="0" w:type="dxa"/>
          </w:tblCellMar>
        </w:tblPrEx>
        <w:trPr>
          <w:trHeight w:val="882" w:hRule="atLeast"/>
        </w:trPr>
        <w:tc>
          <w:tcPr>
            <w:tcW w:w="1281" w:type="dxa"/>
            <w:vMerge w:val="continue"/>
            <w:tcBorders>
              <w:left w:val="single" w:color="auto" w:sz="4" w:space="0"/>
              <w:right w:val="single" w:color="auto" w:sz="4" w:space="0"/>
            </w:tcBorders>
            <w:vAlign w:val="center"/>
          </w:tcPr>
          <w:p w14:paraId="09798166">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144C2D6B">
            <w:pPr>
              <w:widowControl/>
              <w:spacing w:line="320" w:lineRule="exact"/>
              <w:ind w:firstLine="420"/>
              <w:jc w:val="left"/>
              <w:rPr>
                <w:rFonts w:hAnsi="宋体"/>
                <w:kern w:val="0"/>
                <w:szCs w:val="21"/>
              </w:rPr>
            </w:pPr>
            <w:r>
              <w:rPr>
                <w:rFonts w:hint="eastAsia" w:hAnsi="宋体" w:cs="仿宋_GB2312"/>
                <w:kern w:val="0"/>
                <w:szCs w:val="21"/>
              </w:rPr>
              <w:t>草花四季生长良好，更换及时。草坪高度适宜，覆盖度达到</w:t>
            </w:r>
            <w:r>
              <w:rPr>
                <w:rFonts w:hint="eastAsia" w:hAnsi="宋体"/>
                <w:kern w:val="0"/>
                <w:szCs w:val="21"/>
              </w:rPr>
              <w:t>95</w:t>
            </w:r>
            <w:r>
              <w:rPr>
                <w:rFonts w:hAnsi="宋体"/>
                <w:kern w:val="0"/>
                <w:szCs w:val="21"/>
              </w:rPr>
              <w:t>%</w:t>
            </w:r>
            <w:r>
              <w:rPr>
                <w:rFonts w:hint="eastAsia" w:hAnsi="宋体" w:cs="仿宋_GB2312"/>
                <w:kern w:val="0"/>
                <w:szCs w:val="21"/>
              </w:rPr>
              <w:t>，无明显杂草。绿地无裸露。</w:t>
            </w:r>
          </w:p>
        </w:tc>
        <w:tc>
          <w:tcPr>
            <w:tcW w:w="6379" w:type="dxa"/>
            <w:tcBorders>
              <w:top w:val="nil"/>
              <w:left w:val="nil"/>
              <w:bottom w:val="single" w:color="auto" w:sz="4" w:space="0"/>
              <w:right w:val="single" w:color="auto" w:sz="4" w:space="0"/>
            </w:tcBorders>
            <w:vAlign w:val="center"/>
          </w:tcPr>
          <w:p w14:paraId="6140C328">
            <w:pPr>
              <w:widowControl/>
              <w:spacing w:line="320" w:lineRule="exact"/>
              <w:ind w:firstLine="420"/>
              <w:jc w:val="left"/>
              <w:rPr>
                <w:rFonts w:hAnsi="宋体"/>
                <w:kern w:val="0"/>
                <w:szCs w:val="21"/>
              </w:rPr>
            </w:pPr>
            <w:r>
              <w:rPr>
                <w:rFonts w:hint="eastAsia" w:hAnsi="宋体" w:cs="仿宋_GB2312"/>
                <w:kern w:val="0"/>
                <w:szCs w:val="21"/>
              </w:rPr>
              <w:t>草花更换不及时或生长不良扣</w:t>
            </w:r>
            <w:r>
              <w:rPr>
                <w:rFonts w:hint="eastAsia" w:hAnsi="宋体"/>
                <w:kern w:val="0"/>
                <w:szCs w:val="21"/>
              </w:rPr>
              <w:t>1</w:t>
            </w:r>
            <w:r>
              <w:rPr>
                <w:rFonts w:hint="eastAsia" w:hAnsi="宋体" w:cs="仿宋_GB2312"/>
                <w:kern w:val="0"/>
                <w:szCs w:val="21"/>
              </w:rPr>
              <w:t>分，不及时清理扣</w:t>
            </w:r>
            <w:r>
              <w:rPr>
                <w:rFonts w:hint="eastAsia" w:hAnsi="宋体"/>
                <w:kern w:val="0"/>
                <w:szCs w:val="21"/>
              </w:rPr>
              <w:t>0.5</w:t>
            </w:r>
            <w:r>
              <w:rPr>
                <w:rFonts w:hint="eastAsia" w:hAnsi="宋体" w:cs="仿宋_GB2312"/>
                <w:kern w:val="0"/>
                <w:szCs w:val="21"/>
              </w:rPr>
              <w:t>分，草坪超过高度扣</w:t>
            </w:r>
            <w:r>
              <w:rPr>
                <w:rFonts w:hint="eastAsia" w:hAnsi="宋体"/>
                <w:kern w:val="0"/>
                <w:szCs w:val="21"/>
              </w:rPr>
              <w:t>1</w:t>
            </w:r>
            <w:r>
              <w:rPr>
                <w:rFonts w:hint="eastAsia" w:hAnsi="宋体" w:cs="仿宋_GB2312"/>
                <w:kern w:val="0"/>
                <w:szCs w:val="21"/>
              </w:rPr>
              <w:t>分，生长较差的扣</w:t>
            </w:r>
            <w:r>
              <w:rPr>
                <w:rFonts w:hint="eastAsia" w:hAnsi="宋体"/>
                <w:kern w:val="0"/>
                <w:szCs w:val="21"/>
              </w:rPr>
              <w:t>1</w:t>
            </w:r>
            <w:r>
              <w:rPr>
                <w:rFonts w:hint="eastAsia" w:hAnsi="宋体" w:cs="仿宋_GB2312"/>
                <w:kern w:val="0"/>
                <w:szCs w:val="21"/>
              </w:rPr>
              <w:t>分，有杂草扣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处，泥土裸露扣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 xml:space="preserve">/ </w:t>
            </w:r>
            <w:r>
              <w:rPr>
                <w:rFonts w:hint="eastAsia" w:hAnsi="宋体" w:cs="仿宋_GB2312"/>
                <w:kern w:val="0"/>
                <w:szCs w:val="21"/>
              </w:rPr>
              <w:t>处。</w:t>
            </w:r>
          </w:p>
        </w:tc>
        <w:tc>
          <w:tcPr>
            <w:tcW w:w="992" w:type="dxa"/>
            <w:tcBorders>
              <w:top w:val="nil"/>
              <w:left w:val="nil"/>
              <w:bottom w:val="single" w:color="auto" w:sz="4" w:space="0"/>
              <w:right w:val="single" w:color="auto" w:sz="4" w:space="0"/>
            </w:tcBorders>
            <w:vAlign w:val="center"/>
          </w:tcPr>
          <w:p w14:paraId="6D1ADE05">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c>
          <w:tcPr>
            <w:tcW w:w="851" w:type="dxa"/>
            <w:tcBorders>
              <w:top w:val="nil"/>
              <w:left w:val="nil"/>
              <w:bottom w:val="single" w:color="auto" w:sz="4" w:space="0"/>
              <w:right w:val="single" w:color="auto" w:sz="4" w:space="0"/>
            </w:tcBorders>
            <w:vAlign w:val="center"/>
          </w:tcPr>
          <w:p w14:paraId="6A81B5D9">
            <w:pPr>
              <w:widowControl/>
              <w:spacing w:line="320" w:lineRule="exact"/>
              <w:ind w:firstLine="0" w:firstLineChars="0"/>
              <w:jc w:val="center"/>
              <w:rPr>
                <w:rFonts w:hAnsi="宋体" w:cs="仿宋_GB2312"/>
                <w:kern w:val="0"/>
                <w:szCs w:val="21"/>
              </w:rPr>
            </w:pPr>
          </w:p>
        </w:tc>
      </w:tr>
      <w:tr w14:paraId="266547DF">
        <w:tblPrEx>
          <w:tblCellMar>
            <w:top w:w="0" w:type="dxa"/>
            <w:left w:w="0" w:type="dxa"/>
            <w:bottom w:w="0" w:type="dxa"/>
            <w:right w:w="0" w:type="dxa"/>
          </w:tblCellMar>
        </w:tblPrEx>
        <w:trPr>
          <w:trHeight w:val="187" w:hRule="atLeast"/>
        </w:trPr>
        <w:tc>
          <w:tcPr>
            <w:tcW w:w="1281" w:type="dxa"/>
            <w:vMerge w:val="continue"/>
            <w:tcBorders>
              <w:left w:val="single" w:color="auto" w:sz="4" w:space="0"/>
              <w:right w:val="single" w:color="auto" w:sz="4" w:space="0"/>
            </w:tcBorders>
            <w:vAlign w:val="center"/>
          </w:tcPr>
          <w:p w14:paraId="6BD4D8A5">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525647B7">
            <w:pPr>
              <w:widowControl/>
              <w:spacing w:line="320" w:lineRule="exact"/>
              <w:ind w:firstLine="420"/>
              <w:jc w:val="left"/>
              <w:rPr>
                <w:rFonts w:hAnsi="宋体"/>
                <w:kern w:val="0"/>
                <w:szCs w:val="21"/>
              </w:rPr>
            </w:pPr>
            <w:r>
              <w:rPr>
                <w:rFonts w:hint="eastAsia" w:hAnsi="宋体" w:cs="仿宋_GB2312"/>
                <w:kern w:val="0"/>
                <w:szCs w:val="21"/>
              </w:rPr>
              <w:t>造型植物形态优美，无明显徒长枝。</w:t>
            </w:r>
          </w:p>
        </w:tc>
        <w:tc>
          <w:tcPr>
            <w:tcW w:w="6379" w:type="dxa"/>
            <w:tcBorders>
              <w:top w:val="nil"/>
              <w:left w:val="nil"/>
              <w:bottom w:val="single" w:color="auto" w:sz="4" w:space="0"/>
              <w:right w:val="single" w:color="auto" w:sz="4" w:space="0"/>
            </w:tcBorders>
            <w:vAlign w:val="center"/>
          </w:tcPr>
          <w:p w14:paraId="238BB75D">
            <w:pPr>
              <w:widowControl/>
              <w:spacing w:line="320" w:lineRule="exact"/>
              <w:ind w:firstLine="420"/>
              <w:jc w:val="left"/>
              <w:rPr>
                <w:rFonts w:hAnsi="宋体"/>
                <w:kern w:val="0"/>
                <w:szCs w:val="21"/>
              </w:rPr>
            </w:pPr>
            <w:r>
              <w:rPr>
                <w:rFonts w:hint="eastAsia" w:hAnsi="宋体" w:cs="仿宋_GB2312"/>
                <w:kern w:val="0"/>
                <w:szCs w:val="21"/>
              </w:rPr>
              <w:t>有残缺面扣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处，有徒长枝扣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株。</w:t>
            </w:r>
          </w:p>
        </w:tc>
        <w:tc>
          <w:tcPr>
            <w:tcW w:w="992" w:type="dxa"/>
            <w:tcBorders>
              <w:top w:val="nil"/>
              <w:left w:val="nil"/>
              <w:bottom w:val="single" w:color="auto" w:sz="4" w:space="0"/>
              <w:right w:val="single" w:color="auto" w:sz="4" w:space="0"/>
            </w:tcBorders>
            <w:vAlign w:val="center"/>
          </w:tcPr>
          <w:p w14:paraId="071DCF3E">
            <w:pPr>
              <w:widowControl/>
              <w:spacing w:line="320" w:lineRule="exact"/>
              <w:ind w:firstLine="0" w:firstLineChars="0"/>
              <w:jc w:val="center"/>
              <w:rPr>
                <w:rFonts w:hAnsi="宋体" w:cs="仿宋_GB2312"/>
                <w:kern w:val="0"/>
                <w:szCs w:val="21"/>
              </w:rPr>
            </w:pPr>
            <w:r>
              <w:rPr>
                <w:rFonts w:hint="eastAsia" w:hAnsi="宋体" w:cs="仿宋_GB2312"/>
                <w:kern w:val="0"/>
                <w:szCs w:val="21"/>
              </w:rPr>
              <w:t>2</w:t>
            </w:r>
          </w:p>
        </w:tc>
        <w:tc>
          <w:tcPr>
            <w:tcW w:w="851" w:type="dxa"/>
            <w:tcBorders>
              <w:top w:val="nil"/>
              <w:left w:val="nil"/>
              <w:bottom w:val="single" w:color="auto" w:sz="4" w:space="0"/>
              <w:right w:val="single" w:color="auto" w:sz="4" w:space="0"/>
            </w:tcBorders>
            <w:vAlign w:val="center"/>
          </w:tcPr>
          <w:p w14:paraId="5629D1EB">
            <w:pPr>
              <w:widowControl/>
              <w:spacing w:line="320" w:lineRule="exact"/>
              <w:ind w:firstLine="0" w:firstLineChars="0"/>
              <w:jc w:val="center"/>
              <w:rPr>
                <w:rFonts w:hAnsi="宋体" w:cs="仿宋_GB2312"/>
                <w:kern w:val="0"/>
                <w:szCs w:val="21"/>
              </w:rPr>
            </w:pPr>
          </w:p>
        </w:tc>
      </w:tr>
      <w:tr w14:paraId="0CB70851">
        <w:tblPrEx>
          <w:tblCellMar>
            <w:top w:w="0" w:type="dxa"/>
            <w:left w:w="0" w:type="dxa"/>
            <w:bottom w:w="0" w:type="dxa"/>
            <w:right w:w="0" w:type="dxa"/>
          </w:tblCellMar>
        </w:tblPrEx>
        <w:trPr>
          <w:trHeight w:val="575" w:hRule="atLeast"/>
        </w:trPr>
        <w:tc>
          <w:tcPr>
            <w:tcW w:w="1281" w:type="dxa"/>
            <w:vMerge w:val="continue"/>
            <w:tcBorders>
              <w:left w:val="single" w:color="auto" w:sz="4" w:space="0"/>
              <w:right w:val="single" w:color="auto" w:sz="4" w:space="0"/>
            </w:tcBorders>
            <w:vAlign w:val="center"/>
          </w:tcPr>
          <w:p w14:paraId="4C38124E">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3F22EA80">
            <w:pPr>
              <w:widowControl/>
              <w:spacing w:line="320" w:lineRule="exact"/>
              <w:ind w:firstLine="420"/>
              <w:jc w:val="left"/>
              <w:rPr>
                <w:rFonts w:hAnsi="宋体"/>
                <w:kern w:val="0"/>
                <w:szCs w:val="21"/>
              </w:rPr>
            </w:pPr>
            <w:r>
              <w:rPr>
                <w:rFonts w:hint="eastAsia" w:hAnsi="宋体" w:cs="仿宋_GB2312"/>
                <w:kern w:val="0"/>
                <w:szCs w:val="21"/>
              </w:rPr>
              <w:t>其它地被植物长势良好，无明显枯叶、杂草、残花，无缺株。</w:t>
            </w:r>
          </w:p>
        </w:tc>
        <w:tc>
          <w:tcPr>
            <w:tcW w:w="6379" w:type="dxa"/>
            <w:tcBorders>
              <w:top w:val="nil"/>
              <w:left w:val="nil"/>
              <w:bottom w:val="single" w:color="auto" w:sz="4" w:space="0"/>
              <w:right w:val="single" w:color="auto" w:sz="4" w:space="0"/>
            </w:tcBorders>
            <w:vAlign w:val="center"/>
          </w:tcPr>
          <w:p w14:paraId="337F9CC0">
            <w:pPr>
              <w:widowControl/>
              <w:spacing w:line="320" w:lineRule="exact"/>
              <w:ind w:firstLine="420"/>
              <w:jc w:val="left"/>
              <w:rPr>
                <w:rFonts w:hAnsi="宋体"/>
                <w:kern w:val="0"/>
                <w:szCs w:val="21"/>
              </w:rPr>
            </w:pPr>
            <w:r>
              <w:rPr>
                <w:rFonts w:hint="eastAsia" w:hAnsi="宋体" w:cs="仿宋_GB2312"/>
                <w:kern w:val="0"/>
                <w:szCs w:val="21"/>
              </w:rPr>
              <w:t>枯枝、杂草、残花扣</w:t>
            </w:r>
            <w:r>
              <w:rPr>
                <w:rFonts w:hAnsi="宋体"/>
                <w:kern w:val="0"/>
                <w:szCs w:val="21"/>
              </w:rPr>
              <w:t>0.</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处</w:t>
            </w:r>
            <w:r>
              <w:rPr>
                <w:rFonts w:hAnsi="宋体"/>
                <w:kern w:val="0"/>
                <w:szCs w:val="21"/>
              </w:rPr>
              <w:t>,</w:t>
            </w:r>
            <w:r>
              <w:rPr>
                <w:rFonts w:hint="eastAsia" w:hAnsi="宋体" w:cs="仿宋_GB2312"/>
                <w:kern w:val="0"/>
                <w:szCs w:val="21"/>
              </w:rPr>
              <w:t>残缺扣</w:t>
            </w:r>
            <w:r>
              <w:rPr>
                <w:rFonts w:hint="eastAsia" w:hAnsi="宋体"/>
                <w:kern w:val="0"/>
                <w:szCs w:val="21"/>
              </w:rPr>
              <w:t>0.2</w:t>
            </w:r>
            <w:r>
              <w:rPr>
                <w:rFonts w:hint="eastAsia" w:hAnsi="宋体" w:cs="仿宋_GB2312"/>
                <w:kern w:val="0"/>
                <w:szCs w:val="21"/>
              </w:rPr>
              <w:t>分</w:t>
            </w:r>
            <w:r>
              <w:rPr>
                <w:rFonts w:hAnsi="宋体"/>
                <w:kern w:val="0"/>
                <w:szCs w:val="21"/>
              </w:rPr>
              <w:t xml:space="preserve">/ </w:t>
            </w:r>
            <w:r>
              <w:rPr>
                <w:rFonts w:hint="eastAsia" w:hAnsi="宋体" w:cs="宋体"/>
                <w:kern w:val="0"/>
                <w:szCs w:val="21"/>
              </w:rPr>
              <w:t>㎡。</w:t>
            </w:r>
          </w:p>
        </w:tc>
        <w:tc>
          <w:tcPr>
            <w:tcW w:w="992" w:type="dxa"/>
            <w:tcBorders>
              <w:top w:val="nil"/>
              <w:left w:val="nil"/>
              <w:bottom w:val="single" w:color="auto" w:sz="4" w:space="0"/>
              <w:right w:val="single" w:color="auto" w:sz="4" w:space="0"/>
            </w:tcBorders>
            <w:vAlign w:val="center"/>
          </w:tcPr>
          <w:p w14:paraId="6F90AEF3">
            <w:pPr>
              <w:widowControl/>
              <w:spacing w:line="320" w:lineRule="exact"/>
              <w:ind w:firstLine="0" w:firstLineChars="0"/>
              <w:jc w:val="center"/>
              <w:rPr>
                <w:rFonts w:hAnsi="宋体" w:cs="仿宋_GB2312"/>
                <w:kern w:val="0"/>
                <w:szCs w:val="21"/>
              </w:rPr>
            </w:pPr>
            <w:r>
              <w:rPr>
                <w:rFonts w:hint="eastAsia" w:hAnsi="宋体" w:cs="仿宋_GB2312"/>
                <w:kern w:val="0"/>
                <w:szCs w:val="21"/>
              </w:rPr>
              <w:t>3</w:t>
            </w:r>
          </w:p>
        </w:tc>
        <w:tc>
          <w:tcPr>
            <w:tcW w:w="851" w:type="dxa"/>
            <w:tcBorders>
              <w:top w:val="nil"/>
              <w:left w:val="nil"/>
              <w:bottom w:val="single" w:color="auto" w:sz="4" w:space="0"/>
              <w:right w:val="single" w:color="auto" w:sz="4" w:space="0"/>
            </w:tcBorders>
            <w:vAlign w:val="center"/>
          </w:tcPr>
          <w:p w14:paraId="3465EC93">
            <w:pPr>
              <w:widowControl/>
              <w:spacing w:line="320" w:lineRule="exact"/>
              <w:ind w:firstLine="0" w:firstLineChars="0"/>
              <w:jc w:val="center"/>
              <w:rPr>
                <w:rFonts w:hAnsi="宋体" w:cs="仿宋_GB2312"/>
                <w:kern w:val="0"/>
                <w:szCs w:val="21"/>
              </w:rPr>
            </w:pPr>
          </w:p>
        </w:tc>
      </w:tr>
      <w:tr w14:paraId="3328F59B">
        <w:tblPrEx>
          <w:tblCellMar>
            <w:top w:w="0" w:type="dxa"/>
            <w:left w:w="0" w:type="dxa"/>
            <w:bottom w:w="0" w:type="dxa"/>
            <w:right w:w="0" w:type="dxa"/>
          </w:tblCellMar>
        </w:tblPrEx>
        <w:trPr>
          <w:trHeight w:val="1406" w:hRule="atLeast"/>
        </w:trPr>
        <w:tc>
          <w:tcPr>
            <w:tcW w:w="1281" w:type="dxa"/>
            <w:vMerge w:val="continue"/>
            <w:tcBorders>
              <w:left w:val="single" w:color="auto" w:sz="4" w:space="0"/>
              <w:right w:val="single" w:color="auto" w:sz="4" w:space="0"/>
            </w:tcBorders>
            <w:vAlign w:val="center"/>
          </w:tcPr>
          <w:p w14:paraId="738ABEF8">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2073FC81">
            <w:pPr>
              <w:widowControl/>
              <w:spacing w:line="320" w:lineRule="exact"/>
              <w:ind w:firstLine="420"/>
              <w:jc w:val="left"/>
              <w:rPr>
                <w:rFonts w:hAnsi="宋体"/>
                <w:kern w:val="0"/>
                <w:szCs w:val="21"/>
              </w:rPr>
            </w:pPr>
            <w:r>
              <w:rPr>
                <w:rFonts w:hAnsi="宋体" w:cs="宋体"/>
                <w:kern w:val="0"/>
                <w:szCs w:val="21"/>
              </w:rPr>
              <w:t>树</w:t>
            </w:r>
            <w:r>
              <w:rPr>
                <w:rFonts w:hint="eastAsia" w:hAnsi="宋体" w:cs="宋体"/>
                <w:kern w:val="0"/>
                <w:szCs w:val="21"/>
              </w:rPr>
              <w:t>木</w:t>
            </w:r>
            <w:r>
              <w:rPr>
                <w:rFonts w:hAnsi="宋体" w:cs="宋体"/>
                <w:kern w:val="0"/>
                <w:szCs w:val="21"/>
              </w:rPr>
              <w:t>保存率9</w:t>
            </w:r>
            <w:r>
              <w:rPr>
                <w:rFonts w:hint="eastAsia" w:hAnsi="宋体" w:cs="宋体"/>
                <w:kern w:val="0"/>
                <w:szCs w:val="21"/>
              </w:rPr>
              <w:t>5</w:t>
            </w:r>
            <w:r>
              <w:rPr>
                <w:rFonts w:hAnsi="宋体" w:cs="宋体"/>
                <w:kern w:val="0"/>
                <w:szCs w:val="21"/>
              </w:rPr>
              <w:t>%以上,</w:t>
            </w:r>
            <w:r>
              <w:rPr>
                <w:rFonts w:hint="eastAsia" w:hAnsi="宋体" w:cs="仿宋_GB2312"/>
                <w:kern w:val="0"/>
                <w:szCs w:val="21"/>
              </w:rPr>
              <w:t>树木补种及时</w:t>
            </w:r>
            <w:r>
              <w:rPr>
                <w:rFonts w:hAnsi="宋体"/>
                <w:kern w:val="0"/>
                <w:szCs w:val="21"/>
              </w:rPr>
              <w:t xml:space="preserve">, </w:t>
            </w:r>
            <w:r>
              <w:rPr>
                <w:rFonts w:hint="eastAsia" w:hAnsi="宋体" w:cs="仿宋_GB2312"/>
                <w:kern w:val="0"/>
                <w:szCs w:val="21"/>
              </w:rPr>
              <w:t>修剪方式合理并符合树木生长习性，必要的支撑物牢固、安全，较整齐、美观</w:t>
            </w:r>
            <w:r>
              <w:rPr>
                <w:rFonts w:hint="eastAsia" w:hAnsi="宋体"/>
                <w:kern w:val="0"/>
                <w:szCs w:val="21"/>
              </w:rPr>
              <w:t>。所有树木无安全隐患。</w:t>
            </w:r>
          </w:p>
        </w:tc>
        <w:tc>
          <w:tcPr>
            <w:tcW w:w="6379" w:type="dxa"/>
            <w:tcBorders>
              <w:top w:val="nil"/>
              <w:left w:val="nil"/>
              <w:bottom w:val="single" w:color="auto" w:sz="4" w:space="0"/>
              <w:right w:val="single" w:color="auto" w:sz="4" w:space="0"/>
            </w:tcBorders>
            <w:vAlign w:val="center"/>
          </w:tcPr>
          <w:p w14:paraId="61B85ADF">
            <w:pPr>
              <w:widowControl/>
              <w:spacing w:line="320" w:lineRule="exact"/>
              <w:ind w:firstLine="420"/>
              <w:jc w:val="left"/>
              <w:rPr>
                <w:rFonts w:hAnsi="宋体"/>
                <w:kern w:val="0"/>
                <w:szCs w:val="21"/>
              </w:rPr>
            </w:pPr>
            <w:r>
              <w:rPr>
                <w:rFonts w:hint="eastAsia" w:hAnsi="宋体" w:cs="仿宋_GB2312"/>
                <w:kern w:val="0"/>
                <w:szCs w:val="21"/>
              </w:rPr>
              <w:t>减少一株扣</w:t>
            </w:r>
            <w:r>
              <w:rPr>
                <w:rFonts w:hint="eastAsia"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死树未处理扣</w:t>
            </w:r>
            <w:r>
              <w:rPr>
                <w:rFonts w:hint="eastAsia"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株，支撑物凌乱、不安全扣</w:t>
            </w:r>
            <w:r>
              <w:rPr>
                <w:rFonts w:hAnsi="宋体"/>
                <w:kern w:val="0"/>
                <w:szCs w:val="21"/>
              </w:rPr>
              <w:t>0.5</w:t>
            </w:r>
            <w:r>
              <w:rPr>
                <w:rFonts w:hint="eastAsia" w:hAnsi="宋体" w:cs="仿宋_GB2312"/>
                <w:kern w:val="0"/>
                <w:szCs w:val="21"/>
              </w:rPr>
              <w:t>分</w:t>
            </w:r>
            <w:r>
              <w:rPr>
                <w:rFonts w:hAnsi="宋体"/>
                <w:kern w:val="0"/>
                <w:szCs w:val="21"/>
              </w:rPr>
              <w:t>/</w:t>
            </w:r>
            <w:r>
              <w:rPr>
                <w:rFonts w:hint="eastAsia" w:hAnsi="宋体" w:cs="仿宋_GB2312"/>
                <w:kern w:val="0"/>
                <w:szCs w:val="21"/>
              </w:rPr>
              <w:t>处；除特殊情况外，修剪方式不合理每株扣</w:t>
            </w:r>
            <w:r>
              <w:rPr>
                <w:rFonts w:hAnsi="宋体"/>
                <w:kern w:val="0"/>
                <w:szCs w:val="21"/>
              </w:rPr>
              <w:t>0.</w:t>
            </w:r>
            <w:r>
              <w:rPr>
                <w:rFonts w:hint="eastAsia" w:hAnsi="宋体"/>
                <w:kern w:val="0"/>
                <w:szCs w:val="21"/>
              </w:rPr>
              <w:t>2</w:t>
            </w:r>
            <w:r>
              <w:rPr>
                <w:rFonts w:hint="eastAsia" w:hAnsi="宋体" w:cs="仿宋_GB2312"/>
                <w:kern w:val="0"/>
                <w:szCs w:val="21"/>
              </w:rPr>
              <w:t>分；树木有安全隐患扣2.5分/处。</w:t>
            </w:r>
          </w:p>
        </w:tc>
        <w:tc>
          <w:tcPr>
            <w:tcW w:w="992" w:type="dxa"/>
            <w:tcBorders>
              <w:top w:val="nil"/>
              <w:left w:val="nil"/>
              <w:bottom w:val="single" w:color="auto" w:sz="4" w:space="0"/>
              <w:right w:val="single" w:color="auto" w:sz="4" w:space="0"/>
            </w:tcBorders>
            <w:vAlign w:val="center"/>
          </w:tcPr>
          <w:p w14:paraId="1BA3807F">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nil"/>
              <w:left w:val="nil"/>
              <w:bottom w:val="single" w:color="auto" w:sz="4" w:space="0"/>
              <w:right w:val="single" w:color="auto" w:sz="4" w:space="0"/>
            </w:tcBorders>
            <w:vAlign w:val="center"/>
          </w:tcPr>
          <w:p w14:paraId="41EBE7BE">
            <w:pPr>
              <w:widowControl/>
              <w:spacing w:line="320" w:lineRule="exact"/>
              <w:ind w:firstLine="0" w:firstLineChars="0"/>
              <w:jc w:val="center"/>
              <w:rPr>
                <w:rFonts w:hAnsi="宋体" w:cs="仿宋_GB2312"/>
                <w:kern w:val="0"/>
                <w:szCs w:val="21"/>
              </w:rPr>
            </w:pPr>
          </w:p>
        </w:tc>
      </w:tr>
      <w:tr w14:paraId="45386839">
        <w:tblPrEx>
          <w:tblCellMar>
            <w:top w:w="0" w:type="dxa"/>
            <w:left w:w="0" w:type="dxa"/>
            <w:bottom w:w="0" w:type="dxa"/>
            <w:right w:w="0" w:type="dxa"/>
          </w:tblCellMar>
        </w:tblPrEx>
        <w:trPr>
          <w:trHeight w:val="774" w:hRule="atLeast"/>
        </w:trPr>
        <w:tc>
          <w:tcPr>
            <w:tcW w:w="1281" w:type="dxa"/>
            <w:vMerge w:val="continue"/>
            <w:tcBorders>
              <w:left w:val="single" w:color="auto" w:sz="4" w:space="0"/>
              <w:bottom w:val="single" w:color="auto" w:sz="4" w:space="0"/>
              <w:right w:val="single" w:color="auto" w:sz="4" w:space="0"/>
            </w:tcBorders>
            <w:vAlign w:val="center"/>
          </w:tcPr>
          <w:p w14:paraId="258437CC">
            <w:pPr>
              <w:widowControl/>
              <w:spacing w:line="320" w:lineRule="exact"/>
              <w:ind w:firstLine="0" w:firstLineChars="0"/>
              <w:jc w:val="center"/>
              <w:rPr>
                <w:rFonts w:hAnsi="宋体" w:cs="仿宋_GB2312"/>
                <w:kern w:val="0"/>
                <w:szCs w:val="21"/>
              </w:rPr>
            </w:pPr>
          </w:p>
        </w:tc>
        <w:tc>
          <w:tcPr>
            <w:tcW w:w="4959" w:type="dxa"/>
            <w:tcBorders>
              <w:top w:val="single" w:color="auto" w:sz="4" w:space="0"/>
              <w:left w:val="nil"/>
              <w:bottom w:val="single" w:color="auto" w:sz="4" w:space="0"/>
              <w:right w:val="single" w:color="auto" w:sz="4" w:space="0"/>
            </w:tcBorders>
            <w:vAlign w:val="center"/>
          </w:tcPr>
          <w:p w14:paraId="7A4F44C1">
            <w:pPr>
              <w:widowControl/>
              <w:spacing w:line="320" w:lineRule="exact"/>
              <w:ind w:firstLine="420"/>
              <w:jc w:val="left"/>
              <w:rPr>
                <w:rFonts w:hAnsi="宋体"/>
                <w:kern w:val="0"/>
                <w:szCs w:val="21"/>
              </w:rPr>
            </w:pPr>
            <w:r>
              <w:rPr>
                <w:rFonts w:hint="eastAsia" w:hAnsi="宋体" w:cs="仿宋_GB2312"/>
                <w:kern w:val="0"/>
                <w:szCs w:val="21"/>
              </w:rPr>
              <w:t>病虫害防治及时</w:t>
            </w:r>
            <w:r>
              <w:rPr>
                <w:rFonts w:hAnsi="宋体"/>
                <w:kern w:val="0"/>
                <w:szCs w:val="21"/>
              </w:rPr>
              <w:t>,</w:t>
            </w:r>
            <w:r>
              <w:rPr>
                <w:rFonts w:hint="eastAsia" w:hAnsi="宋体" w:cs="仿宋_GB2312"/>
                <w:kern w:val="0"/>
                <w:szCs w:val="21"/>
              </w:rPr>
              <w:t>施肥及时，经常性中耕松土，冬至前涂白一次。</w:t>
            </w:r>
          </w:p>
        </w:tc>
        <w:tc>
          <w:tcPr>
            <w:tcW w:w="6379" w:type="dxa"/>
            <w:tcBorders>
              <w:top w:val="single" w:color="auto" w:sz="4" w:space="0"/>
              <w:left w:val="nil"/>
              <w:bottom w:val="single" w:color="auto" w:sz="4" w:space="0"/>
              <w:right w:val="single" w:color="auto" w:sz="4" w:space="0"/>
            </w:tcBorders>
            <w:vAlign w:val="center"/>
          </w:tcPr>
          <w:p w14:paraId="18EA04B1">
            <w:pPr>
              <w:widowControl/>
              <w:spacing w:line="320" w:lineRule="exact"/>
              <w:ind w:firstLine="420"/>
              <w:jc w:val="left"/>
              <w:rPr>
                <w:rFonts w:hAnsi="宋体"/>
                <w:kern w:val="0"/>
                <w:szCs w:val="21"/>
              </w:rPr>
            </w:pPr>
            <w:r>
              <w:rPr>
                <w:rFonts w:hint="eastAsia" w:hAnsi="宋体" w:cs="仿宋_GB2312"/>
                <w:kern w:val="0"/>
                <w:szCs w:val="21"/>
              </w:rPr>
              <w:t>病虫害发生防治不及时扣</w:t>
            </w:r>
            <w:r>
              <w:rPr>
                <w:rFonts w:hint="eastAsia" w:hAnsi="宋体"/>
                <w:kern w:val="0"/>
                <w:szCs w:val="21"/>
              </w:rPr>
              <w:t>2</w:t>
            </w:r>
            <w:r>
              <w:rPr>
                <w:rFonts w:hint="eastAsia" w:hAnsi="宋体" w:cs="仿宋_GB2312"/>
                <w:kern w:val="0"/>
                <w:szCs w:val="21"/>
              </w:rPr>
              <w:t>分</w:t>
            </w:r>
            <w:r>
              <w:rPr>
                <w:rFonts w:hAnsi="宋体"/>
                <w:kern w:val="0"/>
                <w:szCs w:val="21"/>
              </w:rPr>
              <w:t>,</w:t>
            </w:r>
            <w:r>
              <w:rPr>
                <w:rFonts w:hint="eastAsia" w:hAnsi="宋体" w:cs="仿宋_GB2312"/>
                <w:kern w:val="0"/>
                <w:szCs w:val="21"/>
              </w:rPr>
              <w:t>施肥不及时扣</w:t>
            </w:r>
            <w:r>
              <w:rPr>
                <w:rFonts w:hint="eastAsia" w:hAnsi="宋体"/>
                <w:kern w:val="0"/>
                <w:szCs w:val="21"/>
              </w:rPr>
              <w:t>1</w:t>
            </w:r>
            <w:r>
              <w:rPr>
                <w:rFonts w:hint="eastAsia" w:hAnsi="宋体" w:cs="仿宋_GB2312"/>
                <w:kern w:val="0"/>
                <w:szCs w:val="21"/>
              </w:rPr>
              <w:t>分，未完成涂白扣</w:t>
            </w:r>
            <w:r>
              <w:rPr>
                <w:rFonts w:hint="eastAsia" w:hAnsi="宋体"/>
                <w:kern w:val="0"/>
                <w:szCs w:val="21"/>
              </w:rPr>
              <w:t>2</w:t>
            </w:r>
            <w:r>
              <w:rPr>
                <w:rFonts w:hint="eastAsia" w:hAnsi="宋体" w:cs="仿宋_GB2312"/>
                <w:kern w:val="0"/>
                <w:szCs w:val="21"/>
              </w:rPr>
              <w:t>分。</w:t>
            </w:r>
          </w:p>
        </w:tc>
        <w:tc>
          <w:tcPr>
            <w:tcW w:w="992" w:type="dxa"/>
            <w:tcBorders>
              <w:top w:val="single" w:color="auto" w:sz="4" w:space="0"/>
              <w:left w:val="nil"/>
              <w:bottom w:val="single" w:color="auto" w:sz="4" w:space="0"/>
              <w:right w:val="single" w:color="auto" w:sz="4" w:space="0"/>
            </w:tcBorders>
            <w:vAlign w:val="center"/>
          </w:tcPr>
          <w:p w14:paraId="71129C77">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single" w:color="auto" w:sz="4" w:space="0"/>
              <w:left w:val="nil"/>
              <w:bottom w:val="single" w:color="auto" w:sz="4" w:space="0"/>
              <w:right w:val="single" w:color="auto" w:sz="4" w:space="0"/>
            </w:tcBorders>
            <w:vAlign w:val="center"/>
          </w:tcPr>
          <w:p w14:paraId="5FB6FBAD">
            <w:pPr>
              <w:widowControl/>
              <w:spacing w:line="320" w:lineRule="exact"/>
              <w:ind w:firstLine="0" w:firstLineChars="0"/>
              <w:jc w:val="center"/>
              <w:rPr>
                <w:rFonts w:hAnsi="宋体" w:cs="仿宋_GB2312"/>
                <w:kern w:val="0"/>
                <w:szCs w:val="21"/>
              </w:rPr>
            </w:pPr>
          </w:p>
        </w:tc>
      </w:tr>
      <w:tr w14:paraId="6769DB2A">
        <w:tblPrEx>
          <w:tblCellMar>
            <w:top w:w="0" w:type="dxa"/>
            <w:left w:w="0" w:type="dxa"/>
            <w:bottom w:w="0" w:type="dxa"/>
            <w:right w:w="0" w:type="dxa"/>
          </w:tblCellMar>
        </w:tblPrEx>
        <w:trPr>
          <w:trHeight w:val="972" w:hRule="atLeast"/>
        </w:trPr>
        <w:tc>
          <w:tcPr>
            <w:tcW w:w="1281" w:type="dxa"/>
            <w:vMerge w:val="restart"/>
            <w:tcBorders>
              <w:top w:val="single" w:color="auto" w:sz="4" w:space="0"/>
              <w:left w:val="single" w:color="auto" w:sz="4" w:space="0"/>
              <w:bottom w:val="nil"/>
              <w:right w:val="single" w:color="auto" w:sz="4" w:space="0"/>
            </w:tcBorders>
            <w:vAlign w:val="center"/>
          </w:tcPr>
          <w:p w14:paraId="07C064EF">
            <w:pPr>
              <w:widowControl/>
              <w:spacing w:line="320" w:lineRule="exact"/>
              <w:ind w:firstLine="0" w:firstLineChars="0"/>
              <w:jc w:val="center"/>
              <w:rPr>
                <w:rFonts w:hAnsi="宋体" w:cs="仿宋_GB2312"/>
                <w:kern w:val="0"/>
                <w:szCs w:val="21"/>
              </w:rPr>
            </w:pPr>
            <w:r>
              <w:rPr>
                <w:rFonts w:hint="eastAsia" w:hAnsi="宋体" w:cs="仿宋_GB2312"/>
                <w:kern w:val="0"/>
                <w:szCs w:val="21"/>
              </w:rPr>
              <w:t>容貌管理</w:t>
            </w:r>
          </w:p>
        </w:tc>
        <w:tc>
          <w:tcPr>
            <w:tcW w:w="4959" w:type="dxa"/>
            <w:tcBorders>
              <w:top w:val="single" w:color="auto" w:sz="4" w:space="0"/>
              <w:left w:val="nil"/>
              <w:bottom w:val="single" w:color="auto" w:sz="4" w:space="0"/>
              <w:right w:val="single" w:color="auto" w:sz="4" w:space="0"/>
            </w:tcBorders>
            <w:vAlign w:val="center"/>
          </w:tcPr>
          <w:p w14:paraId="3BAA36A0">
            <w:pPr>
              <w:widowControl/>
              <w:spacing w:line="320" w:lineRule="exact"/>
              <w:ind w:firstLine="420"/>
              <w:jc w:val="left"/>
              <w:rPr>
                <w:rFonts w:hAnsi="宋体"/>
                <w:kern w:val="0"/>
                <w:szCs w:val="21"/>
              </w:rPr>
            </w:pPr>
            <w:r>
              <w:rPr>
                <w:rFonts w:hAnsi="宋体"/>
                <w:szCs w:val="21"/>
              </w:rPr>
              <w:t>绿地</w:t>
            </w:r>
            <w:r>
              <w:rPr>
                <w:rFonts w:hint="eastAsia" w:hAnsi="宋体"/>
                <w:szCs w:val="21"/>
              </w:rPr>
              <w:t>整洁，植物废弃物日</w:t>
            </w:r>
            <w:r>
              <w:rPr>
                <w:rFonts w:hAnsi="宋体"/>
                <w:szCs w:val="21"/>
              </w:rPr>
              <w:t>产</w:t>
            </w:r>
            <w:r>
              <w:rPr>
                <w:rFonts w:hint="eastAsia" w:hAnsi="宋体"/>
                <w:szCs w:val="21"/>
              </w:rPr>
              <w:t>日</w:t>
            </w:r>
            <w:r>
              <w:rPr>
                <w:rFonts w:hAnsi="宋体"/>
                <w:szCs w:val="21"/>
              </w:rPr>
              <w:t>清</w:t>
            </w:r>
            <w:r>
              <w:rPr>
                <w:rFonts w:hint="eastAsia" w:hAnsi="宋体"/>
                <w:szCs w:val="21"/>
              </w:rPr>
              <w:t>，在指定场地倾倒；不与其它垃圾混装；打药、施肥不污染设施和周边环境。</w:t>
            </w:r>
          </w:p>
        </w:tc>
        <w:tc>
          <w:tcPr>
            <w:tcW w:w="6379" w:type="dxa"/>
            <w:tcBorders>
              <w:top w:val="single" w:color="auto" w:sz="4" w:space="0"/>
              <w:left w:val="nil"/>
              <w:bottom w:val="single" w:color="auto" w:sz="4" w:space="0"/>
              <w:right w:val="single" w:color="auto" w:sz="4" w:space="0"/>
            </w:tcBorders>
            <w:vAlign w:val="center"/>
          </w:tcPr>
          <w:p w14:paraId="6D25748F">
            <w:pPr>
              <w:widowControl/>
              <w:spacing w:line="320" w:lineRule="exact"/>
              <w:ind w:firstLine="380"/>
              <w:jc w:val="left"/>
              <w:rPr>
                <w:rFonts w:hAnsi="宋体"/>
                <w:spacing w:val="-10"/>
                <w:kern w:val="0"/>
                <w:szCs w:val="21"/>
              </w:rPr>
            </w:pPr>
            <w:r>
              <w:rPr>
                <w:rFonts w:hint="eastAsia" w:hAnsi="宋体" w:cs="仿宋_GB2312"/>
                <w:spacing w:val="-10"/>
                <w:kern w:val="0"/>
                <w:szCs w:val="21"/>
              </w:rPr>
              <w:t>垃圾未日产日清扣</w:t>
            </w:r>
            <w:r>
              <w:rPr>
                <w:rFonts w:hAnsi="宋体"/>
                <w:spacing w:val="-10"/>
                <w:kern w:val="0"/>
                <w:szCs w:val="21"/>
              </w:rPr>
              <w:t>5</w:t>
            </w:r>
            <w:r>
              <w:rPr>
                <w:rFonts w:hint="eastAsia" w:hAnsi="宋体" w:cs="仿宋_GB2312"/>
                <w:spacing w:val="-10"/>
                <w:kern w:val="0"/>
                <w:szCs w:val="21"/>
              </w:rPr>
              <w:t>分，</w:t>
            </w:r>
            <w:r>
              <w:rPr>
                <w:rFonts w:hint="eastAsia" w:hAnsi="宋体" w:cs="仿宋_GB2312"/>
                <w:color w:val="000000"/>
                <w:spacing w:val="-10"/>
                <w:kern w:val="0"/>
                <w:szCs w:val="21"/>
              </w:rPr>
              <w:t>垃圾乱倾倒的扣</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与其它垃圾混装的扣2.</w:t>
            </w:r>
            <w:r>
              <w:rPr>
                <w:rFonts w:hint="eastAsia" w:hAnsi="宋体"/>
                <w:color w:val="000000"/>
                <w:spacing w:val="-10"/>
                <w:kern w:val="0"/>
                <w:szCs w:val="21"/>
              </w:rPr>
              <w:t>5</w:t>
            </w:r>
            <w:r>
              <w:rPr>
                <w:rFonts w:hint="eastAsia" w:hAnsi="宋体" w:cs="仿宋_GB2312"/>
                <w:color w:val="000000"/>
                <w:spacing w:val="-10"/>
                <w:kern w:val="0"/>
                <w:szCs w:val="21"/>
              </w:rPr>
              <w:t>分/次，</w:t>
            </w:r>
            <w:r>
              <w:rPr>
                <w:rFonts w:hint="eastAsia" w:hAnsi="宋体"/>
                <w:szCs w:val="21"/>
              </w:rPr>
              <w:t>打药、施肥污染其它设施和周边环境</w:t>
            </w:r>
            <w:r>
              <w:rPr>
                <w:rFonts w:hint="eastAsia" w:hAnsi="宋体" w:cs="仿宋_GB2312"/>
                <w:color w:val="000000"/>
                <w:spacing w:val="-10"/>
                <w:kern w:val="0"/>
                <w:szCs w:val="21"/>
              </w:rPr>
              <w:t>的扣</w:t>
            </w:r>
            <w:r>
              <w:rPr>
                <w:rFonts w:hint="eastAsia" w:hAnsi="宋体"/>
                <w:color w:val="000000"/>
                <w:spacing w:val="-10"/>
                <w:kern w:val="0"/>
                <w:szCs w:val="21"/>
              </w:rPr>
              <w:t>1</w:t>
            </w:r>
            <w:r>
              <w:rPr>
                <w:rFonts w:hint="eastAsia" w:hAnsi="宋体" w:cs="仿宋_GB2312"/>
                <w:color w:val="000000"/>
                <w:spacing w:val="-10"/>
                <w:kern w:val="0"/>
                <w:szCs w:val="21"/>
              </w:rPr>
              <w:t>分/次。</w:t>
            </w:r>
          </w:p>
        </w:tc>
        <w:tc>
          <w:tcPr>
            <w:tcW w:w="992" w:type="dxa"/>
            <w:tcBorders>
              <w:top w:val="single" w:color="auto" w:sz="4" w:space="0"/>
              <w:left w:val="nil"/>
              <w:bottom w:val="single" w:color="auto" w:sz="4" w:space="0"/>
              <w:right w:val="single" w:color="auto" w:sz="4" w:space="0"/>
            </w:tcBorders>
            <w:vAlign w:val="center"/>
          </w:tcPr>
          <w:p w14:paraId="09E28C8A">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single" w:color="auto" w:sz="4" w:space="0"/>
              <w:left w:val="nil"/>
              <w:bottom w:val="single" w:color="auto" w:sz="4" w:space="0"/>
              <w:right w:val="single" w:color="auto" w:sz="4" w:space="0"/>
            </w:tcBorders>
            <w:vAlign w:val="center"/>
          </w:tcPr>
          <w:p w14:paraId="595D69FD">
            <w:pPr>
              <w:widowControl/>
              <w:spacing w:line="320" w:lineRule="exact"/>
              <w:ind w:firstLine="0" w:firstLineChars="0"/>
              <w:jc w:val="center"/>
              <w:rPr>
                <w:rFonts w:hAnsi="宋体" w:cs="仿宋_GB2312"/>
                <w:kern w:val="0"/>
                <w:szCs w:val="21"/>
              </w:rPr>
            </w:pPr>
          </w:p>
        </w:tc>
      </w:tr>
      <w:tr w14:paraId="2A879DDF">
        <w:tblPrEx>
          <w:tblCellMar>
            <w:top w:w="0" w:type="dxa"/>
            <w:left w:w="0" w:type="dxa"/>
            <w:bottom w:w="0" w:type="dxa"/>
            <w:right w:w="0" w:type="dxa"/>
          </w:tblCellMar>
        </w:tblPrEx>
        <w:trPr>
          <w:trHeight w:val="480" w:hRule="atLeast"/>
        </w:trPr>
        <w:tc>
          <w:tcPr>
            <w:tcW w:w="1281" w:type="dxa"/>
            <w:vMerge w:val="continue"/>
            <w:tcBorders>
              <w:top w:val="nil"/>
              <w:left w:val="single" w:color="auto" w:sz="4" w:space="0"/>
              <w:bottom w:val="nil"/>
              <w:right w:val="single" w:color="auto" w:sz="4" w:space="0"/>
            </w:tcBorders>
            <w:vAlign w:val="center"/>
          </w:tcPr>
          <w:p w14:paraId="72802A28">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56E3BC29">
            <w:pPr>
              <w:widowControl/>
              <w:spacing w:line="320" w:lineRule="exact"/>
              <w:ind w:firstLine="420"/>
              <w:jc w:val="left"/>
              <w:rPr>
                <w:rFonts w:hAnsi="宋体"/>
                <w:kern w:val="0"/>
                <w:szCs w:val="21"/>
              </w:rPr>
            </w:pPr>
            <w:r>
              <w:rPr>
                <w:rFonts w:hAnsi="宋体" w:cs="宋体"/>
                <w:szCs w:val="21"/>
              </w:rPr>
              <w:t>绿地</w:t>
            </w:r>
            <w:r>
              <w:rPr>
                <w:rFonts w:hint="eastAsia" w:hAnsi="宋体" w:cs="宋体"/>
                <w:szCs w:val="21"/>
              </w:rPr>
              <w:t>实行</w:t>
            </w:r>
            <w:r>
              <w:rPr>
                <w:rFonts w:hAnsi="宋体" w:cs="宋体"/>
                <w:szCs w:val="21"/>
              </w:rPr>
              <w:t>动态保洁</w:t>
            </w:r>
            <w:r>
              <w:rPr>
                <w:rFonts w:hint="eastAsia" w:hAnsi="宋体" w:cs="宋体"/>
                <w:szCs w:val="21"/>
              </w:rPr>
              <w:t>，</w:t>
            </w:r>
            <w:r>
              <w:rPr>
                <w:rFonts w:hint="eastAsia" w:hAnsi="宋体"/>
                <w:szCs w:val="21"/>
              </w:rPr>
              <w:t>无明显</w:t>
            </w:r>
            <w:r>
              <w:rPr>
                <w:rFonts w:hint="eastAsia" w:hAnsi="宋体" w:cs="宋体"/>
                <w:szCs w:val="21"/>
              </w:rPr>
              <w:t>砖石瓦块、白色垃圾，</w:t>
            </w:r>
            <w:r>
              <w:rPr>
                <w:rFonts w:hint="eastAsia" w:hAnsi="宋体"/>
                <w:szCs w:val="21"/>
              </w:rPr>
              <w:t>禁止有狗粪、烟蒂。</w:t>
            </w:r>
          </w:p>
        </w:tc>
        <w:tc>
          <w:tcPr>
            <w:tcW w:w="6379" w:type="dxa"/>
            <w:tcBorders>
              <w:top w:val="nil"/>
              <w:left w:val="nil"/>
              <w:bottom w:val="single" w:color="auto" w:sz="4" w:space="0"/>
              <w:right w:val="single" w:color="auto" w:sz="4" w:space="0"/>
            </w:tcBorders>
            <w:vAlign w:val="center"/>
          </w:tcPr>
          <w:p w14:paraId="2707F22C">
            <w:pPr>
              <w:widowControl/>
              <w:spacing w:line="320" w:lineRule="exact"/>
              <w:ind w:firstLine="380"/>
              <w:jc w:val="left"/>
              <w:rPr>
                <w:rFonts w:hAnsi="宋体"/>
                <w:kern w:val="0"/>
                <w:szCs w:val="21"/>
              </w:rPr>
            </w:pPr>
            <w:r>
              <w:rPr>
                <w:rFonts w:hint="eastAsia" w:hAnsi="宋体" w:cs="仿宋_GB2312"/>
                <w:spacing w:val="-10"/>
                <w:kern w:val="0"/>
                <w:szCs w:val="21"/>
              </w:rPr>
              <w:t>未实行动态保洁扣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不清洁扣</w:t>
            </w:r>
            <w:r>
              <w:rPr>
                <w:rFonts w:hAnsi="宋体"/>
                <w:spacing w:val="-10"/>
                <w:kern w:val="0"/>
                <w:szCs w:val="21"/>
              </w:rPr>
              <w:t>0.</w:t>
            </w:r>
            <w:r>
              <w:rPr>
                <w:rFonts w:hint="eastAsia" w:hAnsi="宋体"/>
                <w:spacing w:val="-10"/>
                <w:kern w:val="0"/>
                <w:szCs w:val="21"/>
              </w:rPr>
              <w:t>2</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处，有砖石瓦块、白色垃圾、烟蒂、狗粪扣</w:t>
            </w:r>
            <w:r>
              <w:rPr>
                <w:rFonts w:hint="eastAsia" w:hAnsi="宋体"/>
                <w:spacing w:val="-10"/>
                <w:kern w:val="0"/>
                <w:szCs w:val="21"/>
              </w:rPr>
              <w:t>0.5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992" w:type="dxa"/>
            <w:tcBorders>
              <w:top w:val="nil"/>
              <w:left w:val="nil"/>
              <w:bottom w:val="single" w:color="auto" w:sz="4" w:space="0"/>
              <w:right w:val="single" w:color="auto" w:sz="4" w:space="0"/>
            </w:tcBorders>
            <w:vAlign w:val="center"/>
          </w:tcPr>
          <w:p w14:paraId="60ADC883">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nil"/>
              <w:left w:val="nil"/>
              <w:bottom w:val="single" w:color="auto" w:sz="4" w:space="0"/>
              <w:right w:val="single" w:color="auto" w:sz="4" w:space="0"/>
            </w:tcBorders>
            <w:vAlign w:val="center"/>
          </w:tcPr>
          <w:p w14:paraId="2EBA2C6E">
            <w:pPr>
              <w:widowControl/>
              <w:spacing w:line="320" w:lineRule="exact"/>
              <w:ind w:firstLine="0" w:firstLineChars="0"/>
              <w:jc w:val="center"/>
              <w:rPr>
                <w:rFonts w:hAnsi="宋体" w:cs="仿宋_GB2312"/>
                <w:kern w:val="0"/>
                <w:szCs w:val="21"/>
              </w:rPr>
            </w:pPr>
          </w:p>
        </w:tc>
      </w:tr>
      <w:tr w14:paraId="69C86DC8">
        <w:tblPrEx>
          <w:tblCellMar>
            <w:top w:w="0" w:type="dxa"/>
            <w:left w:w="0" w:type="dxa"/>
            <w:bottom w:w="0" w:type="dxa"/>
            <w:right w:w="0" w:type="dxa"/>
          </w:tblCellMar>
        </w:tblPrEx>
        <w:trPr>
          <w:trHeight w:val="351" w:hRule="atLeast"/>
        </w:trPr>
        <w:tc>
          <w:tcPr>
            <w:tcW w:w="1281" w:type="dxa"/>
            <w:vMerge w:val="continue"/>
            <w:tcBorders>
              <w:top w:val="nil"/>
              <w:left w:val="single" w:color="auto" w:sz="4" w:space="0"/>
              <w:bottom w:val="single" w:color="auto" w:sz="4" w:space="0"/>
              <w:right w:val="single" w:color="auto" w:sz="4" w:space="0"/>
            </w:tcBorders>
            <w:vAlign w:val="center"/>
          </w:tcPr>
          <w:p w14:paraId="3E6F1B3D">
            <w:pPr>
              <w:widowControl/>
              <w:spacing w:line="320" w:lineRule="exact"/>
              <w:ind w:firstLine="0" w:firstLineChars="0"/>
              <w:jc w:val="center"/>
              <w:rPr>
                <w:rFonts w:hAnsi="宋体" w:cs="仿宋_GB2312"/>
                <w:kern w:val="0"/>
                <w:szCs w:val="21"/>
              </w:rPr>
            </w:pPr>
          </w:p>
        </w:tc>
        <w:tc>
          <w:tcPr>
            <w:tcW w:w="4959" w:type="dxa"/>
            <w:tcBorders>
              <w:top w:val="nil"/>
              <w:left w:val="nil"/>
              <w:bottom w:val="single" w:color="auto" w:sz="4" w:space="0"/>
              <w:right w:val="single" w:color="auto" w:sz="4" w:space="0"/>
            </w:tcBorders>
            <w:vAlign w:val="center"/>
          </w:tcPr>
          <w:p w14:paraId="16CA322E">
            <w:pPr>
              <w:widowControl/>
              <w:spacing w:line="320" w:lineRule="exact"/>
              <w:ind w:firstLine="420"/>
              <w:jc w:val="left"/>
              <w:rPr>
                <w:rFonts w:hAnsi="宋体"/>
                <w:kern w:val="0"/>
                <w:szCs w:val="21"/>
              </w:rPr>
            </w:pPr>
            <w:r>
              <w:rPr>
                <w:rFonts w:hint="eastAsia" w:hAnsi="宋体" w:cs="宋体"/>
                <w:szCs w:val="21"/>
              </w:rPr>
              <w:t>绿地无明显塌陷、长期积水情况，无卫生死角。</w:t>
            </w:r>
          </w:p>
        </w:tc>
        <w:tc>
          <w:tcPr>
            <w:tcW w:w="6379" w:type="dxa"/>
            <w:tcBorders>
              <w:top w:val="nil"/>
              <w:left w:val="nil"/>
              <w:bottom w:val="single" w:color="auto" w:sz="4" w:space="0"/>
              <w:right w:val="single" w:color="auto" w:sz="4" w:space="0"/>
            </w:tcBorders>
            <w:vAlign w:val="center"/>
          </w:tcPr>
          <w:p w14:paraId="78965274">
            <w:pPr>
              <w:widowControl/>
              <w:spacing w:line="320" w:lineRule="exact"/>
              <w:ind w:firstLine="420"/>
              <w:jc w:val="left"/>
              <w:rPr>
                <w:rFonts w:hAnsi="宋体"/>
                <w:kern w:val="0"/>
                <w:szCs w:val="21"/>
              </w:rPr>
            </w:pPr>
            <w:r>
              <w:rPr>
                <w:rFonts w:hint="eastAsia" w:hAnsi="宋体" w:cs="宋体"/>
                <w:szCs w:val="21"/>
              </w:rPr>
              <w:t>有明显塌陷</w:t>
            </w:r>
            <w:r>
              <w:rPr>
                <w:rFonts w:hint="eastAsia" w:hAnsi="宋体" w:cs="仿宋_GB2312"/>
                <w:spacing w:val="-10"/>
                <w:kern w:val="0"/>
                <w:szCs w:val="21"/>
              </w:rPr>
              <w:t>扣</w:t>
            </w:r>
            <w:r>
              <w:rPr>
                <w:rFonts w:hAnsi="宋体"/>
                <w:spacing w:val="-10"/>
                <w:kern w:val="0"/>
                <w:szCs w:val="21"/>
              </w:rPr>
              <w:t>0.</w:t>
            </w:r>
            <w:r>
              <w:rPr>
                <w:rFonts w:hint="eastAsia" w:hAnsi="宋体"/>
                <w:spacing w:val="-10"/>
                <w:kern w:val="0"/>
                <w:szCs w:val="21"/>
              </w:rPr>
              <w:t>2</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处，积水扣</w:t>
            </w:r>
            <w:r>
              <w:rPr>
                <w:rFonts w:hAnsi="宋体"/>
                <w:spacing w:val="-10"/>
                <w:kern w:val="0"/>
                <w:szCs w:val="21"/>
              </w:rPr>
              <w:t>0.</w:t>
            </w:r>
            <w:r>
              <w:rPr>
                <w:rFonts w:hint="eastAsia" w:hAnsi="宋体"/>
                <w:spacing w:val="-10"/>
                <w:kern w:val="0"/>
                <w:szCs w:val="21"/>
              </w:rPr>
              <w:t>2</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处，卫生死角扣</w:t>
            </w:r>
            <w:r>
              <w:rPr>
                <w:rFonts w:hAnsi="宋体"/>
                <w:spacing w:val="-10"/>
                <w:kern w:val="0"/>
                <w:szCs w:val="21"/>
              </w:rPr>
              <w:t>1</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处。</w:t>
            </w:r>
          </w:p>
        </w:tc>
        <w:tc>
          <w:tcPr>
            <w:tcW w:w="992" w:type="dxa"/>
            <w:tcBorders>
              <w:top w:val="nil"/>
              <w:left w:val="nil"/>
              <w:bottom w:val="single" w:color="auto" w:sz="4" w:space="0"/>
              <w:right w:val="single" w:color="auto" w:sz="4" w:space="0"/>
            </w:tcBorders>
            <w:vAlign w:val="center"/>
          </w:tcPr>
          <w:p w14:paraId="2DAB90B5">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nil"/>
              <w:left w:val="nil"/>
              <w:bottom w:val="single" w:color="auto" w:sz="4" w:space="0"/>
              <w:right w:val="single" w:color="auto" w:sz="4" w:space="0"/>
            </w:tcBorders>
            <w:vAlign w:val="center"/>
          </w:tcPr>
          <w:p w14:paraId="2A78708E">
            <w:pPr>
              <w:widowControl/>
              <w:spacing w:line="320" w:lineRule="exact"/>
              <w:ind w:firstLine="0" w:firstLineChars="0"/>
              <w:jc w:val="center"/>
              <w:rPr>
                <w:rFonts w:hAnsi="宋体" w:cs="仿宋_GB2312"/>
                <w:kern w:val="0"/>
                <w:szCs w:val="21"/>
              </w:rPr>
            </w:pPr>
          </w:p>
        </w:tc>
      </w:tr>
      <w:tr w14:paraId="38FD02AD">
        <w:tblPrEx>
          <w:tblCellMar>
            <w:top w:w="0" w:type="dxa"/>
            <w:left w:w="0" w:type="dxa"/>
            <w:bottom w:w="0" w:type="dxa"/>
            <w:right w:w="0" w:type="dxa"/>
          </w:tblCellMar>
        </w:tblPrEx>
        <w:trPr>
          <w:trHeight w:val="525" w:hRule="atLeast"/>
        </w:trPr>
        <w:tc>
          <w:tcPr>
            <w:tcW w:w="1281" w:type="dxa"/>
            <w:vMerge w:val="restart"/>
            <w:tcBorders>
              <w:top w:val="single" w:color="auto" w:sz="4" w:space="0"/>
              <w:left w:val="single" w:color="auto" w:sz="4" w:space="0"/>
              <w:right w:val="single" w:color="auto" w:sz="4" w:space="0"/>
            </w:tcBorders>
            <w:vAlign w:val="center"/>
          </w:tcPr>
          <w:p w14:paraId="3490FEE5">
            <w:pPr>
              <w:widowControl/>
              <w:spacing w:line="320" w:lineRule="exact"/>
              <w:ind w:firstLine="0" w:firstLineChars="0"/>
              <w:jc w:val="center"/>
              <w:rPr>
                <w:rFonts w:hAnsi="宋体" w:cs="仿宋_GB2312"/>
                <w:kern w:val="0"/>
                <w:szCs w:val="21"/>
              </w:rPr>
            </w:pPr>
            <w:r>
              <w:rPr>
                <w:rFonts w:hint="eastAsia" w:hAnsi="宋体" w:cs="仿宋_GB2312"/>
                <w:kern w:val="0"/>
                <w:szCs w:val="21"/>
              </w:rPr>
              <w:t>绿地保护</w:t>
            </w:r>
          </w:p>
        </w:tc>
        <w:tc>
          <w:tcPr>
            <w:tcW w:w="4959" w:type="dxa"/>
            <w:tcBorders>
              <w:top w:val="single" w:color="auto" w:sz="4" w:space="0"/>
              <w:left w:val="nil"/>
              <w:bottom w:val="single" w:color="auto" w:sz="4" w:space="0"/>
              <w:right w:val="single" w:color="auto" w:sz="4" w:space="0"/>
            </w:tcBorders>
            <w:vAlign w:val="center"/>
          </w:tcPr>
          <w:p w14:paraId="74429B37">
            <w:pPr>
              <w:spacing w:line="320" w:lineRule="exact"/>
              <w:ind w:firstLine="420"/>
              <w:jc w:val="left"/>
              <w:rPr>
                <w:rFonts w:hAnsi="宋体" w:cs="宋体"/>
                <w:szCs w:val="21"/>
              </w:rPr>
            </w:pPr>
            <w:r>
              <w:rPr>
                <w:rFonts w:hint="eastAsia" w:hAnsi="宋体"/>
                <w:szCs w:val="21"/>
              </w:rPr>
              <w:t>无明显人为损坏，能及时发现处置破坏现象；无乱修剪、乱砍伐；树干无明显的钉、拴、刻划、乱挂牌、架线现象。绿地无任何侵占。绿地范围内基本无堆积物</w:t>
            </w:r>
            <w:r>
              <w:rPr>
                <w:rFonts w:hAnsi="宋体"/>
                <w:szCs w:val="21"/>
              </w:rPr>
              <w:t>、</w:t>
            </w:r>
            <w:r>
              <w:rPr>
                <w:rFonts w:hint="eastAsia" w:hAnsi="宋体"/>
                <w:szCs w:val="21"/>
              </w:rPr>
              <w:t>无</w:t>
            </w:r>
            <w:r>
              <w:rPr>
                <w:rFonts w:hAnsi="宋体"/>
                <w:szCs w:val="21"/>
              </w:rPr>
              <w:t>搭棚、圈栏等现象</w:t>
            </w:r>
            <w:r>
              <w:rPr>
                <w:rFonts w:hint="eastAsia" w:hAnsi="宋体"/>
                <w:szCs w:val="21"/>
              </w:rPr>
              <w:t>。</w:t>
            </w:r>
          </w:p>
        </w:tc>
        <w:tc>
          <w:tcPr>
            <w:tcW w:w="6379" w:type="dxa"/>
            <w:tcBorders>
              <w:top w:val="single" w:color="auto" w:sz="4" w:space="0"/>
              <w:left w:val="nil"/>
              <w:bottom w:val="single" w:color="auto" w:sz="4" w:space="0"/>
              <w:right w:val="single" w:color="auto" w:sz="4" w:space="0"/>
            </w:tcBorders>
            <w:vAlign w:val="center"/>
          </w:tcPr>
          <w:p w14:paraId="1A4A786D">
            <w:pPr>
              <w:spacing w:line="320" w:lineRule="exact"/>
              <w:ind w:firstLine="420"/>
              <w:jc w:val="left"/>
              <w:rPr>
                <w:rFonts w:hAnsi="宋体" w:cs="宋体"/>
                <w:szCs w:val="21"/>
              </w:rPr>
            </w:pPr>
            <w:r>
              <w:rPr>
                <w:rFonts w:hint="eastAsia" w:hAnsi="宋体" w:cs="宋体"/>
                <w:kern w:val="0"/>
                <w:szCs w:val="21"/>
              </w:rPr>
              <w:t>各种</w:t>
            </w:r>
            <w:r>
              <w:rPr>
                <w:rFonts w:hAnsi="宋体" w:cs="宋体"/>
                <w:kern w:val="0"/>
                <w:szCs w:val="21"/>
              </w:rPr>
              <w:t>违章</w:t>
            </w:r>
            <w:r>
              <w:rPr>
                <w:rFonts w:hint="eastAsia" w:hAnsi="宋体" w:cs="宋体"/>
                <w:kern w:val="0"/>
                <w:szCs w:val="21"/>
              </w:rPr>
              <w:t>和破坏现象</w:t>
            </w:r>
            <w:r>
              <w:rPr>
                <w:rFonts w:hAnsi="宋体" w:cs="宋体"/>
                <w:kern w:val="0"/>
                <w:szCs w:val="21"/>
              </w:rPr>
              <w:t>发现一处扣</w:t>
            </w:r>
            <w:r>
              <w:rPr>
                <w:rFonts w:hint="eastAsia" w:hAnsi="宋体" w:cs="宋体"/>
                <w:kern w:val="0"/>
                <w:szCs w:val="21"/>
              </w:rPr>
              <w:t>1</w:t>
            </w:r>
            <w:r>
              <w:rPr>
                <w:rFonts w:hAnsi="宋体" w:cs="宋体"/>
                <w:kern w:val="0"/>
                <w:szCs w:val="21"/>
              </w:rPr>
              <w:t>分</w:t>
            </w:r>
            <w:r>
              <w:rPr>
                <w:rFonts w:hint="eastAsia" w:hAnsi="宋体" w:cs="宋体"/>
                <w:kern w:val="0"/>
                <w:szCs w:val="21"/>
              </w:rPr>
              <w:t>。</w:t>
            </w:r>
          </w:p>
        </w:tc>
        <w:tc>
          <w:tcPr>
            <w:tcW w:w="992" w:type="dxa"/>
            <w:tcBorders>
              <w:top w:val="single" w:color="auto" w:sz="4" w:space="0"/>
              <w:left w:val="nil"/>
              <w:bottom w:val="single" w:color="auto" w:sz="4" w:space="0"/>
              <w:right w:val="single" w:color="auto" w:sz="4" w:space="0"/>
            </w:tcBorders>
            <w:vAlign w:val="center"/>
          </w:tcPr>
          <w:p w14:paraId="0CCD15B3">
            <w:pPr>
              <w:widowControl/>
              <w:spacing w:line="320" w:lineRule="exact"/>
              <w:ind w:firstLine="0" w:firstLineChars="0"/>
              <w:jc w:val="center"/>
              <w:rPr>
                <w:rFonts w:hAnsi="宋体" w:cs="仿宋_GB2312"/>
                <w:kern w:val="0"/>
                <w:szCs w:val="21"/>
              </w:rPr>
            </w:pPr>
            <w:r>
              <w:rPr>
                <w:rFonts w:hint="eastAsia" w:hAnsi="宋体" w:cs="仿宋_GB2312"/>
                <w:kern w:val="0"/>
                <w:szCs w:val="21"/>
              </w:rPr>
              <w:t>5</w:t>
            </w:r>
          </w:p>
        </w:tc>
        <w:tc>
          <w:tcPr>
            <w:tcW w:w="851" w:type="dxa"/>
            <w:tcBorders>
              <w:top w:val="single" w:color="auto" w:sz="4" w:space="0"/>
              <w:left w:val="nil"/>
              <w:bottom w:val="single" w:color="auto" w:sz="4" w:space="0"/>
              <w:right w:val="single" w:color="auto" w:sz="4" w:space="0"/>
            </w:tcBorders>
            <w:vAlign w:val="center"/>
          </w:tcPr>
          <w:p w14:paraId="7099E82B">
            <w:pPr>
              <w:widowControl/>
              <w:spacing w:line="320" w:lineRule="exact"/>
              <w:ind w:firstLine="0" w:firstLineChars="0"/>
              <w:jc w:val="center"/>
              <w:rPr>
                <w:rFonts w:hAnsi="宋体" w:cs="仿宋_GB2312"/>
                <w:kern w:val="0"/>
                <w:szCs w:val="21"/>
              </w:rPr>
            </w:pPr>
          </w:p>
        </w:tc>
      </w:tr>
      <w:tr w14:paraId="48239D68">
        <w:tblPrEx>
          <w:tblCellMar>
            <w:top w:w="0" w:type="dxa"/>
            <w:left w:w="0" w:type="dxa"/>
            <w:bottom w:w="0" w:type="dxa"/>
            <w:right w:w="0" w:type="dxa"/>
          </w:tblCellMar>
        </w:tblPrEx>
        <w:trPr>
          <w:trHeight w:val="465" w:hRule="atLeast"/>
        </w:trPr>
        <w:tc>
          <w:tcPr>
            <w:tcW w:w="1281" w:type="dxa"/>
            <w:vMerge w:val="continue"/>
            <w:tcBorders>
              <w:left w:val="single" w:color="auto" w:sz="4" w:space="0"/>
              <w:bottom w:val="nil"/>
              <w:right w:val="single" w:color="auto" w:sz="4" w:space="0"/>
            </w:tcBorders>
            <w:vAlign w:val="center"/>
          </w:tcPr>
          <w:p w14:paraId="739FB0DA">
            <w:pPr>
              <w:widowControl/>
              <w:spacing w:line="320" w:lineRule="exact"/>
              <w:ind w:firstLine="0" w:firstLineChars="0"/>
              <w:jc w:val="center"/>
              <w:rPr>
                <w:rFonts w:hAnsi="宋体" w:cs="仿宋_GB2312"/>
                <w:kern w:val="0"/>
                <w:szCs w:val="21"/>
              </w:rPr>
            </w:pPr>
          </w:p>
        </w:tc>
        <w:tc>
          <w:tcPr>
            <w:tcW w:w="4959" w:type="dxa"/>
            <w:tcBorders>
              <w:top w:val="single" w:color="auto" w:sz="4" w:space="0"/>
              <w:left w:val="nil"/>
              <w:bottom w:val="single" w:color="auto" w:sz="4" w:space="0"/>
              <w:right w:val="single" w:color="auto" w:sz="4" w:space="0"/>
            </w:tcBorders>
            <w:vAlign w:val="center"/>
          </w:tcPr>
          <w:p w14:paraId="75F4618C">
            <w:pPr>
              <w:spacing w:line="320" w:lineRule="exact"/>
              <w:ind w:firstLine="420"/>
              <w:jc w:val="left"/>
              <w:rPr>
                <w:rFonts w:hAnsi="宋体" w:cs="宋体"/>
                <w:szCs w:val="21"/>
              </w:rPr>
            </w:pPr>
            <w:r>
              <w:rPr>
                <w:rFonts w:hint="eastAsia" w:hAnsi="宋体" w:cs="仿宋_GB2312"/>
                <w:kern w:val="0"/>
                <w:szCs w:val="21"/>
              </w:rPr>
              <w:t>做好抗台工作，灾后三日内完成救灾工作。做好绿地抗旱和排涝工作。</w:t>
            </w:r>
          </w:p>
        </w:tc>
        <w:tc>
          <w:tcPr>
            <w:tcW w:w="6379" w:type="dxa"/>
            <w:tcBorders>
              <w:top w:val="single" w:color="auto" w:sz="4" w:space="0"/>
              <w:left w:val="nil"/>
              <w:bottom w:val="single" w:color="auto" w:sz="4" w:space="0"/>
              <w:right w:val="single" w:color="auto" w:sz="4" w:space="0"/>
            </w:tcBorders>
            <w:vAlign w:val="center"/>
          </w:tcPr>
          <w:p w14:paraId="3DBC3242">
            <w:pPr>
              <w:spacing w:line="320" w:lineRule="exact"/>
              <w:ind w:firstLine="420"/>
              <w:jc w:val="left"/>
              <w:rPr>
                <w:rFonts w:hAnsi="宋体" w:cs="宋体"/>
                <w:szCs w:val="21"/>
              </w:rPr>
            </w:pPr>
            <w:r>
              <w:rPr>
                <w:rFonts w:hint="eastAsia" w:hAnsi="宋体" w:cs="宋体"/>
                <w:szCs w:val="21"/>
              </w:rPr>
              <w:t>未按规定做好抗台或抗旱、排涝工作的每次扣5分，未在规定时间内完成抢险救灾工作的扣10分。</w:t>
            </w:r>
          </w:p>
        </w:tc>
        <w:tc>
          <w:tcPr>
            <w:tcW w:w="992" w:type="dxa"/>
            <w:tcBorders>
              <w:top w:val="single" w:color="auto" w:sz="4" w:space="0"/>
              <w:left w:val="nil"/>
              <w:bottom w:val="single" w:color="auto" w:sz="4" w:space="0"/>
              <w:right w:val="single" w:color="auto" w:sz="4" w:space="0"/>
            </w:tcBorders>
            <w:vAlign w:val="center"/>
          </w:tcPr>
          <w:p w14:paraId="723F8CD7">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c>
          <w:tcPr>
            <w:tcW w:w="851" w:type="dxa"/>
            <w:tcBorders>
              <w:top w:val="single" w:color="auto" w:sz="4" w:space="0"/>
              <w:left w:val="nil"/>
              <w:bottom w:val="single" w:color="auto" w:sz="4" w:space="0"/>
              <w:right w:val="single" w:color="auto" w:sz="4" w:space="0"/>
            </w:tcBorders>
            <w:vAlign w:val="center"/>
          </w:tcPr>
          <w:p w14:paraId="7824C3CD">
            <w:pPr>
              <w:widowControl/>
              <w:spacing w:line="320" w:lineRule="exact"/>
              <w:ind w:firstLine="0" w:firstLineChars="0"/>
              <w:jc w:val="center"/>
              <w:rPr>
                <w:rFonts w:hAnsi="宋体" w:cs="仿宋_GB2312"/>
                <w:kern w:val="0"/>
                <w:szCs w:val="21"/>
              </w:rPr>
            </w:pPr>
          </w:p>
        </w:tc>
      </w:tr>
      <w:tr w14:paraId="0BF3E212">
        <w:tblPrEx>
          <w:tblCellMar>
            <w:top w:w="0" w:type="dxa"/>
            <w:left w:w="0" w:type="dxa"/>
            <w:bottom w:w="0" w:type="dxa"/>
            <w:right w:w="0" w:type="dxa"/>
          </w:tblCellMar>
        </w:tblPrEx>
        <w:trPr>
          <w:trHeight w:val="1308" w:hRule="atLeast"/>
        </w:trPr>
        <w:tc>
          <w:tcPr>
            <w:tcW w:w="1281" w:type="dxa"/>
            <w:tcBorders>
              <w:top w:val="single" w:color="auto" w:sz="4" w:space="0"/>
              <w:left w:val="single" w:color="auto" w:sz="4" w:space="0"/>
              <w:bottom w:val="single" w:color="000000" w:sz="4" w:space="0"/>
              <w:right w:val="single" w:color="auto" w:sz="4" w:space="0"/>
            </w:tcBorders>
            <w:vAlign w:val="center"/>
          </w:tcPr>
          <w:p w14:paraId="3938DB1D">
            <w:pPr>
              <w:widowControl/>
              <w:spacing w:line="320" w:lineRule="exact"/>
              <w:ind w:firstLine="0" w:firstLineChars="0"/>
              <w:jc w:val="center"/>
              <w:rPr>
                <w:rFonts w:hAnsi="宋体" w:cs="仿宋_GB2312"/>
                <w:kern w:val="0"/>
                <w:szCs w:val="21"/>
              </w:rPr>
            </w:pPr>
            <w:r>
              <w:rPr>
                <w:rFonts w:hint="eastAsia" w:hAnsi="宋体" w:cs="仿宋_GB2312"/>
                <w:kern w:val="0"/>
                <w:szCs w:val="21"/>
              </w:rPr>
              <w:t>安全生产</w:t>
            </w:r>
          </w:p>
        </w:tc>
        <w:tc>
          <w:tcPr>
            <w:tcW w:w="4959" w:type="dxa"/>
            <w:tcBorders>
              <w:top w:val="nil"/>
              <w:left w:val="nil"/>
              <w:bottom w:val="single" w:color="auto" w:sz="4" w:space="0"/>
              <w:right w:val="single" w:color="auto" w:sz="4" w:space="0"/>
            </w:tcBorders>
            <w:vAlign w:val="center"/>
          </w:tcPr>
          <w:p w14:paraId="1F94CDCB">
            <w:pPr>
              <w:spacing w:line="320" w:lineRule="exact"/>
              <w:ind w:firstLine="420"/>
              <w:jc w:val="left"/>
              <w:rPr>
                <w:rFonts w:hAnsi="宋体"/>
                <w:kern w:val="0"/>
                <w:szCs w:val="21"/>
              </w:rPr>
            </w:pPr>
            <w:r>
              <w:rPr>
                <w:rFonts w:hint="eastAsia" w:hAnsi="宋体"/>
                <w:szCs w:val="21"/>
              </w:rPr>
              <w:t>作业人员和车辆有规范的安全设施；车辆符合交警部门规定；机械设备符合相应标准和操作规定；各养护作业无污染环境现象，噪音符合规定。主动避让交通高峰期。</w:t>
            </w:r>
          </w:p>
        </w:tc>
        <w:tc>
          <w:tcPr>
            <w:tcW w:w="6379" w:type="dxa"/>
            <w:tcBorders>
              <w:top w:val="nil"/>
              <w:left w:val="nil"/>
              <w:bottom w:val="single" w:color="auto" w:sz="4" w:space="0"/>
              <w:right w:val="single" w:color="auto" w:sz="4" w:space="0"/>
            </w:tcBorders>
            <w:vAlign w:val="center"/>
          </w:tcPr>
          <w:p w14:paraId="10815B6B">
            <w:pPr>
              <w:widowControl/>
              <w:spacing w:line="320" w:lineRule="exact"/>
              <w:ind w:firstLine="380"/>
              <w:jc w:val="left"/>
              <w:rPr>
                <w:rFonts w:hAnsi="宋体"/>
                <w:kern w:val="0"/>
                <w:szCs w:val="21"/>
              </w:rPr>
            </w:pPr>
            <w:r>
              <w:rPr>
                <w:rFonts w:hint="eastAsia" w:hAnsi="宋体" w:cs="仿宋_GB2312"/>
                <w:spacing w:val="-10"/>
                <w:kern w:val="0"/>
                <w:szCs w:val="21"/>
              </w:rPr>
              <w:t>工作时有违反安全生产管理与操作情况的每发现一起扣5 分，因养护单位违反安全管理规定而发生</w:t>
            </w:r>
            <w:r>
              <w:rPr>
                <w:rFonts w:hint="eastAsia" w:hAnsi="宋体"/>
                <w:kern w:val="0"/>
                <w:szCs w:val="21"/>
              </w:rPr>
              <w:t>安全生产事故扣15分。</w:t>
            </w:r>
          </w:p>
        </w:tc>
        <w:tc>
          <w:tcPr>
            <w:tcW w:w="992" w:type="dxa"/>
            <w:tcBorders>
              <w:top w:val="nil"/>
              <w:left w:val="nil"/>
              <w:bottom w:val="single" w:color="auto" w:sz="4" w:space="0"/>
              <w:right w:val="single" w:color="auto" w:sz="4" w:space="0"/>
            </w:tcBorders>
            <w:vAlign w:val="center"/>
          </w:tcPr>
          <w:p w14:paraId="2D69AC6E">
            <w:pPr>
              <w:widowControl/>
              <w:spacing w:line="320" w:lineRule="exact"/>
              <w:ind w:firstLine="0" w:firstLineChars="0"/>
              <w:jc w:val="center"/>
              <w:rPr>
                <w:rFonts w:hAnsi="宋体" w:cs="仿宋_GB2312"/>
                <w:kern w:val="0"/>
                <w:szCs w:val="21"/>
              </w:rPr>
            </w:pPr>
            <w:r>
              <w:rPr>
                <w:rFonts w:hint="eastAsia" w:hAnsi="宋体" w:cs="仿宋_GB2312"/>
                <w:kern w:val="0"/>
                <w:szCs w:val="21"/>
              </w:rPr>
              <w:t>15</w:t>
            </w:r>
          </w:p>
        </w:tc>
        <w:tc>
          <w:tcPr>
            <w:tcW w:w="851" w:type="dxa"/>
            <w:tcBorders>
              <w:top w:val="nil"/>
              <w:left w:val="nil"/>
              <w:bottom w:val="single" w:color="auto" w:sz="4" w:space="0"/>
              <w:right w:val="single" w:color="auto" w:sz="4" w:space="0"/>
            </w:tcBorders>
            <w:vAlign w:val="center"/>
          </w:tcPr>
          <w:p w14:paraId="32F7EB50">
            <w:pPr>
              <w:widowControl/>
              <w:spacing w:line="320" w:lineRule="exact"/>
              <w:ind w:firstLine="0" w:firstLineChars="0"/>
              <w:jc w:val="center"/>
              <w:rPr>
                <w:rFonts w:hAnsi="宋体" w:cs="仿宋_GB2312"/>
                <w:kern w:val="0"/>
                <w:szCs w:val="21"/>
              </w:rPr>
            </w:pPr>
          </w:p>
        </w:tc>
      </w:tr>
      <w:tr w14:paraId="2D5A095C">
        <w:tblPrEx>
          <w:tblCellMar>
            <w:top w:w="0" w:type="dxa"/>
            <w:left w:w="0" w:type="dxa"/>
            <w:bottom w:w="0" w:type="dxa"/>
            <w:right w:w="0" w:type="dxa"/>
          </w:tblCellMar>
        </w:tblPrEx>
        <w:trPr>
          <w:trHeight w:val="2180" w:hRule="atLeast"/>
        </w:trPr>
        <w:tc>
          <w:tcPr>
            <w:tcW w:w="1281" w:type="dxa"/>
            <w:tcBorders>
              <w:top w:val="nil"/>
              <w:left w:val="single" w:color="auto" w:sz="4" w:space="0"/>
              <w:bottom w:val="single" w:color="auto" w:sz="4" w:space="0"/>
              <w:right w:val="single" w:color="auto" w:sz="4" w:space="0"/>
            </w:tcBorders>
            <w:vAlign w:val="center"/>
          </w:tcPr>
          <w:p w14:paraId="3B481E03">
            <w:pPr>
              <w:widowControl/>
              <w:spacing w:line="320" w:lineRule="exact"/>
              <w:ind w:firstLine="0" w:firstLineChars="0"/>
              <w:jc w:val="center"/>
              <w:rPr>
                <w:rFonts w:hAnsi="宋体" w:cs="仿宋_GB2312"/>
                <w:kern w:val="0"/>
                <w:szCs w:val="21"/>
              </w:rPr>
            </w:pPr>
            <w:r>
              <w:rPr>
                <w:rFonts w:hint="eastAsia" w:hAnsi="宋体" w:cs="仿宋_GB2312"/>
                <w:kern w:val="0"/>
                <w:szCs w:val="21"/>
              </w:rPr>
              <w:t>日常管理</w:t>
            </w:r>
          </w:p>
        </w:tc>
        <w:tc>
          <w:tcPr>
            <w:tcW w:w="4959" w:type="dxa"/>
            <w:tcBorders>
              <w:top w:val="single" w:color="auto" w:sz="4" w:space="0"/>
              <w:left w:val="nil"/>
              <w:bottom w:val="single" w:color="auto" w:sz="4" w:space="0"/>
              <w:right w:val="single" w:color="auto" w:sz="4" w:space="0"/>
            </w:tcBorders>
            <w:vAlign w:val="center"/>
          </w:tcPr>
          <w:p w14:paraId="2F07F7FC">
            <w:pPr>
              <w:widowControl/>
              <w:spacing w:line="320" w:lineRule="exact"/>
              <w:ind w:firstLine="420"/>
              <w:jc w:val="left"/>
              <w:rPr>
                <w:rFonts w:hAnsi="宋体"/>
                <w:kern w:val="0"/>
                <w:szCs w:val="21"/>
              </w:rPr>
            </w:pPr>
            <w:r>
              <w:rPr>
                <w:rFonts w:hint="eastAsia" w:hAnsi="宋体" w:cs="仿宋_GB2312"/>
                <w:kern w:val="0"/>
                <w:szCs w:val="21"/>
              </w:rPr>
              <w:t>各项管理制度齐全，工作安全有效，人员管理到位；积极配合管理单位开展各项工作；及时举报违章现象；认真参加学习培训；对热线投诉和检查考核反馈情况及时落实整改；报表填报准确，报送及时，并有书面总结材料；按时完成各项任务。</w:t>
            </w:r>
          </w:p>
        </w:tc>
        <w:tc>
          <w:tcPr>
            <w:tcW w:w="6379" w:type="dxa"/>
            <w:tcBorders>
              <w:top w:val="single" w:color="auto" w:sz="4" w:space="0"/>
              <w:left w:val="nil"/>
              <w:bottom w:val="single" w:color="auto" w:sz="4" w:space="0"/>
              <w:right w:val="single" w:color="auto" w:sz="4" w:space="0"/>
            </w:tcBorders>
            <w:vAlign w:val="center"/>
          </w:tcPr>
          <w:p w14:paraId="6A581F60">
            <w:pPr>
              <w:widowControl/>
              <w:spacing w:line="320" w:lineRule="exact"/>
              <w:ind w:firstLine="420"/>
              <w:jc w:val="left"/>
              <w:rPr>
                <w:rFonts w:hAnsi="宋体"/>
                <w:spacing w:val="-10"/>
                <w:kern w:val="0"/>
                <w:szCs w:val="21"/>
              </w:rPr>
            </w:pPr>
            <w:r>
              <w:rPr>
                <w:rFonts w:hint="eastAsia" w:hAnsi="宋体" w:cs="仿宋_GB2312"/>
                <w:kern w:val="0"/>
                <w:szCs w:val="21"/>
              </w:rPr>
              <w:t>管理制度不齐全扣</w:t>
            </w:r>
            <w:r>
              <w:rPr>
                <w:rFonts w:hint="eastAsia" w:hAnsi="宋体"/>
                <w:spacing w:val="-10"/>
                <w:kern w:val="0"/>
                <w:szCs w:val="21"/>
              </w:rPr>
              <w:t>2</w:t>
            </w:r>
            <w:r>
              <w:rPr>
                <w:rFonts w:hint="eastAsia" w:hAnsi="宋体" w:cs="仿宋_GB2312"/>
                <w:spacing w:val="-10"/>
                <w:kern w:val="0"/>
                <w:szCs w:val="21"/>
              </w:rPr>
              <w:t>分</w:t>
            </w:r>
            <w:r>
              <w:rPr>
                <w:rFonts w:hint="eastAsia" w:hAnsi="宋体" w:cs="仿宋_GB2312"/>
                <w:kern w:val="0"/>
                <w:szCs w:val="21"/>
              </w:rPr>
              <w:t>，人员管理不到位扣</w:t>
            </w:r>
            <w:r>
              <w:rPr>
                <w:rFonts w:hint="eastAsia" w:hAnsi="宋体"/>
                <w:spacing w:val="-10"/>
                <w:kern w:val="0"/>
                <w:szCs w:val="21"/>
              </w:rPr>
              <w:t>3</w:t>
            </w:r>
            <w:r>
              <w:rPr>
                <w:rFonts w:hint="eastAsia" w:hAnsi="宋体" w:cs="仿宋_GB2312"/>
                <w:spacing w:val="-10"/>
                <w:kern w:val="0"/>
                <w:szCs w:val="21"/>
              </w:rPr>
              <w:t>分</w:t>
            </w:r>
            <w:r>
              <w:rPr>
                <w:rFonts w:hint="eastAsia" w:hAnsi="宋体" w:cs="仿宋_GB2312"/>
                <w:kern w:val="0"/>
                <w:szCs w:val="21"/>
              </w:rPr>
              <w:t>，</w:t>
            </w:r>
            <w:r>
              <w:rPr>
                <w:rFonts w:hint="eastAsia" w:hAnsi="宋体" w:cs="仿宋_GB2312"/>
                <w:spacing w:val="-10"/>
                <w:kern w:val="0"/>
                <w:szCs w:val="21"/>
              </w:rPr>
              <w:t>弄虚作假扣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次，被投诉扣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次，被媒体曝光扣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次，被上级部门点名批评扣</w:t>
            </w:r>
            <w:r>
              <w:rPr>
                <w:rFonts w:hint="eastAsia"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次，被各类热线同一问题通报两次扣</w:t>
            </w:r>
            <w:r>
              <w:rPr>
                <w:rFonts w:hAnsi="宋体"/>
                <w:spacing w:val="-10"/>
                <w:kern w:val="0"/>
                <w:szCs w:val="21"/>
              </w:rPr>
              <w:t>5</w:t>
            </w:r>
            <w:r>
              <w:rPr>
                <w:rFonts w:hint="eastAsia" w:hAnsi="宋体" w:cs="仿宋_GB2312"/>
                <w:spacing w:val="-10"/>
                <w:kern w:val="0"/>
                <w:szCs w:val="21"/>
              </w:rPr>
              <w:t>分，落实整改不及时扣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次，不按时完成任务扣</w:t>
            </w:r>
            <w:r>
              <w:rPr>
                <w:rFonts w:hAnsi="宋体"/>
                <w:spacing w:val="-10"/>
                <w:kern w:val="0"/>
                <w:szCs w:val="21"/>
              </w:rPr>
              <w:t>5</w:t>
            </w:r>
            <w:r>
              <w:rPr>
                <w:rFonts w:hint="eastAsia" w:hAnsi="宋体" w:cs="仿宋_GB2312"/>
                <w:spacing w:val="-10"/>
                <w:kern w:val="0"/>
                <w:szCs w:val="21"/>
              </w:rPr>
              <w:t>分</w:t>
            </w:r>
            <w:r>
              <w:rPr>
                <w:rFonts w:hAnsi="宋体"/>
                <w:spacing w:val="-10"/>
                <w:kern w:val="0"/>
                <w:szCs w:val="21"/>
              </w:rPr>
              <w:t>/</w:t>
            </w:r>
            <w:r>
              <w:rPr>
                <w:rFonts w:hint="eastAsia" w:hAnsi="宋体" w:cs="仿宋_GB2312"/>
                <w:spacing w:val="-10"/>
                <w:kern w:val="0"/>
                <w:szCs w:val="21"/>
              </w:rPr>
              <w:t>次，</w:t>
            </w:r>
            <w:r>
              <w:rPr>
                <w:rFonts w:hint="eastAsia" w:hAnsi="宋体" w:cs="仿宋_GB2312"/>
                <w:kern w:val="0"/>
                <w:szCs w:val="21"/>
              </w:rPr>
              <w:t>未及时纠正或</w:t>
            </w:r>
            <w:r>
              <w:rPr>
                <w:rFonts w:hint="eastAsia" w:hAnsi="宋体" w:cs="仿宋_GB2312"/>
                <w:spacing w:val="-10"/>
                <w:kern w:val="0"/>
                <w:szCs w:val="21"/>
              </w:rPr>
              <w:t>未举报违章情况扣</w:t>
            </w:r>
            <w:r>
              <w:rPr>
                <w:rFonts w:hAnsi="宋体"/>
                <w:spacing w:val="-10"/>
                <w:kern w:val="0"/>
                <w:szCs w:val="21"/>
              </w:rPr>
              <w:t>5</w:t>
            </w:r>
            <w:r>
              <w:rPr>
                <w:rFonts w:hint="eastAsia" w:hAnsi="宋体" w:cs="仿宋_GB2312"/>
                <w:spacing w:val="-10"/>
                <w:kern w:val="0"/>
                <w:szCs w:val="21"/>
              </w:rPr>
              <w:t>分，不配合管理单位工作扣</w:t>
            </w:r>
            <w:r>
              <w:rPr>
                <w:rFonts w:hAnsi="宋体"/>
                <w:spacing w:val="-10"/>
                <w:kern w:val="0"/>
                <w:szCs w:val="21"/>
              </w:rPr>
              <w:t>5</w:t>
            </w:r>
            <w:r>
              <w:rPr>
                <w:rFonts w:hint="eastAsia" w:hAnsi="宋体" w:cs="仿宋_GB2312"/>
                <w:spacing w:val="-10"/>
                <w:kern w:val="0"/>
                <w:szCs w:val="21"/>
              </w:rPr>
              <w:t>分。其它</w:t>
            </w:r>
            <w:r>
              <w:rPr>
                <w:rFonts w:hint="eastAsia" w:hAnsi="宋体" w:cs="宋体"/>
                <w:kern w:val="0"/>
                <w:szCs w:val="21"/>
              </w:rPr>
              <w:t>被记录不良行为的每项扣5分。</w:t>
            </w:r>
          </w:p>
        </w:tc>
        <w:tc>
          <w:tcPr>
            <w:tcW w:w="992" w:type="dxa"/>
            <w:tcBorders>
              <w:top w:val="single" w:color="auto" w:sz="4" w:space="0"/>
              <w:left w:val="nil"/>
              <w:bottom w:val="single" w:color="auto" w:sz="4" w:space="0"/>
              <w:right w:val="single" w:color="auto" w:sz="4" w:space="0"/>
            </w:tcBorders>
            <w:vAlign w:val="center"/>
          </w:tcPr>
          <w:p w14:paraId="3F49ECBD">
            <w:pPr>
              <w:widowControl/>
              <w:spacing w:line="320" w:lineRule="exact"/>
              <w:ind w:firstLine="0" w:firstLineChars="0"/>
              <w:jc w:val="center"/>
              <w:rPr>
                <w:rFonts w:hAnsi="宋体" w:cs="仿宋_GB2312"/>
                <w:kern w:val="0"/>
                <w:szCs w:val="21"/>
              </w:rPr>
            </w:pPr>
            <w:r>
              <w:rPr>
                <w:rFonts w:hint="eastAsia" w:hAnsi="宋体" w:cs="仿宋_GB2312"/>
                <w:kern w:val="0"/>
                <w:szCs w:val="21"/>
              </w:rPr>
              <w:t>10</w:t>
            </w:r>
          </w:p>
        </w:tc>
        <w:tc>
          <w:tcPr>
            <w:tcW w:w="851" w:type="dxa"/>
            <w:tcBorders>
              <w:top w:val="single" w:color="auto" w:sz="4" w:space="0"/>
              <w:left w:val="nil"/>
              <w:bottom w:val="single" w:color="auto" w:sz="4" w:space="0"/>
              <w:right w:val="single" w:color="auto" w:sz="4" w:space="0"/>
            </w:tcBorders>
            <w:vAlign w:val="center"/>
          </w:tcPr>
          <w:p w14:paraId="02654933">
            <w:pPr>
              <w:widowControl/>
              <w:spacing w:line="320" w:lineRule="exact"/>
              <w:ind w:firstLine="0" w:firstLineChars="0"/>
              <w:jc w:val="center"/>
              <w:rPr>
                <w:rFonts w:hAnsi="宋体" w:cs="仿宋_GB2312"/>
                <w:kern w:val="0"/>
                <w:szCs w:val="21"/>
              </w:rPr>
            </w:pPr>
          </w:p>
        </w:tc>
      </w:tr>
      <w:tr w14:paraId="65988A91">
        <w:tblPrEx>
          <w:tblCellMar>
            <w:top w:w="0" w:type="dxa"/>
            <w:left w:w="0" w:type="dxa"/>
            <w:bottom w:w="0" w:type="dxa"/>
            <w:right w:w="0" w:type="dxa"/>
          </w:tblCellMar>
        </w:tblPrEx>
        <w:trPr>
          <w:trHeight w:val="479" w:hRule="atLeast"/>
        </w:trPr>
        <w:tc>
          <w:tcPr>
            <w:tcW w:w="1281" w:type="dxa"/>
            <w:tcBorders>
              <w:top w:val="nil"/>
              <w:left w:val="single" w:color="auto" w:sz="4" w:space="0"/>
              <w:bottom w:val="single" w:color="auto" w:sz="4" w:space="0"/>
              <w:right w:val="single" w:color="auto" w:sz="4" w:space="0"/>
            </w:tcBorders>
            <w:vAlign w:val="center"/>
          </w:tcPr>
          <w:p w14:paraId="03D1F728">
            <w:pPr>
              <w:widowControl/>
              <w:spacing w:line="320" w:lineRule="exact"/>
              <w:ind w:firstLine="0" w:firstLineChars="0"/>
              <w:jc w:val="center"/>
              <w:rPr>
                <w:rFonts w:hAnsi="宋体" w:cs="仿宋_GB2312"/>
                <w:kern w:val="0"/>
                <w:szCs w:val="21"/>
              </w:rPr>
            </w:pPr>
            <w:r>
              <w:rPr>
                <w:rFonts w:hint="eastAsia" w:hAnsi="宋体" w:cs="仿宋_GB2312"/>
                <w:kern w:val="0"/>
                <w:szCs w:val="21"/>
              </w:rPr>
              <w:t>合计</w:t>
            </w:r>
          </w:p>
        </w:tc>
        <w:tc>
          <w:tcPr>
            <w:tcW w:w="4959" w:type="dxa"/>
            <w:tcBorders>
              <w:top w:val="nil"/>
              <w:left w:val="nil"/>
              <w:bottom w:val="single" w:color="auto" w:sz="4" w:space="0"/>
              <w:right w:val="single" w:color="auto" w:sz="4" w:space="0"/>
            </w:tcBorders>
            <w:vAlign w:val="center"/>
          </w:tcPr>
          <w:p w14:paraId="1DDCA070">
            <w:pPr>
              <w:widowControl/>
              <w:spacing w:line="320" w:lineRule="exact"/>
              <w:ind w:firstLine="420"/>
              <w:jc w:val="left"/>
              <w:rPr>
                <w:rFonts w:hAnsi="宋体"/>
                <w:kern w:val="0"/>
                <w:szCs w:val="21"/>
              </w:rPr>
            </w:pPr>
            <w:r>
              <w:rPr>
                <w:rFonts w:hint="eastAsia" w:hAnsi="宋体" w:cs="仿宋_GB2312"/>
                <w:kern w:val="0"/>
                <w:szCs w:val="21"/>
              </w:rPr>
              <w:t>　</w:t>
            </w:r>
          </w:p>
        </w:tc>
        <w:tc>
          <w:tcPr>
            <w:tcW w:w="6379" w:type="dxa"/>
            <w:tcBorders>
              <w:top w:val="nil"/>
              <w:left w:val="nil"/>
              <w:bottom w:val="single" w:color="auto" w:sz="4" w:space="0"/>
              <w:right w:val="single" w:color="auto" w:sz="4" w:space="0"/>
            </w:tcBorders>
            <w:vAlign w:val="center"/>
          </w:tcPr>
          <w:p w14:paraId="2C41E15A">
            <w:pPr>
              <w:widowControl/>
              <w:spacing w:line="320" w:lineRule="exact"/>
              <w:ind w:firstLine="420"/>
              <w:jc w:val="left"/>
              <w:rPr>
                <w:rFonts w:hAnsi="宋体"/>
                <w:kern w:val="0"/>
                <w:szCs w:val="21"/>
              </w:rPr>
            </w:pPr>
            <w:r>
              <w:rPr>
                <w:rFonts w:hint="eastAsia" w:hAnsi="宋体" w:cs="仿宋_GB2312"/>
                <w:kern w:val="0"/>
                <w:szCs w:val="21"/>
              </w:rPr>
              <w:t>　</w:t>
            </w:r>
          </w:p>
        </w:tc>
        <w:tc>
          <w:tcPr>
            <w:tcW w:w="992" w:type="dxa"/>
            <w:tcBorders>
              <w:top w:val="nil"/>
              <w:left w:val="nil"/>
              <w:bottom w:val="single" w:color="auto" w:sz="4" w:space="0"/>
              <w:right w:val="single" w:color="auto" w:sz="4" w:space="0"/>
            </w:tcBorders>
            <w:vAlign w:val="center"/>
          </w:tcPr>
          <w:p w14:paraId="7E912B1D">
            <w:pPr>
              <w:widowControl/>
              <w:spacing w:line="320" w:lineRule="exact"/>
              <w:ind w:firstLine="0" w:firstLineChars="0"/>
              <w:jc w:val="center"/>
              <w:rPr>
                <w:rFonts w:hAnsi="宋体" w:cs="仿宋_GB2312"/>
                <w:kern w:val="0"/>
                <w:szCs w:val="21"/>
              </w:rPr>
            </w:pPr>
            <w:r>
              <w:rPr>
                <w:rFonts w:hAnsi="宋体" w:cs="仿宋_GB2312"/>
                <w:kern w:val="0"/>
                <w:szCs w:val="21"/>
              </w:rPr>
              <w:t>100</w:t>
            </w:r>
          </w:p>
        </w:tc>
        <w:tc>
          <w:tcPr>
            <w:tcW w:w="851" w:type="dxa"/>
            <w:tcBorders>
              <w:top w:val="nil"/>
              <w:left w:val="nil"/>
              <w:bottom w:val="single" w:color="auto" w:sz="4" w:space="0"/>
              <w:right w:val="single" w:color="auto" w:sz="4" w:space="0"/>
            </w:tcBorders>
            <w:vAlign w:val="center"/>
          </w:tcPr>
          <w:p w14:paraId="4ECEFF32">
            <w:pPr>
              <w:widowControl/>
              <w:spacing w:line="320" w:lineRule="exact"/>
              <w:ind w:firstLine="0" w:firstLineChars="0"/>
              <w:jc w:val="center"/>
              <w:rPr>
                <w:rFonts w:hAnsi="宋体" w:cs="仿宋_GB2312"/>
                <w:kern w:val="0"/>
                <w:szCs w:val="21"/>
              </w:rPr>
            </w:pPr>
          </w:p>
        </w:tc>
      </w:tr>
    </w:tbl>
    <w:p w14:paraId="24F8E348">
      <w:pPr>
        <w:adjustRightInd w:val="0"/>
        <w:snapToGrid w:val="0"/>
        <w:ind w:firstLine="420"/>
        <w:rPr>
          <w:rFonts w:hAnsi="宋体"/>
          <w:szCs w:val="21"/>
        </w:rPr>
      </w:pPr>
    </w:p>
    <w:p w14:paraId="27560EEF">
      <w:pPr>
        <w:adjustRightInd w:val="0"/>
        <w:snapToGrid w:val="0"/>
        <w:ind w:firstLine="420"/>
        <w:rPr>
          <w:rFonts w:hAnsi="宋体"/>
          <w:szCs w:val="21"/>
          <w:u w:val="single"/>
        </w:rPr>
        <w:sectPr>
          <w:pgSz w:w="16838" w:h="11906" w:orient="landscape"/>
          <w:pgMar w:top="1134" w:right="1134" w:bottom="1134" w:left="1134" w:header="851" w:footer="992" w:gutter="0"/>
          <w:cols w:space="720" w:num="1"/>
          <w:docGrid w:type="lines" w:linePitch="312" w:charSpace="0"/>
        </w:sectPr>
      </w:pPr>
      <w:r>
        <w:rPr>
          <w:rFonts w:hint="eastAsia" w:hAnsi="宋体"/>
          <w:szCs w:val="21"/>
        </w:rPr>
        <w:t>被考核单位签名考核人员签名 科室负责人签名</w:t>
      </w:r>
    </w:p>
    <w:p w14:paraId="2D07C071">
      <w:pPr>
        <w:ind w:firstLine="420"/>
        <w:rPr>
          <w:rFonts w:hAnsi="宋体"/>
          <w:szCs w:val="21"/>
        </w:rPr>
      </w:pPr>
    </w:p>
    <w:p w14:paraId="400632C8">
      <w:pPr>
        <w:ind w:firstLine="420"/>
        <w:rPr>
          <w:rFonts w:hAnsi="宋体"/>
          <w:szCs w:val="21"/>
        </w:rPr>
      </w:pPr>
      <w:r>
        <w:rPr>
          <w:rFonts w:hint="eastAsia" w:hAnsi="宋体"/>
          <w:szCs w:val="21"/>
        </w:rPr>
        <w:t>附件4</w:t>
      </w:r>
    </w:p>
    <w:p w14:paraId="500F9546">
      <w:pPr>
        <w:ind w:firstLine="938" w:firstLineChars="445"/>
        <w:rPr>
          <w:b/>
          <w:szCs w:val="21"/>
        </w:rPr>
      </w:pPr>
    </w:p>
    <w:p w14:paraId="2511A29D">
      <w:pPr>
        <w:ind w:firstLine="938" w:firstLineChars="445"/>
        <w:rPr>
          <w:b/>
          <w:szCs w:val="21"/>
        </w:rPr>
      </w:pPr>
    </w:p>
    <w:p w14:paraId="0474B9B6">
      <w:pPr>
        <w:ind w:firstLine="2831" w:firstLineChars="1343"/>
        <w:rPr>
          <w:b/>
          <w:szCs w:val="21"/>
        </w:rPr>
      </w:pPr>
      <w:r>
        <w:rPr>
          <w:rFonts w:hint="eastAsia"/>
          <w:b/>
          <w:szCs w:val="21"/>
        </w:rPr>
        <w:t>新城绿地养护不良行为记录单</w:t>
      </w:r>
    </w:p>
    <w:p w14:paraId="16023B09">
      <w:pPr>
        <w:ind w:firstLine="420"/>
        <w:rPr>
          <w:szCs w:val="21"/>
        </w:rPr>
      </w:pPr>
    </w:p>
    <w:p w14:paraId="3FD265FE">
      <w:pPr>
        <w:ind w:firstLine="420"/>
        <w:rPr>
          <w:szCs w:val="21"/>
          <w:u w:val="single"/>
        </w:rPr>
      </w:pPr>
      <w:r>
        <w:rPr>
          <w:rFonts w:hint="eastAsia"/>
          <w:szCs w:val="21"/>
        </w:rPr>
        <w:t>养护单位</w:t>
      </w:r>
    </w:p>
    <w:p w14:paraId="120F876B">
      <w:pPr>
        <w:ind w:firstLine="420"/>
        <w:rPr>
          <w:szCs w:val="21"/>
          <w:u w:val="single"/>
        </w:rPr>
      </w:pPr>
      <w:r>
        <w:rPr>
          <w:rFonts w:hint="eastAsia"/>
          <w:szCs w:val="21"/>
        </w:rPr>
        <w:t>记录日期</w:t>
      </w:r>
    </w:p>
    <w:p w14:paraId="38713B0A">
      <w:pPr>
        <w:ind w:firstLine="420"/>
        <w:rPr>
          <w:szCs w:val="21"/>
          <w:u w:val="single"/>
        </w:rPr>
      </w:pPr>
      <w:r>
        <w:rPr>
          <w:rFonts w:hint="eastAsia"/>
          <w:szCs w:val="21"/>
        </w:rPr>
        <w:t>不良行为情况：</w:t>
      </w:r>
    </w:p>
    <w:p w14:paraId="1B6CEA8F">
      <w:pPr>
        <w:ind w:firstLine="420"/>
        <w:rPr>
          <w:szCs w:val="21"/>
          <w:u w:val="single"/>
        </w:rPr>
      </w:pPr>
    </w:p>
    <w:p w14:paraId="35267C66">
      <w:pPr>
        <w:ind w:firstLine="420"/>
        <w:rPr>
          <w:szCs w:val="21"/>
          <w:u w:val="single"/>
        </w:rPr>
      </w:pPr>
    </w:p>
    <w:p w14:paraId="6CB7B119">
      <w:pPr>
        <w:ind w:firstLine="315" w:firstLineChars="150"/>
        <w:rPr>
          <w:szCs w:val="21"/>
        </w:rPr>
      </w:pPr>
    </w:p>
    <w:p w14:paraId="2362393E">
      <w:pPr>
        <w:ind w:firstLine="420"/>
        <w:rPr>
          <w:szCs w:val="21"/>
          <w:u w:val="single"/>
        </w:rPr>
      </w:pPr>
      <w:r>
        <w:rPr>
          <w:rFonts w:hint="eastAsia"/>
          <w:szCs w:val="21"/>
        </w:rPr>
        <w:t>养护单位签名</w:t>
      </w:r>
    </w:p>
    <w:p w14:paraId="57A1E8EB">
      <w:pPr>
        <w:ind w:firstLine="420"/>
        <w:rPr>
          <w:szCs w:val="21"/>
        </w:rPr>
      </w:pPr>
      <w:r>
        <w:rPr>
          <w:rFonts w:hint="eastAsia"/>
          <w:szCs w:val="21"/>
        </w:rPr>
        <w:t>记录人员签名</w:t>
      </w:r>
    </w:p>
    <w:p w14:paraId="7B6EFF06">
      <w:pPr>
        <w:ind w:firstLine="420"/>
        <w:rPr>
          <w:szCs w:val="21"/>
          <w:u w:val="single"/>
        </w:rPr>
      </w:pPr>
      <w:r>
        <w:rPr>
          <w:rFonts w:hint="eastAsia"/>
          <w:szCs w:val="21"/>
        </w:rPr>
        <w:t>科室负责人签名</w:t>
      </w:r>
    </w:p>
    <w:p w14:paraId="367155E1">
      <w:pPr>
        <w:ind w:firstLine="420"/>
        <w:rPr>
          <w:szCs w:val="21"/>
        </w:rPr>
      </w:pPr>
    </w:p>
    <w:p w14:paraId="502DCF58">
      <w:pPr>
        <w:ind w:firstLine="420"/>
        <w:rPr>
          <w:szCs w:val="21"/>
        </w:rPr>
      </w:pPr>
    </w:p>
    <w:p w14:paraId="261D9852">
      <w:pPr>
        <w:ind w:firstLine="420"/>
        <w:rPr>
          <w:szCs w:val="21"/>
        </w:rPr>
      </w:pPr>
    </w:p>
    <w:p w14:paraId="0F5864F5">
      <w:pPr>
        <w:ind w:firstLine="420"/>
        <w:rPr>
          <w:szCs w:val="21"/>
        </w:rPr>
      </w:pPr>
    </w:p>
    <w:p w14:paraId="592AFAB9">
      <w:pPr>
        <w:ind w:firstLine="420"/>
        <w:rPr>
          <w:szCs w:val="21"/>
        </w:rPr>
      </w:pPr>
    </w:p>
    <w:p w14:paraId="65B329FC">
      <w:pPr>
        <w:ind w:firstLine="420"/>
        <w:rPr>
          <w:szCs w:val="21"/>
        </w:rPr>
      </w:pPr>
    </w:p>
    <w:p w14:paraId="2CF126C8">
      <w:pPr>
        <w:ind w:firstLine="420"/>
        <w:rPr>
          <w:szCs w:val="21"/>
        </w:rPr>
      </w:pPr>
    </w:p>
    <w:p w14:paraId="02B34669">
      <w:pPr>
        <w:ind w:firstLine="420"/>
        <w:rPr>
          <w:szCs w:val="21"/>
        </w:rPr>
      </w:pPr>
    </w:p>
    <w:p w14:paraId="6C9F278C">
      <w:pPr>
        <w:ind w:firstLine="420"/>
        <w:rPr>
          <w:szCs w:val="21"/>
        </w:rPr>
      </w:pPr>
    </w:p>
    <w:p w14:paraId="4A09E149">
      <w:pPr>
        <w:ind w:firstLine="420"/>
        <w:rPr>
          <w:szCs w:val="21"/>
        </w:rPr>
      </w:pPr>
    </w:p>
    <w:p w14:paraId="1C5B97D5">
      <w:pPr>
        <w:ind w:firstLine="420"/>
        <w:rPr>
          <w:szCs w:val="21"/>
        </w:rPr>
      </w:pPr>
    </w:p>
    <w:p w14:paraId="47716930">
      <w:pPr>
        <w:ind w:firstLine="420"/>
        <w:rPr>
          <w:szCs w:val="21"/>
        </w:rPr>
      </w:pPr>
    </w:p>
    <w:p w14:paraId="5A404049">
      <w:pPr>
        <w:ind w:firstLine="420"/>
        <w:rPr>
          <w:szCs w:val="21"/>
        </w:rPr>
      </w:pPr>
    </w:p>
    <w:p w14:paraId="78799649">
      <w:pPr>
        <w:ind w:firstLine="420"/>
        <w:rPr>
          <w:szCs w:val="21"/>
        </w:rPr>
      </w:pPr>
    </w:p>
    <w:p w14:paraId="7F6AFCB4">
      <w:pPr>
        <w:ind w:firstLine="420"/>
        <w:rPr>
          <w:szCs w:val="21"/>
        </w:rPr>
      </w:pPr>
    </w:p>
    <w:p w14:paraId="3018CF8E">
      <w:pPr>
        <w:ind w:firstLine="420"/>
        <w:rPr>
          <w:szCs w:val="21"/>
        </w:rPr>
      </w:pPr>
    </w:p>
    <w:p w14:paraId="31600BAB">
      <w:pPr>
        <w:ind w:firstLine="420"/>
        <w:rPr>
          <w:szCs w:val="21"/>
        </w:rPr>
      </w:pPr>
    </w:p>
    <w:p w14:paraId="6DF217D9">
      <w:pPr>
        <w:ind w:firstLine="420"/>
        <w:rPr>
          <w:rFonts w:hAnsi="宋体"/>
          <w:szCs w:val="21"/>
        </w:rPr>
      </w:pPr>
      <w:r>
        <w:rPr>
          <w:rFonts w:hint="eastAsia" w:hAnsi="宋体"/>
          <w:szCs w:val="21"/>
        </w:rPr>
        <w:t>附件5</w:t>
      </w:r>
    </w:p>
    <w:p w14:paraId="64263380">
      <w:pPr>
        <w:ind w:firstLine="3040" w:firstLineChars="1442"/>
        <w:rPr>
          <w:b/>
          <w:szCs w:val="21"/>
        </w:rPr>
      </w:pPr>
      <w:r>
        <w:rPr>
          <w:rFonts w:hint="eastAsia"/>
          <w:b/>
          <w:szCs w:val="21"/>
        </w:rPr>
        <w:t>新城绿地养护整改通知单</w:t>
      </w:r>
    </w:p>
    <w:p w14:paraId="627BBF22">
      <w:pPr>
        <w:ind w:firstLine="422"/>
        <w:rPr>
          <w:b/>
          <w:szCs w:val="21"/>
        </w:rPr>
      </w:pPr>
    </w:p>
    <w:p w14:paraId="7AFC4C29">
      <w:pPr>
        <w:ind w:firstLine="420"/>
        <w:rPr>
          <w:szCs w:val="21"/>
        </w:rPr>
      </w:pPr>
      <w:r>
        <w:rPr>
          <w:rFonts w:hint="eastAsia"/>
          <w:szCs w:val="21"/>
        </w:rPr>
        <w:t>：</w:t>
      </w:r>
    </w:p>
    <w:p w14:paraId="422ADCF0">
      <w:pPr>
        <w:ind w:firstLine="420"/>
        <w:rPr>
          <w:szCs w:val="21"/>
          <w:u w:val="single"/>
        </w:rPr>
      </w:pPr>
      <w:r>
        <w:rPr>
          <w:rFonts w:hint="eastAsia"/>
          <w:szCs w:val="21"/>
        </w:rPr>
        <w:t>经现场检查，你单位养护绿地</w:t>
      </w:r>
    </w:p>
    <w:p w14:paraId="49459A34">
      <w:pPr>
        <w:ind w:firstLine="420"/>
        <w:rPr>
          <w:szCs w:val="21"/>
          <w:u w:val="single"/>
        </w:rPr>
      </w:pPr>
      <w:r>
        <w:rPr>
          <w:rFonts w:hint="eastAsia"/>
          <w:szCs w:val="21"/>
        </w:rPr>
        <w:t>存在以下情况：</w:t>
      </w:r>
    </w:p>
    <w:p w14:paraId="5D76226C">
      <w:pPr>
        <w:ind w:firstLine="420"/>
        <w:rPr>
          <w:szCs w:val="21"/>
          <w:u w:val="single"/>
        </w:rPr>
      </w:pPr>
    </w:p>
    <w:p w14:paraId="13EC9262">
      <w:pPr>
        <w:ind w:firstLine="420"/>
        <w:rPr>
          <w:szCs w:val="21"/>
          <w:u w:val="single"/>
        </w:rPr>
      </w:pPr>
    </w:p>
    <w:p w14:paraId="0A77DEEA">
      <w:pPr>
        <w:ind w:firstLine="420"/>
        <w:rPr>
          <w:szCs w:val="21"/>
        </w:rPr>
      </w:pPr>
      <w:r>
        <w:rPr>
          <w:rFonts w:hint="eastAsia"/>
          <w:szCs w:val="21"/>
        </w:rPr>
        <w:t>。</w:t>
      </w:r>
    </w:p>
    <w:p w14:paraId="192B9D9E">
      <w:pPr>
        <w:ind w:firstLine="420"/>
        <w:rPr>
          <w:szCs w:val="21"/>
        </w:rPr>
      </w:pPr>
      <w:r>
        <w:rPr>
          <w:rFonts w:hint="eastAsia"/>
          <w:szCs w:val="21"/>
        </w:rPr>
        <w:t>接到通知单后日内予以整改完成。</w:t>
      </w:r>
    </w:p>
    <w:p w14:paraId="78BE9888">
      <w:pPr>
        <w:ind w:firstLine="420"/>
        <w:rPr>
          <w:szCs w:val="21"/>
        </w:rPr>
      </w:pPr>
    </w:p>
    <w:p w14:paraId="00A9EB85">
      <w:pPr>
        <w:ind w:firstLine="420"/>
        <w:rPr>
          <w:szCs w:val="21"/>
        </w:rPr>
      </w:pPr>
      <w:r>
        <w:rPr>
          <w:rFonts w:hint="eastAsia"/>
          <w:szCs w:val="21"/>
        </w:rPr>
        <w:t>养护单位签名</w:t>
      </w:r>
    </w:p>
    <w:p w14:paraId="1AA63F6A">
      <w:pPr>
        <w:ind w:firstLine="420"/>
        <w:rPr>
          <w:szCs w:val="21"/>
        </w:rPr>
      </w:pPr>
      <w:r>
        <w:rPr>
          <w:rFonts w:hint="eastAsia"/>
          <w:szCs w:val="21"/>
        </w:rPr>
        <w:t>检查人员签名</w:t>
      </w:r>
    </w:p>
    <w:p w14:paraId="375D2E07">
      <w:pPr>
        <w:ind w:firstLine="420"/>
        <w:rPr>
          <w:szCs w:val="21"/>
        </w:rPr>
        <w:sectPr>
          <w:pgSz w:w="11906" w:h="16838"/>
          <w:pgMar w:top="1440" w:right="1800" w:bottom="1440" w:left="1800" w:header="851" w:footer="992" w:gutter="0"/>
          <w:cols w:space="720" w:num="1"/>
          <w:docGrid w:type="lines" w:linePitch="312" w:charSpace="0"/>
        </w:sectPr>
      </w:pPr>
      <w:r>
        <w:rPr>
          <w:rFonts w:hint="eastAsia"/>
          <w:szCs w:val="21"/>
        </w:rPr>
        <w:t>检查日期</w:t>
      </w:r>
    </w:p>
    <w:bookmarkEnd w:id="3"/>
    <w:bookmarkEnd w:id="4"/>
    <w:p w14:paraId="7CDDA54D">
      <w:pPr>
        <w:pStyle w:val="5"/>
        <w:numPr>
          <w:ilvl w:val="0"/>
          <w:numId w:val="0"/>
        </w:numPr>
        <w:spacing w:after="156"/>
      </w:pPr>
      <w:bookmarkStart w:id="10" w:name="_Toc42862596"/>
      <w:r>
        <w:rPr>
          <w:rFonts w:hint="eastAsia"/>
        </w:rPr>
        <w:t>第三章  投标人须知</w:t>
      </w:r>
      <w:bookmarkEnd w:id="10"/>
    </w:p>
    <w:p w14:paraId="07D3544F">
      <w:pPr>
        <w:ind w:firstLine="229" w:firstLineChars="95"/>
        <w:jc w:val="center"/>
        <w:outlineLvl w:val="1"/>
        <w:rPr>
          <w:b/>
          <w:bCs/>
          <w:sz w:val="24"/>
          <w:szCs w:val="28"/>
        </w:rPr>
      </w:pPr>
      <w:r>
        <w:rPr>
          <w:rFonts w:hint="eastAsia"/>
          <w:b/>
          <w:bCs/>
          <w:sz w:val="24"/>
          <w:szCs w:val="28"/>
        </w:rPr>
        <w:t>投标人须知前附表</w:t>
      </w:r>
    </w:p>
    <w:tbl>
      <w:tblPr>
        <w:tblStyle w:val="29"/>
        <w:tblW w:w="10438"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50"/>
        <w:gridCol w:w="4099"/>
        <w:gridCol w:w="1350"/>
        <w:gridCol w:w="2820"/>
      </w:tblGrid>
      <w:tr w14:paraId="61E9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7915780">
            <w:pPr>
              <w:ind w:firstLine="0" w:firstLineChars="0"/>
              <w:rPr>
                <w:rFonts w:asciiTheme="minorEastAsia" w:hAnsiTheme="minorEastAsia" w:eastAsiaTheme="minorEastAsia"/>
                <w:b/>
                <w:szCs w:val="21"/>
              </w:rPr>
            </w:pPr>
            <w:r>
              <w:rPr>
                <w:rFonts w:asciiTheme="minorEastAsia" w:hAnsiTheme="minorEastAsia" w:eastAsiaTheme="minorEastAsia"/>
                <w:b/>
                <w:szCs w:val="21"/>
              </w:rPr>
              <w:t>序号</w:t>
            </w:r>
          </w:p>
        </w:tc>
        <w:tc>
          <w:tcPr>
            <w:tcW w:w="9798" w:type="dxa"/>
            <w:gridSpan w:val="4"/>
            <w:shd w:val="clear" w:color="auto" w:fill="E0E0E0"/>
            <w:vAlign w:val="center"/>
          </w:tcPr>
          <w:p w14:paraId="55B2B5F1">
            <w:pPr>
              <w:ind w:firstLine="422"/>
              <w:jc w:val="center"/>
              <w:rPr>
                <w:rFonts w:asciiTheme="minorEastAsia" w:hAnsiTheme="minorEastAsia" w:eastAsiaTheme="minorEastAsia"/>
                <w:b/>
                <w:szCs w:val="21"/>
              </w:rPr>
            </w:pPr>
            <w:r>
              <w:rPr>
                <w:rFonts w:asciiTheme="minorEastAsia" w:hAnsiTheme="minorEastAsia" w:eastAsiaTheme="minorEastAsia"/>
                <w:b/>
                <w:szCs w:val="21"/>
              </w:rPr>
              <w:t>内容说明及要求</w:t>
            </w:r>
          </w:p>
        </w:tc>
      </w:tr>
      <w:tr w14:paraId="4BA9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tblCellSpacing w:w="7" w:type="dxa"/>
          <w:jc w:val="center"/>
        </w:trPr>
        <w:tc>
          <w:tcPr>
            <w:tcW w:w="598" w:type="dxa"/>
            <w:shd w:val="clear" w:color="auto" w:fill="E0E0E0"/>
            <w:vAlign w:val="center"/>
          </w:tcPr>
          <w:p w14:paraId="253400E0">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1</w:t>
            </w:r>
          </w:p>
        </w:tc>
        <w:tc>
          <w:tcPr>
            <w:tcW w:w="1536" w:type="dxa"/>
            <w:shd w:val="clear" w:color="auto" w:fill="E0E0E0"/>
            <w:vAlign w:val="center"/>
          </w:tcPr>
          <w:p w14:paraId="0C14EE39">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项目名称</w:t>
            </w:r>
          </w:p>
        </w:tc>
        <w:tc>
          <w:tcPr>
            <w:tcW w:w="4085" w:type="dxa"/>
            <w:shd w:val="clear" w:color="auto" w:fill="FFFFFF"/>
            <w:vAlign w:val="center"/>
          </w:tcPr>
          <w:p w14:paraId="3D1444F7">
            <w:pPr>
              <w:pStyle w:val="57"/>
              <w:snapToGrid/>
              <w:jc w:val="both"/>
              <w:rPr>
                <w:rFonts w:asciiTheme="minorEastAsia" w:hAnsiTheme="minorEastAsia" w:eastAsiaTheme="minorEastAsia"/>
              </w:rPr>
            </w:pPr>
            <w:r>
              <w:rPr>
                <w:rFonts w:hint="eastAsia"/>
                <w:szCs w:val="22"/>
              </w:rPr>
              <w:t>新城公共绿化维护Ⅰ标段-海天大道</w:t>
            </w:r>
          </w:p>
        </w:tc>
        <w:tc>
          <w:tcPr>
            <w:tcW w:w="1336" w:type="dxa"/>
            <w:shd w:val="clear" w:color="auto" w:fill="E0E0E0"/>
            <w:vAlign w:val="center"/>
          </w:tcPr>
          <w:p w14:paraId="3BF66BDB">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采购编号</w:t>
            </w:r>
          </w:p>
        </w:tc>
        <w:tc>
          <w:tcPr>
            <w:tcW w:w="2799" w:type="dxa"/>
            <w:shd w:val="clear" w:color="auto" w:fill="FFFFFF"/>
            <w:vAlign w:val="center"/>
          </w:tcPr>
          <w:p w14:paraId="51DF777B">
            <w:pPr>
              <w:ind w:firstLine="0" w:firstLineChars="0"/>
              <w:rPr>
                <w:rFonts w:asciiTheme="minorEastAsia" w:hAnsiTheme="minorEastAsia" w:eastAsiaTheme="minorEastAsia"/>
                <w:szCs w:val="21"/>
                <w:lang w:val="en-GB"/>
              </w:rPr>
            </w:pPr>
            <w:r>
              <w:rPr>
                <w:rFonts w:hint="eastAsia"/>
              </w:rPr>
              <w:t xml:space="preserve">ZSJY2024-ZFCG-285# </w:t>
            </w:r>
          </w:p>
        </w:tc>
      </w:tr>
      <w:tr w14:paraId="4F86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17EF14F">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2</w:t>
            </w:r>
          </w:p>
        </w:tc>
        <w:tc>
          <w:tcPr>
            <w:tcW w:w="1536" w:type="dxa"/>
            <w:shd w:val="clear" w:color="auto" w:fill="E0E0E0"/>
            <w:vAlign w:val="center"/>
          </w:tcPr>
          <w:p w14:paraId="4B34F1D5">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采购内容</w:t>
            </w:r>
          </w:p>
        </w:tc>
        <w:tc>
          <w:tcPr>
            <w:tcW w:w="4085" w:type="dxa"/>
            <w:tcBorders>
              <w:right w:val="single" w:color="auto" w:sz="4" w:space="0"/>
            </w:tcBorders>
            <w:shd w:val="clear" w:color="auto" w:fill="FFFFFF"/>
            <w:vAlign w:val="center"/>
          </w:tcPr>
          <w:p w14:paraId="6AECB64E">
            <w:pPr>
              <w:pStyle w:val="57"/>
              <w:snapToGrid/>
              <w:jc w:val="left"/>
              <w:rPr>
                <w:rFonts w:asciiTheme="minorEastAsia" w:hAnsiTheme="minorEastAsia" w:eastAsiaTheme="minorEastAsia"/>
              </w:rPr>
            </w:pPr>
            <w:r>
              <w:rPr>
                <w:shd w:val="clear" w:color="auto" w:fill="FFFFFF"/>
              </w:rPr>
              <w:t>详见第</w:t>
            </w:r>
            <w:r>
              <w:rPr>
                <w:rFonts w:hint="eastAsia"/>
                <w:shd w:val="clear" w:color="auto" w:fill="FFFFFF"/>
              </w:rPr>
              <w:t>二</w:t>
            </w:r>
            <w:r>
              <w:rPr>
                <w:shd w:val="clear" w:color="auto" w:fill="FFFFFF"/>
              </w:rPr>
              <w:t>章采购需求</w:t>
            </w:r>
          </w:p>
        </w:tc>
        <w:tc>
          <w:tcPr>
            <w:tcW w:w="1336" w:type="dxa"/>
            <w:tcBorders>
              <w:left w:val="single" w:color="auto" w:sz="4" w:space="0"/>
              <w:right w:val="single" w:color="auto" w:sz="4" w:space="0"/>
            </w:tcBorders>
            <w:shd w:val="clear" w:color="auto" w:fill="FFFFFF"/>
            <w:vAlign w:val="center"/>
          </w:tcPr>
          <w:p w14:paraId="10C62A45">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资金来源</w:t>
            </w:r>
          </w:p>
        </w:tc>
        <w:tc>
          <w:tcPr>
            <w:tcW w:w="2799" w:type="dxa"/>
            <w:tcBorders>
              <w:left w:val="single" w:color="auto" w:sz="4" w:space="0"/>
            </w:tcBorders>
            <w:shd w:val="clear" w:color="auto" w:fill="FFFFFF"/>
            <w:vAlign w:val="center"/>
          </w:tcPr>
          <w:p w14:paraId="75358EC1">
            <w:pPr>
              <w:pStyle w:val="57"/>
              <w:snapToGrid/>
              <w:jc w:val="left"/>
              <w:rPr>
                <w:shd w:val="clear" w:color="auto" w:fill="FFFFFF"/>
              </w:rPr>
            </w:pPr>
            <w:r>
              <w:rPr>
                <w:rFonts w:hint="eastAsia"/>
                <w:shd w:val="clear" w:color="auto" w:fill="FFFFFF"/>
              </w:rPr>
              <w:t>财政性资金</w:t>
            </w:r>
          </w:p>
        </w:tc>
      </w:tr>
      <w:tr w14:paraId="45F6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DFDE9AF">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3</w:t>
            </w:r>
          </w:p>
        </w:tc>
        <w:tc>
          <w:tcPr>
            <w:tcW w:w="1536" w:type="dxa"/>
            <w:shd w:val="clear" w:color="auto" w:fill="E0E0E0"/>
            <w:vAlign w:val="center"/>
          </w:tcPr>
          <w:p w14:paraId="61FE4C75">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项目预算</w:t>
            </w:r>
          </w:p>
        </w:tc>
        <w:tc>
          <w:tcPr>
            <w:tcW w:w="4085" w:type="dxa"/>
            <w:shd w:val="clear" w:color="auto" w:fill="FFFFFF"/>
            <w:vAlign w:val="center"/>
          </w:tcPr>
          <w:p w14:paraId="53FF1083">
            <w:pPr>
              <w:spacing w:line="320" w:lineRule="exact"/>
              <w:ind w:firstLine="0" w:firstLineChars="0"/>
              <w:rPr>
                <w:rFonts w:cs="宋体" w:asciiTheme="minorEastAsia" w:hAnsiTheme="minorEastAsia" w:eastAsiaTheme="minorEastAsia"/>
                <w:kern w:val="0"/>
                <w:szCs w:val="21"/>
              </w:rPr>
            </w:pPr>
            <w:r>
              <w:rPr>
                <w:rFonts w:hint="eastAsia" w:hAnsi="宋体" w:cs="宋体"/>
                <w:kern w:val="0"/>
                <w:szCs w:val="21"/>
              </w:rPr>
              <w:t>331.3200</w:t>
            </w:r>
            <w:r>
              <w:rPr>
                <w:rFonts w:hint="eastAsia"/>
              </w:rPr>
              <w:t>万元</w:t>
            </w:r>
          </w:p>
        </w:tc>
        <w:tc>
          <w:tcPr>
            <w:tcW w:w="1336" w:type="dxa"/>
            <w:shd w:val="clear" w:color="auto" w:fill="FFFFFF"/>
            <w:vAlign w:val="center"/>
          </w:tcPr>
          <w:p w14:paraId="5B131B11">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最高限价</w:t>
            </w:r>
          </w:p>
        </w:tc>
        <w:tc>
          <w:tcPr>
            <w:tcW w:w="2799" w:type="dxa"/>
            <w:shd w:val="clear" w:color="auto" w:fill="FFFFFF"/>
            <w:vAlign w:val="center"/>
          </w:tcPr>
          <w:p w14:paraId="0F314476">
            <w:pPr>
              <w:pStyle w:val="57"/>
              <w:snapToGrid/>
              <w:jc w:val="left"/>
              <w:rPr>
                <w:shd w:val="clear" w:color="auto" w:fill="FFFFFF"/>
              </w:rPr>
            </w:pPr>
            <w:r>
              <w:rPr>
                <w:rFonts w:hint="eastAsia" w:hAnsi="宋体" w:cs="宋体"/>
                <w:kern w:val="0"/>
              </w:rPr>
              <w:t>331.3200</w:t>
            </w:r>
            <w:r>
              <w:rPr>
                <w:rFonts w:hint="eastAsia"/>
                <w:shd w:val="clear" w:color="auto" w:fill="FFFFFF"/>
              </w:rPr>
              <w:t>万元</w:t>
            </w:r>
          </w:p>
        </w:tc>
      </w:tr>
      <w:tr w14:paraId="726B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A53674B">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4</w:t>
            </w:r>
          </w:p>
        </w:tc>
        <w:tc>
          <w:tcPr>
            <w:tcW w:w="1536" w:type="dxa"/>
            <w:shd w:val="clear" w:color="auto" w:fill="E0E0E0"/>
            <w:vAlign w:val="center"/>
          </w:tcPr>
          <w:p w14:paraId="08CA2544">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服务期限</w:t>
            </w:r>
          </w:p>
        </w:tc>
        <w:tc>
          <w:tcPr>
            <w:tcW w:w="8248" w:type="dxa"/>
            <w:gridSpan w:val="3"/>
            <w:shd w:val="clear" w:color="auto" w:fill="FFFFFF"/>
            <w:vAlign w:val="center"/>
          </w:tcPr>
          <w:p w14:paraId="54ABA79D">
            <w:pPr>
              <w:spacing w:line="360" w:lineRule="exact"/>
              <w:ind w:firstLine="0" w:firstLineChars="0"/>
              <w:rPr>
                <w:rFonts w:asciiTheme="minorEastAsia" w:hAnsiTheme="minorEastAsia" w:eastAsiaTheme="minorEastAsia"/>
                <w:szCs w:val="21"/>
              </w:rPr>
            </w:pPr>
            <w:r>
              <w:rPr>
                <w:rFonts w:hint="eastAsia" w:hAnsi="宋体" w:cs="宋体"/>
                <w:szCs w:val="21"/>
              </w:rPr>
              <w:t>2025年1月1日—2025年12月31日。</w:t>
            </w:r>
          </w:p>
        </w:tc>
      </w:tr>
      <w:tr w14:paraId="50F9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60AE138">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5</w:t>
            </w:r>
          </w:p>
        </w:tc>
        <w:tc>
          <w:tcPr>
            <w:tcW w:w="1536" w:type="dxa"/>
            <w:shd w:val="clear" w:color="auto" w:fill="E0E0E0"/>
            <w:vAlign w:val="center"/>
          </w:tcPr>
          <w:p w14:paraId="7E470D6F">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踏勘现场</w:t>
            </w:r>
          </w:p>
        </w:tc>
        <w:tc>
          <w:tcPr>
            <w:tcW w:w="8248" w:type="dxa"/>
            <w:gridSpan w:val="3"/>
            <w:shd w:val="clear" w:color="auto" w:fill="FFFFFF"/>
            <w:vAlign w:val="center"/>
          </w:tcPr>
          <w:p w14:paraId="1297113A">
            <w:pPr>
              <w:spacing w:line="320" w:lineRule="exact"/>
              <w:ind w:firstLine="0" w:firstLineChars="0"/>
              <w:rPr>
                <w:rFonts w:asciiTheme="minorEastAsia" w:hAnsiTheme="minorEastAsia" w:eastAsiaTheme="minorEastAsia"/>
                <w:szCs w:val="21"/>
              </w:rPr>
            </w:pPr>
            <w:r>
              <w:rPr>
                <w:rFonts w:asciiTheme="minorEastAsia" w:hAnsiTheme="minorEastAsia" w:eastAsiaTheme="minorEastAsia"/>
                <w:szCs w:val="21"/>
              </w:rPr>
              <w:t>代理机构不组织踏勘，如</w:t>
            </w:r>
            <w:r>
              <w:rPr>
                <w:rFonts w:hint="eastAsia" w:asciiTheme="minorEastAsia" w:hAnsiTheme="minorEastAsia" w:eastAsiaTheme="minorEastAsia"/>
                <w:szCs w:val="21"/>
              </w:rPr>
              <w:t>投标人</w:t>
            </w:r>
            <w:r>
              <w:rPr>
                <w:rFonts w:asciiTheme="minorEastAsia" w:hAnsiTheme="minorEastAsia" w:eastAsiaTheme="minorEastAsia"/>
                <w:szCs w:val="21"/>
              </w:rPr>
              <w:t>需进行现场踏勘的，须跟</w:t>
            </w:r>
            <w:r>
              <w:rPr>
                <w:rFonts w:hint="eastAsia" w:asciiTheme="minorEastAsia" w:hAnsiTheme="minorEastAsia" w:eastAsiaTheme="minorEastAsia"/>
                <w:szCs w:val="21"/>
              </w:rPr>
              <w:t>采购人</w:t>
            </w:r>
            <w:r>
              <w:rPr>
                <w:rFonts w:asciiTheme="minorEastAsia" w:hAnsiTheme="minorEastAsia" w:eastAsiaTheme="minorEastAsia"/>
                <w:szCs w:val="21"/>
              </w:rPr>
              <w:t>进行协商。但</w:t>
            </w:r>
            <w:r>
              <w:rPr>
                <w:rFonts w:hint="eastAsia" w:asciiTheme="minorEastAsia" w:hAnsiTheme="minorEastAsia" w:eastAsiaTheme="minorEastAsia"/>
                <w:szCs w:val="21"/>
              </w:rPr>
              <w:t>投标人</w:t>
            </w:r>
            <w:r>
              <w:rPr>
                <w:rFonts w:asciiTheme="minorEastAsia" w:hAnsiTheme="minorEastAsia" w:eastAsiaTheme="minorEastAsia"/>
                <w:szCs w:val="21"/>
              </w:rPr>
              <w:t>不得因此使</w:t>
            </w:r>
            <w:r>
              <w:rPr>
                <w:rFonts w:hint="eastAsia" w:asciiTheme="minorEastAsia" w:hAnsiTheme="minorEastAsia" w:eastAsiaTheme="minorEastAsia"/>
                <w:szCs w:val="21"/>
              </w:rPr>
              <w:t>采购人</w:t>
            </w:r>
            <w:r>
              <w:rPr>
                <w:rFonts w:asciiTheme="minorEastAsia" w:hAnsiTheme="minorEastAsia" w:eastAsiaTheme="minorEastAsia"/>
                <w:szCs w:val="21"/>
              </w:rPr>
              <w:t>承担有关责任和蒙受损失，</w:t>
            </w:r>
            <w:r>
              <w:rPr>
                <w:rFonts w:hint="eastAsia" w:asciiTheme="minorEastAsia" w:hAnsiTheme="minorEastAsia" w:eastAsiaTheme="minorEastAsia"/>
                <w:szCs w:val="21"/>
              </w:rPr>
              <w:t>投标人</w:t>
            </w:r>
            <w:r>
              <w:rPr>
                <w:rFonts w:asciiTheme="minorEastAsia" w:hAnsiTheme="minorEastAsia" w:eastAsiaTheme="minorEastAsia"/>
                <w:szCs w:val="21"/>
              </w:rPr>
              <w:t>应承担踏勘现场的责任和风险。</w:t>
            </w:r>
          </w:p>
        </w:tc>
      </w:tr>
      <w:tr w14:paraId="587B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blCellSpacing w:w="7" w:type="dxa"/>
          <w:jc w:val="center"/>
        </w:trPr>
        <w:tc>
          <w:tcPr>
            <w:tcW w:w="598" w:type="dxa"/>
            <w:shd w:val="clear" w:color="auto" w:fill="E0E0E0"/>
            <w:vAlign w:val="center"/>
          </w:tcPr>
          <w:p w14:paraId="053CE7D9">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536" w:type="dxa"/>
            <w:shd w:val="clear" w:color="auto" w:fill="E0E0E0"/>
            <w:vAlign w:val="center"/>
          </w:tcPr>
          <w:p w14:paraId="52E6BB84">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投标有效期</w:t>
            </w:r>
          </w:p>
        </w:tc>
        <w:tc>
          <w:tcPr>
            <w:tcW w:w="8248" w:type="dxa"/>
            <w:gridSpan w:val="3"/>
            <w:shd w:val="clear" w:color="auto" w:fill="FFFFFF"/>
            <w:vAlign w:val="center"/>
          </w:tcPr>
          <w:p w14:paraId="0C3E1503">
            <w:pPr>
              <w:spacing w:line="276" w:lineRule="auto"/>
              <w:ind w:firstLine="0" w:firstLineChars="0"/>
              <w:rPr>
                <w:rFonts w:asciiTheme="minorEastAsia" w:hAnsiTheme="minorEastAsia" w:eastAsiaTheme="minorEastAsia"/>
                <w:szCs w:val="21"/>
              </w:rPr>
            </w:pPr>
            <w:r>
              <w:rPr>
                <w:rFonts w:asciiTheme="minorEastAsia" w:hAnsiTheme="minorEastAsia" w:eastAsiaTheme="minorEastAsia"/>
                <w:szCs w:val="21"/>
              </w:rPr>
              <w:t>90日历天。（从开标截止之日起）。</w:t>
            </w:r>
          </w:p>
        </w:tc>
      </w:tr>
      <w:tr w14:paraId="5289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CAC4A74">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c>
          <w:tcPr>
            <w:tcW w:w="1536" w:type="dxa"/>
            <w:shd w:val="clear" w:color="auto" w:fill="E0E0E0"/>
            <w:vAlign w:val="center"/>
          </w:tcPr>
          <w:p w14:paraId="0F7D2EE6">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评标办法</w:t>
            </w:r>
          </w:p>
        </w:tc>
        <w:tc>
          <w:tcPr>
            <w:tcW w:w="8248" w:type="dxa"/>
            <w:gridSpan w:val="3"/>
            <w:shd w:val="clear" w:color="auto" w:fill="FFFFFF"/>
            <w:vAlign w:val="center"/>
          </w:tcPr>
          <w:p w14:paraId="1332F70D">
            <w:pPr>
              <w:spacing w:line="276" w:lineRule="auto"/>
              <w:ind w:firstLine="0" w:firstLineChars="0"/>
              <w:rPr>
                <w:rFonts w:asciiTheme="minorEastAsia" w:hAnsiTheme="minorEastAsia" w:eastAsiaTheme="minorEastAsia"/>
                <w:szCs w:val="21"/>
              </w:rPr>
            </w:pPr>
            <w:r>
              <w:rPr>
                <w:rFonts w:asciiTheme="minorEastAsia" w:hAnsiTheme="minorEastAsia" w:eastAsiaTheme="minorEastAsia"/>
                <w:szCs w:val="21"/>
              </w:rPr>
              <w:t>综合评分法</w:t>
            </w:r>
          </w:p>
        </w:tc>
      </w:tr>
      <w:tr w14:paraId="4FF7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7D5659DA">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8</w:t>
            </w:r>
          </w:p>
        </w:tc>
        <w:tc>
          <w:tcPr>
            <w:tcW w:w="1536" w:type="dxa"/>
            <w:shd w:val="clear" w:color="auto" w:fill="E0E0E0"/>
            <w:vAlign w:val="center"/>
          </w:tcPr>
          <w:p w14:paraId="29CEF718">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签订合同</w:t>
            </w:r>
          </w:p>
        </w:tc>
        <w:tc>
          <w:tcPr>
            <w:tcW w:w="8248" w:type="dxa"/>
            <w:gridSpan w:val="3"/>
            <w:shd w:val="clear" w:color="auto" w:fill="FFFFFF"/>
            <w:vAlign w:val="center"/>
          </w:tcPr>
          <w:p w14:paraId="0F2B1E80">
            <w:pPr>
              <w:spacing w:line="276" w:lineRule="auto"/>
              <w:ind w:firstLine="0" w:firstLineChars="0"/>
              <w:rPr>
                <w:rFonts w:asciiTheme="minorEastAsia" w:hAnsiTheme="minorEastAsia" w:eastAsiaTheme="minorEastAsia"/>
                <w:szCs w:val="21"/>
              </w:rPr>
            </w:pPr>
            <w:r>
              <w:rPr>
                <w:rFonts w:asciiTheme="minorEastAsia" w:hAnsiTheme="minorEastAsia" w:eastAsiaTheme="minorEastAsia"/>
                <w:szCs w:val="21"/>
              </w:rPr>
              <w:t>中标通知书发出后</w:t>
            </w:r>
            <w:r>
              <w:rPr>
                <w:rFonts w:asciiTheme="minorEastAsia" w:hAnsiTheme="minorEastAsia" w:eastAsiaTheme="minorEastAsia"/>
                <w:szCs w:val="21"/>
                <w:u w:val="single"/>
              </w:rPr>
              <w:t xml:space="preserve"> 30 </w:t>
            </w:r>
            <w:r>
              <w:rPr>
                <w:rFonts w:asciiTheme="minorEastAsia" w:hAnsiTheme="minorEastAsia" w:eastAsiaTheme="minorEastAsia"/>
                <w:szCs w:val="21"/>
              </w:rPr>
              <w:t>天内。</w:t>
            </w:r>
          </w:p>
        </w:tc>
      </w:tr>
      <w:tr w14:paraId="7DFB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tblCellSpacing w:w="7" w:type="dxa"/>
          <w:jc w:val="center"/>
        </w:trPr>
        <w:tc>
          <w:tcPr>
            <w:tcW w:w="598" w:type="dxa"/>
            <w:shd w:val="clear" w:color="auto" w:fill="E0E0E0"/>
            <w:vAlign w:val="center"/>
          </w:tcPr>
          <w:p w14:paraId="4CE23D0F">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9</w:t>
            </w:r>
          </w:p>
        </w:tc>
        <w:tc>
          <w:tcPr>
            <w:tcW w:w="1536" w:type="dxa"/>
            <w:shd w:val="clear" w:color="auto" w:fill="E0E0E0"/>
            <w:vAlign w:val="center"/>
          </w:tcPr>
          <w:p w14:paraId="594ABB19">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资金结算</w:t>
            </w:r>
          </w:p>
        </w:tc>
        <w:tc>
          <w:tcPr>
            <w:tcW w:w="8248" w:type="dxa"/>
            <w:gridSpan w:val="3"/>
            <w:shd w:val="clear" w:color="auto" w:fill="FFFFFF"/>
            <w:vAlign w:val="center"/>
          </w:tcPr>
          <w:p w14:paraId="4D009E1D">
            <w:pPr>
              <w:spacing w:line="276"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详见合同条款</w:t>
            </w:r>
          </w:p>
        </w:tc>
      </w:tr>
      <w:tr w14:paraId="1F93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8" w:hRule="atLeast"/>
          <w:tblCellSpacing w:w="7" w:type="dxa"/>
          <w:jc w:val="center"/>
        </w:trPr>
        <w:tc>
          <w:tcPr>
            <w:tcW w:w="598" w:type="dxa"/>
            <w:shd w:val="clear" w:color="auto" w:fill="E0E0E0"/>
            <w:vAlign w:val="center"/>
          </w:tcPr>
          <w:p w14:paraId="2B382280">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0</w:t>
            </w:r>
          </w:p>
        </w:tc>
        <w:tc>
          <w:tcPr>
            <w:tcW w:w="1536" w:type="dxa"/>
            <w:shd w:val="clear" w:color="auto" w:fill="E0E0E0"/>
            <w:vAlign w:val="center"/>
          </w:tcPr>
          <w:p w14:paraId="53BC3306">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投标报价与</w:t>
            </w:r>
          </w:p>
          <w:p w14:paraId="2F444396">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费用</w:t>
            </w:r>
          </w:p>
        </w:tc>
        <w:tc>
          <w:tcPr>
            <w:tcW w:w="8248" w:type="dxa"/>
            <w:gridSpan w:val="3"/>
            <w:shd w:val="clear" w:color="auto" w:fill="FFFFFF"/>
            <w:vAlign w:val="center"/>
          </w:tcPr>
          <w:p w14:paraId="4327B662">
            <w:pPr>
              <w:spacing w:line="276" w:lineRule="auto"/>
              <w:ind w:firstLine="0" w:firstLineChars="0"/>
              <w:rPr>
                <w:rFonts w:asciiTheme="minorEastAsia" w:hAnsiTheme="minorEastAsia" w:eastAsiaTheme="minorEastAsia"/>
                <w:color w:val="auto"/>
                <w:szCs w:val="21"/>
              </w:rPr>
            </w:pPr>
            <w:r>
              <w:rPr>
                <w:rFonts w:hint="eastAsia" w:asciiTheme="minorEastAsia" w:hAnsiTheme="minorEastAsia" w:eastAsiaTheme="minorEastAsia"/>
                <w:szCs w:val="21"/>
              </w:rPr>
              <w:t>1、投标报价应以人民币报价，是履行合同的最终价格，投标报价应包括人工费、材料费、机械使用费、风险费、利润和税费等按照《舟山市新城公用事业管理</w:t>
            </w:r>
            <w:r>
              <w:rPr>
                <w:rFonts w:hint="eastAsia" w:asciiTheme="minorEastAsia" w:hAnsiTheme="minorEastAsia" w:eastAsiaTheme="minorEastAsia"/>
                <w:color w:val="auto"/>
                <w:szCs w:val="21"/>
              </w:rPr>
              <w:t>中心新城绿地养护考核方案》中规定的所有工作内容和为完成工作内容需发生的所有相关费用。</w:t>
            </w:r>
          </w:p>
          <w:p w14:paraId="0C6D473F">
            <w:pPr>
              <w:spacing w:line="276" w:lineRule="auto"/>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2、投标人应承担其参加本招标活动自身所发生的费用。</w:t>
            </w:r>
          </w:p>
          <w:p w14:paraId="5C477072">
            <w:pPr>
              <w:spacing w:line="276" w:lineRule="auto"/>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3、投标文件只允许有一个报价，有选择的、有条件的报价将被拒绝。</w:t>
            </w:r>
          </w:p>
          <w:p w14:paraId="17AAF027">
            <w:pPr>
              <w:spacing w:line="240" w:lineRule="auto"/>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4、采购代理服务费由中标人支付。</w:t>
            </w:r>
          </w:p>
          <w:p w14:paraId="44C29F4F">
            <w:pPr>
              <w:spacing w:line="240" w:lineRule="auto"/>
              <w:ind w:firstLine="315" w:firstLineChars="150"/>
              <w:rPr>
                <w:rFonts w:hint="eastAsia" w:hAnsi="宋体" w:cs="宋体"/>
                <w:color w:val="auto"/>
                <w:szCs w:val="21"/>
              </w:rPr>
            </w:pPr>
            <w:r>
              <w:rPr>
                <w:rFonts w:hint="eastAsia" w:asciiTheme="minorEastAsia" w:hAnsiTheme="minorEastAsia" w:eastAsiaTheme="minorEastAsia"/>
                <w:color w:val="auto"/>
                <w:szCs w:val="21"/>
              </w:rPr>
              <w:t>计算方法：按《浙江省建设工程造价咨询服务项目收费指引》（浙建价协【2021】13号）收费标准，</w:t>
            </w:r>
            <w:r>
              <w:rPr>
                <w:rFonts w:hint="eastAsia" w:hAnsi="宋体" w:cs="宋体"/>
                <w:color w:val="auto"/>
                <w:szCs w:val="21"/>
              </w:rPr>
              <w:t>根据项目中标金额按差额定率累进法计算后优惠50%计取，收费低于6000元的按6000元计取。</w:t>
            </w:r>
          </w:p>
          <w:p w14:paraId="04ED1AF7">
            <w:pPr>
              <w:spacing w:line="240" w:lineRule="auto"/>
              <w:ind w:firstLine="315" w:firstLineChars="150"/>
              <w:rPr>
                <w:rFonts w:hAnsi="宋体" w:cs="宋体"/>
                <w:szCs w:val="21"/>
              </w:rPr>
            </w:pPr>
            <w:r>
              <w:rPr>
                <w:rFonts w:hint="eastAsia" w:hAnsi="宋体" w:cs="宋体"/>
                <w:color w:val="auto"/>
                <w:szCs w:val="21"/>
              </w:rPr>
              <w:t>支付方式及时间为：中标通知书发出时一次性支付给招标代理机构。</w:t>
            </w:r>
          </w:p>
        </w:tc>
      </w:tr>
      <w:tr w14:paraId="7540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7" w:type="dxa"/>
          <w:jc w:val="center"/>
        </w:trPr>
        <w:tc>
          <w:tcPr>
            <w:tcW w:w="598" w:type="dxa"/>
            <w:shd w:val="clear" w:color="auto" w:fill="E0E0E0"/>
            <w:vAlign w:val="center"/>
          </w:tcPr>
          <w:p w14:paraId="5B22B425">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1</w:t>
            </w:r>
          </w:p>
        </w:tc>
        <w:tc>
          <w:tcPr>
            <w:tcW w:w="1536" w:type="dxa"/>
            <w:shd w:val="clear" w:color="auto" w:fill="E0E0E0"/>
            <w:vAlign w:val="center"/>
          </w:tcPr>
          <w:p w14:paraId="3AD114FA">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履约保证金</w:t>
            </w:r>
          </w:p>
        </w:tc>
        <w:tc>
          <w:tcPr>
            <w:tcW w:w="8248" w:type="dxa"/>
            <w:gridSpan w:val="3"/>
            <w:shd w:val="clear" w:color="auto" w:fill="FFFFFF"/>
            <w:vAlign w:val="center"/>
          </w:tcPr>
          <w:p w14:paraId="611D8336">
            <w:pPr>
              <w:adjustRightInd w:val="0"/>
              <w:snapToGrid w:val="0"/>
              <w:spacing w:line="276" w:lineRule="auto"/>
              <w:ind w:firstLine="0" w:firstLineChars="0"/>
              <w:rPr>
                <w:rFonts w:asciiTheme="minorEastAsia" w:hAnsiTheme="minorEastAsia" w:eastAsiaTheme="minorEastAsia"/>
              </w:rPr>
            </w:pPr>
            <w:r>
              <w:rPr>
                <w:rFonts w:hint="eastAsia" w:asciiTheme="minorEastAsia" w:hAnsiTheme="minorEastAsia" w:eastAsiaTheme="minorEastAsia"/>
                <w:szCs w:val="21"/>
              </w:rPr>
              <w:t>无</w:t>
            </w:r>
          </w:p>
        </w:tc>
      </w:tr>
      <w:tr w14:paraId="51BA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blCellSpacing w:w="7" w:type="dxa"/>
          <w:jc w:val="center"/>
        </w:trPr>
        <w:tc>
          <w:tcPr>
            <w:tcW w:w="598" w:type="dxa"/>
            <w:shd w:val="clear" w:color="auto" w:fill="E0E0E0"/>
            <w:vAlign w:val="center"/>
          </w:tcPr>
          <w:p w14:paraId="7DDD811C">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12</w:t>
            </w:r>
          </w:p>
        </w:tc>
        <w:tc>
          <w:tcPr>
            <w:tcW w:w="1536" w:type="dxa"/>
            <w:shd w:val="clear" w:color="auto" w:fill="E0E0E0"/>
            <w:vAlign w:val="center"/>
          </w:tcPr>
          <w:p w14:paraId="6A0C069A">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投标文件的</w:t>
            </w:r>
          </w:p>
          <w:p w14:paraId="0D22E75E">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组成</w:t>
            </w:r>
          </w:p>
        </w:tc>
        <w:tc>
          <w:tcPr>
            <w:tcW w:w="8248" w:type="dxa"/>
            <w:gridSpan w:val="3"/>
            <w:shd w:val="clear" w:color="auto" w:fill="FFFFFF"/>
            <w:vAlign w:val="center"/>
          </w:tcPr>
          <w:p w14:paraId="7E5306A0">
            <w:pPr>
              <w:pStyle w:val="2"/>
              <w:spacing w:line="276" w:lineRule="auto"/>
              <w:rPr>
                <w:rFonts w:asciiTheme="minorEastAsia" w:hAnsiTheme="minorEastAsia" w:eastAsiaTheme="minorEastAsia"/>
                <w:sz w:val="21"/>
                <w:szCs w:val="21"/>
              </w:rPr>
            </w:pPr>
            <w:r>
              <w:rPr>
                <w:rFonts w:asciiTheme="minorEastAsia" w:hAnsiTheme="minorEastAsia" w:eastAsiaTheme="minorEastAsia"/>
                <w:sz w:val="21"/>
              </w:rPr>
              <w:t>投标文件</w:t>
            </w:r>
            <w:r>
              <w:rPr>
                <w:rFonts w:hint="eastAsia" w:asciiTheme="minorEastAsia" w:hAnsiTheme="minorEastAsia" w:eastAsiaTheme="minorEastAsia"/>
                <w:sz w:val="21"/>
              </w:rPr>
              <w:t>由资格证明文件</w:t>
            </w:r>
            <w:r>
              <w:rPr>
                <w:rFonts w:asciiTheme="minorEastAsia" w:hAnsiTheme="minorEastAsia" w:eastAsiaTheme="minorEastAsia"/>
                <w:sz w:val="21"/>
              </w:rPr>
              <w:t>、</w:t>
            </w:r>
            <w:r>
              <w:rPr>
                <w:rFonts w:hint="eastAsia" w:asciiTheme="minorEastAsia" w:hAnsiTheme="minorEastAsia" w:eastAsiaTheme="minorEastAsia"/>
                <w:sz w:val="21"/>
              </w:rPr>
              <w:t>商务及技术文件</w:t>
            </w:r>
            <w:r>
              <w:rPr>
                <w:rFonts w:asciiTheme="minorEastAsia" w:hAnsiTheme="minorEastAsia" w:eastAsiaTheme="minorEastAsia"/>
                <w:sz w:val="21"/>
              </w:rPr>
              <w:t>、</w:t>
            </w:r>
            <w:r>
              <w:rPr>
                <w:rFonts w:hint="eastAsia" w:asciiTheme="minorEastAsia" w:hAnsiTheme="minorEastAsia" w:eastAsiaTheme="minorEastAsia"/>
                <w:sz w:val="21"/>
              </w:rPr>
              <w:t>投标</w:t>
            </w:r>
            <w:r>
              <w:rPr>
                <w:rFonts w:asciiTheme="minorEastAsia" w:hAnsiTheme="minorEastAsia" w:eastAsiaTheme="minorEastAsia"/>
                <w:sz w:val="21"/>
              </w:rPr>
              <w:t>报价</w:t>
            </w:r>
            <w:r>
              <w:rPr>
                <w:rFonts w:hint="eastAsia" w:asciiTheme="minorEastAsia" w:hAnsiTheme="minorEastAsia" w:eastAsiaTheme="minorEastAsia"/>
                <w:sz w:val="21"/>
              </w:rPr>
              <w:t>文件三部分</w:t>
            </w:r>
            <w:r>
              <w:rPr>
                <w:rFonts w:asciiTheme="minorEastAsia" w:hAnsiTheme="minorEastAsia" w:eastAsiaTheme="minorEastAsia"/>
                <w:sz w:val="21"/>
              </w:rPr>
              <w:t>组成。</w:t>
            </w:r>
          </w:p>
        </w:tc>
      </w:tr>
      <w:tr w14:paraId="0B3F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400064FD">
            <w:pPr>
              <w:spacing w:line="276" w:lineRule="auto"/>
              <w:ind w:firstLine="0" w:firstLineChars="0"/>
              <w:jc w:val="center"/>
              <w:rPr>
                <w:rFonts w:asciiTheme="minorEastAsia" w:hAnsiTheme="minorEastAsia" w:eastAsiaTheme="minorEastAsia"/>
                <w:b/>
              </w:rPr>
            </w:pPr>
            <w:r>
              <w:rPr>
                <w:rFonts w:asciiTheme="minorEastAsia" w:hAnsiTheme="minorEastAsia" w:eastAsiaTheme="minorEastAsia"/>
                <w:b/>
                <w:szCs w:val="21"/>
              </w:rPr>
              <w:t>1</w:t>
            </w:r>
            <w:r>
              <w:rPr>
                <w:rFonts w:hint="eastAsia" w:asciiTheme="minorEastAsia" w:hAnsiTheme="minorEastAsia" w:eastAsiaTheme="minorEastAsia"/>
                <w:b/>
                <w:szCs w:val="21"/>
              </w:rPr>
              <w:t>3</w:t>
            </w:r>
          </w:p>
        </w:tc>
        <w:tc>
          <w:tcPr>
            <w:tcW w:w="1536" w:type="dxa"/>
            <w:shd w:val="clear" w:color="auto" w:fill="E0E0E0"/>
            <w:vAlign w:val="center"/>
          </w:tcPr>
          <w:p w14:paraId="0A0BF0A2">
            <w:pPr>
              <w:spacing w:line="320" w:lineRule="exact"/>
              <w:ind w:firstLine="0" w:firstLineChars="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投标文件的</w:t>
            </w:r>
          </w:p>
          <w:p w14:paraId="696701F5">
            <w:pPr>
              <w:spacing w:line="320" w:lineRule="exact"/>
              <w:ind w:firstLine="0" w:firstLineChars="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递交</w:t>
            </w:r>
          </w:p>
        </w:tc>
        <w:tc>
          <w:tcPr>
            <w:tcW w:w="8248" w:type="dxa"/>
            <w:gridSpan w:val="3"/>
            <w:shd w:val="clear" w:color="auto" w:fill="FFFFFF"/>
            <w:vAlign w:val="center"/>
          </w:tcPr>
          <w:p w14:paraId="2FAD7E8C">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12FF1B0B">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投标人递交备份投标文件时，如出现下列情况之一的，</w:t>
            </w:r>
            <w:r>
              <w:rPr>
                <w:rFonts w:hint="eastAsia" w:asciiTheme="minorEastAsia" w:hAnsiTheme="minorEastAsia" w:eastAsiaTheme="minorEastAsia"/>
                <w:b/>
                <w:bCs/>
                <w:color w:val="000000" w:themeColor="text1"/>
                <w:szCs w:val="21"/>
              </w:rPr>
              <w:t>将被拒收：</w:t>
            </w:r>
          </w:p>
          <w:p w14:paraId="7BB9C009">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1、未按规定密封或标记的投标文件；</w:t>
            </w:r>
          </w:p>
          <w:p w14:paraId="04DD548A">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2、由于包装不妥，在送交途中严重损坏的；</w:t>
            </w:r>
          </w:p>
          <w:p w14:paraId="22BB951B">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3、超过规定时间送达的；</w:t>
            </w:r>
          </w:p>
          <w:p w14:paraId="65FCDD80">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4、仅提供备份投标文件的，投标无效。</w:t>
            </w:r>
          </w:p>
          <w:p w14:paraId="06966D3A">
            <w:pPr>
              <w:spacing w:line="320" w:lineRule="exact"/>
              <w:ind w:firstLine="0" w:firstLineChars="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当发生解密失败或未按时解密的，如投标人未按要求提交备份电子投标文件的，造成项目开评标活动无法进行下去的，投标无效，相关风险由投标人自行承担。</w:t>
            </w:r>
          </w:p>
        </w:tc>
      </w:tr>
      <w:tr w14:paraId="4602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27C12342">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4</w:t>
            </w:r>
          </w:p>
        </w:tc>
        <w:tc>
          <w:tcPr>
            <w:tcW w:w="1536" w:type="dxa"/>
            <w:shd w:val="clear" w:color="auto" w:fill="E0E0E0"/>
            <w:vAlign w:val="center"/>
          </w:tcPr>
          <w:p w14:paraId="4827B803">
            <w:pPr>
              <w:spacing w:line="320" w:lineRule="exact"/>
              <w:ind w:firstLine="0" w:firstLineChars="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投标文件</w:t>
            </w:r>
          </w:p>
          <w:p w14:paraId="3F54FBA0">
            <w:pPr>
              <w:spacing w:line="320" w:lineRule="exact"/>
              <w:ind w:firstLine="0" w:firstLineChars="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的密封要求</w:t>
            </w:r>
          </w:p>
        </w:tc>
        <w:tc>
          <w:tcPr>
            <w:tcW w:w="8248" w:type="dxa"/>
            <w:gridSpan w:val="3"/>
            <w:shd w:val="clear" w:color="auto" w:fill="FFFFFF"/>
            <w:vAlign w:val="center"/>
          </w:tcPr>
          <w:p w14:paraId="7854717F">
            <w:pPr>
              <w:spacing w:line="320" w:lineRule="exact"/>
              <w:ind w:firstLine="0" w:firstLineChars="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投标人线上制作投标文件并采用CA数字证书进行电子签章及加密。</w:t>
            </w:r>
          </w:p>
          <w:p w14:paraId="1BAD414F">
            <w:pPr>
              <w:pStyle w:val="2"/>
              <w:spacing w:line="320" w:lineRule="exact"/>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sz w:val="21"/>
                <w:szCs w:val="21"/>
              </w:rPr>
              <w:t>投标人备份投标文件应密封封装，注明投标人名称、项目名称并封口处加盖公章。</w:t>
            </w:r>
          </w:p>
        </w:tc>
      </w:tr>
      <w:tr w14:paraId="0D2E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E212DCB">
            <w:pPr>
              <w:spacing w:line="276" w:lineRule="auto"/>
              <w:ind w:firstLine="0" w:firstLineChars="0"/>
              <w:jc w:val="center"/>
              <w:rPr>
                <w:rFonts w:asciiTheme="minorEastAsia" w:hAnsiTheme="minorEastAsia" w:eastAsiaTheme="minorEastAsia"/>
                <w:b/>
              </w:rPr>
            </w:pPr>
            <w:r>
              <w:rPr>
                <w:rFonts w:asciiTheme="minorEastAsia" w:hAnsiTheme="minorEastAsia" w:eastAsiaTheme="minorEastAsia"/>
                <w:b/>
                <w:szCs w:val="21"/>
              </w:rPr>
              <w:t>1</w:t>
            </w:r>
            <w:r>
              <w:rPr>
                <w:rFonts w:hint="eastAsia" w:asciiTheme="minorEastAsia" w:hAnsiTheme="minorEastAsia" w:eastAsiaTheme="minorEastAsia"/>
                <w:b/>
                <w:szCs w:val="21"/>
              </w:rPr>
              <w:t>5</w:t>
            </w:r>
          </w:p>
        </w:tc>
        <w:tc>
          <w:tcPr>
            <w:tcW w:w="1536" w:type="dxa"/>
            <w:shd w:val="clear" w:color="auto" w:fill="E0E0E0"/>
            <w:vAlign w:val="center"/>
          </w:tcPr>
          <w:p w14:paraId="2F9E3429">
            <w:pPr>
              <w:spacing w:line="320" w:lineRule="exact"/>
              <w:ind w:firstLine="0" w:firstLineChars="0"/>
              <w:jc w:val="center"/>
              <w:rPr>
                <w:rFonts w:asciiTheme="minorEastAsia" w:hAnsiTheme="minorEastAsia" w:eastAsiaTheme="minorEastAsia"/>
                <w:b/>
                <w:color w:val="00B0F0"/>
                <w:szCs w:val="21"/>
              </w:rPr>
            </w:pPr>
            <w:r>
              <w:rPr>
                <w:rFonts w:asciiTheme="minorEastAsia" w:hAnsiTheme="minorEastAsia" w:eastAsiaTheme="minorEastAsia"/>
                <w:b/>
                <w:szCs w:val="21"/>
              </w:rPr>
              <w:t>投标文件提交</w:t>
            </w:r>
            <w:r>
              <w:rPr>
                <w:rFonts w:hint="eastAsia" w:asciiTheme="minorEastAsia" w:hAnsiTheme="minorEastAsia" w:eastAsiaTheme="minorEastAsia"/>
                <w:b/>
                <w:szCs w:val="21"/>
              </w:rPr>
              <w:t>/开标</w:t>
            </w:r>
            <w:r>
              <w:rPr>
                <w:rFonts w:asciiTheme="minorEastAsia" w:hAnsiTheme="minorEastAsia" w:eastAsiaTheme="minorEastAsia"/>
                <w:b/>
                <w:szCs w:val="21"/>
              </w:rPr>
              <w:t>截止时间</w:t>
            </w:r>
          </w:p>
        </w:tc>
        <w:tc>
          <w:tcPr>
            <w:tcW w:w="8248" w:type="dxa"/>
            <w:gridSpan w:val="3"/>
            <w:shd w:val="clear" w:color="auto" w:fill="FFFFFF"/>
            <w:vAlign w:val="center"/>
          </w:tcPr>
          <w:p w14:paraId="13F619CC">
            <w:pPr>
              <w:spacing w:line="320" w:lineRule="exact"/>
              <w:ind w:firstLine="0" w:firstLineChars="0"/>
              <w:rPr>
                <w:rFonts w:cs="宋体" w:asciiTheme="minorEastAsia" w:hAnsiTheme="minorEastAsia" w:eastAsiaTheme="minorEastAsia"/>
                <w:szCs w:val="21"/>
              </w:rPr>
            </w:pPr>
            <w:r>
              <w:rPr>
                <w:rFonts w:hint="eastAsia"/>
              </w:rPr>
              <w:t>2024年</w:t>
            </w:r>
            <w:r>
              <w:rPr>
                <w:rFonts w:hint="eastAsia"/>
                <w:lang w:val="en-US" w:eastAsia="zh-CN"/>
              </w:rPr>
              <w:t>12</w:t>
            </w:r>
            <w:r>
              <w:rPr>
                <w:rFonts w:hint="eastAsia"/>
              </w:rPr>
              <w:t>月</w:t>
            </w:r>
            <w:r>
              <w:rPr>
                <w:rFonts w:hint="eastAsia"/>
                <w:lang w:val="en-US" w:eastAsia="zh-CN"/>
              </w:rPr>
              <w:t>25</w:t>
            </w:r>
            <w:r>
              <w:rPr>
                <w:rFonts w:hint="eastAsia"/>
              </w:rPr>
              <w:t>日09:</w:t>
            </w:r>
            <w:r>
              <w:rPr>
                <w:rFonts w:hint="eastAsia"/>
                <w:lang w:val="en-US" w:eastAsia="zh-CN"/>
              </w:rPr>
              <w:t>3</w:t>
            </w:r>
            <w:r>
              <w:rPr>
                <w:rFonts w:hint="eastAsia"/>
              </w:rPr>
              <w:t>0（北京时间）</w:t>
            </w:r>
          </w:p>
        </w:tc>
      </w:tr>
      <w:tr w14:paraId="378B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EFD6F4B">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16</w:t>
            </w:r>
          </w:p>
        </w:tc>
        <w:tc>
          <w:tcPr>
            <w:tcW w:w="1536" w:type="dxa"/>
            <w:shd w:val="clear" w:color="auto" w:fill="E0E0E0"/>
            <w:vAlign w:val="center"/>
          </w:tcPr>
          <w:p w14:paraId="2370A38F">
            <w:pPr>
              <w:spacing w:line="320" w:lineRule="exact"/>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答疑与澄清</w:t>
            </w:r>
          </w:p>
        </w:tc>
        <w:tc>
          <w:tcPr>
            <w:tcW w:w="8248" w:type="dxa"/>
            <w:gridSpan w:val="3"/>
            <w:shd w:val="clear" w:color="auto" w:fill="FFFFFF"/>
            <w:vAlign w:val="center"/>
          </w:tcPr>
          <w:p w14:paraId="21B56B3D">
            <w:pPr>
              <w:spacing w:line="320" w:lineRule="exact"/>
              <w:ind w:firstLine="420"/>
              <w:rPr>
                <w:rFonts w:asciiTheme="minorEastAsia" w:hAnsiTheme="minorEastAsia" w:eastAsiaTheme="minorEastAsia"/>
                <w:szCs w:val="21"/>
              </w:rPr>
            </w:pPr>
            <w:r>
              <w:rPr>
                <w:rFonts w:hint="eastAsia" w:hAnsi="宋体" w:cs="宋体"/>
                <w:szCs w:val="21"/>
              </w:rPr>
              <w:t>投标人</w:t>
            </w:r>
            <w:r>
              <w:rPr>
                <w:rFonts w:hAnsi="宋体" w:cs="宋体"/>
                <w:szCs w:val="21"/>
              </w:rPr>
              <w:t>认为</w:t>
            </w:r>
            <w:r>
              <w:rPr>
                <w:rFonts w:hint="eastAsia" w:hAnsi="宋体" w:cs="宋体"/>
                <w:szCs w:val="21"/>
              </w:rPr>
              <w:t>采购</w:t>
            </w:r>
            <w:r>
              <w:rPr>
                <w:rFonts w:hAnsi="宋体" w:cs="宋体"/>
                <w:szCs w:val="21"/>
              </w:rPr>
              <w:t>文件使自己的权益受到损害的，可以自收到</w:t>
            </w:r>
            <w:r>
              <w:rPr>
                <w:rFonts w:hint="eastAsia" w:hAnsi="宋体" w:cs="宋体"/>
                <w:szCs w:val="21"/>
              </w:rPr>
              <w:t>采购</w:t>
            </w:r>
            <w:r>
              <w:rPr>
                <w:rFonts w:hAnsi="宋体" w:cs="宋体"/>
                <w:szCs w:val="21"/>
              </w:rPr>
              <w:t>文件之日（发售截止日之后收到采购文件的，以发售截止日为准）或者采购文件公告期限届满之日（招标公告为公告发布后的第6个工作日）起7个工作日内，以书面形式一次性向采购人和采购代理机构提出质疑。质疑</w:t>
            </w:r>
            <w:r>
              <w:rPr>
                <w:rFonts w:hint="eastAsia" w:hAnsi="宋体" w:cs="宋体"/>
                <w:szCs w:val="21"/>
              </w:rPr>
              <w:t>投标人</w:t>
            </w:r>
            <w:r>
              <w:rPr>
                <w:rFonts w:hAnsi="宋体" w:cs="宋体"/>
                <w:szCs w:val="21"/>
              </w:rPr>
              <w:t>对采购人、采购代理机构的答复不满意或者采购人、采购代理机构未在规定的时间内作</w:t>
            </w:r>
            <w:r>
              <w:rPr>
                <w:rFonts w:hint="eastAsia" w:hAnsi="宋体" w:cs="宋体"/>
                <w:szCs w:val="21"/>
              </w:rPr>
              <w:t>出答复的，可以在答复期满后十五个工作日内向监督管理部门投诉。</w:t>
            </w:r>
          </w:p>
        </w:tc>
      </w:tr>
      <w:tr w14:paraId="6CC0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D0AEB8B">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17</w:t>
            </w:r>
          </w:p>
        </w:tc>
        <w:tc>
          <w:tcPr>
            <w:tcW w:w="1536" w:type="dxa"/>
            <w:shd w:val="clear" w:color="auto" w:fill="E0E0E0"/>
            <w:vAlign w:val="center"/>
          </w:tcPr>
          <w:p w14:paraId="08041946">
            <w:pPr>
              <w:spacing w:line="320" w:lineRule="exact"/>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投标人</w:t>
            </w:r>
            <w:r>
              <w:rPr>
                <w:rFonts w:asciiTheme="minorEastAsia" w:hAnsiTheme="minorEastAsia" w:eastAsiaTheme="minorEastAsia"/>
                <w:b/>
                <w:szCs w:val="21"/>
              </w:rPr>
              <w:t>注册</w:t>
            </w:r>
          </w:p>
        </w:tc>
        <w:tc>
          <w:tcPr>
            <w:tcW w:w="8248" w:type="dxa"/>
            <w:gridSpan w:val="3"/>
            <w:shd w:val="clear" w:color="auto" w:fill="FFFFFF"/>
            <w:vAlign w:val="center"/>
          </w:tcPr>
          <w:p w14:paraId="1B3529FA">
            <w:pPr>
              <w:spacing w:beforeLines="10" w:line="320" w:lineRule="exact"/>
              <w:ind w:firstLine="420"/>
              <w:jc w:val="left"/>
              <w:rPr>
                <w:rFonts w:asciiTheme="minorEastAsia" w:hAnsiTheme="minorEastAsia" w:eastAsiaTheme="minorEastAsia"/>
                <w:bCs/>
                <w:snapToGrid w:val="0"/>
                <w:kern w:val="0"/>
              </w:rPr>
            </w:pPr>
            <w:r>
              <w:rPr>
                <w:rFonts w:asciiTheme="minorEastAsia" w:hAnsiTheme="minorEastAsia" w:eastAsiaTheme="minorEastAsia"/>
                <w:bCs/>
                <w:snapToGrid w:val="0"/>
                <w:kern w:val="0"/>
              </w:rPr>
              <w:t>各</w:t>
            </w:r>
            <w:r>
              <w:rPr>
                <w:rFonts w:hint="eastAsia" w:asciiTheme="minorEastAsia" w:hAnsiTheme="minorEastAsia" w:eastAsiaTheme="minorEastAsia"/>
                <w:bCs/>
                <w:snapToGrid w:val="0"/>
                <w:kern w:val="0"/>
              </w:rPr>
              <w:t>投标人</w:t>
            </w:r>
            <w:r>
              <w:rPr>
                <w:rFonts w:asciiTheme="minorEastAsia" w:hAnsiTheme="minorEastAsia" w:eastAsiaTheme="minorEastAsia"/>
                <w:bCs/>
                <w:snapToGrid w:val="0"/>
                <w:kern w:val="0"/>
              </w:rPr>
              <w:t>须在投标截止时间前根据浙江省财政厅《关于开展政府采购</w:t>
            </w:r>
            <w:r>
              <w:rPr>
                <w:rFonts w:hint="eastAsia" w:asciiTheme="minorEastAsia" w:hAnsiTheme="minorEastAsia" w:eastAsiaTheme="minorEastAsia"/>
                <w:bCs/>
                <w:snapToGrid w:val="0"/>
                <w:kern w:val="0"/>
              </w:rPr>
              <w:t>投标人</w:t>
            </w:r>
            <w:r>
              <w:rPr>
                <w:rFonts w:asciiTheme="minorEastAsia" w:hAnsiTheme="minorEastAsia" w:eastAsiaTheme="minorEastAsia"/>
                <w:bCs/>
                <w:snapToGrid w:val="0"/>
                <w:kern w:val="0"/>
              </w:rPr>
              <w:t>网上注册登记和诚信管理工作的通知》（浙财采监【2010】8号文）的要求，通过浙江政府采购网申请注册加入政府采购</w:t>
            </w:r>
            <w:r>
              <w:rPr>
                <w:rFonts w:hint="eastAsia" w:asciiTheme="minorEastAsia" w:hAnsiTheme="minorEastAsia" w:eastAsiaTheme="minorEastAsia"/>
                <w:bCs/>
                <w:snapToGrid w:val="0"/>
                <w:kern w:val="0"/>
              </w:rPr>
              <w:t>投标人</w:t>
            </w:r>
            <w:r>
              <w:rPr>
                <w:rFonts w:asciiTheme="minorEastAsia" w:hAnsiTheme="minorEastAsia" w:eastAsiaTheme="minorEastAsia"/>
                <w:bCs/>
                <w:snapToGrid w:val="0"/>
                <w:kern w:val="0"/>
              </w:rPr>
              <w:t>库。以免影响享受相关政策优惠及成交后的款项支付。</w:t>
            </w:r>
          </w:p>
          <w:p w14:paraId="2BD94695">
            <w:pPr>
              <w:spacing w:beforeLines="10" w:line="320" w:lineRule="exact"/>
              <w:ind w:firstLine="420"/>
              <w:jc w:val="left"/>
              <w:rPr>
                <w:rFonts w:asciiTheme="minorEastAsia" w:hAnsiTheme="minorEastAsia" w:eastAsiaTheme="minorEastAsia"/>
                <w:szCs w:val="21"/>
              </w:rPr>
            </w:pPr>
            <w:r>
              <w:rPr>
                <w:rFonts w:hint="eastAsia" w:asciiTheme="minorEastAsia" w:hAnsiTheme="minorEastAsia" w:eastAsiaTheme="minorEastAsia"/>
                <w:bCs/>
                <w:snapToGrid w:val="0"/>
                <w:kern w:val="0"/>
              </w:rPr>
              <w:t>投标人</w:t>
            </w:r>
            <w:r>
              <w:rPr>
                <w:rFonts w:asciiTheme="minorEastAsia" w:hAnsiTheme="minorEastAsia" w:eastAsiaTheme="minorEastAsia"/>
                <w:bCs/>
                <w:snapToGrid w:val="0"/>
                <w:kern w:val="0"/>
              </w:rPr>
              <w:t>在申请注册前，请认真阅读，学习《中华人民共和国政府采购法》和《浙江省政府采购</w:t>
            </w:r>
            <w:r>
              <w:rPr>
                <w:rFonts w:hint="eastAsia" w:asciiTheme="minorEastAsia" w:hAnsiTheme="minorEastAsia" w:eastAsiaTheme="minorEastAsia"/>
                <w:bCs/>
                <w:snapToGrid w:val="0"/>
                <w:kern w:val="0"/>
              </w:rPr>
              <w:t>投标人</w:t>
            </w:r>
            <w:r>
              <w:rPr>
                <w:rFonts w:asciiTheme="minorEastAsia" w:hAnsiTheme="minorEastAsia" w:eastAsiaTheme="minorEastAsia"/>
                <w:bCs/>
                <w:snapToGrid w:val="0"/>
                <w:kern w:val="0"/>
              </w:rPr>
              <w:t>注册及诚信管理暂行办法》等相关法规规定。</w:t>
            </w:r>
          </w:p>
        </w:tc>
      </w:tr>
      <w:tr w14:paraId="63D8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F26E34E">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18</w:t>
            </w:r>
          </w:p>
        </w:tc>
        <w:tc>
          <w:tcPr>
            <w:tcW w:w="1536" w:type="dxa"/>
            <w:shd w:val="clear" w:color="auto" w:fill="E0E0E0"/>
            <w:vAlign w:val="center"/>
          </w:tcPr>
          <w:p w14:paraId="2FD0684F">
            <w:pPr>
              <w:spacing w:line="320" w:lineRule="exact"/>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不良信用记录查询</w:t>
            </w:r>
          </w:p>
        </w:tc>
        <w:tc>
          <w:tcPr>
            <w:tcW w:w="8248" w:type="dxa"/>
            <w:gridSpan w:val="3"/>
            <w:shd w:val="clear" w:color="auto" w:fill="FFFFFF"/>
            <w:vAlign w:val="center"/>
          </w:tcPr>
          <w:p w14:paraId="41B32C09">
            <w:pPr>
              <w:spacing w:line="320" w:lineRule="exact"/>
              <w:ind w:firstLine="420"/>
              <w:rPr>
                <w:rFonts w:hAnsi="宋体" w:cs="宋体"/>
                <w:szCs w:val="21"/>
              </w:rPr>
            </w:pPr>
            <w:r>
              <w:rPr>
                <w:rFonts w:hint="eastAsia" w:hAnsi="宋体" w:cs="宋体"/>
                <w:szCs w:val="21"/>
              </w:rPr>
              <w:t>根据财库[2016]125号文件：</w:t>
            </w:r>
          </w:p>
          <w:p w14:paraId="0A0F5A7D">
            <w:pPr>
              <w:spacing w:line="320" w:lineRule="exact"/>
              <w:ind w:firstLine="420"/>
              <w:rPr>
                <w:rFonts w:hAnsi="宋体" w:cs="宋体"/>
                <w:szCs w:val="21"/>
              </w:rPr>
            </w:pPr>
            <w:r>
              <w:rPr>
                <w:rFonts w:hint="eastAsia" w:hAnsi="宋体" w:cs="宋体"/>
                <w:szCs w:val="21"/>
              </w:rPr>
              <w:t>1、至本项目投标截止前未被列入“信用中国”网站(www.creditchina.gov.cn)“记录失信被执行人或重大税收违法案件当事人名单”记录名单。</w:t>
            </w:r>
          </w:p>
          <w:p w14:paraId="007282AF">
            <w:pPr>
              <w:spacing w:line="320" w:lineRule="exact"/>
              <w:ind w:firstLine="420"/>
              <w:rPr>
                <w:rFonts w:hAnsi="宋体" w:cs="宋体"/>
                <w:szCs w:val="21"/>
              </w:rPr>
            </w:pPr>
            <w:r>
              <w:rPr>
                <w:rFonts w:hint="eastAsia" w:hAnsi="宋体" w:cs="宋体"/>
                <w:szCs w:val="21"/>
              </w:rPr>
              <w:t>2、至本项目投标截止前不处于中国政府采购网(www.ccgp.gov.cn)“政府采购严重违法失信行为信息记录”中的禁止参加政府采购活动期间。</w:t>
            </w:r>
          </w:p>
          <w:p w14:paraId="4ACC85A0">
            <w:pPr>
              <w:spacing w:line="320" w:lineRule="exact"/>
              <w:ind w:firstLine="420"/>
              <w:rPr>
                <w:rFonts w:hAnsi="宋体" w:cs="宋体"/>
                <w:szCs w:val="21"/>
              </w:rPr>
            </w:pPr>
            <w:r>
              <w:rPr>
                <w:rFonts w:hint="eastAsia" w:hAnsi="宋体" w:cs="宋体"/>
                <w:szCs w:val="21"/>
              </w:rPr>
              <w:t>二个渠道提供查询截图，（截图查询网站时间须在开标截止前二个星期内）。对列入失信被执行人、重大税收违法案件当事人名单、政府采购严重违法失信行为记录名单的投标人，其投标将作无效标处理。</w:t>
            </w:r>
          </w:p>
        </w:tc>
      </w:tr>
      <w:tr w14:paraId="10FC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40740069">
            <w:pPr>
              <w:ind w:firstLine="0" w:firstLineChars="0"/>
              <w:jc w:val="center"/>
              <w:rPr>
                <w:rFonts w:asciiTheme="minorEastAsia" w:hAnsiTheme="minorEastAsia" w:eastAsiaTheme="minorEastAsia"/>
                <w:b/>
                <w:szCs w:val="21"/>
              </w:rPr>
            </w:pPr>
          </w:p>
          <w:p w14:paraId="676C069B">
            <w:pPr>
              <w:ind w:firstLine="0" w:firstLineChars="0"/>
              <w:jc w:val="center"/>
              <w:rPr>
                <w:rFonts w:asciiTheme="minorEastAsia" w:hAnsiTheme="minorEastAsia" w:eastAsiaTheme="minorEastAsia"/>
                <w:b/>
                <w:szCs w:val="21"/>
              </w:rPr>
            </w:pPr>
          </w:p>
          <w:p w14:paraId="597DD8CA">
            <w:pPr>
              <w:ind w:firstLine="0" w:firstLineChars="0"/>
              <w:jc w:val="center"/>
              <w:rPr>
                <w:rFonts w:asciiTheme="minorEastAsia" w:hAnsiTheme="minorEastAsia" w:eastAsiaTheme="minorEastAsia"/>
                <w:b/>
                <w:szCs w:val="21"/>
              </w:rPr>
            </w:pPr>
          </w:p>
          <w:p w14:paraId="4019032C">
            <w:pPr>
              <w:ind w:firstLine="0" w:firstLineChars="0"/>
              <w:jc w:val="center"/>
              <w:rPr>
                <w:rFonts w:asciiTheme="minorEastAsia" w:hAnsiTheme="minorEastAsia" w:eastAsiaTheme="minorEastAsia"/>
                <w:b/>
                <w:szCs w:val="21"/>
              </w:rPr>
            </w:pPr>
          </w:p>
          <w:p w14:paraId="6FB7E008">
            <w:pPr>
              <w:ind w:firstLine="0" w:firstLineChars="0"/>
              <w:jc w:val="center"/>
              <w:rPr>
                <w:rFonts w:asciiTheme="minorEastAsia" w:hAnsiTheme="minorEastAsia" w:eastAsiaTheme="minorEastAsia"/>
                <w:b/>
                <w:szCs w:val="21"/>
              </w:rPr>
            </w:pPr>
          </w:p>
          <w:p w14:paraId="2CA2B138">
            <w:pPr>
              <w:ind w:firstLine="0" w:firstLineChars="0"/>
              <w:jc w:val="center"/>
              <w:rPr>
                <w:rFonts w:asciiTheme="minorEastAsia" w:hAnsiTheme="minorEastAsia" w:eastAsiaTheme="minorEastAsia"/>
                <w:b/>
                <w:szCs w:val="21"/>
              </w:rPr>
            </w:pPr>
          </w:p>
          <w:p w14:paraId="58913857">
            <w:pPr>
              <w:ind w:firstLine="0" w:firstLineChars="0"/>
              <w:jc w:val="center"/>
              <w:rPr>
                <w:rFonts w:asciiTheme="minorEastAsia" w:hAnsiTheme="minorEastAsia" w:eastAsiaTheme="minorEastAsia"/>
                <w:b/>
                <w:szCs w:val="21"/>
              </w:rPr>
            </w:pPr>
          </w:p>
          <w:p w14:paraId="578C3BCE">
            <w:pPr>
              <w:ind w:firstLine="0" w:firstLineChars="0"/>
              <w:jc w:val="center"/>
              <w:rPr>
                <w:rFonts w:asciiTheme="minorEastAsia" w:hAnsiTheme="minorEastAsia" w:eastAsiaTheme="minorEastAsia"/>
                <w:b/>
                <w:szCs w:val="21"/>
              </w:rPr>
            </w:pPr>
          </w:p>
          <w:p w14:paraId="591EF424">
            <w:pPr>
              <w:ind w:firstLine="0" w:firstLineChars="0"/>
              <w:jc w:val="center"/>
              <w:rPr>
                <w:rFonts w:asciiTheme="minorEastAsia" w:hAnsiTheme="minorEastAsia" w:eastAsiaTheme="minorEastAsia"/>
                <w:b/>
                <w:szCs w:val="21"/>
              </w:rPr>
            </w:pPr>
          </w:p>
          <w:p w14:paraId="48206B6E">
            <w:pPr>
              <w:ind w:firstLine="0" w:firstLineChars="0"/>
              <w:jc w:val="center"/>
              <w:rPr>
                <w:rFonts w:asciiTheme="minorEastAsia" w:hAnsiTheme="minorEastAsia" w:eastAsiaTheme="minorEastAsia"/>
                <w:b/>
                <w:szCs w:val="21"/>
              </w:rPr>
            </w:pPr>
          </w:p>
          <w:p w14:paraId="52317F4A">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19</w:t>
            </w:r>
          </w:p>
        </w:tc>
        <w:tc>
          <w:tcPr>
            <w:tcW w:w="1536" w:type="dxa"/>
            <w:vMerge w:val="restart"/>
            <w:shd w:val="clear" w:color="auto" w:fill="E0E0E0"/>
            <w:vAlign w:val="center"/>
          </w:tcPr>
          <w:p w14:paraId="0EB4ABE5">
            <w:pPr>
              <w:ind w:firstLine="0" w:firstLineChars="0"/>
              <w:jc w:val="center"/>
              <w:rPr>
                <w:rFonts w:hAnsi="宋体"/>
                <w:b/>
                <w:szCs w:val="21"/>
              </w:rPr>
            </w:pPr>
          </w:p>
          <w:p w14:paraId="174842F4">
            <w:pPr>
              <w:ind w:firstLine="0" w:firstLineChars="0"/>
              <w:jc w:val="center"/>
              <w:rPr>
                <w:rFonts w:hAnsi="宋体"/>
                <w:b/>
                <w:szCs w:val="21"/>
              </w:rPr>
            </w:pPr>
          </w:p>
          <w:p w14:paraId="5F71B520">
            <w:pPr>
              <w:ind w:firstLine="0" w:firstLineChars="0"/>
              <w:jc w:val="center"/>
              <w:rPr>
                <w:rFonts w:hAnsi="宋体"/>
                <w:b/>
                <w:szCs w:val="21"/>
              </w:rPr>
            </w:pPr>
          </w:p>
          <w:p w14:paraId="5AC648B8">
            <w:pPr>
              <w:ind w:firstLine="0" w:firstLineChars="0"/>
              <w:jc w:val="center"/>
              <w:rPr>
                <w:rFonts w:hAnsi="宋体"/>
                <w:b/>
                <w:szCs w:val="21"/>
              </w:rPr>
            </w:pPr>
          </w:p>
          <w:p w14:paraId="70BAC533">
            <w:pPr>
              <w:ind w:firstLine="0" w:firstLineChars="0"/>
              <w:jc w:val="center"/>
              <w:rPr>
                <w:rFonts w:hAnsi="宋体"/>
                <w:b/>
                <w:szCs w:val="21"/>
              </w:rPr>
            </w:pPr>
          </w:p>
          <w:p w14:paraId="45447E92">
            <w:pPr>
              <w:ind w:firstLine="0" w:firstLineChars="0"/>
              <w:jc w:val="center"/>
              <w:rPr>
                <w:rFonts w:hAnsi="宋体"/>
                <w:b/>
                <w:szCs w:val="21"/>
              </w:rPr>
            </w:pPr>
          </w:p>
          <w:p w14:paraId="0EFF6A7F">
            <w:pPr>
              <w:ind w:firstLine="0" w:firstLineChars="0"/>
              <w:jc w:val="center"/>
              <w:rPr>
                <w:rFonts w:hAnsi="宋体"/>
                <w:b/>
                <w:szCs w:val="21"/>
              </w:rPr>
            </w:pPr>
          </w:p>
          <w:p w14:paraId="22876401">
            <w:pPr>
              <w:ind w:firstLine="0" w:firstLineChars="0"/>
              <w:jc w:val="center"/>
              <w:rPr>
                <w:rFonts w:hAnsi="宋体"/>
                <w:b/>
                <w:szCs w:val="21"/>
              </w:rPr>
            </w:pPr>
          </w:p>
          <w:p w14:paraId="4D7369F4">
            <w:pPr>
              <w:ind w:firstLine="0" w:firstLineChars="0"/>
              <w:jc w:val="center"/>
              <w:rPr>
                <w:rFonts w:hAnsi="宋体"/>
                <w:b/>
                <w:szCs w:val="21"/>
              </w:rPr>
            </w:pPr>
          </w:p>
          <w:p w14:paraId="0699DD68">
            <w:pPr>
              <w:ind w:firstLine="0" w:firstLineChars="0"/>
              <w:jc w:val="center"/>
              <w:rPr>
                <w:rFonts w:hAnsi="宋体"/>
                <w:b/>
                <w:szCs w:val="21"/>
              </w:rPr>
            </w:pPr>
          </w:p>
          <w:p w14:paraId="29B292EF">
            <w:pPr>
              <w:ind w:firstLine="0" w:firstLineChars="0"/>
              <w:jc w:val="center"/>
              <w:rPr>
                <w:rFonts w:hAnsi="宋体"/>
                <w:b/>
                <w:szCs w:val="21"/>
              </w:rPr>
            </w:pPr>
            <w:r>
              <w:rPr>
                <w:rFonts w:hAnsi="宋体"/>
                <w:b/>
                <w:szCs w:val="21"/>
              </w:rPr>
              <w:t>政府采购扶持</w:t>
            </w:r>
          </w:p>
          <w:p w14:paraId="57780495">
            <w:pPr>
              <w:ind w:firstLine="0" w:firstLineChars="0"/>
              <w:jc w:val="center"/>
              <w:rPr>
                <w:rFonts w:asciiTheme="minorEastAsia" w:hAnsiTheme="minorEastAsia" w:eastAsiaTheme="minorEastAsia"/>
                <w:b/>
                <w:szCs w:val="21"/>
              </w:rPr>
            </w:pPr>
            <w:r>
              <w:rPr>
                <w:rFonts w:hAnsi="宋体"/>
                <w:b/>
                <w:szCs w:val="21"/>
              </w:rPr>
              <w:t>政策</w:t>
            </w:r>
          </w:p>
        </w:tc>
        <w:tc>
          <w:tcPr>
            <w:tcW w:w="8248" w:type="dxa"/>
            <w:gridSpan w:val="3"/>
            <w:shd w:val="clear" w:color="auto" w:fill="FFFFFF"/>
            <w:vAlign w:val="center"/>
          </w:tcPr>
          <w:p w14:paraId="3195B10A">
            <w:pPr>
              <w:spacing w:line="276" w:lineRule="auto"/>
              <w:ind w:firstLine="0" w:firstLineChars="0"/>
              <w:rPr>
                <w:rFonts w:hAnsi="宋体" w:cs="宋体"/>
                <w:b/>
                <w:bCs/>
                <w:szCs w:val="21"/>
              </w:rPr>
            </w:pPr>
            <w:r>
              <w:rPr>
                <w:rFonts w:hint="eastAsia" w:hAnsi="宋体" w:cs="宋体"/>
                <w:b/>
                <w:kern w:val="0"/>
                <w:szCs w:val="21"/>
              </w:rPr>
              <w:t>本项目专门面向中小企业采购，供应商应为中小企业（监狱企业、残疾人福利性单位视同小型、微型企业）。</w:t>
            </w:r>
          </w:p>
        </w:tc>
      </w:tr>
      <w:tr w14:paraId="0D13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1DFA6DB1">
            <w:pPr>
              <w:ind w:firstLine="422"/>
              <w:jc w:val="center"/>
              <w:rPr>
                <w:rFonts w:asciiTheme="minorEastAsia" w:hAnsiTheme="minorEastAsia" w:eastAsiaTheme="minorEastAsia"/>
                <w:b/>
                <w:szCs w:val="21"/>
              </w:rPr>
            </w:pPr>
          </w:p>
        </w:tc>
        <w:tc>
          <w:tcPr>
            <w:tcW w:w="1536" w:type="dxa"/>
            <w:vMerge w:val="continue"/>
            <w:shd w:val="clear" w:color="auto" w:fill="E0E0E0"/>
            <w:vAlign w:val="center"/>
          </w:tcPr>
          <w:p w14:paraId="34297429">
            <w:pPr>
              <w:ind w:firstLine="422"/>
              <w:jc w:val="center"/>
              <w:rPr>
                <w:rFonts w:asciiTheme="minorEastAsia" w:hAnsiTheme="minorEastAsia" w:eastAsiaTheme="minorEastAsia"/>
                <w:b/>
                <w:szCs w:val="21"/>
              </w:rPr>
            </w:pPr>
          </w:p>
        </w:tc>
        <w:tc>
          <w:tcPr>
            <w:tcW w:w="8248" w:type="dxa"/>
            <w:gridSpan w:val="3"/>
            <w:shd w:val="clear" w:color="auto" w:fill="FFFFFF"/>
            <w:vAlign w:val="center"/>
          </w:tcPr>
          <w:p w14:paraId="0EEF855B">
            <w:pPr>
              <w:spacing w:line="276" w:lineRule="auto"/>
              <w:ind w:firstLine="0" w:firstLineChars="0"/>
              <w:rPr>
                <w:rFonts w:hAnsi="宋体" w:cs="宋体"/>
                <w:b/>
                <w:bCs/>
                <w:szCs w:val="21"/>
              </w:rPr>
            </w:pPr>
            <w:r>
              <w:rPr>
                <w:rFonts w:hint="eastAsia" w:hAnsi="宋体" w:cs="宋体"/>
                <w:b/>
                <w:bCs/>
                <w:szCs w:val="21"/>
              </w:rPr>
              <w:t>本项目采购标的对应的中小企业划分标准所属行业：</w:t>
            </w:r>
            <w:r>
              <w:rPr>
                <w:rFonts w:hint="eastAsia" w:hAnsi="宋体" w:cs="宋体"/>
                <w:b/>
              </w:rPr>
              <w:t>其他未列明行业</w:t>
            </w:r>
          </w:p>
        </w:tc>
      </w:tr>
      <w:tr w14:paraId="0D28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173C9B32">
            <w:pPr>
              <w:ind w:firstLine="422"/>
              <w:jc w:val="center"/>
              <w:rPr>
                <w:rFonts w:asciiTheme="minorEastAsia" w:hAnsiTheme="minorEastAsia" w:eastAsiaTheme="minorEastAsia"/>
                <w:b/>
                <w:szCs w:val="21"/>
              </w:rPr>
            </w:pPr>
          </w:p>
        </w:tc>
        <w:tc>
          <w:tcPr>
            <w:tcW w:w="1536" w:type="dxa"/>
            <w:vMerge w:val="continue"/>
            <w:shd w:val="clear" w:color="auto" w:fill="E0E0E0"/>
            <w:vAlign w:val="center"/>
          </w:tcPr>
          <w:p w14:paraId="1D904D9E">
            <w:pPr>
              <w:ind w:firstLine="422"/>
              <w:jc w:val="center"/>
              <w:rPr>
                <w:rFonts w:asciiTheme="minorEastAsia" w:hAnsiTheme="minorEastAsia" w:eastAsiaTheme="minorEastAsia"/>
                <w:b/>
                <w:szCs w:val="21"/>
              </w:rPr>
            </w:pPr>
          </w:p>
        </w:tc>
        <w:tc>
          <w:tcPr>
            <w:tcW w:w="8248" w:type="dxa"/>
            <w:gridSpan w:val="3"/>
            <w:shd w:val="clear" w:color="auto" w:fill="FFFFFF"/>
            <w:vAlign w:val="center"/>
          </w:tcPr>
          <w:p w14:paraId="10C81EEE">
            <w:pPr>
              <w:spacing w:line="276" w:lineRule="auto"/>
              <w:ind w:firstLine="0" w:firstLineChars="0"/>
            </w:pPr>
            <w:r>
              <w:rPr>
                <w:rFonts w:hint="eastAsia" w:hAnsi="宋体" w:cs="宋体"/>
                <w:b/>
                <w:bCs/>
                <w:szCs w:val="21"/>
              </w:rPr>
              <w:t>本项目为服务类采购项目。</w:t>
            </w:r>
          </w:p>
        </w:tc>
      </w:tr>
      <w:tr w14:paraId="36C5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EB23E82">
            <w:pPr>
              <w:ind w:firstLine="422"/>
              <w:jc w:val="center"/>
              <w:rPr>
                <w:rFonts w:asciiTheme="minorEastAsia" w:hAnsiTheme="minorEastAsia" w:eastAsiaTheme="minorEastAsia"/>
                <w:b/>
                <w:szCs w:val="21"/>
              </w:rPr>
            </w:pPr>
          </w:p>
        </w:tc>
        <w:tc>
          <w:tcPr>
            <w:tcW w:w="1536" w:type="dxa"/>
            <w:vMerge w:val="continue"/>
            <w:shd w:val="clear" w:color="auto" w:fill="E0E0E0"/>
            <w:vAlign w:val="center"/>
          </w:tcPr>
          <w:p w14:paraId="46688C52">
            <w:pPr>
              <w:ind w:firstLine="422"/>
              <w:jc w:val="center"/>
              <w:rPr>
                <w:rFonts w:hAnsi="宋体"/>
                <w:b/>
                <w:szCs w:val="21"/>
              </w:rPr>
            </w:pPr>
          </w:p>
        </w:tc>
        <w:tc>
          <w:tcPr>
            <w:tcW w:w="8248" w:type="dxa"/>
            <w:gridSpan w:val="3"/>
            <w:shd w:val="clear" w:color="auto" w:fill="FFFFFF"/>
            <w:vAlign w:val="center"/>
          </w:tcPr>
          <w:p w14:paraId="38A5E7CA">
            <w:pPr>
              <w:spacing w:line="300" w:lineRule="auto"/>
              <w:ind w:firstLine="420"/>
              <w:jc w:val="left"/>
              <w:rPr>
                <w:rFonts w:hAnsi="宋体" w:cs="宋体"/>
                <w:bCs/>
                <w:kern w:val="0"/>
                <w:szCs w:val="21"/>
              </w:rPr>
            </w:pPr>
            <w:r>
              <w:rPr>
                <w:rFonts w:hint="eastAsia" w:hAnsi="宋体" w:cs="宋体"/>
                <w:bCs/>
                <w:kern w:val="0"/>
                <w:szCs w:val="21"/>
              </w:rPr>
              <w:t>根据《政府采购促进中小企业发展管理办法》（财库[2020]46号）规定：</w:t>
            </w:r>
          </w:p>
          <w:p w14:paraId="4159B1F6">
            <w:pPr>
              <w:spacing w:line="300" w:lineRule="auto"/>
              <w:ind w:firstLine="420"/>
              <w:jc w:val="left"/>
              <w:rPr>
                <w:rFonts w:hAnsi="宋体" w:cs="宋体"/>
                <w:bCs/>
                <w:kern w:val="0"/>
                <w:szCs w:val="21"/>
              </w:rPr>
            </w:pPr>
            <w:r>
              <w:rPr>
                <w:rFonts w:hint="eastAsia" w:hAnsi="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1A19CA8">
            <w:pPr>
              <w:spacing w:line="300" w:lineRule="auto"/>
              <w:ind w:firstLine="420"/>
              <w:jc w:val="left"/>
              <w:rPr>
                <w:rFonts w:hAnsi="宋体" w:cs="宋体"/>
                <w:bCs/>
                <w:kern w:val="0"/>
                <w:szCs w:val="21"/>
              </w:rPr>
            </w:pPr>
            <w:r>
              <w:rPr>
                <w:rFonts w:hint="eastAsia" w:hAnsi="宋体" w:cs="宋体"/>
                <w:bCs/>
                <w:kern w:val="0"/>
                <w:szCs w:val="21"/>
              </w:rPr>
              <w:t>符合中小企业划分标准的个体工商户，在政府采购活动中视同中小企业。</w:t>
            </w:r>
          </w:p>
          <w:p w14:paraId="78EBA4CB">
            <w:pPr>
              <w:spacing w:line="300" w:lineRule="auto"/>
              <w:ind w:firstLine="420"/>
              <w:jc w:val="left"/>
              <w:rPr>
                <w:rFonts w:hAnsi="宋体" w:cs="宋体"/>
                <w:bCs/>
                <w:kern w:val="0"/>
                <w:szCs w:val="21"/>
              </w:rPr>
            </w:pPr>
            <w:r>
              <w:rPr>
                <w:rFonts w:hint="eastAsia" w:hAnsi="宋体" w:cs="宋体"/>
                <w:bCs/>
                <w:kern w:val="0"/>
                <w:szCs w:val="21"/>
              </w:rPr>
              <w:t>2.在政府采购活动中，供应商提供的货物、工程或者服务符合下列情形的，享受本办法规定的中小企业扶持政策：</w:t>
            </w:r>
          </w:p>
          <w:p w14:paraId="1E45E91C">
            <w:pPr>
              <w:spacing w:line="300" w:lineRule="auto"/>
              <w:ind w:firstLine="420"/>
              <w:jc w:val="left"/>
              <w:rPr>
                <w:rFonts w:hAnsi="宋体" w:cs="宋体"/>
                <w:bCs/>
                <w:kern w:val="0"/>
                <w:szCs w:val="21"/>
              </w:rPr>
            </w:pPr>
            <w:r>
              <w:rPr>
                <w:rFonts w:hint="eastAsia" w:hAnsi="宋体" w:cs="宋体"/>
                <w:bCs/>
                <w:kern w:val="0"/>
                <w:szCs w:val="21"/>
              </w:rPr>
              <w:t xml:space="preserve">（1）在货物采购项目中，货物由中小企业制造，即货物由中小企业生产且使用该中小企业商号或者注册商标； </w:t>
            </w:r>
          </w:p>
          <w:p w14:paraId="0840D245">
            <w:pPr>
              <w:spacing w:line="300" w:lineRule="auto"/>
              <w:ind w:firstLine="420"/>
              <w:jc w:val="left"/>
              <w:rPr>
                <w:rFonts w:hAnsi="宋体" w:cs="宋体"/>
                <w:bCs/>
                <w:kern w:val="0"/>
                <w:szCs w:val="21"/>
              </w:rPr>
            </w:pPr>
            <w:r>
              <w:rPr>
                <w:rFonts w:hint="eastAsia" w:hAnsi="宋体" w:cs="宋体"/>
                <w:bCs/>
                <w:kern w:val="0"/>
                <w:szCs w:val="21"/>
              </w:rPr>
              <w:t xml:space="preserve">（2）在工程采购项目中，工程由中小企业承建，即工程施工单位为中小企业； </w:t>
            </w:r>
          </w:p>
          <w:p w14:paraId="71CECB21">
            <w:pPr>
              <w:spacing w:line="300" w:lineRule="auto"/>
              <w:ind w:firstLine="420"/>
              <w:jc w:val="left"/>
              <w:rPr>
                <w:rFonts w:hAnsi="宋体" w:cs="宋体"/>
                <w:bCs/>
                <w:kern w:val="0"/>
                <w:szCs w:val="21"/>
              </w:rPr>
            </w:pPr>
            <w:r>
              <w:rPr>
                <w:rFonts w:hint="eastAsia" w:hAnsi="宋体" w:cs="宋体"/>
                <w:bCs/>
                <w:kern w:val="0"/>
                <w:szCs w:val="21"/>
              </w:rPr>
              <w:t xml:space="preserve">（3）在服务采购项目中，服务由中小企业承接，即提供服务的人员为中小企业依照《中华人民共和国劳动合同法》订立劳动合同的从业人员。 </w:t>
            </w:r>
          </w:p>
          <w:p w14:paraId="2E035876">
            <w:pPr>
              <w:spacing w:line="300" w:lineRule="auto"/>
              <w:ind w:firstLine="420"/>
              <w:jc w:val="left"/>
              <w:rPr>
                <w:rFonts w:hAnsi="宋体" w:cs="宋体"/>
                <w:bCs/>
                <w:kern w:val="0"/>
                <w:szCs w:val="21"/>
              </w:rPr>
            </w:pPr>
            <w:r>
              <w:rPr>
                <w:rFonts w:hint="eastAsia" w:hAnsi="宋体" w:cs="宋体"/>
                <w:bCs/>
                <w:kern w:val="0"/>
                <w:szCs w:val="21"/>
              </w:rPr>
              <w:t>在货物采购项目中，供应商提供的货物既有中小企业制造货物，也有大型企业制造货物的，不享受本办法规定的中小企业扶持政策。</w:t>
            </w:r>
          </w:p>
          <w:p w14:paraId="51AD45F1">
            <w:pPr>
              <w:spacing w:line="300" w:lineRule="auto"/>
              <w:ind w:firstLine="420"/>
              <w:jc w:val="left"/>
              <w:rPr>
                <w:rFonts w:hAnsi="宋体" w:cs="宋体"/>
                <w:bCs/>
                <w:kern w:val="0"/>
                <w:szCs w:val="21"/>
              </w:rPr>
            </w:pPr>
            <w:r>
              <w:rPr>
                <w:rFonts w:hint="eastAsia" w:hAnsi="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627EDF0C">
            <w:pPr>
              <w:spacing w:line="300" w:lineRule="auto"/>
              <w:ind w:firstLine="420"/>
              <w:jc w:val="left"/>
              <w:rPr>
                <w:rFonts w:hAnsi="宋体" w:cs="宋体"/>
                <w:bCs/>
                <w:kern w:val="0"/>
                <w:szCs w:val="21"/>
              </w:rPr>
            </w:pPr>
            <w:r>
              <w:rPr>
                <w:rFonts w:hint="eastAsia" w:hAnsi="宋体" w:cs="宋体"/>
                <w:bCs/>
                <w:kern w:val="0"/>
                <w:szCs w:val="21"/>
              </w:rPr>
              <w:t>本项目中小企业扶持政策：</w:t>
            </w:r>
          </w:p>
          <w:p w14:paraId="659E4F86">
            <w:pPr>
              <w:spacing w:line="300" w:lineRule="auto"/>
              <w:ind w:firstLine="420"/>
              <w:jc w:val="left"/>
              <w:rPr>
                <w:rFonts w:hAnsi="宋体" w:cs="宋体"/>
                <w:bCs/>
                <w:kern w:val="0"/>
                <w:szCs w:val="21"/>
              </w:rPr>
            </w:pPr>
            <w:r>
              <w:rPr>
                <w:rFonts w:hint="eastAsia" w:hAnsi="宋体" w:cs="宋体"/>
                <w:bCs/>
                <w:kern w:val="0"/>
                <w:szCs w:val="21"/>
              </w:rPr>
              <w:t>1.【预留份额政策】本项目专门面向中小企业采购，供应商应为中小企业（监狱企业、残疾人福利性单位视同小型、微型企业）：</w:t>
            </w:r>
          </w:p>
          <w:p w14:paraId="76B9E5F3">
            <w:pPr>
              <w:spacing w:line="300" w:lineRule="auto"/>
              <w:ind w:firstLine="420"/>
              <w:jc w:val="left"/>
              <w:rPr>
                <w:rFonts w:hAnsi="宋体" w:cs="宋体"/>
                <w:bCs/>
                <w:kern w:val="0"/>
                <w:szCs w:val="21"/>
              </w:rPr>
            </w:pPr>
            <w:r>
              <w:rPr>
                <w:rFonts w:hint="eastAsia" w:hAnsi="宋体" w:cs="宋体"/>
                <w:bCs/>
                <w:kern w:val="0"/>
                <w:szCs w:val="21"/>
              </w:rPr>
              <w:t>（1）中小企业须提供《中小企业声明函》，附在资格证明文件内，否则不享受预留份额政策；</w:t>
            </w:r>
          </w:p>
          <w:p w14:paraId="7A8D2C08">
            <w:pPr>
              <w:spacing w:line="300" w:lineRule="auto"/>
              <w:ind w:firstLine="420"/>
              <w:jc w:val="left"/>
              <w:rPr>
                <w:rFonts w:hAnsi="宋体" w:cs="宋体"/>
                <w:bCs/>
                <w:kern w:val="0"/>
                <w:szCs w:val="21"/>
              </w:rPr>
            </w:pPr>
            <w:r>
              <w:rPr>
                <w:rFonts w:hint="eastAsia" w:hAnsi="宋体" w:cs="宋体"/>
                <w:bCs/>
                <w:kern w:val="0"/>
                <w:szCs w:val="21"/>
              </w:rPr>
              <w:t>（2）监狱企业须提供由省级以上监狱管理局、戒毒管理局（含新疆生产建设兵团）出具的属于监狱企业的证明文件，附在资格证明文件内，否则不享受预留份额政策；</w:t>
            </w:r>
          </w:p>
          <w:p w14:paraId="1C3FAF60">
            <w:pPr>
              <w:spacing w:line="320" w:lineRule="exact"/>
              <w:ind w:firstLine="420"/>
              <w:rPr>
                <w:rFonts w:hAnsi="宋体" w:cs="宋体"/>
                <w:color w:val="0000FF"/>
                <w:szCs w:val="21"/>
              </w:rPr>
            </w:pPr>
            <w:r>
              <w:rPr>
                <w:rFonts w:hint="eastAsia" w:hAnsi="宋体" w:cs="宋体"/>
                <w:bCs/>
                <w:kern w:val="0"/>
                <w:szCs w:val="21"/>
              </w:rPr>
              <w:t>（3）残疾人福利性单位须提供《残疾人福利性单位声明函》，附在资格证明文件内，否则不享受预留份额政策。</w:t>
            </w:r>
          </w:p>
        </w:tc>
      </w:tr>
      <w:tr w14:paraId="0156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CE4985C">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20</w:t>
            </w:r>
          </w:p>
        </w:tc>
        <w:tc>
          <w:tcPr>
            <w:tcW w:w="1536" w:type="dxa"/>
            <w:shd w:val="clear" w:color="auto" w:fill="E0E0E0"/>
            <w:vAlign w:val="center"/>
          </w:tcPr>
          <w:p w14:paraId="2815641F">
            <w:pPr>
              <w:ind w:firstLine="0" w:firstLineChars="0"/>
              <w:jc w:val="center"/>
              <w:rPr>
                <w:rFonts w:asciiTheme="minorEastAsia" w:hAnsiTheme="minorEastAsia" w:eastAsiaTheme="minorEastAsia"/>
                <w:b/>
                <w:color w:val="000000" w:themeColor="text1"/>
                <w:szCs w:val="21"/>
              </w:rPr>
            </w:pPr>
            <w:r>
              <w:rPr>
                <w:rFonts w:hint="eastAsia" w:cs="宋体" w:asciiTheme="minorEastAsia" w:hAnsiTheme="minorEastAsia" w:eastAsiaTheme="minorEastAsia"/>
                <w:b/>
                <w:color w:val="000000" w:themeColor="text1"/>
                <w:szCs w:val="21"/>
              </w:rPr>
              <w:t>信贷政策</w:t>
            </w:r>
          </w:p>
        </w:tc>
        <w:tc>
          <w:tcPr>
            <w:tcW w:w="8248" w:type="dxa"/>
            <w:gridSpan w:val="3"/>
            <w:shd w:val="clear" w:color="auto" w:fill="FFFFFF"/>
            <w:vAlign w:val="center"/>
          </w:tcPr>
          <w:p w14:paraId="3753C938">
            <w:pPr>
              <w:ind w:firstLine="420"/>
              <w:jc w:val="left"/>
              <w:rPr>
                <w:rFonts w:hAnsi="宋体" w:cs="宋体"/>
                <w:szCs w:val="21"/>
              </w:rPr>
            </w:pPr>
            <w:r>
              <w:rPr>
                <w:rFonts w:hint="eastAsia"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31C0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3C82C2B7">
                  <w:pPr>
                    <w:ind w:firstLine="420"/>
                    <w:jc w:val="center"/>
                    <w:rPr>
                      <w:rFonts w:hAnsi="宋体" w:cs="宋体"/>
                      <w:szCs w:val="21"/>
                    </w:rPr>
                  </w:pPr>
                  <w:r>
                    <w:rPr>
                      <w:rFonts w:hint="eastAsia" w:hAnsi="宋体" w:cs="宋体"/>
                      <w:szCs w:val="21"/>
                    </w:rPr>
                    <w:t>舟山市政府采购信用融资合作银行</w:t>
                  </w:r>
                </w:p>
              </w:tc>
            </w:tr>
            <w:tr w14:paraId="41ED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11C6AB1B">
                  <w:pPr>
                    <w:spacing w:line="360" w:lineRule="exact"/>
                    <w:ind w:firstLine="0" w:firstLineChars="0"/>
                    <w:rPr>
                      <w:rFonts w:hAnsi="宋体" w:cs="宋体"/>
                      <w:szCs w:val="21"/>
                    </w:rPr>
                  </w:pPr>
                  <w:r>
                    <w:rPr>
                      <w:rFonts w:hint="eastAsia" w:hAnsi="宋体" w:cs="宋体"/>
                      <w:szCs w:val="21"/>
                    </w:rPr>
                    <w:t>银行名称</w:t>
                  </w:r>
                </w:p>
              </w:tc>
              <w:tc>
                <w:tcPr>
                  <w:tcW w:w="4111" w:type="dxa"/>
                  <w:shd w:val="clear" w:color="auto" w:fill="auto"/>
                  <w:vAlign w:val="center"/>
                </w:tcPr>
                <w:p w14:paraId="38AA0442">
                  <w:pPr>
                    <w:spacing w:line="360" w:lineRule="exact"/>
                    <w:ind w:firstLine="420"/>
                    <w:jc w:val="center"/>
                    <w:rPr>
                      <w:rFonts w:hAnsi="宋体" w:cs="宋体"/>
                      <w:szCs w:val="21"/>
                    </w:rPr>
                  </w:pPr>
                  <w:r>
                    <w:rPr>
                      <w:rFonts w:hint="eastAsia" w:hAnsi="宋体" w:cs="宋体"/>
                      <w:szCs w:val="21"/>
                    </w:rPr>
                    <w:t>产品特点</w:t>
                  </w:r>
                </w:p>
              </w:tc>
              <w:tc>
                <w:tcPr>
                  <w:tcW w:w="850" w:type="dxa"/>
                  <w:shd w:val="clear" w:color="auto" w:fill="auto"/>
                  <w:vAlign w:val="center"/>
                </w:tcPr>
                <w:p w14:paraId="23025F1B">
                  <w:pPr>
                    <w:spacing w:line="360" w:lineRule="exact"/>
                    <w:ind w:firstLine="0" w:firstLineChars="0"/>
                    <w:rPr>
                      <w:rFonts w:hAnsi="宋体" w:cs="宋体"/>
                      <w:szCs w:val="21"/>
                    </w:rPr>
                  </w:pPr>
                  <w:r>
                    <w:rPr>
                      <w:rFonts w:hint="eastAsia" w:hAnsi="宋体" w:cs="宋体"/>
                      <w:szCs w:val="21"/>
                    </w:rPr>
                    <w:t>经办人</w:t>
                  </w:r>
                </w:p>
              </w:tc>
              <w:tc>
                <w:tcPr>
                  <w:tcW w:w="2418" w:type="dxa"/>
                  <w:shd w:val="clear" w:color="auto" w:fill="auto"/>
                  <w:vAlign w:val="center"/>
                </w:tcPr>
                <w:p w14:paraId="40B52CD3">
                  <w:pPr>
                    <w:spacing w:line="360" w:lineRule="exact"/>
                    <w:ind w:firstLine="210" w:firstLineChars="100"/>
                    <w:rPr>
                      <w:rFonts w:hAnsi="宋体" w:cs="宋体"/>
                      <w:szCs w:val="21"/>
                    </w:rPr>
                  </w:pPr>
                  <w:r>
                    <w:rPr>
                      <w:rFonts w:hint="eastAsia" w:hAnsi="宋体" w:cs="宋体"/>
                      <w:szCs w:val="21"/>
                    </w:rPr>
                    <w:t>联系方式</w:t>
                  </w:r>
                </w:p>
              </w:tc>
            </w:tr>
            <w:tr w14:paraId="3BF8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30382EF9">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中国工商银行股份有限公司舟山分行</w:t>
                  </w:r>
                </w:p>
              </w:tc>
              <w:tc>
                <w:tcPr>
                  <w:tcW w:w="4111" w:type="dxa"/>
                  <w:shd w:val="clear" w:color="auto" w:fill="auto"/>
                </w:tcPr>
                <w:p w14:paraId="28CF0FD8">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融资额度高，融资金额最高可至订单金额70%，线上申请，随借随还。2.融资利率低，最低可至当期LPR利率。</w:t>
                  </w:r>
                </w:p>
                <w:p w14:paraId="5332393E">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3.担保方式灵活，以政府采购合同进行融资，无需另外抵押。</w:t>
                  </w:r>
                </w:p>
              </w:tc>
              <w:tc>
                <w:tcPr>
                  <w:tcW w:w="850" w:type="dxa"/>
                  <w:shd w:val="clear" w:color="auto" w:fill="auto"/>
                  <w:vAlign w:val="center"/>
                </w:tcPr>
                <w:p w14:paraId="6B09DD72">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柳超颖</w:t>
                  </w:r>
                </w:p>
              </w:tc>
              <w:tc>
                <w:tcPr>
                  <w:tcW w:w="2418" w:type="dxa"/>
                  <w:shd w:val="clear" w:color="auto" w:fill="auto"/>
                  <w:vAlign w:val="center"/>
                </w:tcPr>
                <w:p w14:paraId="24130366">
                  <w:pPr>
                    <w:spacing w:line="360" w:lineRule="exact"/>
                    <w:ind w:firstLine="0"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0580-2166242,</w:t>
                  </w:r>
                </w:p>
                <w:p w14:paraId="0B2D6B54">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 xml:space="preserve"> 15858076468</w:t>
                  </w:r>
                </w:p>
              </w:tc>
            </w:tr>
            <w:tr w14:paraId="2A32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39130CAE">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中国建设银行股份有限公司舟山分行</w:t>
                  </w:r>
                </w:p>
              </w:tc>
              <w:tc>
                <w:tcPr>
                  <w:tcW w:w="4111" w:type="dxa"/>
                  <w:shd w:val="clear" w:color="auto" w:fill="auto"/>
                </w:tcPr>
                <w:p w14:paraId="7607DA7B">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快速便捷：全流程线上操作，通过浙江省政府采购网数据审核信用额度，建行供应链平台快速放款。</w:t>
                  </w:r>
                </w:p>
                <w:p w14:paraId="0E3178C5">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申请额度高：单笔融资额度最高可达政府采购合同金额的90%，单户额度最高可达3000万。</w:t>
                  </w:r>
                </w:p>
                <w:p w14:paraId="4AA19AAD">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无需额外抵押：以浙江省政府采购网备案公示的政府采购合同进行融资，无需额外抵押担保。</w:t>
                  </w:r>
                </w:p>
                <w:p w14:paraId="5605994B">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利率优惠：给予流动资金贷款最优惠利率。</w:t>
                  </w:r>
                </w:p>
              </w:tc>
              <w:tc>
                <w:tcPr>
                  <w:tcW w:w="850" w:type="dxa"/>
                  <w:shd w:val="clear" w:color="auto" w:fill="auto"/>
                  <w:vAlign w:val="center"/>
                </w:tcPr>
                <w:p w14:paraId="3E0B38DD">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普陀片区：蔡妮妮</w:t>
                  </w:r>
                </w:p>
                <w:p w14:paraId="160F8DD7">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定海片区：杨莹</w:t>
                  </w:r>
                </w:p>
                <w:p w14:paraId="5B9EB584">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自贸区片区：方晓</w:t>
                  </w:r>
                </w:p>
              </w:tc>
              <w:tc>
                <w:tcPr>
                  <w:tcW w:w="2418" w:type="dxa"/>
                  <w:shd w:val="clear" w:color="auto" w:fill="auto"/>
                  <w:vAlign w:val="center"/>
                </w:tcPr>
                <w:p w14:paraId="196E7301">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普陀片区：</w:t>
                  </w:r>
                </w:p>
                <w:p w14:paraId="305531A2">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13957201791</w:t>
                  </w:r>
                </w:p>
                <w:p w14:paraId="1F8540E3">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定海片区：</w:t>
                  </w:r>
                </w:p>
                <w:p w14:paraId="0B1D33F2">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13655803997</w:t>
                  </w:r>
                </w:p>
                <w:p w14:paraId="04BA6E51">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自贸区片区：</w:t>
                  </w:r>
                </w:p>
                <w:p w14:paraId="3082FE0C">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13587086324</w:t>
                  </w:r>
                </w:p>
              </w:tc>
            </w:tr>
            <w:tr w14:paraId="5373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6E72B8E2">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杭州银行股份有限公司舟山市分行</w:t>
                  </w:r>
                </w:p>
              </w:tc>
              <w:tc>
                <w:tcPr>
                  <w:tcW w:w="4111" w:type="dxa"/>
                  <w:shd w:val="clear" w:color="auto" w:fill="auto"/>
                </w:tcPr>
                <w:p w14:paraId="7E477425">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06DFC13E">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方经理</w:t>
                  </w:r>
                </w:p>
              </w:tc>
              <w:tc>
                <w:tcPr>
                  <w:tcW w:w="2418" w:type="dxa"/>
                  <w:shd w:val="clear" w:color="auto" w:fill="auto"/>
                  <w:vAlign w:val="center"/>
                </w:tcPr>
                <w:p w14:paraId="63696BCE">
                  <w:pPr>
                    <w:spacing w:line="360" w:lineRule="exact"/>
                    <w:ind w:firstLine="0"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0580-2185201，</w:t>
                  </w:r>
                </w:p>
                <w:p w14:paraId="4E89A94A">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18205800451</w:t>
                  </w:r>
                </w:p>
              </w:tc>
            </w:tr>
            <w:tr w14:paraId="5BAE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228FF82">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招商银行股份有限公司浙江自贸试验区舟山分行</w:t>
                  </w:r>
                </w:p>
              </w:tc>
              <w:tc>
                <w:tcPr>
                  <w:tcW w:w="4111" w:type="dxa"/>
                  <w:shd w:val="clear" w:color="auto" w:fill="auto"/>
                </w:tcPr>
                <w:p w14:paraId="20CB6B44">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6EFC3FCE">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李玲</w:t>
                  </w:r>
                </w:p>
              </w:tc>
              <w:tc>
                <w:tcPr>
                  <w:tcW w:w="2418" w:type="dxa"/>
                  <w:shd w:val="clear" w:color="auto" w:fill="auto"/>
                  <w:vAlign w:val="center"/>
                </w:tcPr>
                <w:p w14:paraId="5ABF63CC">
                  <w:pPr>
                    <w:spacing w:line="360" w:lineRule="exact"/>
                    <w:ind w:firstLine="0"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0580-2061710，</w:t>
                  </w:r>
                </w:p>
                <w:p w14:paraId="574F090B">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13957227971</w:t>
                  </w:r>
                </w:p>
              </w:tc>
            </w:tr>
            <w:tr w14:paraId="1EA0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5A3E488F">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温州银行股份有限公司舟山市分行</w:t>
                  </w:r>
                </w:p>
              </w:tc>
              <w:tc>
                <w:tcPr>
                  <w:tcW w:w="4111" w:type="dxa"/>
                  <w:shd w:val="clear" w:color="auto" w:fill="auto"/>
                </w:tcPr>
                <w:p w14:paraId="18AEA6BF">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单户授信敞口最高不超过1000万元，且最高额度核定一般不超过借款人（含实际控制人控制的其他经营实体）最近13个月合计有效中标合同金额的70%。</w:t>
                  </w:r>
                </w:p>
                <w:p w14:paraId="62ACE8B8">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652CD792">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借款人中标采购人自行采购项目并向我行发起授信申请的，单笔业务授信敞口不超500万元，且不超过借款人中标通知书承载的中标金额或本次申请授信提供的采购合同的80%。</w:t>
                  </w:r>
                </w:p>
                <w:p w14:paraId="0FA24220">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3898993B">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郑贤栋</w:t>
                  </w:r>
                </w:p>
              </w:tc>
              <w:tc>
                <w:tcPr>
                  <w:tcW w:w="2418" w:type="dxa"/>
                  <w:shd w:val="clear" w:color="auto" w:fill="auto"/>
                  <w:vAlign w:val="center"/>
                </w:tcPr>
                <w:p w14:paraId="2FF87BDA">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058—8866086</w:t>
                  </w:r>
                </w:p>
              </w:tc>
            </w:tr>
            <w:tr w14:paraId="0A28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7AAFBF5">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交通银行股份有限公司舟山分行</w:t>
                  </w:r>
                </w:p>
              </w:tc>
              <w:tc>
                <w:tcPr>
                  <w:tcW w:w="4111" w:type="dxa"/>
                  <w:shd w:val="clear" w:color="auto" w:fill="auto"/>
                </w:tcPr>
                <w:p w14:paraId="3B9B1CD0">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07A47EAE">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赵争艳</w:t>
                  </w:r>
                </w:p>
              </w:tc>
              <w:tc>
                <w:tcPr>
                  <w:tcW w:w="2418" w:type="dxa"/>
                  <w:shd w:val="clear" w:color="auto" w:fill="auto"/>
                  <w:vAlign w:val="center"/>
                </w:tcPr>
                <w:p w14:paraId="1FCBDE0A">
                  <w:pPr>
                    <w:spacing w:line="360" w:lineRule="exact"/>
                    <w:ind w:firstLine="0"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0580-2260728</w:t>
                  </w:r>
                </w:p>
                <w:p w14:paraId="558ED7D3">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13758007280</w:t>
                  </w:r>
                </w:p>
              </w:tc>
            </w:tr>
            <w:tr w14:paraId="71A3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5E4FBB1A">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中信银行股份有限公司舟山分行</w:t>
                  </w:r>
                </w:p>
              </w:tc>
              <w:tc>
                <w:tcPr>
                  <w:tcW w:w="4111" w:type="dxa"/>
                  <w:shd w:val="clear" w:color="auto" w:fill="auto"/>
                </w:tcPr>
                <w:p w14:paraId="7FE966DE">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0D1F2990">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黄丽</w:t>
                  </w:r>
                </w:p>
              </w:tc>
              <w:tc>
                <w:tcPr>
                  <w:tcW w:w="2418" w:type="dxa"/>
                  <w:shd w:val="clear" w:color="auto" w:fill="auto"/>
                  <w:vAlign w:val="center"/>
                </w:tcPr>
                <w:p w14:paraId="0C956C9C">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13905808032</w:t>
                  </w:r>
                </w:p>
              </w:tc>
            </w:tr>
            <w:tr w14:paraId="1AC0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7C21074C">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泰隆银行舟山市分行</w:t>
                  </w:r>
                </w:p>
              </w:tc>
              <w:tc>
                <w:tcPr>
                  <w:tcW w:w="4111" w:type="dxa"/>
                  <w:shd w:val="clear" w:color="auto" w:fill="auto"/>
                </w:tcPr>
                <w:p w14:paraId="3CB594BF">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119A840A">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胡亢宇</w:t>
                  </w:r>
                </w:p>
              </w:tc>
              <w:tc>
                <w:tcPr>
                  <w:tcW w:w="2418" w:type="dxa"/>
                  <w:shd w:val="clear" w:color="auto" w:fill="auto"/>
                  <w:vAlign w:val="center"/>
                </w:tcPr>
                <w:p w14:paraId="3BD1854C">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17605868703</w:t>
                  </w:r>
                </w:p>
              </w:tc>
            </w:tr>
            <w:tr w14:paraId="71EC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399F3EFC">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中国农业银行股份有限公司舟山分行</w:t>
                  </w:r>
                </w:p>
              </w:tc>
              <w:tc>
                <w:tcPr>
                  <w:tcW w:w="4111" w:type="dxa"/>
                  <w:shd w:val="clear" w:color="auto" w:fill="auto"/>
                </w:tcPr>
                <w:p w14:paraId="5213C18A">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0E51AF60">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苏华瞻</w:t>
                  </w:r>
                </w:p>
              </w:tc>
              <w:tc>
                <w:tcPr>
                  <w:tcW w:w="2418" w:type="dxa"/>
                  <w:shd w:val="clear" w:color="auto" w:fill="auto"/>
                  <w:vAlign w:val="center"/>
                </w:tcPr>
                <w:p w14:paraId="5663FA9C">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13967228926</w:t>
                  </w:r>
                </w:p>
              </w:tc>
            </w:tr>
            <w:tr w14:paraId="3036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30BA06E3">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中国邮政储蓄银行股份有限公司舟山市分行</w:t>
                  </w:r>
                </w:p>
              </w:tc>
              <w:tc>
                <w:tcPr>
                  <w:tcW w:w="4111" w:type="dxa"/>
                  <w:shd w:val="clear" w:color="auto" w:fill="auto"/>
                </w:tcPr>
                <w:p w14:paraId="49470902">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03D1425E">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蒋志燕</w:t>
                  </w:r>
                </w:p>
              </w:tc>
              <w:tc>
                <w:tcPr>
                  <w:tcW w:w="2418" w:type="dxa"/>
                  <w:shd w:val="clear" w:color="auto" w:fill="auto"/>
                  <w:vAlign w:val="center"/>
                </w:tcPr>
                <w:p w14:paraId="6709376C">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13732527321</w:t>
                  </w:r>
                </w:p>
              </w:tc>
            </w:tr>
          </w:tbl>
          <w:p w14:paraId="4A5391C3">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2.一般步骤</w:t>
            </w:r>
          </w:p>
          <w:p w14:paraId="4F71B61E">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（1）供应商先与银行对接，办理融资前期手续；</w:t>
            </w:r>
          </w:p>
          <w:p w14:paraId="72AA971C">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（2）供应商中标后，凭中标通知书等材料，向相关合作银行发出融资申请；</w:t>
            </w:r>
          </w:p>
          <w:p w14:paraId="03576719">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（3）银行、供应商线上办理审批、放贷事宜。</w:t>
            </w:r>
          </w:p>
          <w:p w14:paraId="50C1447A">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3.注意事项</w:t>
            </w:r>
          </w:p>
          <w:p w14:paraId="21F6682A">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（1）中标供应商需确保政府采购合同的收款账户与融资银行开户账户一致。</w:t>
            </w:r>
          </w:p>
          <w:p w14:paraId="099A4F68">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（2）用于政府采购信用融资的政府采购合同，应当包含如下条款：“第   条：政府采购合同贷款</w:t>
            </w:r>
          </w:p>
          <w:p w14:paraId="549F1103">
            <w:pPr>
              <w:spacing w:line="360" w:lineRule="exact"/>
              <w:ind w:firstLine="210" w:firstLineChars="1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本合同同时用于乙方向      银行（金融机构）申请政府采购信用贷款。</w:t>
            </w:r>
          </w:p>
          <w:p w14:paraId="60557E18">
            <w:pPr>
              <w:spacing w:line="360" w:lineRule="exact"/>
              <w:ind w:firstLine="420"/>
              <w:rPr>
                <w:rFonts w:hAnsi="宋体" w:cs="宋体"/>
                <w:szCs w:val="21"/>
              </w:rPr>
            </w:pPr>
            <w:r>
              <w:rPr>
                <w:rFonts w:hint="eastAsia" w:cs="宋体" w:asciiTheme="minorEastAsia" w:hAnsiTheme="minorEastAsia" w:eastAsiaTheme="minorEastAsia"/>
                <w:color w:val="000000" w:themeColor="text1"/>
                <w:szCs w:val="21"/>
              </w:rPr>
              <w:t>本</w:t>
            </w:r>
            <w:r>
              <w:rPr>
                <w:rFonts w:cs="宋体" w:asciiTheme="minorEastAsia" w:hAnsiTheme="minorEastAsia" w:eastAsiaTheme="minorEastAsia"/>
                <w:color w:val="000000" w:themeColor="text1"/>
                <w:szCs w:val="21"/>
              </w:rPr>
              <w:t>合同一经签订，原则上不得更改</w:t>
            </w:r>
            <w:r>
              <w:rPr>
                <w:rFonts w:hint="eastAsia" w:cs="宋体" w:asciiTheme="minorEastAsia" w:hAnsiTheme="minorEastAsia" w:eastAsiaTheme="minorEastAsia"/>
                <w:color w:val="000000" w:themeColor="text1"/>
                <w:szCs w:val="21"/>
              </w:rPr>
              <w:t>乙方收</w:t>
            </w:r>
            <w:r>
              <w:rPr>
                <w:rFonts w:cs="宋体" w:asciiTheme="minorEastAsia" w:hAnsiTheme="minorEastAsia" w:eastAsiaTheme="minorEastAsia"/>
                <w:color w:val="000000" w:themeColor="text1"/>
                <w:szCs w:val="21"/>
              </w:rPr>
              <w:t>款</w:t>
            </w:r>
            <w:r>
              <w:rPr>
                <w:rFonts w:hint="eastAsia" w:cs="宋体" w:asciiTheme="minorEastAsia" w:hAnsiTheme="minorEastAsia" w:eastAsiaTheme="minorEastAsia"/>
                <w:color w:val="000000" w:themeColor="text1"/>
                <w:szCs w:val="21"/>
              </w:rPr>
              <w:t>账户</w:t>
            </w:r>
            <w:r>
              <w:rPr>
                <w:rFonts w:cs="宋体" w:asciiTheme="minorEastAsia" w:hAnsiTheme="minorEastAsia" w:eastAsiaTheme="minorEastAsia"/>
                <w:color w:val="000000" w:themeColor="text1"/>
                <w:szCs w:val="21"/>
              </w:rPr>
              <w:t>信息</w:t>
            </w:r>
            <w:r>
              <w:rPr>
                <w:rFonts w:hint="eastAsia" w:cs="宋体" w:asciiTheme="minorEastAsia" w:hAnsiTheme="minorEastAsia" w:eastAsiaTheme="minorEastAsia"/>
                <w:color w:val="000000" w:themeColor="text1"/>
                <w:szCs w:val="21"/>
              </w:rPr>
              <w:t>。确</w:t>
            </w:r>
            <w:r>
              <w:rPr>
                <w:rFonts w:cs="宋体" w:asciiTheme="minorEastAsia" w:hAnsiTheme="minorEastAsia" w:eastAsiaTheme="minorEastAsia"/>
                <w:color w:val="000000" w:themeColor="text1"/>
                <w:szCs w:val="21"/>
              </w:rPr>
              <w:t>须更改的，</w:t>
            </w:r>
            <w:r>
              <w:rPr>
                <w:rFonts w:hint="eastAsia" w:cs="宋体" w:asciiTheme="minorEastAsia" w:hAnsiTheme="minorEastAsia" w:eastAsiaTheme="minorEastAsia"/>
                <w:color w:val="000000" w:themeColor="text1"/>
                <w:szCs w:val="21"/>
              </w:rPr>
              <w:t>乙方应</w:t>
            </w:r>
            <w:r>
              <w:rPr>
                <w:rFonts w:cs="宋体" w:asciiTheme="minorEastAsia" w:hAnsiTheme="minorEastAsia" w:eastAsiaTheme="minorEastAsia"/>
                <w:color w:val="000000" w:themeColor="text1"/>
                <w:szCs w:val="21"/>
              </w:rPr>
              <w:t>取得</w:t>
            </w:r>
            <w:r>
              <w:rPr>
                <w:rFonts w:hint="eastAsia" w:cs="宋体" w:asciiTheme="minorEastAsia" w:hAnsiTheme="minorEastAsia" w:eastAsiaTheme="minorEastAsia"/>
                <w:color w:val="000000" w:themeColor="text1"/>
                <w:szCs w:val="21"/>
              </w:rPr>
              <w:t>原</w:t>
            </w:r>
            <w:r>
              <w:rPr>
                <w:rFonts w:cs="宋体" w:asciiTheme="minorEastAsia" w:hAnsiTheme="minorEastAsia" w:eastAsiaTheme="minorEastAsia"/>
                <w:color w:val="000000" w:themeColor="text1"/>
                <w:szCs w:val="21"/>
              </w:rPr>
              <w:t>合同收款账户开户银行书面同意，</w:t>
            </w:r>
            <w:r>
              <w:rPr>
                <w:rFonts w:hint="eastAsia" w:cs="宋体" w:asciiTheme="minorEastAsia" w:hAnsiTheme="minorEastAsia" w:eastAsiaTheme="minorEastAsia"/>
                <w:color w:val="000000" w:themeColor="text1"/>
                <w:szCs w:val="21"/>
              </w:rPr>
              <w:t>否则修改后</w:t>
            </w:r>
            <w:r>
              <w:rPr>
                <w:rFonts w:cs="宋体" w:asciiTheme="minorEastAsia" w:hAnsiTheme="minorEastAsia" w:eastAsiaTheme="minorEastAsia"/>
                <w:color w:val="000000" w:themeColor="text1"/>
                <w:szCs w:val="21"/>
              </w:rPr>
              <w:t>的合同不予</w:t>
            </w:r>
            <w:r>
              <w:rPr>
                <w:rFonts w:hint="eastAsia" w:cs="宋体" w:asciiTheme="minorEastAsia" w:hAnsiTheme="minorEastAsia" w:eastAsiaTheme="minorEastAsia"/>
                <w:color w:val="000000" w:themeColor="text1"/>
                <w:szCs w:val="21"/>
              </w:rPr>
              <w:t>备案</w:t>
            </w:r>
            <w:r>
              <w:rPr>
                <w:rFonts w:cs="宋体" w:asciiTheme="minorEastAsia" w:hAnsiTheme="minorEastAsia" w:eastAsiaTheme="minorEastAsia"/>
                <w:color w:val="000000" w:themeColor="text1"/>
                <w:szCs w:val="21"/>
              </w:rPr>
              <w:t>，采购资金不予</w:t>
            </w:r>
            <w:r>
              <w:rPr>
                <w:rFonts w:hint="eastAsia" w:cs="宋体" w:asciiTheme="minorEastAsia" w:hAnsiTheme="minorEastAsia" w:eastAsiaTheme="minorEastAsia"/>
                <w:color w:val="000000" w:themeColor="text1"/>
                <w:szCs w:val="21"/>
              </w:rPr>
              <w:t>支付。</w:t>
            </w:r>
            <w:r>
              <w:rPr>
                <w:rFonts w:hint="eastAsia" w:hAnsi="宋体" w:cs="宋体"/>
                <w:szCs w:val="21"/>
              </w:rPr>
              <w:t>”</w:t>
            </w:r>
          </w:p>
        </w:tc>
      </w:tr>
      <w:tr w14:paraId="2052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1042044">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21</w:t>
            </w:r>
          </w:p>
        </w:tc>
        <w:tc>
          <w:tcPr>
            <w:tcW w:w="1536" w:type="dxa"/>
            <w:shd w:val="clear" w:color="auto" w:fill="E0E0E0"/>
            <w:vAlign w:val="center"/>
          </w:tcPr>
          <w:p w14:paraId="618AD08E">
            <w:pPr>
              <w:ind w:firstLine="0" w:firstLineChars="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特别说明</w:t>
            </w:r>
          </w:p>
        </w:tc>
        <w:tc>
          <w:tcPr>
            <w:tcW w:w="8248" w:type="dxa"/>
            <w:gridSpan w:val="3"/>
            <w:shd w:val="clear" w:color="auto" w:fill="FFFFFF"/>
            <w:vAlign w:val="center"/>
          </w:tcPr>
          <w:p w14:paraId="49B3DA62">
            <w:pPr>
              <w:numPr>
                <w:ilvl w:val="0"/>
                <w:numId w:val="5"/>
              </w:numPr>
              <w:spacing w:line="36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第二、第三中标候选人确定后，三家中标候选人在三日历天内（以网上公布中标候选人之时起）提供证明材料原件，经采购人确认，若查为虚假资料则取消中标候选人资格。若无法在规定时间内提供资料的，取消中标候选人资格。</w:t>
            </w:r>
          </w:p>
          <w:p w14:paraId="22012DD7">
            <w:pPr>
              <w:spacing w:line="36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注：外地单位（以网上公布中标候选人之时起）在邮寄寄出之时起三日历天内提供证明材料原件，经采购人确认，若查为虚假资料则取消中标候选人资格。若无法在规定时间内提供资料的，取消中标候选人资格。</w:t>
            </w:r>
          </w:p>
        </w:tc>
      </w:tr>
    </w:tbl>
    <w:p w14:paraId="645FBFB6">
      <w:pPr>
        <w:pStyle w:val="7"/>
        <w:numPr>
          <w:ilvl w:val="0"/>
          <w:numId w:val="0"/>
        </w:numPr>
        <w:jc w:val="both"/>
      </w:pPr>
    </w:p>
    <w:p w14:paraId="7197A7B4">
      <w:pPr>
        <w:pStyle w:val="7"/>
      </w:pPr>
      <w:r>
        <w:t>总则</w:t>
      </w:r>
    </w:p>
    <w:p w14:paraId="072307BF">
      <w:pPr>
        <w:pStyle w:val="8"/>
        <w:numPr>
          <w:ilvl w:val="0"/>
          <w:numId w:val="0"/>
        </w:numPr>
      </w:pPr>
      <w:r>
        <w:rPr>
          <w:rFonts w:hint="eastAsia"/>
        </w:rPr>
        <w:t>（一）适用范围</w:t>
      </w:r>
    </w:p>
    <w:p w14:paraId="7EF95935">
      <w:pPr>
        <w:ind w:firstLine="420"/>
      </w:pPr>
      <w:r>
        <w:rPr>
          <w:rFonts w:hint="eastAsia"/>
        </w:rPr>
        <w:t>本招标文件适用于</w:t>
      </w:r>
      <w:r>
        <w:rPr>
          <w:rFonts w:hint="eastAsia" w:hAnsi="宋体"/>
          <w:szCs w:val="21"/>
          <w:u w:val="single"/>
        </w:rPr>
        <w:t>新城公共绿化维护Ⅰ标段-海天大道</w:t>
      </w:r>
      <w:r>
        <w:rPr>
          <w:rFonts w:hint="eastAsia"/>
        </w:rPr>
        <w:t>的招标、投标、评标、定标、验收、合同履约、付款等行为（法律、法规另有规定的，从其规定）。</w:t>
      </w:r>
    </w:p>
    <w:p w14:paraId="7795D693">
      <w:pPr>
        <w:pStyle w:val="8"/>
        <w:numPr>
          <w:ilvl w:val="0"/>
          <w:numId w:val="0"/>
        </w:numPr>
      </w:pPr>
      <w:r>
        <w:rPr>
          <w:rFonts w:hint="eastAsia"/>
        </w:rPr>
        <w:t>（二）定义</w:t>
      </w:r>
    </w:p>
    <w:p w14:paraId="064DB850">
      <w:pPr>
        <w:pStyle w:val="55"/>
        <w:numPr>
          <w:ilvl w:val="0"/>
          <w:numId w:val="6"/>
        </w:numPr>
        <w:ind w:firstLineChars="0"/>
      </w:pPr>
      <w:r>
        <w:rPr>
          <w:rFonts w:hint="eastAsia"/>
        </w:rPr>
        <w:t>“采购组织机构”系指组织本次招标的采购人和招标代理机构。</w:t>
      </w:r>
    </w:p>
    <w:p w14:paraId="00B069A1">
      <w:pPr>
        <w:pStyle w:val="55"/>
        <w:numPr>
          <w:ilvl w:val="0"/>
          <w:numId w:val="6"/>
        </w:numPr>
        <w:ind w:firstLineChars="0"/>
      </w:pPr>
      <w:r>
        <w:rPr>
          <w:rFonts w:hint="eastAsia"/>
        </w:rPr>
        <w:t>“投标人”系指向采购人提交投标文件的的法人、其他组织。</w:t>
      </w:r>
    </w:p>
    <w:p w14:paraId="0332DFAF">
      <w:pPr>
        <w:pStyle w:val="55"/>
        <w:numPr>
          <w:ilvl w:val="0"/>
          <w:numId w:val="6"/>
        </w:numPr>
        <w:ind w:firstLineChars="0"/>
      </w:pPr>
      <w:r>
        <w:rPr>
          <w:rFonts w:hint="eastAsia"/>
        </w:rPr>
        <w:t>“负责人”系指法人企业的法定代表人，或其他组织为法律、行政法规规定代表单位行使职权的主要负责人。</w:t>
      </w:r>
    </w:p>
    <w:p w14:paraId="5E4EE54D">
      <w:pPr>
        <w:pStyle w:val="55"/>
        <w:numPr>
          <w:ilvl w:val="0"/>
          <w:numId w:val="6"/>
        </w:numPr>
        <w:ind w:firstLineChars="0"/>
      </w:pPr>
      <w:r>
        <w:rPr>
          <w:rFonts w:hint="eastAsia"/>
        </w:rPr>
        <w:t>“电子加密投标文件” 指通过“政采云电子交易客户端”完成投标文件编制后生成并加密的数据电文形式的投标文件，文件格式为.jmbs。</w:t>
      </w:r>
    </w:p>
    <w:p w14:paraId="3ACC4E34">
      <w:pPr>
        <w:pStyle w:val="55"/>
        <w:numPr>
          <w:ilvl w:val="0"/>
          <w:numId w:val="6"/>
        </w:numPr>
        <w:ind w:firstLineChars="0"/>
      </w:pPr>
      <w:r>
        <w:rPr>
          <w:rFonts w:hint="eastAsia"/>
        </w:rPr>
        <w:t>“备份投标文件”指与“电子加密投标文件”同时生成的数据电文形式的电子文件（备份标书），文件格式为.bfbs。</w:t>
      </w:r>
    </w:p>
    <w:p w14:paraId="575B5EEE">
      <w:pPr>
        <w:pStyle w:val="55"/>
        <w:numPr>
          <w:ilvl w:val="0"/>
          <w:numId w:val="6"/>
        </w:numPr>
        <w:ind w:firstLineChars="0"/>
      </w:pPr>
      <w:r>
        <w:rPr>
          <w:rFonts w:hint="eastAsia"/>
        </w:rPr>
        <w:t>“电子签章”指投标投标人通过“政府采购云平台”办理的CA锁进行的签章</w:t>
      </w:r>
    </w:p>
    <w:p w14:paraId="0675308D">
      <w:pPr>
        <w:pStyle w:val="55"/>
        <w:numPr>
          <w:ilvl w:val="0"/>
          <w:numId w:val="6"/>
        </w:numPr>
        <w:ind w:firstLineChars="0"/>
      </w:pPr>
      <w:r>
        <w:rPr>
          <w:rFonts w:hint="eastAsia"/>
        </w:rPr>
        <w:t>“项目”系指投标人按招标文件规定向采购人提供的产品和服务。</w:t>
      </w:r>
    </w:p>
    <w:p w14:paraId="6A9F1C68">
      <w:pPr>
        <w:pStyle w:val="55"/>
        <w:numPr>
          <w:ilvl w:val="0"/>
          <w:numId w:val="6"/>
        </w:numPr>
        <w:ind w:firstLineChars="0"/>
      </w:pPr>
      <w:r>
        <w:rPr>
          <w:rFonts w:hint="eastAsia"/>
        </w:rPr>
        <w:t>“中标人”是指经审查通过，并经公示无异议的投标人。</w:t>
      </w:r>
    </w:p>
    <w:p w14:paraId="4BFE823F">
      <w:pPr>
        <w:pStyle w:val="55"/>
        <w:numPr>
          <w:ilvl w:val="0"/>
          <w:numId w:val="6"/>
        </w:numPr>
        <w:ind w:firstLineChars="0"/>
      </w:pPr>
      <w:r>
        <w:rPr>
          <w:rFonts w:hint="eastAsia"/>
        </w:rPr>
        <w:t>“投标人代表”是指投标人法定代表人或被投标人法定代表人授权委托的人（注：投标人为其他组织的，投标人代表则须为单位负责人或单位负责人授权委托的人。以下如有涉及同样内容时，与此注表述一致）。</w:t>
      </w:r>
    </w:p>
    <w:p w14:paraId="2BBCC321">
      <w:pPr>
        <w:pStyle w:val="55"/>
        <w:numPr>
          <w:ilvl w:val="0"/>
          <w:numId w:val="6"/>
        </w:numPr>
        <w:ind w:firstLineChars="0"/>
      </w:pPr>
      <w:r>
        <w:rPr>
          <w:rFonts w:hint="eastAsia"/>
        </w:rPr>
        <w:t>“书面形式”包括信函、传真、电报、电子文档等。</w:t>
      </w:r>
    </w:p>
    <w:p w14:paraId="4E450CF5">
      <w:pPr>
        <w:pStyle w:val="55"/>
        <w:numPr>
          <w:ilvl w:val="0"/>
          <w:numId w:val="6"/>
        </w:numPr>
        <w:ind w:firstLineChars="0"/>
        <w:rPr>
          <w:b/>
          <w:bCs/>
        </w:rPr>
      </w:pPr>
      <w:r>
        <w:rPr>
          <w:rFonts w:hint="eastAsia"/>
          <w:b/>
          <w:bCs/>
        </w:rPr>
        <w:t>“★”系指实质性要求条款，未响应的作无效标处理。“▲”系指重要参数技术要求条款，作为评分标准。</w:t>
      </w:r>
    </w:p>
    <w:p w14:paraId="1629F285">
      <w:pPr>
        <w:pStyle w:val="8"/>
        <w:numPr>
          <w:ilvl w:val="0"/>
          <w:numId w:val="0"/>
        </w:numPr>
      </w:pPr>
      <w:r>
        <w:rPr>
          <w:rFonts w:hint="eastAsia"/>
        </w:rPr>
        <w:t>（三）采购方式</w:t>
      </w:r>
    </w:p>
    <w:p w14:paraId="27075738">
      <w:pPr>
        <w:ind w:firstLine="420"/>
        <w:rPr>
          <w:rFonts w:hAnsi="宋体"/>
          <w:szCs w:val="21"/>
        </w:rPr>
      </w:pPr>
      <w:r>
        <w:rPr>
          <w:rFonts w:hAnsi="宋体"/>
          <w:szCs w:val="21"/>
        </w:rPr>
        <w:t>本次采购采用</w:t>
      </w:r>
      <w:r>
        <w:rPr>
          <w:rFonts w:hint="eastAsia" w:hAnsi="宋体"/>
          <w:szCs w:val="21"/>
        </w:rPr>
        <w:t>公开招标方</w:t>
      </w:r>
      <w:r>
        <w:rPr>
          <w:rFonts w:hAnsi="宋体"/>
          <w:szCs w:val="21"/>
        </w:rPr>
        <w:t>式进行。</w:t>
      </w:r>
    </w:p>
    <w:p w14:paraId="73FA953D">
      <w:pPr>
        <w:pStyle w:val="8"/>
        <w:numPr>
          <w:ilvl w:val="0"/>
          <w:numId w:val="0"/>
        </w:numPr>
      </w:pPr>
      <w:r>
        <w:rPr>
          <w:rFonts w:hint="eastAsia"/>
        </w:rPr>
        <w:t>（四）</w:t>
      </w:r>
      <w:r>
        <w:t>采购预算</w:t>
      </w:r>
    </w:p>
    <w:p w14:paraId="705AC53D">
      <w:pPr>
        <w:ind w:firstLine="422"/>
        <w:rPr>
          <w:b/>
          <w:bCs/>
        </w:rPr>
      </w:pPr>
      <w:r>
        <w:rPr>
          <w:rFonts w:hint="eastAsia"/>
          <w:b/>
          <w:bCs/>
        </w:rPr>
        <w:t>本次采购以最高限价</w:t>
      </w:r>
      <w:r>
        <w:rPr>
          <w:rFonts w:hint="eastAsia" w:hAnsi="宋体" w:cs="宋体"/>
          <w:b/>
          <w:bCs/>
          <w:kern w:val="0"/>
          <w:szCs w:val="21"/>
          <w:u w:val="single"/>
        </w:rPr>
        <w:t>331.3200</w:t>
      </w:r>
      <w:r>
        <w:rPr>
          <w:rFonts w:hint="eastAsia"/>
          <w:b/>
          <w:bCs/>
        </w:rPr>
        <w:t>万元作为上限价，且投标人投标报价中各子项的单价及合价均不得高于采购需求中所列各对应子项的最高限价，否则将视为无效投标处理。各子项最高限价见采购需求。</w:t>
      </w:r>
    </w:p>
    <w:p w14:paraId="6AC6C938">
      <w:pPr>
        <w:pStyle w:val="8"/>
        <w:numPr>
          <w:ilvl w:val="0"/>
          <w:numId w:val="0"/>
        </w:numPr>
      </w:pPr>
      <w:r>
        <w:rPr>
          <w:rFonts w:hint="eastAsia"/>
        </w:rPr>
        <w:t>（五）</w:t>
      </w:r>
      <w:r>
        <w:t>投标委托</w:t>
      </w:r>
    </w:p>
    <w:p w14:paraId="654201A7">
      <w:pPr>
        <w:ind w:firstLine="420"/>
      </w:pPr>
      <w:r>
        <w:rPr>
          <w:rFonts w:hint="eastAsia"/>
        </w:rPr>
        <w:t>投标人代表须在投标文件中出具有效身份证件复印件。如投标人代表不是法定代表人，须有法定代表人出具的授权委托书（原件扫描件，格式见第六章）。</w:t>
      </w:r>
    </w:p>
    <w:p w14:paraId="383F951E">
      <w:pPr>
        <w:pStyle w:val="8"/>
        <w:numPr>
          <w:ilvl w:val="0"/>
          <w:numId w:val="0"/>
        </w:numPr>
      </w:pPr>
      <w:r>
        <w:rPr>
          <w:rFonts w:hint="eastAsia"/>
        </w:rPr>
        <w:t>（六）费用</w:t>
      </w:r>
    </w:p>
    <w:p w14:paraId="3DD2B410">
      <w:pPr>
        <w:ind w:firstLine="420"/>
      </w:pPr>
      <w:r>
        <w:rPr>
          <w:rFonts w:hint="eastAsia"/>
        </w:rPr>
        <w:t>不论采购结果如何，投标人均应自行承担所有与投标有关的全部费用（招标文件另有规定除外）。</w:t>
      </w:r>
    </w:p>
    <w:p w14:paraId="24879539">
      <w:pPr>
        <w:pStyle w:val="8"/>
        <w:numPr>
          <w:ilvl w:val="0"/>
          <w:numId w:val="0"/>
        </w:numPr>
      </w:pPr>
      <w:r>
        <w:rPr>
          <w:rFonts w:hint="eastAsia"/>
        </w:rPr>
        <w:t>（七）</w:t>
      </w:r>
      <w:r>
        <w:t>联合体投标</w:t>
      </w:r>
    </w:p>
    <w:p w14:paraId="2DD4CCF6">
      <w:pPr>
        <w:ind w:firstLine="420"/>
        <w:rPr>
          <w:szCs w:val="21"/>
          <w:shd w:val="clear" w:color="auto" w:fill="FFFFFF"/>
        </w:rPr>
      </w:pPr>
      <w:r>
        <w:rPr>
          <w:szCs w:val="21"/>
          <w:shd w:val="clear" w:color="auto" w:fill="FFFFFF"/>
        </w:rPr>
        <w:t>本项目</w:t>
      </w:r>
      <w:r>
        <w:rPr>
          <w:rFonts w:hint="eastAsia"/>
          <w:szCs w:val="21"/>
          <w:shd w:val="clear" w:color="auto" w:fill="FFFFFF"/>
        </w:rPr>
        <w:t>不</w:t>
      </w:r>
      <w:r>
        <w:rPr>
          <w:szCs w:val="21"/>
          <w:shd w:val="clear" w:color="auto" w:fill="FFFFFF"/>
        </w:rPr>
        <w:t>接受联合体投标</w:t>
      </w:r>
      <w:r>
        <w:rPr>
          <w:rFonts w:hint="eastAsia"/>
          <w:szCs w:val="21"/>
          <w:shd w:val="clear" w:color="auto" w:fill="FFFFFF"/>
        </w:rPr>
        <w:t>。</w:t>
      </w:r>
    </w:p>
    <w:p w14:paraId="03B5B1A8">
      <w:pPr>
        <w:pStyle w:val="8"/>
        <w:numPr>
          <w:ilvl w:val="0"/>
          <w:numId w:val="0"/>
        </w:numPr>
      </w:pPr>
      <w:r>
        <w:rPr>
          <w:rFonts w:hint="eastAsia"/>
        </w:rPr>
        <w:t>（八）</w:t>
      </w:r>
      <w:r>
        <w:t>转包与分包</w:t>
      </w:r>
    </w:p>
    <w:p w14:paraId="431317A9">
      <w:pPr>
        <w:pStyle w:val="55"/>
        <w:numPr>
          <w:ilvl w:val="0"/>
          <w:numId w:val="7"/>
        </w:numPr>
        <w:ind w:firstLineChars="0"/>
      </w:pPr>
      <w:r>
        <w:rPr>
          <w:rFonts w:hint="eastAsia"/>
        </w:rPr>
        <w:t>本项目不允许转包。</w:t>
      </w:r>
    </w:p>
    <w:p w14:paraId="20F0ED5F">
      <w:pPr>
        <w:pStyle w:val="55"/>
        <w:numPr>
          <w:ilvl w:val="0"/>
          <w:numId w:val="7"/>
        </w:numPr>
        <w:ind w:firstLineChars="0"/>
      </w:pPr>
      <w:r>
        <w:rPr>
          <w:rFonts w:hint="eastAsia"/>
        </w:rPr>
        <w:t>本项目不允许分包（除合同条款约定的允许内容除外）。</w:t>
      </w:r>
    </w:p>
    <w:p w14:paraId="61E5F8EA">
      <w:pPr>
        <w:pStyle w:val="8"/>
        <w:numPr>
          <w:ilvl w:val="0"/>
          <w:numId w:val="0"/>
        </w:numPr>
      </w:pPr>
      <w:r>
        <w:rPr>
          <w:rFonts w:hint="eastAsia"/>
        </w:rPr>
        <w:t>（九）</w:t>
      </w:r>
      <w:r>
        <w:t>特别说明</w:t>
      </w:r>
      <w:r>
        <w:rPr>
          <w:rFonts w:hint="eastAsia"/>
        </w:rPr>
        <w:t>.</w:t>
      </w:r>
    </w:p>
    <w:p w14:paraId="2CB8EE04">
      <w:pPr>
        <w:pStyle w:val="8"/>
        <w:numPr>
          <w:ilvl w:val="0"/>
          <w:numId w:val="0"/>
        </w:numPr>
      </w:pPr>
      <w:r>
        <w:rPr>
          <w:rFonts w:hint="eastAsia"/>
        </w:rPr>
        <w:t>对投标人的限制</w:t>
      </w:r>
    </w:p>
    <w:p w14:paraId="4EEAEB91">
      <w:pPr>
        <w:ind w:firstLine="422"/>
        <w:rPr>
          <w:b/>
        </w:rPr>
      </w:pPr>
      <w:r>
        <w:rPr>
          <w:rFonts w:hint="eastAsia" w:hAnsi="宋体"/>
          <w:b/>
        </w:rPr>
        <w:t>★</w:t>
      </w:r>
      <w:r>
        <w:rPr>
          <w:rFonts w:hint="eastAsia"/>
          <w:b/>
        </w:rPr>
        <w:t>单位负责人为同一人或者存在直接控股、管理关系的不同投标人，不得参加同一合同项下的政府采购活动。</w:t>
      </w:r>
    </w:p>
    <w:p w14:paraId="5181C72C">
      <w:pPr>
        <w:pStyle w:val="55"/>
        <w:numPr>
          <w:ilvl w:val="0"/>
          <w:numId w:val="8"/>
        </w:numPr>
        <w:ind w:firstLineChars="0"/>
      </w:pPr>
      <w:r>
        <w:rPr>
          <w:rFonts w:hint="eastAsia"/>
        </w:rPr>
        <w:t>投标人投标所使用的资格、信誉、荣誉、业绩与企业认证必须为本法人所拥有。投标人投标所使用的采购项目实施人员必须为本法人员工（或必须为本法人或控股公司正式员工）。</w:t>
      </w:r>
    </w:p>
    <w:p w14:paraId="775EDBF9">
      <w:pPr>
        <w:pStyle w:val="55"/>
        <w:numPr>
          <w:ilvl w:val="0"/>
          <w:numId w:val="8"/>
        </w:numPr>
        <w:ind w:firstLineChars="0"/>
      </w:pPr>
      <w:r>
        <w:rPr>
          <w:rFonts w:hint="eastAsia"/>
        </w:rPr>
        <w:t>投标人应仔细阅读招标文件的所有内容，按照招标文件的要求提交投标投标文件，并对所提供的全部资料的真实性承担法律责任。</w:t>
      </w:r>
    </w:p>
    <w:p w14:paraId="67D5F73F">
      <w:pPr>
        <w:pStyle w:val="55"/>
        <w:numPr>
          <w:ilvl w:val="0"/>
          <w:numId w:val="8"/>
        </w:numPr>
        <w:ind w:firstLineChars="0"/>
      </w:pPr>
      <w:r>
        <w:rPr>
          <w:rFonts w:hint="eastAsia"/>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28DA448">
      <w:pPr>
        <w:pStyle w:val="8"/>
        <w:numPr>
          <w:ilvl w:val="0"/>
          <w:numId w:val="0"/>
        </w:numPr>
      </w:pPr>
      <w:r>
        <w:rPr>
          <w:rFonts w:hint="eastAsia"/>
        </w:rPr>
        <w:t>（十）</w:t>
      </w:r>
      <w:r>
        <w:t>质疑和投诉</w:t>
      </w:r>
    </w:p>
    <w:p w14:paraId="2D5E1A04">
      <w:pPr>
        <w:pStyle w:val="55"/>
        <w:numPr>
          <w:ilvl w:val="0"/>
          <w:numId w:val="9"/>
        </w:numPr>
        <w:ind w:firstLineChars="0"/>
        <w:rPr>
          <w:b/>
          <w:bCs/>
        </w:rPr>
      </w:pPr>
      <w:r>
        <w:rPr>
          <w:rFonts w:hint="eastAsia"/>
          <w:b/>
          <w:bCs/>
        </w:rPr>
        <w:t>质疑</w:t>
      </w:r>
    </w:p>
    <w:p w14:paraId="5CB21E8B">
      <w:pPr>
        <w:pStyle w:val="55"/>
        <w:numPr>
          <w:ilvl w:val="1"/>
          <w:numId w:val="9"/>
        </w:numPr>
        <w:ind w:firstLineChars="0"/>
      </w:pPr>
      <w:r>
        <w:rPr>
          <w:rFonts w:hint="eastAsia"/>
        </w:rPr>
        <w:t>根据财政部94号令（《政府采购质疑和投诉办法》）的规定，投标人认为招标文件、招标过程和中标、成交结果使自己的权益受到损害的，在公告期限届满之日起七个工作日内，以书面形式向招标代理机构提出质疑，投标人在法定质疑期内一次性提出针对同一采购程序环节的质疑。</w:t>
      </w:r>
    </w:p>
    <w:p w14:paraId="0F2DD021">
      <w:pPr>
        <w:pStyle w:val="55"/>
        <w:numPr>
          <w:ilvl w:val="2"/>
          <w:numId w:val="10"/>
        </w:numPr>
        <w:ind w:firstLineChars="0"/>
      </w:pPr>
      <w:r>
        <w:rPr>
          <w:rFonts w:hint="eastAsia"/>
        </w:rPr>
        <w:t>投标人如认为招标公告信息使自身的合法权益受到损害的，应于自招标公告期限届满之日起七个工作日内以书面形式向招标代理机构提出质疑；</w:t>
      </w:r>
    </w:p>
    <w:p w14:paraId="6D40230C">
      <w:pPr>
        <w:pStyle w:val="55"/>
        <w:numPr>
          <w:ilvl w:val="2"/>
          <w:numId w:val="10"/>
        </w:numPr>
        <w:ind w:firstLineChars="0"/>
      </w:pPr>
      <w:r>
        <w:rPr>
          <w:rFonts w:hint="eastAsia"/>
        </w:rPr>
        <w:t>投标人如认为招标文件使自身的合法权益受到损害的，应按投标人须知前附表中质疑一栏中规定时间内提出要求；</w:t>
      </w:r>
    </w:p>
    <w:p w14:paraId="69E4BC0C">
      <w:pPr>
        <w:pStyle w:val="55"/>
        <w:numPr>
          <w:ilvl w:val="2"/>
          <w:numId w:val="10"/>
        </w:numPr>
        <w:ind w:firstLineChars="0"/>
      </w:pPr>
      <w:r>
        <w:rPr>
          <w:rFonts w:hint="eastAsia"/>
        </w:rPr>
        <w:t>对采购过程提出质疑的，为各采购程序环节结束之日；</w:t>
      </w:r>
    </w:p>
    <w:p w14:paraId="7A71B671">
      <w:pPr>
        <w:pStyle w:val="55"/>
        <w:numPr>
          <w:ilvl w:val="2"/>
          <w:numId w:val="10"/>
        </w:numPr>
        <w:ind w:firstLineChars="0"/>
      </w:pPr>
      <w:r>
        <w:rPr>
          <w:rFonts w:hint="eastAsia"/>
        </w:rPr>
        <w:t>投标人如认为招标过程和中标结果使自身的合法权益受到损害的，应于中标结果公告期限届满之日起七个工作日内以书面形式向招标代理机构一次性提出针对同一采购程序环节的质疑。</w:t>
      </w:r>
    </w:p>
    <w:p w14:paraId="69BDB82D">
      <w:pPr>
        <w:pStyle w:val="55"/>
        <w:numPr>
          <w:ilvl w:val="1"/>
          <w:numId w:val="9"/>
        </w:numPr>
        <w:ind w:firstLineChars="0"/>
      </w:pPr>
      <w:r>
        <w:rPr>
          <w:rFonts w:hint="eastAsia"/>
        </w:rPr>
        <w:t>提出质疑的投标人（以下简称质疑投标人）应当是参与所质疑项目采购活动的投标人。</w:t>
      </w:r>
    </w:p>
    <w:p w14:paraId="5DAE47F2">
      <w:pPr>
        <w:pStyle w:val="55"/>
        <w:numPr>
          <w:ilvl w:val="1"/>
          <w:numId w:val="9"/>
        </w:numPr>
        <w:ind w:firstLineChars="0"/>
      </w:pPr>
      <w:r>
        <w:rPr>
          <w:rFonts w:hint="eastAsia"/>
        </w:rPr>
        <w:t>投标人为法人或者其他组织的，应当由法定代表人、主要负责人，或者其授权代表签字或者盖章，并加盖公章。</w:t>
      </w:r>
    </w:p>
    <w:p w14:paraId="1CD09909">
      <w:pPr>
        <w:ind w:firstLine="420"/>
      </w:pPr>
      <w:r>
        <w:rPr>
          <w:rFonts w:hint="eastAsia"/>
        </w:rPr>
        <w:t>投标人可以委托代理人进行质疑和投诉。其授权委托书应当载明代理人的姓名或者名称、代理事项、具体权限、期限和相关事项。投标人为法人或者其他组织的，应当由法定代表人、主要负责人签字或者盖章，并加盖公章。代理人提出质疑和投诉，应当提交投标人签署的授权委托书。</w:t>
      </w:r>
    </w:p>
    <w:p w14:paraId="3FFCA66B">
      <w:pPr>
        <w:pStyle w:val="55"/>
        <w:numPr>
          <w:ilvl w:val="1"/>
          <w:numId w:val="9"/>
        </w:numPr>
        <w:ind w:firstLineChars="0"/>
      </w:pPr>
      <w:r>
        <w:rPr>
          <w:rFonts w:hint="eastAsia"/>
        </w:rPr>
        <w:t>投标人提交的质疑书需一式三份，质疑书至少应包括下列主要内容：</w:t>
      </w:r>
    </w:p>
    <w:p w14:paraId="062F7C45">
      <w:pPr>
        <w:pStyle w:val="64"/>
      </w:pPr>
      <w:r>
        <w:rPr>
          <w:rFonts w:hint="eastAsia"/>
        </w:rPr>
        <w:t>投标人的姓名或者名称、地址、邮编、联系人及联系电话；</w:t>
      </w:r>
    </w:p>
    <w:p w14:paraId="570BF531">
      <w:pPr>
        <w:pStyle w:val="64"/>
      </w:pPr>
      <w:r>
        <w:rPr>
          <w:rFonts w:hint="eastAsia"/>
        </w:rPr>
        <w:t>质疑项目的名称、编号；</w:t>
      </w:r>
    </w:p>
    <w:p w14:paraId="1696846C">
      <w:pPr>
        <w:pStyle w:val="64"/>
      </w:pPr>
      <w:r>
        <w:rPr>
          <w:rFonts w:hint="eastAsia"/>
        </w:rPr>
        <w:t>具体、明确的质疑事项和与质疑事项相关的请求；</w:t>
      </w:r>
    </w:p>
    <w:p w14:paraId="04303977">
      <w:pPr>
        <w:pStyle w:val="64"/>
      </w:pPr>
      <w:r>
        <w:rPr>
          <w:rFonts w:hint="eastAsia"/>
        </w:rPr>
        <w:t>事实依据；</w:t>
      </w:r>
    </w:p>
    <w:p w14:paraId="1B25A9BD">
      <w:pPr>
        <w:pStyle w:val="64"/>
      </w:pPr>
      <w:r>
        <w:rPr>
          <w:rFonts w:hint="eastAsia"/>
        </w:rPr>
        <w:t>必要的法律依据；</w:t>
      </w:r>
    </w:p>
    <w:p w14:paraId="373CAD6D">
      <w:pPr>
        <w:pStyle w:val="64"/>
      </w:pPr>
      <w:r>
        <w:rPr>
          <w:rFonts w:hint="eastAsia"/>
        </w:rPr>
        <w:t>提出质疑的日期。</w:t>
      </w:r>
    </w:p>
    <w:p w14:paraId="4F787949">
      <w:pPr>
        <w:pStyle w:val="55"/>
        <w:numPr>
          <w:ilvl w:val="1"/>
          <w:numId w:val="9"/>
        </w:numPr>
        <w:ind w:firstLineChars="0"/>
      </w:pPr>
      <w:r>
        <w:rPr>
          <w:rFonts w:hint="eastAsia"/>
        </w:rPr>
        <w:t>采购人、招标代理机构不得拒收质疑投标人在法定质疑期内发出的质疑函，应当在收到质疑函后7个工作日内作出答复，质疑答复的内容不得涉及商业秘密，并以书面形式通知质疑投标人和其他有关投标人。</w:t>
      </w:r>
    </w:p>
    <w:p w14:paraId="10C00E94">
      <w:pPr>
        <w:pStyle w:val="55"/>
        <w:numPr>
          <w:ilvl w:val="0"/>
          <w:numId w:val="9"/>
        </w:numPr>
        <w:ind w:firstLineChars="0"/>
        <w:rPr>
          <w:b/>
          <w:bCs/>
        </w:rPr>
      </w:pPr>
      <w:r>
        <w:rPr>
          <w:rFonts w:hint="eastAsia"/>
          <w:b/>
          <w:bCs/>
        </w:rPr>
        <w:t>投诉</w:t>
      </w:r>
    </w:p>
    <w:p w14:paraId="4559A966">
      <w:pPr>
        <w:pStyle w:val="55"/>
        <w:numPr>
          <w:ilvl w:val="1"/>
          <w:numId w:val="9"/>
        </w:numPr>
        <w:ind w:firstLineChars="0"/>
      </w:pPr>
      <w:r>
        <w:rPr>
          <w:rFonts w:hint="eastAsia"/>
        </w:rPr>
        <w:t>质疑投标人对采购人、招标代理机构的答复不满意，或者采购人、招标代理机构未在规定时间内作出答复的，可以在答复期满后15个工作日内向《政府采购质疑和投诉办法》第六条规定的财政部门提起投诉。</w:t>
      </w:r>
    </w:p>
    <w:p w14:paraId="19BBA1E7">
      <w:pPr>
        <w:pStyle w:val="55"/>
        <w:numPr>
          <w:ilvl w:val="1"/>
          <w:numId w:val="9"/>
        </w:numPr>
        <w:ind w:firstLineChars="0"/>
      </w:pPr>
      <w:r>
        <w:rPr>
          <w:rFonts w:hint="eastAsia"/>
        </w:rPr>
        <w:t>投标人投诉的事项不得超出已质疑事项的范围，但基于质疑答复内容提出的投诉事项除外。</w:t>
      </w:r>
    </w:p>
    <w:p w14:paraId="39C6D7CC">
      <w:pPr>
        <w:pStyle w:val="55"/>
        <w:numPr>
          <w:ilvl w:val="1"/>
          <w:numId w:val="9"/>
        </w:numPr>
        <w:ind w:firstLineChars="0"/>
      </w:pPr>
      <w:r>
        <w:rPr>
          <w:rFonts w:hint="eastAsia"/>
        </w:rPr>
        <w:t>投诉人提起投诉应当符合下列条件：</w:t>
      </w:r>
    </w:p>
    <w:p w14:paraId="1D38B33D">
      <w:pPr>
        <w:pStyle w:val="64"/>
        <w:numPr>
          <w:ilvl w:val="2"/>
          <w:numId w:val="11"/>
        </w:numPr>
      </w:pPr>
      <w:r>
        <w:rPr>
          <w:rFonts w:hint="eastAsia"/>
        </w:rPr>
        <w:t>提起投诉前已依法进行质疑；</w:t>
      </w:r>
    </w:p>
    <w:p w14:paraId="190FC05A">
      <w:pPr>
        <w:pStyle w:val="64"/>
        <w:numPr>
          <w:ilvl w:val="2"/>
          <w:numId w:val="11"/>
        </w:numPr>
      </w:pPr>
      <w:r>
        <w:rPr>
          <w:rFonts w:hint="eastAsia"/>
        </w:rPr>
        <w:t>投诉书内容符合本办法的规定；</w:t>
      </w:r>
    </w:p>
    <w:p w14:paraId="58E9356F">
      <w:pPr>
        <w:pStyle w:val="64"/>
        <w:numPr>
          <w:ilvl w:val="2"/>
          <w:numId w:val="11"/>
        </w:numPr>
      </w:pPr>
      <w:r>
        <w:rPr>
          <w:rFonts w:hint="eastAsia"/>
        </w:rPr>
        <w:t>在投诉有效期限内提起投诉；</w:t>
      </w:r>
    </w:p>
    <w:p w14:paraId="33BCE275">
      <w:pPr>
        <w:pStyle w:val="64"/>
        <w:numPr>
          <w:ilvl w:val="2"/>
          <w:numId w:val="11"/>
        </w:numPr>
      </w:pPr>
      <w:r>
        <w:rPr>
          <w:rFonts w:hint="eastAsia"/>
        </w:rPr>
        <w:t>同一投诉事项未经财政部门投诉处理；</w:t>
      </w:r>
    </w:p>
    <w:p w14:paraId="6BEFFE4E">
      <w:pPr>
        <w:pStyle w:val="64"/>
        <w:numPr>
          <w:ilvl w:val="2"/>
          <w:numId w:val="11"/>
        </w:numPr>
      </w:pPr>
      <w:r>
        <w:rPr>
          <w:rFonts w:hint="eastAsia"/>
        </w:rPr>
        <w:t>财政部规定的其他条件。</w:t>
      </w:r>
    </w:p>
    <w:p w14:paraId="1ADEC889">
      <w:pPr>
        <w:pStyle w:val="55"/>
        <w:numPr>
          <w:ilvl w:val="1"/>
          <w:numId w:val="9"/>
        </w:numPr>
        <w:ind w:firstLineChars="0"/>
      </w:pPr>
      <w:r>
        <w:rPr>
          <w:rFonts w:hint="eastAsia"/>
        </w:rPr>
        <w:t>投诉人在全国范围12个月内三次以上投诉查无实据的，由财政部门列入不良行为记录名单。</w:t>
      </w:r>
    </w:p>
    <w:p w14:paraId="36041800">
      <w:pPr>
        <w:pStyle w:val="55"/>
        <w:numPr>
          <w:ilvl w:val="1"/>
          <w:numId w:val="9"/>
        </w:numPr>
        <w:ind w:firstLineChars="0"/>
      </w:pPr>
      <w:r>
        <w:rPr>
          <w:rFonts w:hint="eastAsia"/>
        </w:rPr>
        <w:t>投诉人有下列行为之一的，属于虚假、恶意投诉，由财政部门列入不良行为记录名单，禁止其1至3年内参加政府采购活动：</w:t>
      </w:r>
    </w:p>
    <w:p w14:paraId="129E9324">
      <w:pPr>
        <w:pStyle w:val="55"/>
        <w:numPr>
          <w:ilvl w:val="0"/>
          <w:numId w:val="12"/>
        </w:numPr>
        <w:ind w:firstLineChars="0"/>
      </w:pPr>
      <w:r>
        <w:rPr>
          <w:rFonts w:hint="eastAsia"/>
        </w:rPr>
        <w:t>捏造事实；</w:t>
      </w:r>
    </w:p>
    <w:p w14:paraId="05A8A7CA">
      <w:pPr>
        <w:pStyle w:val="55"/>
        <w:numPr>
          <w:ilvl w:val="0"/>
          <w:numId w:val="12"/>
        </w:numPr>
        <w:ind w:firstLineChars="0"/>
      </w:pPr>
      <w:r>
        <w:rPr>
          <w:rFonts w:hint="eastAsia"/>
        </w:rPr>
        <w:t>提供虚假材料；</w:t>
      </w:r>
    </w:p>
    <w:p w14:paraId="405A48F1">
      <w:pPr>
        <w:pStyle w:val="55"/>
        <w:numPr>
          <w:ilvl w:val="0"/>
          <w:numId w:val="12"/>
        </w:numPr>
        <w:ind w:firstLineChars="0"/>
      </w:pPr>
      <w:r>
        <w:rPr>
          <w:rFonts w:hint="eastAsia"/>
        </w:rPr>
        <w:t>以非法手段取得证明材料。证据来源的合法性存在明显疑问，投诉人无法证明其取得方式合法的，视为以非法手段取得证明材料。</w:t>
      </w:r>
    </w:p>
    <w:p w14:paraId="40CA3AEF">
      <w:pPr>
        <w:pStyle w:val="55"/>
        <w:numPr>
          <w:ilvl w:val="1"/>
          <w:numId w:val="9"/>
        </w:numPr>
        <w:ind w:firstLineChars="0"/>
      </w:pPr>
      <w:r>
        <w:rPr>
          <w:rFonts w:hint="eastAsia"/>
        </w:rPr>
        <w:t>政府采购投标人质疑函范本，详见附件。</w:t>
      </w:r>
    </w:p>
    <w:p w14:paraId="3921CA05">
      <w:pPr>
        <w:pStyle w:val="7"/>
      </w:pPr>
      <w:r>
        <w:rPr>
          <w:rFonts w:hint="eastAsia"/>
        </w:rPr>
        <w:t>招标文件</w:t>
      </w:r>
    </w:p>
    <w:p w14:paraId="785F9AD0">
      <w:pPr>
        <w:pStyle w:val="8"/>
        <w:numPr>
          <w:ilvl w:val="0"/>
          <w:numId w:val="0"/>
        </w:numPr>
      </w:pPr>
      <w:r>
        <w:rPr>
          <w:rFonts w:hint="eastAsia"/>
        </w:rPr>
        <w:t>（一）招标文件的构成。本招标文件由以下部分组成：</w:t>
      </w:r>
    </w:p>
    <w:p w14:paraId="2E9FB8A6">
      <w:pPr>
        <w:ind w:firstLine="420"/>
      </w:pPr>
      <w:r>
        <w:rPr>
          <w:rFonts w:hint="eastAsia"/>
        </w:rPr>
        <w:t>第一章  招标公告</w:t>
      </w:r>
    </w:p>
    <w:p w14:paraId="5085E9D5">
      <w:pPr>
        <w:ind w:firstLine="420"/>
      </w:pPr>
      <w:r>
        <w:rPr>
          <w:rFonts w:hint="eastAsia"/>
        </w:rPr>
        <w:t>第二章  采购需求</w:t>
      </w:r>
    </w:p>
    <w:p w14:paraId="5E8D51AF">
      <w:pPr>
        <w:ind w:firstLine="420"/>
      </w:pPr>
      <w:r>
        <w:rPr>
          <w:rFonts w:hint="eastAsia"/>
        </w:rPr>
        <w:t>第三章  投标人须知</w:t>
      </w:r>
    </w:p>
    <w:p w14:paraId="48AB78D8">
      <w:pPr>
        <w:ind w:firstLine="420"/>
      </w:pPr>
      <w:r>
        <w:rPr>
          <w:rFonts w:hint="eastAsia"/>
        </w:rPr>
        <w:t>第四章  评标办法及标准</w:t>
      </w:r>
    </w:p>
    <w:p w14:paraId="65F525CD">
      <w:pPr>
        <w:ind w:firstLine="420"/>
      </w:pPr>
      <w:r>
        <w:rPr>
          <w:rFonts w:hint="eastAsia"/>
        </w:rPr>
        <w:t>第五章  合同主要条款</w:t>
      </w:r>
    </w:p>
    <w:p w14:paraId="2C85F2B9">
      <w:pPr>
        <w:ind w:firstLine="420"/>
      </w:pPr>
      <w:r>
        <w:rPr>
          <w:rFonts w:hint="eastAsia"/>
        </w:rPr>
        <w:t>第六章  投标文件相关格式</w:t>
      </w:r>
    </w:p>
    <w:p w14:paraId="2BC6FA25">
      <w:pPr>
        <w:pStyle w:val="8"/>
        <w:numPr>
          <w:ilvl w:val="0"/>
          <w:numId w:val="0"/>
        </w:numPr>
      </w:pPr>
      <w:r>
        <w:rPr>
          <w:rFonts w:hint="eastAsia"/>
        </w:rPr>
        <w:t>（二）投标人的风险</w:t>
      </w:r>
    </w:p>
    <w:p w14:paraId="2D1E3055">
      <w:pPr>
        <w:ind w:firstLine="420"/>
      </w:pPr>
      <w:r>
        <w:rPr>
          <w:rFonts w:hint="eastAsia"/>
        </w:rPr>
        <w:t>投标人没有按照招标文件要求提供全部资料，或者投标人没有对招标文件在各方面作出实质性响应是投标人的风险，责任自负。</w:t>
      </w:r>
    </w:p>
    <w:p w14:paraId="7D6AE35F">
      <w:pPr>
        <w:pStyle w:val="8"/>
        <w:numPr>
          <w:ilvl w:val="0"/>
          <w:numId w:val="0"/>
        </w:numPr>
      </w:pPr>
      <w:r>
        <w:rPr>
          <w:rFonts w:hint="eastAsia"/>
        </w:rPr>
        <w:t>（三）招标文件的澄清与修改</w:t>
      </w:r>
    </w:p>
    <w:p w14:paraId="2E7F2B81">
      <w:pPr>
        <w:pStyle w:val="55"/>
        <w:numPr>
          <w:ilvl w:val="0"/>
          <w:numId w:val="13"/>
        </w:numPr>
        <w:ind w:firstLineChars="0"/>
      </w:pPr>
      <w:r>
        <w:rPr>
          <w:rFonts w:hint="eastAsia"/>
        </w:rPr>
        <w:t>投标人应认真阅读本招标文件，发现其中有误或有要求不合理的，投标人须在采购公告期限届满之日起7个工作日内，以书面形式一次性向采购人和招标代理机构提出。招标、采购单位对已发出的招标文件进行必要澄清、答复、修改或补充的，应当在招标文件要求提交投标文件截止时间</w:t>
      </w:r>
      <w:r>
        <w:t>15</w:t>
      </w:r>
      <w:r>
        <w:rPr>
          <w:rFonts w:hint="eastAsia"/>
        </w:rPr>
        <w:t>天前，在财政部门指定的政府采购信息发布媒体上发布更正公告，并通知所有已报名的潜在投标人。</w:t>
      </w:r>
    </w:p>
    <w:p w14:paraId="5BF19F96">
      <w:pPr>
        <w:pStyle w:val="55"/>
        <w:numPr>
          <w:ilvl w:val="0"/>
          <w:numId w:val="13"/>
        </w:numPr>
        <w:ind w:firstLineChars="0"/>
      </w:pPr>
      <w:r>
        <w:rPr>
          <w:rFonts w:hint="eastAsia"/>
        </w:rPr>
        <w:t>招标文件的答复、澄清、修改、补充通知实质上改变采购需求相关内容，且自招标文件的答复、澄清、修改、补充通知发出之日起至投标截止时间止不足</w:t>
      </w:r>
      <w:r>
        <w:t>15</w:t>
      </w:r>
      <w:r>
        <w:rPr>
          <w:rFonts w:hint="eastAsia"/>
        </w:rPr>
        <w:t>天的，招标采购单位可视情况推迟投标截止时间和开标时间，按规定在财政部门指定的政府采购信息发布媒体上发布变更公告，并将变更后的时间通知所有已报名的潜在投标人。</w:t>
      </w:r>
    </w:p>
    <w:p w14:paraId="1A493A92">
      <w:pPr>
        <w:pStyle w:val="55"/>
        <w:numPr>
          <w:ilvl w:val="0"/>
          <w:numId w:val="13"/>
        </w:numPr>
        <w:ind w:firstLineChars="0"/>
      </w:pPr>
      <w:r>
        <w:rPr>
          <w:rFonts w:hint="eastAsia"/>
        </w:rPr>
        <w:t>招标文件澄清、答复、修改、补充的内容为招标文件的组成部分。当招标文件与招标文件的答复、澄清、修改、补充通知就同一内容的表述不一致时，以最后发出的变更公告为准。</w:t>
      </w:r>
    </w:p>
    <w:p w14:paraId="65AA4945">
      <w:pPr>
        <w:pStyle w:val="55"/>
        <w:numPr>
          <w:ilvl w:val="0"/>
          <w:numId w:val="13"/>
        </w:numPr>
        <w:ind w:firstLineChars="0"/>
      </w:pPr>
      <w:r>
        <w:rPr>
          <w:rFonts w:hint="eastAsia"/>
        </w:rPr>
        <w:t>招标文件的澄清、答复、修改或补充都应该通过本代理机构以法定形式发布。</w:t>
      </w:r>
    </w:p>
    <w:p w14:paraId="6E066124">
      <w:pPr>
        <w:pStyle w:val="7"/>
      </w:pPr>
      <w:r>
        <w:rPr>
          <w:rFonts w:hint="eastAsia"/>
        </w:rPr>
        <w:t>投标文件的编制</w:t>
      </w:r>
    </w:p>
    <w:p w14:paraId="0456476F">
      <w:pPr>
        <w:pStyle w:val="8"/>
        <w:numPr>
          <w:ilvl w:val="0"/>
          <w:numId w:val="0"/>
        </w:numPr>
      </w:pPr>
      <w:r>
        <w:rPr>
          <w:rFonts w:hint="eastAsia"/>
        </w:rPr>
        <w:t>（一）投标文件的签署</w:t>
      </w:r>
    </w:p>
    <w:p w14:paraId="6092E7C0">
      <w:pPr>
        <w:pStyle w:val="69"/>
      </w:pPr>
      <w:r>
        <w:rPr>
          <w:rFonts w:hint="eastAsia"/>
        </w:rPr>
        <w:t>电子投标文件部分：</w:t>
      </w:r>
    </w:p>
    <w:p w14:paraId="6D2FE3AE">
      <w:pPr>
        <w:ind w:firstLine="420"/>
      </w:pPr>
      <w:r>
        <w:rPr>
          <w:rFonts w:hint="eastAsia"/>
        </w:rPr>
        <w:t>投标人应根据“政采云投标人项目采购-电子交易操作指南”及本招标文件规定的格式和顺序编制电子投标文件并进行关联定位。</w:t>
      </w:r>
    </w:p>
    <w:p w14:paraId="0F8D3E5B">
      <w:pPr>
        <w:pStyle w:val="69"/>
      </w:pPr>
      <w:r>
        <w:rPr>
          <w:rFonts w:hint="eastAsia"/>
        </w:rPr>
        <w:t>备份投标文件部分：</w:t>
      </w:r>
    </w:p>
    <w:p w14:paraId="2D2F174F">
      <w:pPr>
        <w:ind w:firstLine="420"/>
      </w:pPr>
      <w:r>
        <w:rPr>
          <w:rFonts w:hint="eastAsia"/>
        </w:rPr>
        <w:t>电子投标文件的备份文件，以U盘形式存储，并单独密封递交。</w:t>
      </w:r>
    </w:p>
    <w:p w14:paraId="19A206BB">
      <w:pPr>
        <w:pStyle w:val="69"/>
      </w:pPr>
      <w:r>
        <w:rPr>
          <w:rFonts w:hint="eastAsia"/>
        </w:rPr>
        <w:t>投标文件的形式和效力</w:t>
      </w:r>
    </w:p>
    <w:p w14:paraId="39DCE227">
      <w:pPr>
        <w:ind w:firstLine="420"/>
      </w:pPr>
      <w:r>
        <w:rPr>
          <w:rFonts w:hint="eastAsia"/>
        </w:rPr>
        <w:t>投标文件分为电子投标文件以及备份投标文件，备份文件分为以介质存储的数据电文形式的备份投标文件。</w:t>
      </w:r>
    </w:p>
    <w:p w14:paraId="6E2903E1">
      <w:pPr>
        <w:pStyle w:val="70"/>
      </w:pPr>
      <w:r>
        <w:rPr>
          <w:rFonts w:hint="eastAsia"/>
        </w:rPr>
        <w:t>电子投标文件，按“政采云投标人项目采购-电子交易操作指南”及本招标文件要求制作、加密并递交。</w:t>
      </w:r>
    </w:p>
    <w:p w14:paraId="1E9E64BA">
      <w:pPr>
        <w:pStyle w:val="70"/>
      </w:pPr>
      <w:r>
        <w:rPr>
          <w:rStyle w:val="75"/>
          <w:rFonts w:hint="eastAsia"/>
          <w:b w:val="0"/>
          <w:bCs w:val="0"/>
        </w:rPr>
        <w:t>以介质存储的数据电文形式的备份投标文件，即电子投标文件按“政采云供应商项目采</w:t>
      </w:r>
      <w:r>
        <w:rPr>
          <w:rFonts w:hint="eastAsia"/>
        </w:rPr>
        <w:t>购-电子交易操作指南”制作的备份文件。</w:t>
      </w:r>
    </w:p>
    <w:p w14:paraId="23D73361">
      <w:pPr>
        <w:pStyle w:val="70"/>
      </w:pPr>
      <w:r>
        <w:rPr>
          <w:rFonts w:hint="eastAsia"/>
        </w:rPr>
        <w:t>投标文件的效力</w:t>
      </w:r>
    </w:p>
    <w:p w14:paraId="54909B47">
      <w:pPr>
        <w:ind w:firstLine="422"/>
        <w:rPr>
          <w:b/>
          <w:bCs/>
        </w:rPr>
      </w:pPr>
      <w:r>
        <w:rPr>
          <w:rFonts w:hint="eastAsia"/>
          <w:b/>
          <w:bCs/>
        </w:rPr>
        <w:t>投标文件的启用，按先后顺位分别为电子投标文件、以介质存储的数据电文形式的备份投标文件。在下一顺位的投标文件启用时，前一顺位的投标文件自动失效。</w:t>
      </w:r>
    </w:p>
    <w:p w14:paraId="58ECF6E0">
      <w:pPr>
        <w:pStyle w:val="8"/>
        <w:numPr>
          <w:ilvl w:val="0"/>
          <w:numId w:val="0"/>
        </w:numPr>
      </w:pPr>
      <w:r>
        <w:rPr>
          <w:rFonts w:hint="eastAsia"/>
        </w:rPr>
        <w:t>（二）投标文件的组成</w:t>
      </w:r>
    </w:p>
    <w:p w14:paraId="50AC3A2D">
      <w:pPr>
        <w:ind w:firstLine="422"/>
      </w:pPr>
      <w:r>
        <w:rPr>
          <w:rFonts w:hint="eastAsia"/>
          <w:b/>
          <w:bCs/>
        </w:rPr>
        <w:t>投标文件由资格审查文件、商务及技术文件、报价文件三部分组成。</w:t>
      </w:r>
      <w:r>
        <w:rPr>
          <w:rFonts w:hint="eastAsia"/>
        </w:rPr>
        <w:t>电子投标文件中所须加盖公章部分均采用CA签章。</w:t>
      </w:r>
    </w:p>
    <w:p w14:paraId="3F6472C1">
      <w:pPr>
        <w:pStyle w:val="69"/>
        <w:numPr>
          <w:ilvl w:val="0"/>
          <w:numId w:val="14"/>
        </w:numPr>
      </w:pPr>
      <w:r>
        <w:rPr>
          <w:rFonts w:hint="eastAsia"/>
        </w:rPr>
        <w:t>资格响应部分：</w:t>
      </w:r>
    </w:p>
    <w:p w14:paraId="3FBA7AE7">
      <w:pPr>
        <w:snapToGrid w:val="0"/>
        <w:ind w:firstLine="415" w:firstLineChars="198"/>
        <w:rPr>
          <w:rFonts w:hAnsi="宋体" w:cs="宋体"/>
          <w:szCs w:val="21"/>
        </w:rPr>
      </w:pPr>
      <w:r>
        <w:rPr>
          <w:rFonts w:hint="eastAsia" w:hAnsi="宋体" w:cs="宋体"/>
          <w:szCs w:val="21"/>
        </w:rPr>
        <w:t>1.1投标人有效的法人或者其他组织的营业执照等证明文件，自然人的身份证明（复印件）</w:t>
      </w:r>
    </w:p>
    <w:p w14:paraId="574EA539">
      <w:pPr>
        <w:snapToGrid w:val="0"/>
        <w:ind w:firstLine="415" w:firstLineChars="198"/>
        <w:rPr>
          <w:rFonts w:hAnsi="宋体" w:cs="宋体"/>
          <w:szCs w:val="21"/>
        </w:rPr>
      </w:pPr>
      <w:r>
        <w:rPr>
          <w:rFonts w:hint="eastAsia" w:hAnsi="宋体" w:cs="宋体"/>
          <w:szCs w:val="21"/>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0B2CA733">
      <w:pPr>
        <w:snapToGrid w:val="0"/>
        <w:ind w:firstLine="415" w:firstLineChars="198"/>
        <w:rPr>
          <w:rFonts w:hAnsi="宋体" w:cs="宋体"/>
          <w:szCs w:val="21"/>
        </w:rPr>
      </w:pPr>
      <w:r>
        <w:rPr>
          <w:rFonts w:hint="eastAsia" w:hAnsi="宋体" w:cs="宋体"/>
          <w:szCs w:val="21"/>
        </w:rPr>
        <w:t>1.2投标人法定代表人（或单位负责人）身份证复印件；</w:t>
      </w:r>
    </w:p>
    <w:p w14:paraId="34169432">
      <w:pPr>
        <w:snapToGrid w:val="0"/>
        <w:ind w:firstLine="415" w:firstLineChars="198"/>
        <w:rPr>
          <w:rFonts w:hAnsi="宋体" w:cs="宋体"/>
          <w:szCs w:val="21"/>
        </w:rPr>
      </w:pPr>
      <w:r>
        <w:rPr>
          <w:rFonts w:hint="eastAsia" w:hAnsi="宋体" w:cs="宋体"/>
          <w:szCs w:val="21"/>
        </w:rPr>
        <w:t>1.3符合参加政府采购活动应当具备的一般条件的承诺函；（格式见附件）</w:t>
      </w:r>
    </w:p>
    <w:p w14:paraId="19F70789">
      <w:pPr>
        <w:snapToGrid w:val="0"/>
        <w:ind w:firstLine="415" w:firstLineChars="198"/>
        <w:rPr>
          <w:rFonts w:hAnsi="宋体" w:cs="宋体"/>
          <w:szCs w:val="21"/>
        </w:rPr>
      </w:pPr>
      <w:r>
        <w:rPr>
          <w:rFonts w:hint="eastAsia" w:hAnsi="宋体" w:cs="宋体"/>
          <w:szCs w:val="21"/>
        </w:rPr>
        <w:t>1.4投标函；（格式见附件）</w:t>
      </w:r>
    </w:p>
    <w:p w14:paraId="6D0D299E">
      <w:pPr>
        <w:snapToGrid w:val="0"/>
        <w:ind w:firstLine="415" w:firstLineChars="198"/>
        <w:rPr>
          <w:rFonts w:hAnsi="宋体" w:cs="宋体"/>
          <w:szCs w:val="21"/>
        </w:rPr>
      </w:pPr>
      <w:r>
        <w:rPr>
          <w:rFonts w:hint="eastAsia" w:hAnsi="宋体" w:cs="宋体"/>
          <w:szCs w:val="21"/>
        </w:rPr>
        <w:t>1.5声明函；（格式见附件）</w:t>
      </w:r>
    </w:p>
    <w:p w14:paraId="650A0714">
      <w:pPr>
        <w:snapToGrid w:val="0"/>
        <w:ind w:firstLine="415" w:firstLineChars="198"/>
        <w:rPr>
          <w:rFonts w:hAnsi="宋体" w:cs="宋体"/>
          <w:szCs w:val="21"/>
        </w:rPr>
      </w:pPr>
      <w:r>
        <w:rPr>
          <w:rFonts w:hint="eastAsia" w:hAnsi="宋体" w:cs="宋体"/>
          <w:szCs w:val="21"/>
        </w:rPr>
        <w:t>1.6法定代表人（或单位负责人）授权函，非法定代表人（或单位负责人）参加投标时提供；（（格式见附件））</w:t>
      </w:r>
    </w:p>
    <w:p w14:paraId="6E243FA9">
      <w:pPr>
        <w:snapToGrid w:val="0"/>
        <w:ind w:firstLine="415" w:firstLineChars="198"/>
        <w:rPr>
          <w:rFonts w:hAnsi="宋体" w:cs="宋体"/>
          <w:szCs w:val="21"/>
        </w:rPr>
      </w:pPr>
      <w:r>
        <w:rPr>
          <w:rFonts w:hint="eastAsia" w:hAnsi="宋体" w:cs="宋体"/>
          <w:szCs w:val="21"/>
        </w:rPr>
        <w:t>1.7投标人代表身份证复印件，非法定代表人（或单位负责人）参加投标时提供。</w:t>
      </w:r>
    </w:p>
    <w:p w14:paraId="08BEF184">
      <w:pPr>
        <w:snapToGrid w:val="0"/>
        <w:ind w:firstLine="415" w:firstLineChars="198"/>
        <w:rPr>
          <w:rFonts w:hAnsi="宋体" w:cs="宋体"/>
          <w:szCs w:val="21"/>
        </w:rPr>
      </w:pPr>
      <w:r>
        <w:rPr>
          <w:rFonts w:hint="eastAsia" w:hAnsi="宋体" w:cs="宋体"/>
          <w:szCs w:val="21"/>
        </w:rPr>
        <w:t>1.8.其他相关资料：</w:t>
      </w:r>
    </w:p>
    <w:p w14:paraId="092298E4">
      <w:pPr>
        <w:snapToGrid w:val="0"/>
        <w:ind w:firstLine="415" w:firstLineChars="198"/>
        <w:rPr>
          <w:rFonts w:hAnsi="宋体" w:cs="宋体"/>
          <w:szCs w:val="21"/>
        </w:rPr>
      </w:pPr>
      <w:r>
        <w:rPr>
          <w:rFonts w:hint="eastAsia" w:hAnsi="宋体" w:cs="宋体"/>
          <w:szCs w:val="21"/>
        </w:rPr>
        <w:t>①投标人资格审查声明函；（格式见附件）</w:t>
      </w:r>
    </w:p>
    <w:p w14:paraId="54E9E9F7">
      <w:pPr>
        <w:snapToGrid w:val="0"/>
        <w:ind w:firstLine="415" w:firstLineChars="198"/>
        <w:rPr>
          <w:rFonts w:hAnsi="宋体" w:cs="宋体"/>
          <w:szCs w:val="21"/>
        </w:rPr>
      </w:pPr>
      <w:r>
        <w:rPr>
          <w:rFonts w:hint="eastAsia" w:hAnsi="宋体" w:cs="宋体"/>
          <w:szCs w:val="21"/>
        </w:rPr>
        <w:t>②诚信承诺书；（格式见附件）</w:t>
      </w:r>
    </w:p>
    <w:p w14:paraId="6C8F07CF">
      <w:pPr>
        <w:snapToGrid w:val="0"/>
        <w:ind w:firstLine="415" w:firstLineChars="198"/>
        <w:rPr>
          <w:rFonts w:hAnsi="宋体" w:cs="宋体"/>
          <w:szCs w:val="21"/>
        </w:rPr>
      </w:pPr>
      <w:r>
        <w:rPr>
          <w:rFonts w:hint="eastAsia" w:hAnsi="宋体" w:cs="宋体"/>
          <w:szCs w:val="21"/>
        </w:rPr>
        <w:t>1.9.中小企业身份证明文件（符合以下三个子项中的任意一项要求即可）；</w:t>
      </w:r>
    </w:p>
    <w:p w14:paraId="79509C72">
      <w:pPr>
        <w:snapToGrid w:val="0"/>
        <w:ind w:firstLine="415" w:firstLineChars="198"/>
        <w:rPr>
          <w:rFonts w:hAnsi="宋体" w:cs="宋体"/>
          <w:szCs w:val="21"/>
        </w:rPr>
      </w:pPr>
      <w:r>
        <w:rPr>
          <w:rFonts w:hint="eastAsia" w:hAnsi="宋体" w:cs="宋体"/>
          <w:szCs w:val="21"/>
        </w:rPr>
        <w:t>（1）中小企业（符合中小企业划分标准的个体工商户，在政府采购活动中视同中小企业）：《中小企业声明函》</w:t>
      </w:r>
    </w:p>
    <w:p w14:paraId="0336B9A4">
      <w:pPr>
        <w:snapToGrid w:val="0"/>
        <w:ind w:firstLine="415" w:firstLineChars="198"/>
        <w:rPr>
          <w:rFonts w:hAnsi="宋体" w:cs="宋体"/>
          <w:szCs w:val="21"/>
        </w:rPr>
      </w:pPr>
      <w:r>
        <w:rPr>
          <w:rFonts w:hint="eastAsia" w:hAnsi="宋体" w:cs="宋体"/>
          <w:szCs w:val="21"/>
        </w:rPr>
        <w:t>（2）监狱企业（视同小微企业）：由省级以上监狱管理局、戒毒管理局（含新疆生产建设兵团）出具的属于监狱企业的证明文件；</w:t>
      </w:r>
    </w:p>
    <w:p w14:paraId="1CC193E3">
      <w:pPr>
        <w:snapToGrid w:val="0"/>
        <w:ind w:firstLine="415" w:firstLineChars="198"/>
        <w:rPr>
          <w:rFonts w:hint="eastAsia" w:hAnsi="宋体" w:cs="宋体"/>
          <w:szCs w:val="21"/>
        </w:rPr>
      </w:pPr>
      <w:r>
        <w:rPr>
          <w:rFonts w:hint="eastAsia" w:hAnsi="宋体" w:cs="宋体"/>
          <w:szCs w:val="21"/>
        </w:rPr>
        <w:t>（3）残疾人福利性单位（视同小微企业）：《残疾人福利性单位声明函》；</w:t>
      </w:r>
    </w:p>
    <w:p w14:paraId="45BD4FAA">
      <w:pPr>
        <w:adjustRightInd w:val="0"/>
        <w:snapToGrid w:val="0"/>
        <w:ind w:firstLine="420"/>
        <w:rPr>
          <w:rFonts w:hint="default" w:ascii="宋体" w:hAnsi="宋体" w:eastAsia="宋体"/>
          <w:b/>
          <w:bCs/>
          <w:szCs w:val="21"/>
          <w:lang w:val="en-US" w:eastAsia="zh-CN"/>
        </w:rPr>
      </w:pPr>
      <w:r>
        <w:rPr>
          <w:rFonts w:hint="eastAsia" w:ascii="宋体" w:hAnsi="宋体" w:eastAsia="宋体"/>
          <w:b/>
          <w:bCs/>
          <w:szCs w:val="21"/>
          <w:lang w:val="en-US" w:eastAsia="zh-CN"/>
        </w:rPr>
        <w:t>1.10</w:t>
      </w:r>
      <w:r>
        <w:rPr>
          <w:rFonts w:hint="eastAsia" w:ascii="宋体" w:hAnsi="宋体" w:eastAsia="宋体"/>
          <w:b/>
          <w:bCs/>
          <w:szCs w:val="21"/>
        </w:rPr>
        <w:t>政府采购活动现场确认声明书（本表在解密后,尽快填写完整发至</w:t>
      </w:r>
      <w:r>
        <w:rPr>
          <w:rFonts w:hint="eastAsia" w:ascii="宋体" w:hAnsi="宋体" w:eastAsia="宋体"/>
          <w:b/>
          <w:bCs/>
          <w:szCs w:val="21"/>
          <w:lang w:val="en-US" w:eastAsia="zh-CN"/>
        </w:rPr>
        <w:t>495302826</w:t>
      </w:r>
      <w:r>
        <w:rPr>
          <w:rFonts w:hint="eastAsia" w:ascii="宋体" w:hAnsi="宋体" w:eastAsia="宋体"/>
          <w:b/>
          <w:bCs/>
          <w:szCs w:val="21"/>
        </w:rPr>
        <w:t>@qq.com邮箱）</w:t>
      </w:r>
    </w:p>
    <w:p w14:paraId="147ED61E">
      <w:pPr>
        <w:pStyle w:val="69"/>
        <w:numPr>
          <w:ilvl w:val="0"/>
          <w:numId w:val="14"/>
        </w:numPr>
      </w:pPr>
      <w:r>
        <w:rPr>
          <w:rFonts w:hint="eastAsia"/>
        </w:rPr>
        <w:t>商务及技术部分：</w:t>
      </w:r>
    </w:p>
    <w:p w14:paraId="67D8CD0E">
      <w:pPr>
        <w:adjustRightInd w:val="0"/>
        <w:snapToGrid w:val="0"/>
        <w:ind w:firstLine="420"/>
        <w:rPr>
          <w:rFonts w:hAnsi="宋体"/>
          <w:szCs w:val="21"/>
        </w:rPr>
      </w:pPr>
      <w:r>
        <w:rPr>
          <w:rFonts w:hint="eastAsia" w:hAnsi="宋体"/>
          <w:szCs w:val="21"/>
        </w:rPr>
        <w:t>2.1商务技术评分索引（参考自评）</w:t>
      </w:r>
    </w:p>
    <w:p w14:paraId="3DB47AA3">
      <w:pPr>
        <w:adjustRightInd w:val="0"/>
        <w:snapToGrid w:val="0"/>
        <w:ind w:firstLine="420"/>
        <w:rPr>
          <w:rFonts w:hAnsi="宋体"/>
          <w:szCs w:val="21"/>
        </w:rPr>
      </w:pPr>
      <w:r>
        <w:rPr>
          <w:rFonts w:hint="eastAsia" w:hAnsi="宋体"/>
          <w:szCs w:val="21"/>
        </w:rPr>
        <w:t>2.2投标人情况一览表；（自拟）</w:t>
      </w:r>
    </w:p>
    <w:p w14:paraId="3EC3545C">
      <w:pPr>
        <w:adjustRightInd w:val="0"/>
        <w:snapToGrid w:val="0"/>
        <w:ind w:firstLine="420"/>
        <w:rPr>
          <w:rFonts w:hAnsi="宋体"/>
          <w:szCs w:val="21"/>
        </w:rPr>
      </w:pPr>
      <w:r>
        <w:rPr>
          <w:rFonts w:hint="eastAsia" w:hAnsi="宋体"/>
          <w:szCs w:val="21"/>
        </w:rPr>
        <w:t>2.3投标人类似项目业绩；（如有）</w:t>
      </w:r>
    </w:p>
    <w:p w14:paraId="7AC20840">
      <w:pPr>
        <w:adjustRightInd w:val="0"/>
        <w:snapToGrid w:val="0"/>
        <w:ind w:firstLine="420"/>
        <w:rPr>
          <w:rFonts w:hAnsi="宋体"/>
          <w:szCs w:val="21"/>
        </w:rPr>
      </w:pPr>
      <w:r>
        <w:rPr>
          <w:rFonts w:hint="eastAsia" w:hAnsi="宋体"/>
          <w:szCs w:val="21"/>
        </w:rPr>
        <w:t>2.4项目负责人简历表；（自拟）</w:t>
      </w:r>
    </w:p>
    <w:p w14:paraId="25A4B296">
      <w:pPr>
        <w:adjustRightInd w:val="0"/>
        <w:snapToGrid w:val="0"/>
        <w:ind w:firstLine="420"/>
        <w:rPr>
          <w:rFonts w:hAnsi="宋体"/>
          <w:szCs w:val="21"/>
        </w:rPr>
      </w:pPr>
      <w:r>
        <w:rPr>
          <w:rFonts w:hint="eastAsia" w:hAnsi="宋体"/>
          <w:szCs w:val="21"/>
        </w:rPr>
        <w:t>2.5项目负责人证书等；</w:t>
      </w:r>
    </w:p>
    <w:p w14:paraId="0F83385E">
      <w:pPr>
        <w:adjustRightInd w:val="0"/>
        <w:snapToGrid w:val="0"/>
        <w:ind w:firstLine="420"/>
        <w:rPr>
          <w:rFonts w:hAnsi="宋体"/>
          <w:szCs w:val="21"/>
        </w:rPr>
      </w:pPr>
      <w:r>
        <w:rPr>
          <w:rFonts w:hint="eastAsia" w:hAnsi="宋体"/>
          <w:szCs w:val="21"/>
        </w:rPr>
        <w:t>2.6项目实施人员一览表；</w:t>
      </w:r>
    </w:p>
    <w:p w14:paraId="1B5CBB4B">
      <w:pPr>
        <w:adjustRightInd w:val="0"/>
        <w:snapToGrid w:val="0"/>
        <w:ind w:firstLine="420"/>
        <w:rPr>
          <w:rFonts w:hAnsi="宋体"/>
          <w:szCs w:val="21"/>
        </w:rPr>
      </w:pPr>
      <w:r>
        <w:rPr>
          <w:rFonts w:hint="eastAsia" w:hAnsi="宋体"/>
          <w:szCs w:val="21"/>
        </w:rPr>
        <w:t>2.7资源及设备配置；</w:t>
      </w:r>
    </w:p>
    <w:p w14:paraId="66921F31">
      <w:pPr>
        <w:adjustRightInd w:val="0"/>
        <w:snapToGrid w:val="0"/>
        <w:ind w:firstLine="420"/>
        <w:rPr>
          <w:rFonts w:hAnsi="宋体"/>
          <w:szCs w:val="21"/>
        </w:rPr>
      </w:pPr>
      <w:r>
        <w:rPr>
          <w:rFonts w:hint="eastAsia" w:hAnsi="宋体"/>
          <w:szCs w:val="21"/>
        </w:rPr>
        <w:t>2.8</w:t>
      </w:r>
      <w:r>
        <w:rPr>
          <w:rFonts w:hint="eastAsia" w:hAnsi="宋体" w:cs="宋体"/>
        </w:rPr>
        <w:t>总体维护方案、</w:t>
      </w:r>
      <w:r>
        <w:rPr>
          <w:rFonts w:hint="eastAsia" w:hAnsi="宋体"/>
          <w:szCs w:val="21"/>
        </w:rPr>
        <w:t>维护计划、</w:t>
      </w:r>
      <w:r>
        <w:rPr>
          <w:rFonts w:hint="eastAsia" w:hAnsi="宋体" w:cs="宋体"/>
        </w:rPr>
        <w:t>管理机制、</w:t>
      </w:r>
      <w:r>
        <w:rPr>
          <w:rFonts w:hint="eastAsia" w:hAnsi="宋体"/>
          <w:szCs w:val="21"/>
        </w:rPr>
        <w:t>质量保证措施、</w:t>
      </w:r>
      <w:r>
        <w:rPr>
          <w:rFonts w:hint="eastAsia" w:hAnsi="宋体" w:cs="宋体"/>
        </w:rPr>
        <w:t>安全措施、</w:t>
      </w:r>
      <w:r>
        <w:rPr>
          <w:rFonts w:hint="eastAsia" w:hAnsi="宋体"/>
          <w:szCs w:val="21"/>
        </w:rPr>
        <w:t>应急预案、重点、难点分析及解决措施、</w:t>
      </w:r>
      <w:r>
        <w:rPr>
          <w:rFonts w:hint="eastAsia" w:hAnsi="宋体" w:cs="宋体"/>
        </w:rPr>
        <w:t>合理建议、投入设备、养护机械、车辆设备（格式自拟）；</w:t>
      </w:r>
    </w:p>
    <w:p w14:paraId="7193D36B">
      <w:pPr>
        <w:adjustRightInd w:val="0"/>
        <w:snapToGrid w:val="0"/>
        <w:ind w:firstLine="420"/>
      </w:pPr>
      <w:r>
        <w:rPr>
          <w:rFonts w:hint="eastAsia" w:hAnsi="宋体"/>
          <w:szCs w:val="21"/>
        </w:rPr>
        <w:t>2.9投标投标人认为需要提供的有关证书及其它技术文件和资料（包括评标办法中的商务技术</w:t>
      </w:r>
      <w:r>
        <w:rPr>
          <w:rFonts w:hint="eastAsia"/>
        </w:rPr>
        <w:t>内容）。</w:t>
      </w:r>
    </w:p>
    <w:p w14:paraId="08F6DC1E">
      <w:pPr>
        <w:pStyle w:val="69"/>
        <w:numPr>
          <w:ilvl w:val="0"/>
          <w:numId w:val="14"/>
        </w:numPr>
      </w:pPr>
      <w:r>
        <w:rPr>
          <w:rFonts w:hint="eastAsia"/>
        </w:rPr>
        <w:t>报价部分：</w:t>
      </w:r>
    </w:p>
    <w:p w14:paraId="2F2050DB">
      <w:pPr>
        <w:adjustRightInd w:val="0"/>
        <w:snapToGrid w:val="0"/>
        <w:ind w:firstLine="420"/>
        <w:rPr>
          <w:rFonts w:hAnsi="宋体"/>
          <w:szCs w:val="21"/>
        </w:rPr>
      </w:pPr>
      <w:r>
        <w:rPr>
          <w:rFonts w:hint="eastAsia" w:hAnsi="宋体"/>
          <w:szCs w:val="21"/>
        </w:rPr>
        <w:t>3.1开标一览表；</w:t>
      </w:r>
    </w:p>
    <w:p w14:paraId="07C17407">
      <w:pPr>
        <w:adjustRightInd w:val="0"/>
        <w:snapToGrid w:val="0"/>
        <w:ind w:firstLine="420"/>
        <w:rPr>
          <w:rFonts w:hAnsi="宋体"/>
          <w:szCs w:val="21"/>
        </w:rPr>
      </w:pPr>
      <w:r>
        <w:rPr>
          <w:rFonts w:hint="eastAsia" w:hAnsi="宋体"/>
          <w:szCs w:val="21"/>
        </w:rPr>
        <w:t>3.2投标报价明细表；</w:t>
      </w:r>
    </w:p>
    <w:p w14:paraId="4EF4AB07">
      <w:pPr>
        <w:adjustRightInd w:val="0"/>
        <w:snapToGrid w:val="0"/>
        <w:ind w:firstLine="420"/>
        <w:rPr>
          <w:rFonts w:hAnsi="宋体"/>
          <w:szCs w:val="21"/>
        </w:rPr>
      </w:pPr>
      <w:r>
        <w:rPr>
          <w:rFonts w:hint="eastAsia" w:hAnsi="宋体"/>
          <w:szCs w:val="21"/>
        </w:rPr>
        <w:t>3.3投标人针对报价需要说明的其他文件和说明（如有，格式自拟）。</w:t>
      </w:r>
    </w:p>
    <w:p w14:paraId="42C0C4C0">
      <w:pPr>
        <w:pStyle w:val="8"/>
        <w:numPr>
          <w:ilvl w:val="0"/>
          <w:numId w:val="0"/>
        </w:numPr>
      </w:pPr>
      <w:r>
        <w:rPr>
          <w:rFonts w:hint="eastAsia"/>
        </w:rPr>
        <w:t>（三）投标文件的语言及计量</w:t>
      </w:r>
    </w:p>
    <w:p w14:paraId="06DCB114">
      <w:pPr>
        <w:adjustRightInd w:val="0"/>
        <w:snapToGrid w:val="0"/>
        <w:ind w:firstLine="420"/>
        <w:jc w:val="left"/>
      </w:pPr>
      <w:r>
        <w:rPr>
          <w:rFonts w:hint="eastAsia"/>
        </w:rPr>
        <w:t>1.投标文件以及投标人与采购人就有关投标事宜的所有来往函电，均应以中文汉语书写。除签名、盖章、专用名称等特殊情形外，以中文汉语以外的文字表述的投标文件视同未提供。</w:t>
      </w:r>
    </w:p>
    <w:p w14:paraId="34598D2F">
      <w:pPr>
        <w:adjustRightInd w:val="0"/>
        <w:snapToGrid w:val="0"/>
        <w:ind w:firstLine="420"/>
        <w:jc w:val="left"/>
      </w:pPr>
      <w:r>
        <w:rPr>
          <w:rFonts w:hint="eastAsia"/>
        </w:rPr>
        <w:t>2.投标计量单位，招标文件已有明确规定的，使用招标文件规定的计量单位；招标文件没有规定的，应采用中华人民共和国法定计量单位（货币单位：人民币元），否则视同未响应。</w:t>
      </w:r>
    </w:p>
    <w:p w14:paraId="5FE493FF">
      <w:pPr>
        <w:pStyle w:val="8"/>
        <w:numPr>
          <w:ilvl w:val="0"/>
          <w:numId w:val="0"/>
        </w:numPr>
      </w:pPr>
      <w:r>
        <w:rPr>
          <w:rFonts w:hint="eastAsia"/>
        </w:rPr>
        <w:t>（四）投标报价</w:t>
      </w:r>
    </w:p>
    <w:p w14:paraId="29993786">
      <w:pPr>
        <w:ind w:firstLine="420"/>
      </w:pPr>
      <w:r>
        <w:rPr>
          <w:rFonts w:hint="eastAsia"/>
        </w:rPr>
        <w:t>详见投标人须知前附表：投标报价与费用。</w:t>
      </w:r>
    </w:p>
    <w:p w14:paraId="5C0667DE">
      <w:pPr>
        <w:pStyle w:val="8"/>
        <w:numPr>
          <w:ilvl w:val="0"/>
          <w:numId w:val="0"/>
        </w:numPr>
      </w:pPr>
      <w:r>
        <w:rPr>
          <w:rFonts w:hint="eastAsia"/>
        </w:rPr>
        <w:t>（五）投标文件的有效期</w:t>
      </w:r>
    </w:p>
    <w:p w14:paraId="20EE142D">
      <w:pPr>
        <w:adjustRightInd w:val="0"/>
        <w:snapToGrid w:val="0"/>
        <w:ind w:firstLine="420"/>
        <w:jc w:val="left"/>
      </w:pPr>
      <w:r>
        <w:rPr>
          <w:rFonts w:hint="eastAsia"/>
        </w:rPr>
        <w:t>1.自投标截止日起90天投标文件应保持有效。有效期不足的投标文件将被拒绝。</w:t>
      </w:r>
    </w:p>
    <w:p w14:paraId="237E1FEF">
      <w:pPr>
        <w:adjustRightInd w:val="0"/>
        <w:snapToGrid w:val="0"/>
        <w:ind w:firstLine="420"/>
        <w:jc w:val="left"/>
      </w:pPr>
      <w:r>
        <w:rPr>
          <w:rFonts w:hint="eastAsia"/>
        </w:rPr>
        <w:t>2.在特殊情况下，采购人可与投标人协商延长投标书的有效期，这种要求和答复均以书面形式进行。</w:t>
      </w:r>
    </w:p>
    <w:p w14:paraId="3A56182E">
      <w:pPr>
        <w:adjustRightInd w:val="0"/>
        <w:snapToGrid w:val="0"/>
        <w:ind w:firstLine="420"/>
        <w:jc w:val="left"/>
      </w:pPr>
      <w:r>
        <w:rPr>
          <w:rFonts w:hint="eastAsia"/>
        </w:rPr>
        <w:t>3.中标人的投标文件自开标之日起至合同履行完毕止均应保持有效。</w:t>
      </w:r>
    </w:p>
    <w:p w14:paraId="5E65E509">
      <w:pPr>
        <w:pStyle w:val="8"/>
        <w:numPr>
          <w:ilvl w:val="0"/>
          <w:numId w:val="0"/>
        </w:numPr>
      </w:pPr>
      <w:r>
        <w:rPr>
          <w:rFonts w:hint="eastAsia"/>
        </w:rPr>
        <w:t>（六）投标文件的包装、递交、修改和撤回</w:t>
      </w:r>
    </w:p>
    <w:p w14:paraId="43B75286">
      <w:pPr>
        <w:adjustRightInd w:val="0"/>
        <w:snapToGrid w:val="0"/>
        <w:ind w:firstLine="420"/>
        <w:jc w:val="left"/>
      </w:pPr>
      <w:r>
        <w:rPr>
          <w:rFonts w:hint="eastAsia"/>
        </w:rPr>
        <w:t>1、投标人应当在截止时间前完成电子版投标文件的传输递交，并可以补充、修改或者撤回投标文件。补充或者修改投标文件的，应当先行撤回原文件，补充、修改后重新传输递交。投标截止时间前未完成传输的，视为撤回投标文件。响应截止时间后送达的投标文件，将被政采云平台拒收。</w:t>
      </w:r>
    </w:p>
    <w:p w14:paraId="45B9F2F6">
      <w:pPr>
        <w:adjustRightInd w:val="0"/>
        <w:snapToGrid w:val="0"/>
        <w:ind w:firstLine="420"/>
        <w:jc w:val="left"/>
      </w:pPr>
      <w:r>
        <w:rPr>
          <w:rFonts w:hint="eastAsia"/>
        </w:rPr>
        <w:t>2、投标人除按规定时间在政采云系统中上传经加密的电子投标文件外，同时还应将以介质存储的未经加密的数据电文形式的备份投标文件，按政采云平台项目采购-电子交易操作指南中上传的电子投标文件格式，以U盘形式提供，数量为1份。</w:t>
      </w:r>
      <w:r>
        <w:rPr>
          <w:rFonts w:hint="eastAsia" w:asciiTheme="minorEastAsia" w:hAnsiTheme="minorEastAsia" w:eastAsiaTheme="minorEastAsia"/>
        </w:rPr>
        <w:t>投标人应当在投标截止时间前将以介质存储的数据电文形式的备份投标文件</w:t>
      </w:r>
      <w:r>
        <w:rPr>
          <w:rFonts w:hint="eastAsia" w:cs="宋体" w:asciiTheme="minorEastAsia" w:hAnsiTheme="minorEastAsia" w:eastAsiaTheme="minorEastAsia"/>
          <w:szCs w:val="21"/>
        </w:rPr>
        <w:t>寄到或送达采购代理公司。地址：舟山市定海区临城街道建设大厦D座11楼代理部，舟山建银工程造价审查中心有限公司。也可现场递交</w:t>
      </w:r>
      <w:r>
        <w:rPr>
          <w:rFonts w:hint="eastAsia" w:asciiTheme="minorEastAsia" w:hAnsiTheme="minorEastAsia" w:eastAsiaTheme="minorEastAsia"/>
        </w:rPr>
        <w:t>，逾期送达或未密封将被拒收。</w:t>
      </w:r>
    </w:p>
    <w:p w14:paraId="63D86996">
      <w:pPr>
        <w:adjustRightInd w:val="0"/>
        <w:snapToGrid w:val="0"/>
        <w:ind w:firstLine="420"/>
        <w:jc w:val="left"/>
      </w:pPr>
      <w:r>
        <w:rPr>
          <w:rFonts w:hint="eastAsia"/>
        </w:rPr>
        <w:t>3、投标文件未按时解密，投标人提供了备份投标文件的，以备份投标文件作为依据，否则视为投标文件撤回。投标文件已按时解密的，备份投标文件自动失效。</w:t>
      </w:r>
    </w:p>
    <w:p w14:paraId="59B39F2A">
      <w:pPr>
        <w:adjustRightInd w:val="0"/>
        <w:snapToGrid w:val="0"/>
        <w:ind w:firstLine="420"/>
        <w:jc w:val="left"/>
      </w:pPr>
      <w:r>
        <w:rPr>
          <w:rFonts w:hint="eastAsia"/>
        </w:rPr>
        <w:t>4、备份投标文件须密封封装。包装封面上应注明投标人名称，封口处加盖投标人公章。</w:t>
      </w:r>
    </w:p>
    <w:p w14:paraId="420E1FB7">
      <w:pPr>
        <w:adjustRightInd w:val="0"/>
        <w:snapToGrid w:val="0"/>
        <w:ind w:firstLine="420"/>
        <w:jc w:val="left"/>
      </w:pPr>
      <w:r>
        <w:rPr>
          <w:rFonts w:hint="eastAsia"/>
        </w:rPr>
        <w:t>5、投标人在投标截止时间之前，可以对已提交的投标文件进行修改或撤回，并书面形式（投标人代表签字）通知代理机构；投标截止时间后，投标人不得撤回、修改投标文件。修改后重新递交的投标文件应当按本招标文件的要求密封和签字。</w:t>
      </w:r>
    </w:p>
    <w:p w14:paraId="5CED3580">
      <w:pPr>
        <w:pStyle w:val="8"/>
        <w:numPr>
          <w:ilvl w:val="0"/>
          <w:numId w:val="0"/>
        </w:numPr>
      </w:pPr>
      <w:r>
        <w:rPr>
          <w:rFonts w:hint="eastAsia"/>
        </w:rPr>
        <w:t>（七）投标无效的情形</w:t>
      </w:r>
    </w:p>
    <w:p w14:paraId="63D667F6">
      <w:pPr>
        <w:adjustRightInd w:val="0"/>
        <w:snapToGrid w:val="0"/>
        <w:ind w:firstLine="420"/>
        <w:jc w:val="left"/>
      </w:pPr>
      <w:r>
        <w:rPr>
          <w:rFonts w:hint="eastAsia"/>
        </w:rPr>
        <w:t>实质上没有响应招标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B493640">
      <w:pPr>
        <w:ind w:firstLine="422"/>
        <w:rPr>
          <w:b/>
          <w:bCs/>
        </w:rPr>
      </w:pPr>
      <w:r>
        <w:rPr>
          <w:rFonts w:hint="eastAsia"/>
          <w:b/>
          <w:bCs/>
        </w:rPr>
        <w:t>1.在符合性审查和商务评审时，如发现下列情形之一的，投标文件将被视为无效投标：</w:t>
      </w:r>
    </w:p>
    <w:p w14:paraId="26B1D59F">
      <w:pPr>
        <w:adjustRightInd w:val="0"/>
        <w:snapToGrid w:val="0"/>
        <w:ind w:firstLine="420"/>
        <w:jc w:val="left"/>
      </w:pPr>
      <w:r>
        <w:rPr>
          <w:rFonts w:hint="eastAsia"/>
        </w:rPr>
        <w:t>1.1投标文件未按招标文件要求密封、签字、盖章的；</w:t>
      </w:r>
    </w:p>
    <w:p w14:paraId="0BDBC639">
      <w:pPr>
        <w:adjustRightInd w:val="0"/>
        <w:snapToGrid w:val="0"/>
        <w:ind w:firstLine="420"/>
        <w:jc w:val="left"/>
      </w:pPr>
      <w:r>
        <w:rPr>
          <w:rFonts w:hint="eastAsia"/>
        </w:rPr>
        <w:t>1.2资格证明文件不全的，或者不符合招标文件标明的资格要求的；</w:t>
      </w:r>
    </w:p>
    <w:p w14:paraId="38ACACF6">
      <w:pPr>
        <w:adjustRightInd w:val="0"/>
        <w:snapToGrid w:val="0"/>
        <w:ind w:firstLine="420"/>
        <w:jc w:val="left"/>
      </w:pPr>
      <w:r>
        <w:rPr>
          <w:rFonts w:hint="eastAsia"/>
        </w:rPr>
        <w:t>1.3投标文件组成不全的；</w:t>
      </w:r>
    </w:p>
    <w:p w14:paraId="4799193F">
      <w:pPr>
        <w:adjustRightInd w:val="0"/>
        <w:snapToGrid w:val="0"/>
        <w:ind w:firstLine="420"/>
        <w:jc w:val="left"/>
      </w:pPr>
      <w:r>
        <w:rPr>
          <w:rFonts w:hint="eastAsia"/>
        </w:rPr>
        <w:t>1.4投标文件无法定代表人或授权人签字；或未提供法定代表人授权委托书；</w:t>
      </w:r>
    </w:p>
    <w:p w14:paraId="1902DAD1">
      <w:pPr>
        <w:adjustRightInd w:val="0"/>
        <w:snapToGrid w:val="0"/>
        <w:ind w:firstLine="420"/>
        <w:jc w:val="left"/>
      </w:pPr>
      <w:r>
        <w:rPr>
          <w:rFonts w:hint="eastAsia"/>
        </w:rPr>
        <w:t>1.5投标代表人未能出具身份证明或与法定代表人授权委托人身份不符的；</w:t>
      </w:r>
    </w:p>
    <w:p w14:paraId="4FD524C6">
      <w:pPr>
        <w:adjustRightInd w:val="0"/>
        <w:snapToGrid w:val="0"/>
        <w:ind w:firstLine="420"/>
        <w:jc w:val="left"/>
      </w:pPr>
      <w:r>
        <w:rPr>
          <w:rFonts w:hint="eastAsia"/>
        </w:rPr>
        <w:t>1.6投标文件的实质性内容未使用中文表述、意思表述不明确、前后矛盾或者使用计量单位不符合招标文件要求的；（经评审小组认定允许其在线更正的笔误除外）</w:t>
      </w:r>
    </w:p>
    <w:p w14:paraId="2446983D">
      <w:pPr>
        <w:adjustRightInd w:val="0"/>
        <w:snapToGrid w:val="0"/>
        <w:ind w:firstLine="420"/>
        <w:jc w:val="left"/>
      </w:pPr>
      <w:r>
        <w:rPr>
          <w:rFonts w:hint="eastAsia"/>
        </w:rPr>
        <w:t>1.7投标文件的关键内容字迹模糊、无法辨认的，或者投标文件中经修正的内容字迹模糊难以辩认或者修改处未按规定签名盖章的；</w:t>
      </w:r>
    </w:p>
    <w:p w14:paraId="26395FC7">
      <w:pPr>
        <w:adjustRightInd w:val="0"/>
        <w:snapToGrid w:val="0"/>
        <w:ind w:firstLine="420"/>
        <w:jc w:val="left"/>
      </w:pPr>
      <w:r>
        <w:rPr>
          <w:rFonts w:hint="eastAsia"/>
        </w:rPr>
        <w:t>1.8投标有效期、服务期等商务条款不能满足招标文件要求的；</w:t>
      </w:r>
    </w:p>
    <w:p w14:paraId="7A7E4EAA">
      <w:pPr>
        <w:adjustRightInd w:val="0"/>
        <w:snapToGrid w:val="0"/>
        <w:ind w:firstLine="420"/>
        <w:jc w:val="left"/>
      </w:pPr>
      <w:r>
        <w:rPr>
          <w:rFonts w:hint="eastAsia"/>
        </w:rPr>
        <w:t>1.9未响应招标文件实质性要求或者投标文件有采购人不能接受的附加条件的；</w:t>
      </w:r>
    </w:p>
    <w:p w14:paraId="58FA9F7B">
      <w:pPr>
        <w:adjustRightInd w:val="0"/>
        <w:snapToGrid w:val="0"/>
        <w:ind w:firstLine="420"/>
        <w:jc w:val="left"/>
      </w:pPr>
      <w:r>
        <w:rPr>
          <w:rFonts w:hint="eastAsia"/>
        </w:rPr>
        <w:t>1.10投标文件没有按招标文件要求响应有标“★”的条款的资料和材料的；</w:t>
      </w:r>
    </w:p>
    <w:p w14:paraId="0C11C64B">
      <w:pPr>
        <w:adjustRightInd w:val="0"/>
        <w:snapToGrid w:val="0"/>
        <w:ind w:firstLine="422"/>
        <w:jc w:val="left"/>
        <w:rPr>
          <w:b/>
          <w:bCs/>
        </w:rPr>
      </w:pPr>
      <w:r>
        <w:rPr>
          <w:rFonts w:hint="eastAsia"/>
          <w:b/>
          <w:bCs/>
        </w:rPr>
        <w:t>1.11在不影响公平竞争的前提下，采购文件中参与同一标段（包）的供应商存在以下情形的，其投标文件相应无效：MAC地址相同、计算机硬盘序列号相同、采购文件细节错误一致且无合理解释的等情形。</w:t>
      </w:r>
    </w:p>
    <w:p w14:paraId="66534BE5">
      <w:pPr>
        <w:ind w:firstLine="422"/>
        <w:rPr>
          <w:b/>
          <w:bCs/>
        </w:rPr>
      </w:pPr>
      <w:r>
        <w:rPr>
          <w:rFonts w:hint="eastAsia"/>
          <w:b/>
          <w:bCs/>
        </w:rPr>
        <w:t>2.在技术评审时，如发现下列情形之一的，投标文件将被视为无效响应：</w:t>
      </w:r>
    </w:p>
    <w:p w14:paraId="785B0F24">
      <w:pPr>
        <w:adjustRightInd w:val="0"/>
        <w:snapToGrid w:val="0"/>
        <w:ind w:firstLine="420"/>
        <w:jc w:val="left"/>
      </w:pPr>
      <w:r>
        <w:rPr>
          <w:rFonts w:hint="eastAsia"/>
        </w:rPr>
        <w:t>2.1投标文件标明的响应或偏离与事实不符或虚假投标的；</w:t>
      </w:r>
    </w:p>
    <w:p w14:paraId="220CF9C7">
      <w:pPr>
        <w:adjustRightInd w:val="0"/>
        <w:snapToGrid w:val="0"/>
        <w:ind w:firstLine="420"/>
        <w:jc w:val="left"/>
      </w:pPr>
      <w:r>
        <w:rPr>
          <w:rFonts w:hint="eastAsia"/>
        </w:rPr>
        <w:t>2.2明显不符合招标文件标明的质量标准，或者招标文件中标“★”的技术参数、条款（如有）发生实质性偏离的；</w:t>
      </w:r>
    </w:p>
    <w:p w14:paraId="1091D420">
      <w:pPr>
        <w:adjustRightInd w:val="0"/>
        <w:snapToGrid w:val="0"/>
        <w:ind w:firstLine="420"/>
        <w:jc w:val="left"/>
      </w:pPr>
      <w:r>
        <w:rPr>
          <w:rFonts w:hint="eastAsia"/>
        </w:rPr>
        <w:t>2.3投标技术方案不明确，存在一个或一个以上备选（替代）投标方案的；</w:t>
      </w:r>
    </w:p>
    <w:p w14:paraId="7F571752">
      <w:pPr>
        <w:ind w:firstLine="422"/>
        <w:rPr>
          <w:b/>
          <w:bCs/>
        </w:rPr>
      </w:pPr>
      <w:r>
        <w:rPr>
          <w:rFonts w:hint="eastAsia"/>
          <w:b/>
          <w:bCs/>
        </w:rPr>
        <w:t>3.在投标报价文件评审时，如发现下列情形之一的，投标文件将被视为无效响应：</w:t>
      </w:r>
    </w:p>
    <w:p w14:paraId="0999C92E">
      <w:pPr>
        <w:adjustRightInd w:val="0"/>
        <w:snapToGrid w:val="0"/>
        <w:ind w:firstLine="420"/>
        <w:jc w:val="left"/>
      </w:pPr>
      <w:r>
        <w:rPr>
          <w:rFonts w:hint="eastAsia"/>
        </w:rPr>
        <w:t>3.1未采用人民币报价或者未按照招标文件标明的币种报价的；</w:t>
      </w:r>
    </w:p>
    <w:p w14:paraId="5E1BFB6E">
      <w:pPr>
        <w:adjustRightInd w:val="0"/>
        <w:snapToGrid w:val="0"/>
        <w:ind w:firstLine="420"/>
        <w:jc w:val="left"/>
      </w:pPr>
      <w:r>
        <w:rPr>
          <w:rFonts w:hint="eastAsia"/>
        </w:rPr>
        <w:t>3.2报价超出最高限价，或者超出采购预算金额，采购人不能支付的；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DA42A2">
      <w:pPr>
        <w:adjustRightInd w:val="0"/>
        <w:snapToGrid w:val="0"/>
        <w:ind w:firstLine="420"/>
        <w:jc w:val="left"/>
      </w:pPr>
      <w:r>
        <w:rPr>
          <w:rFonts w:hint="eastAsia"/>
        </w:rPr>
        <w:t>3.3投标报价具有选择性，或者开标价格与投标文件承诺的优惠（折扣）价格不一致的；</w:t>
      </w:r>
    </w:p>
    <w:p w14:paraId="2A186E2A">
      <w:pPr>
        <w:adjustRightInd w:val="0"/>
        <w:snapToGrid w:val="0"/>
        <w:ind w:firstLine="420"/>
        <w:jc w:val="left"/>
      </w:pPr>
      <w:r>
        <w:rPr>
          <w:rFonts w:hint="eastAsia"/>
        </w:rPr>
        <w:t>3.4在投标文件商务技术部分中出现投标报价信息的。</w:t>
      </w:r>
    </w:p>
    <w:p w14:paraId="03D6F92C">
      <w:pPr>
        <w:adjustRightInd w:val="0"/>
        <w:snapToGrid w:val="0"/>
        <w:ind w:firstLine="420"/>
        <w:jc w:val="left"/>
      </w:pPr>
      <w:r>
        <w:rPr>
          <w:rFonts w:hint="eastAsia"/>
        </w:rPr>
        <w:t>4.法律、法规和招标文件规定的其他无效情形。</w:t>
      </w:r>
    </w:p>
    <w:p w14:paraId="739AB31A">
      <w:pPr>
        <w:pStyle w:val="8"/>
        <w:numPr>
          <w:ilvl w:val="0"/>
          <w:numId w:val="0"/>
        </w:numPr>
      </w:pPr>
      <w:r>
        <w:rPr>
          <w:rFonts w:hint="eastAsia"/>
        </w:rPr>
        <w:t>（八）出现以下情形，导致电子交易平台无法正常运行，或者无法保证电子交易的公平、公正和安全时，中止电子交易活动：</w:t>
      </w:r>
    </w:p>
    <w:p w14:paraId="49C2ABD3">
      <w:pPr>
        <w:adjustRightInd w:val="0"/>
        <w:snapToGrid w:val="0"/>
        <w:ind w:firstLine="420"/>
        <w:jc w:val="left"/>
      </w:pPr>
      <w:r>
        <w:rPr>
          <w:rFonts w:hint="eastAsia"/>
        </w:rPr>
        <w:t>（1）电子交易平台发生故障而无法登录访问的；</w:t>
      </w:r>
    </w:p>
    <w:p w14:paraId="1CF767D3">
      <w:pPr>
        <w:adjustRightInd w:val="0"/>
        <w:snapToGrid w:val="0"/>
        <w:ind w:firstLine="420"/>
        <w:jc w:val="left"/>
      </w:pPr>
      <w:r>
        <w:rPr>
          <w:rFonts w:hint="eastAsia"/>
        </w:rPr>
        <w:t>（2）电子交易平台应用或数据库出现错误，不能进行正常操作的；</w:t>
      </w:r>
    </w:p>
    <w:p w14:paraId="7253F341">
      <w:pPr>
        <w:adjustRightInd w:val="0"/>
        <w:snapToGrid w:val="0"/>
        <w:ind w:firstLine="420"/>
        <w:jc w:val="left"/>
      </w:pPr>
      <w:r>
        <w:rPr>
          <w:rFonts w:hint="eastAsia"/>
        </w:rPr>
        <w:t>（3）电子交易平台发现严重安全漏洞，有潜在泄密危险的；</w:t>
      </w:r>
    </w:p>
    <w:p w14:paraId="511C8983">
      <w:pPr>
        <w:adjustRightInd w:val="0"/>
        <w:snapToGrid w:val="0"/>
        <w:ind w:firstLine="420"/>
        <w:jc w:val="left"/>
      </w:pPr>
      <w:r>
        <w:rPr>
          <w:rFonts w:hint="eastAsia"/>
        </w:rPr>
        <w:t>（4）病毒发作导致不能进行正常操作的；</w:t>
      </w:r>
    </w:p>
    <w:p w14:paraId="1CC77FE2">
      <w:pPr>
        <w:adjustRightInd w:val="0"/>
        <w:snapToGrid w:val="0"/>
        <w:ind w:firstLine="420"/>
        <w:jc w:val="left"/>
      </w:pPr>
      <w:r>
        <w:rPr>
          <w:rFonts w:hint="eastAsia"/>
        </w:rPr>
        <w:t>（5）其他无法保证电子交易的公平、公正和安全的情况。</w:t>
      </w:r>
    </w:p>
    <w:p w14:paraId="5006E702">
      <w:pPr>
        <w:adjustRightInd w:val="0"/>
        <w:snapToGrid w:val="0"/>
        <w:ind w:firstLine="420"/>
        <w:jc w:val="left"/>
      </w:pPr>
      <w:r>
        <w:rPr>
          <w:rFonts w:hint="eastAsia"/>
        </w:rPr>
        <w:t>出现前款规定情形，不影响采购公平、公正性的，代理机构可以待上述情形消除后继续组织电子交易活动，也可以决定某些环节以纸质形式进行；影响或可能影响采购公平、公正性的，重新采购。</w:t>
      </w:r>
    </w:p>
    <w:p w14:paraId="29B25E99">
      <w:pPr>
        <w:pStyle w:val="7"/>
      </w:pPr>
      <w:r>
        <w:rPr>
          <w:rFonts w:hint="eastAsia"/>
        </w:rPr>
        <w:t>开标</w:t>
      </w:r>
    </w:p>
    <w:p w14:paraId="43C51214">
      <w:pPr>
        <w:spacing w:after="120"/>
        <w:ind w:firstLine="422"/>
        <w:jc w:val="left"/>
        <w:rPr>
          <w:rFonts w:hAnsi="宋体"/>
          <w:b/>
        </w:rPr>
      </w:pPr>
      <w:bookmarkStart w:id="11" w:name="_Hlk40358264"/>
      <w:r>
        <w:rPr>
          <w:rFonts w:hint="eastAsia" w:hAnsi="宋体"/>
          <w:b/>
        </w:rPr>
        <w:t>电子招投标开标及评审程序</w:t>
      </w:r>
      <w:bookmarkEnd w:id="11"/>
    </w:p>
    <w:p w14:paraId="2390FCF4">
      <w:pPr>
        <w:adjustRightInd w:val="0"/>
        <w:snapToGrid w:val="0"/>
        <w:ind w:firstLine="420"/>
        <w:jc w:val="left"/>
      </w:pPr>
      <w:r>
        <w:rPr>
          <w:rFonts w:hint="eastAsia"/>
        </w:rPr>
        <w:t>1、招标代理机构按照规定的时间通过政采云系统组织开标、开启投标文件，所有投标人均应当准时在线参加。</w:t>
      </w:r>
    </w:p>
    <w:p w14:paraId="39F1A8E1">
      <w:pPr>
        <w:adjustRightInd w:val="0"/>
        <w:snapToGrid w:val="0"/>
        <w:ind w:firstLine="422"/>
        <w:jc w:val="left"/>
        <w:rPr>
          <w:b/>
          <w:bCs/>
        </w:rPr>
      </w:pPr>
      <w:r>
        <w:rPr>
          <w:rFonts w:hint="eastAsia"/>
          <w:b/>
          <w:bCs/>
        </w:rPr>
        <w:t>2、投标截止时间后，投标人登录政采云平台，用“项目采购-开标评标”功能对电子投标文件进行在线解密。在线解密电子投标文件时间为开标时间起半个小时内；</w:t>
      </w:r>
    </w:p>
    <w:p w14:paraId="0545A1A5">
      <w:pPr>
        <w:adjustRightInd w:val="0"/>
        <w:snapToGrid w:val="0"/>
        <w:ind w:firstLine="420"/>
        <w:jc w:val="left"/>
      </w:pPr>
      <w:r>
        <w:rPr>
          <w:rFonts w:hint="eastAsia"/>
        </w:rPr>
        <w:t>3、评标委员会对资格和商务技术响应文件进行评审；</w:t>
      </w:r>
    </w:p>
    <w:p w14:paraId="452E0C82">
      <w:pPr>
        <w:adjustRightInd w:val="0"/>
        <w:snapToGrid w:val="0"/>
        <w:ind w:firstLine="420"/>
        <w:jc w:val="left"/>
      </w:pPr>
      <w:r>
        <w:rPr>
          <w:rFonts w:hint="eastAsia"/>
        </w:rPr>
        <w:t>4、在系统上公开资格和商务技术评审结果；</w:t>
      </w:r>
    </w:p>
    <w:p w14:paraId="55C3417B">
      <w:pPr>
        <w:adjustRightInd w:val="0"/>
        <w:snapToGrid w:val="0"/>
        <w:ind w:firstLine="420"/>
        <w:jc w:val="left"/>
      </w:pPr>
      <w:r>
        <w:rPr>
          <w:rFonts w:hint="eastAsia"/>
        </w:rPr>
        <w:t>5、在系统上公开报价开标情况；</w:t>
      </w:r>
    </w:p>
    <w:p w14:paraId="1F136B7C">
      <w:pPr>
        <w:adjustRightInd w:val="0"/>
        <w:snapToGrid w:val="0"/>
        <w:ind w:firstLine="420"/>
        <w:jc w:val="left"/>
      </w:pPr>
      <w:r>
        <w:rPr>
          <w:rFonts w:hint="eastAsia"/>
        </w:rPr>
        <w:t>6、评标委员会对报价情况进行评审；</w:t>
      </w:r>
    </w:p>
    <w:p w14:paraId="7EE7342C">
      <w:pPr>
        <w:adjustRightInd w:val="0"/>
        <w:snapToGrid w:val="0"/>
        <w:ind w:firstLine="420"/>
        <w:jc w:val="left"/>
      </w:pPr>
      <w:r>
        <w:rPr>
          <w:rFonts w:hint="eastAsia"/>
        </w:rPr>
        <w:t>7、在系统上公布评审结果。</w:t>
      </w:r>
    </w:p>
    <w:p w14:paraId="075E7A63">
      <w:pPr>
        <w:adjustRightInd w:val="0"/>
        <w:snapToGrid w:val="0"/>
        <w:ind w:firstLine="422"/>
        <w:jc w:val="left"/>
        <w:rPr>
          <w:b/>
          <w:bCs/>
        </w:rPr>
      </w:pPr>
      <w:r>
        <w:rPr>
          <w:rFonts w:hint="eastAsia"/>
          <w:b/>
          <w:bCs/>
        </w:rPr>
        <w:t>特别说明：政采云公司如对电子化开标及评审程序有调整的，按调整后的程序操作。</w:t>
      </w:r>
    </w:p>
    <w:p w14:paraId="57A753D1">
      <w:pPr>
        <w:pStyle w:val="7"/>
      </w:pPr>
      <w:r>
        <w:rPr>
          <w:rFonts w:hint="eastAsia"/>
        </w:rPr>
        <w:t>评标</w:t>
      </w:r>
    </w:p>
    <w:p w14:paraId="396854C9">
      <w:pPr>
        <w:pStyle w:val="8"/>
        <w:numPr>
          <w:ilvl w:val="0"/>
          <w:numId w:val="0"/>
        </w:numPr>
      </w:pPr>
      <w:r>
        <w:rPr>
          <w:rFonts w:hint="eastAsia"/>
        </w:rPr>
        <w:t>（一）组建评标委员会</w:t>
      </w:r>
    </w:p>
    <w:p w14:paraId="785170DD">
      <w:pPr>
        <w:snapToGrid w:val="0"/>
        <w:spacing w:before="120"/>
        <w:ind w:right="-87" w:firstLine="420"/>
        <w:rPr>
          <w:rFonts w:hAnsi="宋体"/>
        </w:rPr>
      </w:pPr>
      <w:r>
        <w:rPr>
          <w:rFonts w:hint="eastAsia" w:hAnsi="宋体"/>
        </w:rPr>
        <w:t>评标委员会由采购人代表和评审专家组成，成员人数为5人（含）以上单数，其中评审专家不得少于成员总数的三分之二。</w:t>
      </w:r>
    </w:p>
    <w:p w14:paraId="41FE6252">
      <w:pPr>
        <w:pStyle w:val="8"/>
        <w:numPr>
          <w:ilvl w:val="0"/>
          <w:numId w:val="0"/>
        </w:numPr>
      </w:pPr>
      <w:r>
        <w:rPr>
          <w:rFonts w:hint="eastAsia"/>
        </w:rPr>
        <w:t>（二）评标程序</w:t>
      </w:r>
    </w:p>
    <w:p w14:paraId="66E785D2">
      <w:pPr>
        <w:ind w:right="-87" w:firstLine="422"/>
        <w:rPr>
          <w:szCs w:val="21"/>
        </w:rPr>
      </w:pPr>
      <w:r>
        <w:rPr>
          <w:rFonts w:hint="eastAsia" w:hAnsi="宋体"/>
          <w:b/>
          <w:szCs w:val="21"/>
        </w:rPr>
        <w:t>1.</w:t>
      </w:r>
      <w:r>
        <w:rPr>
          <w:b/>
          <w:szCs w:val="21"/>
        </w:rPr>
        <w:t>投标文件初审。</w:t>
      </w:r>
    </w:p>
    <w:p w14:paraId="3E78D548">
      <w:pPr>
        <w:adjustRightInd w:val="0"/>
        <w:snapToGrid w:val="0"/>
        <w:ind w:firstLine="420"/>
        <w:jc w:val="left"/>
      </w:pPr>
      <w:r>
        <w:rPr>
          <w:rFonts w:hint="eastAsia"/>
        </w:rPr>
        <w:t>初审分为资格性检查和符合性检查。</w:t>
      </w:r>
    </w:p>
    <w:p w14:paraId="16221E20">
      <w:pPr>
        <w:adjustRightInd w:val="0"/>
        <w:snapToGrid w:val="0"/>
        <w:ind w:firstLine="420"/>
        <w:jc w:val="left"/>
      </w:pPr>
      <w:r>
        <w:rPr>
          <w:rFonts w:hint="eastAsia"/>
        </w:rPr>
        <w:t>1.1资格性检查。依据法律法规和招标文件的规定，对投标文件中的资格证明等进行审查，以确定投标投标人是否具备投标资格。</w:t>
      </w:r>
    </w:p>
    <w:p w14:paraId="3D69F7B1">
      <w:pPr>
        <w:adjustRightInd w:val="0"/>
        <w:snapToGrid w:val="0"/>
        <w:ind w:firstLine="420"/>
        <w:jc w:val="left"/>
      </w:pPr>
      <w:r>
        <w:rPr>
          <w:rFonts w:hint="eastAsia"/>
        </w:rPr>
        <w:t>1.2符合性检查。依据招标文件的规定，从投标文件的有效性、完整性和对招标文件的响应程度进行审查，以确定是否对招标文件的实质性要求作出响应。</w:t>
      </w:r>
    </w:p>
    <w:p w14:paraId="5EF69A16">
      <w:pPr>
        <w:ind w:right="-87" w:firstLine="482"/>
        <w:rPr>
          <w:rFonts w:hAnsi="宋体"/>
          <w:b/>
          <w:sz w:val="24"/>
        </w:rPr>
      </w:pPr>
      <w:r>
        <w:rPr>
          <w:rFonts w:hint="eastAsia" w:hAnsi="宋体"/>
          <w:b/>
          <w:sz w:val="24"/>
        </w:rPr>
        <w:t>2</w:t>
      </w:r>
      <w:r>
        <w:rPr>
          <w:rFonts w:hint="eastAsia" w:hAnsi="宋体"/>
          <w:b/>
          <w:szCs w:val="21"/>
        </w:rPr>
        <w:t>.实质审查</w:t>
      </w:r>
    </w:p>
    <w:p w14:paraId="02139E6F">
      <w:pPr>
        <w:ind w:firstLine="420"/>
        <w:rPr>
          <w:rFonts w:hAnsi="宋体"/>
          <w:kern w:val="0"/>
          <w:szCs w:val="21"/>
        </w:rPr>
      </w:pPr>
      <w:r>
        <w:rPr>
          <w:rFonts w:hint="eastAsia" w:hAnsi="宋体"/>
          <w:kern w:val="0"/>
          <w:szCs w:val="21"/>
        </w:rPr>
        <w:t>（1）评标委员会审查投标文件的实质性内容是否符合招标文件的实质性要求。</w:t>
      </w:r>
    </w:p>
    <w:p w14:paraId="464143E2">
      <w:pPr>
        <w:adjustRightInd w:val="0"/>
        <w:snapToGrid w:val="0"/>
        <w:ind w:firstLine="420"/>
        <w:jc w:val="left"/>
      </w:pPr>
      <w:r>
        <w:rPr>
          <w:rFonts w:hint="eastAsia" w:hAnsi="宋体"/>
          <w:kern w:val="0"/>
          <w:szCs w:val="21"/>
        </w:rPr>
        <w:t>（2）评标委员会将根据投标人的投标文件进行审查、核对，如有疑问，将对投标人通过电子系统进行询标，投标人向评标委员会澄清有关问题，并最终以电子形式进行答复。投</w:t>
      </w:r>
      <w:r>
        <w:rPr>
          <w:rFonts w:hint="eastAsia"/>
        </w:rPr>
        <w:t>标人拒绝澄清或者澄清的内容改变了投标文件的实质性内容的，评标委员会有权对该投标文件作出不利于投标人的评判。</w:t>
      </w:r>
    </w:p>
    <w:p w14:paraId="0585DF2E">
      <w:pPr>
        <w:adjustRightInd w:val="0"/>
        <w:snapToGrid w:val="0"/>
        <w:ind w:firstLine="420"/>
        <w:jc w:val="left"/>
      </w:pPr>
      <w:r>
        <w:rPr>
          <w:rFonts w:hint="eastAsia"/>
        </w:rPr>
        <w:t>（3）评审小组商务、技术方案响应性评定；</w:t>
      </w:r>
    </w:p>
    <w:p w14:paraId="05467299">
      <w:pPr>
        <w:adjustRightInd w:val="0"/>
        <w:snapToGrid w:val="0"/>
        <w:ind w:firstLine="420"/>
        <w:jc w:val="left"/>
      </w:pPr>
      <w:r>
        <w:rPr>
          <w:rFonts w:hint="eastAsia"/>
        </w:rPr>
        <w:t>（4）各投标人的技术得分为所有评委的有效评分的算术平均数，由指定专人进行计算复核。</w:t>
      </w:r>
    </w:p>
    <w:p w14:paraId="41DFCFF9">
      <w:pPr>
        <w:adjustRightInd w:val="0"/>
        <w:snapToGrid w:val="0"/>
        <w:ind w:firstLine="420"/>
        <w:jc w:val="left"/>
      </w:pPr>
      <w:r>
        <w:rPr>
          <w:rFonts w:hint="eastAsia"/>
        </w:rPr>
        <w:t>（5）评标委员会完成评标后，评委对各部分得分汇总，计算出本项目综合评估分。评标委员会按评标原则通过电子系统向采购人及招标代理机构提交评审报告。</w:t>
      </w:r>
    </w:p>
    <w:p w14:paraId="72FEC55F">
      <w:pPr>
        <w:pStyle w:val="8"/>
        <w:numPr>
          <w:ilvl w:val="0"/>
          <w:numId w:val="0"/>
        </w:numPr>
      </w:pPr>
      <w:r>
        <w:rPr>
          <w:rFonts w:hint="eastAsia"/>
        </w:rPr>
        <w:t>（三）澄清问题的形式</w:t>
      </w:r>
    </w:p>
    <w:p w14:paraId="6A313655">
      <w:pPr>
        <w:ind w:firstLine="420"/>
      </w:pPr>
      <w:r>
        <w:rPr>
          <w:rFonts w:hint="eastAsia"/>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02F09D63">
      <w:pPr>
        <w:pStyle w:val="8"/>
        <w:numPr>
          <w:ilvl w:val="0"/>
          <w:numId w:val="0"/>
        </w:numPr>
      </w:pPr>
      <w:r>
        <w:rPr>
          <w:rFonts w:hint="eastAsia"/>
        </w:rPr>
        <w:t>（四）错误修正</w:t>
      </w:r>
    </w:p>
    <w:p w14:paraId="5A921373">
      <w:pPr>
        <w:adjustRightInd w:val="0"/>
        <w:snapToGrid w:val="0"/>
        <w:ind w:firstLine="420"/>
        <w:jc w:val="left"/>
      </w:pPr>
      <w:r>
        <w:rPr>
          <w:rFonts w:hint="eastAsia"/>
        </w:rPr>
        <w:t>投标文件如果出现计算或表达上的错误，修正错误的原则如下：</w:t>
      </w:r>
    </w:p>
    <w:p w14:paraId="55735760">
      <w:pPr>
        <w:adjustRightInd w:val="0"/>
        <w:snapToGrid w:val="0"/>
        <w:ind w:firstLine="420"/>
        <w:jc w:val="left"/>
      </w:pPr>
      <w:r>
        <w:rPr>
          <w:rFonts w:hint="eastAsia"/>
        </w:rPr>
        <w:t>1、投标文件中开标一览表内容与投标文件中相应内容不一致的，以开标一览表为准；</w:t>
      </w:r>
    </w:p>
    <w:p w14:paraId="1DDB9383">
      <w:pPr>
        <w:adjustRightInd w:val="0"/>
        <w:snapToGrid w:val="0"/>
        <w:ind w:firstLine="420"/>
        <w:jc w:val="left"/>
      </w:pPr>
      <w:r>
        <w:rPr>
          <w:rFonts w:hint="eastAsia"/>
        </w:rPr>
        <w:t>2、大写金额和小写金额不一致的，以大写金额为准；</w:t>
      </w:r>
    </w:p>
    <w:p w14:paraId="76FBBBDE">
      <w:pPr>
        <w:adjustRightInd w:val="0"/>
        <w:snapToGrid w:val="0"/>
        <w:ind w:firstLine="420"/>
        <w:jc w:val="left"/>
      </w:pPr>
      <w:r>
        <w:rPr>
          <w:rFonts w:hint="eastAsia"/>
        </w:rPr>
        <w:t>3、单价金额小数点或者百分比有明显错位的，以开标一览表的总价为准，并修改单价；</w:t>
      </w:r>
    </w:p>
    <w:p w14:paraId="51E3A2E1">
      <w:pPr>
        <w:adjustRightInd w:val="0"/>
        <w:snapToGrid w:val="0"/>
        <w:ind w:firstLine="420"/>
        <w:jc w:val="left"/>
      </w:pPr>
      <w:r>
        <w:rPr>
          <w:rFonts w:hint="eastAsia"/>
        </w:rPr>
        <w:t>4、总价金额与按单价汇总金额不一致的，以单价金额计算结果为准。</w:t>
      </w:r>
    </w:p>
    <w:p w14:paraId="3CAC3061">
      <w:pPr>
        <w:adjustRightInd w:val="0"/>
        <w:snapToGrid w:val="0"/>
        <w:ind w:firstLine="420"/>
        <w:jc w:val="left"/>
      </w:pPr>
      <w:r>
        <w:rPr>
          <w:rFonts w:hint="eastAsia"/>
        </w:rPr>
        <w:t>同时出现两种以上不一致的，按照前款规定的顺序修正。</w:t>
      </w:r>
    </w:p>
    <w:p w14:paraId="2A6D0A64">
      <w:pPr>
        <w:adjustRightInd w:val="0"/>
        <w:snapToGrid w:val="0"/>
        <w:ind w:firstLine="422"/>
        <w:jc w:val="left"/>
        <w:rPr>
          <w:b/>
          <w:bCs/>
        </w:rPr>
      </w:pPr>
      <w:r>
        <w:rPr>
          <w:rFonts w:hint="eastAsia"/>
          <w:b/>
          <w:bCs/>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533CA9B8">
      <w:pPr>
        <w:pStyle w:val="8"/>
        <w:numPr>
          <w:ilvl w:val="0"/>
          <w:numId w:val="0"/>
        </w:numPr>
      </w:pPr>
      <w:r>
        <w:rPr>
          <w:rFonts w:hint="eastAsia"/>
        </w:rPr>
        <w:t>（五）评标原则和评标办法</w:t>
      </w:r>
    </w:p>
    <w:p w14:paraId="0D99784F">
      <w:pPr>
        <w:ind w:firstLine="420"/>
      </w:pPr>
      <w:r>
        <w:rPr>
          <w:rFonts w:hint="eastAsia"/>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FE4A6DE">
      <w:pPr>
        <w:ind w:firstLine="420"/>
      </w:pPr>
      <w:r>
        <w:rPr>
          <w:rFonts w:hint="eastAsia"/>
        </w:rPr>
        <w:t>2.评标办法。本项目评标办法是综合评分法，具体评标内容及评分标准等详见《第四章：评标办法及评分标准》。</w:t>
      </w:r>
    </w:p>
    <w:p w14:paraId="1F5A38D8">
      <w:pPr>
        <w:pStyle w:val="8"/>
        <w:numPr>
          <w:ilvl w:val="0"/>
          <w:numId w:val="0"/>
        </w:numPr>
      </w:pPr>
      <w:r>
        <w:rPr>
          <w:rFonts w:hint="eastAsia"/>
        </w:rPr>
        <w:t>（六）评标过程的监控</w:t>
      </w:r>
    </w:p>
    <w:p w14:paraId="0D413E0A">
      <w:pPr>
        <w:ind w:firstLine="420"/>
      </w:pPr>
      <w:r>
        <w:rPr>
          <w:rFonts w:hint="eastAsia"/>
        </w:rPr>
        <w:t>本项目评标过程实行全程录音、录像监控。</w:t>
      </w:r>
    </w:p>
    <w:p w14:paraId="66887B71">
      <w:pPr>
        <w:pStyle w:val="7"/>
      </w:pPr>
      <w:r>
        <w:rPr>
          <w:rFonts w:hint="eastAsia"/>
        </w:rPr>
        <w:t>定标</w:t>
      </w:r>
    </w:p>
    <w:p w14:paraId="4ADCE7F6">
      <w:pPr>
        <w:adjustRightInd w:val="0"/>
        <w:snapToGrid w:val="0"/>
        <w:ind w:firstLine="420"/>
        <w:jc w:val="left"/>
      </w:pPr>
      <w:r>
        <w:rPr>
          <w:rFonts w:hint="eastAsia"/>
        </w:rPr>
        <w:t>（一）确定中标人</w:t>
      </w:r>
      <w:r>
        <w:rPr>
          <w:rFonts w:hint="eastAsia"/>
          <w:color w:val="000000" w:themeColor="text1"/>
        </w:rPr>
        <w:t>。本项目由采购人事先授权评审小组确定中标候选人3名。推荐第一名中标候选人为中标人，经采购人确认后，确定项目中标人，同时发布采购结果公告，发出中</w:t>
      </w:r>
      <w:r>
        <w:rPr>
          <w:rFonts w:hint="eastAsia"/>
        </w:rPr>
        <w:t>标通知书。</w:t>
      </w:r>
    </w:p>
    <w:p w14:paraId="40E64F2D">
      <w:pPr>
        <w:adjustRightInd w:val="0"/>
        <w:snapToGrid w:val="0"/>
        <w:ind w:firstLine="420"/>
        <w:jc w:val="left"/>
      </w:pPr>
      <w:r>
        <w:rPr>
          <w:rFonts w:hint="eastAsia"/>
        </w:rPr>
        <w:t>1.招标代理机构在评标结束后在2个工作日内将评审报告交采购人确认。</w:t>
      </w:r>
    </w:p>
    <w:p w14:paraId="3FEF3EA4">
      <w:pPr>
        <w:adjustRightInd w:val="0"/>
        <w:snapToGrid w:val="0"/>
        <w:ind w:firstLine="420"/>
        <w:jc w:val="left"/>
      </w:pPr>
      <w:r>
        <w:rPr>
          <w:rFonts w:hint="eastAsia"/>
        </w:rPr>
        <w:t>2.投标人对评审结果无异议的，采购人应在收到评审报告后5个工作日内对评审结果进行确认。如有投标人对评审结果提出质疑的，采购人可在质疑处理完毕后确定中标人。</w:t>
      </w:r>
    </w:p>
    <w:p w14:paraId="19683DC1">
      <w:pPr>
        <w:adjustRightInd w:val="0"/>
        <w:snapToGrid w:val="0"/>
        <w:ind w:firstLine="420"/>
        <w:jc w:val="left"/>
      </w:pPr>
      <w:r>
        <w:rPr>
          <w:rFonts w:hint="eastAsia"/>
        </w:rPr>
        <w:t>3.采购人依法确定中标人后2个工作日内，招标代理机构以书面形式发出《中标通知书》,并同时在相关网站上发布中标公告。</w:t>
      </w:r>
    </w:p>
    <w:p w14:paraId="34DFFAFD">
      <w:pPr>
        <w:adjustRightInd w:val="0"/>
        <w:snapToGrid w:val="0"/>
        <w:ind w:firstLine="420"/>
        <w:jc w:val="left"/>
      </w:pPr>
      <w:r>
        <w:rPr>
          <w:rFonts w:hint="eastAsia"/>
        </w:rPr>
        <w:t>（二）中标人因自身原因放弃中标或因不可抗力不能履行合同的；经质疑，招标代理机构审查确认因中标人在本次采购活动中存在违法违规行为或其他原因使质疑成立的，如发生上述两种情况的，采购人可以与排位在中标人之后第一位的中标候选人签订采购合同，也可以重新开展政府采购活动。</w:t>
      </w:r>
    </w:p>
    <w:p w14:paraId="0C99A1F8">
      <w:pPr>
        <w:pStyle w:val="7"/>
      </w:pPr>
      <w:r>
        <w:rPr>
          <w:rFonts w:hint="eastAsia"/>
        </w:rPr>
        <w:t>合同授予</w:t>
      </w:r>
    </w:p>
    <w:p w14:paraId="3448410F">
      <w:pPr>
        <w:pStyle w:val="8"/>
        <w:numPr>
          <w:ilvl w:val="0"/>
          <w:numId w:val="0"/>
        </w:numPr>
      </w:pPr>
      <w:r>
        <w:rPr>
          <w:rFonts w:hint="eastAsia"/>
        </w:rPr>
        <w:t>（一）签订合同</w:t>
      </w:r>
    </w:p>
    <w:p w14:paraId="69D952A9">
      <w:pPr>
        <w:adjustRightInd w:val="0"/>
        <w:snapToGrid w:val="0"/>
        <w:ind w:firstLine="420"/>
        <w:jc w:val="left"/>
      </w:pPr>
      <w:r>
        <w:rPr>
          <w:rFonts w:hint="eastAsia"/>
        </w:rPr>
        <w:t>1、中标人应自接到中标通知书后30日内与采购人签订合同。同时，招标代理机构对合同内容进行审查，如发现与采购结果和投标承诺内容不一致的，应予以纠正。</w:t>
      </w:r>
    </w:p>
    <w:p w14:paraId="585F0E85">
      <w:pPr>
        <w:adjustRightInd w:val="0"/>
        <w:snapToGrid w:val="0"/>
        <w:ind w:firstLine="420"/>
        <w:jc w:val="left"/>
      </w:pPr>
      <w:r>
        <w:rPr>
          <w:rFonts w:hint="eastAsia"/>
        </w:rPr>
        <w:t>2、中标人拖延、拒签合同的，将上报监管部门并取消中标资格。</w:t>
      </w:r>
    </w:p>
    <w:p w14:paraId="1BD47663">
      <w:pPr>
        <w:adjustRightInd w:val="0"/>
        <w:snapToGrid w:val="0"/>
        <w:ind w:firstLine="420"/>
        <w:jc w:val="left"/>
      </w:pPr>
      <w:r>
        <w:rPr>
          <w:rFonts w:hint="eastAsia"/>
        </w:rPr>
        <w:t>3、中标人和采购人签订合同，按合同规定的供货时间供货并安装调试完毕。</w:t>
      </w:r>
    </w:p>
    <w:p w14:paraId="5E094293">
      <w:pPr>
        <w:adjustRightInd w:val="0"/>
        <w:snapToGrid w:val="0"/>
        <w:ind w:firstLine="420"/>
        <w:jc w:val="left"/>
      </w:pPr>
      <w:r>
        <w:rPr>
          <w:rFonts w:hint="eastAsia"/>
        </w:rPr>
        <w:t>4、已确定中标或者成交投标人但尚未签订政府采购合同的，认定中标或者成交结果无效。合格投标人符合法定数量时，可以从合格的中标或者成交候选人中另行确定中标或者成交投标人的，应当要求采购人依法另行确定中标、成交投标人；否则责令重新开展采购活动。</w:t>
      </w:r>
    </w:p>
    <w:p w14:paraId="4DF958F3">
      <w:pPr>
        <w:pStyle w:val="8"/>
        <w:numPr>
          <w:ilvl w:val="0"/>
          <w:numId w:val="0"/>
        </w:numPr>
      </w:pPr>
      <w:r>
        <w:rPr>
          <w:rFonts w:hint="eastAsia"/>
        </w:rPr>
        <w:t>（二）合同公告</w:t>
      </w:r>
    </w:p>
    <w:p w14:paraId="24749C97">
      <w:pPr>
        <w:adjustRightInd w:val="0"/>
        <w:snapToGrid w:val="0"/>
        <w:ind w:firstLine="420"/>
        <w:jc w:val="left"/>
      </w:pPr>
      <w:r>
        <w:rPr>
          <w:rFonts w:hint="eastAsia"/>
        </w:rPr>
        <w:t>采购人应当自政府采购合同签订之日起2个工作日内，将政府采购合同在省级以上人民政府财政部门指定的媒体上公告，但政府采购合同中涉及国家秘密、商业秘密的内容除外。</w:t>
      </w:r>
    </w:p>
    <w:p w14:paraId="02CA8CB3">
      <w:pPr>
        <w:pStyle w:val="2"/>
      </w:pPr>
    </w:p>
    <w:p w14:paraId="7E710316">
      <w:pPr>
        <w:pStyle w:val="7"/>
      </w:pPr>
      <w:r>
        <w:rPr>
          <w:rFonts w:hint="eastAsia"/>
        </w:rPr>
        <w:t>采购代理费</w:t>
      </w:r>
    </w:p>
    <w:p w14:paraId="2276B21F">
      <w:pPr>
        <w:pStyle w:val="8"/>
        <w:numPr>
          <w:ilvl w:val="0"/>
          <w:numId w:val="0"/>
        </w:numPr>
      </w:pPr>
      <w:r>
        <w:rPr>
          <w:rFonts w:hint="eastAsia"/>
        </w:rPr>
        <w:t>（一）招标代理服务费</w:t>
      </w:r>
    </w:p>
    <w:p w14:paraId="4D277E8D">
      <w:pPr>
        <w:ind w:firstLine="420"/>
      </w:pPr>
      <w:r>
        <w:rPr>
          <w:rFonts w:hint="eastAsia"/>
        </w:rPr>
        <w:t>本项目的采购代理服务费由采购人支付。</w:t>
      </w:r>
    </w:p>
    <w:p w14:paraId="12A2437E">
      <w:pPr>
        <w:pStyle w:val="2"/>
      </w:pPr>
    </w:p>
    <w:p w14:paraId="1AD2B992">
      <w:pPr>
        <w:pStyle w:val="7"/>
      </w:pPr>
      <w:r>
        <w:rPr>
          <w:rFonts w:hint="eastAsia"/>
        </w:rPr>
        <w:t>解释权</w:t>
      </w:r>
    </w:p>
    <w:p w14:paraId="354AFD1E">
      <w:pPr>
        <w:pStyle w:val="8"/>
        <w:numPr>
          <w:ilvl w:val="0"/>
          <w:numId w:val="0"/>
        </w:numPr>
      </w:pPr>
      <w:r>
        <w:rPr>
          <w:rFonts w:hint="eastAsia"/>
        </w:rPr>
        <w:t>（一）解释权</w:t>
      </w:r>
    </w:p>
    <w:p w14:paraId="15DAECC8">
      <w:pPr>
        <w:ind w:firstLine="420"/>
      </w:pPr>
      <w:r>
        <w:rPr>
          <w:rFonts w:hint="eastAsia"/>
        </w:rPr>
        <w:t>凡涉及本次招标文件的解释权均属于舟山建银工程造价审查中心有限公司。</w:t>
      </w:r>
    </w:p>
    <w:p w14:paraId="2520B4E9">
      <w:pPr>
        <w:widowControl/>
        <w:wordWrap/>
        <w:spacing w:line="240" w:lineRule="auto"/>
        <w:ind w:firstLine="0" w:firstLineChars="0"/>
        <w:jc w:val="left"/>
      </w:pPr>
      <w:r>
        <w:br w:type="page"/>
      </w:r>
    </w:p>
    <w:p w14:paraId="128330F9">
      <w:pPr>
        <w:pStyle w:val="5"/>
        <w:numPr>
          <w:ilvl w:val="0"/>
          <w:numId w:val="0"/>
        </w:numPr>
        <w:spacing w:after="156"/>
      </w:pPr>
      <w:bookmarkStart w:id="12" w:name="_Toc42862597"/>
      <w:r>
        <w:rPr>
          <w:rFonts w:hint="eastAsia"/>
        </w:rPr>
        <w:t>第四章  评标办法及评分标准</w:t>
      </w:r>
      <w:bookmarkEnd w:id="12"/>
    </w:p>
    <w:p w14:paraId="4CB4AD3D">
      <w:pPr>
        <w:ind w:firstLine="420"/>
      </w:pPr>
      <w:r>
        <w:rPr>
          <w:rFonts w:hint="eastAsia"/>
        </w:rPr>
        <w:t>为公正、公平、科学地选择成交人，根据《中华人民共和国政府采购法》等有关法律法规的规定，并结合本项目的实际，制定本办法，本办法适用本项目的评标。</w:t>
      </w:r>
    </w:p>
    <w:p w14:paraId="2084638C">
      <w:pPr>
        <w:pStyle w:val="8"/>
        <w:numPr>
          <w:ilvl w:val="0"/>
          <w:numId w:val="0"/>
        </w:numPr>
      </w:pPr>
      <w:r>
        <w:rPr>
          <w:rFonts w:hint="eastAsia"/>
        </w:rPr>
        <w:t>（一）中标候选人的选取</w:t>
      </w:r>
    </w:p>
    <w:p w14:paraId="54EE1334">
      <w:pPr>
        <w:ind w:firstLine="420"/>
        <w:rPr>
          <w:bCs/>
        </w:rPr>
      </w:pPr>
      <w:r>
        <w:rPr>
          <w:rFonts w:hint="eastAsia"/>
          <w:bCs/>
        </w:rPr>
        <w:t>将综合评估分从高到低排序，得出参投标人名次，按照综合评估分名次推荐中标候选人3名。得分相同时，按投标报价由低到高顺序排列，得分且投标报价相同的，按技术指标优劣顺序排列。</w:t>
      </w:r>
    </w:p>
    <w:p w14:paraId="5480D50B">
      <w:pPr>
        <w:autoSpaceDE w:val="0"/>
        <w:autoSpaceDN w:val="0"/>
        <w:adjustRightInd w:val="0"/>
        <w:ind w:firstLine="420"/>
        <w:rPr>
          <w:rFonts w:hAnsi="宋体"/>
          <w:szCs w:val="21"/>
        </w:rPr>
      </w:pPr>
      <w:r>
        <w:rPr>
          <w:rFonts w:hint="eastAsia"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02B11D9">
      <w:pPr>
        <w:autoSpaceDE w:val="0"/>
        <w:autoSpaceDN w:val="0"/>
        <w:adjustRightInd w:val="0"/>
        <w:ind w:firstLine="420"/>
        <w:rPr>
          <w:rFonts w:hAnsi="宋体" w:cs="宋体"/>
          <w:szCs w:val="21"/>
          <w:lang w:val="zh-CN"/>
        </w:rPr>
      </w:pPr>
      <w:r>
        <w:rPr>
          <w:rFonts w:hAnsi="宋体"/>
          <w:szCs w:val="21"/>
        </w:rPr>
        <w:t>在评分时，各投标人投标报价得分保留小数点后二位，第三位四舍五入。</w:t>
      </w:r>
      <w:r>
        <w:rPr>
          <w:rFonts w:hint="eastAsia" w:hAnsi="宋体"/>
          <w:szCs w:val="21"/>
        </w:rPr>
        <w:t>评审专家打分准确到小数点后一位，</w:t>
      </w:r>
      <w:r>
        <w:rPr>
          <w:rFonts w:hint="eastAsia" w:hAnsi="宋体" w:cs="宋体"/>
          <w:szCs w:val="21"/>
        </w:rPr>
        <w:t>综合评估分=商务技术部分得分＋投标报价得分，商务技术部分得分为所有评委评分的算术平均值，</w:t>
      </w:r>
      <w:r>
        <w:rPr>
          <w:rFonts w:hAnsi="宋体" w:cs="宋体"/>
          <w:szCs w:val="21"/>
        </w:rPr>
        <w:t>得分保留小数点后二位。</w:t>
      </w:r>
    </w:p>
    <w:p w14:paraId="356D06DE">
      <w:pPr>
        <w:pStyle w:val="8"/>
        <w:numPr>
          <w:ilvl w:val="0"/>
          <w:numId w:val="0"/>
        </w:numPr>
      </w:pPr>
      <w:r>
        <w:rPr>
          <w:rFonts w:hint="eastAsia"/>
        </w:rPr>
        <w:t>（二）成交人选取依据</w:t>
      </w:r>
    </w:p>
    <w:p w14:paraId="1D01147F">
      <w:pPr>
        <w:ind w:firstLine="420"/>
      </w:pPr>
      <w:r>
        <w:rPr>
          <w:rFonts w:hint="eastAsia"/>
        </w:rPr>
        <w:t>评审小组根据综合评估分得分排序，推荐第一名中标候选人为中标人，经采购人确认后，确定项目中标人，同时发布采购结果公告，发出中标通知书。</w:t>
      </w:r>
    </w:p>
    <w:p w14:paraId="1EBFFA37">
      <w:pPr>
        <w:ind w:firstLine="420"/>
      </w:pPr>
      <w:r>
        <w:rPr>
          <w:rFonts w:hint="eastAsia"/>
        </w:rPr>
        <w:t>中标人拒绝与采购人签订合同的，采购人可以按照评标报告推荐的中标人名单排序，确定下一候选人为中标人，也可以重新开展政府采购活动。</w:t>
      </w:r>
    </w:p>
    <w:p w14:paraId="71BB47DE">
      <w:pPr>
        <w:pStyle w:val="8"/>
        <w:numPr>
          <w:ilvl w:val="0"/>
          <w:numId w:val="0"/>
        </w:numPr>
      </w:pPr>
      <w:r>
        <w:rPr>
          <w:rFonts w:hint="eastAsia"/>
        </w:rPr>
        <w:t>（三）综合评估分计分方法</w:t>
      </w:r>
    </w:p>
    <w:p w14:paraId="75169C2F">
      <w:pPr>
        <w:wordWrap/>
        <w:ind w:firstLine="420"/>
      </w:pPr>
      <w:r>
        <w:rPr>
          <w:rFonts w:hint="eastAsia"/>
        </w:rPr>
        <w:t>满足招标文件要求且投标价格最低的投标报价为评标基准价，其价格分为满分，其他投标人的价格分按下列公式计算：投标报价得分＝（评标基准价/投标报价）×</w:t>
      </w:r>
      <w:r>
        <w:t>10</w:t>
      </w:r>
      <w:r>
        <w:rPr>
          <w:rFonts w:hint="eastAsia"/>
        </w:rPr>
        <w:t>。</w:t>
      </w:r>
    </w:p>
    <w:tbl>
      <w:tblPr>
        <w:tblStyle w:val="29"/>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28D3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68155080">
            <w:pPr>
              <w:pStyle w:val="57"/>
            </w:pPr>
            <w:r>
              <w:rPr>
                <w:rFonts w:hint="eastAsia"/>
                <w:lang w:val="zh-CN"/>
              </w:rPr>
              <w:t>评价指标</w:t>
            </w:r>
          </w:p>
        </w:tc>
        <w:tc>
          <w:tcPr>
            <w:tcW w:w="2693" w:type="dxa"/>
            <w:vAlign w:val="center"/>
          </w:tcPr>
          <w:p w14:paraId="0B5947F3">
            <w:pPr>
              <w:pStyle w:val="57"/>
            </w:pPr>
            <w:r>
              <w:rPr>
                <w:rFonts w:hint="eastAsia"/>
              </w:rPr>
              <w:t>分值</w:t>
            </w:r>
          </w:p>
        </w:tc>
      </w:tr>
      <w:tr w14:paraId="7D20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12800DF0">
            <w:pPr>
              <w:pStyle w:val="57"/>
            </w:pPr>
            <w:r>
              <w:rPr>
                <w:rFonts w:hint="eastAsia"/>
              </w:rPr>
              <w:t>投标报价部分</w:t>
            </w:r>
          </w:p>
        </w:tc>
        <w:tc>
          <w:tcPr>
            <w:tcW w:w="2693" w:type="dxa"/>
            <w:vAlign w:val="center"/>
          </w:tcPr>
          <w:p w14:paraId="01E2D5BA">
            <w:pPr>
              <w:pStyle w:val="57"/>
            </w:pPr>
            <w:r>
              <w:t>10</w:t>
            </w:r>
          </w:p>
        </w:tc>
      </w:tr>
      <w:tr w14:paraId="2D63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03CE3248">
            <w:pPr>
              <w:pStyle w:val="57"/>
            </w:pPr>
            <w:r>
              <w:rPr>
                <w:rFonts w:hint="eastAsia"/>
              </w:rPr>
              <w:t>商务技术部分</w:t>
            </w:r>
          </w:p>
        </w:tc>
        <w:tc>
          <w:tcPr>
            <w:tcW w:w="2693" w:type="dxa"/>
            <w:vAlign w:val="center"/>
          </w:tcPr>
          <w:p w14:paraId="13823241">
            <w:pPr>
              <w:pStyle w:val="57"/>
            </w:pPr>
            <w:r>
              <w:t>90</w:t>
            </w:r>
          </w:p>
        </w:tc>
      </w:tr>
      <w:tr w14:paraId="4E58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611AD4DA">
            <w:pPr>
              <w:pStyle w:val="57"/>
            </w:pPr>
            <w:r>
              <w:rPr>
                <w:rFonts w:hint="eastAsia"/>
              </w:rPr>
              <w:t>合计</w:t>
            </w:r>
          </w:p>
        </w:tc>
        <w:tc>
          <w:tcPr>
            <w:tcW w:w="2693" w:type="dxa"/>
            <w:vAlign w:val="center"/>
          </w:tcPr>
          <w:p w14:paraId="6C476D9E">
            <w:pPr>
              <w:pStyle w:val="57"/>
            </w:pPr>
            <w:r>
              <w:t>100</w:t>
            </w:r>
          </w:p>
        </w:tc>
      </w:tr>
    </w:tbl>
    <w:p w14:paraId="31B5C9C9">
      <w:pPr>
        <w:pStyle w:val="8"/>
        <w:numPr>
          <w:ilvl w:val="0"/>
          <w:numId w:val="0"/>
        </w:numPr>
      </w:pPr>
      <w:r>
        <w:rPr>
          <w:rFonts w:hint="eastAsia"/>
        </w:rPr>
        <w:t>（四）评标内容及标准</w:t>
      </w:r>
    </w:p>
    <w:p w14:paraId="18E05206">
      <w:pPr>
        <w:ind w:firstLine="422"/>
        <w:rPr>
          <w:b/>
        </w:rPr>
      </w:pPr>
      <w:r>
        <w:rPr>
          <w:rFonts w:hint="eastAsia"/>
          <w:b/>
        </w:rPr>
        <w:t>4.1资格审查</w:t>
      </w:r>
    </w:p>
    <w:p w14:paraId="64F31D87">
      <w:pPr>
        <w:ind w:firstLine="420"/>
      </w:pPr>
      <w:r>
        <w:rPr>
          <w:rFonts w:hint="eastAsia"/>
        </w:rPr>
        <w:t>采购代理机构根据招标文件载明的资格审查内容对各投标人进行资格评审。各投标人应完全满足招标文件载明的资格评审内容要求，否则经采购代理机构评审该投标人将作资格审查不合格处理。资格审查不合格的投标人不再进入技术标和商务标评审。如通过资格审查部分评审的投标人少于3个时，评标不再继续，视为本次招标失败。</w:t>
      </w:r>
    </w:p>
    <w:p w14:paraId="75F31C99">
      <w:pPr>
        <w:ind w:firstLine="0" w:firstLineChars="0"/>
        <w:jc w:val="center"/>
        <w:rPr>
          <w:b/>
          <w:bCs/>
          <w:color w:val="FF0000"/>
        </w:rPr>
      </w:pPr>
      <w:r>
        <w:rPr>
          <w:rFonts w:hint="eastAsia"/>
        </w:rPr>
        <w:t>符合性评审内容</w:t>
      </w:r>
    </w:p>
    <w:tbl>
      <w:tblPr>
        <w:tblStyle w:val="30"/>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681"/>
      </w:tblGrid>
      <w:tr w14:paraId="6AEF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19A7AF62">
            <w:pPr>
              <w:pStyle w:val="57"/>
              <w:snapToGrid/>
              <w:spacing w:line="360" w:lineRule="auto"/>
            </w:pPr>
            <w:r>
              <w:rPr>
                <w:rFonts w:hint="eastAsia"/>
              </w:rPr>
              <w:t>序号</w:t>
            </w:r>
          </w:p>
        </w:tc>
        <w:tc>
          <w:tcPr>
            <w:tcW w:w="8681" w:type="dxa"/>
            <w:vAlign w:val="center"/>
          </w:tcPr>
          <w:p w14:paraId="3245E4F7">
            <w:pPr>
              <w:pStyle w:val="57"/>
              <w:snapToGrid/>
              <w:spacing w:line="360" w:lineRule="auto"/>
            </w:pPr>
            <w:r>
              <w:rPr>
                <w:rFonts w:hint="eastAsia"/>
              </w:rPr>
              <w:t>投标人合格条件</w:t>
            </w:r>
          </w:p>
        </w:tc>
      </w:tr>
      <w:tr w14:paraId="56FD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6" w:type="dxa"/>
            <w:vAlign w:val="center"/>
          </w:tcPr>
          <w:p w14:paraId="59342C65">
            <w:pPr>
              <w:pStyle w:val="57"/>
              <w:snapToGrid/>
              <w:spacing w:line="320" w:lineRule="exact"/>
            </w:pPr>
            <w:r>
              <w:t>1</w:t>
            </w:r>
          </w:p>
        </w:tc>
        <w:tc>
          <w:tcPr>
            <w:tcW w:w="8681" w:type="dxa"/>
            <w:vAlign w:val="center"/>
          </w:tcPr>
          <w:p w14:paraId="68102491">
            <w:pPr>
              <w:pStyle w:val="57"/>
              <w:snapToGrid/>
              <w:spacing w:line="320" w:lineRule="exact"/>
              <w:jc w:val="both"/>
            </w:pPr>
            <w:r>
              <w:rPr>
                <w:rFonts w:hint="eastAsia"/>
              </w:rPr>
              <w:t>符合《中华人民共和国政府采购法》第22条规定的要求；</w:t>
            </w:r>
          </w:p>
        </w:tc>
      </w:tr>
      <w:tr w14:paraId="3324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6" w:type="dxa"/>
            <w:vAlign w:val="center"/>
          </w:tcPr>
          <w:p w14:paraId="70A4234E">
            <w:pPr>
              <w:pStyle w:val="57"/>
              <w:snapToGrid/>
              <w:spacing w:line="320" w:lineRule="exact"/>
            </w:pPr>
            <w:r>
              <w:t>2</w:t>
            </w:r>
          </w:p>
        </w:tc>
        <w:tc>
          <w:tcPr>
            <w:tcW w:w="8681" w:type="dxa"/>
            <w:vAlign w:val="center"/>
          </w:tcPr>
          <w:p w14:paraId="48EAACBA">
            <w:pPr>
              <w:pStyle w:val="57"/>
              <w:snapToGrid/>
              <w:spacing w:line="320" w:lineRule="exact"/>
              <w:jc w:val="both"/>
            </w:pPr>
            <w:r>
              <w:rPr>
                <w:rFonts w:hint="eastAsia"/>
              </w:rPr>
              <w:t>投标人未被列入失信被执行人名单、重大税收违法案件当事人名单、政府采购严重违法失信行为记录名单，信用信息以信用中国网站（www.creditchina.gov.cn）、中国政府采购网（www.ccgp.gov.cn）公布为准。</w:t>
            </w:r>
          </w:p>
        </w:tc>
      </w:tr>
      <w:tr w14:paraId="04E9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6" w:type="dxa"/>
            <w:vAlign w:val="center"/>
          </w:tcPr>
          <w:p w14:paraId="66372E70">
            <w:pPr>
              <w:pStyle w:val="57"/>
              <w:snapToGrid/>
              <w:spacing w:line="320" w:lineRule="exact"/>
            </w:pPr>
            <w:r>
              <w:rPr>
                <w:rFonts w:hint="eastAsia"/>
              </w:rPr>
              <w:t>3</w:t>
            </w:r>
          </w:p>
        </w:tc>
        <w:tc>
          <w:tcPr>
            <w:tcW w:w="8681" w:type="dxa"/>
            <w:vAlign w:val="center"/>
          </w:tcPr>
          <w:p w14:paraId="6B5DEEBB">
            <w:pPr>
              <w:pStyle w:val="57"/>
              <w:snapToGrid/>
              <w:spacing w:line="320" w:lineRule="exact"/>
              <w:jc w:val="both"/>
            </w:pPr>
            <w:r>
              <w:rPr>
                <w:rFonts w:hint="eastAsia"/>
              </w:rPr>
              <w:t>单位负责人为同一人或者存在直接控股、管理关系的不同投标人，不得参加同一合同项下的政府采购活动。</w:t>
            </w:r>
          </w:p>
        </w:tc>
      </w:tr>
    </w:tbl>
    <w:p w14:paraId="4C3DD6DC">
      <w:pPr>
        <w:ind w:firstLine="422"/>
        <w:rPr>
          <w:b/>
          <w:bCs/>
        </w:rPr>
      </w:pPr>
      <w:r>
        <w:rPr>
          <w:rFonts w:hint="eastAsia"/>
          <w:b/>
          <w:bCs/>
        </w:rPr>
        <w:t>4</w:t>
      </w:r>
      <w:r>
        <w:rPr>
          <w:b/>
          <w:bCs/>
        </w:rPr>
        <w:t>.2</w:t>
      </w:r>
      <w:r>
        <w:rPr>
          <w:rFonts w:hint="eastAsia"/>
          <w:b/>
          <w:bCs/>
        </w:rPr>
        <w:t>符合性审查</w:t>
      </w:r>
    </w:p>
    <w:p w14:paraId="5497ADFB">
      <w:pPr>
        <w:ind w:firstLine="420"/>
      </w:pPr>
      <w:r>
        <w:rPr>
          <w:rFonts w:hint="eastAsia"/>
        </w:rPr>
        <w:t>评标委员会根据招标文件载明的符合性评审内容对各投标人进行符合性评审。各投标人应完全满足招标文件载明的符合性评审内容要求，否则经评标委员会评审，该投标人将作符合性审查不合格处理。</w:t>
      </w:r>
    </w:p>
    <w:p w14:paraId="456F3409">
      <w:pPr>
        <w:ind w:firstLine="422"/>
        <w:rPr>
          <w:b/>
          <w:bCs/>
        </w:rPr>
      </w:pPr>
      <w:r>
        <w:rPr>
          <w:rFonts w:hint="eastAsia"/>
          <w:b/>
          <w:bCs/>
        </w:rPr>
        <w:t>4.</w:t>
      </w:r>
      <w:r>
        <w:rPr>
          <w:b/>
          <w:bCs/>
        </w:rPr>
        <w:t>3</w:t>
      </w:r>
      <w:r>
        <w:rPr>
          <w:rFonts w:hint="eastAsia"/>
          <w:b/>
          <w:bCs/>
        </w:rPr>
        <w:t>评分细则</w:t>
      </w:r>
    </w:p>
    <w:tbl>
      <w:tblPr>
        <w:tblStyle w:val="29"/>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1427"/>
        <w:gridCol w:w="6395"/>
        <w:gridCol w:w="910"/>
      </w:tblGrid>
      <w:tr w14:paraId="61E3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988" w:type="dxa"/>
            <w:noWrap/>
            <w:vAlign w:val="center"/>
          </w:tcPr>
          <w:p w14:paraId="3179A39C">
            <w:pPr>
              <w:autoSpaceDE w:val="0"/>
              <w:autoSpaceDN w:val="0"/>
              <w:adjustRightInd w:val="0"/>
              <w:spacing w:line="320" w:lineRule="exact"/>
              <w:ind w:firstLine="0" w:firstLineChars="0"/>
              <w:jc w:val="center"/>
              <w:rPr>
                <w:rFonts w:hAnsi="宋体"/>
                <w:szCs w:val="21"/>
              </w:rPr>
            </w:pPr>
            <w:r>
              <w:rPr>
                <w:rFonts w:hint="eastAsia" w:hAnsi="宋体"/>
                <w:szCs w:val="21"/>
              </w:rPr>
              <w:t>评分</w:t>
            </w:r>
          </w:p>
          <w:p w14:paraId="1B4738B9">
            <w:pPr>
              <w:autoSpaceDE w:val="0"/>
              <w:autoSpaceDN w:val="0"/>
              <w:adjustRightInd w:val="0"/>
              <w:spacing w:line="320" w:lineRule="exact"/>
              <w:ind w:firstLine="0" w:firstLineChars="0"/>
              <w:jc w:val="center"/>
              <w:rPr>
                <w:rFonts w:hAnsi="宋体"/>
                <w:szCs w:val="21"/>
              </w:rPr>
            </w:pPr>
            <w:r>
              <w:rPr>
                <w:rFonts w:hint="eastAsia" w:hAnsi="宋体"/>
                <w:szCs w:val="21"/>
              </w:rPr>
              <w:t>因素</w:t>
            </w:r>
          </w:p>
        </w:tc>
        <w:tc>
          <w:tcPr>
            <w:tcW w:w="1427" w:type="dxa"/>
            <w:noWrap/>
            <w:vAlign w:val="center"/>
          </w:tcPr>
          <w:p w14:paraId="360D6E20">
            <w:pPr>
              <w:autoSpaceDE w:val="0"/>
              <w:autoSpaceDN w:val="0"/>
              <w:adjustRightInd w:val="0"/>
              <w:spacing w:line="320" w:lineRule="exact"/>
              <w:ind w:firstLine="0" w:firstLineChars="0"/>
              <w:jc w:val="center"/>
              <w:rPr>
                <w:rFonts w:hAnsi="宋体"/>
                <w:szCs w:val="21"/>
              </w:rPr>
            </w:pPr>
            <w:r>
              <w:rPr>
                <w:rFonts w:hint="eastAsia" w:hAnsi="宋体"/>
                <w:szCs w:val="21"/>
              </w:rPr>
              <w:t>评分细则</w:t>
            </w:r>
          </w:p>
        </w:tc>
        <w:tc>
          <w:tcPr>
            <w:tcW w:w="6395" w:type="dxa"/>
            <w:noWrap/>
            <w:vAlign w:val="center"/>
          </w:tcPr>
          <w:p w14:paraId="558CCACC">
            <w:pPr>
              <w:autoSpaceDE w:val="0"/>
              <w:autoSpaceDN w:val="0"/>
              <w:adjustRightInd w:val="0"/>
              <w:spacing w:line="320" w:lineRule="exact"/>
              <w:ind w:firstLine="0" w:firstLineChars="0"/>
              <w:jc w:val="center"/>
              <w:rPr>
                <w:rFonts w:hAnsi="宋体"/>
                <w:szCs w:val="21"/>
              </w:rPr>
            </w:pPr>
            <w:r>
              <w:rPr>
                <w:rFonts w:hint="eastAsia" w:hAnsi="宋体"/>
                <w:szCs w:val="21"/>
              </w:rPr>
              <w:t>评分标准</w:t>
            </w:r>
          </w:p>
        </w:tc>
        <w:tc>
          <w:tcPr>
            <w:tcW w:w="910" w:type="dxa"/>
            <w:noWrap/>
            <w:vAlign w:val="center"/>
          </w:tcPr>
          <w:p w14:paraId="13BF8B58">
            <w:pPr>
              <w:autoSpaceDE w:val="0"/>
              <w:autoSpaceDN w:val="0"/>
              <w:adjustRightInd w:val="0"/>
              <w:spacing w:line="320" w:lineRule="exact"/>
              <w:ind w:firstLine="0" w:firstLineChars="0"/>
              <w:jc w:val="center"/>
              <w:rPr>
                <w:rFonts w:hAnsi="宋体"/>
                <w:szCs w:val="21"/>
              </w:rPr>
            </w:pPr>
            <w:r>
              <w:rPr>
                <w:rFonts w:hint="eastAsia" w:hAnsi="宋体"/>
                <w:szCs w:val="21"/>
              </w:rPr>
              <w:t>分值</w:t>
            </w:r>
          </w:p>
          <w:p w14:paraId="77C91D83">
            <w:pPr>
              <w:autoSpaceDE w:val="0"/>
              <w:autoSpaceDN w:val="0"/>
              <w:adjustRightInd w:val="0"/>
              <w:spacing w:line="320" w:lineRule="exact"/>
              <w:ind w:firstLine="0" w:firstLineChars="0"/>
              <w:jc w:val="center"/>
              <w:rPr>
                <w:rFonts w:hAnsi="宋体"/>
                <w:szCs w:val="21"/>
              </w:rPr>
            </w:pPr>
            <w:r>
              <w:rPr>
                <w:rFonts w:hint="eastAsia" w:hAnsi="宋体"/>
                <w:szCs w:val="21"/>
              </w:rPr>
              <w:t>分配</w:t>
            </w:r>
          </w:p>
        </w:tc>
      </w:tr>
      <w:tr w14:paraId="7385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5" w:hRule="atLeast"/>
          <w:jc w:val="center"/>
        </w:trPr>
        <w:tc>
          <w:tcPr>
            <w:tcW w:w="988" w:type="dxa"/>
            <w:vMerge w:val="restart"/>
            <w:noWrap/>
            <w:vAlign w:val="center"/>
          </w:tcPr>
          <w:p w14:paraId="4F4328EE">
            <w:pPr>
              <w:autoSpaceDE w:val="0"/>
              <w:autoSpaceDN w:val="0"/>
              <w:adjustRightInd w:val="0"/>
              <w:spacing w:line="320" w:lineRule="exact"/>
              <w:ind w:firstLine="0" w:firstLineChars="0"/>
              <w:jc w:val="center"/>
              <w:rPr>
                <w:rFonts w:hAnsi="宋体"/>
                <w:szCs w:val="21"/>
              </w:rPr>
            </w:pPr>
            <w:r>
              <w:rPr>
                <w:rFonts w:hint="eastAsia" w:hAnsi="宋体"/>
                <w:szCs w:val="21"/>
              </w:rPr>
              <w:t>商务技术部分</w:t>
            </w:r>
          </w:p>
          <w:p w14:paraId="1BE77F7E">
            <w:pPr>
              <w:autoSpaceDE w:val="0"/>
              <w:autoSpaceDN w:val="0"/>
              <w:adjustRightInd w:val="0"/>
              <w:spacing w:line="320" w:lineRule="exact"/>
              <w:ind w:firstLine="0" w:firstLineChars="0"/>
              <w:jc w:val="center"/>
              <w:rPr>
                <w:rFonts w:hAnsi="宋体"/>
                <w:szCs w:val="21"/>
              </w:rPr>
            </w:pPr>
            <w:r>
              <w:rPr>
                <w:rFonts w:hint="eastAsia" w:hAnsi="宋体"/>
                <w:szCs w:val="21"/>
              </w:rPr>
              <w:t>（90分）</w:t>
            </w:r>
          </w:p>
        </w:tc>
        <w:tc>
          <w:tcPr>
            <w:tcW w:w="1427" w:type="dxa"/>
            <w:noWrap/>
            <w:vAlign w:val="center"/>
          </w:tcPr>
          <w:p w14:paraId="7D43B39F">
            <w:pPr>
              <w:autoSpaceDE w:val="0"/>
              <w:autoSpaceDN w:val="0"/>
              <w:adjustRightInd w:val="0"/>
              <w:spacing w:line="320" w:lineRule="exact"/>
              <w:ind w:firstLine="0" w:firstLineChars="0"/>
              <w:jc w:val="center"/>
              <w:rPr>
                <w:rFonts w:hAnsi="宋体"/>
                <w:szCs w:val="21"/>
              </w:rPr>
            </w:pPr>
            <w:r>
              <w:rPr>
                <w:rFonts w:hint="eastAsia" w:hAnsi="宋体"/>
                <w:szCs w:val="21"/>
              </w:rPr>
              <w:t>企业类似经验</w:t>
            </w:r>
          </w:p>
        </w:tc>
        <w:tc>
          <w:tcPr>
            <w:tcW w:w="6395" w:type="dxa"/>
            <w:noWrap/>
            <w:vAlign w:val="center"/>
          </w:tcPr>
          <w:p w14:paraId="5A677ED7">
            <w:pPr>
              <w:autoSpaceDE w:val="0"/>
              <w:autoSpaceDN w:val="0"/>
              <w:adjustRightInd w:val="0"/>
              <w:spacing w:line="320" w:lineRule="exact"/>
              <w:ind w:firstLine="420"/>
              <w:rPr>
                <w:rFonts w:hAnsi="宋体"/>
                <w:color w:val="auto"/>
                <w:szCs w:val="21"/>
              </w:rPr>
            </w:pPr>
            <w:r>
              <w:rPr>
                <w:rFonts w:hint="eastAsia" w:hAnsi="宋体"/>
                <w:color w:val="auto"/>
                <w:szCs w:val="21"/>
              </w:rPr>
              <w:t>2021年1月1日以来，投标人承接并完成过城市公共绿地养护项目类似业绩的，每个业绩得0.5分，最高得1分。</w:t>
            </w:r>
          </w:p>
          <w:p w14:paraId="5E9BB78A">
            <w:pPr>
              <w:autoSpaceDE w:val="0"/>
              <w:autoSpaceDN w:val="0"/>
              <w:adjustRightInd w:val="0"/>
              <w:spacing w:line="320" w:lineRule="exact"/>
              <w:ind w:firstLine="420"/>
              <w:rPr>
                <w:rFonts w:hAnsi="宋体"/>
                <w:szCs w:val="21"/>
              </w:rPr>
            </w:pPr>
            <w:r>
              <w:rPr>
                <w:rFonts w:hint="eastAsia" w:hAnsi="宋体"/>
                <w:color w:val="auto"/>
                <w:szCs w:val="21"/>
              </w:rPr>
              <w:t>注：以上项目必须为政府投资项目，投标时提供合同和中标通知书的扫描件，时间以合同签订时间为准。不提供上述复印件的不得分。（同一个项目只计一次，续签项目不累计得分）</w:t>
            </w:r>
          </w:p>
        </w:tc>
        <w:tc>
          <w:tcPr>
            <w:tcW w:w="910" w:type="dxa"/>
            <w:noWrap/>
            <w:vAlign w:val="center"/>
          </w:tcPr>
          <w:p w14:paraId="4B504868">
            <w:pPr>
              <w:autoSpaceDE w:val="0"/>
              <w:autoSpaceDN w:val="0"/>
              <w:adjustRightInd w:val="0"/>
              <w:spacing w:line="320" w:lineRule="exact"/>
              <w:ind w:firstLine="420"/>
              <w:rPr>
                <w:rFonts w:hAnsi="宋体"/>
                <w:szCs w:val="21"/>
              </w:rPr>
            </w:pPr>
            <w:r>
              <w:rPr>
                <w:rFonts w:hint="eastAsia" w:hAnsi="宋体"/>
                <w:szCs w:val="21"/>
              </w:rPr>
              <w:t>1</w:t>
            </w:r>
          </w:p>
        </w:tc>
      </w:tr>
      <w:tr w14:paraId="658D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7" w:hRule="atLeast"/>
          <w:jc w:val="center"/>
        </w:trPr>
        <w:tc>
          <w:tcPr>
            <w:tcW w:w="988" w:type="dxa"/>
            <w:vMerge w:val="continue"/>
            <w:noWrap/>
            <w:vAlign w:val="center"/>
          </w:tcPr>
          <w:p w14:paraId="5BEBD7C7">
            <w:pPr>
              <w:autoSpaceDE w:val="0"/>
              <w:autoSpaceDN w:val="0"/>
              <w:adjustRightInd w:val="0"/>
              <w:spacing w:line="320" w:lineRule="exact"/>
              <w:ind w:firstLine="420"/>
              <w:rPr>
                <w:rFonts w:hAnsi="宋体"/>
                <w:szCs w:val="21"/>
              </w:rPr>
            </w:pPr>
          </w:p>
        </w:tc>
        <w:tc>
          <w:tcPr>
            <w:tcW w:w="1427" w:type="dxa"/>
            <w:vMerge w:val="restart"/>
            <w:noWrap/>
            <w:vAlign w:val="center"/>
          </w:tcPr>
          <w:p w14:paraId="7FC21903">
            <w:pPr>
              <w:wordWrap/>
              <w:snapToGrid w:val="0"/>
              <w:spacing w:line="340" w:lineRule="exact"/>
              <w:ind w:firstLine="0" w:firstLineChars="0"/>
              <w:jc w:val="center"/>
            </w:pPr>
            <w:r>
              <w:rPr>
                <w:rFonts w:hint="eastAsia" w:hAnsi="宋体"/>
                <w:szCs w:val="21"/>
              </w:rPr>
              <w:t>项目班子人员</w:t>
            </w:r>
          </w:p>
          <w:p w14:paraId="2338F365">
            <w:pPr>
              <w:autoSpaceDE w:val="0"/>
              <w:autoSpaceDN w:val="0"/>
              <w:adjustRightInd w:val="0"/>
              <w:spacing w:line="320" w:lineRule="exact"/>
              <w:ind w:firstLine="0" w:firstLineChars="0"/>
              <w:jc w:val="center"/>
              <w:rPr>
                <w:rFonts w:hAnsi="宋体"/>
                <w:szCs w:val="21"/>
              </w:rPr>
            </w:pPr>
            <w:r>
              <w:rPr>
                <w:rFonts w:hint="eastAsia"/>
              </w:rPr>
              <w:t>综合素质</w:t>
            </w:r>
          </w:p>
        </w:tc>
        <w:tc>
          <w:tcPr>
            <w:tcW w:w="6395" w:type="dxa"/>
            <w:noWrap/>
            <w:vAlign w:val="center"/>
          </w:tcPr>
          <w:p w14:paraId="7751E7F0">
            <w:pPr>
              <w:autoSpaceDE w:val="0"/>
              <w:autoSpaceDN w:val="0"/>
              <w:adjustRightInd w:val="0"/>
              <w:spacing w:line="320" w:lineRule="exact"/>
              <w:ind w:firstLine="420"/>
              <w:rPr>
                <w:rFonts w:hAnsi="宋体"/>
                <w:szCs w:val="21"/>
              </w:rPr>
            </w:pPr>
            <w:r>
              <w:rPr>
                <w:rFonts w:hint="eastAsia" w:hAnsi="宋体"/>
                <w:szCs w:val="21"/>
              </w:rPr>
              <w:t>1、项目负责人具有园林绿化相关专业高级及以上职称得4分，具有园林绿化相关专业中级职称得2分，其他不得分。本项最高得4分。</w:t>
            </w:r>
          </w:p>
        </w:tc>
        <w:tc>
          <w:tcPr>
            <w:tcW w:w="910" w:type="dxa"/>
            <w:noWrap/>
            <w:vAlign w:val="center"/>
          </w:tcPr>
          <w:p w14:paraId="514BCCFB">
            <w:pPr>
              <w:autoSpaceDE w:val="0"/>
              <w:autoSpaceDN w:val="0"/>
              <w:adjustRightInd w:val="0"/>
              <w:spacing w:line="320" w:lineRule="exact"/>
              <w:ind w:firstLine="420"/>
              <w:rPr>
                <w:rFonts w:hAnsi="宋体"/>
                <w:szCs w:val="21"/>
              </w:rPr>
            </w:pPr>
            <w:r>
              <w:rPr>
                <w:rFonts w:hint="eastAsia" w:hAnsi="宋体"/>
                <w:szCs w:val="21"/>
              </w:rPr>
              <w:t>4</w:t>
            </w:r>
          </w:p>
        </w:tc>
      </w:tr>
      <w:tr w14:paraId="4641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988" w:type="dxa"/>
            <w:vMerge w:val="continue"/>
            <w:noWrap/>
            <w:vAlign w:val="center"/>
          </w:tcPr>
          <w:p w14:paraId="34607E0F">
            <w:pPr>
              <w:autoSpaceDE w:val="0"/>
              <w:autoSpaceDN w:val="0"/>
              <w:adjustRightInd w:val="0"/>
              <w:spacing w:line="320" w:lineRule="exact"/>
              <w:ind w:firstLine="420"/>
              <w:rPr>
                <w:rFonts w:hAnsi="宋体"/>
                <w:szCs w:val="21"/>
              </w:rPr>
            </w:pPr>
          </w:p>
        </w:tc>
        <w:tc>
          <w:tcPr>
            <w:tcW w:w="1427" w:type="dxa"/>
            <w:vMerge w:val="continue"/>
            <w:noWrap/>
            <w:vAlign w:val="center"/>
          </w:tcPr>
          <w:p w14:paraId="27BFA422">
            <w:pPr>
              <w:autoSpaceDE w:val="0"/>
              <w:autoSpaceDN w:val="0"/>
              <w:adjustRightInd w:val="0"/>
              <w:spacing w:line="320" w:lineRule="exact"/>
              <w:ind w:firstLine="0" w:firstLineChars="0"/>
              <w:jc w:val="center"/>
            </w:pPr>
          </w:p>
        </w:tc>
        <w:tc>
          <w:tcPr>
            <w:tcW w:w="6395" w:type="dxa"/>
            <w:noWrap/>
            <w:vAlign w:val="center"/>
          </w:tcPr>
          <w:p w14:paraId="34CCDF60">
            <w:pPr>
              <w:autoSpaceDE w:val="0"/>
              <w:autoSpaceDN w:val="0"/>
              <w:adjustRightInd w:val="0"/>
              <w:spacing w:line="320" w:lineRule="exact"/>
              <w:ind w:firstLine="420"/>
              <w:rPr>
                <w:rFonts w:hAnsi="宋体"/>
                <w:szCs w:val="21"/>
              </w:rPr>
            </w:pPr>
            <w:r>
              <w:rPr>
                <w:rFonts w:hint="eastAsia"/>
              </w:rPr>
              <w:t>2、本项目配备安全员1名：具有安全员证书或C类安全考核证书或安全生产管理人员证书的得1.5分，最高得1.5分；具有安全员上岗证书或C类安全考核证书或安全生产管理人员证书并取得工程类初级职称证书的得3分，最高得3分；具有安全员上岗证书或C类安全考核证书或安全生产管理人员证书并取得工程类中级及以上职称证书的得5分，最高得5分。（此项安全员按配备1名计分，配备多名安全员的不连续计分）</w:t>
            </w:r>
          </w:p>
        </w:tc>
        <w:tc>
          <w:tcPr>
            <w:tcW w:w="910" w:type="dxa"/>
            <w:noWrap/>
            <w:vAlign w:val="center"/>
          </w:tcPr>
          <w:p w14:paraId="380F4A32">
            <w:pPr>
              <w:autoSpaceDE w:val="0"/>
              <w:autoSpaceDN w:val="0"/>
              <w:adjustRightInd w:val="0"/>
              <w:spacing w:line="320" w:lineRule="exact"/>
              <w:ind w:firstLine="420"/>
              <w:rPr>
                <w:rFonts w:hAnsi="宋体"/>
                <w:szCs w:val="21"/>
              </w:rPr>
            </w:pPr>
            <w:r>
              <w:rPr>
                <w:rFonts w:hint="eastAsia" w:hAnsi="宋体"/>
                <w:szCs w:val="21"/>
              </w:rPr>
              <w:t>5</w:t>
            </w:r>
          </w:p>
        </w:tc>
      </w:tr>
      <w:tr w14:paraId="6E66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988" w:type="dxa"/>
            <w:vMerge w:val="continue"/>
            <w:noWrap/>
            <w:vAlign w:val="center"/>
          </w:tcPr>
          <w:p w14:paraId="2D3F966A">
            <w:pPr>
              <w:autoSpaceDE w:val="0"/>
              <w:autoSpaceDN w:val="0"/>
              <w:adjustRightInd w:val="0"/>
              <w:spacing w:line="320" w:lineRule="exact"/>
              <w:ind w:firstLine="420"/>
              <w:rPr>
                <w:rFonts w:hAnsi="宋体"/>
                <w:szCs w:val="21"/>
              </w:rPr>
            </w:pPr>
          </w:p>
        </w:tc>
        <w:tc>
          <w:tcPr>
            <w:tcW w:w="1427" w:type="dxa"/>
            <w:vMerge w:val="continue"/>
            <w:noWrap/>
            <w:vAlign w:val="center"/>
          </w:tcPr>
          <w:p w14:paraId="74BA1F81">
            <w:pPr>
              <w:autoSpaceDE w:val="0"/>
              <w:autoSpaceDN w:val="0"/>
              <w:adjustRightInd w:val="0"/>
              <w:spacing w:line="320" w:lineRule="exact"/>
              <w:ind w:firstLine="0" w:firstLineChars="0"/>
              <w:jc w:val="center"/>
            </w:pPr>
          </w:p>
        </w:tc>
        <w:tc>
          <w:tcPr>
            <w:tcW w:w="6395" w:type="dxa"/>
            <w:noWrap/>
            <w:vAlign w:val="center"/>
          </w:tcPr>
          <w:p w14:paraId="73FC4725">
            <w:pPr>
              <w:autoSpaceDE w:val="0"/>
              <w:autoSpaceDN w:val="0"/>
              <w:adjustRightInd w:val="0"/>
              <w:spacing w:line="320" w:lineRule="exact"/>
              <w:ind w:firstLine="420"/>
              <w:rPr>
                <w:rFonts w:hAnsi="宋体"/>
                <w:szCs w:val="21"/>
              </w:rPr>
            </w:pPr>
            <w:r>
              <w:rPr>
                <w:rFonts w:hint="eastAsia" w:hAnsi="宋体"/>
                <w:szCs w:val="21"/>
              </w:rPr>
              <w:t>3、本项目配备绿地养护组长4名：具有园林绿化相关专业初级职称的得1.5分，具有园林绿化相关专业中级职称及以上的得3分；本项最高得12分。（此项同一个人均不重复得分）</w:t>
            </w:r>
          </w:p>
        </w:tc>
        <w:tc>
          <w:tcPr>
            <w:tcW w:w="910" w:type="dxa"/>
            <w:noWrap/>
            <w:vAlign w:val="center"/>
          </w:tcPr>
          <w:p w14:paraId="147A7C2A">
            <w:pPr>
              <w:autoSpaceDE w:val="0"/>
              <w:autoSpaceDN w:val="0"/>
              <w:adjustRightInd w:val="0"/>
              <w:spacing w:line="320" w:lineRule="exact"/>
              <w:ind w:firstLine="420"/>
              <w:rPr>
                <w:rFonts w:hAnsi="宋体"/>
                <w:szCs w:val="21"/>
              </w:rPr>
            </w:pPr>
            <w:r>
              <w:rPr>
                <w:rFonts w:hint="eastAsia" w:hAnsi="宋体"/>
                <w:szCs w:val="21"/>
              </w:rPr>
              <w:t>12</w:t>
            </w:r>
          </w:p>
        </w:tc>
      </w:tr>
      <w:tr w14:paraId="7290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988" w:type="dxa"/>
            <w:vMerge w:val="continue"/>
            <w:noWrap/>
            <w:vAlign w:val="center"/>
          </w:tcPr>
          <w:p w14:paraId="3F2DDDEE">
            <w:pPr>
              <w:autoSpaceDE w:val="0"/>
              <w:autoSpaceDN w:val="0"/>
              <w:adjustRightInd w:val="0"/>
              <w:spacing w:line="320" w:lineRule="exact"/>
              <w:ind w:firstLine="420"/>
              <w:rPr>
                <w:rFonts w:hAnsi="宋体"/>
                <w:szCs w:val="21"/>
              </w:rPr>
            </w:pPr>
          </w:p>
        </w:tc>
        <w:tc>
          <w:tcPr>
            <w:tcW w:w="1427" w:type="dxa"/>
            <w:vMerge w:val="continue"/>
            <w:noWrap/>
            <w:vAlign w:val="center"/>
          </w:tcPr>
          <w:p w14:paraId="7AD74AD2">
            <w:pPr>
              <w:autoSpaceDE w:val="0"/>
              <w:autoSpaceDN w:val="0"/>
              <w:adjustRightInd w:val="0"/>
              <w:spacing w:line="320" w:lineRule="exact"/>
              <w:ind w:firstLine="0" w:firstLineChars="0"/>
              <w:jc w:val="center"/>
            </w:pPr>
          </w:p>
        </w:tc>
        <w:tc>
          <w:tcPr>
            <w:tcW w:w="6395" w:type="dxa"/>
            <w:noWrap/>
            <w:vAlign w:val="center"/>
          </w:tcPr>
          <w:p w14:paraId="5CD1C15A">
            <w:pPr>
              <w:pStyle w:val="57"/>
              <w:wordWrap/>
              <w:snapToGrid/>
              <w:spacing w:line="300" w:lineRule="exact"/>
              <w:ind w:firstLine="420" w:firstLineChars="200"/>
              <w:jc w:val="left"/>
              <w:rPr>
                <w:color w:val="auto"/>
                <w:szCs w:val="22"/>
              </w:rPr>
            </w:pPr>
            <w:r>
              <w:rPr>
                <w:rFonts w:hint="eastAsia"/>
                <w:color w:val="auto"/>
                <w:szCs w:val="22"/>
              </w:rPr>
              <w:t>4、绿地养护组长4名，具有管理经验3年（含）及以上的每人得1分，最高得4分。</w:t>
            </w:r>
          </w:p>
          <w:p w14:paraId="28DFC565">
            <w:pPr>
              <w:autoSpaceDE w:val="0"/>
              <w:autoSpaceDN w:val="0"/>
              <w:adjustRightInd w:val="0"/>
              <w:spacing w:line="320" w:lineRule="exact"/>
              <w:ind w:firstLine="420"/>
              <w:rPr>
                <w:rFonts w:hAnsi="宋体"/>
                <w:szCs w:val="21"/>
              </w:rPr>
            </w:pPr>
            <w:r>
              <w:rPr>
                <w:rFonts w:hint="eastAsia"/>
                <w:color w:val="auto"/>
              </w:rPr>
              <w:t>本项需提供能证明本人在项目中担任绿地养护组长或项目负责人或项目经理及以上的合同和中标通知书的扫描件，否则不得分。</w:t>
            </w:r>
          </w:p>
        </w:tc>
        <w:tc>
          <w:tcPr>
            <w:tcW w:w="910" w:type="dxa"/>
            <w:noWrap/>
            <w:vAlign w:val="center"/>
          </w:tcPr>
          <w:p w14:paraId="47E62AA9">
            <w:pPr>
              <w:autoSpaceDE w:val="0"/>
              <w:autoSpaceDN w:val="0"/>
              <w:adjustRightInd w:val="0"/>
              <w:spacing w:line="320" w:lineRule="exact"/>
              <w:ind w:firstLine="420"/>
              <w:rPr>
                <w:rFonts w:hAnsi="宋体"/>
                <w:szCs w:val="21"/>
              </w:rPr>
            </w:pPr>
            <w:r>
              <w:rPr>
                <w:rFonts w:hint="eastAsia" w:hAnsi="宋体"/>
                <w:szCs w:val="21"/>
              </w:rPr>
              <w:t>4</w:t>
            </w:r>
          </w:p>
        </w:tc>
      </w:tr>
      <w:tr w14:paraId="3828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988" w:type="dxa"/>
            <w:vMerge w:val="continue"/>
            <w:noWrap/>
            <w:vAlign w:val="center"/>
          </w:tcPr>
          <w:p w14:paraId="1C517D60">
            <w:pPr>
              <w:autoSpaceDE w:val="0"/>
              <w:autoSpaceDN w:val="0"/>
              <w:adjustRightInd w:val="0"/>
              <w:spacing w:line="320" w:lineRule="exact"/>
              <w:ind w:firstLine="420"/>
              <w:rPr>
                <w:rFonts w:hAnsi="宋体"/>
                <w:szCs w:val="21"/>
              </w:rPr>
            </w:pPr>
          </w:p>
        </w:tc>
        <w:tc>
          <w:tcPr>
            <w:tcW w:w="1427" w:type="dxa"/>
            <w:vMerge w:val="continue"/>
            <w:noWrap/>
            <w:vAlign w:val="center"/>
          </w:tcPr>
          <w:p w14:paraId="408F3DC6">
            <w:pPr>
              <w:autoSpaceDE w:val="0"/>
              <w:autoSpaceDN w:val="0"/>
              <w:adjustRightInd w:val="0"/>
              <w:spacing w:line="320" w:lineRule="exact"/>
              <w:ind w:firstLine="0" w:firstLineChars="0"/>
              <w:jc w:val="center"/>
            </w:pPr>
          </w:p>
        </w:tc>
        <w:tc>
          <w:tcPr>
            <w:tcW w:w="6395" w:type="dxa"/>
            <w:noWrap/>
            <w:vAlign w:val="center"/>
          </w:tcPr>
          <w:p w14:paraId="5420703A">
            <w:pPr>
              <w:autoSpaceDE w:val="0"/>
              <w:autoSpaceDN w:val="0"/>
              <w:adjustRightInd w:val="0"/>
              <w:spacing w:line="320" w:lineRule="exact"/>
              <w:ind w:firstLine="0" w:firstLineChars="0"/>
              <w:rPr>
                <w:rFonts w:hAnsi="宋体"/>
                <w:szCs w:val="21"/>
              </w:rPr>
            </w:pPr>
            <w:r>
              <w:rPr>
                <w:rFonts w:hint="eastAsia" w:hAnsi="宋体"/>
                <w:szCs w:val="21"/>
              </w:rPr>
              <w:t>备注：</w:t>
            </w:r>
            <w:r>
              <w:rPr>
                <w:rFonts w:hint="eastAsia" w:hAnsi="宋体"/>
                <w:b/>
              </w:rPr>
              <w:t>1、以上人员（除项目负责人）须专人专职，不得兼任新城公用事业管理中心其他项目的任何岗位，若出现任何一人（除项目负责人）兼任的，所有的项目班子人员综合素质均不予加分。2、</w:t>
            </w:r>
            <w:r>
              <w:rPr>
                <w:rFonts w:hint="eastAsia" w:hAnsi="宋体"/>
                <w:szCs w:val="21"/>
              </w:rPr>
              <w:t>园林绿化相关专业职称不包括设计专业。3、</w:t>
            </w:r>
            <w:r>
              <w:rPr>
                <w:rFonts w:hint="eastAsia" w:hAnsi="宋体"/>
                <w:b/>
              </w:rPr>
              <w:t>须提供以上人员相关证书以及能证明其为本单位在职人员的开标前三个月任一个月</w:t>
            </w:r>
            <w:r>
              <w:rPr>
                <w:rFonts w:hint="eastAsia" w:hAnsi="宋体" w:cs="宋体"/>
                <w:b/>
              </w:rPr>
              <w:t>在投标单位</w:t>
            </w:r>
            <w:r>
              <w:rPr>
                <w:rFonts w:hint="eastAsia" w:hAnsi="宋体"/>
                <w:b/>
              </w:rPr>
              <w:t>的社保缴费证明，否则不予加分</w:t>
            </w:r>
            <w:r>
              <w:rPr>
                <w:rFonts w:hint="eastAsia" w:hAnsi="宋体"/>
                <w:szCs w:val="21"/>
              </w:rPr>
              <w:t>。以上资料提供的复印件须加盖公章，否则不予加分。</w:t>
            </w:r>
          </w:p>
        </w:tc>
        <w:tc>
          <w:tcPr>
            <w:tcW w:w="910" w:type="dxa"/>
            <w:noWrap/>
            <w:vAlign w:val="center"/>
          </w:tcPr>
          <w:p w14:paraId="126ACDB4">
            <w:pPr>
              <w:autoSpaceDE w:val="0"/>
              <w:autoSpaceDN w:val="0"/>
              <w:adjustRightInd w:val="0"/>
              <w:spacing w:line="320" w:lineRule="exact"/>
              <w:ind w:firstLine="420"/>
              <w:rPr>
                <w:rFonts w:hAnsi="宋体"/>
                <w:szCs w:val="21"/>
              </w:rPr>
            </w:pPr>
          </w:p>
        </w:tc>
      </w:tr>
      <w:tr w14:paraId="1A84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08" w:hRule="atLeast"/>
          <w:jc w:val="center"/>
        </w:trPr>
        <w:tc>
          <w:tcPr>
            <w:tcW w:w="988" w:type="dxa"/>
            <w:vMerge w:val="continue"/>
            <w:noWrap/>
            <w:vAlign w:val="center"/>
          </w:tcPr>
          <w:p w14:paraId="179D2BB5">
            <w:pPr>
              <w:autoSpaceDE w:val="0"/>
              <w:autoSpaceDN w:val="0"/>
              <w:adjustRightInd w:val="0"/>
              <w:spacing w:line="320" w:lineRule="exact"/>
              <w:ind w:firstLine="420"/>
              <w:rPr>
                <w:rFonts w:hAnsi="宋体"/>
                <w:szCs w:val="21"/>
              </w:rPr>
            </w:pPr>
          </w:p>
        </w:tc>
        <w:tc>
          <w:tcPr>
            <w:tcW w:w="1427" w:type="dxa"/>
            <w:noWrap/>
            <w:vAlign w:val="center"/>
          </w:tcPr>
          <w:p w14:paraId="5768E943">
            <w:pPr>
              <w:autoSpaceDE w:val="0"/>
              <w:autoSpaceDN w:val="0"/>
              <w:adjustRightInd w:val="0"/>
              <w:spacing w:line="320" w:lineRule="exact"/>
              <w:ind w:firstLine="0" w:firstLineChars="0"/>
              <w:jc w:val="center"/>
              <w:rPr>
                <w:rFonts w:hAnsi="宋体"/>
                <w:szCs w:val="21"/>
              </w:rPr>
            </w:pPr>
            <w:r>
              <w:rPr>
                <w:rFonts w:hint="eastAsia" w:hAnsi="宋体"/>
                <w:szCs w:val="21"/>
              </w:rPr>
              <w:t>项目负责人类似经验</w:t>
            </w:r>
          </w:p>
        </w:tc>
        <w:tc>
          <w:tcPr>
            <w:tcW w:w="6395" w:type="dxa"/>
            <w:noWrap/>
            <w:vAlign w:val="center"/>
          </w:tcPr>
          <w:p w14:paraId="758C22E5">
            <w:pPr>
              <w:autoSpaceDE w:val="0"/>
              <w:autoSpaceDN w:val="0"/>
              <w:adjustRightInd w:val="0"/>
              <w:spacing w:line="320" w:lineRule="exact"/>
              <w:ind w:firstLine="420"/>
              <w:rPr>
                <w:rFonts w:hAnsi="宋体"/>
                <w:color w:val="auto"/>
                <w:szCs w:val="21"/>
              </w:rPr>
            </w:pPr>
            <w:r>
              <w:rPr>
                <w:rFonts w:hint="eastAsia" w:hAnsi="宋体"/>
                <w:color w:val="auto"/>
                <w:szCs w:val="21"/>
              </w:rPr>
              <w:t>2022年1月1日以来，项目负责人承接并完成过政府部门城市公共绿地养护项目业绩的，每个得1分，最高得3分。</w:t>
            </w:r>
          </w:p>
          <w:p w14:paraId="1C688FF8">
            <w:pPr>
              <w:autoSpaceDE w:val="0"/>
              <w:autoSpaceDN w:val="0"/>
              <w:adjustRightInd w:val="0"/>
              <w:spacing w:line="320" w:lineRule="exact"/>
              <w:ind w:firstLine="420"/>
              <w:rPr>
                <w:rFonts w:hAnsi="宋体"/>
                <w:szCs w:val="21"/>
              </w:rPr>
            </w:pPr>
            <w:r>
              <w:rPr>
                <w:rFonts w:hint="eastAsia" w:hAnsi="宋体"/>
                <w:color w:val="auto"/>
                <w:szCs w:val="21"/>
              </w:rPr>
              <w:t>注：以上项目必须为政府投资项目，提供合同和中标通知书的扫描件，时间以合同签订时间为准（同一个项目只计一次，续签项目不累计得分）。若合同和中标通知书中均无法体现项目负责人，则不得分。不提供上述复印件的不得分。</w:t>
            </w:r>
          </w:p>
        </w:tc>
        <w:tc>
          <w:tcPr>
            <w:tcW w:w="910" w:type="dxa"/>
            <w:noWrap/>
            <w:vAlign w:val="center"/>
          </w:tcPr>
          <w:p w14:paraId="5500EF15">
            <w:pPr>
              <w:autoSpaceDE w:val="0"/>
              <w:autoSpaceDN w:val="0"/>
              <w:adjustRightInd w:val="0"/>
              <w:spacing w:line="320" w:lineRule="exact"/>
              <w:ind w:firstLine="420"/>
              <w:rPr>
                <w:rFonts w:hAnsi="宋体"/>
                <w:szCs w:val="21"/>
              </w:rPr>
            </w:pPr>
            <w:r>
              <w:rPr>
                <w:rFonts w:hint="eastAsia" w:hAnsi="宋体"/>
                <w:szCs w:val="21"/>
              </w:rPr>
              <w:t>3</w:t>
            </w:r>
          </w:p>
        </w:tc>
      </w:tr>
      <w:tr w14:paraId="4F00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5" w:hRule="atLeast"/>
          <w:jc w:val="center"/>
        </w:trPr>
        <w:tc>
          <w:tcPr>
            <w:tcW w:w="988" w:type="dxa"/>
            <w:vMerge w:val="continue"/>
            <w:noWrap/>
            <w:vAlign w:val="center"/>
          </w:tcPr>
          <w:p w14:paraId="6F43EC9C">
            <w:pPr>
              <w:autoSpaceDE w:val="0"/>
              <w:autoSpaceDN w:val="0"/>
              <w:adjustRightInd w:val="0"/>
              <w:spacing w:line="320" w:lineRule="exact"/>
              <w:ind w:firstLine="420"/>
              <w:rPr>
                <w:rFonts w:hAnsi="宋体"/>
                <w:szCs w:val="21"/>
              </w:rPr>
            </w:pPr>
          </w:p>
        </w:tc>
        <w:tc>
          <w:tcPr>
            <w:tcW w:w="1427" w:type="dxa"/>
            <w:noWrap/>
            <w:vAlign w:val="center"/>
          </w:tcPr>
          <w:p w14:paraId="6C97CAC3">
            <w:pPr>
              <w:autoSpaceDE w:val="0"/>
              <w:autoSpaceDN w:val="0"/>
              <w:adjustRightInd w:val="0"/>
              <w:spacing w:line="320" w:lineRule="exact"/>
              <w:ind w:firstLine="0" w:firstLineChars="0"/>
              <w:jc w:val="center"/>
              <w:rPr>
                <w:rFonts w:hAnsi="宋体"/>
                <w:szCs w:val="21"/>
              </w:rPr>
            </w:pPr>
            <w:r>
              <w:rPr>
                <w:rFonts w:hint="eastAsia" w:hAnsi="宋体"/>
                <w:szCs w:val="21"/>
              </w:rPr>
              <w:t>投入的主要机械设备</w:t>
            </w:r>
          </w:p>
        </w:tc>
        <w:tc>
          <w:tcPr>
            <w:tcW w:w="6395" w:type="dxa"/>
            <w:noWrap/>
            <w:vAlign w:val="center"/>
          </w:tcPr>
          <w:p w14:paraId="308B72C1">
            <w:pPr>
              <w:autoSpaceDE w:val="0"/>
              <w:autoSpaceDN w:val="0"/>
              <w:adjustRightInd w:val="0"/>
              <w:spacing w:line="320" w:lineRule="exact"/>
              <w:ind w:firstLine="420"/>
              <w:rPr>
                <w:rFonts w:hAnsi="宋体"/>
                <w:szCs w:val="21"/>
              </w:rPr>
            </w:pPr>
            <w:r>
              <w:rPr>
                <w:rFonts w:hint="eastAsia" w:hAnsi="宋体"/>
                <w:szCs w:val="21"/>
              </w:rPr>
              <w:t>1、供应商拟投入使用的自有或租赁机械设备量，割灌机、草坪机、绿篱机、</w:t>
            </w:r>
            <w:r>
              <w:rPr>
                <w:rFonts w:hint="eastAsia" w:hAnsi="宋体" w:cs="宋体"/>
                <w:szCs w:val="21"/>
              </w:rPr>
              <w:t>手推打药机（不包括背包式打药机或打药机）</w:t>
            </w:r>
            <w:r>
              <w:rPr>
                <w:rFonts w:hint="eastAsia" w:hAnsi="宋体"/>
                <w:szCs w:val="21"/>
              </w:rPr>
              <w:t>、油锯，上述5种机械每提供一种机械得2分，最高10分。（注：自有的须提供购置发票复印件，租赁的须提供购置发票复印件及租赁合同，资料提供不全的不得分）。</w:t>
            </w:r>
          </w:p>
          <w:p w14:paraId="79508D80">
            <w:pPr>
              <w:autoSpaceDE w:val="0"/>
              <w:autoSpaceDN w:val="0"/>
              <w:adjustRightInd w:val="0"/>
              <w:spacing w:line="320" w:lineRule="exact"/>
              <w:ind w:firstLine="420"/>
              <w:rPr>
                <w:rFonts w:hAnsi="宋体"/>
                <w:szCs w:val="21"/>
              </w:rPr>
            </w:pPr>
            <w:r>
              <w:rPr>
                <w:rFonts w:hint="eastAsia" w:hAnsi="宋体"/>
                <w:szCs w:val="21"/>
              </w:rPr>
              <w:t>2、投标人在投标文件中以承诺书形式向甲方承诺：</w:t>
            </w:r>
          </w:p>
          <w:p w14:paraId="3DF8FE10">
            <w:pPr>
              <w:autoSpaceDE w:val="0"/>
              <w:autoSpaceDN w:val="0"/>
              <w:adjustRightInd w:val="0"/>
              <w:spacing w:line="320" w:lineRule="exact"/>
              <w:ind w:firstLine="420"/>
              <w:rPr>
                <w:rFonts w:hAnsi="宋体"/>
                <w:szCs w:val="21"/>
              </w:rPr>
            </w:pPr>
            <w:r>
              <w:rPr>
                <w:rFonts w:hint="eastAsia" w:hAnsi="宋体"/>
                <w:szCs w:val="21"/>
              </w:rPr>
              <w:t>承诺以上拟投入的机械设备在本项目中标通知书发出之时起10日历天内（每日历天以24小时计）到达甲方指定现场，并由甲方现场代表确认；若未按时到达甲方指定现场的，我单位自愿放弃中标资格。</w:t>
            </w:r>
          </w:p>
          <w:p w14:paraId="2CFF5F29">
            <w:pPr>
              <w:autoSpaceDE w:val="0"/>
              <w:autoSpaceDN w:val="0"/>
              <w:adjustRightInd w:val="0"/>
              <w:spacing w:line="320" w:lineRule="exact"/>
              <w:ind w:firstLine="420"/>
            </w:pPr>
            <w:r>
              <w:rPr>
                <w:rFonts w:hint="eastAsia" w:hAnsi="宋体"/>
                <w:szCs w:val="21"/>
              </w:rPr>
              <w:t>按以上要求提供承诺书的得4分，未提供承诺书或未按以上要求提供承诺书的不得分。</w:t>
            </w:r>
          </w:p>
        </w:tc>
        <w:tc>
          <w:tcPr>
            <w:tcW w:w="910" w:type="dxa"/>
            <w:noWrap/>
            <w:vAlign w:val="center"/>
          </w:tcPr>
          <w:p w14:paraId="01AC5E54">
            <w:pPr>
              <w:autoSpaceDE w:val="0"/>
              <w:autoSpaceDN w:val="0"/>
              <w:adjustRightInd w:val="0"/>
              <w:spacing w:line="320" w:lineRule="exact"/>
              <w:ind w:firstLine="0" w:firstLineChars="0"/>
              <w:jc w:val="center"/>
              <w:rPr>
                <w:rFonts w:hAnsi="宋体"/>
                <w:szCs w:val="21"/>
              </w:rPr>
            </w:pPr>
            <w:r>
              <w:rPr>
                <w:rFonts w:hint="eastAsia" w:hAnsi="宋体"/>
                <w:szCs w:val="21"/>
              </w:rPr>
              <w:t>14</w:t>
            </w:r>
          </w:p>
        </w:tc>
      </w:tr>
      <w:tr w14:paraId="3ACD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0" w:hRule="atLeast"/>
          <w:jc w:val="center"/>
        </w:trPr>
        <w:tc>
          <w:tcPr>
            <w:tcW w:w="988" w:type="dxa"/>
            <w:vMerge w:val="continue"/>
            <w:noWrap/>
            <w:vAlign w:val="center"/>
          </w:tcPr>
          <w:p w14:paraId="4466D017">
            <w:pPr>
              <w:autoSpaceDE w:val="0"/>
              <w:autoSpaceDN w:val="0"/>
              <w:adjustRightInd w:val="0"/>
              <w:spacing w:line="320" w:lineRule="exact"/>
              <w:ind w:firstLine="420"/>
              <w:rPr>
                <w:rFonts w:hAnsi="宋体"/>
                <w:szCs w:val="21"/>
              </w:rPr>
            </w:pPr>
          </w:p>
        </w:tc>
        <w:tc>
          <w:tcPr>
            <w:tcW w:w="1427" w:type="dxa"/>
            <w:noWrap/>
            <w:vAlign w:val="center"/>
          </w:tcPr>
          <w:p w14:paraId="690A7FE8">
            <w:pPr>
              <w:autoSpaceDE w:val="0"/>
              <w:autoSpaceDN w:val="0"/>
              <w:adjustRightInd w:val="0"/>
              <w:spacing w:line="320" w:lineRule="exact"/>
              <w:ind w:firstLine="0" w:firstLineChars="0"/>
              <w:jc w:val="center"/>
              <w:rPr>
                <w:rFonts w:hAnsi="宋体"/>
                <w:szCs w:val="21"/>
              </w:rPr>
            </w:pPr>
            <w:r>
              <w:rPr>
                <w:rFonts w:hint="eastAsia" w:hAnsi="宋体"/>
                <w:szCs w:val="21"/>
              </w:rPr>
              <w:t>车辆设备</w:t>
            </w:r>
          </w:p>
        </w:tc>
        <w:tc>
          <w:tcPr>
            <w:tcW w:w="6395" w:type="dxa"/>
            <w:noWrap/>
            <w:vAlign w:val="center"/>
          </w:tcPr>
          <w:p w14:paraId="35851A1F">
            <w:pPr>
              <w:autoSpaceDE w:val="0"/>
              <w:autoSpaceDN w:val="0"/>
              <w:adjustRightInd w:val="0"/>
              <w:spacing w:line="320" w:lineRule="exact"/>
              <w:ind w:firstLine="420"/>
              <w:rPr>
                <w:rFonts w:hAnsi="宋体"/>
                <w:szCs w:val="21"/>
              </w:rPr>
            </w:pPr>
            <w:r>
              <w:rPr>
                <w:rFonts w:hint="eastAsia" w:hAnsi="宋体"/>
                <w:szCs w:val="21"/>
              </w:rPr>
              <w:t>1、投标企业拥有</w:t>
            </w:r>
            <w:r>
              <w:rPr>
                <w:rFonts w:hint="eastAsia" w:hAnsi="宋体" w:cs="宋体"/>
                <w:szCs w:val="21"/>
              </w:rPr>
              <w:t>货车</w:t>
            </w:r>
            <w:r>
              <w:rPr>
                <w:rFonts w:hint="eastAsia" w:hAnsi="宋体"/>
                <w:szCs w:val="21"/>
              </w:rPr>
              <w:t>（蓝牌照，不含皮卡车及面包车）、洒水车（黄牌照）、登高车：本项最高得24分</w:t>
            </w:r>
          </w:p>
          <w:p w14:paraId="35D8BC02">
            <w:pPr>
              <w:autoSpaceDE w:val="0"/>
              <w:autoSpaceDN w:val="0"/>
              <w:adjustRightInd w:val="0"/>
              <w:spacing w:line="320" w:lineRule="exact"/>
              <w:ind w:left="210" w:leftChars="100" w:firstLine="0" w:firstLineChars="0"/>
              <w:rPr>
                <w:rFonts w:hAnsi="宋体"/>
                <w:szCs w:val="21"/>
              </w:rPr>
            </w:pPr>
            <w:r>
              <w:rPr>
                <w:rFonts w:hint="eastAsia" w:hAnsi="宋体"/>
                <w:szCs w:val="21"/>
              </w:rPr>
              <w:t>提供</w:t>
            </w:r>
            <w:r>
              <w:rPr>
                <w:rFonts w:hint="eastAsia" w:hAnsi="宋体" w:cs="宋体"/>
                <w:szCs w:val="21"/>
              </w:rPr>
              <w:t>货车</w:t>
            </w:r>
            <w:r>
              <w:rPr>
                <w:rFonts w:hint="eastAsia" w:hAnsi="宋体"/>
                <w:szCs w:val="21"/>
              </w:rPr>
              <w:t>（蓝牌照，不含皮卡车及面包车）每辆得4分，最高得8分；提供洒水车（黄牌照）每辆得4分，最高得8分；</w:t>
            </w:r>
          </w:p>
          <w:p w14:paraId="67ED1CFD">
            <w:pPr>
              <w:autoSpaceDE w:val="0"/>
              <w:autoSpaceDN w:val="0"/>
              <w:adjustRightInd w:val="0"/>
              <w:spacing w:line="320" w:lineRule="exact"/>
              <w:ind w:left="210" w:leftChars="100" w:firstLine="0" w:firstLineChars="0"/>
              <w:rPr>
                <w:rFonts w:hAnsi="宋体"/>
                <w:szCs w:val="21"/>
              </w:rPr>
            </w:pPr>
            <w:r>
              <w:rPr>
                <w:rFonts w:hint="eastAsia" w:hAnsi="宋体"/>
                <w:szCs w:val="21"/>
              </w:rPr>
              <w:t xml:space="preserve">提供登高车每辆得4分，最高得8分； </w:t>
            </w:r>
          </w:p>
          <w:p w14:paraId="7F6F8E4D">
            <w:pPr>
              <w:autoSpaceDE w:val="0"/>
              <w:autoSpaceDN w:val="0"/>
              <w:adjustRightInd w:val="0"/>
              <w:spacing w:line="320" w:lineRule="exact"/>
              <w:ind w:left="210" w:leftChars="100" w:firstLine="0" w:firstLineChars="0"/>
              <w:rPr>
                <w:rFonts w:hAnsi="宋体"/>
                <w:szCs w:val="21"/>
              </w:rPr>
            </w:pPr>
            <w:r>
              <w:rPr>
                <w:rFonts w:hint="eastAsia" w:hAnsi="宋体"/>
                <w:szCs w:val="21"/>
              </w:rPr>
              <w:t>（注：（1）上述车辆提供行驶证；（2）自有的提供购置发票复印件，如为租赁车辆的须提供租赁协议复印件和车辆所有人行驶证复印件；不提供上述复印件或不满足以上条件的不得分。）</w:t>
            </w:r>
          </w:p>
          <w:p w14:paraId="09FB3329">
            <w:pPr>
              <w:autoSpaceDE w:val="0"/>
              <w:autoSpaceDN w:val="0"/>
              <w:adjustRightInd w:val="0"/>
              <w:spacing w:line="320" w:lineRule="exact"/>
              <w:ind w:firstLine="420"/>
              <w:rPr>
                <w:rFonts w:hAnsi="宋体"/>
                <w:szCs w:val="21"/>
              </w:rPr>
            </w:pPr>
            <w:r>
              <w:rPr>
                <w:rFonts w:hint="eastAsia" w:hAnsi="宋体"/>
                <w:szCs w:val="21"/>
              </w:rPr>
              <w:t>2、投标人在投标文件中以承诺书形式向甲方承诺：</w:t>
            </w:r>
          </w:p>
          <w:p w14:paraId="3F613395">
            <w:pPr>
              <w:autoSpaceDE w:val="0"/>
              <w:autoSpaceDN w:val="0"/>
              <w:adjustRightInd w:val="0"/>
              <w:spacing w:line="320" w:lineRule="exact"/>
              <w:ind w:firstLine="420"/>
              <w:rPr>
                <w:rFonts w:hAnsi="宋体"/>
                <w:szCs w:val="21"/>
              </w:rPr>
            </w:pPr>
            <w:r>
              <w:rPr>
                <w:rFonts w:hint="eastAsia" w:hAnsi="宋体"/>
                <w:szCs w:val="21"/>
              </w:rPr>
              <w:t>承诺拟投入的上述车辆在本项目中标通知书发出之时起10日历天内（每日历天以24小时计）到达甲方指定现场，并由甲方现场代表确认；若未按时到达甲方指定现场的，我单位自愿放弃中标资格。</w:t>
            </w:r>
          </w:p>
          <w:p w14:paraId="1A28CC9C">
            <w:pPr>
              <w:autoSpaceDE w:val="0"/>
              <w:autoSpaceDN w:val="0"/>
              <w:adjustRightInd w:val="0"/>
              <w:spacing w:line="320" w:lineRule="exact"/>
              <w:ind w:firstLine="420"/>
              <w:rPr>
                <w:rFonts w:hAnsi="宋体"/>
                <w:szCs w:val="21"/>
              </w:rPr>
            </w:pPr>
            <w:r>
              <w:rPr>
                <w:rFonts w:hint="eastAsia" w:hAnsi="宋体"/>
                <w:szCs w:val="21"/>
              </w:rPr>
              <w:t>按以上要求提供承诺书的得4分，未提供承诺书或未按以上要求提供承诺书的不得分。</w:t>
            </w:r>
          </w:p>
        </w:tc>
        <w:tc>
          <w:tcPr>
            <w:tcW w:w="910" w:type="dxa"/>
            <w:noWrap/>
            <w:vAlign w:val="center"/>
          </w:tcPr>
          <w:p w14:paraId="7F97FA67">
            <w:pPr>
              <w:autoSpaceDE w:val="0"/>
              <w:autoSpaceDN w:val="0"/>
              <w:adjustRightInd w:val="0"/>
              <w:spacing w:line="320" w:lineRule="exact"/>
              <w:ind w:firstLine="420"/>
              <w:rPr>
                <w:rFonts w:hAnsi="宋体"/>
                <w:szCs w:val="21"/>
              </w:rPr>
            </w:pPr>
            <w:r>
              <w:rPr>
                <w:rFonts w:hint="eastAsia" w:hAnsi="宋体"/>
                <w:szCs w:val="21"/>
              </w:rPr>
              <w:t>28</w:t>
            </w:r>
          </w:p>
        </w:tc>
      </w:tr>
      <w:tr w14:paraId="4FA6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15" w:hRule="atLeast"/>
          <w:jc w:val="center"/>
        </w:trPr>
        <w:tc>
          <w:tcPr>
            <w:tcW w:w="988" w:type="dxa"/>
            <w:vMerge w:val="continue"/>
            <w:noWrap/>
            <w:vAlign w:val="center"/>
          </w:tcPr>
          <w:p w14:paraId="4135B052">
            <w:pPr>
              <w:autoSpaceDE w:val="0"/>
              <w:autoSpaceDN w:val="0"/>
              <w:adjustRightInd w:val="0"/>
              <w:spacing w:line="320" w:lineRule="exact"/>
              <w:ind w:firstLine="420"/>
              <w:rPr>
                <w:rFonts w:hAnsi="宋体"/>
                <w:szCs w:val="21"/>
              </w:rPr>
            </w:pPr>
          </w:p>
        </w:tc>
        <w:tc>
          <w:tcPr>
            <w:tcW w:w="1427" w:type="dxa"/>
            <w:noWrap/>
            <w:vAlign w:val="center"/>
          </w:tcPr>
          <w:p w14:paraId="62F5EABD">
            <w:pPr>
              <w:autoSpaceDE w:val="0"/>
              <w:autoSpaceDN w:val="0"/>
              <w:adjustRightInd w:val="0"/>
              <w:spacing w:line="320" w:lineRule="exact"/>
              <w:ind w:firstLine="0" w:firstLineChars="0"/>
              <w:jc w:val="center"/>
              <w:rPr>
                <w:rFonts w:hAnsi="宋体"/>
                <w:szCs w:val="21"/>
              </w:rPr>
            </w:pPr>
            <w:r>
              <w:rPr>
                <w:rFonts w:hint="eastAsia" w:hAnsi="宋体"/>
                <w:szCs w:val="21"/>
              </w:rPr>
              <w:t>总体维护方案</w:t>
            </w:r>
          </w:p>
        </w:tc>
        <w:tc>
          <w:tcPr>
            <w:tcW w:w="6395" w:type="dxa"/>
            <w:noWrap/>
            <w:vAlign w:val="center"/>
          </w:tcPr>
          <w:p w14:paraId="50D13373">
            <w:pPr>
              <w:autoSpaceDE w:val="0"/>
              <w:autoSpaceDN w:val="0"/>
              <w:adjustRightInd w:val="0"/>
              <w:spacing w:line="320" w:lineRule="exact"/>
              <w:ind w:firstLine="420"/>
              <w:rPr>
                <w:rFonts w:hAnsi="宋体"/>
                <w:szCs w:val="21"/>
              </w:rPr>
            </w:pPr>
            <w:r>
              <w:rPr>
                <w:rFonts w:hint="eastAsia" w:hAnsi="宋体"/>
                <w:szCs w:val="21"/>
              </w:rPr>
              <w:t>投标人分析招标内容的实际现状、各类园林植物维护计划、质量保证、综合养护方案等内容进行评议（0-4分）。</w:t>
            </w:r>
          </w:p>
          <w:p w14:paraId="147962CA">
            <w:pPr>
              <w:autoSpaceDE w:val="0"/>
              <w:autoSpaceDN w:val="0"/>
              <w:adjustRightInd w:val="0"/>
              <w:spacing w:line="320" w:lineRule="exact"/>
              <w:ind w:firstLine="420"/>
              <w:rPr>
                <w:rFonts w:hAnsi="宋体"/>
                <w:szCs w:val="21"/>
              </w:rPr>
            </w:pPr>
            <w:r>
              <w:rPr>
                <w:rFonts w:hint="eastAsia" w:hAnsi="宋体"/>
                <w:szCs w:val="21"/>
              </w:rPr>
              <w:t>内容完整明确、针对性好、操作性强，得4分；</w:t>
            </w:r>
          </w:p>
          <w:p w14:paraId="4B737B79">
            <w:pPr>
              <w:autoSpaceDE w:val="0"/>
              <w:autoSpaceDN w:val="0"/>
              <w:adjustRightInd w:val="0"/>
              <w:spacing w:line="320" w:lineRule="exact"/>
              <w:ind w:firstLine="420"/>
              <w:rPr>
                <w:rFonts w:hAnsi="宋体"/>
                <w:szCs w:val="21"/>
              </w:rPr>
            </w:pPr>
            <w:r>
              <w:rPr>
                <w:rFonts w:hint="eastAsia" w:hAnsi="宋体"/>
                <w:szCs w:val="21"/>
              </w:rPr>
              <w:t>内容较完整明确、针对性较好、操作性较强，得3分；</w:t>
            </w:r>
          </w:p>
          <w:p w14:paraId="799B2D08">
            <w:pPr>
              <w:autoSpaceDE w:val="0"/>
              <w:autoSpaceDN w:val="0"/>
              <w:adjustRightInd w:val="0"/>
              <w:spacing w:line="320" w:lineRule="exact"/>
              <w:ind w:firstLine="420"/>
              <w:rPr>
                <w:rFonts w:hAnsi="宋体"/>
                <w:szCs w:val="21"/>
              </w:rPr>
            </w:pPr>
            <w:r>
              <w:rPr>
                <w:rFonts w:hint="eastAsia" w:hAnsi="宋体"/>
                <w:szCs w:val="21"/>
              </w:rPr>
              <w:t>内容一般、针对性一般、操作性一般，得2分。</w:t>
            </w:r>
          </w:p>
          <w:p w14:paraId="2C40F2FE">
            <w:pPr>
              <w:autoSpaceDE w:val="0"/>
              <w:autoSpaceDN w:val="0"/>
              <w:adjustRightInd w:val="0"/>
              <w:spacing w:line="320" w:lineRule="exact"/>
              <w:ind w:firstLine="420"/>
              <w:rPr>
                <w:rFonts w:hAnsi="宋体"/>
                <w:szCs w:val="21"/>
              </w:rPr>
            </w:pPr>
            <w:r>
              <w:rPr>
                <w:rFonts w:hint="eastAsia" w:hAnsi="宋体"/>
                <w:szCs w:val="21"/>
              </w:rPr>
              <w:t>未提供相关内容不得分。</w:t>
            </w:r>
          </w:p>
        </w:tc>
        <w:tc>
          <w:tcPr>
            <w:tcW w:w="910" w:type="dxa"/>
            <w:noWrap/>
            <w:vAlign w:val="center"/>
          </w:tcPr>
          <w:p w14:paraId="68A1F1F4">
            <w:pPr>
              <w:autoSpaceDE w:val="0"/>
              <w:autoSpaceDN w:val="0"/>
              <w:adjustRightInd w:val="0"/>
              <w:spacing w:line="320" w:lineRule="exact"/>
              <w:ind w:firstLine="420"/>
              <w:rPr>
                <w:rFonts w:hAnsi="宋体"/>
                <w:szCs w:val="21"/>
              </w:rPr>
            </w:pPr>
            <w:r>
              <w:rPr>
                <w:rFonts w:hint="eastAsia" w:hAnsi="宋体"/>
                <w:szCs w:val="21"/>
              </w:rPr>
              <w:t>4</w:t>
            </w:r>
          </w:p>
        </w:tc>
      </w:tr>
      <w:tr w14:paraId="2B07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0" w:hRule="atLeast"/>
          <w:jc w:val="center"/>
        </w:trPr>
        <w:tc>
          <w:tcPr>
            <w:tcW w:w="988" w:type="dxa"/>
            <w:vMerge w:val="continue"/>
            <w:noWrap/>
            <w:vAlign w:val="center"/>
          </w:tcPr>
          <w:p w14:paraId="18006F94">
            <w:pPr>
              <w:autoSpaceDE w:val="0"/>
              <w:autoSpaceDN w:val="0"/>
              <w:adjustRightInd w:val="0"/>
              <w:spacing w:line="320" w:lineRule="exact"/>
              <w:ind w:firstLine="420"/>
              <w:rPr>
                <w:rFonts w:hAnsi="宋体"/>
                <w:szCs w:val="21"/>
              </w:rPr>
            </w:pPr>
          </w:p>
        </w:tc>
        <w:tc>
          <w:tcPr>
            <w:tcW w:w="1427" w:type="dxa"/>
            <w:noWrap/>
            <w:vAlign w:val="center"/>
          </w:tcPr>
          <w:p w14:paraId="49B12395">
            <w:pPr>
              <w:autoSpaceDE w:val="0"/>
              <w:autoSpaceDN w:val="0"/>
              <w:adjustRightInd w:val="0"/>
              <w:spacing w:line="320" w:lineRule="exact"/>
              <w:ind w:firstLine="0" w:firstLineChars="0"/>
              <w:jc w:val="center"/>
              <w:rPr>
                <w:rFonts w:hAnsi="宋体"/>
                <w:szCs w:val="21"/>
              </w:rPr>
            </w:pPr>
            <w:r>
              <w:rPr>
                <w:rFonts w:hint="eastAsia" w:hAnsi="宋体"/>
                <w:szCs w:val="21"/>
              </w:rPr>
              <w:t>安全措施</w:t>
            </w:r>
          </w:p>
        </w:tc>
        <w:tc>
          <w:tcPr>
            <w:tcW w:w="6395" w:type="dxa"/>
            <w:noWrap/>
            <w:vAlign w:val="center"/>
          </w:tcPr>
          <w:p w14:paraId="72FF8048">
            <w:pPr>
              <w:autoSpaceDE w:val="0"/>
              <w:autoSpaceDN w:val="0"/>
              <w:adjustRightInd w:val="0"/>
              <w:spacing w:line="320" w:lineRule="exact"/>
              <w:ind w:firstLine="420"/>
              <w:rPr>
                <w:rFonts w:hAnsi="宋体"/>
                <w:szCs w:val="21"/>
              </w:rPr>
            </w:pPr>
            <w:r>
              <w:rPr>
                <w:rFonts w:hint="eastAsia" w:hAnsi="宋体"/>
                <w:szCs w:val="21"/>
              </w:rPr>
              <w:t xml:space="preserve">根据投标人提供的本项目的安全文明施工措施方案全面、合理、到位打分（0-3分）。 </w:t>
            </w:r>
          </w:p>
          <w:p w14:paraId="683470ED">
            <w:pPr>
              <w:autoSpaceDE w:val="0"/>
              <w:autoSpaceDN w:val="0"/>
              <w:adjustRightInd w:val="0"/>
              <w:spacing w:line="320" w:lineRule="exact"/>
              <w:ind w:firstLine="420"/>
              <w:rPr>
                <w:rFonts w:hAnsi="宋体"/>
                <w:szCs w:val="21"/>
              </w:rPr>
            </w:pPr>
            <w:r>
              <w:rPr>
                <w:rFonts w:hint="eastAsia" w:hAnsi="宋体"/>
                <w:szCs w:val="21"/>
              </w:rPr>
              <w:t>安全文明施工措施方案全面、合理、到位的得3分；</w:t>
            </w:r>
          </w:p>
          <w:p w14:paraId="59A97C55">
            <w:pPr>
              <w:autoSpaceDE w:val="0"/>
              <w:autoSpaceDN w:val="0"/>
              <w:adjustRightInd w:val="0"/>
              <w:spacing w:line="320" w:lineRule="exact"/>
              <w:ind w:firstLine="420"/>
              <w:rPr>
                <w:rFonts w:hAnsi="宋体"/>
                <w:szCs w:val="21"/>
              </w:rPr>
            </w:pPr>
            <w:r>
              <w:rPr>
                <w:rFonts w:hint="eastAsia" w:hAnsi="宋体"/>
                <w:szCs w:val="21"/>
              </w:rPr>
              <w:t>安全文明施工措施方案较全面、合理、到位的得2分；</w:t>
            </w:r>
          </w:p>
          <w:p w14:paraId="1DFCFC82">
            <w:pPr>
              <w:autoSpaceDE w:val="0"/>
              <w:autoSpaceDN w:val="0"/>
              <w:adjustRightInd w:val="0"/>
              <w:spacing w:line="320" w:lineRule="exact"/>
              <w:ind w:firstLine="420"/>
              <w:rPr>
                <w:rFonts w:hAnsi="宋体"/>
                <w:szCs w:val="21"/>
              </w:rPr>
            </w:pPr>
            <w:r>
              <w:rPr>
                <w:rFonts w:hint="eastAsia" w:hAnsi="宋体"/>
                <w:szCs w:val="21"/>
              </w:rPr>
              <w:t>安全文明施工措施方案欠全面、合理、到位的得1分。</w:t>
            </w:r>
          </w:p>
          <w:p w14:paraId="40059D58">
            <w:pPr>
              <w:autoSpaceDE w:val="0"/>
              <w:autoSpaceDN w:val="0"/>
              <w:adjustRightInd w:val="0"/>
              <w:spacing w:line="320" w:lineRule="exact"/>
              <w:ind w:firstLine="420"/>
              <w:rPr>
                <w:rFonts w:hAnsi="宋体"/>
                <w:szCs w:val="21"/>
              </w:rPr>
            </w:pPr>
            <w:r>
              <w:rPr>
                <w:rFonts w:hint="eastAsia" w:hAnsi="宋体"/>
                <w:szCs w:val="21"/>
              </w:rPr>
              <w:t>未提供相关内容不得分。</w:t>
            </w:r>
          </w:p>
        </w:tc>
        <w:tc>
          <w:tcPr>
            <w:tcW w:w="910" w:type="dxa"/>
            <w:noWrap/>
            <w:vAlign w:val="center"/>
          </w:tcPr>
          <w:p w14:paraId="326B5C08">
            <w:pPr>
              <w:autoSpaceDE w:val="0"/>
              <w:autoSpaceDN w:val="0"/>
              <w:adjustRightInd w:val="0"/>
              <w:spacing w:line="320" w:lineRule="exact"/>
              <w:ind w:firstLine="420"/>
              <w:rPr>
                <w:rFonts w:hAnsi="宋体"/>
                <w:szCs w:val="21"/>
              </w:rPr>
            </w:pPr>
            <w:r>
              <w:rPr>
                <w:rFonts w:hint="eastAsia" w:hAnsi="宋体"/>
                <w:szCs w:val="21"/>
              </w:rPr>
              <w:t>3</w:t>
            </w:r>
          </w:p>
        </w:tc>
      </w:tr>
      <w:tr w14:paraId="2D39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988" w:type="dxa"/>
            <w:vMerge w:val="continue"/>
            <w:noWrap/>
            <w:vAlign w:val="center"/>
          </w:tcPr>
          <w:p w14:paraId="525BCE6A">
            <w:pPr>
              <w:autoSpaceDE w:val="0"/>
              <w:autoSpaceDN w:val="0"/>
              <w:adjustRightInd w:val="0"/>
              <w:spacing w:line="320" w:lineRule="exact"/>
              <w:ind w:firstLine="420"/>
              <w:rPr>
                <w:rFonts w:hAnsi="宋体"/>
                <w:szCs w:val="21"/>
              </w:rPr>
            </w:pPr>
          </w:p>
        </w:tc>
        <w:tc>
          <w:tcPr>
            <w:tcW w:w="1427" w:type="dxa"/>
            <w:noWrap/>
            <w:vAlign w:val="center"/>
          </w:tcPr>
          <w:p w14:paraId="62A168BF">
            <w:pPr>
              <w:autoSpaceDE w:val="0"/>
              <w:autoSpaceDN w:val="0"/>
              <w:adjustRightInd w:val="0"/>
              <w:spacing w:line="320" w:lineRule="exact"/>
              <w:ind w:firstLine="0" w:firstLineChars="0"/>
              <w:jc w:val="center"/>
              <w:rPr>
                <w:rFonts w:hAnsi="宋体"/>
                <w:szCs w:val="21"/>
              </w:rPr>
            </w:pPr>
            <w:r>
              <w:rPr>
                <w:rFonts w:hint="eastAsia" w:hAnsi="宋体"/>
                <w:szCs w:val="21"/>
              </w:rPr>
              <w:t>应急预案</w:t>
            </w:r>
          </w:p>
        </w:tc>
        <w:tc>
          <w:tcPr>
            <w:tcW w:w="6395" w:type="dxa"/>
            <w:noWrap/>
            <w:vAlign w:val="center"/>
          </w:tcPr>
          <w:p w14:paraId="771B2D09">
            <w:pPr>
              <w:autoSpaceDE w:val="0"/>
              <w:autoSpaceDN w:val="0"/>
              <w:adjustRightInd w:val="0"/>
              <w:spacing w:line="320" w:lineRule="exact"/>
              <w:ind w:firstLine="420"/>
              <w:rPr>
                <w:rFonts w:hAnsi="宋体"/>
                <w:szCs w:val="21"/>
              </w:rPr>
            </w:pPr>
            <w:r>
              <w:rPr>
                <w:rFonts w:hint="eastAsia" w:hAnsi="宋体"/>
                <w:szCs w:val="21"/>
              </w:rPr>
              <w:t>针对大型活动、节庆假日、防台防汛、创优评优和突击检查、突发事件等特殊时期的保障措施等方面内容进行评议（0-3分）。</w:t>
            </w:r>
          </w:p>
          <w:p w14:paraId="2D20EE03">
            <w:pPr>
              <w:autoSpaceDE w:val="0"/>
              <w:autoSpaceDN w:val="0"/>
              <w:adjustRightInd w:val="0"/>
              <w:spacing w:line="320" w:lineRule="exact"/>
              <w:ind w:firstLine="420"/>
              <w:rPr>
                <w:rFonts w:hAnsi="宋体"/>
                <w:szCs w:val="21"/>
              </w:rPr>
            </w:pPr>
            <w:r>
              <w:rPr>
                <w:rFonts w:hint="eastAsia" w:hAnsi="宋体"/>
                <w:szCs w:val="21"/>
              </w:rPr>
              <w:t>应急预案完整、措施合理到位的得3分；</w:t>
            </w:r>
          </w:p>
          <w:p w14:paraId="195BE98B">
            <w:pPr>
              <w:autoSpaceDE w:val="0"/>
              <w:autoSpaceDN w:val="0"/>
              <w:adjustRightInd w:val="0"/>
              <w:spacing w:line="320" w:lineRule="exact"/>
              <w:ind w:firstLine="420"/>
              <w:rPr>
                <w:rFonts w:hAnsi="宋体"/>
                <w:szCs w:val="21"/>
              </w:rPr>
            </w:pPr>
            <w:r>
              <w:rPr>
                <w:rFonts w:hint="eastAsia" w:hAnsi="宋体"/>
                <w:szCs w:val="21"/>
              </w:rPr>
              <w:t>应急预案较完整、措施较合理到位的得2分；</w:t>
            </w:r>
          </w:p>
          <w:p w14:paraId="72A1F581">
            <w:pPr>
              <w:autoSpaceDE w:val="0"/>
              <w:autoSpaceDN w:val="0"/>
              <w:adjustRightInd w:val="0"/>
              <w:spacing w:line="320" w:lineRule="exact"/>
              <w:ind w:firstLine="420"/>
              <w:rPr>
                <w:rFonts w:hAnsi="宋体"/>
                <w:szCs w:val="21"/>
              </w:rPr>
            </w:pPr>
            <w:r>
              <w:rPr>
                <w:rFonts w:hint="eastAsia" w:hAnsi="宋体"/>
                <w:szCs w:val="21"/>
              </w:rPr>
              <w:t>应急预案欠完整、措施欠合理到位的得1分。</w:t>
            </w:r>
          </w:p>
          <w:p w14:paraId="221D516A">
            <w:pPr>
              <w:autoSpaceDE w:val="0"/>
              <w:autoSpaceDN w:val="0"/>
              <w:adjustRightInd w:val="0"/>
              <w:spacing w:line="320" w:lineRule="exact"/>
              <w:ind w:firstLine="420"/>
              <w:rPr>
                <w:rFonts w:hAnsi="宋体"/>
                <w:szCs w:val="21"/>
              </w:rPr>
            </w:pPr>
            <w:r>
              <w:rPr>
                <w:rFonts w:hint="eastAsia" w:hAnsi="宋体"/>
                <w:szCs w:val="21"/>
              </w:rPr>
              <w:t>未提供相关内容不得分。</w:t>
            </w:r>
          </w:p>
        </w:tc>
        <w:tc>
          <w:tcPr>
            <w:tcW w:w="910" w:type="dxa"/>
            <w:noWrap/>
            <w:vAlign w:val="center"/>
          </w:tcPr>
          <w:p w14:paraId="3CF87ED2">
            <w:pPr>
              <w:autoSpaceDE w:val="0"/>
              <w:autoSpaceDN w:val="0"/>
              <w:adjustRightInd w:val="0"/>
              <w:spacing w:line="320" w:lineRule="exact"/>
              <w:ind w:firstLine="420"/>
              <w:rPr>
                <w:rFonts w:hAnsi="宋体"/>
                <w:szCs w:val="21"/>
              </w:rPr>
            </w:pPr>
            <w:r>
              <w:rPr>
                <w:rFonts w:hint="eastAsia" w:hAnsi="宋体"/>
                <w:szCs w:val="21"/>
              </w:rPr>
              <w:t>3</w:t>
            </w:r>
          </w:p>
        </w:tc>
      </w:tr>
      <w:tr w14:paraId="2C4C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988" w:type="dxa"/>
            <w:vMerge w:val="continue"/>
            <w:noWrap/>
            <w:vAlign w:val="center"/>
          </w:tcPr>
          <w:p w14:paraId="459E561B">
            <w:pPr>
              <w:autoSpaceDE w:val="0"/>
              <w:autoSpaceDN w:val="0"/>
              <w:adjustRightInd w:val="0"/>
              <w:spacing w:line="320" w:lineRule="exact"/>
              <w:ind w:firstLine="420"/>
              <w:rPr>
                <w:rFonts w:hAnsi="宋体"/>
                <w:szCs w:val="21"/>
              </w:rPr>
            </w:pPr>
          </w:p>
        </w:tc>
        <w:tc>
          <w:tcPr>
            <w:tcW w:w="1427" w:type="dxa"/>
            <w:noWrap/>
            <w:vAlign w:val="center"/>
          </w:tcPr>
          <w:p w14:paraId="7C6CB7B1">
            <w:pPr>
              <w:autoSpaceDE w:val="0"/>
              <w:autoSpaceDN w:val="0"/>
              <w:adjustRightInd w:val="0"/>
              <w:spacing w:line="320" w:lineRule="exact"/>
              <w:ind w:firstLine="0" w:firstLineChars="0"/>
              <w:jc w:val="center"/>
              <w:rPr>
                <w:rFonts w:hAnsi="宋体"/>
                <w:szCs w:val="21"/>
              </w:rPr>
            </w:pPr>
            <w:r>
              <w:rPr>
                <w:rFonts w:hint="eastAsia" w:hAnsi="宋体"/>
                <w:szCs w:val="21"/>
              </w:rPr>
              <w:t>重点、难点分析及解决措施</w:t>
            </w:r>
          </w:p>
        </w:tc>
        <w:tc>
          <w:tcPr>
            <w:tcW w:w="6395" w:type="dxa"/>
            <w:noWrap/>
            <w:vAlign w:val="center"/>
          </w:tcPr>
          <w:p w14:paraId="36A63D7D">
            <w:pPr>
              <w:autoSpaceDE w:val="0"/>
              <w:autoSpaceDN w:val="0"/>
              <w:adjustRightInd w:val="0"/>
              <w:spacing w:line="320" w:lineRule="exact"/>
              <w:ind w:firstLine="420"/>
              <w:rPr>
                <w:rFonts w:hAnsi="宋体"/>
                <w:szCs w:val="21"/>
              </w:rPr>
            </w:pPr>
            <w:r>
              <w:rPr>
                <w:rFonts w:hint="eastAsia" w:hAnsi="宋体"/>
                <w:szCs w:val="21"/>
              </w:rPr>
              <w:t>根据供应商针对本项目绿化维护作业的重点、难点分析及解决措施等打分（0-3）。</w:t>
            </w:r>
          </w:p>
          <w:p w14:paraId="711F5446">
            <w:pPr>
              <w:autoSpaceDE w:val="0"/>
              <w:autoSpaceDN w:val="0"/>
              <w:adjustRightInd w:val="0"/>
              <w:spacing w:line="320" w:lineRule="exact"/>
              <w:ind w:firstLine="420"/>
              <w:rPr>
                <w:rFonts w:hAnsi="宋体"/>
                <w:szCs w:val="21"/>
              </w:rPr>
            </w:pPr>
            <w:r>
              <w:rPr>
                <w:rFonts w:hint="eastAsia" w:hAnsi="宋体"/>
                <w:szCs w:val="21"/>
              </w:rPr>
              <w:t>方案合理、全面、可行的得3分；</w:t>
            </w:r>
          </w:p>
          <w:p w14:paraId="4859027C">
            <w:pPr>
              <w:autoSpaceDE w:val="0"/>
              <w:autoSpaceDN w:val="0"/>
              <w:adjustRightInd w:val="0"/>
              <w:spacing w:line="320" w:lineRule="exact"/>
              <w:ind w:firstLine="420"/>
              <w:rPr>
                <w:rFonts w:hAnsi="宋体"/>
                <w:szCs w:val="21"/>
              </w:rPr>
            </w:pPr>
            <w:r>
              <w:rPr>
                <w:rFonts w:hint="eastAsia" w:hAnsi="宋体"/>
                <w:szCs w:val="21"/>
              </w:rPr>
              <w:t>方案较合理、全面、可行的得2分；</w:t>
            </w:r>
          </w:p>
          <w:p w14:paraId="7862B8FF">
            <w:pPr>
              <w:autoSpaceDE w:val="0"/>
              <w:autoSpaceDN w:val="0"/>
              <w:adjustRightInd w:val="0"/>
              <w:spacing w:line="320" w:lineRule="exact"/>
              <w:ind w:firstLine="420"/>
              <w:rPr>
                <w:rFonts w:hAnsi="宋体"/>
                <w:szCs w:val="21"/>
              </w:rPr>
            </w:pPr>
            <w:r>
              <w:rPr>
                <w:rFonts w:hint="eastAsia" w:hAnsi="宋体"/>
                <w:szCs w:val="21"/>
              </w:rPr>
              <w:t>方案欠合理、全面、可行的得1分；</w:t>
            </w:r>
          </w:p>
          <w:p w14:paraId="6C6013BC">
            <w:pPr>
              <w:autoSpaceDE w:val="0"/>
              <w:autoSpaceDN w:val="0"/>
              <w:adjustRightInd w:val="0"/>
              <w:spacing w:line="320" w:lineRule="exact"/>
              <w:ind w:firstLine="420"/>
              <w:rPr>
                <w:rFonts w:hAnsi="宋体"/>
                <w:szCs w:val="21"/>
              </w:rPr>
            </w:pPr>
            <w:r>
              <w:rPr>
                <w:rFonts w:hint="eastAsia" w:hAnsi="宋体"/>
                <w:szCs w:val="21"/>
              </w:rPr>
              <w:t>未提供相关内容不得分。</w:t>
            </w:r>
          </w:p>
        </w:tc>
        <w:tc>
          <w:tcPr>
            <w:tcW w:w="910" w:type="dxa"/>
            <w:noWrap/>
            <w:vAlign w:val="center"/>
          </w:tcPr>
          <w:p w14:paraId="0167FE1C">
            <w:pPr>
              <w:autoSpaceDE w:val="0"/>
              <w:autoSpaceDN w:val="0"/>
              <w:adjustRightInd w:val="0"/>
              <w:spacing w:line="320" w:lineRule="exact"/>
              <w:ind w:firstLine="420"/>
              <w:rPr>
                <w:rFonts w:hAnsi="宋体"/>
                <w:szCs w:val="21"/>
              </w:rPr>
            </w:pPr>
            <w:r>
              <w:rPr>
                <w:rFonts w:hint="eastAsia" w:hAnsi="宋体"/>
                <w:szCs w:val="21"/>
              </w:rPr>
              <w:t>3</w:t>
            </w:r>
          </w:p>
        </w:tc>
      </w:tr>
      <w:tr w14:paraId="2421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988" w:type="dxa"/>
            <w:vMerge w:val="continue"/>
            <w:noWrap/>
            <w:vAlign w:val="center"/>
          </w:tcPr>
          <w:p w14:paraId="65AA5F68">
            <w:pPr>
              <w:autoSpaceDE w:val="0"/>
              <w:autoSpaceDN w:val="0"/>
              <w:adjustRightInd w:val="0"/>
              <w:spacing w:line="320" w:lineRule="exact"/>
              <w:ind w:firstLine="420"/>
              <w:rPr>
                <w:rFonts w:hAnsi="宋体"/>
                <w:szCs w:val="21"/>
              </w:rPr>
            </w:pPr>
          </w:p>
        </w:tc>
        <w:tc>
          <w:tcPr>
            <w:tcW w:w="1427" w:type="dxa"/>
            <w:noWrap/>
            <w:vAlign w:val="center"/>
          </w:tcPr>
          <w:p w14:paraId="019269EF">
            <w:pPr>
              <w:autoSpaceDE w:val="0"/>
              <w:autoSpaceDN w:val="0"/>
              <w:adjustRightInd w:val="0"/>
              <w:spacing w:line="320" w:lineRule="exact"/>
              <w:ind w:firstLine="0" w:firstLineChars="0"/>
              <w:jc w:val="center"/>
              <w:rPr>
                <w:rFonts w:hAnsi="宋体"/>
                <w:szCs w:val="21"/>
              </w:rPr>
            </w:pPr>
            <w:r>
              <w:rPr>
                <w:rFonts w:hint="eastAsia" w:hAnsi="宋体"/>
                <w:szCs w:val="21"/>
              </w:rPr>
              <w:t>办公场所承诺</w:t>
            </w:r>
          </w:p>
        </w:tc>
        <w:tc>
          <w:tcPr>
            <w:tcW w:w="6395" w:type="dxa"/>
            <w:noWrap/>
            <w:vAlign w:val="center"/>
          </w:tcPr>
          <w:p w14:paraId="01420E14">
            <w:pPr>
              <w:autoSpaceDE w:val="0"/>
              <w:autoSpaceDN w:val="0"/>
              <w:adjustRightInd w:val="0"/>
              <w:spacing w:line="320" w:lineRule="exact"/>
              <w:ind w:firstLine="420"/>
              <w:rPr>
                <w:rFonts w:hAnsi="宋体"/>
                <w:szCs w:val="21"/>
              </w:rPr>
            </w:pPr>
            <w:r>
              <w:rPr>
                <w:rFonts w:hint="eastAsia" w:hAnsi="宋体"/>
                <w:szCs w:val="21"/>
              </w:rPr>
              <w:t>投标人投标文件中以承诺书形式向甲方承诺：</w:t>
            </w:r>
          </w:p>
          <w:p w14:paraId="3D340821">
            <w:pPr>
              <w:autoSpaceDE w:val="0"/>
              <w:autoSpaceDN w:val="0"/>
              <w:adjustRightInd w:val="0"/>
              <w:spacing w:line="320" w:lineRule="exact"/>
              <w:ind w:firstLine="420"/>
              <w:rPr>
                <w:rFonts w:hAnsi="宋体"/>
                <w:szCs w:val="21"/>
              </w:rPr>
            </w:pPr>
            <w:r>
              <w:rPr>
                <w:rFonts w:hint="eastAsia" w:hAnsi="宋体"/>
                <w:szCs w:val="21"/>
              </w:rPr>
              <w:t>在中标通知书发出之时起，10日历天（每日历天以24小时计）内承诺提供在新城区域内设立200平方米以上用于存放器</w:t>
            </w:r>
            <w:bookmarkStart w:id="22" w:name="_GoBack"/>
            <w:bookmarkEnd w:id="22"/>
            <w:r>
              <w:rPr>
                <w:rFonts w:hint="eastAsia" w:hAnsi="宋体"/>
                <w:szCs w:val="21"/>
              </w:rPr>
              <w:t>具和现场维护人员休息的场所（提供产权证书或租赁合同等能证明其拥有使用权的材料），投标人中标后经甲方查看后虚设或未设场所的，取消中标资格。</w:t>
            </w:r>
          </w:p>
          <w:p w14:paraId="7AD6693F">
            <w:pPr>
              <w:autoSpaceDE w:val="0"/>
              <w:autoSpaceDN w:val="0"/>
              <w:adjustRightInd w:val="0"/>
              <w:spacing w:line="320" w:lineRule="exact"/>
              <w:ind w:firstLine="420"/>
              <w:rPr>
                <w:rFonts w:hAnsi="宋体"/>
                <w:szCs w:val="21"/>
              </w:rPr>
            </w:pPr>
            <w:r>
              <w:rPr>
                <w:rFonts w:hint="eastAsia" w:hAnsi="宋体"/>
                <w:szCs w:val="21"/>
              </w:rPr>
              <w:t>注：提供承诺的得4分，不承诺的得0分。</w:t>
            </w:r>
          </w:p>
        </w:tc>
        <w:tc>
          <w:tcPr>
            <w:tcW w:w="910" w:type="dxa"/>
            <w:noWrap/>
            <w:vAlign w:val="center"/>
          </w:tcPr>
          <w:p w14:paraId="3DFDADD8">
            <w:pPr>
              <w:autoSpaceDE w:val="0"/>
              <w:autoSpaceDN w:val="0"/>
              <w:adjustRightInd w:val="0"/>
              <w:spacing w:line="320" w:lineRule="exact"/>
              <w:ind w:firstLine="420"/>
              <w:rPr>
                <w:rFonts w:hAnsi="宋体"/>
                <w:szCs w:val="21"/>
              </w:rPr>
            </w:pPr>
            <w:r>
              <w:rPr>
                <w:rFonts w:hint="eastAsia" w:hAnsi="宋体"/>
                <w:szCs w:val="21"/>
              </w:rPr>
              <w:t>4</w:t>
            </w:r>
          </w:p>
        </w:tc>
      </w:tr>
      <w:tr w14:paraId="79D9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45" w:hRule="atLeast"/>
          <w:jc w:val="center"/>
        </w:trPr>
        <w:tc>
          <w:tcPr>
            <w:tcW w:w="988" w:type="dxa"/>
            <w:vMerge w:val="continue"/>
            <w:noWrap/>
            <w:vAlign w:val="center"/>
          </w:tcPr>
          <w:p w14:paraId="6A9F878D">
            <w:pPr>
              <w:autoSpaceDE w:val="0"/>
              <w:autoSpaceDN w:val="0"/>
              <w:adjustRightInd w:val="0"/>
              <w:spacing w:line="320" w:lineRule="exact"/>
              <w:ind w:firstLine="420"/>
              <w:rPr>
                <w:rFonts w:hAnsi="宋体"/>
                <w:szCs w:val="21"/>
              </w:rPr>
            </w:pPr>
          </w:p>
        </w:tc>
        <w:tc>
          <w:tcPr>
            <w:tcW w:w="1427" w:type="dxa"/>
            <w:noWrap/>
            <w:vAlign w:val="center"/>
          </w:tcPr>
          <w:p w14:paraId="173E315E">
            <w:pPr>
              <w:autoSpaceDE w:val="0"/>
              <w:autoSpaceDN w:val="0"/>
              <w:adjustRightInd w:val="0"/>
              <w:spacing w:line="320" w:lineRule="exact"/>
              <w:ind w:firstLine="0" w:firstLineChars="0"/>
              <w:jc w:val="center"/>
              <w:rPr>
                <w:rFonts w:hAnsi="宋体"/>
                <w:szCs w:val="21"/>
              </w:rPr>
            </w:pPr>
            <w:r>
              <w:rPr>
                <w:rFonts w:hint="eastAsia" w:hAnsi="宋体"/>
                <w:szCs w:val="21"/>
              </w:rPr>
              <w:t>响应时间承诺</w:t>
            </w:r>
          </w:p>
        </w:tc>
        <w:tc>
          <w:tcPr>
            <w:tcW w:w="6395" w:type="dxa"/>
            <w:noWrap/>
            <w:vAlign w:val="center"/>
          </w:tcPr>
          <w:p w14:paraId="16334EAE">
            <w:pPr>
              <w:autoSpaceDE w:val="0"/>
              <w:autoSpaceDN w:val="0"/>
              <w:adjustRightInd w:val="0"/>
              <w:spacing w:line="320" w:lineRule="exact"/>
              <w:ind w:firstLine="420"/>
              <w:rPr>
                <w:rFonts w:hAnsi="宋体"/>
                <w:szCs w:val="21"/>
              </w:rPr>
            </w:pPr>
            <w:r>
              <w:rPr>
                <w:rFonts w:hint="eastAsia" w:hAnsi="宋体"/>
                <w:szCs w:val="21"/>
              </w:rPr>
              <w:t>投标人投标文件中以承诺书形式向甲方承诺：</w:t>
            </w:r>
          </w:p>
          <w:p w14:paraId="2FC2D96F">
            <w:pPr>
              <w:autoSpaceDE w:val="0"/>
              <w:autoSpaceDN w:val="0"/>
              <w:adjustRightInd w:val="0"/>
              <w:spacing w:line="320" w:lineRule="exact"/>
              <w:ind w:firstLine="420"/>
              <w:rPr>
                <w:rFonts w:hAnsi="宋体"/>
                <w:szCs w:val="21"/>
              </w:rPr>
            </w:pPr>
            <w:r>
              <w:rPr>
                <w:rFonts w:hint="eastAsia" w:hAnsi="宋体"/>
                <w:szCs w:val="21"/>
              </w:rPr>
              <w:t>在采购人有需求时接到通知（电话、电传等）后0.5小时内到采购人指定现场的得2分，2小时内到采购人指定现场响应得1分，不响应不得分。</w:t>
            </w:r>
          </w:p>
        </w:tc>
        <w:tc>
          <w:tcPr>
            <w:tcW w:w="910" w:type="dxa"/>
            <w:noWrap/>
            <w:vAlign w:val="center"/>
          </w:tcPr>
          <w:p w14:paraId="7C9845ED">
            <w:pPr>
              <w:autoSpaceDE w:val="0"/>
              <w:autoSpaceDN w:val="0"/>
              <w:adjustRightInd w:val="0"/>
              <w:spacing w:line="320" w:lineRule="exact"/>
              <w:ind w:firstLine="420"/>
              <w:rPr>
                <w:rFonts w:hAnsi="宋体"/>
                <w:szCs w:val="21"/>
              </w:rPr>
            </w:pPr>
            <w:r>
              <w:rPr>
                <w:rFonts w:hint="eastAsia" w:hAnsi="宋体"/>
                <w:szCs w:val="21"/>
              </w:rPr>
              <w:t>2</w:t>
            </w:r>
          </w:p>
        </w:tc>
      </w:tr>
    </w:tbl>
    <w:p w14:paraId="21E3AC10">
      <w:pPr>
        <w:ind w:firstLine="0" w:firstLineChars="0"/>
        <w:rPr>
          <w:b/>
          <w:bCs/>
          <w:color w:val="000000"/>
        </w:rPr>
      </w:pPr>
      <w:r>
        <w:rPr>
          <w:rFonts w:hint="eastAsia"/>
          <w:b/>
          <w:bCs/>
          <w:color w:val="000000"/>
        </w:rPr>
        <w:t>注：1、以上单位、人员各类证明文件（资格证、业绩证明等）复印件需加盖公章附在投标文件中，没有的不得分。</w:t>
      </w:r>
    </w:p>
    <w:p w14:paraId="6F10DEBA">
      <w:pPr>
        <w:ind w:firstLine="0" w:firstLineChars="0"/>
        <w:rPr>
          <w:b/>
          <w:bCs/>
          <w:color w:val="000000"/>
        </w:rPr>
      </w:pPr>
      <w:r>
        <w:rPr>
          <w:rFonts w:hint="eastAsia"/>
          <w:b/>
          <w:bCs/>
          <w:color w:val="000000"/>
        </w:rPr>
        <w:t>2、专家打分保留一位小数，得分汇总保留两位小数。</w:t>
      </w:r>
    </w:p>
    <w:p w14:paraId="34CC31E0">
      <w:pPr>
        <w:ind w:firstLine="420"/>
      </w:pPr>
    </w:p>
    <w:p w14:paraId="12A2E5F5">
      <w:pPr>
        <w:pStyle w:val="2"/>
      </w:pPr>
    </w:p>
    <w:p w14:paraId="3129AA39">
      <w:pPr>
        <w:pStyle w:val="5"/>
        <w:numPr>
          <w:ilvl w:val="0"/>
          <w:numId w:val="0"/>
        </w:numPr>
        <w:spacing w:after="156"/>
        <w:rPr>
          <w:rFonts w:ascii="宋体" w:hAnsi="宋体"/>
          <w:szCs w:val="21"/>
        </w:rPr>
      </w:pPr>
      <w:bookmarkStart w:id="13" w:name="_Toc42862598"/>
      <w:r>
        <w:rPr>
          <w:rFonts w:hint="eastAsia"/>
        </w:rPr>
        <w:t>第五章 合同主要条款</w:t>
      </w:r>
      <w:bookmarkEnd w:id="13"/>
      <w:bookmarkStart w:id="14" w:name="_Toc42862599"/>
    </w:p>
    <w:p w14:paraId="00CDDC72">
      <w:pPr>
        <w:pStyle w:val="116"/>
        <w:spacing w:line="360" w:lineRule="exact"/>
        <w:ind w:right="-352"/>
        <w:rPr>
          <w:rFonts w:ascii="宋体" w:hAnsi="宋体"/>
          <w:szCs w:val="21"/>
          <w:u w:val="single"/>
        </w:rPr>
      </w:pPr>
      <w:r>
        <w:rPr>
          <w:rFonts w:hint="eastAsia" w:ascii="宋体" w:hAnsi="宋体"/>
          <w:szCs w:val="21"/>
        </w:rPr>
        <w:t>发包人（全称）：</w:t>
      </w:r>
      <w:r>
        <w:rPr>
          <w:rFonts w:hint="eastAsia" w:ascii="宋体" w:hAnsi="宋体"/>
          <w:szCs w:val="21"/>
          <w:u w:val="single"/>
        </w:rPr>
        <w:t>舟山市新城公用事业管理中心</w:t>
      </w:r>
    </w:p>
    <w:p w14:paraId="631C2253">
      <w:pPr>
        <w:pStyle w:val="116"/>
        <w:spacing w:line="360" w:lineRule="exact"/>
        <w:ind w:right="-352"/>
        <w:rPr>
          <w:rFonts w:ascii="宋体" w:hAnsi="宋体"/>
          <w:szCs w:val="21"/>
          <w:u w:val="single"/>
        </w:rPr>
      </w:pPr>
      <w:r>
        <w:rPr>
          <w:rFonts w:hint="eastAsia" w:ascii="宋体" w:hAnsi="宋体"/>
          <w:szCs w:val="21"/>
        </w:rPr>
        <w:t>承包人（全称）：</w:t>
      </w:r>
    </w:p>
    <w:p w14:paraId="59EF7DA4">
      <w:pPr>
        <w:pStyle w:val="116"/>
        <w:spacing w:line="360" w:lineRule="exact"/>
        <w:ind w:right="-352" w:firstLine="420" w:firstLineChars="200"/>
        <w:rPr>
          <w:rFonts w:ascii="宋体" w:hAnsi="宋体"/>
          <w:szCs w:val="21"/>
        </w:rPr>
      </w:pPr>
      <w:r>
        <w:rPr>
          <w:rFonts w:hint="eastAsia" w:ascii="宋体" w:hAnsi="宋体"/>
          <w:szCs w:val="21"/>
        </w:rPr>
        <w:t>依照《中华人民共和国民法典》、《中华人民共和国民法通则》、《中华人民共和国民事诉讼法》及其他有关法律、行政法规，遵循平等、自愿、公平和诚实信用的原则，双方就施工及相关事项协商一致，共同达成如下协议：</w:t>
      </w:r>
    </w:p>
    <w:p w14:paraId="3F531644">
      <w:pPr>
        <w:pStyle w:val="116"/>
        <w:spacing w:line="360" w:lineRule="exact"/>
        <w:ind w:right="-352"/>
        <w:rPr>
          <w:rFonts w:ascii="宋体" w:hAnsi="宋体"/>
          <w:szCs w:val="21"/>
        </w:rPr>
      </w:pPr>
      <w:r>
        <w:rPr>
          <w:rFonts w:hint="eastAsia" w:ascii="宋体" w:hAnsi="宋体"/>
          <w:szCs w:val="21"/>
        </w:rPr>
        <w:t>一、工程概况</w:t>
      </w:r>
    </w:p>
    <w:p w14:paraId="2B8EABAE">
      <w:pPr>
        <w:pStyle w:val="116"/>
        <w:spacing w:line="360" w:lineRule="exact"/>
        <w:ind w:right="-352" w:firstLine="420" w:firstLineChars="200"/>
        <w:rPr>
          <w:rFonts w:ascii="宋体" w:hAnsi="宋体"/>
          <w:szCs w:val="21"/>
          <w:u w:val="single"/>
        </w:rPr>
      </w:pPr>
      <w:r>
        <w:rPr>
          <w:rFonts w:hint="eastAsia" w:ascii="宋体" w:hAnsi="宋体"/>
          <w:szCs w:val="21"/>
        </w:rPr>
        <w:t>工程名称：</w:t>
      </w:r>
    </w:p>
    <w:p w14:paraId="225B1175">
      <w:pPr>
        <w:pStyle w:val="116"/>
        <w:spacing w:line="360" w:lineRule="exact"/>
        <w:ind w:right="-352" w:firstLine="420" w:firstLineChars="200"/>
        <w:rPr>
          <w:rFonts w:ascii="宋体" w:hAnsi="宋体"/>
          <w:szCs w:val="21"/>
          <w:u w:val="single"/>
        </w:rPr>
      </w:pPr>
      <w:r>
        <w:rPr>
          <w:rFonts w:hint="eastAsia" w:ascii="宋体" w:hAnsi="宋体"/>
          <w:szCs w:val="21"/>
        </w:rPr>
        <w:t>工程地点：</w:t>
      </w:r>
    </w:p>
    <w:p w14:paraId="7093ED9F">
      <w:pPr>
        <w:pStyle w:val="116"/>
        <w:spacing w:line="360" w:lineRule="exact"/>
        <w:ind w:right="-352" w:firstLine="420" w:firstLineChars="200"/>
        <w:rPr>
          <w:rFonts w:ascii="宋体" w:hAnsi="宋体"/>
          <w:szCs w:val="21"/>
          <w:u w:val="single"/>
        </w:rPr>
      </w:pPr>
      <w:r>
        <w:rPr>
          <w:rFonts w:hint="eastAsia" w:ascii="宋体" w:hAnsi="宋体"/>
          <w:szCs w:val="21"/>
        </w:rPr>
        <w:t>工程立项批准文号：</w:t>
      </w:r>
      <w:r>
        <w:rPr>
          <w:rFonts w:hint="eastAsia" w:ascii="宋体" w:hAnsi="宋体"/>
          <w:szCs w:val="21"/>
          <w:u w:val="single"/>
        </w:rPr>
        <w:t xml:space="preserve">     /       </w:t>
      </w:r>
    </w:p>
    <w:p w14:paraId="2CB52827">
      <w:pPr>
        <w:pStyle w:val="116"/>
        <w:spacing w:line="360" w:lineRule="exact"/>
        <w:ind w:right="-352" w:firstLine="420" w:firstLineChars="200"/>
        <w:rPr>
          <w:rFonts w:ascii="宋体" w:hAnsi="宋体"/>
          <w:szCs w:val="21"/>
          <w:u w:val="single"/>
        </w:rPr>
      </w:pPr>
      <w:r>
        <w:rPr>
          <w:rFonts w:hint="eastAsia" w:ascii="宋体" w:hAnsi="宋体"/>
          <w:szCs w:val="21"/>
        </w:rPr>
        <w:t>资金来源：</w:t>
      </w:r>
    </w:p>
    <w:p w14:paraId="4355EBCE">
      <w:pPr>
        <w:pStyle w:val="116"/>
        <w:spacing w:line="360" w:lineRule="exact"/>
        <w:ind w:right="-352" w:firstLine="420" w:firstLineChars="200"/>
        <w:rPr>
          <w:rFonts w:ascii="宋体" w:hAnsi="宋体"/>
          <w:szCs w:val="21"/>
          <w:u w:val="single"/>
        </w:rPr>
      </w:pPr>
      <w:r>
        <w:rPr>
          <w:rFonts w:hint="eastAsia" w:ascii="宋体" w:hAnsi="宋体"/>
          <w:szCs w:val="21"/>
        </w:rPr>
        <w:t>工程内容：</w:t>
      </w:r>
    </w:p>
    <w:p w14:paraId="5AD39CB1">
      <w:pPr>
        <w:pStyle w:val="116"/>
        <w:spacing w:line="360" w:lineRule="exact"/>
        <w:ind w:firstLine="420" w:firstLineChars="200"/>
        <w:rPr>
          <w:rFonts w:ascii="宋体" w:hAnsi="宋体"/>
          <w:szCs w:val="21"/>
          <w:u w:val="single"/>
        </w:rPr>
      </w:pPr>
      <w:r>
        <w:rPr>
          <w:rFonts w:hint="eastAsia" w:ascii="宋体" w:hAnsi="宋体" w:cs="宋体"/>
          <w:bCs/>
          <w:szCs w:val="21"/>
        </w:rPr>
        <w:t>工程承包范围：</w:t>
      </w:r>
    </w:p>
    <w:p w14:paraId="42892D84">
      <w:pPr>
        <w:pStyle w:val="116"/>
        <w:spacing w:line="360" w:lineRule="exact"/>
        <w:ind w:right="-352"/>
        <w:rPr>
          <w:rFonts w:ascii="宋体" w:hAnsi="宋体"/>
          <w:szCs w:val="21"/>
        </w:rPr>
      </w:pPr>
      <w:r>
        <w:rPr>
          <w:rFonts w:hint="eastAsia" w:ascii="宋体" w:hAnsi="宋体"/>
          <w:szCs w:val="21"/>
        </w:rPr>
        <w:t>二、合同工期</w:t>
      </w:r>
    </w:p>
    <w:p w14:paraId="6BE1205D">
      <w:pPr>
        <w:pStyle w:val="116"/>
        <w:spacing w:line="360" w:lineRule="exact"/>
        <w:ind w:right="-352" w:firstLine="420" w:firstLineChars="200"/>
        <w:rPr>
          <w:rFonts w:ascii="宋体" w:hAnsi="宋体"/>
          <w:szCs w:val="21"/>
        </w:rPr>
      </w:pPr>
      <w:r>
        <w:rPr>
          <w:rFonts w:hint="eastAsia" w:ascii="宋体" w:hAnsi="宋体"/>
          <w:szCs w:val="21"/>
        </w:rPr>
        <w:t>开工日期：</w:t>
      </w:r>
      <w:r>
        <w:rPr>
          <w:rFonts w:hint="eastAsia" w:ascii="宋体" w:hAnsi="宋体"/>
          <w:szCs w:val="21"/>
          <w:u w:val="single"/>
        </w:rPr>
        <w:t xml:space="preserve">     年   月   日</w:t>
      </w:r>
    </w:p>
    <w:p w14:paraId="18D8FF58">
      <w:pPr>
        <w:pStyle w:val="116"/>
        <w:spacing w:line="360" w:lineRule="exact"/>
        <w:ind w:right="-352" w:firstLine="420" w:firstLineChars="200"/>
        <w:rPr>
          <w:rFonts w:ascii="宋体" w:hAnsi="宋体"/>
          <w:szCs w:val="21"/>
        </w:rPr>
      </w:pPr>
      <w:r>
        <w:rPr>
          <w:rFonts w:hint="eastAsia" w:ascii="宋体" w:hAnsi="宋体"/>
          <w:szCs w:val="21"/>
        </w:rPr>
        <w:t>竣工日期：</w:t>
      </w:r>
      <w:r>
        <w:rPr>
          <w:rFonts w:hint="eastAsia" w:ascii="宋体" w:hAnsi="宋体"/>
          <w:szCs w:val="21"/>
          <w:u w:val="single"/>
        </w:rPr>
        <w:t xml:space="preserve">     年   月   日</w:t>
      </w:r>
    </w:p>
    <w:p w14:paraId="4F7FC30F">
      <w:pPr>
        <w:pStyle w:val="116"/>
        <w:spacing w:line="360" w:lineRule="exact"/>
        <w:ind w:right="-352" w:firstLine="420" w:firstLineChars="200"/>
        <w:rPr>
          <w:rFonts w:ascii="宋体" w:hAnsi="宋体"/>
          <w:szCs w:val="21"/>
          <w:u w:val="single"/>
        </w:rPr>
      </w:pPr>
      <w:r>
        <w:rPr>
          <w:rFonts w:hint="eastAsia" w:ascii="宋体" w:hAnsi="宋体"/>
          <w:szCs w:val="21"/>
        </w:rPr>
        <w:t>合同</w:t>
      </w:r>
      <w:r>
        <w:rPr>
          <w:rFonts w:hint="eastAsia" w:hAnsi="宋体"/>
          <w:szCs w:val="21"/>
        </w:rPr>
        <w:t>维护</w:t>
      </w:r>
      <w:r>
        <w:rPr>
          <w:rFonts w:hint="eastAsia" w:ascii="宋体" w:hAnsi="宋体"/>
          <w:szCs w:val="21"/>
        </w:rPr>
        <w:t>总期限：</w:t>
      </w:r>
      <w:r>
        <w:rPr>
          <w:rFonts w:hint="eastAsia" w:ascii="宋体" w:hAnsi="宋体"/>
          <w:szCs w:val="21"/>
          <w:u w:val="single"/>
        </w:rPr>
        <w:t xml:space="preserve">       年   月   日至    年   月   日</w:t>
      </w:r>
    </w:p>
    <w:p w14:paraId="45E45298">
      <w:pPr>
        <w:pStyle w:val="116"/>
        <w:spacing w:line="360" w:lineRule="exact"/>
        <w:ind w:right="-352"/>
        <w:rPr>
          <w:rFonts w:ascii="宋体" w:hAnsi="宋体"/>
          <w:szCs w:val="21"/>
          <w:u w:val="single"/>
        </w:rPr>
      </w:pPr>
      <w:r>
        <w:rPr>
          <w:rFonts w:hint="eastAsia" w:ascii="宋体" w:hAnsi="宋体"/>
          <w:szCs w:val="21"/>
        </w:rPr>
        <w:t>三、工程质量标准：</w:t>
      </w:r>
      <w:r>
        <w:rPr>
          <w:rFonts w:hint="eastAsia" w:ascii="宋体" w:hAnsi="宋体"/>
          <w:szCs w:val="21"/>
          <w:u w:val="single"/>
        </w:rPr>
        <w:t xml:space="preserve">  合格  </w:t>
      </w:r>
    </w:p>
    <w:p w14:paraId="017A3EAB">
      <w:pPr>
        <w:pStyle w:val="116"/>
        <w:spacing w:line="360" w:lineRule="exact"/>
        <w:ind w:right="-352"/>
        <w:rPr>
          <w:rFonts w:ascii="宋体" w:hAnsi="宋体"/>
          <w:szCs w:val="21"/>
          <w:u w:val="single"/>
        </w:rPr>
      </w:pPr>
      <w:r>
        <w:rPr>
          <w:rFonts w:hint="eastAsia" w:ascii="宋体" w:hAnsi="宋体"/>
          <w:szCs w:val="21"/>
        </w:rPr>
        <w:t>四、合同价款：人民币（大写）：    元整/年</w:t>
      </w:r>
    </w:p>
    <w:p w14:paraId="572E25A2">
      <w:pPr>
        <w:pStyle w:val="116"/>
        <w:spacing w:line="360" w:lineRule="exact"/>
        <w:ind w:right="-352" w:firstLine="1470" w:firstLineChars="700"/>
        <w:rPr>
          <w:rFonts w:ascii="宋体" w:hAnsi="宋体"/>
          <w:szCs w:val="21"/>
        </w:rPr>
      </w:pPr>
      <w:r>
        <w:rPr>
          <w:rFonts w:hint="eastAsia" w:ascii="宋体" w:hAnsi="宋体"/>
          <w:szCs w:val="21"/>
        </w:rPr>
        <w:t>人民币（小写）：￥  元整/年</w:t>
      </w:r>
    </w:p>
    <w:p w14:paraId="5A01ECC8">
      <w:pPr>
        <w:pStyle w:val="116"/>
        <w:tabs>
          <w:tab w:val="left" w:pos="8100"/>
        </w:tabs>
        <w:spacing w:line="360" w:lineRule="exact"/>
        <w:ind w:right="-352"/>
        <w:rPr>
          <w:rFonts w:ascii="宋体" w:hAnsi="宋体"/>
          <w:szCs w:val="21"/>
        </w:rPr>
      </w:pPr>
      <w:r>
        <w:rPr>
          <w:rFonts w:hint="eastAsia" w:ascii="宋体" w:hAnsi="宋体"/>
          <w:szCs w:val="21"/>
        </w:rPr>
        <w:t>五、结算方法：</w:t>
      </w:r>
    </w:p>
    <w:p w14:paraId="748CF001">
      <w:pPr>
        <w:pStyle w:val="116"/>
        <w:tabs>
          <w:tab w:val="left" w:pos="8100"/>
        </w:tabs>
        <w:spacing w:line="360" w:lineRule="exact"/>
        <w:ind w:right="-352" w:firstLine="420" w:firstLineChars="200"/>
        <w:rPr>
          <w:rFonts w:ascii="宋体" w:hAnsi="宋体"/>
          <w:szCs w:val="21"/>
        </w:rPr>
      </w:pPr>
      <w:r>
        <w:rPr>
          <w:rFonts w:hint="eastAsia" w:ascii="宋体" w:hAnsi="宋体" w:cs="宋体"/>
          <w:szCs w:val="21"/>
        </w:rPr>
        <w:t>⑴</w:t>
      </w:r>
      <w:r>
        <w:rPr>
          <w:rFonts w:hint="eastAsia" w:ascii="宋体" w:hAnsi="宋体"/>
          <w:szCs w:val="21"/>
          <w:u w:val="single"/>
        </w:rPr>
        <w:t>绿地养护面积及行道树养护株数结算时按实计算，结算单价按固定单价法，其中：一级绿地养护单价      元/㎡/年，行道树养护单价        元/株/年；</w:t>
      </w:r>
    </w:p>
    <w:p w14:paraId="505294FA">
      <w:pPr>
        <w:pStyle w:val="116"/>
        <w:tabs>
          <w:tab w:val="left" w:pos="8100"/>
        </w:tabs>
        <w:spacing w:line="360" w:lineRule="exact"/>
        <w:ind w:right="-352" w:firstLine="420" w:firstLineChars="200"/>
        <w:rPr>
          <w:rFonts w:ascii="宋体" w:hAnsi="宋体"/>
          <w:szCs w:val="21"/>
          <w:u w:val="single"/>
        </w:rPr>
      </w:pPr>
      <w:r>
        <w:rPr>
          <w:rFonts w:hint="eastAsia" w:ascii="宋体" w:hAnsi="宋体"/>
          <w:szCs w:val="21"/>
        </w:rPr>
        <w:t>⑵</w:t>
      </w:r>
      <w:r>
        <w:rPr>
          <w:rFonts w:hint="eastAsia" w:ascii="宋体" w:hAnsi="宋体"/>
          <w:szCs w:val="21"/>
          <w:u w:val="single"/>
        </w:rPr>
        <w:t>接管绿地的养护面积及行道树数量以“市政基础设施移交书”为准，结算单价与合同内的绿地及行道树养护单价一致；</w:t>
      </w:r>
    </w:p>
    <w:p w14:paraId="5E509D9E">
      <w:pPr>
        <w:pStyle w:val="116"/>
        <w:tabs>
          <w:tab w:val="left" w:pos="8100"/>
        </w:tabs>
        <w:spacing w:line="360" w:lineRule="exact"/>
        <w:ind w:right="-352" w:firstLine="420" w:firstLineChars="200"/>
        <w:rPr>
          <w:rFonts w:ascii="宋体" w:hAnsi="宋体"/>
          <w:szCs w:val="21"/>
          <w:u w:val="single"/>
        </w:rPr>
      </w:pPr>
      <w:r>
        <w:rPr>
          <w:rFonts w:hint="eastAsia" w:ascii="宋体" w:hAnsi="宋体" w:cs="宋体"/>
          <w:szCs w:val="21"/>
        </w:rPr>
        <w:t>⑶</w:t>
      </w:r>
      <w:r>
        <w:rPr>
          <w:rFonts w:hint="eastAsia" w:ascii="宋体" w:hAnsi="宋体"/>
          <w:szCs w:val="21"/>
          <w:u w:val="single"/>
        </w:rPr>
        <w:t>绿地养护期内受自然灾害或不可抗力等影响，若接发包人指令进行抗台、抗旱、抗涝等，发生的所有费用，按发包人确定的签证单进行结算；</w:t>
      </w:r>
    </w:p>
    <w:p w14:paraId="03937A0E">
      <w:pPr>
        <w:pStyle w:val="116"/>
        <w:tabs>
          <w:tab w:val="left" w:pos="8100"/>
        </w:tabs>
        <w:spacing w:line="360" w:lineRule="exact"/>
        <w:ind w:right="-352" w:firstLine="420" w:firstLineChars="200"/>
        <w:rPr>
          <w:rFonts w:ascii="宋体" w:hAnsi="宋体"/>
          <w:szCs w:val="21"/>
          <w:u w:val="single"/>
        </w:rPr>
      </w:pPr>
      <w:r>
        <w:rPr>
          <w:rFonts w:hint="eastAsia" w:ascii="宋体" w:hAnsi="宋体" w:cs="宋体"/>
          <w:szCs w:val="21"/>
        </w:rPr>
        <w:t>⑷</w:t>
      </w:r>
      <w:r>
        <w:rPr>
          <w:rFonts w:hint="eastAsia" w:ascii="宋体" w:hAnsi="宋体"/>
          <w:szCs w:val="21"/>
          <w:u w:val="single"/>
        </w:rPr>
        <w:t>在绿地养护期内，承包人必须无条件配合发包人完成文明城市、园林城市、卫生城市以及我市和管委会各类重大活动，所发生的所有费用，按发包人确定的签证单进行结算；</w:t>
      </w:r>
    </w:p>
    <w:p w14:paraId="671082E8">
      <w:pPr>
        <w:pStyle w:val="116"/>
        <w:tabs>
          <w:tab w:val="left" w:pos="8100"/>
        </w:tabs>
        <w:spacing w:line="360" w:lineRule="exact"/>
        <w:ind w:right="-352" w:firstLine="420" w:firstLineChars="200"/>
        <w:rPr>
          <w:rFonts w:ascii="宋体" w:hAnsi="宋体"/>
          <w:szCs w:val="21"/>
          <w:u w:val="single"/>
        </w:rPr>
      </w:pPr>
      <w:r>
        <w:rPr>
          <w:rFonts w:hint="eastAsia" w:ascii="宋体" w:hAnsi="宋体" w:cs="宋体"/>
          <w:szCs w:val="21"/>
        </w:rPr>
        <w:t>⑸</w:t>
      </w:r>
      <w:r>
        <w:rPr>
          <w:rFonts w:hint="eastAsia" w:ascii="宋体" w:hAnsi="宋体"/>
          <w:szCs w:val="21"/>
          <w:u w:val="single"/>
        </w:rPr>
        <w:t>在绿地养护期内，因非承包人原因造成的树木扶植、植物补种、设施维修等费用，按发包人确定的签证单进行结算；</w:t>
      </w:r>
    </w:p>
    <w:p w14:paraId="40CE10C6">
      <w:pPr>
        <w:pStyle w:val="116"/>
        <w:tabs>
          <w:tab w:val="left" w:pos="8100"/>
        </w:tabs>
        <w:spacing w:line="360" w:lineRule="exact"/>
        <w:ind w:right="-352"/>
        <w:rPr>
          <w:rFonts w:ascii="宋体" w:hAnsi="宋体"/>
          <w:szCs w:val="21"/>
        </w:rPr>
      </w:pPr>
      <w:r>
        <w:rPr>
          <w:rFonts w:hint="eastAsia" w:ascii="宋体" w:hAnsi="宋体"/>
          <w:szCs w:val="21"/>
        </w:rPr>
        <w:t>六、项目经理</w:t>
      </w:r>
    </w:p>
    <w:p w14:paraId="7B238889">
      <w:pPr>
        <w:pStyle w:val="116"/>
        <w:tabs>
          <w:tab w:val="left" w:pos="8100"/>
        </w:tabs>
        <w:spacing w:line="360" w:lineRule="exact"/>
        <w:ind w:right="-352" w:firstLine="420" w:firstLineChars="200"/>
        <w:rPr>
          <w:rFonts w:ascii="宋体" w:hAnsi="宋体"/>
          <w:szCs w:val="21"/>
          <w:u w:val="single"/>
        </w:rPr>
      </w:pPr>
      <w:r>
        <w:rPr>
          <w:rFonts w:hint="eastAsia" w:ascii="宋体" w:hAnsi="宋体"/>
          <w:szCs w:val="21"/>
        </w:rPr>
        <w:t>承包人项目经理：</w:t>
      </w:r>
    </w:p>
    <w:p w14:paraId="0EEBA091">
      <w:pPr>
        <w:pStyle w:val="116"/>
        <w:spacing w:line="360" w:lineRule="exact"/>
        <w:ind w:right="-352"/>
        <w:rPr>
          <w:rFonts w:ascii="宋体" w:hAnsi="宋体"/>
          <w:szCs w:val="21"/>
        </w:rPr>
      </w:pPr>
      <w:r>
        <w:rPr>
          <w:rFonts w:hint="eastAsia" w:ascii="宋体" w:hAnsi="宋体"/>
          <w:szCs w:val="21"/>
        </w:rPr>
        <w:t>七、合同文件构成</w:t>
      </w:r>
    </w:p>
    <w:p w14:paraId="6E9EE26D">
      <w:pPr>
        <w:pStyle w:val="116"/>
        <w:spacing w:line="360" w:lineRule="exact"/>
        <w:ind w:right="-352" w:firstLine="420" w:firstLineChars="200"/>
        <w:rPr>
          <w:rFonts w:ascii="宋体" w:hAnsi="宋体"/>
          <w:szCs w:val="21"/>
        </w:rPr>
      </w:pPr>
      <w:r>
        <w:rPr>
          <w:rFonts w:hint="eastAsia" w:ascii="宋体" w:hAnsi="宋体"/>
          <w:szCs w:val="21"/>
        </w:rPr>
        <w:t>本协议书与下列文件一起构成合同文件：</w:t>
      </w:r>
    </w:p>
    <w:p w14:paraId="6B824979">
      <w:pPr>
        <w:pStyle w:val="116"/>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⑴ 中标通知书；</w:t>
      </w:r>
    </w:p>
    <w:p w14:paraId="23671CC5">
      <w:pPr>
        <w:pStyle w:val="116"/>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 xml:space="preserve">⑵ 投标函及其附录； </w:t>
      </w:r>
    </w:p>
    <w:p w14:paraId="01D484FA">
      <w:pPr>
        <w:pStyle w:val="116"/>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⑶ 专用合同条款及其附件；</w:t>
      </w:r>
    </w:p>
    <w:p w14:paraId="0450FDCF">
      <w:pPr>
        <w:pStyle w:val="116"/>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⑷ 通用合同条款；</w:t>
      </w:r>
    </w:p>
    <w:p w14:paraId="048D0569">
      <w:pPr>
        <w:pStyle w:val="116"/>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⑸ 技术标准和要求；</w:t>
      </w:r>
    </w:p>
    <w:p w14:paraId="49385E44">
      <w:pPr>
        <w:pStyle w:val="116"/>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 xml:space="preserve">⑹ </w:t>
      </w:r>
      <w:r>
        <w:rPr>
          <w:rFonts w:hint="eastAsia" w:ascii="宋体" w:hAnsi="宋体"/>
          <w:szCs w:val="21"/>
        </w:rPr>
        <w:t>招标人提供的工程量清单及招标控制价</w:t>
      </w:r>
      <w:r>
        <w:rPr>
          <w:rFonts w:hint="eastAsia" w:ascii="宋体" w:hAnsi="宋体" w:cs="宋体"/>
          <w:szCs w:val="21"/>
        </w:rPr>
        <w:t>；</w:t>
      </w:r>
    </w:p>
    <w:p w14:paraId="56A7F7E9">
      <w:pPr>
        <w:pStyle w:val="116"/>
        <w:tabs>
          <w:tab w:val="left" w:pos="0"/>
        </w:tabs>
        <w:spacing w:line="360" w:lineRule="exact"/>
        <w:ind w:firstLine="409" w:firstLineChars="195"/>
        <w:rPr>
          <w:rFonts w:ascii="宋体" w:hAnsi="宋体" w:cs="宋体"/>
          <w:szCs w:val="21"/>
        </w:rPr>
      </w:pPr>
      <w:r>
        <w:rPr>
          <w:rFonts w:hint="eastAsia" w:ascii="宋体" w:hAnsi="宋体" w:cs="宋体"/>
          <w:szCs w:val="21"/>
        </w:rPr>
        <w:t>⑺ 其他合同文件。</w:t>
      </w:r>
    </w:p>
    <w:p w14:paraId="16A7C57E">
      <w:pPr>
        <w:pStyle w:val="116"/>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在合同订立及履行过程中形成的与合同有关的文件均构成合同文件组成部分。</w:t>
      </w:r>
    </w:p>
    <w:p w14:paraId="072A3406">
      <w:pPr>
        <w:pStyle w:val="116"/>
        <w:autoSpaceDE w:val="0"/>
        <w:autoSpaceDN w:val="0"/>
        <w:spacing w:line="360" w:lineRule="exact"/>
        <w:ind w:firstLine="420" w:firstLineChars="200"/>
        <w:jc w:val="left"/>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bookmarkStart w:id="15" w:name="_Toc351203487"/>
    </w:p>
    <w:p w14:paraId="76F1BD52">
      <w:pPr>
        <w:pStyle w:val="116"/>
        <w:autoSpaceDE w:val="0"/>
        <w:autoSpaceDN w:val="0"/>
        <w:spacing w:line="360" w:lineRule="exact"/>
        <w:jc w:val="left"/>
        <w:rPr>
          <w:rFonts w:ascii="宋体" w:hAnsi="宋体" w:cs="宋体"/>
          <w:szCs w:val="21"/>
        </w:rPr>
      </w:pPr>
      <w:r>
        <w:rPr>
          <w:rFonts w:hint="eastAsia" w:ascii="宋体" w:hAnsi="宋体"/>
          <w:b/>
          <w:bCs/>
          <w:szCs w:val="21"/>
        </w:rPr>
        <w:t>七、承诺</w:t>
      </w:r>
      <w:bookmarkEnd w:id="15"/>
      <w:r>
        <w:rPr>
          <w:rFonts w:hint="eastAsia" w:ascii="宋体" w:hAnsi="宋体"/>
          <w:b/>
          <w:bCs/>
          <w:szCs w:val="21"/>
        </w:rPr>
        <w:t>及</w:t>
      </w:r>
      <w:r>
        <w:rPr>
          <w:rFonts w:ascii="宋体" w:hAnsi="宋体"/>
          <w:b/>
          <w:bCs/>
          <w:szCs w:val="21"/>
        </w:rPr>
        <w:t>其他义务</w:t>
      </w:r>
    </w:p>
    <w:p w14:paraId="0149FEFE">
      <w:pPr>
        <w:pStyle w:val="116"/>
        <w:spacing w:line="36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4A24890A">
      <w:pPr>
        <w:pStyle w:val="116"/>
        <w:spacing w:line="36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2、承包人承诺按照法律规定及合同约定组织完成工程施工养护，确保</w:t>
      </w:r>
      <w:r>
        <w:rPr>
          <w:rFonts w:hint="eastAsia" w:hAnsi="宋体"/>
          <w:szCs w:val="21"/>
        </w:rPr>
        <w:t>维护</w:t>
      </w:r>
      <w:r>
        <w:rPr>
          <w:rFonts w:hint="eastAsia" w:ascii="宋体" w:hAnsi="宋体" w:cs="宋体"/>
          <w:bCs/>
          <w:szCs w:val="21"/>
        </w:rPr>
        <w:t>质量和安全，不进行转包及违法分包，并在缺陷责任期及保修期内承担相应的工程维修责任。</w:t>
      </w:r>
    </w:p>
    <w:p w14:paraId="04060BD5">
      <w:pPr>
        <w:pStyle w:val="116"/>
        <w:spacing w:line="360" w:lineRule="exact"/>
        <w:ind w:left="210" w:leftChars="100" w:firstLine="210" w:firstLineChars="100"/>
        <w:rPr>
          <w:rFonts w:ascii="宋体" w:hAnsi="宋体" w:cs="宋体"/>
          <w:bCs/>
          <w:szCs w:val="21"/>
        </w:rPr>
      </w:pPr>
      <w:r>
        <w:rPr>
          <w:rFonts w:hint="eastAsia" w:ascii="宋体" w:hAnsi="宋体" w:cs="宋体"/>
          <w:bCs/>
          <w:szCs w:val="21"/>
        </w:rPr>
        <w:t>3、承包人承诺自合同订立之日止已完成了对养护绿地</w:t>
      </w:r>
      <w:r>
        <w:rPr>
          <w:rFonts w:hint="eastAsia" w:ascii="宋体" w:hAnsi="宋体"/>
          <w:szCs w:val="21"/>
          <w:u w:val="single"/>
        </w:rPr>
        <w:t>（一级绿地养护面积      ㎡，行道树养护      株）</w:t>
      </w:r>
      <w:r>
        <w:rPr>
          <w:rFonts w:hint="eastAsia" w:ascii="宋体" w:hAnsi="宋体" w:cs="宋体"/>
          <w:bCs/>
          <w:szCs w:val="21"/>
        </w:rPr>
        <w:t>接管所需的所有工作内容，包括对</w:t>
      </w:r>
      <w:r>
        <w:rPr>
          <w:rFonts w:hint="eastAsia" w:hAnsi="宋体"/>
          <w:szCs w:val="21"/>
        </w:rPr>
        <w:t>维护</w:t>
      </w:r>
      <w:r>
        <w:rPr>
          <w:rFonts w:hint="eastAsia" w:ascii="宋体" w:hAnsi="宋体" w:cs="宋体"/>
          <w:bCs/>
          <w:szCs w:val="21"/>
        </w:rPr>
        <w:t>绿地的相关检查并核对养护面积及行道树数量等工作。</w:t>
      </w:r>
    </w:p>
    <w:p w14:paraId="0BD9F0B2">
      <w:pPr>
        <w:pStyle w:val="116"/>
        <w:spacing w:line="360" w:lineRule="exact"/>
        <w:ind w:firstLine="420" w:firstLineChars="200"/>
        <w:rPr>
          <w:rFonts w:ascii="宋体" w:hAnsi="宋体" w:cs="宋体"/>
          <w:bCs/>
          <w:szCs w:val="21"/>
        </w:rPr>
      </w:pPr>
      <w:r>
        <w:rPr>
          <w:rFonts w:hint="eastAsia" w:ascii="宋体" w:hAnsi="宋体" w:cs="宋体"/>
          <w:bCs/>
          <w:szCs w:val="21"/>
        </w:rPr>
        <w:t>4、承包人承诺</w:t>
      </w:r>
      <w:r>
        <w:rPr>
          <w:rFonts w:hint="eastAsia" w:ascii="宋体" w:hAnsi="宋体"/>
          <w:szCs w:val="21"/>
        </w:rPr>
        <w:t>在承包期内因不良行为终止承包的，除承担所有责任和损失外，也将不再参与下一轮发包人的园林绿地养护承包。</w:t>
      </w:r>
    </w:p>
    <w:p w14:paraId="51BA29E8">
      <w:pPr>
        <w:pStyle w:val="116"/>
        <w:spacing w:line="360" w:lineRule="exact"/>
        <w:ind w:firstLine="420" w:firstLineChars="200"/>
        <w:rPr>
          <w:rFonts w:ascii="宋体" w:hAnsi="宋体" w:cs="宋体"/>
          <w:bCs/>
          <w:szCs w:val="21"/>
        </w:rPr>
      </w:pPr>
      <w:r>
        <w:rPr>
          <w:rFonts w:hint="eastAsia" w:ascii="宋体" w:hAnsi="宋体"/>
          <w:kern w:val="0"/>
          <w:szCs w:val="21"/>
        </w:rPr>
        <w:t>5、</w:t>
      </w:r>
      <w:r>
        <w:rPr>
          <w:rFonts w:ascii="宋体" w:hAnsi="宋体"/>
          <w:kern w:val="0"/>
          <w:szCs w:val="21"/>
        </w:rPr>
        <w:t>承包人应履行的其他义务</w:t>
      </w:r>
      <w:r>
        <w:rPr>
          <w:rFonts w:ascii="宋体" w:hAnsi="宋体" w:cs="宋体"/>
          <w:bCs/>
          <w:szCs w:val="21"/>
        </w:rPr>
        <w:t>：</w:t>
      </w:r>
    </w:p>
    <w:p w14:paraId="5078B974">
      <w:pPr>
        <w:pStyle w:val="116"/>
        <w:spacing w:line="360" w:lineRule="exact"/>
        <w:ind w:firstLine="420" w:firstLineChars="200"/>
        <w:rPr>
          <w:rFonts w:ascii="宋体" w:hAnsi="宋体"/>
          <w:szCs w:val="21"/>
        </w:rPr>
      </w:pPr>
      <w:r>
        <w:rPr>
          <w:rFonts w:hint="eastAsia" w:ascii="宋体" w:hAnsi="宋体" w:cs="宋体"/>
          <w:bCs/>
          <w:szCs w:val="21"/>
        </w:rPr>
        <w:t>①承包人在养护和施工时，必须配合发包人协调和处理养护范围内的有</w:t>
      </w:r>
      <w:r>
        <w:rPr>
          <w:rFonts w:hint="eastAsia" w:ascii="宋体" w:hAnsi="宋体"/>
          <w:szCs w:val="21"/>
        </w:rPr>
        <w:t>关关系，施工时因承包人自身原因未处理好周边环境关系而导致养护工作无法进行，发包人将不承担由此引起的费用损失。</w:t>
      </w:r>
    </w:p>
    <w:p w14:paraId="6B89BE3D">
      <w:pPr>
        <w:pStyle w:val="116"/>
        <w:spacing w:line="360" w:lineRule="exact"/>
        <w:ind w:firstLine="420" w:firstLineChars="200"/>
        <w:rPr>
          <w:rFonts w:ascii="宋体" w:hAnsi="宋体"/>
          <w:szCs w:val="21"/>
        </w:rPr>
      </w:pPr>
      <w:r>
        <w:rPr>
          <w:rFonts w:hint="eastAsia" w:ascii="宋体" w:hAnsi="宋体"/>
          <w:szCs w:val="21"/>
        </w:rPr>
        <w:t>②承包人应采取有效措施，负责对养护范围内管线、邻近建（构）筑物（包括文物保护建筑）、古树名木予以保护，保护措施费用由承包人承担。如因承包人保护不当原因造成损失，承包人应承担一切费用。</w:t>
      </w:r>
    </w:p>
    <w:p w14:paraId="372679F8">
      <w:pPr>
        <w:pStyle w:val="116"/>
        <w:spacing w:line="360" w:lineRule="exact"/>
        <w:ind w:firstLine="420" w:firstLineChars="200"/>
        <w:rPr>
          <w:rFonts w:ascii="宋体" w:hAnsi="宋体"/>
          <w:szCs w:val="21"/>
        </w:rPr>
      </w:pPr>
      <w:r>
        <w:rPr>
          <w:rFonts w:ascii="宋体" w:hAnsi="宋体"/>
          <w:szCs w:val="21"/>
        </w:rPr>
        <w:fldChar w:fldCharType="begin"/>
      </w:r>
      <w:r>
        <w:rPr>
          <w:rFonts w:hint="eastAsia" w:ascii="宋体" w:hAnsi="宋体"/>
          <w:szCs w:val="21"/>
        </w:rPr>
        <w:instrText xml:space="preserve">eq \o\ac(○,3)</w:instrText>
      </w:r>
      <w:r>
        <w:rPr>
          <w:rFonts w:ascii="宋体" w:hAnsi="宋体"/>
          <w:szCs w:val="21"/>
        </w:rPr>
        <w:fldChar w:fldCharType="end"/>
      </w:r>
      <w:r>
        <w:rPr>
          <w:rFonts w:hint="eastAsia" w:ascii="宋体" w:hAnsi="宋体" w:cs="宋体"/>
          <w:bCs/>
          <w:szCs w:val="21"/>
        </w:rPr>
        <w:t>为保证养护质量，承包人须配备固定的人员和必要的物资，规定一级绿地每0.6万平方米配备养护人员1名, 行道树每1000株配备养护人员1名，其中整形、修剪、打药等熟练技术工人占全部养护人员50%以上。养护范围内草花种植管养一并纳入养护考核之中。养护单位配备绿地巡查员1名，负责承包范围内日常巡查工作，对存在的各类问题及时发现、举报和处理。所有养护人员工作期间必须穿着统一制作的安全工作服，喷印养护单位名称。</w:t>
      </w:r>
    </w:p>
    <w:p w14:paraId="699B21C5">
      <w:pPr>
        <w:pStyle w:val="116"/>
        <w:spacing w:line="360" w:lineRule="exact"/>
        <w:ind w:firstLine="420" w:firstLineChars="200"/>
        <w:rPr>
          <w:rFonts w:ascii="宋体" w:hAnsi="宋体" w:cs="宋体"/>
          <w:bCs/>
          <w:szCs w:val="21"/>
        </w:rPr>
      </w:pPr>
      <w:r>
        <w:rPr>
          <w:rFonts w:hint="eastAsia" w:ascii="宋体" w:hAnsi="宋体" w:cs="宋体"/>
          <w:bCs/>
          <w:szCs w:val="21"/>
        </w:rPr>
        <w:t xml:space="preserve">④养护单位根据需要配备符合规定的车辆、机械、机具等各类正规设备，机动车辆和驾驶人员必须符合交警部门各项规定，城区道路上禁止使用非机动车作业。机械机具设备使用除按规定要有上岗证书外，必须由经过培训的熟练人员操作。为保证养护质量，提高工作效率，养护单位应加强机械化程度。禁止使用产生持续高分贝声音的机械设备。除特殊情况外，城区主干道养护作业应避开交通高峰时段。       </w:t>
      </w:r>
    </w:p>
    <w:p w14:paraId="7B9BAAE4">
      <w:pPr>
        <w:pStyle w:val="116"/>
        <w:spacing w:line="360" w:lineRule="exact"/>
        <w:ind w:firstLine="420" w:firstLineChars="200"/>
        <w:rPr>
          <w:rFonts w:ascii="宋体" w:hAnsi="宋体" w:cs="宋体"/>
          <w:bCs/>
          <w:szCs w:val="21"/>
        </w:rPr>
      </w:pPr>
      <w:r>
        <w:rPr>
          <w:rFonts w:hint="eastAsia" w:ascii="宋体" w:hAnsi="宋体" w:cs="宋体"/>
          <w:bCs/>
          <w:szCs w:val="21"/>
        </w:rPr>
        <w:t>⑤承包人负责承包范围内绿地的日常养护管理，根据确定的绿地级别，按照《新城绿地养护标准》做好绿化植物和附属设施养护维护管理、卫生保洁等工作，绿地垃圾日产日清并倾倒在采购人指定场所（指定场所租赁费由采购人承担）。绿地的土地、绿化植物、绿化设施均属国家财产，负有保护责任，不得改变绿地性质，现有植物与设施需保存完好。对各种损坏绿地绿化和设施的行为要及时制止和举报；如发现绿地重大疫情应及时汇报；积极配合采购人检查、考核等工作并落实整改，配合采购人服务承诺、迎接检查、节假日活动等工作；养护管理人员由承包人负责日常管理，养护工作必须严格遵守安全生产规范，接受发包人安全工作检查、监督。在养护工作中发生的一切事故责任和由此产生的费用均由承包人承担；项目主管或班组长须保持通讯畅通，必要时应24小时开机。</w:t>
      </w:r>
    </w:p>
    <w:p w14:paraId="3A611A5E">
      <w:pPr>
        <w:pStyle w:val="116"/>
        <w:spacing w:line="360" w:lineRule="exact"/>
        <w:ind w:firstLine="411" w:firstLineChars="196"/>
        <w:rPr>
          <w:rFonts w:ascii="宋体" w:hAnsi="宋体"/>
          <w:szCs w:val="21"/>
        </w:rPr>
      </w:pPr>
      <w:r>
        <w:rPr>
          <w:rFonts w:hint="eastAsia" w:ascii="宋体" w:hAnsi="宋体"/>
          <w:szCs w:val="21"/>
        </w:rPr>
        <w:t>⑥</w:t>
      </w:r>
      <w:r>
        <w:rPr>
          <w:rFonts w:hint="eastAsia" w:ascii="宋体" w:hAnsi="宋体" w:cs="宋体"/>
          <w:bCs/>
          <w:szCs w:val="21"/>
        </w:rPr>
        <w:t>必须做到文明养护，安全养护，建立重大事故报告制，加强安全教育，采取必要的一切防护措施，必须消除一切不安全隐患的存在和发生。所有养护人员工作期间必须穿着统一制作的安全工作服，安全服具备反光性能，并喷印养护单位名称。</w:t>
      </w:r>
    </w:p>
    <w:p w14:paraId="5C8285BA">
      <w:pPr>
        <w:pStyle w:val="116"/>
        <w:spacing w:line="360" w:lineRule="exact"/>
        <w:ind w:firstLine="411" w:firstLineChars="196"/>
        <w:rPr>
          <w:rFonts w:ascii="宋体" w:hAnsi="宋体" w:cs="宋体"/>
          <w:bCs/>
          <w:szCs w:val="21"/>
        </w:rPr>
      </w:pPr>
      <w:r>
        <w:rPr>
          <w:rFonts w:hint="eastAsia" w:ascii="宋体" w:hAnsi="宋体" w:cs="宋体"/>
          <w:bCs/>
          <w:szCs w:val="21"/>
        </w:rPr>
        <w:t>承包人根据需要配备符合规定的车辆、机械、机具等各类正规设备，机动车辆和驾驶人员必须符合交警部门各项规定，禁止使用电动车和非机动车作业。机械机具设备使用除按规定要有上岗证书外，必须由经过培训的熟练人员操作。禁止使用产生持续高分贝声音的机械设备。为保证养护质量，提高工作效率，养护单位应加强机械化程度。除特殊情况外，城区主干道养护作业应避开交通高峰时段。。养护单位必须安全文明作业。</w:t>
      </w:r>
    </w:p>
    <w:p w14:paraId="7E66F5B5">
      <w:pPr>
        <w:pStyle w:val="116"/>
        <w:spacing w:line="360" w:lineRule="exact"/>
        <w:ind w:firstLine="411" w:firstLineChars="196"/>
        <w:rPr>
          <w:rFonts w:ascii="宋体" w:hAnsi="宋体"/>
          <w:szCs w:val="21"/>
        </w:rPr>
      </w:pPr>
      <w:r>
        <w:rPr>
          <w:rFonts w:hint="eastAsia" w:ascii="宋体" w:hAnsi="宋体"/>
          <w:szCs w:val="21"/>
        </w:rPr>
        <w:t>⑦承包人的项目负责人及相关养护人员应积极配合，支持发包人，对于技术业务水平低，管理协调能力差，不能胜任岗位的养护人员，发包人有权要求承包人作必要变更。</w:t>
      </w:r>
    </w:p>
    <w:p w14:paraId="0FDF1B38">
      <w:pPr>
        <w:pStyle w:val="116"/>
        <w:spacing w:line="360" w:lineRule="exact"/>
        <w:ind w:firstLine="411" w:firstLineChars="196"/>
        <w:rPr>
          <w:rFonts w:ascii="宋体" w:hAnsi="宋体"/>
          <w:szCs w:val="21"/>
        </w:rPr>
      </w:pPr>
      <w:r>
        <w:rPr>
          <w:rFonts w:hint="eastAsia" w:ascii="宋体" w:hAnsi="宋体"/>
          <w:szCs w:val="21"/>
        </w:rPr>
        <w:t>⑧承包人养护时必须与电信、广电、给水、电力等有关部门密切配合，保质保量完成养护任务。</w:t>
      </w:r>
    </w:p>
    <w:p w14:paraId="2E90AB77">
      <w:pPr>
        <w:pStyle w:val="116"/>
        <w:spacing w:line="360" w:lineRule="exact"/>
        <w:ind w:firstLine="411" w:firstLineChars="196"/>
        <w:rPr>
          <w:rFonts w:ascii="宋体" w:hAnsi="宋体"/>
          <w:szCs w:val="21"/>
        </w:rPr>
      </w:pPr>
      <w:r>
        <w:rPr>
          <w:rFonts w:hint="eastAsia" w:ascii="宋体" w:hAnsi="宋体"/>
          <w:szCs w:val="21"/>
        </w:rPr>
        <w:t>⑨承包人负责处理养护中可能引起的与周围商家及居民的纠纷，发包人予以配合。</w:t>
      </w:r>
    </w:p>
    <w:p w14:paraId="559AA1CB">
      <w:pPr>
        <w:pStyle w:val="117"/>
        <w:spacing w:line="360" w:lineRule="exact"/>
        <w:ind w:firstLine="420" w:firstLineChars="200"/>
        <w:rPr>
          <w:rFonts w:ascii="宋体" w:hAnsi="宋体"/>
          <w:szCs w:val="21"/>
        </w:rPr>
      </w:pPr>
      <w:r>
        <w:rPr>
          <w:rFonts w:hint="eastAsia" w:ascii="宋体" w:hAnsi="宋体"/>
          <w:szCs w:val="21"/>
        </w:rPr>
        <w:t>⑩在养护过程中承包人应控制机械噪音，不得扰乱附近居民生活。</w:t>
      </w:r>
    </w:p>
    <w:p w14:paraId="10125668">
      <w:pPr>
        <w:pStyle w:val="116"/>
        <w:spacing w:line="360" w:lineRule="exact"/>
        <w:ind w:firstLine="420" w:firstLineChars="200"/>
        <w:rPr>
          <w:rFonts w:ascii="宋体" w:hAnsi="宋体"/>
          <w:szCs w:val="21"/>
        </w:rPr>
      </w:pPr>
      <w:r>
        <w:rPr>
          <w:rFonts w:hint="eastAsia" w:ascii="宋体" w:hAnsi="宋体"/>
          <w:szCs w:val="21"/>
        </w:rPr>
        <w:t>6、承包人按照相关内容和国家行业规范要求采取有效的安全措施，以保证自身及第三人和周边环境的安全，承包人对承包范围内的绿地植物和设施负有安全责任，如发生安全事故，一切责任、费用和损失由承包人自行承担。</w:t>
      </w:r>
    </w:p>
    <w:p w14:paraId="5200F563">
      <w:pPr>
        <w:pStyle w:val="116"/>
        <w:spacing w:line="360" w:lineRule="exact"/>
        <w:ind w:firstLine="403" w:firstLineChars="192"/>
        <w:rPr>
          <w:rFonts w:ascii="宋体" w:hAnsi="宋体"/>
          <w:szCs w:val="21"/>
        </w:rPr>
      </w:pPr>
      <w:r>
        <w:rPr>
          <w:rFonts w:hint="eastAsia" w:ascii="宋体" w:hAnsi="宋体"/>
          <w:szCs w:val="21"/>
        </w:rPr>
        <w:t>7、承包人单独承担养护工程中所有的用水、用电及所需的材料采购等费用。</w:t>
      </w:r>
    </w:p>
    <w:p w14:paraId="12B8BF39">
      <w:pPr>
        <w:pStyle w:val="116"/>
        <w:spacing w:line="360" w:lineRule="exact"/>
        <w:ind w:firstLine="403" w:firstLineChars="192"/>
        <w:rPr>
          <w:rFonts w:ascii="宋体" w:hAnsi="宋体"/>
          <w:szCs w:val="21"/>
        </w:rPr>
      </w:pPr>
      <w:r>
        <w:rPr>
          <w:rFonts w:hint="eastAsia" w:ascii="宋体" w:hAnsi="宋体"/>
          <w:szCs w:val="21"/>
        </w:rPr>
        <w:t>8、其他规定：</w:t>
      </w:r>
    </w:p>
    <w:p w14:paraId="20616E67">
      <w:pPr>
        <w:pStyle w:val="117"/>
        <w:spacing w:line="360" w:lineRule="exact"/>
        <w:ind w:firstLine="420" w:firstLineChars="200"/>
        <w:rPr>
          <w:rFonts w:ascii="宋体" w:hAnsi="宋体"/>
          <w:szCs w:val="21"/>
        </w:rPr>
      </w:pPr>
      <w:r>
        <w:rPr>
          <w:rFonts w:hint="eastAsia" w:ascii="宋体" w:hAnsi="宋体" w:cs="宋体"/>
          <w:bCs/>
          <w:szCs w:val="21"/>
        </w:rPr>
        <w:t>①</w:t>
      </w:r>
      <w:r>
        <w:rPr>
          <w:rFonts w:hint="eastAsia" w:ascii="宋体" w:hAnsi="宋体"/>
          <w:szCs w:val="21"/>
        </w:rPr>
        <w:t>养护人员按规定标准配备，工作地点基本固定，工作时间内不得从事本绿地养护以外其他业务。</w:t>
      </w:r>
    </w:p>
    <w:p w14:paraId="3D278457">
      <w:pPr>
        <w:pStyle w:val="117"/>
        <w:spacing w:line="360" w:lineRule="exact"/>
        <w:ind w:firstLine="420" w:firstLineChars="200"/>
        <w:rPr>
          <w:rFonts w:ascii="宋体" w:hAnsi="宋体"/>
          <w:szCs w:val="21"/>
        </w:rPr>
      </w:pPr>
      <w:r>
        <w:rPr>
          <w:rFonts w:hint="eastAsia" w:ascii="宋体" w:hAnsi="宋体"/>
          <w:szCs w:val="21"/>
        </w:rPr>
        <w:t>②合同期内有新的绿地移交接管，按照有关规定执行。如果允许直接委托的，按照就近、同级、方便的原则委托养护单位养护，费用参照该养护单位中标地块的同级中标价。</w:t>
      </w:r>
    </w:p>
    <w:p w14:paraId="4EE75FE7">
      <w:pPr>
        <w:pStyle w:val="117"/>
        <w:spacing w:line="360" w:lineRule="exact"/>
        <w:ind w:firstLine="420" w:firstLineChars="200"/>
        <w:rPr>
          <w:rFonts w:ascii="宋体" w:hAnsi="宋体"/>
          <w:szCs w:val="21"/>
        </w:rPr>
      </w:pPr>
      <w:r>
        <w:rPr>
          <w:rFonts w:hint="eastAsia" w:ascii="宋体" w:hAnsi="宋体"/>
          <w:szCs w:val="21"/>
        </w:rPr>
        <w:t>③因城市建设或者绿地提升改造等工程需要将绿地纳入施工范围的，则按实扣除养护面积和相应费用。如果养护区块内所有绿地均纳入工程建设范围的，则该养护合同自动终止，并在两个月内结清所涉费用。</w:t>
      </w:r>
    </w:p>
    <w:p w14:paraId="6AB60178">
      <w:pPr>
        <w:pStyle w:val="116"/>
        <w:spacing w:line="360" w:lineRule="exact"/>
        <w:ind w:firstLine="420" w:firstLineChars="200"/>
        <w:rPr>
          <w:rFonts w:ascii="宋体" w:hAnsi="宋体"/>
          <w:szCs w:val="21"/>
        </w:rPr>
      </w:pPr>
      <w:r>
        <w:rPr>
          <w:rFonts w:hint="eastAsia" w:ascii="宋体" w:hAnsi="宋体"/>
          <w:szCs w:val="21"/>
        </w:rPr>
        <w:t>9、发包人和承包人通过招投标形式签订合同的，双方理解并承诺不再就同一工程另行签订与合同实质性内容相背离的协议。</w:t>
      </w:r>
    </w:p>
    <w:p w14:paraId="2C8D4B20">
      <w:pPr>
        <w:pStyle w:val="116"/>
        <w:spacing w:line="360" w:lineRule="exact"/>
        <w:rPr>
          <w:rFonts w:ascii="宋体" w:hAnsi="宋体" w:cs="宋体"/>
          <w:bCs/>
          <w:szCs w:val="21"/>
        </w:rPr>
      </w:pPr>
      <w:r>
        <w:rPr>
          <w:rFonts w:hint="eastAsia" w:ascii="宋体" w:hAnsi="宋体"/>
          <w:b/>
          <w:szCs w:val="21"/>
        </w:rPr>
        <w:t>八、词语含义</w:t>
      </w:r>
    </w:p>
    <w:p w14:paraId="3C84D63C">
      <w:pPr>
        <w:pStyle w:val="116"/>
        <w:spacing w:line="360" w:lineRule="exact"/>
        <w:ind w:firstLine="420" w:firstLineChars="200"/>
        <w:rPr>
          <w:rFonts w:ascii="宋体" w:hAnsi="宋体"/>
          <w:szCs w:val="21"/>
        </w:rPr>
      </w:pPr>
      <w:r>
        <w:rPr>
          <w:rFonts w:hint="eastAsia" w:ascii="宋体" w:hAnsi="宋体"/>
          <w:szCs w:val="21"/>
        </w:rPr>
        <w:t>本协议书中词语含义与第二部分通用合同条款中赋予的含义相同。</w:t>
      </w:r>
      <w:bookmarkStart w:id="16" w:name="_Toc351203489"/>
    </w:p>
    <w:p w14:paraId="7226B942">
      <w:pPr>
        <w:pStyle w:val="116"/>
        <w:spacing w:line="360" w:lineRule="exact"/>
        <w:rPr>
          <w:rFonts w:ascii="宋体" w:hAnsi="宋体"/>
          <w:szCs w:val="21"/>
        </w:rPr>
      </w:pPr>
      <w:r>
        <w:rPr>
          <w:rFonts w:hint="eastAsia" w:ascii="宋体" w:hAnsi="宋体"/>
          <w:b/>
          <w:szCs w:val="21"/>
        </w:rPr>
        <w:t>九、签订时间</w:t>
      </w:r>
      <w:bookmarkEnd w:id="16"/>
      <w:r>
        <w:rPr>
          <w:rFonts w:hint="eastAsia" w:ascii="宋体" w:hAnsi="宋体"/>
          <w:b/>
          <w:szCs w:val="21"/>
        </w:rPr>
        <w:t>：</w:t>
      </w:r>
      <w:r>
        <w:rPr>
          <w:rFonts w:hint="eastAsia" w:ascii="宋体" w:hAnsi="宋体"/>
          <w:szCs w:val="21"/>
        </w:rPr>
        <w:t>本合同于年月日签订。</w:t>
      </w:r>
      <w:bookmarkStart w:id="17" w:name="_Toc351203490"/>
    </w:p>
    <w:p w14:paraId="5C3C3365">
      <w:pPr>
        <w:pStyle w:val="116"/>
        <w:spacing w:line="360" w:lineRule="exact"/>
        <w:rPr>
          <w:rFonts w:ascii="宋体" w:hAnsi="宋体" w:cs="宋体"/>
          <w:bCs/>
          <w:szCs w:val="21"/>
        </w:rPr>
      </w:pPr>
      <w:r>
        <w:rPr>
          <w:rFonts w:hint="eastAsia" w:ascii="宋体" w:hAnsi="宋体"/>
          <w:b/>
          <w:szCs w:val="21"/>
        </w:rPr>
        <w:t>十、签订地点</w:t>
      </w:r>
      <w:bookmarkEnd w:id="17"/>
      <w:r>
        <w:rPr>
          <w:rFonts w:hint="eastAsia" w:ascii="宋体" w:hAnsi="宋体"/>
          <w:b/>
          <w:szCs w:val="21"/>
        </w:rPr>
        <w:t>：</w:t>
      </w:r>
      <w:r>
        <w:rPr>
          <w:rFonts w:hint="eastAsia" w:ascii="宋体" w:hAnsi="宋体" w:cs="宋体"/>
          <w:bCs/>
          <w:szCs w:val="21"/>
        </w:rPr>
        <w:t>本合同在签订。</w:t>
      </w:r>
      <w:bookmarkStart w:id="18" w:name="_Toc351203491"/>
    </w:p>
    <w:p w14:paraId="585543E5">
      <w:pPr>
        <w:pStyle w:val="116"/>
        <w:spacing w:line="360" w:lineRule="exact"/>
        <w:rPr>
          <w:rFonts w:ascii="宋体" w:hAnsi="宋体" w:cs="宋体"/>
          <w:bCs/>
          <w:szCs w:val="21"/>
        </w:rPr>
      </w:pPr>
      <w:r>
        <w:rPr>
          <w:rFonts w:hint="eastAsia" w:ascii="宋体" w:hAnsi="宋体"/>
          <w:b/>
          <w:bCs/>
          <w:szCs w:val="21"/>
        </w:rPr>
        <w:t>十一、补充协议</w:t>
      </w:r>
      <w:bookmarkEnd w:id="18"/>
    </w:p>
    <w:p w14:paraId="5259AD47">
      <w:pPr>
        <w:pStyle w:val="116"/>
        <w:spacing w:line="360" w:lineRule="exact"/>
        <w:ind w:firstLine="420" w:firstLineChars="200"/>
        <w:rPr>
          <w:rFonts w:ascii="宋体" w:hAnsi="宋体"/>
          <w:szCs w:val="21"/>
        </w:rPr>
      </w:pPr>
      <w:r>
        <w:rPr>
          <w:rFonts w:hint="eastAsia" w:ascii="宋体" w:hAnsi="宋体"/>
          <w:szCs w:val="21"/>
        </w:rPr>
        <w:t>合同未尽事宜，合同当事人另行签订补充协议，补充协议是合同的组成部分。</w:t>
      </w:r>
      <w:bookmarkStart w:id="19" w:name="_Toc351203492"/>
    </w:p>
    <w:p w14:paraId="7FC9907D">
      <w:pPr>
        <w:pStyle w:val="116"/>
        <w:spacing w:line="360" w:lineRule="exact"/>
        <w:rPr>
          <w:rFonts w:ascii="宋体" w:hAnsi="宋体"/>
          <w:szCs w:val="21"/>
        </w:rPr>
      </w:pPr>
      <w:r>
        <w:rPr>
          <w:rFonts w:hint="eastAsia" w:ascii="宋体" w:hAnsi="宋体"/>
          <w:b/>
          <w:szCs w:val="21"/>
        </w:rPr>
        <w:t>十二、合同生效</w:t>
      </w:r>
      <w:bookmarkEnd w:id="19"/>
      <w:r>
        <w:rPr>
          <w:rFonts w:hint="eastAsia" w:ascii="宋体" w:hAnsi="宋体"/>
          <w:b/>
          <w:szCs w:val="21"/>
        </w:rPr>
        <w:t>：</w:t>
      </w:r>
      <w:r>
        <w:rPr>
          <w:rFonts w:hint="eastAsia" w:ascii="宋体" w:hAnsi="宋体"/>
          <w:szCs w:val="21"/>
        </w:rPr>
        <w:t>本合同自年月日生效。</w:t>
      </w:r>
      <w:bookmarkStart w:id="20" w:name="_Toc351203493"/>
    </w:p>
    <w:p w14:paraId="51DCDE43">
      <w:pPr>
        <w:pStyle w:val="116"/>
        <w:spacing w:line="360" w:lineRule="exact"/>
        <w:rPr>
          <w:rFonts w:ascii="宋体" w:hAnsi="宋体" w:cs="宋体"/>
          <w:bCs/>
          <w:szCs w:val="21"/>
        </w:rPr>
      </w:pPr>
      <w:r>
        <w:rPr>
          <w:rFonts w:hint="eastAsia" w:ascii="宋体" w:hAnsi="宋体"/>
          <w:b/>
          <w:szCs w:val="21"/>
        </w:rPr>
        <w:t>十三、合同份数</w:t>
      </w:r>
      <w:bookmarkEnd w:id="20"/>
    </w:p>
    <w:p w14:paraId="70F792C2">
      <w:pPr>
        <w:pStyle w:val="116"/>
        <w:spacing w:line="360" w:lineRule="exact"/>
        <w:ind w:firstLine="420" w:firstLineChars="200"/>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6  </w:t>
      </w:r>
      <w:r>
        <w:rPr>
          <w:rFonts w:hint="eastAsia" w:ascii="宋体" w:hAnsi="宋体" w:cs="宋体"/>
          <w:bCs/>
          <w:szCs w:val="21"/>
        </w:rPr>
        <w:t>份，均具有同等法律效力，发包人执</w:t>
      </w:r>
      <w:r>
        <w:rPr>
          <w:rFonts w:hint="eastAsia" w:ascii="宋体" w:hAnsi="宋体" w:cs="宋体"/>
          <w:bCs/>
          <w:szCs w:val="21"/>
          <w:u w:val="single"/>
        </w:rPr>
        <w:t xml:space="preserve">  3  </w:t>
      </w:r>
      <w:r>
        <w:rPr>
          <w:rFonts w:hint="eastAsia" w:ascii="宋体" w:hAnsi="宋体" w:cs="宋体"/>
          <w:bCs/>
          <w:szCs w:val="21"/>
        </w:rPr>
        <w:t>份，承包人执</w:t>
      </w:r>
      <w:r>
        <w:rPr>
          <w:rFonts w:hint="eastAsia" w:ascii="宋体" w:hAnsi="宋体" w:cs="宋体"/>
          <w:bCs/>
          <w:szCs w:val="21"/>
          <w:u w:val="single"/>
        </w:rPr>
        <w:t xml:space="preserve">  3  </w:t>
      </w:r>
      <w:r>
        <w:rPr>
          <w:rFonts w:hint="eastAsia" w:ascii="宋体" w:hAnsi="宋体" w:cs="宋体"/>
          <w:bCs/>
          <w:szCs w:val="21"/>
        </w:rPr>
        <w:t>份。</w:t>
      </w:r>
    </w:p>
    <w:p w14:paraId="5C2CF9D2">
      <w:pPr>
        <w:pStyle w:val="116"/>
        <w:spacing w:line="360" w:lineRule="exact"/>
        <w:ind w:right="-352"/>
        <w:rPr>
          <w:rFonts w:ascii="宋体" w:hAnsi="宋体"/>
          <w:szCs w:val="21"/>
        </w:rPr>
      </w:pPr>
    </w:p>
    <w:p w14:paraId="5049673A">
      <w:pPr>
        <w:pStyle w:val="116"/>
        <w:spacing w:line="360" w:lineRule="exact"/>
        <w:ind w:right="-352"/>
        <w:rPr>
          <w:rFonts w:ascii="宋体" w:hAnsi="宋体"/>
          <w:szCs w:val="21"/>
        </w:rPr>
      </w:pPr>
    </w:p>
    <w:p w14:paraId="0525EC7C">
      <w:pPr>
        <w:pStyle w:val="116"/>
        <w:spacing w:line="360" w:lineRule="exact"/>
        <w:ind w:right="-352"/>
        <w:rPr>
          <w:rFonts w:ascii="宋体" w:hAnsi="宋体"/>
          <w:szCs w:val="21"/>
        </w:rPr>
      </w:pPr>
      <w:r>
        <w:rPr>
          <w:rFonts w:hint="eastAsia" w:ascii="宋体" w:hAnsi="宋体"/>
          <w:szCs w:val="21"/>
        </w:rPr>
        <w:t>发  包  人：（公章）                    承  包  人：（公章）</w:t>
      </w:r>
    </w:p>
    <w:p w14:paraId="02D6D01A">
      <w:pPr>
        <w:pStyle w:val="116"/>
        <w:spacing w:line="360" w:lineRule="exact"/>
        <w:ind w:right="-352"/>
        <w:rPr>
          <w:rFonts w:ascii="宋体" w:hAnsi="宋体"/>
          <w:szCs w:val="21"/>
        </w:rPr>
      </w:pPr>
      <w:r>
        <w:rPr>
          <w:rFonts w:hint="eastAsia" w:ascii="宋体" w:hAnsi="宋体"/>
          <w:szCs w:val="21"/>
        </w:rPr>
        <w:t>法定代表人                             法定代表人（签字或盖章）：</w:t>
      </w:r>
    </w:p>
    <w:p w14:paraId="4A7A4C6C">
      <w:pPr>
        <w:pStyle w:val="116"/>
        <w:spacing w:line="360" w:lineRule="exact"/>
        <w:ind w:right="-352"/>
        <w:rPr>
          <w:rFonts w:ascii="宋体" w:hAnsi="宋体"/>
          <w:szCs w:val="21"/>
        </w:rPr>
      </w:pPr>
      <w:r>
        <w:rPr>
          <w:rFonts w:hint="eastAsia" w:ascii="宋体" w:hAnsi="宋体"/>
          <w:szCs w:val="21"/>
        </w:rPr>
        <w:t xml:space="preserve">或委托代理人（签字或盖章）：                </w:t>
      </w:r>
    </w:p>
    <w:p w14:paraId="61EAEA4A">
      <w:pPr>
        <w:pStyle w:val="116"/>
        <w:spacing w:line="360" w:lineRule="exact"/>
        <w:ind w:right="-352"/>
        <w:rPr>
          <w:rFonts w:ascii="宋体" w:hAnsi="宋体"/>
          <w:szCs w:val="21"/>
        </w:rPr>
      </w:pPr>
    </w:p>
    <w:p w14:paraId="23074F3D">
      <w:pPr>
        <w:pStyle w:val="116"/>
        <w:spacing w:line="360" w:lineRule="exact"/>
        <w:ind w:right="-352"/>
        <w:rPr>
          <w:rFonts w:ascii="宋体" w:hAnsi="宋体"/>
          <w:szCs w:val="21"/>
        </w:rPr>
      </w:pPr>
    </w:p>
    <w:p w14:paraId="548E752C">
      <w:pPr>
        <w:pStyle w:val="116"/>
        <w:spacing w:line="360" w:lineRule="exact"/>
        <w:ind w:right="-354"/>
        <w:jc w:val="center"/>
        <w:rPr>
          <w:rFonts w:ascii="宋体" w:hAnsi="宋体"/>
          <w:b/>
          <w:bCs/>
          <w:szCs w:val="21"/>
        </w:rPr>
      </w:pPr>
      <w:r>
        <w:rPr>
          <w:rFonts w:hint="eastAsia" w:ascii="宋体" w:hAnsi="宋体"/>
          <w:b/>
          <w:bCs/>
          <w:szCs w:val="21"/>
        </w:rPr>
        <w:t>第二部分  通用条款（略）</w:t>
      </w:r>
    </w:p>
    <w:p w14:paraId="10D77ECE">
      <w:pPr>
        <w:pStyle w:val="116"/>
        <w:spacing w:line="360" w:lineRule="exact"/>
        <w:jc w:val="center"/>
        <w:rPr>
          <w:rFonts w:ascii="宋体" w:hAnsi="宋体"/>
          <w:b/>
          <w:bCs/>
          <w:szCs w:val="21"/>
        </w:rPr>
      </w:pPr>
      <w:r>
        <w:rPr>
          <w:rFonts w:hint="eastAsia" w:ascii="宋体" w:hAnsi="宋体"/>
          <w:b/>
          <w:bCs/>
          <w:szCs w:val="21"/>
        </w:rPr>
        <w:t>第三部分  专用条款</w:t>
      </w:r>
    </w:p>
    <w:p w14:paraId="5A634D21">
      <w:pPr>
        <w:pStyle w:val="116"/>
        <w:spacing w:line="360" w:lineRule="exact"/>
        <w:jc w:val="center"/>
        <w:rPr>
          <w:rFonts w:ascii="宋体" w:hAnsi="宋体"/>
          <w:b/>
          <w:bCs/>
          <w:szCs w:val="21"/>
        </w:rPr>
      </w:pPr>
      <w:r>
        <w:rPr>
          <w:rFonts w:hint="eastAsia" w:ascii="宋体" w:hAnsi="宋体"/>
          <w:b/>
          <w:bCs/>
          <w:szCs w:val="21"/>
        </w:rPr>
        <w:t>一、词语定义及合同文件</w:t>
      </w:r>
    </w:p>
    <w:p w14:paraId="6A747AC5">
      <w:pPr>
        <w:pStyle w:val="116"/>
        <w:spacing w:line="360" w:lineRule="exact"/>
        <w:rPr>
          <w:rFonts w:ascii="宋体" w:hAnsi="宋体"/>
          <w:b/>
          <w:bCs/>
          <w:szCs w:val="21"/>
        </w:rPr>
      </w:pPr>
      <w:r>
        <w:rPr>
          <w:rFonts w:hint="eastAsia" w:ascii="宋体" w:hAnsi="宋体"/>
          <w:b/>
          <w:bCs/>
          <w:szCs w:val="21"/>
        </w:rPr>
        <w:t>1、合同文件及解释顺序</w:t>
      </w:r>
    </w:p>
    <w:p w14:paraId="73B97D20">
      <w:pPr>
        <w:pStyle w:val="116"/>
        <w:spacing w:line="360" w:lineRule="exact"/>
        <w:ind w:firstLine="403" w:firstLineChars="192"/>
        <w:rPr>
          <w:rFonts w:ascii="宋体" w:hAnsi="宋体"/>
          <w:szCs w:val="21"/>
          <w:u w:val="single"/>
        </w:rPr>
      </w:pPr>
      <w:r>
        <w:rPr>
          <w:rFonts w:hint="eastAsia" w:ascii="宋体" w:hAnsi="宋体"/>
          <w:szCs w:val="21"/>
        </w:rPr>
        <w:t>合同文件组成及解释顺序：</w:t>
      </w:r>
      <w:r>
        <w:rPr>
          <w:rFonts w:hint="eastAsia" w:ascii="宋体" w:hAnsi="宋体"/>
          <w:szCs w:val="21"/>
          <w:u w:val="single"/>
        </w:rPr>
        <w:t>1、本合同协议书；2、中标通知书；3、投标函及其附录；4、本合同专用条款；5、本合同通用条款；6、标准规范及有关技术文件；7、图纸； 8、已标价的工程量清单(如有时)；9、其他合同文件</w:t>
      </w:r>
    </w:p>
    <w:p w14:paraId="4F1940A3">
      <w:pPr>
        <w:pStyle w:val="116"/>
        <w:spacing w:line="360" w:lineRule="exact"/>
        <w:rPr>
          <w:rFonts w:ascii="宋体" w:hAnsi="宋体"/>
          <w:szCs w:val="21"/>
        </w:rPr>
      </w:pPr>
      <w:r>
        <w:rPr>
          <w:rFonts w:hint="eastAsia" w:ascii="宋体" w:hAnsi="宋体"/>
          <w:b/>
          <w:bCs/>
          <w:szCs w:val="21"/>
        </w:rPr>
        <w:t>2、语言文字和适用法律、标准及规范</w:t>
      </w:r>
    </w:p>
    <w:p w14:paraId="71D33E44">
      <w:pPr>
        <w:pStyle w:val="116"/>
        <w:spacing w:line="360" w:lineRule="exact"/>
        <w:ind w:firstLine="420" w:firstLineChars="200"/>
        <w:rPr>
          <w:rFonts w:ascii="宋体" w:hAnsi="宋体"/>
          <w:szCs w:val="21"/>
        </w:rPr>
      </w:pPr>
      <w:r>
        <w:rPr>
          <w:rFonts w:hint="eastAsia" w:ascii="宋体" w:hAnsi="宋体"/>
          <w:szCs w:val="21"/>
        </w:rPr>
        <w:t>2.1本合同除使用汉语外，还使用</w:t>
      </w:r>
      <w:r>
        <w:rPr>
          <w:rFonts w:hint="eastAsia" w:ascii="宋体" w:hAnsi="宋体"/>
          <w:szCs w:val="21"/>
          <w:u w:val="single"/>
        </w:rPr>
        <w:t xml:space="preserve">      ／            </w:t>
      </w:r>
      <w:r>
        <w:rPr>
          <w:rFonts w:hint="eastAsia" w:ascii="宋体" w:hAnsi="宋体"/>
          <w:szCs w:val="21"/>
        </w:rPr>
        <w:t>语言文字。</w:t>
      </w:r>
    </w:p>
    <w:p w14:paraId="15877C6A">
      <w:pPr>
        <w:pStyle w:val="116"/>
        <w:spacing w:line="360" w:lineRule="exact"/>
        <w:ind w:firstLine="403" w:firstLineChars="192"/>
        <w:rPr>
          <w:rFonts w:ascii="宋体" w:hAnsi="宋体"/>
          <w:szCs w:val="21"/>
        </w:rPr>
      </w:pPr>
      <w:r>
        <w:rPr>
          <w:rFonts w:hint="eastAsia" w:ascii="宋体" w:hAnsi="宋体"/>
          <w:szCs w:val="21"/>
        </w:rPr>
        <w:t>2.2适用法律和法规</w:t>
      </w:r>
    </w:p>
    <w:p w14:paraId="6A274EA0">
      <w:pPr>
        <w:pStyle w:val="116"/>
        <w:spacing w:line="360" w:lineRule="exact"/>
        <w:ind w:firstLine="403" w:firstLineChars="192"/>
        <w:rPr>
          <w:rFonts w:ascii="宋体" w:hAnsi="宋体"/>
          <w:szCs w:val="21"/>
          <w:u w:val="single"/>
        </w:rPr>
      </w:pPr>
      <w:r>
        <w:rPr>
          <w:rFonts w:hint="eastAsia" w:ascii="宋体" w:hAnsi="宋体"/>
          <w:szCs w:val="21"/>
        </w:rPr>
        <w:t>需要明示的法律、行政法规：</w:t>
      </w:r>
      <w:r>
        <w:rPr>
          <w:rFonts w:hint="eastAsia" w:ascii="宋体" w:hAnsi="宋体"/>
          <w:szCs w:val="21"/>
          <w:u w:val="single"/>
        </w:rPr>
        <w:t xml:space="preserve"> 《中华人民共和国民法典》、《中华人民共和国民法通则》、《中华人民共和国民事诉讼法》等有关法律、法规。 </w:t>
      </w:r>
    </w:p>
    <w:p w14:paraId="63BD9EE3">
      <w:pPr>
        <w:pStyle w:val="116"/>
        <w:spacing w:line="360" w:lineRule="exact"/>
        <w:ind w:firstLine="420" w:firstLineChars="200"/>
        <w:rPr>
          <w:rFonts w:ascii="宋体" w:hAnsi="宋体"/>
          <w:szCs w:val="21"/>
          <w:u w:val="single"/>
        </w:rPr>
      </w:pPr>
      <w:r>
        <w:rPr>
          <w:rFonts w:hint="eastAsia" w:ascii="宋体" w:hAnsi="宋体"/>
          <w:szCs w:val="21"/>
        </w:rPr>
        <w:t>2.3适用标准、规范适用标准、规范的名称：</w:t>
      </w:r>
      <w:r>
        <w:rPr>
          <w:rFonts w:hint="eastAsia" w:ascii="宋体" w:hAnsi="宋体"/>
          <w:szCs w:val="21"/>
          <w:u w:val="single"/>
        </w:rPr>
        <w:t xml:space="preserve">发包人提供的《舟山市新城公用事业管理中心新城绿地养护考核方案（2024年—2026年）》。 </w:t>
      </w:r>
    </w:p>
    <w:p w14:paraId="6C15E922">
      <w:pPr>
        <w:pStyle w:val="116"/>
        <w:spacing w:line="360" w:lineRule="exact"/>
        <w:ind w:firstLine="540"/>
        <w:rPr>
          <w:rFonts w:ascii="宋体" w:hAnsi="宋体"/>
          <w:szCs w:val="21"/>
          <w:u w:val="single"/>
        </w:rPr>
      </w:pPr>
      <w:r>
        <w:rPr>
          <w:rFonts w:hint="eastAsia" w:ascii="宋体" w:hAnsi="宋体"/>
          <w:szCs w:val="21"/>
        </w:rPr>
        <w:t>发包人提供标准、规范的时间：</w:t>
      </w:r>
      <w:r>
        <w:rPr>
          <w:rFonts w:hint="eastAsia" w:ascii="宋体" w:hAnsi="宋体"/>
          <w:szCs w:val="21"/>
          <w:u w:val="single"/>
        </w:rPr>
        <w:t xml:space="preserve">           ／      </w:t>
      </w:r>
    </w:p>
    <w:p w14:paraId="3019705F">
      <w:pPr>
        <w:pStyle w:val="116"/>
        <w:spacing w:line="360" w:lineRule="exact"/>
        <w:ind w:firstLine="540"/>
        <w:rPr>
          <w:rFonts w:ascii="宋体" w:hAnsi="宋体"/>
          <w:szCs w:val="21"/>
          <w:u w:val="single"/>
        </w:rPr>
      </w:pPr>
      <w:r>
        <w:rPr>
          <w:rFonts w:hint="eastAsia" w:ascii="宋体" w:hAnsi="宋体"/>
          <w:szCs w:val="21"/>
        </w:rPr>
        <w:t>国内没有相应标准、规范时的约定：</w:t>
      </w:r>
      <w:r>
        <w:rPr>
          <w:rFonts w:hint="eastAsia" w:ascii="宋体" w:hAnsi="宋体"/>
          <w:szCs w:val="21"/>
          <w:u w:val="single"/>
        </w:rPr>
        <w:t xml:space="preserve">         ／       </w:t>
      </w:r>
    </w:p>
    <w:p w14:paraId="224CB3A5">
      <w:pPr>
        <w:pStyle w:val="116"/>
        <w:spacing w:line="360" w:lineRule="exact"/>
        <w:rPr>
          <w:rFonts w:ascii="宋体" w:hAnsi="宋体"/>
          <w:b/>
          <w:bCs/>
          <w:szCs w:val="21"/>
        </w:rPr>
      </w:pPr>
      <w:r>
        <w:rPr>
          <w:rFonts w:hint="eastAsia" w:ascii="宋体" w:hAnsi="宋体"/>
          <w:b/>
          <w:bCs/>
          <w:szCs w:val="21"/>
        </w:rPr>
        <w:t>3、图纸</w:t>
      </w:r>
    </w:p>
    <w:p w14:paraId="7CE8CF67">
      <w:pPr>
        <w:pStyle w:val="116"/>
        <w:spacing w:line="360" w:lineRule="exact"/>
        <w:ind w:firstLine="540"/>
        <w:rPr>
          <w:rFonts w:ascii="宋体" w:hAnsi="宋体"/>
          <w:szCs w:val="21"/>
          <w:u w:val="single"/>
        </w:rPr>
      </w:pPr>
      <w:r>
        <w:rPr>
          <w:rFonts w:hint="eastAsia" w:ascii="宋体" w:hAnsi="宋体"/>
          <w:szCs w:val="21"/>
        </w:rPr>
        <w:t>发包人向承包人提供图纸日期和套数：</w:t>
      </w:r>
      <w:r>
        <w:rPr>
          <w:rFonts w:hint="eastAsia" w:ascii="宋体" w:hAnsi="宋体"/>
          <w:szCs w:val="21"/>
          <w:u w:val="single"/>
        </w:rPr>
        <w:t xml:space="preserve">中标后十个工作日内由发承包双方现场确定养护工作范围。 </w:t>
      </w:r>
    </w:p>
    <w:p w14:paraId="3518C59E">
      <w:pPr>
        <w:pStyle w:val="116"/>
        <w:spacing w:line="360" w:lineRule="exact"/>
        <w:ind w:firstLine="540"/>
        <w:rPr>
          <w:rFonts w:ascii="宋体" w:hAnsi="宋体"/>
          <w:szCs w:val="21"/>
          <w:u w:val="single"/>
        </w:rPr>
      </w:pPr>
      <w:r>
        <w:rPr>
          <w:rFonts w:hint="eastAsia" w:ascii="宋体" w:hAnsi="宋体"/>
          <w:szCs w:val="21"/>
        </w:rPr>
        <w:t>发包人对图纸的保密要求：</w:t>
      </w:r>
      <w:r>
        <w:rPr>
          <w:rFonts w:hint="eastAsia" w:ascii="宋体" w:hAnsi="宋体"/>
          <w:szCs w:val="21"/>
          <w:u w:val="single"/>
        </w:rPr>
        <w:t xml:space="preserve">   /                      </w:t>
      </w:r>
    </w:p>
    <w:p w14:paraId="638B2AA1">
      <w:pPr>
        <w:pStyle w:val="116"/>
        <w:spacing w:line="360" w:lineRule="exact"/>
        <w:ind w:firstLine="540"/>
        <w:rPr>
          <w:rFonts w:ascii="宋体" w:hAnsi="宋体"/>
          <w:szCs w:val="21"/>
          <w:u w:val="single"/>
        </w:rPr>
      </w:pPr>
      <w:r>
        <w:rPr>
          <w:rFonts w:hint="eastAsia" w:ascii="宋体" w:hAnsi="宋体"/>
          <w:szCs w:val="21"/>
        </w:rPr>
        <w:t>使用国外图纸的要求及费用承担：</w:t>
      </w:r>
      <w:r>
        <w:rPr>
          <w:rFonts w:hint="eastAsia" w:ascii="宋体" w:hAnsi="宋体"/>
          <w:szCs w:val="21"/>
          <w:u w:val="single"/>
        </w:rPr>
        <w:t xml:space="preserve">    ／              </w:t>
      </w:r>
    </w:p>
    <w:p w14:paraId="17215B83">
      <w:pPr>
        <w:pStyle w:val="116"/>
        <w:spacing w:line="360" w:lineRule="exact"/>
        <w:rPr>
          <w:rFonts w:ascii="宋体" w:hAnsi="宋体"/>
          <w:b/>
          <w:bCs/>
          <w:szCs w:val="21"/>
        </w:rPr>
      </w:pPr>
      <w:r>
        <w:rPr>
          <w:rFonts w:hint="eastAsia" w:ascii="宋体" w:hAnsi="宋体"/>
          <w:b/>
          <w:bCs/>
          <w:szCs w:val="21"/>
        </w:rPr>
        <w:t>4、工程量调整</w:t>
      </w:r>
    </w:p>
    <w:p w14:paraId="688CB6EA">
      <w:pPr>
        <w:pStyle w:val="116"/>
        <w:spacing w:line="360" w:lineRule="exact"/>
        <w:ind w:firstLine="420" w:firstLineChars="200"/>
        <w:rPr>
          <w:rFonts w:ascii="宋体" w:hAnsi="宋体"/>
          <w:szCs w:val="21"/>
        </w:rPr>
      </w:pPr>
      <w:r>
        <w:rPr>
          <w:rFonts w:hint="eastAsia" w:ascii="宋体" w:hAnsi="宋体"/>
          <w:szCs w:val="21"/>
        </w:rPr>
        <w:t>4.1</w:t>
      </w:r>
      <w:r>
        <w:rPr>
          <w:rFonts w:ascii="宋体" w:hAnsi="宋体"/>
          <w:szCs w:val="21"/>
        </w:rPr>
        <w:t>工程量清单错误的修正</w:t>
      </w:r>
      <w:r>
        <w:rPr>
          <w:rFonts w:hint="eastAsia" w:ascii="宋体" w:hAnsi="宋体"/>
          <w:szCs w:val="21"/>
        </w:rPr>
        <w:t>：</w:t>
      </w:r>
    </w:p>
    <w:p w14:paraId="3B72C863">
      <w:pPr>
        <w:pStyle w:val="116"/>
        <w:spacing w:line="360" w:lineRule="exact"/>
        <w:ind w:firstLine="525" w:firstLineChars="250"/>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允许调整   </w:t>
      </w:r>
      <w:r>
        <w:rPr>
          <w:rFonts w:ascii="宋体" w:hAnsi="宋体"/>
          <w:kern w:val="0"/>
          <w:szCs w:val="21"/>
        </w:rPr>
        <w:t>。</w:t>
      </w:r>
    </w:p>
    <w:p w14:paraId="7448A8BB">
      <w:pPr>
        <w:pStyle w:val="116"/>
        <w:spacing w:line="360" w:lineRule="exact"/>
        <w:ind w:firstLine="506" w:firstLineChars="241"/>
        <w:rPr>
          <w:rFonts w:ascii="宋体" w:hAnsi="宋体"/>
          <w:szCs w:val="21"/>
        </w:rPr>
      </w:pPr>
      <w:r>
        <w:rPr>
          <w:rFonts w:ascii="宋体" w:hAnsi="宋体"/>
          <w:szCs w:val="21"/>
        </w:rPr>
        <w:t>允许调整合同价格的工程量偏差范围：</w:t>
      </w:r>
    </w:p>
    <w:p w14:paraId="16BEC1DC">
      <w:pPr>
        <w:pStyle w:val="116"/>
        <w:spacing w:line="360" w:lineRule="exact"/>
        <w:ind w:firstLine="506" w:firstLineChars="241"/>
        <w:rPr>
          <w:rFonts w:ascii="宋体" w:hAnsi="宋体"/>
          <w:szCs w:val="21"/>
          <w:u w:val="single"/>
        </w:rPr>
      </w:pPr>
      <w:r>
        <w:rPr>
          <w:rFonts w:hint="eastAsia" w:ascii="宋体" w:hAnsi="宋体"/>
          <w:kern w:val="0"/>
          <w:szCs w:val="21"/>
          <w:u w:val="single"/>
        </w:rPr>
        <w:fldChar w:fldCharType="begin"/>
      </w:r>
      <w:r>
        <w:rPr>
          <w:rFonts w:hint="eastAsia" w:ascii="宋体" w:hAnsi="宋体"/>
          <w:kern w:val="0"/>
          <w:szCs w:val="21"/>
          <w:u w:val="single"/>
        </w:rPr>
        <w:instrText xml:space="preserve"> eq \o\ac(○,1)</w:instrText>
      </w:r>
      <w:r>
        <w:rPr>
          <w:rFonts w:hint="eastAsia" w:ascii="宋体" w:hAnsi="宋体"/>
          <w:kern w:val="0"/>
          <w:szCs w:val="21"/>
          <w:u w:val="single"/>
        </w:rPr>
        <w:fldChar w:fldCharType="end"/>
      </w:r>
      <w:r>
        <w:rPr>
          <w:rFonts w:hint="eastAsia" w:ascii="宋体" w:hAnsi="宋体"/>
          <w:kern w:val="0"/>
          <w:szCs w:val="21"/>
          <w:u w:val="single"/>
        </w:rPr>
        <w:t>发包人提供的分部分项工程量清单项目漏项、项目多列或重复列项。②发包人提供的工程量清单项目数量有误。③未按照国家现行计量规范强制性规定计量的。</w:t>
      </w:r>
    </w:p>
    <w:p w14:paraId="3F392715">
      <w:pPr>
        <w:pStyle w:val="116"/>
        <w:spacing w:line="360" w:lineRule="exact"/>
        <w:ind w:firstLine="361" w:firstLineChars="171"/>
        <w:jc w:val="center"/>
        <w:rPr>
          <w:rFonts w:ascii="宋体" w:hAnsi="宋体"/>
          <w:b/>
          <w:bCs/>
          <w:szCs w:val="21"/>
        </w:rPr>
      </w:pPr>
    </w:p>
    <w:p w14:paraId="7A72B3E1">
      <w:pPr>
        <w:pStyle w:val="116"/>
        <w:spacing w:line="360" w:lineRule="exact"/>
        <w:ind w:firstLine="361" w:firstLineChars="171"/>
        <w:jc w:val="center"/>
        <w:rPr>
          <w:rFonts w:ascii="宋体" w:hAnsi="宋体"/>
          <w:b/>
          <w:bCs/>
          <w:szCs w:val="21"/>
        </w:rPr>
      </w:pPr>
      <w:r>
        <w:rPr>
          <w:rFonts w:hint="eastAsia" w:ascii="宋体" w:hAnsi="宋体"/>
          <w:b/>
          <w:bCs/>
          <w:szCs w:val="21"/>
        </w:rPr>
        <w:t>二、双方一般权利和义务</w:t>
      </w:r>
    </w:p>
    <w:p w14:paraId="2CA6B5CE">
      <w:pPr>
        <w:pStyle w:val="116"/>
        <w:spacing w:line="360" w:lineRule="exact"/>
        <w:rPr>
          <w:rFonts w:ascii="宋体" w:hAnsi="宋体"/>
          <w:b/>
          <w:bCs/>
          <w:szCs w:val="21"/>
        </w:rPr>
      </w:pPr>
      <w:r>
        <w:rPr>
          <w:rFonts w:hint="eastAsia" w:ascii="宋体" w:hAnsi="宋体"/>
          <w:b/>
          <w:bCs/>
          <w:szCs w:val="21"/>
        </w:rPr>
        <w:t>5、工程师</w:t>
      </w:r>
    </w:p>
    <w:p w14:paraId="523701F2">
      <w:pPr>
        <w:pStyle w:val="116"/>
        <w:spacing w:line="360" w:lineRule="exact"/>
        <w:ind w:firstLine="420" w:firstLineChars="200"/>
        <w:rPr>
          <w:rFonts w:ascii="宋体" w:hAnsi="宋体"/>
          <w:szCs w:val="21"/>
        </w:rPr>
      </w:pPr>
      <w:r>
        <w:rPr>
          <w:rFonts w:hint="eastAsia" w:ascii="宋体" w:hAnsi="宋体"/>
          <w:szCs w:val="21"/>
        </w:rPr>
        <w:t>5.1发包人派驻的工程师</w:t>
      </w:r>
    </w:p>
    <w:p w14:paraId="470477AA">
      <w:pPr>
        <w:pStyle w:val="116"/>
        <w:tabs>
          <w:tab w:val="left" w:pos="3240"/>
          <w:tab w:val="left" w:pos="3420"/>
        </w:tabs>
        <w:spacing w:line="360" w:lineRule="exact"/>
        <w:ind w:firstLine="420" w:firstLineChars="200"/>
        <w:rPr>
          <w:rFonts w:ascii="宋体" w:hAnsi="宋体"/>
          <w:szCs w:val="21"/>
          <w:u w:val="single"/>
        </w:rPr>
      </w:pPr>
      <w:r>
        <w:rPr>
          <w:rFonts w:hint="eastAsia" w:ascii="宋体" w:hAnsi="宋体"/>
          <w:szCs w:val="21"/>
        </w:rPr>
        <w:t>姓名：职务：</w:t>
      </w:r>
    </w:p>
    <w:p w14:paraId="065C83F1">
      <w:pPr>
        <w:pStyle w:val="116"/>
        <w:spacing w:line="360" w:lineRule="exact"/>
        <w:ind w:firstLine="420" w:firstLineChars="200"/>
        <w:rPr>
          <w:rFonts w:ascii="宋体" w:hAnsi="宋体"/>
          <w:szCs w:val="21"/>
        </w:rPr>
      </w:pPr>
      <w:r>
        <w:rPr>
          <w:rFonts w:hint="eastAsia" w:ascii="宋体" w:hAnsi="宋体"/>
          <w:szCs w:val="21"/>
        </w:rPr>
        <w:t>职权：协调各有关单位工作、工程进度与工程量的确认。</w:t>
      </w:r>
    </w:p>
    <w:p w14:paraId="6F562561">
      <w:pPr>
        <w:pStyle w:val="116"/>
        <w:spacing w:line="360" w:lineRule="exact"/>
        <w:ind w:firstLine="420" w:firstLineChars="200"/>
        <w:rPr>
          <w:rFonts w:ascii="宋体" w:hAnsi="宋体"/>
          <w:szCs w:val="21"/>
          <w:u w:val="single"/>
        </w:rPr>
      </w:pPr>
      <w:r>
        <w:rPr>
          <w:rFonts w:hint="eastAsia" w:ascii="宋体" w:hAnsi="宋体"/>
          <w:szCs w:val="21"/>
        </w:rPr>
        <w:t>5.2</w:t>
      </w:r>
      <w:r>
        <w:rPr>
          <w:rFonts w:ascii="宋体" w:hAnsi="宋体"/>
          <w:szCs w:val="21"/>
        </w:rPr>
        <w:t>发包人对发包人代表的授权范围如下：</w:t>
      </w:r>
      <w:r>
        <w:rPr>
          <w:rFonts w:hint="eastAsia" w:ascii="宋体" w:hAnsi="宋体"/>
          <w:szCs w:val="21"/>
          <w:u w:val="single"/>
        </w:rPr>
        <w:t>发包人负责对承包人养护工作日常检查和月度考核；负责将日常检查记录和考核结果通知承包人；按合同约定及时支付承包款；负责协调处理非承包人责任造成的绿地开挖、占用、损毁植物行为；负责支付非承包人、不可抗力、配合完成发包人任务等发生的费用。</w:t>
      </w:r>
    </w:p>
    <w:p w14:paraId="718848B0">
      <w:pPr>
        <w:pStyle w:val="116"/>
        <w:spacing w:line="360" w:lineRule="exact"/>
        <w:rPr>
          <w:rFonts w:ascii="宋体" w:hAnsi="宋体"/>
          <w:b/>
          <w:bCs/>
          <w:szCs w:val="21"/>
        </w:rPr>
      </w:pPr>
      <w:r>
        <w:rPr>
          <w:rFonts w:hint="eastAsia" w:ascii="宋体" w:hAnsi="宋体"/>
          <w:b/>
          <w:bCs/>
          <w:szCs w:val="21"/>
        </w:rPr>
        <w:t>6、项目负责人</w:t>
      </w:r>
    </w:p>
    <w:p w14:paraId="5BD4979E">
      <w:pPr>
        <w:pStyle w:val="116"/>
        <w:tabs>
          <w:tab w:val="left" w:pos="3420"/>
        </w:tabs>
        <w:spacing w:line="360" w:lineRule="exact"/>
        <w:ind w:firstLine="420" w:firstLineChars="200"/>
        <w:rPr>
          <w:rFonts w:ascii="宋体" w:hAnsi="宋体"/>
          <w:szCs w:val="21"/>
          <w:u w:val="single"/>
        </w:rPr>
      </w:pPr>
      <w:r>
        <w:rPr>
          <w:rFonts w:hint="eastAsia" w:ascii="宋体" w:hAnsi="宋体"/>
          <w:szCs w:val="21"/>
        </w:rPr>
        <w:t>姓名：职务：</w:t>
      </w:r>
    </w:p>
    <w:p w14:paraId="121BC6C2">
      <w:pPr>
        <w:pStyle w:val="116"/>
        <w:tabs>
          <w:tab w:val="left" w:pos="3420"/>
        </w:tabs>
        <w:spacing w:line="360" w:lineRule="exact"/>
        <w:ind w:firstLine="420" w:firstLineChars="200"/>
        <w:rPr>
          <w:rFonts w:ascii="宋体" w:hAnsi="宋体"/>
          <w:bCs/>
          <w:szCs w:val="21"/>
          <w:u w:val="single"/>
        </w:rPr>
      </w:pPr>
      <w:r>
        <w:rPr>
          <w:rFonts w:hint="eastAsia" w:ascii="宋体" w:hAnsi="宋体"/>
          <w:szCs w:val="21"/>
        </w:rPr>
        <w:t>6.1</w:t>
      </w:r>
      <w:r>
        <w:rPr>
          <w:rFonts w:ascii="宋体" w:hAnsi="宋体"/>
          <w:szCs w:val="21"/>
        </w:rPr>
        <w:t>承包人擅自更换项目经理的违约责任：</w:t>
      </w:r>
      <w:r>
        <w:rPr>
          <w:rFonts w:hint="eastAsia" w:ascii="宋体" w:hAnsi="宋体"/>
          <w:bCs/>
          <w:szCs w:val="21"/>
          <w:u w:val="single"/>
        </w:rPr>
        <w:t>如若擅自变更，则承包方将承担中标价2%的违约金。</w:t>
      </w:r>
    </w:p>
    <w:p w14:paraId="5FEF6D22">
      <w:pPr>
        <w:pStyle w:val="116"/>
        <w:tabs>
          <w:tab w:val="left" w:pos="3420"/>
        </w:tabs>
        <w:spacing w:line="360" w:lineRule="exact"/>
        <w:ind w:firstLine="420" w:firstLineChars="200"/>
        <w:rPr>
          <w:rFonts w:ascii="宋体" w:hAnsi="宋体"/>
          <w:szCs w:val="21"/>
        </w:rPr>
      </w:pPr>
      <w:r>
        <w:rPr>
          <w:rFonts w:hint="eastAsia" w:ascii="宋体" w:hAnsi="宋体"/>
          <w:szCs w:val="21"/>
        </w:rPr>
        <w:t>6.2</w:t>
      </w:r>
      <w:r>
        <w:rPr>
          <w:rFonts w:ascii="宋体" w:hAnsi="宋体"/>
          <w:szCs w:val="21"/>
        </w:rPr>
        <w:t>承包人无正当理由拒绝更换项目经理的违约责任：</w:t>
      </w:r>
      <w:r>
        <w:rPr>
          <w:rFonts w:hint="eastAsia" w:ascii="宋体" w:hAnsi="宋体"/>
          <w:kern w:val="0"/>
          <w:szCs w:val="21"/>
          <w:u w:val="single"/>
        </w:rPr>
        <w:t>由此对发包人造成的工期延误和经济损失由承包人承担</w:t>
      </w:r>
      <w:r>
        <w:rPr>
          <w:rFonts w:ascii="宋体" w:hAnsi="宋体"/>
          <w:szCs w:val="21"/>
        </w:rPr>
        <w:t>。</w:t>
      </w:r>
    </w:p>
    <w:p w14:paraId="7E2958FD">
      <w:pPr>
        <w:pStyle w:val="116"/>
        <w:spacing w:line="360" w:lineRule="exact"/>
        <w:rPr>
          <w:rFonts w:ascii="宋体" w:hAnsi="宋体"/>
          <w:b/>
          <w:bCs/>
          <w:szCs w:val="21"/>
        </w:rPr>
      </w:pPr>
      <w:r>
        <w:rPr>
          <w:rFonts w:hint="eastAsia" w:ascii="宋体" w:hAnsi="宋体"/>
          <w:b/>
          <w:bCs/>
          <w:szCs w:val="21"/>
        </w:rPr>
        <w:t>7、发包人工作</w:t>
      </w:r>
    </w:p>
    <w:p w14:paraId="68173CFE">
      <w:pPr>
        <w:pStyle w:val="116"/>
        <w:spacing w:line="360" w:lineRule="exact"/>
        <w:ind w:firstLine="420" w:firstLineChars="200"/>
        <w:rPr>
          <w:rFonts w:ascii="宋体" w:hAnsi="宋体"/>
          <w:szCs w:val="21"/>
        </w:rPr>
      </w:pPr>
      <w:r>
        <w:rPr>
          <w:rFonts w:hint="eastAsia" w:ascii="宋体" w:hAnsi="宋体"/>
          <w:szCs w:val="21"/>
        </w:rPr>
        <w:t>7.1发包人应按约定的时间和要求完成以下工作：</w:t>
      </w:r>
    </w:p>
    <w:p w14:paraId="61414670">
      <w:pPr>
        <w:pStyle w:val="116"/>
        <w:spacing w:line="360" w:lineRule="exact"/>
        <w:ind w:firstLine="403" w:firstLineChars="192"/>
        <w:rPr>
          <w:rFonts w:ascii="宋体" w:hAnsi="宋体"/>
          <w:szCs w:val="21"/>
          <w:u w:val="single"/>
        </w:rPr>
      </w:pPr>
      <w:r>
        <w:rPr>
          <w:rFonts w:hint="eastAsia" w:ascii="宋体" w:hAnsi="宋体"/>
          <w:szCs w:val="21"/>
        </w:rPr>
        <w:t>（1）</w:t>
      </w:r>
      <w:r>
        <w:rPr>
          <w:rFonts w:hint="eastAsia" w:ascii="宋体" w:hAnsi="宋体" w:cs="宋体"/>
          <w:szCs w:val="21"/>
        </w:rPr>
        <w:t>养护</w:t>
      </w:r>
      <w:r>
        <w:rPr>
          <w:rFonts w:hint="eastAsia" w:ascii="宋体" w:hAnsi="宋体"/>
          <w:szCs w:val="21"/>
        </w:rPr>
        <w:t>场地具备</w:t>
      </w:r>
      <w:r>
        <w:rPr>
          <w:rFonts w:hint="eastAsia" w:ascii="宋体" w:hAnsi="宋体" w:cs="宋体"/>
          <w:szCs w:val="21"/>
        </w:rPr>
        <w:t>养护</w:t>
      </w:r>
      <w:r>
        <w:rPr>
          <w:rFonts w:hint="eastAsia" w:ascii="宋体" w:hAnsi="宋体"/>
          <w:szCs w:val="21"/>
        </w:rPr>
        <w:t>条件的要求及完成的时间：</w:t>
      </w:r>
      <w:r>
        <w:rPr>
          <w:rFonts w:hint="eastAsia" w:ascii="宋体" w:hAnsi="宋体"/>
          <w:szCs w:val="21"/>
          <w:u w:val="single"/>
        </w:rPr>
        <w:t xml:space="preserve">已具备养护条件                                                              </w:t>
      </w:r>
    </w:p>
    <w:p w14:paraId="21EC5899">
      <w:pPr>
        <w:pStyle w:val="116"/>
        <w:spacing w:line="360" w:lineRule="exact"/>
        <w:ind w:firstLine="403" w:firstLineChars="192"/>
        <w:rPr>
          <w:rFonts w:ascii="宋体" w:hAnsi="宋体"/>
          <w:szCs w:val="21"/>
          <w:u w:val="single"/>
        </w:rPr>
      </w:pPr>
      <w:r>
        <w:rPr>
          <w:rFonts w:hint="eastAsia" w:ascii="宋体" w:hAnsi="宋体"/>
          <w:szCs w:val="21"/>
        </w:rPr>
        <w:t>（2）将</w:t>
      </w:r>
      <w:r>
        <w:rPr>
          <w:rFonts w:hint="eastAsia" w:ascii="宋体" w:hAnsi="宋体" w:cs="宋体"/>
          <w:szCs w:val="21"/>
        </w:rPr>
        <w:t>养护</w:t>
      </w:r>
      <w:r>
        <w:rPr>
          <w:rFonts w:hint="eastAsia" w:ascii="宋体" w:hAnsi="宋体"/>
          <w:szCs w:val="21"/>
        </w:rPr>
        <w:t>所需的水、电、电讯线路接至</w:t>
      </w:r>
      <w:r>
        <w:rPr>
          <w:rFonts w:hint="eastAsia" w:ascii="宋体" w:hAnsi="宋体" w:cs="宋体"/>
          <w:szCs w:val="21"/>
        </w:rPr>
        <w:t>养护</w:t>
      </w:r>
      <w:r>
        <w:rPr>
          <w:rFonts w:hint="eastAsia" w:ascii="宋体" w:hAnsi="宋体"/>
          <w:szCs w:val="21"/>
        </w:rPr>
        <w:t>场地的时间、地点和供应要求：</w:t>
      </w:r>
      <w:r>
        <w:rPr>
          <w:rFonts w:hint="eastAsia" w:ascii="宋体" w:hAnsi="宋体"/>
          <w:szCs w:val="21"/>
          <w:u w:val="single"/>
        </w:rPr>
        <w:t xml:space="preserve"> /</w:t>
      </w:r>
    </w:p>
    <w:p w14:paraId="75C3AE7F">
      <w:pPr>
        <w:pStyle w:val="116"/>
        <w:tabs>
          <w:tab w:val="left" w:pos="180"/>
        </w:tabs>
        <w:spacing w:line="360" w:lineRule="exact"/>
        <w:ind w:left="-2" w:leftChars="-1" w:firstLine="405" w:firstLineChars="193"/>
        <w:rPr>
          <w:rFonts w:ascii="宋体" w:hAnsi="宋体"/>
          <w:szCs w:val="21"/>
        </w:rPr>
      </w:pPr>
      <w:r>
        <w:rPr>
          <w:rFonts w:hint="eastAsia" w:ascii="宋体" w:hAnsi="宋体"/>
          <w:szCs w:val="21"/>
        </w:rPr>
        <w:t>（3）</w:t>
      </w:r>
      <w:r>
        <w:rPr>
          <w:rFonts w:hint="eastAsia" w:ascii="宋体" w:hAnsi="宋体" w:cs="宋体"/>
          <w:szCs w:val="21"/>
        </w:rPr>
        <w:t>养护</w:t>
      </w:r>
      <w:r>
        <w:rPr>
          <w:rFonts w:hint="eastAsia" w:ascii="宋体" w:hAnsi="宋体"/>
          <w:szCs w:val="21"/>
        </w:rPr>
        <w:t>场地与公共道路的通道开通时间和要求：</w:t>
      </w:r>
      <w:r>
        <w:rPr>
          <w:rFonts w:hint="eastAsia" w:ascii="宋体" w:hAnsi="宋体"/>
          <w:szCs w:val="21"/>
          <w:u w:val="single"/>
        </w:rPr>
        <w:t xml:space="preserve"> 现场已开通                                                                           </w:t>
      </w:r>
    </w:p>
    <w:p w14:paraId="5F72AD9C">
      <w:pPr>
        <w:pStyle w:val="116"/>
        <w:spacing w:line="360" w:lineRule="exact"/>
        <w:ind w:firstLine="403" w:firstLineChars="192"/>
        <w:rPr>
          <w:rFonts w:ascii="宋体" w:hAnsi="宋体"/>
          <w:szCs w:val="21"/>
          <w:u w:val="single"/>
        </w:rPr>
      </w:pPr>
      <w:r>
        <w:rPr>
          <w:rFonts w:hint="eastAsia" w:ascii="宋体" w:hAnsi="宋体"/>
          <w:szCs w:val="21"/>
        </w:rPr>
        <w:t>（4）工程地质和地下管线资料的提供时间：</w:t>
      </w:r>
      <w:r>
        <w:rPr>
          <w:rFonts w:hint="eastAsia" w:ascii="宋体" w:hAnsi="宋体"/>
          <w:szCs w:val="21"/>
          <w:u w:val="single"/>
        </w:rPr>
        <w:t xml:space="preserve">开工前                                                                       </w:t>
      </w:r>
    </w:p>
    <w:p w14:paraId="4DCB79F2">
      <w:pPr>
        <w:pStyle w:val="116"/>
        <w:spacing w:line="360" w:lineRule="exact"/>
        <w:ind w:firstLine="403" w:firstLineChars="192"/>
        <w:rPr>
          <w:rFonts w:ascii="宋体" w:hAnsi="宋体"/>
          <w:szCs w:val="21"/>
          <w:u w:val="single"/>
        </w:rPr>
      </w:pPr>
      <w:r>
        <w:rPr>
          <w:rFonts w:hint="eastAsia" w:ascii="宋体" w:hAnsi="宋体"/>
          <w:szCs w:val="21"/>
        </w:rPr>
        <w:t>（5）由发包人办理的施工所需证件、批件的名称和完成时间：</w:t>
      </w:r>
      <w:r>
        <w:rPr>
          <w:rFonts w:hint="eastAsia" w:ascii="宋体" w:hAnsi="宋体"/>
          <w:szCs w:val="21"/>
          <w:u w:val="single"/>
        </w:rPr>
        <w:t xml:space="preserve">/                                                                                                          </w:t>
      </w:r>
    </w:p>
    <w:p w14:paraId="479E93EB">
      <w:pPr>
        <w:pStyle w:val="116"/>
        <w:spacing w:line="360" w:lineRule="exact"/>
        <w:ind w:firstLine="403" w:firstLineChars="192"/>
        <w:rPr>
          <w:rFonts w:ascii="宋体" w:hAnsi="宋体"/>
          <w:szCs w:val="21"/>
          <w:u w:val="single"/>
        </w:rPr>
      </w:pPr>
      <w:r>
        <w:rPr>
          <w:rFonts w:hint="eastAsia" w:ascii="宋体" w:hAnsi="宋体"/>
          <w:szCs w:val="21"/>
        </w:rPr>
        <w:t>（6）水准点与坐标控制点交验要求：</w:t>
      </w:r>
      <w:r>
        <w:rPr>
          <w:rFonts w:hint="eastAsia" w:ascii="宋体" w:hAnsi="宋体"/>
          <w:szCs w:val="21"/>
          <w:u w:val="single"/>
        </w:rPr>
        <w:t>/</w:t>
      </w:r>
    </w:p>
    <w:p w14:paraId="27D16552">
      <w:pPr>
        <w:pStyle w:val="116"/>
        <w:spacing w:line="360" w:lineRule="exact"/>
        <w:ind w:firstLine="403" w:firstLineChars="192"/>
        <w:rPr>
          <w:rFonts w:ascii="宋体" w:hAnsi="宋体"/>
          <w:szCs w:val="21"/>
          <w:u w:val="single"/>
        </w:rPr>
      </w:pPr>
      <w:r>
        <w:rPr>
          <w:rFonts w:hint="eastAsia" w:ascii="宋体" w:hAnsi="宋体"/>
          <w:szCs w:val="21"/>
        </w:rPr>
        <w:t>（7）图纸会审和设计交底时间：</w:t>
      </w:r>
    </w:p>
    <w:p w14:paraId="452C939F">
      <w:pPr>
        <w:pStyle w:val="116"/>
        <w:spacing w:line="360" w:lineRule="exact"/>
        <w:ind w:firstLine="403" w:firstLineChars="192"/>
        <w:rPr>
          <w:rFonts w:ascii="宋体" w:hAnsi="宋体"/>
          <w:szCs w:val="21"/>
          <w:u w:val="single"/>
        </w:rPr>
      </w:pPr>
      <w:r>
        <w:rPr>
          <w:rFonts w:hint="eastAsia" w:ascii="宋体" w:hAnsi="宋体"/>
          <w:szCs w:val="21"/>
        </w:rPr>
        <w:t>（8）协调处理施工场地周围地下管线和邻近建筑物、构筑物（含文物保护建筑）、古树名木的保护工作：</w:t>
      </w:r>
      <w:r>
        <w:rPr>
          <w:rFonts w:hint="eastAsia" w:ascii="宋体" w:hAnsi="宋体"/>
          <w:szCs w:val="21"/>
          <w:u w:val="single"/>
        </w:rPr>
        <w:t xml:space="preserve"> 按国家、地方及行业有关规范、标准要求保护                                                   </w:t>
      </w:r>
    </w:p>
    <w:p w14:paraId="6A774FF3">
      <w:pPr>
        <w:pStyle w:val="116"/>
        <w:spacing w:line="360" w:lineRule="exact"/>
        <w:ind w:firstLine="403" w:firstLineChars="192"/>
        <w:rPr>
          <w:rFonts w:ascii="宋体" w:hAnsi="宋体"/>
          <w:szCs w:val="21"/>
          <w:u w:val="single"/>
        </w:rPr>
      </w:pPr>
      <w:r>
        <w:rPr>
          <w:rFonts w:hint="eastAsia" w:ascii="宋体" w:hAnsi="宋体"/>
          <w:szCs w:val="21"/>
        </w:rPr>
        <w:t>（9）双方约定发包人应做的其他工作：</w:t>
      </w:r>
      <w:r>
        <w:rPr>
          <w:rFonts w:hint="eastAsia" w:ascii="宋体" w:hAnsi="宋体"/>
          <w:szCs w:val="21"/>
          <w:u w:val="single"/>
        </w:rPr>
        <w:t xml:space="preserve">发生时双方协商解决。                                                                                   </w:t>
      </w:r>
    </w:p>
    <w:p w14:paraId="6F1240AB">
      <w:pPr>
        <w:pStyle w:val="116"/>
        <w:spacing w:line="360" w:lineRule="exact"/>
        <w:ind w:firstLine="420" w:firstLineChars="200"/>
        <w:rPr>
          <w:rFonts w:ascii="宋体" w:hAnsi="宋体"/>
          <w:szCs w:val="21"/>
          <w:u w:val="single"/>
        </w:rPr>
      </w:pPr>
      <w:r>
        <w:rPr>
          <w:rFonts w:hint="eastAsia" w:ascii="宋体" w:hAnsi="宋体"/>
          <w:szCs w:val="21"/>
        </w:rPr>
        <w:t>7.2发包人委托承包人办理的工作：</w:t>
      </w:r>
      <w:r>
        <w:rPr>
          <w:rFonts w:hint="eastAsia" w:ascii="宋体" w:hAnsi="宋体"/>
          <w:szCs w:val="21"/>
          <w:u w:val="single"/>
        </w:rPr>
        <w:t xml:space="preserve">无。                                                                                     </w:t>
      </w:r>
    </w:p>
    <w:p w14:paraId="35978122">
      <w:pPr>
        <w:pStyle w:val="116"/>
        <w:spacing w:line="360" w:lineRule="exact"/>
        <w:rPr>
          <w:rFonts w:ascii="宋体" w:hAnsi="宋体"/>
          <w:b/>
          <w:bCs/>
          <w:szCs w:val="21"/>
        </w:rPr>
      </w:pPr>
      <w:r>
        <w:rPr>
          <w:rFonts w:hint="eastAsia" w:ascii="宋体" w:hAnsi="宋体"/>
          <w:b/>
          <w:bCs/>
          <w:szCs w:val="21"/>
        </w:rPr>
        <w:t>8、承包人工作</w:t>
      </w:r>
    </w:p>
    <w:p w14:paraId="20BDF51E">
      <w:pPr>
        <w:pStyle w:val="116"/>
        <w:spacing w:line="360" w:lineRule="exact"/>
        <w:ind w:firstLine="506" w:firstLineChars="241"/>
        <w:rPr>
          <w:rFonts w:ascii="宋体" w:hAnsi="宋体"/>
          <w:szCs w:val="21"/>
        </w:rPr>
      </w:pPr>
      <w:r>
        <w:rPr>
          <w:rFonts w:hint="eastAsia" w:ascii="宋体" w:hAnsi="宋体"/>
          <w:szCs w:val="21"/>
        </w:rPr>
        <w:t>承包人应按约定时间和要求，完成以下工作：</w:t>
      </w:r>
    </w:p>
    <w:p w14:paraId="7042CC1D">
      <w:pPr>
        <w:pStyle w:val="116"/>
        <w:spacing w:line="360" w:lineRule="exact"/>
        <w:ind w:firstLine="403" w:firstLineChars="192"/>
        <w:rPr>
          <w:rFonts w:ascii="宋体" w:hAnsi="宋体"/>
          <w:szCs w:val="21"/>
          <w:u w:val="single"/>
        </w:rPr>
      </w:pPr>
      <w:r>
        <w:rPr>
          <w:rFonts w:hint="eastAsia" w:ascii="宋体" w:hAnsi="宋体"/>
          <w:szCs w:val="21"/>
        </w:rPr>
        <w:t>（1）需由设计资质等级和业务范围允许的承包人完成的设计文件提交时间：</w:t>
      </w:r>
    </w:p>
    <w:p w14:paraId="0936F92C">
      <w:pPr>
        <w:pStyle w:val="116"/>
        <w:spacing w:line="360" w:lineRule="exact"/>
        <w:ind w:firstLine="403" w:firstLineChars="192"/>
        <w:rPr>
          <w:rFonts w:ascii="宋体" w:hAnsi="宋体"/>
          <w:szCs w:val="21"/>
        </w:rPr>
      </w:pPr>
      <w:r>
        <w:rPr>
          <w:rFonts w:hint="eastAsia" w:ascii="宋体" w:hAnsi="宋体"/>
          <w:szCs w:val="21"/>
        </w:rPr>
        <w:t>（2）应提供计划、报表的名称及完成时间：</w:t>
      </w:r>
    </w:p>
    <w:p w14:paraId="4C7AE50D">
      <w:pPr>
        <w:pStyle w:val="116"/>
        <w:spacing w:line="360" w:lineRule="exact"/>
        <w:ind w:firstLine="403" w:firstLineChars="192"/>
        <w:rPr>
          <w:rFonts w:ascii="宋体" w:hAnsi="宋体"/>
          <w:szCs w:val="21"/>
          <w:u w:val="single"/>
        </w:rPr>
      </w:pPr>
      <w:r>
        <w:rPr>
          <w:rFonts w:hint="eastAsia" w:ascii="宋体" w:hAnsi="宋体"/>
          <w:szCs w:val="21"/>
        </w:rPr>
        <w:t>（3）承担施工安全保卫工作及非夜间施工照明的责任和要求：</w:t>
      </w:r>
    </w:p>
    <w:p w14:paraId="042D6696">
      <w:pPr>
        <w:pStyle w:val="116"/>
        <w:spacing w:line="360" w:lineRule="exact"/>
        <w:ind w:firstLine="403" w:firstLineChars="192"/>
        <w:rPr>
          <w:rFonts w:ascii="宋体" w:hAnsi="宋体"/>
          <w:szCs w:val="21"/>
        </w:rPr>
      </w:pPr>
      <w:r>
        <w:rPr>
          <w:rFonts w:hint="eastAsia" w:ascii="宋体" w:hAnsi="宋体"/>
          <w:szCs w:val="21"/>
        </w:rPr>
        <w:t>（4）向发包人提供的办公和生活房屋及设施的要求：</w:t>
      </w:r>
    </w:p>
    <w:p w14:paraId="6C2928A2">
      <w:pPr>
        <w:pStyle w:val="116"/>
        <w:spacing w:line="360" w:lineRule="exact"/>
        <w:ind w:firstLine="420" w:firstLineChars="200"/>
        <w:rPr>
          <w:rFonts w:ascii="宋体" w:hAnsi="宋体"/>
          <w:szCs w:val="21"/>
          <w:u w:val="single"/>
        </w:rPr>
      </w:pPr>
      <w:r>
        <w:rPr>
          <w:rFonts w:hint="eastAsia" w:ascii="宋体" w:hAnsi="宋体"/>
          <w:szCs w:val="21"/>
        </w:rPr>
        <w:t xml:space="preserve">（5）需承包人办理的有关施工场地交通、环卫和施工噪音管理等手续： </w:t>
      </w:r>
    </w:p>
    <w:p w14:paraId="76D4F58E">
      <w:pPr>
        <w:pStyle w:val="116"/>
        <w:spacing w:line="360" w:lineRule="exact"/>
        <w:ind w:firstLine="399" w:firstLineChars="190"/>
        <w:rPr>
          <w:rFonts w:ascii="宋体" w:hAnsi="宋体"/>
          <w:szCs w:val="21"/>
          <w:u w:val="single"/>
        </w:rPr>
      </w:pPr>
      <w:r>
        <w:rPr>
          <w:rFonts w:hint="eastAsia" w:ascii="宋体" w:hAnsi="宋体"/>
          <w:szCs w:val="21"/>
        </w:rPr>
        <w:t>（6）己完工程成品保护的特殊要求及费用承担：</w:t>
      </w:r>
    </w:p>
    <w:p w14:paraId="41064B52">
      <w:pPr>
        <w:pStyle w:val="116"/>
        <w:spacing w:line="360" w:lineRule="exact"/>
        <w:ind w:firstLine="403" w:firstLineChars="192"/>
        <w:rPr>
          <w:rFonts w:ascii="宋体" w:hAnsi="宋体"/>
          <w:szCs w:val="21"/>
          <w:u w:val="single"/>
        </w:rPr>
      </w:pPr>
      <w:r>
        <w:rPr>
          <w:rFonts w:hint="eastAsia" w:ascii="宋体" w:hAnsi="宋体"/>
          <w:szCs w:val="21"/>
        </w:rPr>
        <w:t>（7）施工场地周围地下管线和邻近建筑物、构筑物（含文物保护建筑）、古树名木的保护要求及费用承担：</w:t>
      </w:r>
      <w:r>
        <w:rPr>
          <w:rFonts w:hint="eastAsia" w:ascii="宋体" w:hAnsi="宋体"/>
          <w:szCs w:val="21"/>
          <w:u w:val="single"/>
        </w:rPr>
        <w:t xml:space="preserve"> 承包人应采取有效措施，负责对养护范围内管线、邻近建（构）筑 物（包括文物保护建筑）、古树名木予以保护，保护措施费用由承包人承担。如因承包人保护不当原因造成损失，承包人应承担一切费用。</w:t>
      </w:r>
    </w:p>
    <w:p w14:paraId="0495EFCE">
      <w:pPr>
        <w:pStyle w:val="116"/>
        <w:spacing w:line="360" w:lineRule="exact"/>
        <w:ind w:firstLine="403" w:firstLineChars="192"/>
        <w:rPr>
          <w:rFonts w:ascii="宋体" w:hAnsi="宋体"/>
          <w:szCs w:val="21"/>
        </w:rPr>
      </w:pPr>
      <w:r>
        <w:rPr>
          <w:rFonts w:hint="eastAsia" w:ascii="宋体" w:hAnsi="宋体"/>
          <w:szCs w:val="21"/>
        </w:rPr>
        <w:t>（8）施工现场清洁卫生的要求：</w:t>
      </w:r>
    </w:p>
    <w:p w14:paraId="1746A997">
      <w:pPr>
        <w:pStyle w:val="116"/>
        <w:spacing w:line="360" w:lineRule="exact"/>
        <w:ind w:firstLine="403" w:firstLineChars="192"/>
        <w:rPr>
          <w:rFonts w:ascii="宋体" w:hAnsi="宋体"/>
          <w:szCs w:val="21"/>
          <w:u w:val="single"/>
        </w:rPr>
      </w:pPr>
      <w:r>
        <w:rPr>
          <w:rFonts w:hint="eastAsia" w:ascii="宋体" w:hAnsi="宋体"/>
          <w:szCs w:val="21"/>
        </w:rPr>
        <w:t>（9）双方约定承包人应做的其他工作：</w:t>
      </w:r>
      <w:r>
        <w:rPr>
          <w:rFonts w:hint="eastAsia" w:ascii="宋体" w:hAnsi="宋体"/>
          <w:szCs w:val="21"/>
          <w:u w:val="single"/>
        </w:rPr>
        <w:t xml:space="preserve">承包人应负责协调和处理养护范围内的有关关系           　　　　　　　　　                </w:t>
      </w:r>
    </w:p>
    <w:p w14:paraId="17E5AEF3">
      <w:pPr>
        <w:pStyle w:val="116"/>
        <w:spacing w:line="360" w:lineRule="exact"/>
        <w:jc w:val="center"/>
        <w:rPr>
          <w:rFonts w:ascii="宋体" w:hAnsi="宋体"/>
          <w:b/>
          <w:bCs/>
          <w:szCs w:val="21"/>
        </w:rPr>
      </w:pPr>
    </w:p>
    <w:p w14:paraId="66F1D35A">
      <w:pPr>
        <w:pStyle w:val="116"/>
        <w:spacing w:line="360" w:lineRule="exact"/>
        <w:jc w:val="center"/>
        <w:rPr>
          <w:rFonts w:ascii="宋体" w:hAnsi="宋体"/>
          <w:b/>
          <w:bCs/>
          <w:szCs w:val="21"/>
        </w:rPr>
      </w:pPr>
      <w:r>
        <w:rPr>
          <w:rFonts w:hint="eastAsia" w:ascii="宋体" w:hAnsi="宋体"/>
          <w:b/>
          <w:bCs/>
          <w:szCs w:val="21"/>
        </w:rPr>
        <w:t xml:space="preserve">三、养护组织设计和工期                                                                                                                                                                               </w:t>
      </w:r>
    </w:p>
    <w:p w14:paraId="60782AB3">
      <w:pPr>
        <w:pStyle w:val="116"/>
        <w:spacing w:line="360" w:lineRule="exact"/>
        <w:ind w:left="1"/>
        <w:rPr>
          <w:rFonts w:ascii="宋体" w:hAnsi="宋体"/>
          <w:b/>
          <w:bCs/>
          <w:szCs w:val="21"/>
        </w:rPr>
      </w:pPr>
      <w:r>
        <w:rPr>
          <w:rFonts w:hint="eastAsia" w:ascii="宋体" w:hAnsi="宋体"/>
          <w:b/>
          <w:bCs/>
          <w:szCs w:val="21"/>
        </w:rPr>
        <w:t>9、进度计划</w:t>
      </w:r>
    </w:p>
    <w:p w14:paraId="2F551560">
      <w:pPr>
        <w:pStyle w:val="116"/>
        <w:spacing w:line="360" w:lineRule="exact"/>
        <w:ind w:firstLine="403" w:firstLineChars="192"/>
        <w:rPr>
          <w:rFonts w:ascii="宋体" w:hAnsi="宋体"/>
          <w:szCs w:val="21"/>
          <w:u w:val="single"/>
        </w:rPr>
      </w:pPr>
      <w:r>
        <w:rPr>
          <w:rFonts w:hint="eastAsia" w:ascii="宋体" w:hAnsi="宋体"/>
          <w:szCs w:val="21"/>
        </w:rPr>
        <w:t>9.1承包人提供养护组织设计(养护方案)和进度计划的时间:</w:t>
      </w:r>
    </w:p>
    <w:p w14:paraId="2AD521CD">
      <w:pPr>
        <w:pStyle w:val="116"/>
        <w:spacing w:line="360" w:lineRule="exact"/>
        <w:ind w:firstLine="403" w:firstLineChars="192"/>
        <w:rPr>
          <w:rFonts w:ascii="宋体" w:hAnsi="宋体"/>
          <w:szCs w:val="21"/>
          <w:u w:val="single"/>
        </w:rPr>
      </w:pPr>
      <w:r>
        <w:rPr>
          <w:rFonts w:hint="eastAsia" w:ascii="宋体" w:hAnsi="宋体"/>
          <w:szCs w:val="21"/>
        </w:rPr>
        <w:t>工程师确认的时间：</w:t>
      </w:r>
    </w:p>
    <w:p w14:paraId="34543423">
      <w:pPr>
        <w:pStyle w:val="116"/>
        <w:spacing w:line="360" w:lineRule="exact"/>
        <w:ind w:firstLine="403" w:firstLineChars="192"/>
        <w:rPr>
          <w:rFonts w:ascii="宋体" w:hAnsi="宋体"/>
          <w:szCs w:val="21"/>
        </w:rPr>
      </w:pPr>
      <w:r>
        <w:rPr>
          <w:rFonts w:hint="eastAsia" w:ascii="宋体" w:hAnsi="宋体"/>
          <w:szCs w:val="21"/>
        </w:rPr>
        <w:t>9.2群体工程中有关进度计划的要求：</w:t>
      </w:r>
      <w:r>
        <w:rPr>
          <w:rFonts w:hint="eastAsia" w:ascii="宋体" w:hAnsi="宋体"/>
          <w:szCs w:val="21"/>
          <w:u w:val="single"/>
        </w:rPr>
        <w:t xml:space="preserve">　　　　　　　　　　　　　                     </w:t>
      </w:r>
    </w:p>
    <w:p w14:paraId="40D6F286">
      <w:pPr>
        <w:pStyle w:val="116"/>
        <w:spacing w:line="360" w:lineRule="exact"/>
        <w:rPr>
          <w:rFonts w:ascii="宋体" w:hAnsi="宋体"/>
          <w:b/>
          <w:bCs/>
          <w:szCs w:val="21"/>
        </w:rPr>
      </w:pPr>
      <w:r>
        <w:rPr>
          <w:rFonts w:hint="eastAsia" w:ascii="宋体" w:hAnsi="宋体"/>
          <w:b/>
          <w:bCs/>
          <w:szCs w:val="21"/>
        </w:rPr>
        <w:t>10、工期延误</w:t>
      </w:r>
    </w:p>
    <w:p w14:paraId="37782595">
      <w:pPr>
        <w:pStyle w:val="116"/>
        <w:spacing w:line="360" w:lineRule="exact"/>
        <w:ind w:firstLine="403" w:firstLineChars="192"/>
        <w:rPr>
          <w:rFonts w:ascii="宋体" w:hAnsi="宋体"/>
          <w:szCs w:val="21"/>
          <w:u w:val="single"/>
        </w:rPr>
      </w:pPr>
      <w:r>
        <w:rPr>
          <w:rFonts w:hint="eastAsia" w:ascii="宋体" w:hAnsi="宋体"/>
          <w:szCs w:val="21"/>
        </w:rPr>
        <w:t>双方约定工期顺延的其他情况：</w:t>
      </w:r>
      <w:r>
        <w:rPr>
          <w:rFonts w:hint="eastAsia" w:ascii="宋体" w:hAnsi="宋体"/>
          <w:szCs w:val="21"/>
          <w:u w:val="single"/>
        </w:rPr>
        <w:t xml:space="preserve">  除非发包人同意，否则均由承包人承担违约责任。                                              </w:t>
      </w:r>
    </w:p>
    <w:p w14:paraId="189B17C3">
      <w:pPr>
        <w:pStyle w:val="116"/>
        <w:spacing w:line="360" w:lineRule="exact"/>
        <w:ind w:firstLine="2091" w:firstLineChars="992"/>
        <w:rPr>
          <w:rFonts w:ascii="宋体" w:hAnsi="宋体"/>
          <w:b/>
          <w:bCs/>
          <w:szCs w:val="21"/>
        </w:rPr>
      </w:pPr>
    </w:p>
    <w:p w14:paraId="7F9E39F0">
      <w:pPr>
        <w:pStyle w:val="116"/>
        <w:spacing w:line="360" w:lineRule="exact"/>
        <w:ind w:firstLine="3778" w:firstLineChars="1792"/>
        <w:rPr>
          <w:rFonts w:ascii="宋体" w:hAnsi="宋体"/>
          <w:b/>
          <w:bCs/>
          <w:szCs w:val="21"/>
        </w:rPr>
      </w:pPr>
      <w:r>
        <w:rPr>
          <w:rFonts w:hint="eastAsia" w:ascii="宋体" w:hAnsi="宋体"/>
          <w:b/>
          <w:bCs/>
          <w:szCs w:val="21"/>
        </w:rPr>
        <w:t>四、质量与验收</w:t>
      </w:r>
    </w:p>
    <w:p w14:paraId="1D4BB839">
      <w:pPr>
        <w:pStyle w:val="116"/>
        <w:adjustRightInd w:val="0"/>
        <w:snapToGrid w:val="0"/>
        <w:spacing w:line="360" w:lineRule="exact"/>
        <w:ind w:firstLine="420" w:firstLineChars="200"/>
        <w:rPr>
          <w:rFonts w:ascii="宋体" w:hAnsi="宋体"/>
          <w:szCs w:val="21"/>
        </w:rPr>
      </w:pPr>
      <w:r>
        <w:rPr>
          <w:rFonts w:ascii="宋体" w:hAnsi="宋体"/>
          <w:szCs w:val="21"/>
        </w:rPr>
        <w:t>特殊质量标准和要求：</w:t>
      </w:r>
      <w:r>
        <w:rPr>
          <w:rFonts w:hint="eastAsia" w:ascii="宋体" w:hAnsi="宋体"/>
          <w:szCs w:val="21"/>
          <w:u w:val="single"/>
        </w:rPr>
        <w:t>详见《舟山市新城公用事业管理中心新城绿地养护考核方案（2024年—2026年）》</w:t>
      </w:r>
      <w:r>
        <w:rPr>
          <w:rFonts w:hint="eastAsia" w:ascii="宋体" w:hAnsi="宋体"/>
          <w:szCs w:val="21"/>
        </w:rPr>
        <w:t>。</w:t>
      </w:r>
    </w:p>
    <w:p w14:paraId="23A3CB9F">
      <w:pPr>
        <w:pStyle w:val="116"/>
        <w:adjustRightInd w:val="0"/>
        <w:snapToGrid w:val="0"/>
        <w:spacing w:line="360" w:lineRule="exact"/>
        <w:ind w:firstLine="403"/>
        <w:rPr>
          <w:rFonts w:ascii="宋体" w:hAnsi="宋体"/>
          <w:szCs w:val="21"/>
        </w:rPr>
      </w:pPr>
      <w:r>
        <w:rPr>
          <w:rFonts w:hint="eastAsia" w:ascii="宋体" w:hAnsi="宋体"/>
          <w:szCs w:val="21"/>
        </w:rPr>
        <w:t>养护工程开工前，承包人应进一步熟悉现场和相关说明，并进行现场核对，编制实施性强的</w:t>
      </w:r>
      <w:r>
        <w:rPr>
          <w:rFonts w:hint="eastAsia" w:ascii="宋体" w:hAnsi="宋体" w:cs="宋体"/>
          <w:szCs w:val="21"/>
        </w:rPr>
        <w:t>养护</w:t>
      </w:r>
      <w:r>
        <w:rPr>
          <w:rFonts w:hint="eastAsia" w:ascii="宋体" w:hAnsi="宋体"/>
          <w:szCs w:val="21"/>
        </w:rPr>
        <w:t>组织设计，</w:t>
      </w:r>
      <w:r>
        <w:rPr>
          <w:rFonts w:hint="eastAsia" w:ascii="宋体" w:hAnsi="宋体" w:cs="宋体"/>
          <w:szCs w:val="21"/>
        </w:rPr>
        <w:t>养护</w:t>
      </w:r>
      <w:r>
        <w:rPr>
          <w:rFonts w:hint="eastAsia" w:ascii="宋体" w:hAnsi="宋体"/>
          <w:szCs w:val="21"/>
        </w:rPr>
        <w:t>技术措施及各项资源需要量的计划，以此进一步确保工程质量及进度。因承包人未充分熟悉养护工程和相关说明而造成的与工程有关的一切损失由承包人全部负责。</w:t>
      </w:r>
    </w:p>
    <w:p w14:paraId="7FB53323">
      <w:pPr>
        <w:pStyle w:val="116"/>
        <w:spacing w:line="360" w:lineRule="exact"/>
        <w:ind w:firstLine="2302" w:firstLineChars="1092"/>
        <w:rPr>
          <w:rFonts w:ascii="宋体" w:hAnsi="宋体"/>
          <w:b/>
          <w:bCs/>
          <w:szCs w:val="21"/>
        </w:rPr>
      </w:pPr>
    </w:p>
    <w:p w14:paraId="062489B3">
      <w:pPr>
        <w:pStyle w:val="116"/>
        <w:spacing w:line="360" w:lineRule="exact"/>
        <w:ind w:firstLine="3778" w:firstLineChars="1792"/>
        <w:rPr>
          <w:rFonts w:ascii="宋体" w:hAnsi="宋体"/>
          <w:b/>
          <w:bCs/>
          <w:szCs w:val="21"/>
        </w:rPr>
      </w:pPr>
      <w:r>
        <w:rPr>
          <w:rFonts w:hint="eastAsia" w:ascii="宋体" w:hAnsi="宋体"/>
          <w:b/>
          <w:bCs/>
          <w:szCs w:val="21"/>
        </w:rPr>
        <w:t>五、安全养护</w:t>
      </w:r>
    </w:p>
    <w:p w14:paraId="5E89EF8B">
      <w:pPr>
        <w:pStyle w:val="116"/>
        <w:spacing w:line="360" w:lineRule="exact"/>
        <w:ind w:firstLine="525" w:firstLineChars="250"/>
        <w:rPr>
          <w:rFonts w:ascii="宋体" w:hAnsi="宋体"/>
          <w:szCs w:val="21"/>
          <w:u w:val="single"/>
        </w:rPr>
      </w:pPr>
      <w:r>
        <w:rPr>
          <w:rFonts w:ascii="宋体" w:hAnsi="宋体"/>
          <w:szCs w:val="21"/>
        </w:rPr>
        <w:t>项目安全生产的达标目标及相应事项的约定：</w:t>
      </w:r>
      <w:r>
        <w:rPr>
          <w:rFonts w:hint="eastAsia" w:ascii="宋体" w:hAnsi="宋体"/>
          <w:szCs w:val="21"/>
          <w:u w:val="single"/>
        </w:rPr>
        <w:t>承包人按照相关内容和国家行业规范要求采取有效的安全措施，以保证自身及第三人和周边环境的安全，如发生安全事故，一切责任、费用和损失由承包人自行承担  。</w:t>
      </w:r>
    </w:p>
    <w:p w14:paraId="51E99B44">
      <w:pPr>
        <w:pStyle w:val="116"/>
        <w:spacing w:line="360" w:lineRule="exact"/>
        <w:ind w:firstLine="3989" w:firstLineChars="1892"/>
        <w:rPr>
          <w:rFonts w:ascii="宋体" w:hAnsi="宋体"/>
          <w:b/>
          <w:bCs/>
          <w:szCs w:val="21"/>
        </w:rPr>
      </w:pPr>
      <w:r>
        <w:rPr>
          <w:rFonts w:hint="eastAsia" w:ascii="宋体" w:hAnsi="宋体"/>
          <w:b/>
          <w:bCs/>
          <w:szCs w:val="21"/>
        </w:rPr>
        <w:t>六、</w:t>
      </w:r>
      <w:r>
        <w:rPr>
          <w:rFonts w:ascii="宋体" w:hAnsi="宋体"/>
          <w:b/>
          <w:bCs/>
          <w:szCs w:val="21"/>
        </w:rPr>
        <w:t>材料与设备</w:t>
      </w:r>
    </w:p>
    <w:p w14:paraId="35EBD6C4">
      <w:pPr>
        <w:pStyle w:val="116"/>
        <w:spacing w:line="360" w:lineRule="exact"/>
        <w:ind w:firstLine="420" w:firstLineChars="200"/>
        <w:rPr>
          <w:rFonts w:ascii="宋体" w:hAnsi="宋体"/>
          <w:szCs w:val="21"/>
        </w:rPr>
      </w:pPr>
      <w:r>
        <w:rPr>
          <w:rFonts w:hint="eastAsia" w:ascii="宋体" w:hAnsi="宋体"/>
          <w:szCs w:val="21"/>
        </w:rPr>
        <w:t>承包人采购材料设备的约定：</w:t>
      </w:r>
    </w:p>
    <w:p w14:paraId="315D84FA">
      <w:pPr>
        <w:pStyle w:val="116"/>
        <w:spacing w:line="360" w:lineRule="exact"/>
        <w:ind w:firstLine="403" w:firstLineChars="192"/>
        <w:rPr>
          <w:rFonts w:ascii="宋体" w:hAnsi="宋体"/>
          <w:szCs w:val="21"/>
          <w:u w:val="single"/>
        </w:rPr>
      </w:pPr>
      <w:r>
        <w:rPr>
          <w:rFonts w:hint="eastAsia" w:ascii="宋体" w:hAnsi="宋体"/>
          <w:szCs w:val="21"/>
        </w:rPr>
        <w:t>1、</w:t>
      </w:r>
      <w:r>
        <w:rPr>
          <w:rFonts w:hint="eastAsia" w:ascii="宋体" w:hAnsi="宋体"/>
          <w:szCs w:val="21"/>
          <w:u w:val="single"/>
        </w:rPr>
        <w:t>本养护工程所需的材料均由承包人自行采购供应。</w:t>
      </w:r>
    </w:p>
    <w:p w14:paraId="7A2E6D01">
      <w:pPr>
        <w:pStyle w:val="116"/>
        <w:spacing w:line="360" w:lineRule="exact"/>
        <w:ind w:firstLine="525" w:firstLineChars="250"/>
        <w:rPr>
          <w:rFonts w:ascii="宋体" w:hAnsi="宋体"/>
          <w:szCs w:val="21"/>
          <w:u w:val="single"/>
        </w:rPr>
      </w:pPr>
    </w:p>
    <w:p w14:paraId="6170DD1C">
      <w:pPr>
        <w:pStyle w:val="116"/>
        <w:spacing w:line="360" w:lineRule="exact"/>
        <w:ind w:firstLine="3689" w:firstLineChars="1750"/>
        <w:rPr>
          <w:rFonts w:ascii="宋体" w:hAnsi="宋体"/>
          <w:b/>
          <w:bCs/>
          <w:szCs w:val="21"/>
        </w:rPr>
      </w:pPr>
      <w:r>
        <w:rPr>
          <w:rFonts w:hint="eastAsia" w:ascii="宋体" w:hAnsi="宋体"/>
          <w:b/>
          <w:bCs/>
          <w:szCs w:val="21"/>
        </w:rPr>
        <w:t>七、合同的价款与支付</w:t>
      </w:r>
    </w:p>
    <w:p w14:paraId="623C3F59">
      <w:pPr>
        <w:pStyle w:val="116"/>
        <w:spacing w:line="360" w:lineRule="exact"/>
        <w:ind w:firstLine="403"/>
        <w:rPr>
          <w:rFonts w:ascii="宋体" w:hAnsi="宋体"/>
          <w:color w:val="FF0000"/>
          <w:szCs w:val="21"/>
        </w:rPr>
      </w:pPr>
      <w:r>
        <w:rPr>
          <w:rFonts w:hint="eastAsia" w:ascii="宋体" w:hAnsi="宋体"/>
          <w:szCs w:val="21"/>
        </w:rPr>
        <w:t>1、本合同价款采用</w:t>
      </w:r>
      <w:r>
        <w:rPr>
          <w:rFonts w:hint="eastAsia" w:ascii="宋体" w:hAnsi="宋体"/>
          <w:szCs w:val="21"/>
          <w:u w:val="single"/>
        </w:rPr>
        <w:t xml:space="preserve">  固定单价合同  </w:t>
      </w:r>
      <w:r>
        <w:rPr>
          <w:rFonts w:hint="eastAsia" w:ascii="宋体" w:hAnsi="宋体"/>
          <w:szCs w:val="21"/>
        </w:rPr>
        <w:t>方式确定，本工程单价不予调整。</w:t>
      </w:r>
    </w:p>
    <w:p w14:paraId="2D12154E">
      <w:pPr>
        <w:pStyle w:val="116"/>
        <w:autoSpaceDE w:val="0"/>
        <w:autoSpaceDN w:val="0"/>
        <w:adjustRightInd w:val="0"/>
        <w:spacing w:line="360" w:lineRule="exact"/>
        <w:ind w:firstLine="420" w:firstLineChars="200"/>
        <w:jc w:val="left"/>
        <w:rPr>
          <w:rFonts w:ascii="宋体" w:hAnsi="宋体"/>
          <w:bCs/>
          <w:color w:val="FF0000"/>
          <w:szCs w:val="21"/>
          <w:u w:val="single"/>
        </w:rPr>
      </w:pPr>
      <w:r>
        <w:rPr>
          <w:rFonts w:hint="eastAsia" w:ascii="宋体" w:hAnsi="宋体"/>
          <w:szCs w:val="21"/>
        </w:rPr>
        <w:t>2、</w:t>
      </w:r>
      <w:r>
        <w:rPr>
          <w:rFonts w:ascii="宋体" w:hAnsi="宋体"/>
          <w:szCs w:val="21"/>
        </w:rPr>
        <w:t>工程量计算规则：</w:t>
      </w:r>
      <w:r>
        <w:rPr>
          <w:rFonts w:hint="eastAsia" w:ascii="宋体" w:hAnsi="宋体"/>
          <w:szCs w:val="21"/>
          <w:u w:val="single"/>
        </w:rPr>
        <w:t xml:space="preserve">《中华人民共和国民法典》、《中华人民共和国民法通则》《中华人民共和国民事诉讼法》等有关法律、法规。  </w:t>
      </w:r>
    </w:p>
    <w:p w14:paraId="40DB708F">
      <w:pPr>
        <w:pStyle w:val="116"/>
        <w:spacing w:line="360" w:lineRule="exact"/>
        <w:ind w:firstLine="403"/>
        <w:rPr>
          <w:rFonts w:ascii="宋体" w:hAnsi="宋体"/>
          <w:szCs w:val="21"/>
        </w:rPr>
      </w:pPr>
      <w:r>
        <w:rPr>
          <w:rFonts w:hint="eastAsia" w:ascii="宋体" w:hAnsi="宋体"/>
          <w:szCs w:val="21"/>
        </w:rPr>
        <w:t>3、工程量调整：</w:t>
      </w:r>
      <w:r>
        <w:rPr>
          <w:rFonts w:hint="eastAsia" w:ascii="宋体" w:hAnsi="宋体"/>
          <w:szCs w:val="21"/>
          <w:u w:val="single"/>
        </w:rPr>
        <w:t>工程量按实调整（工程量经发承包双方共同确认）。</w:t>
      </w:r>
    </w:p>
    <w:p w14:paraId="55671189">
      <w:pPr>
        <w:pStyle w:val="116"/>
        <w:spacing w:line="360" w:lineRule="exact"/>
        <w:ind w:firstLine="420" w:firstLineChars="200"/>
        <w:jc w:val="left"/>
        <w:rPr>
          <w:rFonts w:ascii="宋体" w:hAnsi="宋体"/>
          <w:szCs w:val="21"/>
        </w:rPr>
      </w:pPr>
      <w:r>
        <w:rPr>
          <w:rFonts w:hint="eastAsia" w:ascii="宋体" w:hAnsi="宋体"/>
          <w:szCs w:val="21"/>
        </w:rPr>
        <w:t>3、</w:t>
      </w:r>
      <w:r>
        <w:rPr>
          <w:rFonts w:ascii="宋体" w:hAnsi="宋体"/>
          <w:szCs w:val="21"/>
        </w:rPr>
        <w:t>计量周期的约定：</w:t>
      </w:r>
      <w:r>
        <w:rPr>
          <w:rFonts w:hint="eastAsia" w:ascii="宋体" w:hAnsi="宋体"/>
          <w:szCs w:val="21"/>
          <w:u w:val="single"/>
        </w:rPr>
        <w:t xml:space="preserve">一个月为一个计量周期，具体为上月的20日至本月19日 </w:t>
      </w:r>
      <w:r>
        <w:rPr>
          <w:rFonts w:ascii="宋体" w:hAnsi="宋体"/>
          <w:szCs w:val="21"/>
        </w:rPr>
        <w:t>。</w:t>
      </w:r>
    </w:p>
    <w:p w14:paraId="6AD14F60">
      <w:pPr>
        <w:pStyle w:val="116"/>
        <w:spacing w:line="360" w:lineRule="exact"/>
        <w:ind w:firstLine="420" w:firstLineChars="200"/>
        <w:jc w:val="left"/>
        <w:rPr>
          <w:rFonts w:ascii="宋体" w:hAnsi="宋体"/>
          <w:szCs w:val="21"/>
          <w:u w:val="single"/>
        </w:rPr>
      </w:pPr>
      <w:r>
        <w:rPr>
          <w:rFonts w:hint="eastAsia" w:ascii="宋体" w:hAnsi="宋体"/>
          <w:szCs w:val="21"/>
        </w:rPr>
        <w:t>4、</w:t>
      </w:r>
      <w:r>
        <w:rPr>
          <w:rFonts w:ascii="宋体" w:hAnsi="宋体"/>
          <w:szCs w:val="21"/>
        </w:rPr>
        <w:t>付款周期的约定：</w:t>
      </w:r>
      <w:r>
        <w:rPr>
          <w:rFonts w:hint="eastAsia" w:ascii="宋体" w:hAnsi="宋体"/>
          <w:szCs w:val="21"/>
          <w:u w:val="single"/>
        </w:rPr>
        <w:t xml:space="preserve">按月支付     </w:t>
      </w:r>
    </w:p>
    <w:p w14:paraId="279949E0">
      <w:pPr>
        <w:pStyle w:val="116"/>
        <w:spacing w:line="360" w:lineRule="exact"/>
        <w:ind w:firstLine="420" w:firstLineChars="200"/>
        <w:rPr>
          <w:rFonts w:ascii="宋体" w:hAnsi="宋体"/>
          <w:szCs w:val="21"/>
        </w:rPr>
      </w:pPr>
      <w:r>
        <w:rPr>
          <w:rFonts w:hint="eastAsia" w:ascii="宋体" w:hAnsi="宋体"/>
          <w:szCs w:val="21"/>
        </w:rPr>
        <w:t>5、</w:t>
      </w:r>
      <w:r>
        <w:rPr>
          <w:rFonts w:ascii="宋体" w:hAnsi="宋体"/>
          <w:szCs w:val="21"/>
        </w:rPr>
        <w:t>发包人支付</w:t>
      </w:r>
      <w:r>
        <w:rPr>
          <w:rFonts w:hint="eastAsia" w:ascii="宋体" w:hAnsi="宋体"/>
          <w:szCs w:val="21"/>
        </w:rPr>
        <w:t>养护</w:t>
      </w:r>
      <w:r>
        <w:rPr>
          <w:rFonts w:ascii="宋体" w:hAnsi="宋体"/>
          <w:szCs w:val="21"/>
        </w:rPr>
        <w:t>款的期限：</w:t>
      </w:r>
    </w:p>
    <w:p w14:paraId="66AE052D">
      <w:pPr>
        <w:pStyle w:val="116"/>
        <w:spacing w:line="360" w:lineRule="exact"/>
        <w:ind w:firstLine="420" w:firstLineChars="200"/>
        <w:rPr>
          <w:rFonts w:ascii="宋体" w:hAnsi="宋体"/>
          <w:szCs w:val="21"/>
          <w:u w:val="single"/>
        </w:rPr>
      </w:pPr>
      <w:r>
        <w:rPr>
          <w:rFonts w:hint="eastAsia" w:ascii="宋体" w:hAnsi="宋体"/>
          <w:szCs w:val="21"/>
        </w:rPr>
        <w:t>5.1</w:t>
      </w:r>
      <w:r>
        <w:rPr>
          <w:rFonts w:hint="eastAsia" w:ascii="宋体" w:hAnsi="宋体"/>
          <w:szCs w:val="21"/>
          <w:u w:val="single"/>
        </w:rPr>
        <w:t>养护费为先养护后支付，一个月支付一次。每月平均养护费减去当月应扣除的费用后支付给承包养护单位。计算方法如下：每月养护费支出=每月平均养护费－当月扣除的费用。</w:t>
      </w:r>
    </w:p>
    <w:p w14:paraId="26E7351D">
      <w:pPr>
        <w:pStyle w:val="116"/>
        <w:spacing w:line="360" w:lineRule="exact"/>
        <w:ind w:firstLine="420" w:firstLineChars="200"/>
        <w:rPr>
          <w:rFonts w:ascii="宋体" w:hAnsi="宋体"/>
          <w:szCs w:val="21"/>
          <w:u w:val="single"/>
        </w:rPr>
      </w:pPr>
      <w:r>
        <w:rPr>
          <w:rFonts w:hint="eastAsia" w:ascii="宋体" w:hAnsi="宋体"/>
          <w:szCs w:val="21"/>
        </w:rPr>
        <w:t>5.2</w:t>
      </w:r>
      <w:r>
        <w:rPr>
          <w:rFonts w:hint="eastAsia" w:ascii="宋体" w:hAnsi="宋体"/>
          <w:szCs w:val="21"/>
          <w:u w:val="single"/>
        </w:rPr>
        <w:t>每年度承包费在年底结清，一轮合同期满后两个月内结清所有费用。</w:t>
      </w:r>
    </w:p>
    <w:p w14:paraId="02CB87BD">
      <w:pPr>
        <w:pStyle w:val="116"/>
        <w:spacing w:line="360" w:lineRule="exact"/>
        <w:ind w:left="981" w:leftChars="467" w:firstLine="1476" w:firstLineChars="700"/>
        <w:rPr>
          <w:rFonts w:ascii="宋体" w:hAnsi="宋体"/>
          <w:b/>
          <w:bCs/>
          <w:szCs w:val="21"/>
        </w:rPr>
      </w:pPr>
    </w:p>
    <w:p w14:paraId="524D0590">
      <w:pPr>
        <w:pStyle w:val="116"/>
        <w:spacing w:line="360" w:lineRule="exact"/>
        <w:ind w:left="981" w:leftChars="467" w:firstLine="2530" w:firstLineChars="1200"/>
        <w:rPr>
          <w:rFonts w:ascii="宋体" w:hAnsi="宋体"/>
          <w:b/>
          <w:bCs/>
          <w:szCs w:val="21"/>
        </w:rPr>
      </w:pPr>
      <w:r>
        <w:rPr>
          <w:rFonts w:hint="eastAsia" w:ascii="宋体" w:hAnsi="宋体"/>
          <w:b/>
          <w:bCs/>
          <w:szCs w:val="21"/>
        </w:rPr>
        <w:t>八、违约、索赔和争议</w:t>
      </w:r>
    </w:p>
    <w:p w14:paraId="47DA44EE">
      <w:pPr>
        <w:pStyle w:val="116"/>
        <w:spacing w:line="360" w:lineRule="exact"/>
        <w:ind w:firstLine="420" w:firstLineChars="200"/>
        <w:jc w:val="left"/>
        <w:rPr>
          <w:rFonts w:ascii="宋体" w:hAnsi="宋体"/>
          <w:kern w:val="0"/>
          <w:szCs w:val="21"/>
        </w:rPr>
      </w:pPr>
      <w:r>
        <w:rPr>
          <w:rFonts w:hint="eastAsia" w:ascii="宋体" w:hAnsi="宋体"/>
          <w:kern w:val="0"/>
          <w:szCs w:val="21"/>
        </w:rPr>
        <w:t>1、承</w:t>
      </w:r>
      <w:r>
        <w:rPr>
          <w:rFonts w:ascii="宋体" w:hAnsi="宋体"/>
          <w:kern w:val="0"/>
          <w:szCs w:val="21"/>
        </w:rPr>
        <w:t>包人违约责任的承担方式和计算方法：</w:t>
      </w:r>
    </w:p>
    <w:p w14:paraId="45BBF8C3">
      <w:pPr>
        <w:pStyle w:val="116"/>
        <w:spacing w:line="360" w:lineRule="exact"/>
        <w:ind w:firstLine="420" w:firstLineChars="200"/>
        <w:jc w:val="left"/>
        <w:rPr>
          <w:rFonts w:ascii="宋体" w:hAnsi="宋体"/>
          <w:szCs w:val="21"/>
          <w:u w:val="single"/>
        </w:rPr>
      </w:pPr>
      <w:r>
        <w:rPr>
          <w:rFonts w:ascii="宋体" w:hAnsi="宋体"/>
          <w:kern w:val="0"/>
          <w:szCs w:val="21"/>
        </w:rPr>
        <w:t>1</w:t>
      </w:r>
      <w:r>
        <w:rPr>
          <w:rFonts w:hint="eastAsia" w:ascii="宋体" w:hAnsi="宋体"/>
          <w:kern w:val="0"/>
          <w:szCs w:val="21"/>
        </w:rPr>
        <w:t>.1</w:t>
      </w:r>
      <w:r>
        <w:rPr>
          <w:rFonts w:hint="eastAsia" w:ascii="宋体" w:hAnsi="宋体"/>
          <w:szCs w:val="21"/>
          <w:u w:val="single"/>
        </w:rPr>
        <w:t>发包人建立不良行为记录制度。在一轮承包期内，承包人如发生下列情况，均视为不良行为：</w:t>
      </w:r>
    </w:p>
    <w:p w14:paraId="79FB0669">
      <w:pPr>
        <w:pStyle w:val="116"/>
        <w:spacing w:line="360" w:lineRule="exact"/>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被新闻媒体和有关部门批评曝光的；</w:t>
      </w:r>
      <w:r>
        <w:rPr>
          <w:rFonts w:hint="eastAsia" w:ascii="宋体" w:hAnsi="宋体"/>
          <w:szCs w:val="21"/>
        </w:rPr>
        <w:t>（2</w:t>
      </w:r>
      <w:r>
        <w:rPr>
          <w:rFonts w:hint="eastAsia" w:ascii="宋体" w:hAnsi="宋体"/>
          <w:szCs w:val="21"/>
          <w:u w:val="single"/>
        </w:rPr>
        <w:t>）因承包人责任，一次性造成绿地损失五千元以上的；</w:t>
      </w:r>
      <w:r>
        <w:rPr>
          <w:rFonts w:hint="eastAsia" w:ascii="宋体" w:hAnsi="宋体"/>
          <w:szCs w:val="21"/>
        </w:rPr>
        <w:t>（3）</w:t>
      </w:r>
      <w:r>
        <w:rPr>
          <w:rFonts w:hint="eastAsia" w:ascii="宋体" w:hAnsi="宋体"/>
          <w:szCs w:val="21"/>
          <w:u w:val="single"/>
        </w:rPr>
        <w:t>擅自转包及分包给其它单位或个人的；</w:t>
      </w:r>
      <w:r>
        <w:rPr>
          <w:rFonts w:hint="eastAsia" w:ascii="宋体" w:hAnsi="宋体"/>
          <w:szCs w:val="21"/>
        </w:rPr>
        <w:t>（4）</w:t>
      </w:r>
      <w:r>
        <w:rPr>
          <w:rFonts w:hint="eastAsia" w:ascii="宋体" w:hAnsi="宋体" w:cstheme="minorBidi"/>
          <w:szCs w:val="21"/>
          <w:u w:val="single"/>
        </w:rPr>
        <w:t>被投诉经查属实并造成严重影响的</w:t>
      </w:r>
      <w:r>
        <w:rPr>
          <w:rFonts w:hint="eastAsia" w:ascii="宋体" w:hAnsi="宋体"/>
          <w:szCs w:val="21"/>
          <w:u w:val="single"/>
        </w:rPr>
        <w:t>；</w:t>
      </w:r>
      <w:r>
        <w:rPr>
          <w:rFonts w:hint="eastAsia" w:ascii="宋体" w:hAnsi="宋体"/>
          <w:szCs w:val="21"/>
        </w:rPr>
        <w:t>（5）</w:t>
      </w:r>
      <w:r>
        <w:rPr>
          <w:rFonts w:hint="eastAsia" w:ascii="宋体" w:hAnsi="宋体" w:cstheme="minorBidi"/>
          <w:szCs w:val="21"/>
          <w:u w:val="single"/>
        </w:rPr>
        <w:t>一个月扣分值在</w:t>
      </w:r>
      <w:r>
        <w:rPr>
          <w:rFonts w:hint="eastAsia" w:ascii="宋体" w:hAnsi="宋体"/>
          <w:szCs w:val="21"/>
          <w:u w:val="single"/>
        </w:rPr>
        <w:t>8</w:t>
      </w:r>
      <w:r>
        <w:rPr>
          <w:rFonts w:hint="eastAsia" w:ascii="宋体" w:hAnsi="宋体" w:cstheme="minorBidi"/>
          <w:szCs w:val="21"/>
          <w:u w:val="single"/>
        </w:rPr>
        <w:t>分以上的；</w:t>
      </w:r>
      <w:r>
        <w:rPr>
          <w:rFonts w:hint="eastAsia" w:ascii="宋体" w:hAnsi="宋体"/>
          <w:szCs w:val="21"/>
        </w:rPr>
        <w:t>（6）</w:t>
      </w:r>
      <w:r>
        <w:rPr>
          <w:rFonts w:hint="eastAsia" w:ascii="宋体" w:hAnsi="宋体"/>
          <w:szCs w:val="21"/>
          <w:u w:val="single"/>
        </w:rPr>
        <w:t>未在规定时间内完成抢险、应急、投诉等处置工作的；</w:t>
      </w:r>
      <w:r>
        <w:rPr>
          <w:rFonts w:hint="eastAsia" w:ascii="宋体" w:hAnsi="宋体"/>
          <w:szCs w:val="21"/>
        </w:rPr>
        <w:t>（7）</w:t>
      </w:r>
      <w:r>
        <w:rPr>
          <w:rFonts w:hint="eastAsia" w:ascii="宋体" w:hAnsi="宋体"/>
          <w:szCs w:val="21"/>
          <w:u w:val="single"/>
        </w:rPr>
        <w:t>工作中有弄虚作假等不正当行为且情节严重的；</w:t>
      </w:r>
      <w:r>
        <w:rPr>
          <w:rFonts w:hint="eastAsia" w:ascii="宋体" w:hAnsi="宋体"/>
          <w:szCs w:val="21"/>
        </w:rPr>
        <w:t>（8）</w:t>
      </w:r>
      <w:r>
        <w:rPr>
          <w:rFonts w:hint="eastAsia" w:ascii="宋体" w:hAnsi="宋体" w:cstheme="minorBidi"/>
          <w:szCs w:val="21"/>
          <w:u w:val="single"/>
        </w:rPr>
        <w:t>不配合管理单位正常工作的；</w:t>
      </w:r>
      <w:r>
        <w:rPr>
          <w:rFonts w:hint="eastAsia" w:ascii="宋体" w:hAnsi="宋体"/>
          <w:szCs w:val="21"/>
        </w:rPr>
        <w:t>（9）</w:t>
      </w:r>
      <w:r>
        <w:rPr>
          <w:rFonts w:hint="eastAsia" w:ascii="宋体" w:hAnsi="宋体"/>
          <w:szCs w:val="21"/>
          <w:u w:val="single"/>
        </w:rPr>
        <w:t>无正当理由拒绝履行合同规定条款的。</w:t>
      </w:r>
      <w:r>
        <w:rPr>
          <w:rFonts w:hint="eastAsia" w:ascii="宋体" w:hAnsi="宋体"/>
          <w:szCs w:val="21"/>
        </w:rPr>
        <w:t>（10）</w:t>
      </w:r>
      <w:r>
        <w:rPr>
          <w:rFonts w:hint="eastAsia" w:ascii="宋体" w:hAnsi="宋体"/>
          <w:szCs w:val="21"/>
          <w:u w:val="single"/>
        </w:rPr>
        <w:t>发生安全生产事故的；</w:t>
      </w:r>
    </w:p>
    <w:p w14:paraId="1499D4EC">
      <w:pPr>
        <w:pStyle w:val="116"/>
        <w:spacing w:line="360" w:lineRule="exact"/>
        <w:ind w:firstLine="420" w:firstLineChars="200"/>
        <w:rPr>
          <w:rFonts w:ascii="宋体" w:hAnsi="宋体"/>
          <w:szCs w:val="21"/>
          <w:u w:val="single"/>
        </w:rPr>
      </w:pPr>
      <w:r>
        <w:rPr>
          <w:rFonts w:hint="eastAsia" w:ascii="宋体" w:hAnsi="宋体"/>
          <w:szCs w:val="21"/>
        </w:rPr>
        <w:t>1.2</w:t>
      </w:r>
      <w:r>
        <w:rPr>
          <w:rFonts w:hint="eastAsia" w:ascii="宋体" w:hAnsi="宋体"/>
          <w:szCs w:val="21"/>
          <w:u w:val="single"/>
        </w:rPr>
        <w:t>一年内不良行为合计达到三次及以上的将终止这一轮承包资格，若第二年度可以继续承包养护的单位则重新归零计算；日常检查小组和月度考核小组发现不良行为的，立即确认、取证，报科室负责人审核无误后，记录不良行为，并及时通知承包人限期整改。</w:t>
      </w:r>
    </w:p>
    <w:p w14:paraId="1DC901B1">
      <w:pPr>
        <w:pStyle w:val="116"/>
        <w:spacing w:line="360" w:lineRule="exact"/>
        <w:ind w:firstLine="420" w:firstLineChars="200"/>
        <w:rPr>
          <w:rFonts w:ascii="宋体" w:hAnsi="宋体"/>
          <w:kern w:val="0"/>
          <w:szCs w:val="21"/>
        </w:rPr>
      </w:pPr>
      <w:r>
        <w:rPr>
          <w:rFonts w:hint="eastAsia" w:ascii="宋体" w:hAnsi="宋体"/>
          <w:szCs w:val="21"/>
        </w:rPr>
        <w:t>2、</w:t>
      </w:r>
      <w:r>
        <w:rPr>
          <w:rFonts w:ascii="宋体" w:hAnsi="宋体"/>
          <w:kern w:val="0"/>
          <w:szCs w:val="21"/>
        </w:rPr>
        <w:t>承包人违约的其他情形：</w:t>
      </w:r>
    </w:p>
    <w:p w14:paraId="3993A1E9">
      <w:pPr>
        <w:pStyle w:val="116"/>
        <w:spacing w:line="360" w:lineRule="exact"/>
        <w:ind w:firstLine="420" w:firstLineChars="200"/>
        <w:rPr>
          <w:rFonts w:ascii="宋体" w:hAnsi="宋体"/>
          <w:szCs w:val="21"/>
          <w:u w:val="single"/>
        </w:rPr>
      </w:pPr>
      <w:r>
        <w:rPr>
          <w:rFonts w:hint="eastAsia" w:ascii="宋体" w:hAnsi="宋体"/>
          <w:szCs w:val="21"/>
        </w:rPr>
        <w:t>2.1</w:t>
      </w:r>
      <w:r>
        <w:rPr>
          <w:rFonts w:hint="eastAsia" w:ascii="宋体" w:hAnsi="宋体"/>
          <w:szCs w:val="21"/>
          <w:u w:val="single"/>
        </w:rPr>
        <w:t>承包人因不良行为终止承包的，须承担所有责任和损失。</w:t>
      </w:r>
    </w:p>
    <w:p w14:paraId="53A67C0C">
      <w:pPr>
        <w:pStyle w:val="116"/>
        <w:spacing w:line="360" w:lineRule="exact"/>
        <w:ind w:firstLine="420" w:firstLineChars="200"/>
        <w:rPr>
          <w:rFonts w:ascii="宋体" w:hAnsi="宋体"/>
          <w:szCs w:val="21"/>
          <w:u w:val="single"/>
        </w:rPr>
      </w:pPr>
      <w:r>
        <w:rPr>
          <w:rFonts w:hint="eastAsia" w:ascii="宋体" w:hAnsi="宋体"/>
          <w:szCs w:val="21"/>
        </w:rPr>
        <w:t>2.2</w:t>
      </w:r>
      <w:r>
        <w:rPr>
          <w:rFonts w:hint="eastAsia" w:ascii="宋体" w:hAnsi="宋体"/>
          <w:szCs w:val="21"/>
          <w:u w:val="single"/>
        </w:rPr>
        <w:t>承包人的养护承包资格终止后，发包人同时停止对其养护工作的考核。</w:t>
      </w:r>
    </w:p>
    <w:p w14:paraId="260E7BC3">
      <w:pPr>
        <w:pStyle w:val="116"/>
        <w:spacing w:line="360" w:lineRule="exact"/>
        <w:ind w:firstLine="420" w:firstLineChars="200"/>
        <w:rPr>
          <w:rFonts w:ascii="宋体" w:hAnsi="宋体"/>
          <w:szCs w:val="21"/>
          <w:u w:val="single"/>
        </w:rPr>
      </w:pPr>
      <w:r>
        <w:rPr>
          <w:rFonts w:hint="eastAsia" w:ascii="宋体" w:hAnsi="宋体"/>
          <w:szCs w:val="21"/>
        </w:rPr>
        <w:t>2.3</w:t>
      </w:r>
      <w:r>
        <w:rPr>
          <w:rFonts w:hint="eastAsia" w:ascii="宋体" w:hAnsi="宋体"/>
          <w:szCs w:val="21"/>
          <w:u w:val="single"/>
        </w:rPr>
        <w:t>因承包人责任造成绿地损失的，承包人应无条件按实恢复原状，否则将在承包款中扣除相应的费用。</w:t>
      </w:r>
    </w:p>
    <w:p w14:paraId="056D411B">
      <w:pPr>
        <w:pStyle w:val="116"/>
        <w:spacing w:line="360" w:lineRule="exact"/>
        <w:ind w:firstLine="420" w:firstLineChars="200"/>
        <w:rPr>
          <w:rFonts w:ascii="宋体" w:hAnsi="宋体"/>
          <w:szCs w:val="21"/>
          <w:u w:val="single"/>
        </w:rPr>
      </w:pPr>
      <w:r>
        <w:rPr>
          <w:rFonts w:hint="eastAsia" w:ascii="宋体" w:hAnsi="宋体"/>
          <w:szCs w:val="21"/>
        </w:rPr>
        <w:t>2.4</w:t>
      </w:r>
      <w:r>
        <w:rPr>
          <w:rFonts w:hint="eastAsia" w:ascii="宋体" w:hAnsi="宋体"/>
          <w:szCs w:val="21"/>
          <w:u w:val="single"/>
        </w:rPr>
        <w:t>台风等灾害后因承包人原因未在规定时间内完成植物和设施扶持、抢救工作，由此造成的一切损失由承包人承担。</w:t>
      </w:r>
    </w:p>
    <w:p w14:paraId="6FA6F15D">
      <w:pPr>
        <w:pStyle w:val="116"/>
        <w:spacing w:line="360" w:lineRule="exact"/>
        <w:ind w:firstLine="420" w:firstLineChars="200"/>
        <w:rPr>
          <w:rFonts w:ascii="宋体" w:hAnsi="宋体"/>
          <w:b/>
          <w:bCs/>
          <w:szCs w:val="21"/>
        </w:rPr>
      </w:pPr>
      <w:r>
        <w:rPr>
          <w:rFonts w:hint="eastAsia" w:ascii="宋体" w:hAnsi="宋体"/>
          <w:szCs w:val="21"/>
        </w:rPr>
        <w:t>2.5</w:t>
      </w:r>
      <w:r>
        <w:rPr>
          <w:rFonts w:hint="eastAsia" w:ascii="宋体" w:hAnsi="宋体"/>
          <w:szCs w:val="21"/>
          <w:u w:val="single"/>
        </w:rPr>
        <w:t>承包人确因客观原因而无力继续承包绿地养护工作的，须书面提出申请，经发包人同意后收回承包权，发包人也不再支付其所余留的养护款。</w:t>
      </w:r>
    </w:p>
    <w:p w14:paraId="119F207A">
      <w:pPr>
        <w:pStyle w:val="116"/>
        <w:spacing w:line="360" w:lineRule="exact"/>
        <w:jc w:val="center"/>
        <w:rPr>
          <w:rFonts w:ascii="宋体" w:hAnsi="宋体"/>
          <w:b/>
          <w:bCs/>
          <w:szCs w:val="21"/>
        </w:rPr>
      </w:pPr>
      <w:r>
        <w:rPr>
          <w:rFonts w:hint="eastAsia" w:ascii="宋体" w:hAnsi="宋体"/>
          <w:b/>
          <w:bCs/>
          <w:szCs w:val="21"/>
        </w:rPr>
        <w:t>九、争议解决</w:t>
      </w:r>
    </w:p>
    <w:p w14:paraId="3D23607C">
      <w:pPr>
        <w:pStyle w:val="116"/>
        <w:spacing w:line="360" w:lineRule="exact"/>
        <w:ind w:firstLine="420" w:firstLineChars="200"/>
        <w:rPr>
          <w:rFonts w:ascii="宋体" w:hAnsi="宋体"/>
          <w:szCs w:val="21"/>
        </w:rPr>
      </w:pPr>
      <w:r>
        <w:rPr>
          <w:rFonts w:ascii="宋体" w:hAnsi="宋体"/>
          <w:szCs w:val="21"/>
        </w:rPr>
        <w:t>仲裁或诉讼</w:t>
      </w:r>
      <w:r>
        <w:rPr>
          <w:rFonts w:hint="eastAsia" w:ascii="宋体" w:hAnsi="宋体"/>
          <w:szCs w:val="21"/>
        </w:rPr>
        <w:t>：</w:t>
      </w:r>
      <w:r>
        <w:rPr>
          <w:rFonts w:ascii="宋体" w:hAnsi="宋体"/>
          <w:szCs w:val="21"/>
        </w:rPr>
        <w:t>因合同及合同有关事项发生的争议，按下列第</w:t>
      </w:r>
      <w:r>
        <w:rPr>
          <w:rFonts w:hint="eastAsia" w:ascii="宋体" w:hAnsi="宋体"/>
          <w:szCs w:val="21"/>
          <w:u w:val="single"/>
        </w:rPr>
        <w:t>2</w:t>
      </w:r>
      <w:r>
        <w:rPr>
          <w:rFonts w:ascii="宋体" w:hAnsi="宋体"/>
          <w:szCs w:val="21"/>
        </w:rPr>
        <w:t>种方式</w:t>
      </w:r>
      <w:r>
        <w:rPr>
          <w:rFonts w:hint="eastAsia" w:ascii="宋体" w:hAnsi="宋体"/>
          <w:szCs w:val="21"/>
        </w:rPr>
        <w:t>解</w:t>
      </w:r>
      <w:r>
        <w:rPr>
          <w:rFonts w:ascii="宋体" w:hAnsi="宋体"/>
          <w:szCs w:val="21"/>
        </w:rPr>
        <w:t>决：</w:t>
      </w:r>
    </w:p>
    <w:p w14:paraId="10D22C36">
      <w:pPr>
        <w:pStyle w:val="116"/>
        <w:spacing w:line="360" w:lineRule="exact"/>
        <w:ind w:firstLine="420" w:firstLineChars="200"/>
        <w:jc w:val="left"/>
        <w:rPr>
          <w:rFonts w:ascii="宋体" w:hAnsi="宋体"/>
          <w:szCs w:val="21"/>
        </w:rPr>
      </w:pPr>
      <w:r>
        <w:rPr>
          <w:rFonts w:ascii="宋体" w:hAnsi="宋体"/>
          <w:szCs w:val="21"/>
        </w:rPr>
        <w:t>（1）向仲裁委员会申请仲裁；</w:t>
      </w:r>
    </w:p>
    <w:p w14:paraId="6CF797F0">
      <w:pPr>
        <w:pStyle w:val="116"/>
        <w:spacing w:line="360" w:lineRule="exact"/>
        <w:ind w:firstLine="403" w:firstLineChars="192"/>
        <w:rPr>
          <w:rFonts w:ascii="宋体" w:hAnsi="宋体"/>
          <w:szCs w:val="21"/>
          <w:u w:val="single"/>
        </w:rPr>
      </w:pPr>
      <w:r>
        <w:rPr>
          <w:rFonts w:ascii="宋体" w:hAnsi="宋体"/>
          <w:szCs w:val="21"/>
        </w:rPr>
        <w:t>（2）向</w:t>
      </w:r>
      <w:r>
        <w:rPr>
          <w:rFonts w:hint="eastAsia" w:ascii="宋体" w:hAnsi="宋体"/>
          <w:szCs w:val="21"/>
          <w:u w:val="single"/>
        </w:rPr>
        <w:t xml:space="preserve">  舟山市</w:t>
      </w:r>
      <w:r>
        <w:rPr>
          <w:rFonts w:ascii="宋体" w:hAnsi="宋体"/>
          <w:szCs w:val="21"/>
        </w:rPr>
        <w:t>人民法院起诉。</w:t>
      </w:r>
      <w:r>
        <w:rPr>
          <w:rFonts w:hint="eastAsia" w:ascii="宋体" w:hAnsi="宋体"/>
          <w:szCs w:val="21"/>
        </w:rPr>
        <w:t>双方约定，在履行合同过程中产生争议时：</w:t>
      </w:r>
    </w:p>
    <w:p w14:paraId="4215CB18">
      <w:pPr>
        <w:pStyle w:val="116"/>
        <w:spacing w:line="360" w:lineRule="exact"/>
        <w:jc w:val="center"/>
        <w:rPr>
          <w:rFonts w:ascii="宋体" w:hAnsi="宋体"/>
          <w:b/>
          <w:bCs/>
          <w:szCs w:val="21"/>
        </w:rPr>
      </w:pPr>
      <w:r>
        <w:rPr>
          <w:rFonts w:hint="eastAsia" w:ascii="宋体" w:hAnsi="宋体"/>
          <w:b/>
          <w:bCs/>
          <w:szCs w:val="21"/>
        </w:rPr>
        <w:t>十一、其他</w:t>
      </w:r>
    </w:p>
    <w:p w14:paraId="72DD5C75">
      <w:pPr>
        <w:pStyle w:val="116"/>
        <w:spacing w:line="360" w:lineRule="exact"/>
        <w:rPr>
          <w:rFonts w:ascii="宋体" w:hAnsi="宋体"/>
          <w:b/>
          <w:bCs/>
          <w:szCs w:val="21"/>
        </w:rPr>
      </w:pPr>
      <w:r>
        <w:rPr>
          <w:rFonts w:hint="eastAsia" w:ascii="宋体" w:hAnsi="宋体"/>
          <w:b/>
          <w:bCs/>
          <w:szCs w:val="21"/>
        </w:rPr>
        <w:t>11、工程分包</w:t>
      </w:r>
    </w:p>
    <w:p w14:paraId="328EDDA9">
      <w:pPr>
        <w:pStyle w:val="116"/>
        <w:spacing w:line="360" w:lineRule="exact"/>
        <w:ind w:firstLine="403" w:firstLineChars="192"/>
        <w:rPr>
          <w:rFonts w:ascii="宋体" w:hAnsi="宋体"/>
          <w:szCs w:val="21"/>
        </w:rPr>
      </w:pPr>
      <w:r>
        <w:rPr>
          <w:rFonts w:hint="eastAsia" w:ascii="宋体" w:hAnsi="宋体"/>
          <w:szCs w:val="21"/>
        </w:rPr>
        <w:t>本工程发包人同意承包人分包的工程：</w:t>
      </w:r>
      <w:r>
        <w:rPr>
          <w:rFonts w:hint="eastAsia" w:ascii="宋体" w:hAnsi="宋体"/>
          <w:szCs w:val="21"/>
          <w:u w:val="single"/>
        </w:rPr>
        <w:t xml:space="preserve">     无                              </w:t>
      </w:r>
    </w:p>
    <w:p w14:paraId="2B578307">
      <w:pPr>
        <w:pStyle w:val="116"/>
        <w:spacing w:line="360" w:lineRule="exact"/>
        <w:ind w:firstLine="403" w:firstLineChars="192"/>
        <w:rPr>
          <w:rFonts w:ascii="宋体" w:hAnsi="宋体"/>
          <w:szCs w:val="21"/>
          <w:u w:val="single"/>
        </w:rPr>
      </w:pPr>
      <w:r>
        <w:rPr>
          <w:rFonts w:hint="eastAsia" w:ascii="宋体" w:hAnsi="宋体"/>
          <w:szCs w:val="21"/>
        </w:rPr>
        <w:t>双方关于不可抗力的约定：</w:t>
      </w:r>
    </w:p>
    <w:p w14:paraId="19AF51A9">
      <w:pPr>
        <w:pStyle w:val="116"/>
        <w:spacing w:line="360" w:lineRule="exact"/>
        <w:rPr>
          <w:rFonts w:ascii="宋体" w:hAnsi="宋体"/>
          <w:b/>
          <w:bCs/>
          <w:szCs w:val="21"/>
        </w:rPr>
      </w:pPr>
      <w:r>
        <w:rPr>
          <w:rFonts w:hint="eastAsia" w:ascii="宋体" w:hAnsi="宋体"/>
          <w:b/>
          <w:bCs/>
          <w:szCs w:val="21"/>
        </w:rPr>
        <w:t>12、保险</w:t>
      </w:r>
    </w:p>
    <w:p w14:paraId="59FF1749">
      <w:pPr>
        <w:pStyle w:val="116"/>
        <w:spacing w:line="360" w:lineRule="exact"/>
        <w:ind w:firstLine="403" w:firstLineChars="192"/>
        <w:rPr>
          <w:rFonts w:ascii="宋体" w:hAnsi="宋体"/>
          <w:szCs w:val="21"/>
        </w:rPr>
      </w:pPr>
      <w:r>
        <w:rPr>
          <w:rFonts w:hint="eastAsia" w:ascii="宋体" w:hAnsi="宋体"/>
          <w:szCs w:val="21"/>
        </w:rPr>
        <w:t>本工程双方约定投保内容如下：</w:t>
      </w:r>
    </w:p>
    <w:p w14:paraId="5853DDEE">
      <w:pPr>
        <w:pStyle w:val="116"/>
        <w:spacing w:line="360" w:lineRule="exact"/>
        <w:ind w:firstLine="403" w:firstLineChars="192"/>
        <w:rPr>
          <w:rFonts w:ascii="宋体" w:hAnsi="宋体"/>
          <w:szCs w:val="21"/>
        </w:rPr>
      </w:pPr>
      <w:r>
        <w:rPr>
          <w:rFonts w:hint="eastAsia" w:ascii="宋体" w:hAnsi="宋体"/>
          <w:szCs w:val="21"/>
        </w:rPr>
        <w:t>（1）发包人投保内容：</w:t>
      </w:r>
    </w:p>
    <w:p w14:paraId="5D64C9AC">
      <w:pPr>
        <w:pStyle w:val="116"/>
        <w:spacing w:line="360" w:lineRule="exact"/>
        <w:ind w:firstLine="403" w:firstLineChars="192"/>
        <w:rPr>
          <w:rFonts w:ascii="宋体" w:hAnsi="宋体"/>
          <w:szCs w:val="21"/>
          <w:u w:val="single"/>
        </w:rPr>
      </w:pPr>
      <w:r>
        <w:rPr>
          <w:rFonts w:hint="eastAsia" w:ascii="宋体" w:hAnsi="宋体"/>
          <w:szCs w:val="21"/>
        </w:rPr>
        <w:t>发包人委托承包人办理的保险事项：</w:t>
      </w:r>
    </w:p>
    <w:p w14:paraId="59C5DCDF">
      <w:pPr>
        <w:pStyle w:val="116"/>
        <w:spacing w:line="360" w:lineRule="exact"/>
        <w:ind w:firstLine="420" w:firstLineChars="200"/>
        <w:rPr>
          <w:rFonts w:ascii="宋体" w:hAnsi="宋体"/>
          <w:szCs w:val="21"/>
          <w:u w:val="single"/>
        </w:rPr>
      </w:pPr>
      <w:r>
        <w:rPr>
          <w:rFonts w:hint="eastAsia" w:ascii="宋体" w:hAnsi="宋体"/>
          <w:szCs w:val="21"/>
        </w:rPr>
        <w:t>（2）承包人投保内容：</w:t>
      </w:r>
    </w:p>
    <w:p w14:paraId="715A2279">
      <w:pPr>
        <w:pStyle w:val="116"/>
        <w:spacing w:line="360" w:lineRule="exact"/>
        <w:rPr>
          <w:rFonts w:ascii="宋体" w:hAnsi="宋体"/>
          <w:szCs w:val="21"/>
          <w:u w:val="single"/>
        </w:rPr>
      </w:pPr>
      <w:r>
        <w:rPr>
          <w:rFonts w:hint="eastAsia" w:ascii="宋体" w:hAnsi="宋体"/>
          <w:b/>
          <w:bCs/>
          <w:szCs w:val="21"/>
        </w:rPr>
        <w:t>13、合同份数</w:t>
      </w:r>
    </w:p>
    <w:p w14:paraId="2A837EBA">
      <w:pPr>
        <w:pStyle w:val="116"/>
        <w:spacing w:line="360" w:lineRule="exact"/>
        <w:ind w:firstLine="403" w:firstLineChars="192"/>
        <w:rPr>
          <w:rFonts w:ascii="宋体" w:hAnsi="宋体"/>
          <w:szCs w:val="21"/>
          <w:u w:val="single"/>
        </w:rPr>
      </w:pPr>
      <w:r>
        <w:rPr>
          <w:rFonts w:hint="eastAsia" w:ascii="宋体" w:hAnsi="宋体"/>
          <w:szCs w:val="21"/>
        </w:rPr>
        <w:t>双方约定合同副本份数：</w:t>
      </w:r>
      <w:r>
        <w:rPr>
          <w:rFonts w:hint="eastAsia" w:ascii="宋体" w:hAnsi="宋体"/>
          <w:szCs w:val="21"/>
          <w:u w:val="single"/>
        </w:rPr>
        <w:t xml:space="preserve"> 共6份，甲方执3份，乙方执3份，具有同等法律效力。  </w:t>
      </w:r>
    </w:p>
    <w:p w14:paraId="59637B60">
      <w:pPr>
        <w:pStyle w:val="116"/>
        <w:spacing w:line="360" w:lineRule="exact"/>
        <w:rPr>
          <w:rFonts w:ascii="宋体" w:hAnsi="宋体"/>
          <w:b/>
          <w:bCs/>
          <w:szCs w:val="21"/>
        </w:rPr>
      </w:pPr>
      <w:r>
        <w:rPr>
          <w:rFonts w:hint="eastAsia" w:ascii="宋体" w:hAnsi="宋体"/>
          <w:b/>
          <w:bCs/>
          <w:szCs w:val="21"/>
        </w:rPr>
        <w:t>14、补充条款</w:t>
      </w:r>
    </w:p>
    <w:p w14:paraId="750E20BF">
      <w:pPr>
        <w:pStyle w:val="116"/>
        <w:spacing w:line="360" w:lineRule="exact"/>
        <w:ind w:firstLine="420" w:firstLineChars="200"/>
        <w:rPr>
          <w:rFonts w:ascii="宋体" w:hAnsi="宋体"/>
          <w:szCs w:val="21"/>
        </w:rPr>
      </w:pPr>
      <w:r>
        <w:rPr>
          <w:rFonts w:hint="eastAsia" w:ascii="宋体" w:hAnsi="宋体"/>
          <w:szCs w:val="21"/>
        </w:rPr>
        <w:t>（1）承包人为完成养护标准中明确的各项工作内容和目标所发生的一切费用均已经包含在承包款中，主要内容：（1）做好绿地中乔灌木、行道树、景观树、绿篱、色块、草坪、地被的整形、修剪、抹芽、浇水、除草、施肥、松土、病虫害防治、冬季刷白等日常养护工作；（2）每年春、秋两季各施一次肥；（3）如遇严重干旱季节应当及时浇水抗旱；（4）乔木主干每年冬至前刷白一次；（5）做好绿地内草花换种、补种、浇水、除草、施肥、修剪等工作；（6）做好绿地内卫生保洁工作，包括铺装地的清扫、绿化设施和绿地内水面的保洁；养护中产生的垃圾随产随清，并应集中倾倒在发包人或环卫部门指定的地点，垃圾运输及倾倒费用由承包人承担，垃圾倾倒场地租赁费由发包人承担。承包人不得将垃圾倾倒在其它绿地内，否则从重扣罚养护款；（7）做好绿化配套附属设施的保洁工作；（8）做好所有植物和附属设施的防台、抗台以及灾后及时有效的抢救工作，抢救工作必须在5日内完成。（9）及时做好极端气候所引起的绿化抗旱、防寒的相应工作。</w:t>
      </w:r>
    </w:p>
    <w:p w14:paraId="562B9A1F">
      <w:pPr>
        <w:pStyle w:val="116"/>
        <w:spacing w:line="360" w:lineRule="exact"/>
        <w:ind w:firstLine="411" w:firstLineChars="196"/>
        <w:rPr>
          <w:rFonts w:ascii="宋体" w:hAnsi="宋体"/>
          <w:szCs w:val="21"/>
        </w:rPr>
      </w:pPr>
      <w:r>
        <w:rPr>
          <w:rFonts w:hint="eastAsia" w:ascii="宋体" w:hAnsi="宋体"/>
          <w:bCs/>
          <w:szCs w:val="21"/>
        </w:rPr>
        <w:t>（2）</w:t>
      </w:r>
      <w:r>
        <w:rPr>
          <w:rFonts w:hint="eastAsia" w:ascii="宋体" w:hAnsi="宋体"/>
          <w:szCs w:val="21"/>
        </w:rPr>
        <w:t>考核办法</w:t>
      </w:r>
    </w:p>
    <w:p w14:paraId="50B5A45C">
      <w:pPr>
        <w:pStyle w:val="116"/>
        <w:spacing w:line="360" w:lineRule="exact"/>
        <w:ind w:firstLine="420" w:firstLineChars="200"/>
        <w:rPr>
          <w:rFonts w:ascii="宋体" w:hAnsi="宋体"/>
          <w:szCs w:val="21"/>
        </w:rPr>
      </w:pPr>
      <w:r>
        <w:rPr>
          <w:rFonts w:hint="eastAsia" w:ascii="宋体" w:hAnsi="宋体"/>
          <w:szCs w:val="21"/>
        </w:rPr>
        <w:t>舟山市新城公用事业管理中心成立绿化管养日常检查小组和月度考核小组。</w:t>
      </w:r>
    </w:p>
    <w:p w14:paraId="61AC00A4">
      <w:pPr>
        <w:pStyle w:val="116"/>
        <w:spacing w:line="360" w:lineRule="exact"/>
        <w:ind w:firstLine="420" w:firstLineChars="200"/>
        <w:rPr>
          <w:rFonts w:ascii="宋体" w:hAnsi="宋体"/>
          <w:szCs w:val="21"/>
        </w:rPr>
      </w:pPr>
      <w:r>
        <w:rPr>
          <w:rFonts w:hint="eastAsia" w:ascii="宋体" w:hAnsi="宋体"/>
          <w:szCs w:val="21"/>
        </w:rPr>
        <w:t>1）日常检查小组</w:t>
      </w:r>
    </w:p>
    <w:p w14:paraId="6530CE57">
      <w:pPr>
        <w:pStyle w:val="116"/>
        <w:spacing w:line="360" w:lineRule="exact"/>
        <w:ind w:firstLine="420" w:firstLineChars="200"/>
        <w:rPr>
          <w:rFonts w:ascii="宋体" w:hAnsi="宋体"/>
          <w:szCs w:val="21"/>
        </w:rPr>
      </w:pPr>
      <w:r>
        <w:rPr>
          <w:rFonts w:hint="eastAsia" w:ascii="宋体" w:hAnsi="宋体"/>
          <w:szCs w:val="21"/>
        </w:rPr>
        <w:t>日常检查小组主要负责绿地养护的日常巡视检查工作，发现问题及时登记，在同一时间内通知养护单位安排落实整改，并负责对整改效果的回访检查。对市12345热线、应急联动、阳光热线、数字城管、中心热线以及其他渠道反映的问题进行现场查看并落实监督相关养护单位整改。在重大节假日和活动期间或者自然灾害天气来临前，检查小组要加强检查力度和次数。</w:t>
      </w:r>
    </w:p>
    <w:p w14:paraId="1C5D1865">
      <w:pPr>
        <w:pStyle w:val="116"/>
        <w:spacing w:line="360" w:lineRule="exact"/>
        <w:ind w:firstLine="420" w:firstLineChars="200"/>
        <w:rPr>
          <w:rFonts w:ascii="宋体" w:hAnsi="宋体"/>
          <w:szCs w:val="21"/>
        </w:rPr>
      </w:pPr>
      <w:r>
        <w:rPr>
          <w:rFonts w:hint="eastAsia" w:ascii="宋体" w:hAnsi="宋体"/>
          <w:szCs w:val="21"/>
        </w:rPr>
        <w:t>检查小组应在检查过程中做好照片及文字等记录，标明时间、地点、记录人及对象的具体情况，保证检查档案的随取随用；对当天检查记录如实向相应的养护单位发出书面整改通知单，并约定整改期限；检查小组在整改期限内对问题进行跟踪临督，并对整改情况进行及时复查。对检查中发现的重大事故和亟待解决的问题，必须在第一时间上报科室负责人和分管领导，按相关指示作出工作安排；配合月度考核小组做好评分汇总工作。</w:t>
      </w:r>
    </w:p>
    <w:p w14:paraId="393B14AF">
      <w:pPr>
        <w:pStyle w:val="120"/>
        <w:spacing w:line="360" w:lineRule="exact"/>
        <w:rPr>
          <w:rFonts w:hAnsi="宋体"/>
          <w:szCs w:val="21"/>
        </w:rPr>
      </w:pPr>
      <w:r>
        <w:rPr>
          <w:rFonts w:hint="eastAsia" w:hAnsi="宋体"/>
          <w:szCs w:val="21"/>
        </w:rPr>
        <w:t>联合督查考核小组。由新城管委会相关部门组成联合督查小组采取随机抽查方式进行日常检查，检查发现的问题也作为考核评分的依据之一。</w:t>
      </w:r>
    </w:p>
    <w:p w14:paraId="489E4C90">
      <w:pPr>
        <w:pStyle w:val="116"/>
        <w:spacing w:line="360" w:lineRule="exact"/>
        <w:ind w:firstLine="420" w:firstLineChars="200"/>
        <w:rPr>
          <w:rFonts w:ascii="宋体" w:hAnsi="宋体"/>
          <w:szCs w:val="21"/>
        </w:rPr>
      </w:pPr>
      <w:r>
        <w:rPr>
          <w:rFonts w:hint="eastAsia" w:ascii="宋体" w:hAnsi="宋体"/>
          <w:szCs w:val="21"/>
        </w:rPr>
        <w:t>2）月度考核小组</w:t>
      </w:r>
    </w:p>
    <w:p w14:paraId="6C592D1B">
      <w:pPr>
        <w:pStyle w:val="116"/>
        <w:spacing w:line="360" w:lineRule="exact"/>
        <w:ind w:firstLine="420" w:firstLineChars="200"/>
        <w:rPr>
          <w:rFonts w:ascii="宋体" w:hAnsi="宋体"/>
          <w:szCs w:val="21"/>
        </w:rPr>
      </w:pPr>
      <w:r>
        <w:rPr>
          <w:rFonts w:hint="eastAsia" w:ascii="宋体" w:hAnsi="宋体"/>
          <w:szCs w:val="21"/>
        </w:rPr>
        <w:t>月度考核小组主要负责绿地养护的每月度定期考核工作，一个月考核一次，考核日期确定为每月的月底，考核形式为全面考核。考核人员为非日常检查小组人员。考核人员应认真如实填写《新城园林绿地养护月度考核扣分表（二级）》。考核小组在考核过程中发现问题应将情况反映给日常检查小组，以便落实整改。对重大问题必须在第一时间上报科室负责人和分管领导。考核所有记录应存档保管，保证随时可以取用查阅。结合日常检查小组的情况总结，做好月度考核评分汇总工作。负责将考核结果通知相关养护单位。</w:t>
      </w:r>
    </w:p>
    <w:p w14:paraId="7D96C5B6">
      <w:pPr>
        <w:pStyle w:val="116"/>
        <w:spacing w:line="360" w:lineRule="exact"/>
        <w:ind w:firstLine="411" w:firstLineChars="196"/>
        <w:rPr>
          <w:rFonts w:ascii="宋体" w:hAnsi="宋体"/>
          <w:szCs w:val="21"/>
        </w:rPr>
      </w:pPr>
      <w:r>
        <w:rPr>
          <w:rFonts w:hint="eastAsia" w:ascii="宋体" w:hAnsi="宋体"/>
          <w:szCs w:val="21"/>
        </w:rPr>
        <w:t>（3）评分和养护费计算办法</w:t>
      </w:r>
    </w:p>
    <w:p w14:paraId="2593CF60">
      <w:pPr>
        <w:snapToGrid w:val="0"/>
        <w:spacing w:line="300" w:lineRule="auto"/>
        <w:ind w:firstLine="420"/>
        <w:rPr>
          <w:rFonts w:hAnsi="宋体"/>
          <w:szCs w:val="21"/>
        </w:rPr>
      </w:pPr>
      <w:r>
        <w:rPr>
          <w:rFonts w:hint="eastAsia" w:hAnsi="宋体"/>
          <w:szCs w:val="21"/>
        </w:rPr>
        <w:t>根据《新城绿地养护月度考核表》结果，每个月对考核扣分进行统计，扣分值对应扣除一定数额承包养护费用。计算方式如下：</w:t>
      </w:r>
    </w:p>
    <w:p w14:paraId="4505C08F">
      <w:pPr>
        <w:snapToGrid w:val="0"/>
        <w:spacing w:line="300" w:lineRule="auto"/>
        <w:ind w:firstLine="420"/>
        <w:rPr>
          <w:rFonts w:hAnsi="宋体"/>
          <w:szCs w:val="21"/>
        </w:rPr>
      </w:pPr>
      <w:r>
        <w:rPr>
          <w:rFonts w:hint="eastAsia" w:hAnsi="宋体"/>
          <w:szCs w:val="21"/>
        </w:rPr>
        <w:t>1、每月扣分值小于等于2分的，不扣养护费；</w:t>
      </w:r>
    </w:p>
    <w:p w14:paraId="2CEF58C9">
      <w:pPr>
        <w:snapToGrid w:val="0"/>
        <w:spacing w:line="300" w:lineRule="auto"/>
        <w:ind w:firstLine="420"/>
        <w:rPr>
          <w:rFonts w:hAnsi="宋体"/>
          <w:szCs w:val="21"/>
        </w:rPr>
      </w:pPr>
      <w:r>
        <w:rPr>
          <w:rFonts w:hint="eastAsia" w:hAnsi="宋体"/>
          <w:szCs w:val="21"/>
        </w:rPr>
        <w:t>2、每月扣分值大于2分小于等于4分的，每扣1分扣除养护费</w:t>
      </w:r>
      <w:r>
        <w:rPr>
          <w:rFonts w:hAnsi="宋体"/>
          <w:szCs w:val="21"/>
        </w:rPr>
        <w:t>2</w:t>
      </w:r>
      <w:r>
        <w:rPr>
          <w:rFonts w:hint="eastAsia" w:hAnsi="宋体"/>
          <w:szCs w:val="21"/>
        </w:rPr>
        <w:t>00元，即总扣分值乘以</w:t>
      </w:r>
      <w:r>
        <w:rPr>
          <w:rFonts w:hAnsi="宋体"/>
          <w:szCs w:val="21"/>
        </w:rPr>
        <w:t>2</w:t>
      </w:r>
      <w:r>
        <w:rPr>
          <w:rFonts w:hint="eastAsia" w:hAnsi="宋体"/>
          <w:szCs w:val="21"/>
        </w:rPr>
        <w:t>00元；</w:t>
      </w:r>
    </w:p>
    <w:p w14:paraId="789BCB3C">
      <w:pPr>
        <w:snapToGrid w:val="0"/>
        <w:spacing w:line="300" w:lineRule="auto"/>
        <w:ind w:firstLine="420"/>
        <w:rPr>
          <w:rFonts w:hAnsi="宋体"/>
          <w:szCs w:val="21"/>
        </w:rPr>
      </w:pPr>
      <w:r>
        <w:rPr>
          <w:rFonts w:hint="eastAsia" w:hAnsi="宋体"/>
          <w:szCs w:val="21"/>
        </w:rPr>
        <w:t>3、每月扣分值大于4分小于等于6分的，每扣1分扣除养护费</w:t>
      </w:r>
      <w:r>
        <w:rPr>
          <w:rFonts w:hAnsi="宋体"/>
          <w:szCs w:val="21"/>
        </w:rPr>
        <w:t>4</w:t>
      </w:r>
      <w:r>
        <w:rPr>
          <w:rFonts w:hint="eastAsia" w:hAnsi="宋体"/>
          <w:szCs w:val="21"/>
        </w:rPr>
        <w:t>00元，即总扣分值乘以</w:t>
      </w:r>
      <w:r>
        <w:rPr>
          <w:rFonts w:hAnsi="宋体"/>
          <w:szCs w:val="21"/>
        </w:rPr>
        <w:t>4</w:t>
      </w:r>
      <w:r>
        <w:rPr>
          <w:rFonts w:hint="eastAsia" w:hAnsi="宋体"/>
          <w:szCs w:val="21"/>
        </w:rPr>
        <w:t>00元；</w:t>
      </w:r>
    </w:p>
    <w:p w14:paraId="131DE4A9">
      <w:pPr>
        <w:snapToGrid w:val="0"/>
        <w:spacing w:line="300" w:lineRule="auto"/>
        <w:ind w:firstLine="420"/>
        <w:rPr>
          <w:rFonts w:hAnsi="宋体"/>
          <w:szCs w:val="21"/>
        </w:rPr>
      </w:pPr>
      <w:r>
        <w:rPr>
          <w:rFonts w:hint="eastAsia" w:hAnsi="宋体"/>
          <w:szCs w:val="21"/>
        </w:rPr>
        <w:t>4、每月扣分值大于6分小于等于8分的，每扣1分扣除养护费</w:t>
      </w:r>
      <w:r>
        <w:rPr>
          <w:rFonts w:hAnsi="宋体"/>
          <w:szCs w:val="21"/>
        </w:rPr>
        <w:t>6</w:t>
      </w:r>
      <w:r>
        <w:rPr>
          <w:rFonts w:hint="eastAsia" w:hAnsi="宋体"/>
          <w:szCs w:val="21"/>
        </w:rPr>
        <w:t>00元，即总扣分值乘以</w:t>
      </w:r>
      <w:r>
        <w:rPr>
          <w:rFonts w:hAnsi="宋体"/>
          <w:szCs w:val="21"/>
        </w:rPr>
        <w:t>6</w:t>
      </w:r>
      <w:r>
        <w:rPr>
          <w:rFonts w:hint="eastAsia" w:hAnsi="宋体"/>
          <w:szCs w:val="21"/>
        </w:rPr>
        <w:t>00元；</w:t>
      </w:r>
    </w:p>
    <w:p w14:paraId="2AF0AB00">
      <w:pPr>
        <w:snapToGrid w:val="0"/>
        <w:spacing w:line="300" w:lineRule="auto"/>
        <w:ind w:firstLine="420"/>
        <w:rPr>
          <w:rFonts w:hAnsi="宋体"/>
          <w:szCs w:val="21"/>
        </w:rPr>
      </w:pPr>
      <w:r>
        <w:rPr>
          <w:rFonts w:hint="eastAsia" w:hAnsi="宋体"/>
          <w:szCs w:val="21"/>
        </w:rPr>
        <w:t>5、每月扣分值大于8分的，每扣1分扣除养护费</w:t>
      </w:r>
      <w:r>
        <w:rPr>
          <w:rFonts w:hAnsi="宋体"/>
          <w:szCs w:val="21"/>
        </w:rPr>
        <w:t>8</w:t>
      </w:r>
      <w:r>
        <w:rPr>
          <w:rFonts w:hint="eastAsia" w:hAnsi="宋体"/>
          <w:szCs w:val="21"/>
        </w:rPr>
        <w:t>00元，即总扣分值乘以</w:t>
      </w:r>
      <w:r>
        <w:rPr>
          <w:rFonts w:hAnsi="宋体"/>
          <w:szCs w:val="21"/>
        </w:rPr>
        <w:t>8</w:t>
      </w:r>
      <w:r>
        <w:rPr>
          <w:rFonts w:hint="eastAsia" w:hAnsi="宋体"/>
          <w:szCs w:val="21"/>
        </w:rPr>
        <w:t>00元；</w:t>
      </w:r>
    </w:p>
    <w:p w14:paraId="71C75D50">
      <w:pPr>
        <w:pStyle w:val="14"/>
        <w:snapToGrid w:val="0"/>
        <w:spacing w:line="360" w:lineRule="exact"/>
        <w:ind w:firstLine="422" w:firstLineChars="200"/>
        <w:rPr>
          <w:rFonts w:hAnsi="宋体" w:eastAsia="宋体"/>
          <w:b/>
          <w:bCs/>
          <w:sz w:val="21"/>
          <w:szCs w:val="21"/>
        </w:rPr>
      </w:pPr>
      <w:r>
        <w:rPr>
          <w:rFonts w:hint="eastAsia" w:hAnsi="宋体" w:eastAsia="宋体"/>
          <w:b/>
          <w:bCs/>
          <w:sz w:val="21"/>
          <w:szCs w:val="21"/>
        </w:rPr>
        <w:t>（4）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BED6286">
      <w:pPr>
        <w:widowControl/>
        <w:wordWrap/>
        <w:spacing w:line="560" w:lineRule="exact"/>
        <w:ind w:firstLine="0" w:firstLineChars="0"/>
        <w:jc w:val="left"/>
        <w:rPr>
          <w:rFonts w:hAnsi="宋体"/>
        </w:rPr>
      </w:pPr>
    </w:p>
    <w:p w14:paraId="39286477">
      <w:pPr>
        <w:pStyle w:val="2"/>
        <w:rPr>
          <w:rFonts w:hAnsi="宋体"/>
        </w:rPr>
      </w:pPr>
    </w:p>
    <w:p w14:paraId="3BD44F9E">
      <w:pPr>
        <w:ind w:firstLine="0" w:firstLineChars="0"/>
      </w:pPr>
    </w:p>
    <w:p w14:paraId="7F01D31E">
      <w:pPr>
        <w:pStyle w:val="5"/>
        <w:numPr>
          <w:ilvl w:val="0"/>
          <w:numId w:val="0"/>
        </w:numPr>
        <w:spacing w:after="156"/>
      </w:pPr>
      <w:r>
        <w:rPr>
          <w:rFonts w:hint="eastAsia"/>
        </w:rPr>
        <w:t>第六章  投标文件相关格式</w:t>
      </w:r>
      <w:bookmarkEnd w:id="14"/>
    </w:p>
    <w:p w14:paraId="38EB566E">
      <w:pPr>
        <w:pStyle w:val="8"/>
        <w:ind w:firstLine="422"/>
      </w:pPr>
      <w:r>
        <w:rPr>
          <w:rFonts w:hint="eastAsia"/>
        </w:rPr>
        <w:t>资格文件封面</w:t>
      </w:r>
    </w:p>
    <w:p w14:paraId="0B1E27C7">
      <w:pPr>
        <w:pStyle w:val="2"/>
        <w:jc w:val="center"/>
      </w:pPr>
    </w:p>
    <w:p w14:paraId="5F540167">
      <w:pPr>
        <w:pStyle w:val="2"/>
        <w:ind w:firstLine="883"/>
        <w:jc w:val="center"/>
        <w:rPr>
          <w:rFonts w:ascii="宋体" w:hAnsi="宋体"/>
          <w:b/>
          <w:sz w:val="44"/>
          <w:szCs w:val="44"/>
        </w:rPr>
      </w:pPr>
      <w:r>
        <w:rPr>
          <w:rFonts w:hint="eastAsia" w:ascii="宋体" w:hAnsi="宋体"/>
          <w:b/>
          <w:sz w:val="44"/>
          <w:szCs w:val="44"/>
        </w:rPr>
        <w:t>（项目名称）</w:t>
      </w:r>
    </w:p>
    <w:p w14:paraId="2FF6A929">
      <w:pPr>
        <w:pStyle w:val="2"/>
        <w:ind w:firstLine="643"/>
        <w:rPr>
          <w:rFonts w:ascii="宋体" w:hAnsi="宋体"/>
          <w:b/>
          <w:sz w:val="32"/>
          <w:szCs w:val="32"/>
        </w:rPr>
      </w:pPr>
    </w:p>
    <w:p w14:paraId="37716B61">
      <w:pPr>
        <w:pStyle w:val="2"/>
        <w:ind w:firstLine="643"/>
        <w:rPr>
          <w:rFonts w:ascii="宋体" w:hAnsi="宋体"/>
          <w:b/>
          <w:sz w:val="32"/>
          <w:szCs w:val="32"/>
        </w:rPr>
      </w:pPr>
    </w:p>
    <w:p w14:paraId="138753B8">
      <w:pPr>
        <w:ind w:firstLine="0" w:firstLineChars="0"/>
        <w:jc w:val="center"/>
        <w:rPr>
          <w:rFonts w:hAnsi="宋体"/>
          <w:spacing w:val="40"/>
          <w:w w:val="90"/>
          <w:sz w:val="96"/>
          <w:szCs w:val="96"/>
        </w:rPr>
      </w:pPr>
      <w:r>
        <w:rPr>
          <w:rFonts w:hint="eastAsia" w:hAnsi="宋体"/>
          <w:spacing w:val="40"/>
          <w:w w:val="90"/>
          <w:sz w:val="96"/>
          <w:szCs w:val="96"/>
        </w:rPr>
        <w:t>投 标</w:t>
      </w:r>
      <w:r>
        <w:rPr>
          <w:rFonts w:hAnsi="宋体"/>
          <w:spacing w:val="40"/>
          <w:w w:val="90"/>
          <w:sz w:val="96"/>
          <w:szCs w:val="96"/>
        </w:rPr>
        <w:t xml:space="preserve"> 文 件</w:t>
      </w:r>
    </w:p>
    <w:p w14:paraId="62ED4759">
      <w:pPr>
        <w:autoSpaceDE w:val="0"/>
        <w:autoSpaceDN w:val="0"/>
        <w:adjustRightInd w:val="0"/>
        <w:ind w:firstLine="122" w:firstLineChars="21"/>
        <w:jc w:val="center"/>
        <w:rPr>
          <w:rFonts w:hAnsi="宋体"/>
          <w:b/>
          <w:sz w:val="32"/>
          <w:szCs w:val="32"/>
        </w:rPr>
      </w:pPr>
      <w:r>
        <w:rPr>
          <w:rFonts w:hint="eastAsia" w:hAnsi="宋体"/>
          <w:spacing w:val="40"/>
          <w:w w:val="90"/>
          <w:sz w:val="56"/>
          <w:szCs w:val="56"/>
        </w:rPr>
        <w:t>（资格</w:t>
      </w:r>
      <w:r>
        <w:rPr>
          <w:rFonts w:hAnsi="宋体"/>
          <w:spacing w:val="40"/>
          <w:w w:val="90"/>
          <w:sz w:val="56"/>
          <w:szCs w:val="56"/>
        </w:rPr>
        <w:t>文件</w:t>
      </w:r>
      <w:r>
        <w:rPr>
          <w:rFonts w:hint="eastAsia" w:hAnsi="宋体"/>
          <w:spacing w:val="40"/>
          <w:w w:val="90"/>
          <w:sz w:val="56"/>
          <w:szCs w:val="56"/>
        </w:rPr>
        <w:t>）</w:t>
      </w:r>
    </w:p>
    <w:p w14:paraId="06B53600">
      <w:pPr>
        <w:autoSpaceDE w:val="0"/>
        <w:autoSpaceDN w:val="0"/>
        <w:adjustRightInd w:val="0"/>
        <w:ind w:firstLine="643"/>
        <w:rPr>
          <w:rFonts w:hAnsi="宋体"/>
          <w:b/>
          <w:sz w:val="32"/>
          <w:szCs w:val="32"/>
        </w:rPr>
      </w:pPr>
    </w:p>
    <w:p w14:paraId="28066877">
      <w:pPr>
        <w:pStyle w:val="2"/>
        <w:ind w:firstLine="420"/>
      </w:pPr>
    </w:p>
    <w:p w14:paraId="0C4E390A">
      <w:pPr>
        <w:autoSpaceDE w:val="0"/>
        <w:autoSpaceDN w:val="0"/>
        <w:adjustRightInd w:val="0"/>
        <w:ind w:firstLine="643"/>
        <w:rPr>
          <w:rFonts w:hAnsi="宋体"/>
          <w:b/>
          <w:sz w:val="32"/>
          <w:szCs w:val="32"/>
        </w:rPr>
      </w:pPr>
    </w:p>
    <w:p w14:paraId="150914CB">
      <w:pPr>
        <w:pStyle w:val="78"/>
        <w:spacing w:line="360" w:lineRule="auto"/>
        <w:ind w:left="0" w:right="-252" w:firstLine="640"/>
        <w:rPr>
          <w:rFonts w:hint="default" w:ascii="宋体" w:hAnsi="宋体"/>
          <w:sz w:val="32"/>
          <w:szCs w:val="32"/>
        </w:rPr>
      </w:pPr>
      <w:r>
        <w:rPr>
          <w:rFonts w:ascii="宋体" w:hAnsi="宋体"/>
          <w:sz w:val="32"/>
          <w:szCs w:val="32"/>
        </w:rPr>
        <w:t>项目编号：</w:t>
      </w:r>
    </w:p>
    <w:p w14:paraId="14DA3EB2">
      <w:pPr>
        <w:pStyle w:val="78"/>
        <w:spacing w:line="360" w:lineRule="auto"/>
        <w:ind w:left="0" w:right="-252" w:firstLine="640"/>
        <w:rPr>
          <w:rFonts w:hint="default" w:ascii="宋体" w:hAnsi="宋体"/>
          <w:sz w:val="32"/>
          <w:szCs w:val="32"/>
        </w:rPr>
      </w:pPr>
      <w:r>
        <w:rPr>
          <w:rFonts w:ascii="宋体" w:hAnsi="宋体"/>
          <w:sz w:val="32"/>
          <w:szCs w:val="32"/>
        </w:rPr>
        <w:t>投标人</w:t>
      </w:r>
      <w:r>
        <w:rPr>
          <w:rFonts w:hint="default" w:ascii="宋体" w:hAnsi="宋体"/>
          <w:sz w:val="32"/>
          <w:szCs w:val="32"/>
        </w:rPr>
        <w:t>名称：</w:t>
      </w:r>
      <w:r>
        <w:rPr>
          <w:rFonts w:ascii="宋体" w:hAnsi="宋体"/>
          <w:sz w:val="32"/>
          <w:szCs w:val="32"/>
        </w:rPr>
        <w:t xml:space="preserve">                           （公章）</w:t>
      </w:r>
    </w:p>
    <w:p w14:paraId="13EA75E9">
      <w:pPr>
        <w:autoSpaceDE w:val="0"/>
        <w:autoSpaceDN w:val="0"/>
        <w:adjustRightInd w:val="0"/>
        <w:ind w:firstLine="643"/>
        <w:rPr>
          <w:rFonts w:hAnsi="宋体"/>
          <w:b/>
          <w:sz w:val="32"/>
          <w:szCs w:val="32"/>
        </w:rPr>
      </w:pPr>
    </w:p>
    <w:p w14:paraId="69C56329">
      <w:pPr>
        <w:autoSpaceDE w:val="0"/>
        <w:autoSpaceDN w:val="0"/>
        <w:adjustRightInd w:val="0"/>
        <w:ind w:firstLine="643"/>
        <w:rPr>
          <w:rFonts w:hAnsi="宋体"/>
          <w:b/>
          <w:sz w:val="32"/>
          <w:szCs w:val="32"/>
        </w:rPr>
      </w:pPr>
    </w:p>
    <w:p w14:paraId="59FDCB43">
      <w:pPr>
        <w:pStyle w:val="2"/>
        <w:ind w:firstLine="643"/>
        <w:rPr>
          <w:rFonts w:ascii="宋体" w:hAnsi="宋体"/>
          <w:b/>
          <w:sz w:val="32"/>
          <w:szCs w:val="32"/>
        </w:rPr>
      </w:pPr>
    </w:p>
    <w:p w14:paraId="545C4F15">
      <w:pPr>
        <w:pStyle w:val="2"/>
        <w:ind w:firstLine="643"/>
        <w:rPr>
          <w:rFonts w:ascii="宋体" w:hAnsi="宋体"/>
          <w:b/>
          <w:sz w:val="32"/>
          <w:szCs w:val="32"/>
        </w:rPr>
      </w:pPr>
    </w:p>
    <w:p w14:paraId="331AB939">
      <w:pPr>
        <w:ind w:firstLine="0" w:firstLineChars="0"/>
      </w:pPr>
      <w:r>
        <w:br w:type="page"/>
      </w:r>
    </w:p>
    <w:p w14:paraId="44177FE6">
      <w:pPr>
        <w:ind w:firstLine="0" w:firstLineChars="0"/>
      </w:pPr>
    </w:p>
    <w:p w14:paraId="2EB403A3">
      <w:pPr>
        <w:ind w:firstLine="0" w:firstLineChars="0"/>
      </w:pPr>
      <w:r>
        <w:rPr>
          <w:rFonts w:hint="eastAsia"/>
        </w:rPr>
        <w:t>（二）</w:t>
      </w:r>
      <w:r>
        <w:rPr>
          <w:rFonts w:hint="eastAsia" w:asciiTheme="majorHAnsi" w:hAnsiTheme="majorHAnsi" w:eastAsiaTheme="majorEastAsia" w:cstheme="majorBidi"/>
          <w:b/>
          <w:bCs/>
          <w:szCs w:val="32"/>
        </w:rPr>
        <w:t>投标人资格审查声明函格式</w:t>
      </w:r>
    </w:p>
    <w:p w14:paraId="2163CC7B">
      <w:pPr>
        <w:ind w:firstLine="0" w:firstLineChars="0"/>
        <w:jc w:val="center"/>
        <w:rPr>
          <w:b/>
          <w:bCs/>
          <w:sz w:val="28"/>
          <w:szCs w:val="44"/>
        </w:rPr>
      </w:pPr>
    </w:p>
    <w:p w14:paraId="3E7A7F3C">
      <w:pPr>
        <w:snapToGrid w:val="0"/>
        <w:ind w:firstLine="0" w:firstLineChars="0"/>
        <w:jc w:val="center"/>
        <w:rPr>
          <w:rFonts w:hAnsi="宋体"/>
          <w:b/>
          <w:sz w:val="24"/>
        </w:rPr>
      </w:pPr>
      <w:r>
        <w:rPr>
          <w:rFonts w:hint="eastAsia" w:hAnsi="宋体"/>
          <w:b/>
          <w:sz w:val="24"/>
        </w:rPr>
        <w:t>投标人资格审查声明函</w:t>
      </w:r>
    </w:p>
    <w:p w14:paraId="48FC1256">
      <w:pPr>
        <w:pStyle w:val="87"/>
        <w:ind w:firstLine="0" w:firstLineChars="0"/>
        <w:rPr>
          <w:b/>
          <w:bCs/>
          <w:sz w:val="21"/>
          <w:szCs w:val="21"/>
          <w:u w:val="single"/>
        </w:rPr>
      </w:pPr>
    </w:p>
    <w:p w14:paraId="6319B2B7">
      <w:pPr>
        <w:pStyle w:val="87"/>
        <w:ind w:firstLine="0" w:firstLineChars="0"/>
        <w:rPr>
          <w:b/>
          <w:bCs/>
          <w:sz w:val="21"/>
          <w:szCs w:val="21"/>
          <w:u w:val="single"/>
        </w:rPr>
      </w:pPr>
      <w:r>
        <w:rPr>
          <w:rFonts w:hint="eastAsia"/>
          <w:b/>
          <w:bCs/>
          <w:sz w:val="21"/>
          <w:szCs w:val="21"/>
          <w:u w:val="single"/>
        </w:rPr>
        <w:t>舟山市新城公用事业管理中心</w:t>
      </w:r>
      <w:r>
        <w:rPr>
          <w:rFonts w:hint="eastAsia"/>
          <w:b/>
          <w:bCs/>
          <w:sz w:val="21"/>
          <w:szCs w:val="21"/>
        </w:rPr>
        <w:t>：</w:t>
      </w:r>
    </w:p>
    <w:p w14:paraId="496D5EA0">
      <w:pPr>
        <w:pStyle w:val="87"/>
        <w:ind w:firstLine="420"/>
        <w:rPr>
          <w:sz w:val="21"/>
          <w:szCs w:val="21"/>
        </w:rPr>
      </w:pPr>
    </w:p>
    <w:p w14:paraId="6E022C83">
      <w:pPr>
        <w:pStyle w:val="87"/>
        <w:ind w:firstLine="420"/>
        <w:rPr>
          <w:sz w:val="21"/>
          <w:szCs w:val="21"/>
        </w:rPr>
      </w:pPr>
      <w:r>
        <w:rPr>
          <w:rFonts w:hint="eastAsia"/>
          <w:sz w:val="21"/>
          <w:szCs w:val="21"/>
        </w:rPr>
        <w:t>我公司郑重声明，我公司参加</w:t>
      </w:r>
      <w:r>
        <w:rPr>
          <w:rFonts w:hint="eastAsia"/>
          <w:b/>
          <w:bCs/>
          <w:sz w:val="21"/>
          <w:szCs w:val="21"/>
          <w:u w:val="single"/>
        </w:rPr>
        <w:t xml:space="preserve">                项目（项目编号：     </w:t>
      </w:r>
      <w:r>
        <w:rPr>
          <w:rStyle w:val="88"/>
          <w:rFonts w:hint="eastAsia"/>
          <w:b/>
          <w:bCs/>
          <w:sz w:val="21"/>
          <w:szCs w:val="21"/>
          <w:u w:val="single"/>
        </w:rPr>
        <w:t>）</w:t>
      </w:r>
      <w:r>
        <w:rPr>
          <w:rStyle w:val="88"/>
          <w:rFonts w:hint="eastAsia"/>
          <w:sz w:val="21"/>
          <w:szCs w:val="21"/>
        </w:rPr>
        <w:t>的政府采购活动中所提交的《资格文件》所有内容真实、有效，不存在提</w:t>
      </w:r>
      <w:r>
        <w:rPr>
          <w:rFonts w:hint="eastAsia"/>
          <w:sz w:val="21"/>
          <w:szCs w:val="21"/>
        </w:rPr>
        <w:t>供虚假材料的行为。如有违反，愿承担一切责任。</w:t>
      </w:r>
    </w:p>
    <w:p w14:paraId="6D76BCFF">
      <w:pPr>
        <w:pStyle w:val="87"/>
        <w:ind w:firstLine="420"/>
        <w:rPr>
          <w:sz w:val="21"/>
          <w:szCs w:val="21"/>
        </w:rPr>
      </w:pPr>
    </w:p>
    <w:p w14:paraId="5710D5C3">
      <w:pPr>
        <w:pStyle w:val="87"/>
        <w:ind w:firstLine="420"/>
        <w:rPr>
          <w:sz w:val="21"/>
          <w:szCs w:val="21"/>
        </w:rPr>
      </w:pPr>
      <w:r>
        <w:rPr>
          <w:rFonts w:hint="eastAsia"/>
          <w:sz w:val="21"/>
          <w:szCs w:val="21"/>
        </w:rPr>
        <w:t>特此声明！</w:t>
      </w:r>
    </w:p>
    <w:p w14:paraId="04B0C2F7">
      <w:pPr>
        <w:pStyle w:val="87"/>
        <w:ind w:firstLine="420"/>
        <w:rPr>
          <w:sz w:val="21"/>
          <w:szCs w:val="21"/>
        </w:rPr>
      </w:pPr>
    </w:p>
    <w:p w14:paraId="628BA474">
      <w:pPr>
        <w:pStyle w:val="87"/>
        <w:ind w:firstLine="420"/>
        <w:rPr>
          <w:sz w:val="21"/>
          <w:szCs w:val="21"/>
        </w:rPr>
      </w:pPr>
    </w:p>
    <w:p w14:paraId="4868F879">
      <w:pPr>
        <w:pStyle w:val="87"/>
        <w:ind w:firstLine="420"/>
        <w:rPr>
          <w:sz w:val="21"/>
          <w:szCs w:val="21"/>
        </w:rPr>
      </w:pPr>
    </w:p>
    <w:p w14:paraId="31BFC835">
      <w:pPr>
        <w:pStyle w:val="87"/>
        <w:ind w:firstLine="0" w:firstLineChars="0"/>
        <w:rPr>
          <w:sz w:val="21"/>
          <w:szCs w:val="21"/>
        </w:rPr>
      </w:pPr>
      <w:r>
        <w:rPr>
          <w:rFonts w:hint="eastAsia"/>
          <w:sz w:val="21"/>
          <w:szCs w:val="21"/>
        </w:rPr>
        <w:t>投标人名称（盖章）：________________________________________</w:t>
      </w:r>
    </w:p>
    <w:p w14:paraId="5052C63C">
      <w:pPr>
        <w:pStyle w:val="87"/>
        <w:ind w:firstLine="0" w:firstLineChars="0"/>
        <w:rPr>
          <w:sz w:val="21"/>
          <w:szCs w:val="21"/>
        </w:rPr>
      </w:pPr>
      <w:r>
        <w:rPr>
          <w:rFonts w:hint="eastAsia"/>
          <w:sz w:val="21"/>
          <w:szCs w:val="21"/>
        </w:rPr>
        <w:t>法定代表人或其授权代表（签字或盖章）：______________________</w:t>
      </w:r>
    </w:p>
    <w:p w14:paraId="5C30BDC9">
      <w:pPr>
        <w:pStyle w:val="87"/>
        <w:ind w:firstLine="0" w:firstLineChars="0"/>
        <w:rPr>
          <w:sz w:val="21"/>
          <w:szCs w:val="21"/>
        </w:rPr>
      </w:pPr>
      <w:r>
        <w:rPr>
          <w:rFonts w:hint="eastAsia"/>
          <w:sz w:val="21"/>
          <w:szCs w:val="21"/>
        </w:rPr>
        <w:t>日期：________年____月____日</w:t>
      </w:r>
    </w:p>
    <w:p w14:paraId="78EDE5AE">
      <w:pPr>
        <w:widowControl/>
        <w:wordWrap/>
        <w:spacing w:line="240" w:lineRule="auto"/>
        <w:ind w:firstLine="0" w:firstLineChars="0"/>
        <w:jc w:val="left"/>
      </w:pPr>
      <w:r>
        <w:br w:type="page"/>
      </w:r>
    </w:p>
    <w:p w14:paraId="18755894">
      <w:pPr>
        <w:pStyle w:val="8"/>
        <w:numPr>
          <w:ilvl w:val="2"/>
          <w:numId w:val="0"/>
        </w:numPr>
        <w:ind w:left="420" w:leftChars="200"/>
      </w:pPr>
    </w:p>
    <w:p w14:paraId="6D3AA5B3">
      <w:pPr>
        <w:pStyle w:val="8"/>
        <w:numPr>
          <w:ilvl w:val="2"/>
          <w:numId w:val="0"/>
        </w:numPr>
        <w:ind w:left="420" w:leftChars="200"/>
      </w:pPr>
      <w:r>
        <w:rPr>
          <w:rFonts w:hint="eastAsia"/>
        </w:rPr>
        <w:t>（三）诚信承诺书格式</w:t>
      </w:r>
    </w:p>
    <w:p w14:paraId="3A3ED14E">
      <w:pPr>
        <w:ind w:firstLine="420"/>
        <w:rPr>
          <w:rFonts w:hAnsi="宋体"/>
          <w:u w:val="single"/>
        </w:rPr>
      </w:pPr>
    </w:p>
    <w:p w14:paraId="3A10D9A3">
      <w:pPr>
        <w:ind w:firstLine="0" w:firstLineChars="0"/>
        <w:jc w:val="center"/>
        <w:rPr>
          <w:rFonts w:hAnsi="宋体"/>
          <w:b/>
          <w:sz w:val="24"/>
        </w:rPr>
      </w:pPr>
      <w:r>
        <w:rPr>
          <w:rFonts w:hint="eastAsia" w:hAnsi="宋体"/>
          <w:b/>
          <w:sz w:val="24"/>
        </w:rPr>
        <w:t>诚信承诺书</w:t>
      </w:r>
    </w:p>
    <w:p w14:paraId="74B64EA9">
      <w:pPr>
        <w:ind w:firstLine="0" w:firstLineChars="0"/>
        <w:jc w:val="center"/>
        <w:rPr>
          <w:rFonts w:hAnsi="宋体"/>
          <w:b/>
          <w:bCs/>
          <w:sz w:val="24"/>
          <w:szCs w:val="28"/>
          <w:u w:val="single"/>
        </w:rPr>
      </w:pPr>
    </w:p>
    <w:p w14:paraId="3698CF4B">
      <w:pPr>
        <w:ind w:firstLine="422"/>
        <w:rPr>
          <w:rFonts w:hAnsi="宋体"/>
        </w:rPr>
      </w:pPr>
      <w:r>
        <w:rPr>
          <w:rFonts w:hint="eastAsia" w:eastAsiaTheme="minorEastAsia"/>
          <w:b/>
          <w:bCs/>
          <w:szCs w:val="21"/>
          <w:u w:val="single"/>
        </w:rPr>
        <w:t>舟山市新城公用事业管理中心</w:t>
      </w:r>
      <w:r>
        <w:rPr>
          <w:rFonts w:hint="eastAsia" w:hAnsi="宋体"/>
        </w:rPr>
        <w:t>：</w:t>
      </w:r>
    </w:p>
    <w:p w14:paraId="5A9BBC60">
      <w:pPr>
        <w:ind w:firstLine="420"/>
        <w:rPr>
          <w:rFonts w:hAnsi="宋体"/>
        </w:rPr>
      </w:pPr>
      <w:r>
        <w:rPr>
          <w:rFonts w:hint="eastAsia" w:hAnsi="宋体"/>
        </w:rPr>
        <w:t>我方在参加贵单位的政府采购项目的招投标活动中，郑重承诺如下：</w:t>
      </w:r>
    </w:p>
    <w:p w14:paraId="2AD4D2D2">
      <w:pPr>
        <w:ind w:firstLine="420"/>
        <w:rPr>
          <w:rFonts w:hAnsi="宋体"/>
        </w:rPr>
      </w:pPr>
      <w:r>
        <w:rPr>
          <w:rFonts w:hint="eastAsia" w:hAnsi="宋体"/>
        </w:rPr>
        <w:t>1、我方申报的所有资料都是真实、准确、完整的；</w:t>
      </w:r>
    </w:p>
    <w:p w14:paraId="489B2C9A">
      <w:pPr>
        <w:ind w:firstLine="420"/>
        <w:rPr>
          <w:rFonts w:hAnsi="宋体"/>
        </w:rPr>
      </w:pPr>
      <w:r>
        <w:rPr>
          <w:rFonts w:hint="eastAsia" w:hAnsi="宋体"/>
        </w:rPr>
        <w:t>2、我方无资质挂靠情形，保证不参与串标、围标及抬标；</w:t>
      </w:r>
    </w:p>
    <w:p w14:paraId="3EA9D61F">
      <w:pPr>
        <w:ind w:firstLine="420"/>
        <w:rPr>
          <w:rFonts w:hAnsi="宋体"/>
        </w:rPr>
      </w:pPr>
      <w:r>
        <w:rPr>
          <w:rFonts w:hint="eastAsia" w:hAnsi="宋体"/>
        </w:rPr>
        <w:t>3、我方未处于被各级行政主管部门做出停止市场行为处罚的期限内；</w:t>
      </w:r>
    </w:p>
    <w:p w14:paraId="34CD6BB8">
      <w:pPr>
        <w:ind w:firstLine="420"/>
        <w:rPr>
          <w:rFonts w:hAnsi="宋体"/>
        </w:rPr>
      </w:pPr>
      <w:r>
        <w:rPr>
          <w:rFonts w:hint="eastAsia" w:hAnsi="宋体"/>
        </w:rPr>
        <w:t>4、我方参加本项目政府采购活动前3年内在经营活动中没有重大违法记录；</w:t>
      </w:r>
    </w:p>
    <w:p w14:paraId="280FCED5">
      <w:pPr>
        <w:ind w:firstLine="420"/>
        <w:rPr>
          <w:rFonts w:hAnsi="宋体"/>
        </w:rPr>
      </w:pPr>
      <w:r>
        <w:rPr>
          <w:rFonts w:hint="eastAsia" w:hAnsi="宋体"/>
        </w:rPr>
        <w:t>5、若我方中标，将严格按照规定及时与采购人签订合同；</w:t>
      </w:r>
    </w:p>
    <w:p w14:paraId="3C23BA9C">
      <w:pPr>
        <w:ind w:firstLine="420"/>
        <w:rPr>
          <w:rFonts w:hAnsi="宋体"/>
        </w:rPr>
      </w:pPr>
      <w:r>
        <w:rPr>
          <w:rFonts w:hint="eastAsia" w:hAnsi="宋体"/>
        </w:rPr>
        <w:t>6、若我方中标，将严格按照招标文件要求及投标文件承诺的报价、质量、工期、投标方案、项目负责人等内容组织实施；</w:t>
      </w:r>
    </w:p>
    <w:p w14:paraId="153E88E2">
      <w:pPr>
        <w:ind w:firstLine="420"/>
        <w:rPr>
          <w:rFonts w:hAnsi="宋体"/>
        </w:rPr>
      </w:pPr>
      <w:r>
        <w:rPr>
          <w:rFonts w:hint="eastAsia" w:hAnsi="宋体"/>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F2CFA2C">
      <w:pPr>
        <w:ind w:firstLine="420"/>
        <w:rPr>
          <w:rFonts w:hAnsi="宋体"/>
        </w:rPr>
      </w:pPr>
      <w:r>
        <w:rPr>
          <w:rFonts w:hint="eastAsia" w:hAnsi="宋体"/>
        </w:rPr>
        <w:t>特此承诺。</w:t>
      </w:r>
    </w:p>
    <w:p w14:paraId="284CDE0E">
      <w:pPr>
        <w:ind w:firstLine="420"/>
        <w:rPr>
          <w:rFonts w:hAnsi="宋体"/>
        </w:rPr>
      </w:pPr>
      <w:r>
        <w:rPr>
          <w:rFonts w:hint="eastAsia" w:hAnsi="宋体"/>
        </w:rPr>
        <w:t>投标人（加盖公章）：</w:t>
      </w:r>
    </w:p>
    <w:p w14:paraId="0F39429C">
      <w:pPr>
        <w:ind w:firstLine="420"/>
        <w:rPr>
          <w:rFonts w:hAnsi="宋体"/>
        </w:rPr>
      </w:pPr>
      <w:r>
        <w:rPr>
          <w:rFonts w:hint="eastAsia"/>
        </w:rPr>
        <w:t>法定代表人或其授权代表</w:t>
      </w:r>
      <w:r>
        <w:rPr>
          <w:rFonts w:hint="eastAsia" w:hAnsi="宋体"/>
        </w:rPr>
        <w:t>（签字或盖章）：</w:t>
      </w:r>
    </w:p>
    <w:p w14:paraId="4356E23B">
      <w:pPr>
        <w:ind w:firstLine="420"/>
        <w:rPr>
          <w:rFonts w:hAnsi="宋体"/>
        </w:rPr>
      </w:pPr>
    </w:p>
    <w:p w14:paraId="4AF69EE0">
      <w:pPr>
        <w:ind w:firstLine="4305" w:firstLineChars="2050"/>
        <w:jc w:val="right"/>
        <w:rPr>
          <w:rFonts w:hAnsi="宋体"/>
        </w:rPr>
      </w:pPr>
      <w:r>
        <w:rPr>
          <w:rFonts w:hint="eastAsia" w:hAnsi="宋体"/>
        </w:rPr>
        <w:t>日    期：年 月 日</w:t>
      </w:r>
    </w:p>
    <w:p w14:paraId="492B4725">
      <w:pPr>
        <w:widowControl/>
        <w:wordWrap/>
        <w:spacing w:line="240" w:lineRule="auto"/>
        <w:ind w:firstLine="0" w:firstLineChars="0"/>
        <w:jc w:val="left"/>
      </w:pPr>
      <w:r>
        <w:br w:type="page"/>
      </w:r>
    </w:p>
    <w:p w14:paraId="46BCE884">
      <w:pPr>
        <w:pStyle w:val="8"/>
        <w:numPr>
          <w:ilvl w:val="2"/>
          <w:numId w:val="0"/>
        </w:numPr>
        <w:ind w:left="420" w:leftChars="200"/>
      </w:pPr>
      <w:r>
        <w:rPr>
          <w:rFonts w:hint="eastAsia"/>
        </w:rPr>
        <w:t>（四）法定代表人授权函格式</w:t>
      </w:r>
    </w:p>
    <w:p w14:paraId="0BBFA71A">
      <w:pPr>
        <w:snapToGrid w:val="0"/>
        <w:ind w:firstLine="0" w:firstLineChars="0"/>
        <w:rPr>
          <w:szCs w:val="21"/>
          <w:u w:val="single"/>
          <w:shd w:val="clear" w:color="auto" w:fill="FFFFFF"/>
        </w:rPr>
      </w:pPr>
    </w:p>
    <w:p w14:paraId="2A708A39">
      <w:pPr>
        <w:snapToGrid w:val="0"/>
        <w:ind w:firstLine="0" w:firstLineChars="0"/>
        <w:jc w:val="center"/>
        <w:rPr>
          <w:rFonts w:hAnsi="宋体"/>
          <w:b/>
          <w:sz w:val="24"/>
        </w:rPr>
      </w:pPr>
      <w:r>
        <w:rPr>
          <w:rFonts w:hint="eastAsia" w:hAnsi="宋体"/>
          <w:b/>
          <w:sz w:val="24"/>
        </w:rPr>
        <w:t>法定代表人授权函</w:t>
      </w:r>
    </w:p>
    <w:p w14:paraId="7982373D">
      <w:pPr>
        <w:snapToGrid w:val="0"/>
        <w:ind w:firstLine="0" w:firstLineChars="0"/>
        <w:rPr>
          <w:szCs w:val="21"/>
          <w:u w:val="single"/>
          <w:shd w:val="clear" w:color="auto" w:fill="FFFFFF"/>
        </w:rPr>
      </w:pPr>
    </w:p>
    <w:p w14:paraId="1D4631B3">
      <w:pPr>
        <w:snapToGrid w:val="0"/>
        <w:ind w:firstLine="0" w:firstLineChars="0"/>
        <w:rPr>
          <w:rFonts w:hAnsi="宋体"/>
          <w:kern w:val="0"/>
          <w:szCs w:val="21"/>
        </w:rPr>
      </w:pPr>
      <w:r>
        <w:rPr>
          <w:rFonts w:hint="eastAsia" w:eastAsiaTheme="minorEastAsia"/>
          <w:b/>
          <w:bCs/>
          <w:szCs w:val="21"/>
          <w:u w:val="single"/>
        </w:rPr>
        <w:t>舟山市新城公用事业管理中心</w:t>
      </w:r>
      <w:r>
        <w:rPr>
          <w:rFonts w:hAnsi="宋体"/>
          <w:kern w:val="0"/>
          <w:szCs w:val="21"/>
          <w:lang w:val="zh-CN"/>
        </w:rPr>
        <w:t>：</w:t>
      </w:r>
    </w:p>
    <w:p w14:paraId="61AF3DC9">
      <w:pPr>
        <w:ind w:firstLine="420"/>
      </w:pPr>
      <w:r>
        <w:rPr>
          <w:lang w:val="zh-CN"/>
        </w:rPr>
        <w:t>兹委派我公司先生/女士(其在本公司的职务是：，联系电话：手机：传真：)，代表我公司全权处理</w:t>
      </w:r>
      <w:r>
        <w:rPr>
          <w:u w:val="single"/>
        </w:rPr>
        <w:t xml:space="preserve">                     【招标编号：         】</w:t>
      </w:r>
      <w:r>
        <w:rPr>
          <w:lang w:val="zh-CN"/>
        </w:rPr>
        <w:t>政府采购投标的一切事项，若中标则全权代表本公司签订相关合同，并负责处理合同履行等事宜。</w:t>
      </w:r>
    </w:p>
    <w:p w14:paraId="39ACB918">
      <w:pPr>
        <w:ind w:firstLine="420"/>
        <w:rPr>
          <w:lang w:val="zh-CN"/>
        </w:rPr>
      </w:pPr>
      <w:r>
        <w:rPr>
          <w:lang w:val="zh-CN"/>
        </w:rPr>
        <w:t>本授权书有效期：自   年   月  日起至  年  月  日止。</w:t>
      </w:r>
    </w:p>
    <w:p w14:paraId="411F5527">
      <w:pPr>
        <w:ind w:firstLine="420"/>
      </w:pPr>
      <w:r>
        <w:rPr>
          <w:lang w:val="zh-CN"/>
        </w:rPr>
        <w:t>特此告知。</w:t>
      </w:r>
    </w:p>
    <w:p w14:paraId="5A17852E">
      <w:pPr>
        <w:snapToGrid w:val="0"/>
        <w:ind w:firstLine="5040" w:firstLineChars="2400"/>
        <w:jc w:val="right"/>
        <w:rPr>
          <w:rFonts w:hAnsi="宋体"/>
          <w:kern w:val="0"/>
          <w:szCs w:val="21"/>
        </w:rPr>
      </w:pPr>
      <w:r>
        <w:rPr>
          <w:rFonts w:hint="eastAsia" w:hAnsi="宋体"/>
          <w:kern w:val="0"/>
          <w:szCs w:val="21"/>
          <w:lang w:val="zh-CN"/>
        </w:rPr>
        <w:t>投标人</w:t>
      </w:r>
      <w:r>
        <w:rPr>
          <w:rFonts w:hAnsi="宋体"/>
          <w:kern w:val="0"/>
          <w:szCs w:val="21"/>
          <w:lang w:val="zh-CN"/>
        </w:rPr>
        <w:t>名称(公章)：</w:t>
      </w:r>
    </w:p>
    <w:p w14:paraId="7F624C7B">
      <w:pPr>
        <w:snapToGrid w:val="0"/>
        <w:ind w:firstLine="420"/>
        <w:jc w:val="right"/>
        <w:rPr>
          <w:rFonts w:hAnsi="宋体"/>
          <w:kern w:val="0"/>
          <w:szCs w:val="21"/>
        </w:rPr>
      </w:pPr>
      <w:r>
        <w:rPr>
          <w:rFonts w:hAnsi="宋体"/>
          <w:kern w:val="0"/>
          <w:szCs w:val="21"/>
          <w:lang w:val="zh-CN"/>
        </w:rPr>
        <w:t>法定代表人(签字或盖章)：</w:t>
      </w:r>
    </w:p>
    <w:p w14:paraId="66027E6C">
      <w:pPr>
        <w:ind w:firstLine="420"/>
        <w:jc w:val="right"/>
        <w:rPr>
          <w:rFonts w:hAnsi="宋体"/>
          <w:kern w:val="0"/>
          <w:szCs w:val="21"/>
          <w:lang w:val="zh-CN"/>
        </w:rPr>
      </w:pPr>
      <w:r>
        <w:rPr>
          <w:rFonts w:hAnsi="宋体"/>
          <w:kern w:val="0"/>
          <w:szCs w:val="21"/>
          <w:lang w:val="zh-CN"/>
        </w:rPr>
        <w:t>日期：   年   月   日</w:t>
      </w:r>
    </w:p>
    <w:p w14:paraId="267E6137">
      <w:pPr>
        <w:ind w:firstLine="480"/>
        <w:jc w:val="center"/>
        <w:rPr>
          <w:rFonts w:hAnsi="宋体"/>
          <w:kern w:val="0"/>
          <w:sz w:val="24"/>
          <w:lang w:val="zh-CN"/>
        </w:rPr>
      </w:pPr>
    </w:p>
    <w:p w14:paraId="17D846CC">
      <w:pPr>
        <w:spacing w:line="480" w:lineRule="auto"/>
        <w:ind w:firstLine="403" w:firstLineChars="192"/>
        <w:rPr>
          <w:rFonts w:hAnsi="宋体"/>
        </w:rPr>
      </w:pPr>
      <w:r>
        <w:rPr>
          <w:rFonts w:hAnsi="宋体"/>
        </w:rPr>
        <w:t>附法人及</w:t>
      </w:r>
      <w:r>
        <w:rPr>
          <w:rFonts w:hAnsi="宋体"/>
          <w:lang w:val="zh-CN"/>
        </w:rPr>
        <w:t>授权委托人身份证</w:t>
      </w:r>
      <w:r>
        <w:rPr>
          <w:rFonts w:hAnsi="宋体"/>
        </w:rPr>
        <w:t>（复印件）</w:t>
      </w:r>
    </w:p>
    <w:p w14:paraId="65312171">
      <w:pPr>
        <w:pStyle w:val="8"/>
        <w:numPr>
          <w:ilvl w:val="2"/>
          <w:numId w:val="0"/>
        </w:numPr>
        <w:ind w:left="420" w:leftChars="200"/>
      </w:pPr>
      <w:r>
        <w:rPr>
          <w:sz w:val="28"/>
          <w:szCs w:val="13"/>
        </w:rPr>
        <w:br w:type="page"/>
      </w:r>
      <w:r>
        <w:rPr>
          <w:rFonts w:hint="eastAsia"/>
        </w:rPr>
        <w:t>（五）投标函格式</w:t>
      </w:r>
    </w:p>
    <w:p w14:paraId="25312808">
      <w:pPr>
        <w:snapToGrid w:val="0"/>
        <w:spacing w:beforeLines="50" w:after="50"/>
        <w:ind w:firstLine="482"/>
        <w:jc w:val="center"/>
        <w:rPr>
          <w:b/>
          <w:sz w:val="24"/>
        </w:rPr>
      </w:pPr>
      <w:r>
        <w:rPr>
          <w:rFonts w:hint="eastAsia" w:hAnsi="宋体"/>
          <w:b/>
          <w:sz w:val="24"/>
        </w:rPr>
        <w:t>投标函</w:t>
      </w:r>
    </w:p>
    <w:p w14:paraId="3BC9DAA3">
      <w:pPr>
        <w:snapToGrid w:val="0"/>
        <w:ind w:firstLine="420"/>
      </w:pPr>
      <w:r>
        <w:rPr>
          <w:rFonts w:hint="eastAsia" w:hAnsi="宋体"/>
        </w:rPr>
        <w:t>致：</w:t>
      </w:r>
      <w:r>
        <w:rPr>
          <w:rFonts w:hint="eastAsia" w:eastAsiaTheme="minorEastAsia"/>
          <w:b/>
          <w:bCs/>
          <w:szCs w:val="21"/>
          <w:u w:val="single"/>
        </w:rPr>
        <w:t>舟山市新城公用事业管理中心</w:t>
      </w:r>
    </w:p>
    <w:p w14:paraId="70D88631">
      <w:pPr>
        <w:ind w:right="-341" w:firstLine="420"/>
        <w:rPr>
          <w:rFonts w:hAnsi="宋体" w:cs="宋体"/>
          <w:spacing w:val="-4"/>
          <w:szCs w:val="21"/>
        </w:rPr>
      </w:pPr>
      <w:r>
        <w:rPr>
          <w:rFonts w:hint="eastAsia" w:hAnsi="宋体"/>
          <w:szCs w:val="21"/>
        </w:rPr>
        <w:t>我方</w:t>
      </w:r>
      <w:r>
        <w:rPr>
          <w:rFonts w:hint="eastAsia" w:hAnsi="宋体"/>
          <w:bCs/>
          <w:szCs w:val="21"/>
          <w:u w:val="single"/>
        </w:rPr>
        <w:t>（响应人名称）</w:t>
      </w:r>
      <w:r>
        <w:rPr>
          <w:rFonts w:hint="eastAsia" w:hAnsi="宋体"/>
          <w:bCs/>
          <w:szCs w:val="21"/>
        </w:rPr>
        <w:t>已详细审查了贵方采购编号为</w:t>
      </w:r>
      <w:r>
        <w:rPr>
          <w:rFonts w:hint="eastAsia" w:hAnsi="宋体"/>
          <w:bCs/>
          <w:spacing w:val="20"/>
          <w:szCs w:val="21"/>
          <w:u w:val="single"/>
        </w:rPr>
        <w:t>（</w:t>
      </w:r>
      <w:r>
        <w:rPr>
          <w:rFonts w:hint="eastAsia" w:hAnsi="宋体"/>
          <w:bCs/>
          <w:szCs w:val="21"/>
          <w:u w:val="single"/>
        </w:rPr>
        <w:t>采购编号）</w:t>
      </w:r>
      <w:r>
        <w:rPr>
          <w:rFonts w:hint="eastAsia" w:hAnsi="宋体"/>
          <w:bCs/>
          <w:szCs w:val="21"/>
        </w:rPr>
        <w:t>的</w:t>
      </w:r>
      <w:r>
        <w:rPr>
          <w:rFonts w:hint="eastAsia" w:hAnsi="宋体"/>
          <w:bCs/>
          <w:szCs w:val="21"/>
          <w:u w:val="single"/>
        </w:rPr>
        <w:t>（项目名称）</w:t>
      </w:r>
      <w:r>
        <w:rPr>
          <w:rFonts w:hint="eastAsia" w:hAnsi="宋体"/>
          <w:bCs/>
          <w:szCs w:val="21"/>
        </w:rPr>
        <w:t>采购项目的采购文件及其相关补充文件（若有），并正式授权我公司的</w:t>
      </w:r>
      <w:r>
        <w:rPr>
          <w:rFonts w:hint="eastAsia" w:hAnsi="宋体"/>
          <w:bCs/>
          <w:szCs w:val="21"/>
          <w:u w:val="single"/>
        </w:rPr>
        <w:t>（被授权人姓名）</w:t>
      </w:r>
      <w:r>
        <w:rPr>
          <w:rFonts w:hint="eastAsia" w:hAnsi="宋体"/>
          <w:bCs/>
          <w:szCs w:val="21"/>
        </w:rPr>
        <w:t>以本公司名义，全权代表</w:t>
      </w:r>
      <w:r>
        <w:rPr>
          <w:rFonts w:hint="eastAsia" w:hAnsi="宋体" w:cs="宋体"/>
          <w:bCs/>
          <w:spacing w:val="-4"/>
          <w:szCs w:val="21"/>
        </w:rPr>
        <w:t>我方自愿参加上述招标项目的投标，现就有关事项向采购代理机构</w:t>
      </w:r>
      <w:r>
        <w:rPr>
          <w:rFonts w:hint="eastAsia" w:hAnsi="宋体" w:cs="宋体"/>
          <w:spacing w:val="-4"/>
          <w:szCs w:val="21"/>
        </w:rPr>
        <w:t>郑重承诺如下：</w:t>
      </w:r>
    </w:p>
    <w:p w14:paraId="6B588387">
      <w:pPr>
        <w:ind w:right="-341" w:firstLine="404"/>
        <w:rPr>
          <w:rFonts w:hAnsi="宋体" w:cs="宋体"/>
          <w:spacing w:val="-4"/>
          <w:szCs w:val="21"/>
        </w:rPr>
      </w:pPr>
      <w:r>
        <w:rPr>
          <w:rFonts w:hint="eastAsia" w:hAnsi="宋体" w:cs="宋体"/>
          <w:spacing w:val="-4"/>
          <w:szCs w:val="21"/>
        </w:rPr>
        <w:t>1、我方已详细审查了采购文件的全部内容及其相关补充文件（若有），并完全清晰理解全部内容及相关的补充文件（若有），不存在任何误解之处，同意放弃提出异议和质疑的权利。</w:t>
      </w:r>
    </w:p>
    <w:p w14:paraId="3C768923">
      <w:pPr>
        <w:ind w:right="-341" w:firstLine="404"/>
        <w:rPr>
          <w:rFonts w:hAnsi="宋体" w:cs="宋体"/>
          <w:spacing w:val="-4"/>
          <w:szCs w:val="21"/>
        </w:rPr>
      </w:pPr>
      <w:r>
        <w:rPr>
          <w:rFonts w:hint="eastAsia" w:hAnsi="宋体" w:cs="宋体"/>
          <w:spacing w:val="-4"/>
          <w:szCs w:val="21"/>
        </w:rPr>
        <w:t>2、我方遵守《中华人民共和国政府采购法》及相关法律法规的规定。同意采购文件中所提到的无效标条款，并服从有关开标现场的会议纪律。否则，同意被废除投标资格。</w:t>
      </w:r>
    </w:p>
    <w:p w14:paraId="28005849">
      <w:pPr>
        <w:ind w:right="-341" w:firstLine="404"/>
        <w:rPr>
          <w:rFonts w:hAnsi="宋体" w:cs="宋体"/>
          <w:spacing w:val="-4"/>
          <w:szCs w:val="21"/>
        </w:rPr>
      </w:pPr>
      <w:r>
        <w:rPr>
          <w:rFonts w:hint="eastAsia" w:hAnsi="宋体" w:cs="宋体"/>
          <w:spacing w:val="-4"/>
          <w:szCs w:val="21"/>
        </w:rPr>
        <w:t>3、我方所提供的一次性投标产品报价均具充分的合理性和准确性，保证不存在低于成本的恶意报价行为，同时清楚理解到报价最低并非意味着必定获得合同授予资格。</w:t>
      </w:r>
    </w:p>
    <w:p w14:paraId="268F6EA4">
      <w:pPr>
        <w:ind w:right="-341" w:firstLine="404"/>
        <w:rPr>
          <w:rFonts w:hAnsi="宋体" w:cs="宋体"/>
          <w:spacing w:val="-4"/>
          <w:szCs w:val="21"/>
        </w:rPr>
      </w:pPr>
      <w:r>
        <w:rPr>
          <w:rFonts w:hint="eastAsia" w:hAnsi="宋体" w:cs="宋体"/>
          <w:spacing w:val="-4"/>
          <w:szCs w:val="21"/>
        </w:rPr>
        <w:t>4、报价有效期为自开标之日起9</w:t>
      </w:r>
      <w:r>
        <w:rPr>
          <w:rFonts w:hint="eastAsia" w:hAnsi="宋体" w:cs="宋体"/>
          <w:spacing w:val="-4"/>
          <w:szCs w:val="21"/>
          <w:u w:val="single"/>
        </w:rPr>
        <w:t>0</w:t>
      </w:r>
      <w:r>
        <w:rPr>
          <w:rFonts w:hint="eastAsia" w:hAnsi="宋体" w:cs="宋体"/>
          <w:spacing w:val="-4"/>
          <w:szCs w:val="21"/>
        </w:rPr>
        <w:t>天内，如在报价有效期内撤回投标，我方同意被废除投标资格。</w:t>
      </w:r>
    </w:p>
    <w:p w14:paraId="265A40D1">
      <w:pPr>
        <w:ind w:right="-341" w:firstLine="404"/>
        <w:rPr>
          <w:rFonts w:hAnsi="宋体" w:cs="宋体"/>
          <w:spacing w:val="-4"/>
          <w:szCs w:val="21"/>
        </w:rPr>
      </w:pPr>
      <w:r>
        <w:rPr>
          <w:rFonts w:hint="eastAsia" w:hAnsi="宋体" w:cs="宋体"/>
          <w:spacing w:val="-4"/>
          <w:szCs w:val="21"/>
        </w:rPr>
        <w:t>5、我方承诺</w:t>
      </w:r>
      <w:r>
        <w:rPr>
          <w:rFonts w:hint="eastAsia" w:hAnsi="宋体" w:cs="宋体"/>
          <w:szCs w:val="21"/>
        </w:rPr>
        <w:t>参加政府采购活动前3年内在经营活动中没有重大违法记录和依法缴纳了税收</w:t>
      </w:r>
      <w:r>
        <w:rPr>
          <w:rFonts w:hint="eastAsia" w:hAnsi="宋体" w:cs="宋体"/>
          <w:spacing w:val="-4"/>
          <w:szCs w:val="21"/>
        </w:rPr>
        <w:t>（投标截止时间进行计算）。</w:t>
      </w:r>
    </w:p>
    <w:p w14:paraId="54D61F19">
      <w:pPr>
        <w:ind w:right="-341" w:firstLine="404"/>
        <w:rPr>
          <w:rFonts w:hAnsi="宋体" w:cs="宋体"/>
          <w:szCs w:val="21"/>
        </w:rPr>
      </w:pPr>
      <w:r>
        <w:rPr>
          <w:rFonts w:hint="eastAsia" w:hAnsi="宋体" w:cs="宋体"/>
          <w:spacing w:val="-4"/>
          <w:szCs w:val="21"/>
        </w:rPr>
        <w:t>6、我方承诺具备本项目</w:t>
      </w:r>
      <w:r>
        <w:rPr>
          <w:rFonts w:hint="eastAsia" w:hAnsi="宋体" w:cs="宋体"/>
          <w:szCs w:val="21"/>
        </w:rPr>
        <w:t>履行合同所必需的设备和专业技术能力。</w:t>
      </w:r>
    </w:p>
    <w:p w14:paraId="0ECAC3C0">
      <w:pPr>
        <w:ind w:right="-341" w:firstLine="404"/>
        <w:rPr>
          <w:rFonts w:hAnsi="宋体" w:cs="宋体"/>
          <w:spacing w:val="-4"/>
          <w:szCs w:val="21"/>
        </w:rPr>
      </w:pPr>
      <w:r>
        <w:rPr>
          <w:rFonts w:hint="eastAsia" w:hAnsi="宋体" w:cs="宋体"/>
          <w:spacing w:val="-4"/>
          <w:szCs w:val="21"/>
        </w:rPr>
        <w:t>7、我方承诺所提供的一切响应文件经已认真严格审核，内容均为全面真实、准确有效且毫无保留，绝无任何遗漏、虚假、伪造和夸大的成份，若出现违背诚实信用和无如实告知之处，同意被废除投标资格和相关的处罚。</w:t>
      </w:r>
    </w:p>
    <w:p w14:paraId="757F875D">
      <w:pPr>
        <w:ind w:right="-341" w:firstLine="404"/>
        <w:rPr>
          <w:rFonts w:hAnsi="宋体" w:cs="宋体"/>
          <w:spacing w:val="-4"/>
          <w:szCs w:val="21"/>
        </w:rPr>
      </w:pPr>
      <w:r>
        <w:rPr>
          <w:rFonts w:hint="eastAsia" w:hAnsi="宋体" w:cs="宋体"/>
          <w:spacing w:val="-4"/>
          <w:szCs w:val="21"/>
        </w:rPr>
        <w:t>8、我方承诺至开标之日止，未被“信用中国”（www.creditchina.gov.cn）、中国政府采购网（www.ccgp.gov.cn）列入失信被执行人、重大税收违法案件当事人名单、政府采购严重违法失信行为记录名单。</w:t>
      </w:r>
    </w:p>
    <w:p w14:paraId="242F0769">
      <w:pPr>
        <w:snapToGrid w:val="0"/>
        <w:ind w:firstLine="420"/>
        <w:rPr>
          <w:rFonts w:hAnsi="宋体"/>
          <w:szCs w:val="21"/>
        </w:rPr>
      </w:pPr>
      <w:r>
        <w:rPr>
          <w:rFonts w:hint="eastAsia" w:hAnsi="宋体" w:cs="宋体"/>
        </w:rPr>
        <w:t>9、与本投标有关的一切正式往来信函请寄：</w:t>
      </w:r>
    </w:p>
    <w:p w14:paraId="5FDFDEA2">
      <w:pPr>
        <w:pStyle w:val="2"/>
        <w:rPr>
          <w:rFonts w:ascii="宋体" w:hAnsi="宋体"/>
          <w:szCs w:val="21"/>
        </w:rPr>
      </w:pPr>
    </w:p>
    <w:p w14:paraId="484C1427">
      <w:pPr>
        <w:pStyle w:val="2"/>
        <w:rPr>
          <w:rFonts w:ascii="宋体" w:hAnsi="宋体"/>
          <w:szCs w:val="21"/>
        </w:rPr>
      </w:pPr>
    </w:p>
    <w:p w14:paraId="3DFC12D5">
      <w:pPr>
        <w:snapToGrid w:val="0"/>
        <w:ind w:firstLine="420"/>
      </w:pPr>
      <w:r>
        <w:rPr>
          <w:rFonts w:hint="eastAsia" w:hAnsi="宋体"/>
        </w:rPr>
        <w:t>地址：邮编：</w:t>
      </w:r>
      <w:r>
        <w:rPr>
          <w:rFonts w:hAnsi="宋体"/>
        </w:rPr>
        <w:t xml:space="preserve">__________   </w:t>
      </w:r>
      <w:r>
        <w:rPr>
          <w:rFonts w:hint="eastAsia" w:hAnsi="宋体"/>
        </w:rPr>
        <w:t>电话：</w:t>
      </w:r>
      <w:r>
        <w:rPr>
          <w:rFonts w:hAnsi="宋体"/>
        </w:rPr>
        <w:t>______________</w:t>
      </w:r>
    </w:p>
    <w:p w14:paraId="638B3B66">
      <w:pPr>
        <w:snapToGrid w:val="0"/>
        <w:ind w:firstLine="420"/>
      </w:pPr>
      <w:r>
        <w:rPr>
          <w:rFonts w:hint="eastAsia" w:hAnsi="宋体"/>
        </w:rPr>
        <w:t>传真：</w:t>
      </w:r>
      <w:r>
        <w:rPr>
          <w:rFonts w:hAnsi="宋体"/>
        </w:rPr>
        <w:t>______________</w:t>
      </w:r>
      <w:r>
        <w:rPr>
          <w:rFonts w:hint="eastAsia" w:hAnsi="宋体"/>
        </w:rPr>
        <w:t>投标人代表姓名</w:t>
      </w:r>
      <w:r>
        <w:rPr>
          <w:rFonts w:hAnsi="宋体"/>
        </w:rPr>
        <w:t xml:space="preserve"> ___________  </w:t>
      </w:r>
      <w:r>
        <w:rPr>
          <w:rFonts w:hint="eastAsia" w:hAnsi="宋体"/>
        </w:rPr>
        <w:t>职务：</w:t>
      </w:r>
      <w:r>
        <w:rPr>
          <w:rFonts w:hAnsi="宋体"/>
        </w:rPr>
        <w:t>_____________</w:t>
      </w:r>
    </w:p>
    <w:p w14:paraId="1E436253">
      <w:pPr>
        <w:snapToGrid w:val="0"/>
        <w:ind w:firstLine="420"/>
      </w:pPr>
      <w:r>
        <w:rPr>
          <w:rFonts w:hint="eastAsia" w:hAnsi="宋体"/>
        </w:rPr>
        <w:t>投标人名称</w:t>
      </w:r>
      <w:r>
        <w:rPr>
          <w:rFonts w:hAnsi="宋体"/>
        </w:rPr>
        <w:t>(</w:t>
      </w:r>
      <w:r>
        <w:rPr>
          <w:rFonts w:hint="eastAsia" w:hAnsi="宋体"/>
        </w:rPr>
        <w:t>公章</w:t>
      </w:r>
      <w:r>
        <w:rPr>
          <w:rFonts w:hAnsi="宋体"/>
        </w:rPr>
        <w:t>):___________________</w:t>
      </w:r>
    </w:p>
    <w:p w14:paraId="0B36216F">
      <w:pPr>
        <w:pStyle w:val="81"/>
        <w:snapToGrid w:val="0"/>
        <w:spacing w:before="156" w:after="156" w:line="360" w:lineRule="auto"/>
        <w:ind w:firstLine="422"/>
        <w:rPr>
          <w:rFonts w:hAnsi="宋体" w:eastAsia="宋体"/>
          <w:sz w:val="21"/>
        </w:rPr>
      </w:pPr>
      <w:r>
        <w:rPr>
          <w:rFonts w:hint="eastAsia" w:hAnsi="宋体" w:eastAsia="宋体"/>
          <w:sz w:val="21"/>
        </w:rPr>
        <w:t>授权代表签名或盖章:___________                      日期:_____年___月___日</w:t>
      </w:r>
    </w:p>
    <w:p w14:paraId="010F4BF6">
      <w:pPr>
        <w:pStyle w:val="81"/>
        <w:snapToGrid w:val="0"/>
        <w:spacing w:before="156" w:after="156" w:line="360" w:lineRule="auto"/>
        <w:ind w:firstLine="422"/>
        <w:rPr>
          <w:rFonts w:hAnsi="宋体" w:eastAsia="宋体"/>
          <w:b/>
          <w:bCs/>
          <w:sz w:val="21"/>
          <w:u w:val="single"/>
        </w:rPr>
      </w:pPr>
      <w:r>
        <w:rPr>
          <w:rFonts w:hint="eastAsia" w:hAnsi="宋体" w:eastAsia="宋体"/>
          <w:b/>
          <w:bCs/>
          <w:sz w:val="21"/>
          <w:u w:val="single"/>
        </w:rPr>
        <w:t>注：若不提供此函，做无效处理。</w:t>
      </w:r>
    </w:p>
    <w:p w14:paraId="5C0F693F">
      <w:pPr>
        <w:ind w:firstLine="0" w:firstLineChars="0"/>
      </w:pPr>
    </w:p>
    <w:p w14:paraId="67DA4BA4">
      <w:pPr>
        <w:pStyle w:val="8"/>
        <w:numPr>
          <w:ilvl w:val="2"/>
          <w:numId w:val="0"/>
        </w:numPr>
        <w:ind w:left="420" w:leftChars="200"/>
      </w:pPr>
      <w:r>
        <w:rPr>
          <w:rFonts w:hint="eastAsia"/>
        </w:rPr>
        <w:t>（六）声明函格式</w:t>
      </w:r>
    </w:p>
    <w:p w14:paraId="5E297B2F">
      <w:pPr>
        <w:snapToGrid w:val="0"/>
        <w:spacing w:beforeLines="50" w:after="50"/>
        <w:ind w:firstLine="482"/>
        <w:jc w:val="center"/>
        <w:rPr>
          <w:rFonts w:hAnsi="宋体"/>
          <w:b/>
          <w:sz w:val="24"/>
        </w:rPr>
      </w:pPr>
      <w:r>
        <w:rPr>
          <w:rFonts w:hint="eastAsia" w:hAnsi="宋体"/>
          <w:b/>
          <w:sz w:val="24"/>
        </w:rPr>
        <w:t>声明函</w:t>
      </w:r>
    </w:p>
    <w:p w14:paraId="6A6AA8B2">
      <w:pPr>
        <w:snapToGrid w:val="0"/>
        <w:spacing w:beforeLines="50" w:after="50"/>
        <w:ind w:firstLine="420"/>
        <w:rPr>
          <w:rFonts w:asciiTheme="minorEastAsia" w:hAnsiTheme="minorEastAsia" w:eastAsiaTheme="minorEastAsia"/>
          <w:szCs w:val="21"/>
        </w:rPr>
      </w:pPr>
    </w:p>
    <w:p w14:paraId="43661357">
      <w:pPr>
        <w:snapToGrid w:val="0"/>
        <w:spacing w:beforeLines="50" w:after="50"/>
        <w:ind w:firstLine="420"/>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hAnsi="宋体" w:cs="宋体"/>
          <w:szCs w:val="21"/>
          <w:u w:val="single"/>
        </w:rPr>
        <w:t>（采购人）、（采购代理机构）</w:t>
      </w:r>
    </w:p>
    <w:p w14:paraId="370BB5C5">
      <w:pPr>
        <w:pStyle w:val="2"/>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358E31A1">
      <w:pPr>
        <w:pStyle w:val="2"/>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37B9A143">
      <w:pPr>
        <w:pStyle w:val="2"/>
        <w:ind w:firstLine="480"/>
        <w:rPr>
          <w:rFonts w:asciiTheme="minorEastAsia" w:hAnsiTheme="minorEastAsia" w:eastAsiaTheme="minorEastAsia"/>
        </w:rPr>
      </w:pPr>
    </w:p>
    <w:p w14:paraId="3006C715">
      <w:pPr>
        <w:snapToGrid w:val="0"/>
        <w:spacing w:beforeLines="50"/>
        <w:ind w:firstLine="420"/>
        <w:rPr>
          <w:rFonts w:asciiTheme="minorEastAsia" w:hAnsiTheme="minorEastAsia" w:eastAsiaTheme="minorEastAsia"/>
        </w:rPr>
      </w:pPr>
    </w:p>
    <w:p w14:paraId="269D96AA">
      <w:pPr>
        <w:snapToGrid w:val="0"/>
        <w:spacing w:before="50" w:after="50"/>
        <w:ind w:firstLine="420"/>
        <w:rPr>
          <w:rFonts w:asciiTheme="minorEastAsia" w:hAnsiTheme="minorEastAsia" w:eastAsiaTheme="minorEastAsia"/>
        </w:rPr>
      </w:pPr>
      <w:r>
        <w:rPr>
          <w:rFonts w:hint="eastAsia" w:asciiTheme="minorEastAsia" w:hAnsiTheme="minorEastAsia" w:eastAsiaTheme="minorEastAsia"/>
        </w:rPr>
        <w:t>法定代表人（负责人）（签字或盖章）：</w:t>
      </w:r>
    </w:p>
    <w:p w14:paraId="3F4FE62B">
      <w:pPr>
        <w:snapToGrid w:val="0"/>
        <w:ind w:left="2" w:right="-817" w:rightChars="-389" w:firstLine="420"/>
        <w:rPr>
          <w:rFonts w:asciiTheme="minorEastAsia" w:hAnsiTheme="minorEastAsia" w:eastAsiaTheme="minorEastAsia"/>
        </w:rPr>
      </w:pPr>
    </w:p>
    <w:p w14:paraId="004C7668">
      <w:pPr>
        <w:snapToGrid w:val="0"/>
        <w:spacing w:before="50" w:line="312" w:lineRule="auto"/>
        <w:ind w:firstLine="420"/>
        <w:jc w:val="left"/>
        <w:rPr>
          <w:rFonts w:asciiTheme="minorEastAsia" w:hAnsiTheme="minorEastAsia" w:eastAsiaTheme="minorEastAsia"/>
          <w:b/>
          <w:spacing w:val="20"/>
          <w:sz w:val="28"/>
        </w:rPr>
      </w:pPr>
      <w:r>
        <w:rPr>
          <w:rFonts w:hint="eastAsia" w:asciiTheme="minorEastAsia" w:hAnsiTheme="minorEastAsia" w:eastAsiaTheme="minorEastAsia"/>
        </w:rPr>
        <w:t>投标人名称（盖章）：                      日期：</w:t>
      </w:r>
    </w:p>
    <w:p w14:paraId="16085111">
      <w:pPr>
        <w:pStyle w:val="2"/>
        <w:ind w:firstLine="643"/>
        <w:rPr>
          <w:rFonts w:ascii="宋体" w:hAnsi="宋体"/>
          <w:b/>
          <w:sz w:val="32"/>
          <w:szCs w:val="32"/>
        </w:rPr>
      </w:pPr>
    </w:p>
    <w:p w14:paraId="777FE681">
      <w:pPr>
        <w:ind w:firstLine="0" w:firstLineChars="0"/>
        <w:jc w:val="center"/>
        <w:rPr>
          <w:rFonts w:hAnsi="宋体"/>
          <w:spacing w:val="40"/>
          <w:w w:val="90"/>
          <w:sz w:val="96"/>
          <w:szCs w:val="96"/>
        </w:rPr>
      </w:pPr>
    </w:p>
    <w:p w14:paraId="52BE685C">
      <w:pPr>
        <w:ind w:firstLine="0" w:firstLineChars="0"/>
        <w:jc w:val="center"/>
        <w:rPr>
          <w:rFonts w:hAnsi="宋体"/>
          <w:spacing w:val="40"/>
          <w:w w:val="90"/>
          <w:sz w:val="96"/>
          <w:szCs w:val="96"/>
        </w:rPr>
      </w:pPr>
    </w:p>
    <w:p w14:paraId="198014E8">
      <w:pPr>
        <w:ind w:firstLine="0" w:firstLineChars="0"/>
        <w:jc w:val="center"/>
        <w:rPr>
          <w:rFonts w:hAnsi="宋体"/>
          <w:spacing w:val="40"/>
          <w:w w:val="90"/>
          <w:sz w:val="96"/>
          <w:szCs w:val="96"/>
        </w:rPr>
      </w:pPr>
    </w:p>
    <w:p w14:paraId="600536F5">
      <w:pPr>
        <w:pStyle w:val="10"/>
        <w:overflowPunct w:val="0"/>
        <w:spacing w:line="360" w:lineRule="auto"/>
        <w:ind w:firstLine="0"/>
        <w:jc w:val="center"/>
        <w:rPr>
          <w:b/>
          <w:bCs/>
          <w:highlight w:val="yellow"/>
        </w:rPr>
      </w:pPr>
    </w:p>
    <w:p w14:paraId="314D9F10">
      <w:pPr>
        <w:pStyle w:val="11"/>
        <w:ind w:firstLine="560"/>
        <w:rPr>
          <w:b/>
          <w:bCs/>
          <w:highlight w:val="yellow"/>
        </w:rPr>
      </w:pPr>
    </w:p>
    <w:p w14:paraId="45F60DC1">
      <w:pPr>
        <w:pStyle w:val="10"/>
      </w:pPr>
    </w:p>
    <w:p w14:paraId="486011B6">
      <w:pPr>
        <w:pStyle w:val="8"/>
        <w:numPr>
          <w:ilvl w:val="2"/>
          <w:numId w:val="0"/>
        </w:numPr>
        <w:ind w:left="420" w:leftChars="200"/>
      </w:pPr>
    </w:p>
    <w:p w14:paraId="42BA3374">
      <w:pPr>
        <w:pStyle w:val="8"/>
        <w:numPr>
          <w:ilvl w:val="2"/>
          <w:numId w:val="0"/>
        </w:numPr>
        <w:ind w:left="420" w:leftChars="200"/>
      </w:pPr>
      <w:r>
        <w:rPr>
          <w:rFonts w:hint="eastAsia"/>
        </w:rPr>
        <w:t>（七）符合参加政府采购活动应当具备的一般条件的承诺函格式</w:t>
      </w:r>
    </w:p>
    <w:p w14:paraId="092F2571">
      <w:pPr>
        <w:pStyle w:val="10"/>
        <w:overflowPunct w:val="0"/>
        <w:spacing w:line="360" w:lineRule="auto"/>
        <w:ind w:firstLine="0"/>
        <w:jc w:val="center"/>
        <w:rPr>
          <w:b/>
          <w:bCs/>
          <w:highlight w:val="yellow"/>
        </w:rPr>
      </w:pPr>
    </w:p>
    <w:p w14:paraId="1823BB53">
      <w:pPr>
        <w:widowControl/>
        <w:spacing w:line="540" w:lineRule="exact"/>
        <w:ind w:firstLine="482"/>
        <w:contextualSpacing/>
        <w:jc w:val="center"/>
        <w:rPr>
          <w:rFonts w:hAnsi="宋体"/>
          <w:b/>
          <w:sz w:val="24"/>
        </w:rPr>
      </w:pPr>
      <w:r>
        <w:rPr>
          <w:rFonts w:hint="eastAsia" w:hAnsi="宋体"/>
          <w:b/>
          <w:sz w:val="24"/>
        </w:rPr>
        <w:t>符合参加政府采购活动应当具备的一般条件的承诺函</w:t>
      </w:r>
    </w:p>
    <w:p w14:paraId="5B2E014B">
      <w:pPr>
        <w:widowControl/>
        <w:spacing w:line="540" w:lineRule="exact"/>
        <w:ind w:firstLine="480"/>
        <w:contextualSpacing/>
        <w:jc w:val="left"/>
        <w:rPr>
          <w:rFonts w:ascii="仿宋_GB2312" w:eastAsia="仿宋_GB2312"/>
          <w:sz w:val="24"/>
        </w:rPr>
      </w:pPr>
    </w:p>
    <w:p w14:paraId="53758555">
      <w:pPr>
        <w:widowControl/>
        <w:ind w:firstLine="420"/>
        <w:contextualSpacing/>
        <w:jc w:val="left"/>
        <w:rPr>
          <w:rFonts w:hAnsi="宋体" w:cs="宋体"/>
          <w:szCs w:val="21"/>
        </w:rPr>
      </w:pPr>
      <w:r>
        <w:rPr>
          <w:rFonts w:hint="eastAsia" w:hAnsi="宋体" w:cs="宋体"/>
          <w:szCs w:val="21"/>
          <w:u w:val="single"/>
        </w:rPr>
        <w:t>（采购人）、（采购代理机构）</w:t>
      </w:r>
      <w:r>
        <w:rPr>
          <w:rFonts w:hint="eastAsia" w:hAnsi="宋体" w:cs="宋体"/>
          <w:szCs w:val="21"/>
        </w:rPr>
        <w:t>：</w:t>
      </w:r>
    </w:p>
    <w:p w14:paraId="60928009">
      <w:pPr>
        <w:widowControl/>
        <w:ind w:firstLine="420"/>
        <w:contextualSpacing/>
        <w:jc w:val="left"/>
        <w:rPr>
          <w:rFonts w:hAnsi="宋体" w:cs="宋体"/>
          <w:szCs w:val="21"/>
        </w:rPr>
      </w:pPr>
      <w:r>
        <w:rPr>
          <w:rFonts w:hint="eastAsia" w:hAnsi="宋体" w:cs="宋体"/>
          <w:szCs w:val="21"/>
        </w:rPr>
        <w:t>我方参与（项目名称）【项目编号：】政府采购活动，郑重承诺：</w:t>
      </w:r>
    </w:p>
    <w:p w14:paraId="695F0453">
      <w:pPr>
        <w:widowControl/>
        <w:ind w:firstLine="420"/>
        <w:contextualSpacing/>
        <w:jc w:val="left"/>
        <w:rPr>
          <w:rFonts w:hAnsi="宋体" w:cs="宋体"/>
          <w:szCs w:val="21"/>
        </w:rPr>
      </w:pPr>
      <w:r>
        <w:rPr>
          <w:rFonts w:hint="eastAsia" w:hAnsi="宋体" w:cs="宋体"/>
          <w:szCs w:val="21"/>
        </w:rPr>
        <w:t>（一）具备《中华人民共和国政府采购法》第二十二条第一款规定的条件：</w:t>
      </w:r>
    </w:p>
    <w:p w14:paraId="6A6C624B">
      <w:pPr>
        <w:widowControl/>
        <w:ind w:firstLine="420"/>
        <w:contextualSpacing/>
        <w:jc w:val="left"/>
        <w:rPr>
          <w:rFonts w:hAnsi="宋体" w:cs="宋体"/>
          <w:szCs w:val="21"/>
        </w:rPr>
      </w:pPr>
      <w:r>
        <w:rPr>
          <w:rFonts w:hint="eastAsia" w:hAnsi="宋体" w:cs="宋体"/>
          <w:szCs w:val="21"/>
        </w:rPr>
        <w:t>1.具有独立承担民事责任的能力；</w:t>
      </w:r>
    </w:p>
    <w:p w14:paraId="251C6D89">
      <w:pPr>
        <w:widowControl/>
        <w:ind w:firstLine="420"/>
        <w:contextualSpacing/>
        <w:jc w:val="left"/>
        <w:rPr>
          <w:rFonts w:hAnsi="宋体" w:cs="宋体"/>
          <w:szCs w:val="21"/>
        </w:rPr>
      </w:pPr>
      <w:r>
        <w:rPr>
          <w:rFonts w:hint="eastAsia" w:hAnsi="宋体" w:cs="宋体"/>
          <w:szCs w:val="21"/>
        </w:rPr>
        <w:t xml:space="preserve">2.具有良好的商业信誉和健全的财务会计制度； </w:t>
      </w:r>
    </w:p>
    <w:p w14:paraId="125DA318">
      <w:pPr>
        <w:widowControl/>
        <w:ind w:firstLine="420"/>
        <w:contextualSpacing/>
        <w:jc w:val="left"/>
        <w:rPr>
          <w:rFonts w:hAnsi="宋体" w:cs="宋体"/>
          <w:szCs w:val="21"/>
        </w:rPr>
      </w:pPr>
      <w:r>
        <w:rPr>
          <w:rFonts w:hint="eastAsia" w:hAnsi="宋体" w:cs="宋体"/>
          <w:szCs w:val="21"/>
        </w:rPr>
        <w:t>3.具有履行合同所必需的设备和专业技术能力；</w:t>
      </w:r>
    </w:p>
    <w:p w14:paraId="79698D7E">
      <w:pPr>
        <w:widowControl/>
        <w:ind w:firstLine="420"/>
        <w:contextualSpacing/>
        <w:jc w:val="left"/>
        <w:rPr>
          <w:rFonts w:hAnsi="宋体" w:cs="宋体"/>
          <w:szCs w:val="21"/>
        </w:rPr>
      </w:pPr>
      <w:r>
        <w:rPr>
          <w:rFonts w:hint="eastAsia" w:hAnsi="宋体" w:cs="宋体"/>
          <w:szCs w:val="21"/>
        </w:rPr>
        <w:t>4.有依法缴纳税收和社会保障资金的良好记录；</w:t>
      </w:r>
    </w:p>
    <w:p w14:paraId="1DDE2045">
      <w:pPr>
        <w:widowControl/>
        <w:ind w:firstLine="420"/>
        <w:contextualSpacing/>
        <w:jc w:val="left"/>
        <w:rPr>
          <w:rFonts w:hAnsi="宋体" w:cs="宋体"/>
          <w:szCs w:val="21"/>
        </w:rPr>
      </w:pPr>
      <w:r>
        <w:rPr>
          <w:rFonts w:hint="eastAsia" w:hAnsi="宋体" w:cs="宋体"/>
          <w:szCs w:val="21"/>
        </w:rPr>
        <w:t>5.参加政府采购活动前三年内，在经营活动中没有重大违法记录；</w:t>
      </w:r>
    </w:p>
    <w:p w14:paraId="082F2728">
      <w:pPr>
        <w:widowControl/>
        <w:ind w:firstLine="420"/>
        <w:contextualSpacing/>
        <w:jc w:val="left"/>
        <w:rPr>
          <w:rFonts w:hAnsi="宋体" w:cs="宋体"/>
          <w:szCs w:val="21"/>
        </w:rPr>
      </w:pPr>
      <w:r>
        <w:rPr>
          <w:rFonts w:hint="eastAsia" w:hAnsi="宋体" w:cs="宋体"/>
          <w:szCs w:val="21"/>
        </w:rPr>
        <w:t>6.具有法律、行政法规规定的其他条件。</w:t>
      </w:r>
    </w:p>
    <w:p w14:paraId="2D20A79D">
      <w:pPr>
        <w:widowControl/>
        <w:ind w:firstLine="420"/>
        <w:contextualSpacing/>
        <w:jc w:val="left"/>
        <w:rPr>
          <w:rFonts w:hAnsi="宋体" w:cs="宋体"/>
          <w:szCs w:val="21"/>
        </w:rPr>
      </w:pPr>
      <w:r>
        <w:rPr>
          <w:rFonts w:hint="eastAsia" w:hAnsi="宋体" w:cs="宋体"/>
          <w:szCs w:val="21"/>
        </w:rPr>
        <w:t>（二）未被信用中国（www.creditchina.gov.cn)、中国政府采购网（www.ccgp.gov.cn）列入失信被执行人、重大税收违法失信主体、政府采购严重违法失信行为记录名单。</w:t>
      </w:r>
    </w:p>
    <w:p w14:paraId="683D580F">
      <w:pPr>
        <w:widowControl/>
        <w:ind w:firstLine="420"/>
        <w:contextualSpacing/>
        <w:jc w:val="left"/>
        <w:rPr>
          <w:rFonts w:hAnsi="宋体" w:cs="宋体"/>
          <w:szCs w:val="21"/>
        </w:rPr>
      </w:pPr>
      <w:r>
        <w:rPr>
          <w:rFonts w:hint="eastAsia" w:hAnsi="宋体" w:cs="宋体"/>
          <w:szCs w:val="21"/>
        </w:rPr>
        <w:t>（三）不存在以下情况：</w:t>
      </w:r>
    </w:p>
    <w:p w14:paraId="3112C253">
      <w:pPr>
        <w:widowControl/>
        <w:ind w:firstLine="420"/>
        <w:contextualSpacing/>
        <w:jc w:val="left"/>
        <w:rPr>
          <w:rFonts w:hAnsi="宋体" w:cs="宋体"/>
          <w:szCs w:val="21"/>
        </w:rPr>
      </w:pPr>
      <w:r>
        <w:rPr>
          <w:rFonts w:hint="eastAsia" w:hAnsi="宋体" w:cs="宋体"/>
          <w:szCs w:val="21"/>
        </w:rPr>
        <w:t>1.单位负责人为同一人或者存在直接控股、管理关系的不同供应商参加同一合同项下的政府采购活动的；</w:t>
      </w:r>
    </w:p>
    <w:p w14:paraId="2C6C83E1">
      <w:pPr>
        <w:widowControl/>
        <w:ind w:firstLine="420"/>
        <w:contextualSpacing/>
        <w:jc w:val="left"/>
        <w:rPr>
          <w:rFonts w:hAnsi="宋体" w:cs="宋体"/>
          <w:szCs w:val="21"/>
        </w:rPr>
      </w:pPr>
      <w:r>
        <w:rPr>
          <w:rFonts w:hint="eastAsia" w:hAnsi="宋体" w:cs="宋体"/>
          <w:szCs w:val="21"/>
        </w:rPr>
        <w:t>2.为采购项目提供整体设计、规范编制或者项目管理、监理、检测等服务后再参加该采购项目的其他采购活动的。</w:t>
      </w:r>
    </w:p>
    <w:p w14:paraId="69B1C634">
      <w:pPr>
        <w:widowControl/>
        <w:spacing w:line="540" w:lineRule="exact"/>
        <w:ind w:firstLine="0" w:firstLineChars="0"/>
        <w:contextualSpacing/>
        <w:jc w:val="left"/>
        <w:rPr>
          <w:rFonts w:hAnsi="宋体" w:cs="宋体"/>
          <w:szCs w:val="21"/>
        </w:rPr>
      </w:pPr>
    </w:p>
    <w:p w14:paraId="1A1001CC">
      <w:pPr>
        <w:widowControl/>
        <w:spacing w:line="540" w:lineRule="exact"/>
        <w:ind w:firstLine="420"/>
        <w:contextualSpacing/>
        <w:jc w:val="left"/>
        <w:rPr>
          <w:rFonts w:hAnsi="宋体" w:cs="宋体"/>
          <w:szCs w:val="21"/>
        </w:rPr>
      </w:pPr>
    </w:p>
    <w:p w14:paraId="1C57FB58">
      <w:pPr>
        <w:widowControl/>
        <w:spacing w:line="540" w:lineRule="exact"/>
        <w:ind w:firstLine="420"/>
        <w:contextualSpacing/>
        <w:jc w:val="left"/>
        <w:rPr>
          <w:rFonts w:hAnsi="宋体" w:cs="宋体"/>
          <w:szCs w:val="21"/>
        </w:rPr>
      </w:pPr>
      <w:r>
        <w:rPr>
          <w:rFonts w:hint="eastAsia" w:hAnsi="宋体" w:cs="宋体"/>
          <w:szCs w:val="21"/>
        </w:rPr>
        <w:t xml:space="preserve">投标人名称（公章）：                                         </w:t>
      </w:r>
    </w:p>
    <w:p w14:paraId="0BA8EFB7">
      <w:pPr>
        <w:widowControl/>
        <w:spacing w:line="540" w:lineRule="exact"/>
        <w:ind w:firstLine="420"/>
        <w:contextualSpacing/>
        <w:jc w:val="left"/>
        <w:rPr>
          <w:rFonts w:hAnsi="宋体" w:cs="宋体"/>
          <w:szCs w:val="21"/>
        </w:rPr>
      </w:pPr>
      <w:r>
        <w:rPr>
          <w:rFonts w:hint="eastAsia" w:hAnsi="宋体" w:cs="宋体"/>
          <w:szCs w:val="21"/>
        </w:rPr>
        <w:t>日期：  年  月   日</w:t>
      </w:r>
    </w:p>
    <w:p w14:paraId="02813221">
      <w:pPr>
        <w:pStyle w:val="8"/>
        <w:numPr>
          <w:ilvl w:val="2"/>
          <w:numId w:val="0"/>
        </w:numPr>
        <w:ind w:left="420" w:leftChars="200"/>
        <w:rPr>
          <w:color w:val="FF0000"/>
        </w:rPr>
      </w:pPr>
    </w:p>
    <w:p w14:paraId="3E155C5B">
      <w:pPr>
        <w:pStyle w:val="8"/>
        <w:numPr>
          <w:ilvl w:val="2"/>
          <w:numId w:val="0"/>
        </w:numPr>
        <w:ind w:left="420" w:leftChars="200"/>
      </w:pPr>
    </w:p>
    <w:p w14:paraId="0E184ECB">
      <w:pPr>
        <w:pStyle w:val="8"/>
        <w:numPr>
          <w:ilvl w:val="2"/>
          <w:numId w:val="0"/>
        </w:numPr>
        <w:ind w:left="420" w:leftChars="200"/>
      </w:pPr>
    </w:p>
    <w:p w14:paraId="25B34647">
      <w:pPr>
        <w:pStyle w:val="8"/>
        <w:numPr>
          <w:ilvl w:val="2"/>
          <w:numId w:val="0"/>
        </w:numPr>
        <w:ind w:left="420" w:leftChars="200"/>
      </w:pPr>
    </w:p>
    <w:p w14:paraId="2A42F714">
      <w:pPr>
        <w:pStyle w:val="8"/>
        <w:numPr>
          <w:ilvl w:val="2"/>
          <w:numId w:val="0"/>
        </w:numPr>
        <w:ind w:left="420" w:leftChars="200"/>
      </w:pPr>
      <w:r>
        <w:rPr>
          <w:rFonts w:hint="eastAsia"/>
        </w:rPr>
        <w:t>（八）商务技术文件封面</w:t>
      </w:r>
    </w:p>
    <w:p w14:paraId="4B90AFE9">
      <w:pPr>
        <w:pStyle w:val="2"/>
        <w:jc w:val="center"/>
        <w:rPr>
          <w:rFonts w:ascii="宋体" w:hAnsi="宋体"/>
          <w:b/>
          <w:sz w:val="44"/>
          <w:szCs w:val="44"/>
        </w:rPr>
      </w:pPr>
      <w:r>
        <w:rPr>
          <w:rFonts w:hint="eastAsia" w:ascii="宋体" w:hAnsi="宋体"/>
          <w:b/>
          <w:sz w:val="44"/>
          <w:szCs w:val="44"/>
        </w:rPr>
        <w:t>（项目名称）</w:t>
      </w:r>
    </w:p>
    <w:p w14:paraId="34EF9169">
      <w:pPr>
        <w:ind w:firstLine="0" w:firstLineChars="0"/>
        <w:jc w:val="center"/>
        <w:rPr>
          <w:rFonts w:hAnsi="宋体"/>
          <w:spacing w:val="40"/>
          <w:w w:val="90"/>
          <w:sz w:val="96"/>
          <w:szCs w:val="96"/>
        </w:rPr>
      </w:pPr>
    </w:p>
    <w:p w14:paraId="7BC54CC3">
      <w:pPr>
        <w:ind w:firstLine="0" w:firstLineChars="0"/>
        <w:jc w:val="center"/>
        <w:rPr>
          <w:rFonts w:hAnsi="宋体"/>
          <w:spacing w:val="40"/>
          <w:w w:val="90"/>
          <w:sz w:val="96"/>
          <w:szCs w:val="96"/>
        </w:rPr>
      </w:pPr>
      <w:r>
        <w:rPr>
          <w:rFonts w:hint="eastAsia" w:hAnsi="宋体"/>
          <w:spacing w:val="40"/>
          <w:w w:val="90"/>
          <w:sz w:val="96"/>
          <w:szCs w:val="96"/>
        </w:rPr>
        <w:t>投 标</w:t>
      </w:r>
      <w:r>
        <w:rPr>
          <w:rFonts w:hAnsi="宋体"/>
          <w:spacing w:val="40"/>
          <w:w w:val="90"/>
          <w:sz w:val="96"/>
          <w:szCs w:val="96"/>
        </w:rPr>
        <w:t xml:space="preserve"> 文 件</w:t>
      </w:r>
    </w:p>
    <w:p w14:paraId="2C5C1621">
      <w:pPr>
        <w:autoSpaceDE w:val="0"/>
        <w:autoSpaceDN w:val="0"/>
        <w:adjustRightInd w:val="0"/>
        <w:ind w:firstLine="0" w:firstLineChars="0"/>
        <w:jc w:val="center"/>
        <w:rPr>
          <w:rFonts w:hAnsi="宋体"/>
          <w:b/>
          <w:sz w:val="32"/>
          <w:szCs w:val="32"/>
        </w:rPr>
      </w:pPr>
      <w:r>
        <w:rPr>
          <w:rFonts w:hint="eastAsia" w:hAnsi="宋体"/>
          <w:spacing w:val="40"/>
          <w:w w:val="90"/>
          <w:sz w:val="56"/>
          <w:szCs w:val="56"/>
        </w:rPr>
        <w:t>（商务技术</w:t>
      </w:r>
      <w:r>
        <w:rPr>
          <w:rFonts w:hAnsi="宋体"/>
          <w:spacing w:val="40"/>
          <w:w w:val="90"/>
          <w:sz w:val="56"/>
          <w:szCs w:val="56"/>
        </w:rPr>
        <w:t>文件</w:t>
      </w:r>
      <w:r>
        <w:rPr>
          <w:rFonts w:hint="eastAsia" w:hAnsi="宋体"/>
          <w:spacing w:val="40"/>
          <w:w w:val="90"/>
          <w:sz w:val="56"/>
          <w:szCs w:val="56"/>
        </w:rPr>
        <w:t>）</w:t>
      </w:r>
    </w:p>
    <w:p w14:paraId="08EE49E6">
      <w:pPr>
        <w:autoSpaceDE w:val="0"/>
        <w:autoSpaceDN w:val="0"/>
        <w:adjustRightInd w:val="0"/>
        <w:ind w:firstLine="643"/>
        <w:rPr>
          <w:rFonts w:hAnsi="宋体"/>
          <w:b/>
          <w:sz w:val="32"/>
          <w:szCs w:val="32"/>
        </w:rPr>
      </w:pPr>
    </w:p>
    <w:p w14:paraId="55B4475D">
      <w:pPr>
        <w:pStyle w:val="2"/>
        <w:ind w:firstLine="420"/>
      </w:pPr>
    </w:p>
    <w:p w14:paraId="2E0C81DF">
      <w:pPr>
        <w:autoSpaceDE w:val="0"/>
        <w:autoSpaceDN w:val="0"/>
        <w:adjustRightInd w:val="0"/>
        <w:ind w:firstLine="643"/>
        <w:rPr>
          <w:rFonts w:hAnsi="宋体"/>
          <w:b/>
          <w:sz w:val="32"/>
          <w:szCs w:val="32"/>
        </w:rPr>
      </w:pPr>
    </w:p>
    <w:p w14:paraId="319F626A">
      <w:pPr>
        <w:pStyle w:val="78"/>
        <w:spacing w:line="360" w:lineRule="auto"/>
        <w:ind w:left="0" w:right="-252" w:firstLine="640"/>
        <w:rPr>
          <w:rFonts w:hint="default" w:ascii="宋体" w:hAnsi="宋体"/>
          <w:sz w:val="32"/>
          <w:szCs w:val="32"/>
        </w:rPr>
      </w:pPr>
      <w:r>
        <w:rPr>
          <w:rFonts w:ascii="宋体" w:hAnsi="宋体"/>
          <w:sz w:val="32"/>
          <w:szCs w:val="32"/>
        </w:rPr>
        <w:t>项目编号：</w:t>
      </w:r>
    </w:p>
    <w:p w14:paraId="5D3B98A6">
      <w:pPr>
        <w:pStyle w:val="78"/>
        <w:spacing w:line="360" w:lineRule="auto"/>
        <w:ind w:left="0" w:right="-252" w:firstLine="640"/>
        <w:rPr>
          <w:rFonts w:hint="default" w:ascii="宋体" w:hAnsi="宋体"/>
          <w:sz w:val="32"/>
          <w:szCs w:val="32"/>
        </w:rPr>
      </w:pPr>
    </w:p>
    <w:p w14:paraId="6BC54E70">
      <w:pPr>
        <w:pStyle w:val="78"/>
        <w:spacing w:line="360" w:lineRule="auto"/>
        <w:ind w:left="0" w:right="-252" w:firstLine="640"/>
        <w:rPr>
          <w:rFonts w:hint="default" w:ascii="宋体" w:hAnsi="宋体"/>
          <w:sz w:val="32"/>
          <w:szCs w:val="32"/>
        </w:rPr>
      </w:pPr>
      <w:r>
        <w:rPr>
          <w:rFonts w:ascii="宋体" w:hAnsi="宋体"/>
          <w:sz w:val="32"/>
          <w:szCs w:val="32"/>
        </w:rPr>
        <w:t>投标人</w:t>
      </w:r>
      <w:r>
        <w:rPr>
          <w:rFonts w:hint="default" w:ascii="宋体" w:hAnsi="宋体"/>
          <w:sz w:val="32"/>
          <w:szCs w:val="32"/>
        </w:rPr>
        <w:t>名称：</w:t>
      </w:r>
      <w:r>
        <w:rPr>
          <w:rFonts w:ascii="宋体" w:hAnsi="宋体"/>
          <w:sz w:val="32"/>
          <w:szCs w:val="32"/>
        </w:rPr>
        <w:t>（公章）</w:t>
      </w:r>
    </w:p>
    <w:p w14:paraId="2B6AED5D">
      <w:pPr>
        <w:autoSpaceDE w:val="0"/>
        <w:autoSpaceDN w:val="0"/>
        <w:adjustRightInd w:val="0"/>
        <w:ind w:firstLine="643"/>
        <w:rPr>
          <w:rFonts w:hAnsi="宋体"/>
          <w:b/>
          <w:sz w:val="32"/>
          <w:szCs w:val="32"/>
        </w:rPr>
      </w:pPr>
    </w:p>
    <w:p w14:paraId="06888AE8">
      <w:pPr>
        <w:autoSpaceDE w:val="0"/>
        <w:autoSpaceDN w:val="0"/>
        <w:adjustRightInd w:val="0"/>
        <w:ind w:firstLine="643"/>
        <w:rPr>
          <w:rFonts w:hAnsi="宋体"/>
          <w:b/>
          <w:sz w:val="32"/>
          <w:szCs w:val="32"/>
        </w:rPr>
      </w:pPr>
    </w:p>
    <w:p w14:paraId="44B16839">
      <w:pPr>
        <w:pStyle w:val="2"/>
        <w:ind w:firstLine="643"/>
        <w:rPr>
          <w:rFonts w:ascii="宋体" w:hAnsi="宋体"/>
          <w:b/>
          <w:sz w:val="32"/>
          <w:szCs w:val="32"/>
        </w:rPr>
      </w:pPr>
    </w:p>
    <w:p w14:paraId="6160161D">
      <w:pPr>
        <w:pStyle w:val="2"/>
        <w:ind w:firstLine="643"/>
        <w:rPr>
          <w:rFonts w:ascii="宋体" w:hAnsi="宋体"/>
          <w:b/>
          <w:sz w:val="32"/>
          <w:szCs w:val="32"/>
        </w:rPr>
      </w:pPr>
    </w:p>
    <w:p w14:paraId="1CCF6B18">
      <w:pPr>
        <w:widowControl/>
        <w:wordWrap/>
        <w:spacing w:line="240" w:lineRule="auto"/>
        <w:ind w:firstLine="0" w:firstLineChars="0"/>
        <w:jc w:val="left"/>
      </w:pPr>
      <w:r>
        <w:br w:type="page"/>
      </w:r>
    </w:p>
    <w:p w14:paraId="036EB90D">
      <w:pPr>
        <w:pStyle w:val="8"/>
        <w:numPr>
          <w:ilvl w:val="2"/>
          <w:numId w:val="0"/>
        </w:numPr>
        <w:ind w:left="420" w:leftChars="200"/>
      </w:pPr>
      <w:r>
        <w:rPr>
          <w:rFonts w:hint="eastAsia"/>
          <w:color w:val="FF0000"/>
        </w:rPr>
        <w:t>（九）</w:t>
      </w:r>
      <w:r>
        <w:rPr>
          <w:rFonts w:hint="eastAsia"/>
        </w:rPr>
        <w:t>投标人基本情况表</w:t>
      </w:r>
    </w:p>
    <w:p w14:paraId="0CA3525F">
      <w:pPr>
        <w:ind w:firstLine="482"/>
        <w:jc w:val="center"/>
        <w:rPr>
          <w:b/>
          <w:bCs/>
          <w:sz w:val="24"/>
          <w:szCs w:val="28"/>
        </w:rPr>
      </w:pPr>
    </w:p>
    <w:p w14:paraId="59DE32DC">
      <w:pPr>
        <w:snapToGrid w:val="0"/>
        <w:spacing w:beforeLines="50" w:after="50"/>
        <w:ind w:firstLine="482"/>
        <w:jc w:val="center"/>
        <w:rPr>
          <w:rFonts w:hAnsi="宋体"/>
          <w:b/>
          <w:sz w:val="24"/>
        </w:rPr>
      </w:pPr>
      <w:r>
        <w:rPr>
          <w:rFonts w:hint="eastAsia" w:hAnsi="宋体"/>
          <w:b/>
          <w:sz w:val="24"/>
        </w:rPr>
        <w:t>投标人基本情况表</w:t>
      </w:r>
    </w:p>
    <w:tbl>
      <w:tblPr>
        <w:tblStyle w:val="2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925"/>
      </w:tblGrid>
      <w:tr w14:paraId="29D7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45" w:type="dxa"/>
            <w:vMerge w:val="restart"/>
            <w:vAlign w:val="center"/>
          </w:tcPr>
          <w:p w14:paraId="794E988E">
            <w:pPr>
              <w:ind w:firstLine="0" w:firstLineChars="0"/>
              <w:jc w:val="center"/>
            </w:pPr>
          </w:p>
          <w:p w14:paraId="6A43E1A3">
            <w:pPr>
              <w:ind w:firstLine="0" w:firstLineChars="0"/>
              <w:jc w:val="center"/>
            </w:pPr>
          </w:p>
          <w:p w14:paraId="6C9A7897">
            <w:pPr>
              <w:ind w:firstLine="0" w:firstLineChars="0"/>
              <w:jc w:val="center"/>
            </w:pPr>
            <w:r>
              <w:rPr>
                <w:rFonts w:hAnsi="宋体"/>
              </w:rPr>
              <w:t>应</w:t>
            </w:r>
          </w:p>
          <w:p w14:paraId="18178A1A">
            <w:pPr>
              <w:ind w:firstLine="0" w:firstLineChars="0"/>
              <w:jc w:val="center"/>
            </w:pPr>
          </w:p>
          <w:p w14:paraId="22EBB4EA">
            <w:pPr>
              <w:ind w:firstLine="0" w:firstLineChars="0"/>
              <w:jc w:val="center"/>
            </w:pPr>
            <w:r>
              <w:rPr>
                <w:rFonts w:hAnsi="宋体"/>
              </w:rPr>
              <w:t>标</w:t>
            </w:r>
          </w:p>
          <w:p w14:paraId="1C473DC0">
            <w:pPr>
              <w:ind w:firstLine="0" w:firstLineChars="0"/>
              <w:jc w:val="center"/>
            </w:pPr>
          </w:p>
          <w:p w14:paraId="78692C11">
            <w:pPr>
              <w:ind w:firstLine="0" w:firstLineChars="0"/>
              <w:jc w:val="center"/>
            </w:pPr>
            <w:r>
              <w:rPr>
                <w:rFonts w:hAnsi="宋体"/>
              </w:rPr>
              <w:t>人</w:t>
            </w:r>
          </w:p>
          <w:p w14:paraId="58B7CEC2">
            <w:pPr>
              <w:ind w:firstLine="0" w:firstLineChars="0"/>
              <w:jc w:val="center"/>
            </w:pPr>
          </w:p>
          <w:p w14:paraId="32651782">
            <w:pPr>
              <w:ind w:firstLine="0" w:firstLineChars="0"/>
              <w:jc w:val="center"/>
            </w:pPr>
            <w:r>
              <w:rPr>
                <w:rFonts w:hAnsi="宋体"/>
              </w:rPr>
              <w:t>概</w:t>
            </w:r>
          </w:p>
          <w:p w14:paraId="0E02C0D8">
            <w:pPr>
              <w:ind w:firstLine="0" w:firstLineChars="0"/>
              <w:jc w:val="center"/>
            </w:pPr>
          </w:p>
          <w:p w14:paraId="13A30BB4">
            <w:pPr>
              <w:ind w:firstLine="0" w:firstLineChars="0"/>
              <w:jc w:val="center"/>
            </w:pPr>
            <w:r>
              <w:rPr>
                <w:rFonts w:hAnsi="宋体"/>
              </w:rPr>
              <w:t>况</w:t>
            </w:r>
          </w:p>
        </w:tc>
        <w:tc>
          <w:tcPr>
            <w:tcW w:w="1800" w:type="dxa"/>
            <w:vAlign w:val="center"/>
          </w:tcPr>
          <w:p w14:paraId="257B20BC">
            <w:pPr>
              <w:ind w:firstLine="0" w:firstLineChars="0"/>
              <w:jc w:val="center"/>
            </w:pPr>
            <w:r>
              <w:rPr>
                <w:rFonts w:hAnsi="宋体"/>
              </w:rPr>
              <w:t>公司名称</w:t>
            </w:r>
          </w:p>
        </w:tc>
        <w:tc>
          <w:tcPr>
            <w:tcW w:w="6964" w:type="dxa"/>
            <w:gridSpan w:val="3"/>
            <w:vAlign w:val="center"/>
          </w:tcPr>
          <w:p w14:paraId="0CE335C2">
            <w:pPr>
              <w:ind w:firstLine="0" w:firstLineChars="0"/>
              <w:jc w:val="center"/>
            </w:pPr>
          </w:p>
        </w:tc>
      </w:tr>
      <w:tr w14:paraId="550D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45" w:type="dxa"/>
            <w:vMerge w:val="continue"/>
            <w:vAlign w:val="center"/>
          </w:tcPr>
          <w:p w14:paraId="08250032">
            <w:pPr>
              <w:ind w:firstLine="0" w:firstLineChars="0"/>
              <w:jc w:val="center"/>
            </w:pPr>
          </w:p>
        </w:tc>
        <w:tc>
          <w:tcPr>
            <w:tcW w:w="1800" w:type="dxa"/>
            <w:vAlign w:val="center"/>
          </w:tcPr>
          <w:p w14:paraId="57D4631A">
            <w:pPr>
              <w:ind w:firstLine="0" w:firstLineChars="0"/>
              <w:jc w:val="center"/>
            </w:pPr>
            <w:r>
              <w:rPr>
                <w:rFonts w:hAnsi="宋体"/>
              </w:rPr>
              <w:t>地址</w:t>
            </w:r>
          </w:p>
        </w:tc>
        <w:tc>
          <w:tcPr>
            <w:tcW w:w="6964" w:type="dxa"/>
            <w:gridSpan w:val="3"/>
            <w:vAlign w:val="center"/>
          </w:tcPr>
          <w:p w14:paraId="1BC2E509">
            <w:pPr>
              <w:ind w:firstLine="0" w:firstLineChars="0"/>
              <w:jc w:val="center"/>
            </w:pPr>
          </w:p>
        </w:tc>
      </w:tr>
      <w:tr w14:paraId="3886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14:paraId="157C5602">
            <w:pPr>
              <w:ind w:firstLine="0" w:firstLineChars="0"/>
              <w:jc w:val="center"/>
            </w:pPr>
          </w:p>
        </w:tc>
        <w:tc>
          <w:tcPr>
            <w:tcW w:w="1800" w:type="dxa"/>
            <w:vAlign w:val="center"/>
          </w:tcPr>
          <w:p w14:paraId="27F4FCC4">
            <w:pPr>
              <w:ind w:firstLine="0" w:firstLineChars="0"/>
              <w:jc w:val="center"/>
            </w:pPr>
            <w:r>
              <w:rPr>
                <w:rFonts w:hAnsi="宋体"/>
              </w:rPr>
              <w:t>经营范围</w:t>
            </w:r>
          </w:p>
        </w:tc>
        <w:tc>
          <w:tcPr>
            <w:tcW w:w="6964" w:type="dxa"/>
            <w:gridSpan w:val="3"/>
            <w:vAlign w:val="center"/>
          </w:tcPr>
          <w:p w14:paraId="6A9CE8D3">
            <w:pPr>
              <w:ind w:firstLine="0" w:firstLineChars="0"/>
              <w:jc w:val="center"/>
            </w:pPr>
          </w:p>
        </w:tc>
      </w:tr>
      <w:tr w14:paraId="7B0F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14:paraId="33A9D743">
            <w:pPr>
              <w:ind w:firstLine="0" w:firstLineChars="0"/>
              <w:jc w:val="center"/>
            </w:pPr>
          </w:p>
        </w:tc>
        <w:tc>
          <w:tcPr>
            <w:tcW w:w="1800" w:type="dxa"/>
            <w:vAlign w:val="center"/>
          </w:tcPr>
          <w:p w14:paraId="7903A03B">
            <w:pPr>
              <w:ind w:firstLine="0" w:firstLineChars="0"/>
              <w:jc w:val="center"/>
            </w:pPr>
            <w:r>
              <w:rPr>
                <w:rFonts w:hAnsi="宋体"/>
              </w:rPr>
              <w:t>成立时间</w:t>
            </w:r>
          </w:p>
        </w:tc>
        <w:tc>
          <w:tcPr>
            <w:tcW w:w="2119" w:type="dxa"/>
            <w:vAlign w:val="center"/>
          </w:tcPr>
          <w:p w14:paraId="58B3F1F1">
            <w:pPr>
              <w:ind w:firstLine="0" w:firstLineChars="0"/>
              <w:jc w:val="center"/>
            </w:pPr>
          </w:p>
        </w:tc>
        <w:tc>
          <w:tcPr>
            <w:tcW w:w="1920" w:type="dxa"/>
            <w:vAlign w:val="center"/>
          </w:tcPr>
          <w:p w14:paraId="5C262B3E">
            <w:pPr>
              <w:ind w:firstLine="0" w:firstLineChars="0"/>
              <w:jc w:val="center"/>
            </w:pPr>
            <w:r>
              <w:rPr>
                <w:rFonts w:hAnsi="宋体"/>
              </w:rPr>
              <w:t>经济性质</w:t>
            </w:r>
          </w:p>
        </w:tc>
        <w:tc>
          <w:tcPr>
            <w:tcW w:w="2925" w:type="dxa"/>
            <w:vAlign w:val="center"/>
          </w:tcPr>
          <w:p w14:paraId="7B6F55D1">
            <w:pPr>
              <w:ind w:firstLine="0" w:firstLineChars="0"/>
              <w:jc w:val="center"/>
            </w:pPr>
          </w:p>
        </w:tc>
      </w:tr>
      <w:tr w14:paraId="4866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45" w:type="dxa"/>
            <w:vMerge w:val="continue"/>
            <w:vAlign w:val="center"/>
          </w:tcPr>
          <w:p w14:paraId="070EF282">
            <w:pPr>
              <w:ind w:firstLine="0" w:firstLineChars="0"/>
              <w:jc w:val="center"/>
            </w:pPr>
          </w:p>
        </w:tc>
        <w:tc>
          <w:tcPr>
            <w:tcW w:w="1800" w:type="dxa"/>
            <w:vAlign w:val="center"/>
          </w:tcPr>
          <w:p w14:paraId="2ABD5D53">
            <w:pPr>
              <w:ind w:firstLine="0" w:firstLineChars="0"/>
              <w:jc w:val="center"/>
            </w:pPr>
            <w:r>
              <w:rPr>
                <w:rFonts w:hAnsi="宋体"/>
              </w:rPr>
              <w:t>法定代表人</w:t>
            </w:r>
          </w:p>
        </w:tc>
        <w:tc>
          <w:tcPr>
            <w:tcW w:w="2119" w:type="dxa"/>
            <w:vAlign w:val="center"/>
          </w:tcPr>
          <w:p w14:paraId="35180B3D">
            <w:pPr>
              <w:ind w:firstLine="0" w:firstLineChars="0"/>
              <w:jc w:val="center"/>
            </w:pPr>
          </w:p>
        </w:tc>
        <w:tc>
          <w:tcPr>
            <w:tcW w:w="1920" w:type="dxa"/>
            <w:vAlign w:val="center"/>
          </w:tcPr>
          <w:p w14:paraId="2A265574">
            <w:pPr>
              <w:ind w:firstLine="0" w:firstLineChars="0"/>
              <w:jc w:val="center"/>
            </w:pPr>
            <w:r>
              <w:rPr>
                <w:rFonts w:hAnsi="宋体"/>
              </w:rPr>
              <w:t>联系电话</w:t>
            </w:r>
          </w:p>
        </w:tc>
        <w:tc>
          <w:tcPr>
            <w:tcW w:w="2925" w:type="dxa"/>
            <w:vAlign w:val="center"/>
          </w:tcPr>
          <w:p w14:paraId="666F62E0">
            <w:pPr>
              <w:ind w:firstLine="0" w:firstLineChars="0"/>
              <w:jc w:val="center"/>
            </w:pPr>
          </w:p>
        </w:tc>
      </w:tr>
      <w:tr w14:paraId="1D86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14:paraId="642C952E">
            <w:pPr>
              <w:ind w:firstLine="0" w:firstLineChars="0"/>
              <w:jc w:val="center"/>
            </w:pPr>
          </w:p>
        </w:tc>
        <w:tc>
          <w:tcPr>
            <w:tcW w:w="1800" w:type="dxa"/>
            <w:vAlign w:val="center"/>
          </w:tcPr>
          <w:p w14:paraId="3140DF27">
            <w:pPr>
              <w:ind w:firstLine="0" w:firstLineChars="0"/>
              <w:jc w:val="center"/>
            </w:pPr>
            <w:r>
              <w:rPr>
                <w:rFonts w:hAnsi="宋体"/>
              </w:rPr>
              <w:t>注册资金</w:t>
            </w:r>
          </w:p>
        </w:tc>
        <w:tc>
          <w:tcPr>
            <w:tcW w:w="2119" w:type="dxa"/>
            <w:vAlign w:val="center"/>
          </w:tcPr>
          <w:p w14:paraId="20FBEE57">
            <w:pPr>
              <w:ind w:firstLine="0" w:firstLineChars="0"/>
              <w:jc w:val="center"/>
            </w:pPr>
          </w:p>
        </w:tc>
        <w:tc>
          <w:tcPr>
            <w:tcW w:w="1920" w:type="dxa"/>
            <w:vAlign w:val="center"/>
          </w:tcPr>
          <w:p w14:paraId="3C7950D0">
            <w:pPr>
              <w:ind w:firstLine="0" w:firstLineChars="0"/>
              <w:jc w:val="center"/>
            </w:pPr>
            <w:r>
              <w:rPr>
                <w:rFonts w:hAnsi="宋体"/>
              </w:rPr>
              <w:t>技术人员数</w:t>
            </w:r>
          </w:p>
        </w:tc>
        <w:tc>
          <w:tcPr>
            <w:tcW w:w="2925" w:type="dxa"/>
            <w:vAlign w:val="center"/>
          </w:tcPr>
          <w:p w14:paraId="145E32A8">
            <w:pPr>
              <w:ind w:firstLine="0" w:firstLineChars="0"/>
              <w:jc w:val="center"/>
            </w:pPr>
          </w:p>
        </w:tc>
      </w:tr>
      <w:tr w14:paraId="22B3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45" w:type="dxa"/>
            <w:vMerge w:val="continue"/>
            <w:vAlign w:val="center"/>
          </w:tcPr>
          <w:p w14:paraId="613CA39F">
            <w:pPr>
              <w:ind w:firstLine="0" w:firstLineChars="0"/>
              <w:jc w:val="center"/>
            </w:pPr>
          </w:p>
        </w:tc>
        <w:tc>
          <w:tcPr>
            <w:tcW w:w="1800" w:type="dxa"/>
            <w:vAlign w:val="center"/>
          </w:tcPr>
          <w:p w14:paraId="004ED299">
            <w:pPr>
              <w:ind w:firstLine="0" w:firstLineChars="0"/>
              <w:jc w:val="center"/>
            </w:pPr>
            <w:r>
              <w:rPr>
                <w:rFonts w:hAnsi="宋体"/>
              </w:rPr>
              <w:t>资产总额</w:t>
            </w:r>
          </w:p>
        </w:tc>
        <w:tc>
          <w:tcPr>
            <w:tcW w:w="2119" w:type="dxa"/>
            <w:vAlign w:val="center"/>
          </w:tcPr>
          <w:p w14:paraId="507BCD14">
            <w:pPr>
              <w:ind w:firstLine="0" w:firstLineChars="0"/>
              <w:jc w:val="center"/>
            </w:pPr>
          </w:p>
        </w:tc>
        <w:tc>
          <w:tcPr>
            <w:tcW w:w="1920" w:type="dxa"/>
            <w:vAlign w:val="center"/>
          </w:tcPr>
          <w:p w14:paraId="23E2C395">
            <w:pPr>
              <w:ind w:firstLine="0" w:firstLineChars="0"/>
              <w:jc w:val="center"/>
            </w:pPr>
            <w:r>
              <w:rPr>
                <w:rFonts w:hAnsi="宋体"/>
              </w:rPr>
              <w:t>净资产</w:t>
            </w:r>
          </w:p>
        </w:tc>
        <w:tc>
          <w:tcPr>
            <w:tcW w:w="2925" w:type="dxa"/>
            <w:vAlign w:val="center"/>
          </w:tcPr>
          <w:p w14:paraId="23F7D8B4">
            <w:pPr>
              <w:ind w:firstLine="0" w:firstLineChars="0"/>
              <w:jc w:val="center"/>
            </w:pPr>
          </w:p>
        </w:tc>
      </w:tr>
      <w:tr w14:paraId="05C4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45" w:type="dxa"/>
            <w:vMerge w:val="continue"/>
            <w:vAlign w:val="center"/>
          </w:tcPr>
          <w:p w14:paraId="2A191BBB">
            <w:pPr>
              <w:ind w:firstLine="0" w:firstLineChars="0"/>
              <w:jc w:val="center"/>
            </w:pPr>
          </w:p>
        </w:tc>
        <w:tc>
          <w:tcPr>
            <w:tcW w:w="1800" w:type="dxa"/>
            <w:vAlign w:val="center"/>
          </w:tcPr>
          <w:p w14:paraId="5846CD55">
            <w:pPr>
              <w:ind w:firstLine="0" w:firstLineChars="0"/>
              <w:jc w:val="center"/>
            </w:pPr>
            <w:r>
              <w:rPr>
                <w:rFonts w:hAnsi="宋体"/>
              </w:rPr>
              <w:t>工商登记号</w:t>
            </w:r>
          </w:p>
        </w:tc>
        <w:tc>
          <w:tcPr>
            <w:tcW w:w="2119" w:type="dxa"/>
            <w:vAlign w:val="center"/>
          </w:tcPr>
          <w:p w14:paraId="096148E3">
            <w:pPr>
              <w:ind w:firstLine="0" w:firstLineChars="0"/>
              <w:jc w:val="center"/>
            </w:pPr>
          </w:p>
        </w:tc>
        <w:tc>
          <w:tcPr>
            <w:tcW w:w="1920" w:type="dxa"/>
            <w:vAlign w:val="center"/>
          </w:tcPr>
          <w:p w14:paraId="174D6D0D">
            <w:pPr>
              <w:ind w:firstLine="0" w:firstLineChars="0"/>
              <w:jc w:val="center"/>
            </w:pPr>
            <w:r>
              <w:rPr>
                <w:rFonts w:hAnsi="宋体"/>
              </w:rPr>
              <w:t>税务登记号</w:t>
            </w:r>
          </w:p>
        </w:tc>
        <w:tc>
          <w:tcPr>
            <w:tcW w:w="2925" w:type="dxa"/>
            <w:vAlign w:val="center"/>
          </w:tcPr>
          <w:p w14:paraId="7072C18D">
            <w:pPr>
              <w:ind w:firstLine="0" w:firstLineChars="0"/>
              <w:jc w:val="center"/>
            </w:pPr>
          </w:p>
        </w:tc>
      </w:tr>
      <w:tr w14:paraId="013E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5" w:type="dxa"/>
            <w:vMerge w:val="continue"/>
            <w:vAlign w:val="center"/>
          </w:tcPr>
          <w:p w14:paraId="076CFFFD">
            <w:pPr>
              <w:ind w:firstLine="0" w:firstLineChars="0"/>
              <w:jc w:val="center"/>
            </w:pPr>
          </w:p>
        </w:tc>
        <w:tc>
          <w:tcPr>
            <w:tcW w:w="1800" w:type="dxa"/>
            <w:vAlign w:val="center"/>
          </w:tcPr>
          <w:p w14:paraId="07A50ECE">
            <w:pPr>
              <w:ind w:firstLine="0" w:firstLineChars="0"/>
              <w:jc w:val="center"/>
            </w:pPr>
            <w:r>
              <w:rPr>
                <w:rFonts w:hAnsi="宋体"/>
              </w:rPr>
              <w:t>是否依法纳税</w:t>
            </w:r>
          </w:p>
        </w:tc>
        <w:tc>
          <w:tcPr>
            <w:tcW w:w="2119" w:type="dxa"/>
            <w:vAlign w:val="center"/>
          </w:tcPr>
          <w:p w14:paraId="2868D7F8">
            <w:pPr>
              <w:ind w:firstLine="0" w:firstLineChars="0"/>
              <w:jc w:val="center"/>
            </w:pPr>
          </w:p>
        </w:tc>
        <w:tc>
          <w:tcPr>
            <w:tcW w:w="1920" w:type="dxa"/>
            <w:vAlign w:val="center"/>
          </w:tcPr>
          <w:p w14:paraId="1BE0EA2B">
            <w:pPr>
              <w:ind w:firstLine="0" w:firstLineChars="0"/>
              <w:jc w:val="center"/>
            </w:pPr>
            <w:r>
              <w:rPr>
                <w:rFonts w:hAnsi="宋体"/>
              </w:rPr>
              <w:t>是否参加社保</w:t>
            </w:r>
          </w:p>
        </w:tc>
        <w:tc>
          <w:tcPr>
            <w:tcW w:w="2925" w:type="dxa"/>
            <w:vAlign w:val="center"/>
          </w:tcPr>
          <w:p w14:paraId="7609BE03">
            <w:pPr>
              <w:ind w:firstLine="0" w:firstLineChars="0"/>
              <w:jc w:val="center"/>
            </w:pPr>
          </w:p>
        </w:tc>
      </w:tr>
      <w:tr w14:paraId="69FD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vAlign w:val="center"/>
          </w:tcPr>
          <w:p w14:paraId="5CFA53D7">
            <w:pPr>
              <w:ind w:firstLine="0" w:firstLineChars="0"/>
              <w:jc w:val="center"/>
            </w:pPr>
          </w:p>
        </w:tc>
        <w:tc>
          <w:tcPr>
            <w:tcW w:w="1800" w:type="dxa"/>
            <w:vAlign w:val="center"/>
          </w:tcPr>
          <w:p w14:paraId="755AD93C">
            <w:pPr>
              <w:ind w:firstLine="0" w:firstLineChars="0"/>
              <w:jc w:val="center"/>
            </w:pPr>
            <w:r>
              <w:rPr>
                <w:rFonts w:hAnsi="宋体"/>
              </w:rPr>
              <w:t>企业信用、荣誉、证书等</w:t>
            </w:r>
          </w:p>
        </w:tc>
        <w:tc>
          <w:tcPr>
            <w:tcW w:w="6964" w:type="dxa"/>
            <w:gridSpan w:val="3"/>
            <w:vAlign w:val="center"/>
          </w:tcPr>
          <w:p w14:paraId="1B63D197">
            <w:pPr>
              <w:ind w:firstLine="0" w:firstLineChars="0"/>
            </w:pPr>
          </w:p>
        </w:tc>
      </w:tr>
      <w:tr w14:paraId="1777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trPr>
        <w:tc>
          <w:tcPr>
            <w:tcW w:w="645" w:type="dxa"/>
            <w:vMerge w:val="continue"/>
            <w:vAlign w:val="center"/>
          </w:tcPr>
          <w:p w14:paraId="52149C0E">
            <w:pPr>
              <w:ind w:firstLine="0" w:firstLineChars="0"/>
              <w:jc w:val="center"/>
            </w:pPr>
          </w:p>
        </w:tc>
        <w:tc>
          <w:tcPr>
            <w:tcW w:w="8764" w:type="dxa"/>
            <w:gridSpan w:val="4"/>
          </w:tcPr>
          <w:p w14:paraId="752F3AFF">
            <w:pPr>
              <w:ind w:firstLine="0" w:firstLineChars="0"/>
            </w:pPr>
            <w:r>
              <w:rPr>
                <w:rFonts w:hAnsi="宋体"/>
              </w:rPr>
              <w:t>单位优势及服务特点：</w:t>
            </w:r>
          </w:p>
        </w:tc>
      </w:tr>
    </w:tbl>
    <w:p w14:paraId="02DE6C27">
      <w:pPr>
        <w:widowControl/>
        <w:wordWrap/>
        <w:spacing w:line="240" w:lineRule="auto"/>
        <w:ind w:firstLine="0" w:firstLineChars="0"/>
        <w:jc w:val="left"/>
      </w:pPr>
    </w:p>
    <w:p w14:paraId="7B4E8050">
      <w:pPr>
        <w:widowControl/>
        <w:wordWrap/>
        <w:spacing w:line="240" w:lineRule="auto"/>
        <w:ind w:firstLine="0" w:firstLineChars="0"/>
        <w:jc w:val="left"/>
      </w:pPr>
      <w:r>
        <w:br w:type="page"/>
      </w:r>
    </w:p>
    <w:p w14:paraId="154B2B9B">
      <w:pPr>
        <w:pStyle w:val="8"/>
        <w:numPr>
          <w:ilvl w:val="2"/>
          <w:numId w:val="0"/>
        </w:numPr>
        <w:ind w:left="420" w:leftChars="200"/>
      </w:pPr>
      <w:r>
        <w:rPr>
          <w:rFonts w:hint="eastAsia"/>
        </w:rPr>
        <w:t>（十）项目负责人情况表</w:t>
      </w:r>
    </w:p>
    <w:p w14:paraId="1C1CA29A">
      <w:pPr>
        <w:snapToGrid w:val="0"/>
        <w:spacing w:beforeLines="50" w:after="50"/>
        <w:ind w:firstLine="482"/>
        <w:jc w:val="center"/>
        <w:rPr>
          <w:rFonts w:hAnsi="宋体"/>
          <w:b/>
          <w:sz w:val="24"/>
        </w:rPr>
      </w:pPr>
      <w:r>
        <w:rPr>
          <w:rFonts w:hint="eastAsia" w:hAnsi="宋体"/>
          <w:b/>
          <w:sz w:val="24"/>
        </w:rPr>
        <w:t>项目负责人情况表</w:t>
      </w:r>
    </w:p>
    <w:p w14:paraId="6E6B757B">
      <w:pPr>
        <w:pStyle w:val="10"/>
        <w:tabs>
          <w:tab w:val="left" w:pos="4477"/>
        </w:tabs>
        <w:spacing w:line="400" w:lineRule="exact"/>
        <w:ind w:right="-252" w:firstLine="210" w:firstLineChars="100"/>
        <w:rPr>
          <w:rFonts w:ascii="宋体" w:hAnsi="宋体"/>
          <w:szCs w:val="21"/>
        </w:rPr>
      </w:pPr>
      <w:r>
        <w:rPr>
          <w:rFonts w:hint="eastAsia" w:ascii="宋体" w:hAnsi="宋体"/>
          <w:szCs w:val="21"/>
        </w:rPr>
        <w:t>项目名称：</w:t>
      </w:r>
    </w:p>
    <w:p w14:paraId="022DF67F">
      <w:pPr>
        <w:ind w:firstLine="210" w:firstLineChars="100"/>
        <w:rPr>
          <w:rFonts w:hAnsi="宋体" w:cs="宋体"/>
          <w:b/>
          <w:color w:val="000000"/>
          <w:sz w:val="30"/>
          <w:szCs w:val="30"/>
        </w:rPr>
      </w:pPr>
      <w:r>
        <w:rPr>
          <w:rFonts w:hint="eastAsia" w:hAnsi="宋体"/>
          <w:szCs w:val="21"/>
        </w:rPr>
        <w:t>项目编号：</w:t>
      </w:r>
    </w:p>
    <w:tbl>
      <w:tblPr>
        <w:tblStyle w:val="29"/>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570"/>
        <w:gridCol w:w="68"/>
        <w:gridCol w:w="1762"/>
        <w:gridCol w:w="1283"/>
        <w:gridCol w:w="555"/>
        <w:gridCol w:w="741"/>
        <w:gridCol w:w="1262"/>
      </w:tblGrid>
      <w:tr w14:paraId="3068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55" w:type="dxa"/>
            <w:vAlign w:val="center"/>
          </w:tcPr>
          <w:p w14:paraId="2079883B">
            <w:pPr>
              <w:pStyle w:val="57"/>
            </w:pPr>
            <w:r>
              <w:rPr>
                <w:rFonts w:hint="eastAsia"/>
              </w:rPr>
              <w:t>姓名</w:t>
            </w:r>
          </w:p>
        </w:tc>
        <w:tc>
          <w:tcPr>
            <w:tcW w:w="1570" w:type="dxa"/>
            <w:vAlign w:val="center"/>
          </w:tcPr>
          <w:p w14:paraId="2E9280FD">
            <w:pPr>
              <w:pStyle w:val="57"/>
            </w:pPr>
          </w:p>
        </w:tc>
        <w:tc>
          <w:tcPr>
            <w:tcW w:w="1830" w:type="dxa"/>
            <w:gridSpan w:val="2"/>
            <w:vAlign w:val="center"/>
          </w:tcPr>
          <w:p w14:paraId="3FFF322D">
            <w:pPr>
              <w:pStyle w:val="57"/>
            </w:pPr>
            <w:r>
              <w:rPr>
                <w:rFonts w:hint="eastAsia"/>
              </w:rPr>
              <w:t>性别</w:t>
            </w:r>
          </w:p>
        </w:tc>
        <w:tc>
          <w:tcPr>
            <w:tcW w:w="1283" w:type="dxa"/>
            <w:vAlign w:val="center"/>
          </w:tcPr>
          <w:p w14:paraId="3B0EC18A">
            <w:pPr>
              <w:pStyle w:val="57"/>
            </w:pPr>
          </w:p>
        </w:tc>
        <w:tc>
          <w:tcPr>
            <w:tcW w:w="1296" w:type="dxa"/>
            <w:gridSpan w:val="2"/>
            <w:vAlign w:val="center"/>
          </w:tcPr>
          <w:p w14:paraId="2C20D1B2">
            <w:pPr>
              <w:pStyle w:val="57"/>
            </w:pPr>
            <w:r>
              <w:rPr>
                <w:rFonts w:hint="eastAsia"/>
              </w:rPr>
              <w:t>出生年月</w:t>
            </w:r>
          </w:p>
        </w:tc>
        <w:tc>
          <w:tcPr>
            <w:tcW w:w="1262" w:type="dxa"/>
            <w:vAlign w:val="center"/>
          </w:tcPr>
          <w:p w14:paraId="1F14B1AC">
            <w:pPr>
              <w:pStyle w:val="57"/>
            </w:pPr>
          </w:p>
        </w:tc>
      </w:tr>
      <w:tr w14:paraId="049E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55" w:type="dxa"/>
            <w:vAlign w:val="center"/>
          </w:tcPr>
          <w:p w14:paraId="75D42A6A">
            <w:pPr>
              <w:pStyle w:val="57"/>
            </w:pPr>
            <w:r>
              <w:rPr>
                <w:rFonts w:hint="eastAsia"/>
              </w:rPr>
              <w:t>文化程度</w:t>
            </w:r>
          </w:p>
        </w:tc>
        <w:tc>
          <w:tcPr>
            <w:tcW w:w="1570" w:type="dxa"/>
            <w:vAlign w:val="center"/>
          </w:tcPr>
          <w:p w14:paraId="6BA4A820">
            <w:pPr>
              <w:pStyle w:val="57"/>
            </w:pPr>
          </w:p>
        </w:tc>
        <w:tc>
          <w:tcPr>
            <w:tcW w:w="1830" w:type="dxa"/>
            <w:gridSpan w:val="2"/>
            <w:vAlign w:val="center"/>
          </w:tcPr>
          <w:p w14:paraId="215B42C4">
            <w:pPr>
              <w:pStyle w:val="57"/>
            </w:pPr>
            <w:r>
              <w:rPr>
                <w:rFonts w:hint="eastAsia"/>
              </w:rPr>
              <w:t>职称</w:t>
            </w:r>
          </w:p>
        </w:tc>
        <w:tc>
          <w:tcPr>
            <w:tcW w:w="1283" w:type="dxa"/>
            <w:vAlign w:val="center"/>
          </w:tcPr>
          <w:p w14:paraId="34E28186">
            <w:pPr>
              <w:pStyle w:val="57"/>
            </w:pPr>
          </w:p>
        </w:tc>
        <w:tc>
          <w:tcPr>
            <w:tcW w:w="1296" w:type="dxa"/>
            <w:gridSpan w:val="2"/>
            <w:vAlign w:val="center"/>
          </w:tcPr>
          <w:p w14:paraId="11939DEA">
            <w:pPr>
              <w:pStyle w:val="57"/>
            </w:pPr>
            <w:r>
              <w:rPr>
                <w:rFonts w:hint="eastAsia"/>
              </w:rPr>
              <w:t>职务</w:t>
            </w:r>
          </w:p>
        </w:tc>
        <w:tc>
          <w:tcPr>
            <w:tcW w:w="1262" w:type="dxa"/>
            <w:vAlign w:val="center"/>
          </w:tcPr>
          <w:p w14:paraId="3EE8535B">
            <w:pPr>
              <w:pStyle w:val="57"/>
            </w:pPr>
          </w:p>
        </w:tc>
      </w:tr>
      <w:tr w14:paraId="01FA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755" w:type="dxa"/>
            <w:vAlign w:val="center"/>
          </w:tcPr>
          <w:p w14:paraId="78878F5C">
            <w:pPr>
              <w:pStyle w:val="57"/>
            </w:pPr>
            <w:r>
              <w:rPr>
                <w:rFonts w:hint="eastAsia"/>
              </w:rPr>
              <w:t>专业</w:t>
            </w:r>
          </w:p>
        </w:tc>
        <w:tc>
          <w:tcPr>
            <w:tcW w:w="1570" w:type="dxa"/>
            <w:vAlign w:val="center"/>
          </w:tcPr>
          <w:p w14:paraId="3282E9D7">
            <w:pPr>
              <w:pStyle w:val="57"/>
            </w:pPr>
          </w:p>
        </w:tc>
        <w:tc>
          <w:tcPr>
            <w:tcW w:w="1830" w:type="dxa"/>
            <w:gridSpan w:val="2"/>
            <w:vAlign w:val="center"/>
          </w:tcPr>
          <w:p w14:paraId="51C9F4F6">
            <w:pPr>
              <w:pStyle w:val="57"/>
            </w:pPr>
            <w:r>
              <w:rPr>
                <w:rFonts w:hint="eastAsia"/>
              </w:rPr>
              <w:t>专业年限</w:t>
            </w:r>
          </w:p>
        </w:tc>
        <w:tc>
          <w:tcPr>
            <w:tcW w:w="1283" w:type="dxa"/>
            <w:vAlign w:val="center"/>
          </w:tcPr>
          <w:p w14:paraId="42FBB102">
            <w:pPr>
              <w:pStyle w:val="57"/>
            </w:pPr>
          </w:p>
        </w:tc>
        <w:tc>
          <w:tcPr>
            <w:tcW w:w="1296" w:type="dxa"/>
            <w:gridSpan w:val="2"/>
            <w:vAlign w:val="center"/>
          </w:tcPr>
          <w:p w14:paraId="5ECFFA72">
            <w:pPr>
              <w:pStyle w:val="57"/>
            </w:pPr>
          </w:p>
        </w:tc>
        <w:tc>
          <w:tcPr>
            <w:tcW w:w="1262" w:type="dxa"/>
            <w:vAlign w:val="center"/>
          </w:tcPr>
          <w:p w14:paraId="5368E128">
            <w:pPr>
              <w:pStyle w:val="57"/>
            </w:pPr>
          </w:p>
        </w:tc>
      </w:tr>
      <w:tr w14:paraId="6039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5155" w:type="dxa"/>
            <w:gridSpan w:val="4"/>
            <w:vAlign w:val="center"/>
          </w:tcPr>
          <w:p w14:paraId="726D26CD">
            <w:pPr>
              <w:pStyle w:val="57"/>
            </w:pPr>
            <w:r>
              <w:rPr>
                <w:rFonts w:hint="eastAsia"/>
              </w:rPr>
              <w:t>拟在本项目中担任的岗位职务</w:t>
            </w:r>
          </w:p>
        </w:tc>
        <w:tc>
          <w:tcPr>
            <w:tcW w:w="3841" w:type="dxa"/>
            <w:gridSpan w:val="4"/>
            <w:vAlign w:val="center"/>
          </w:tcPr>
          <w:p w14:paraId="0161A0A1">
            <w:pPr>
              <w:pStyle w:val="57"/>
            </w:pPr>
          </w:p>
        </w:tc>
      </w:tr>
      <w:tr w14:paraId="605C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996" w:type="dxa"/>
            <w:gridSpan w:val="8"/>
            <w:vAlign w:val="center"/>
          </w:tcPr>
          <w:p w14:paraId="006B08CB">
            <w:pPr>
              <w:pStyle w:val="57"/>
            </w:pPr>
            <w:r>
              <w:rPr>
                <w:rFonts w:hint="eastAsia"/>
              </w:rPr>
              <w:t>主要工作经历</w:t>
            </w:r>
          </w:p>
        </w:tc>
      </w:tr>
      <w:tr w14:paraId="5FE8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3393" w:type="dxa"/>
            <w:gridSpan w:val="3"/>
            <w:vAlign w:val="center"/>
          </w:tcPr>
          <w:p w14:paraId="67ED98B7">
            <w:pPr>
              <w:pStyle w:val="57"/>
            </w:pPr>
            <w:r>
              <w:rPr>
                <w:rFonts w:hint="eastAsia"/>
              </w:rPr>
              <w:t>项目名称</w:t>
            </w:r>
          </w:p>
        </w:tc>
        <w:tc>
          <w:tcPr>
            <w:tcW w:w="1762" w:type="dxa"/>
            <w:vAlign w:val="center"/>
          </w:tcPr>
          <w:p w14:paraId="5644FD54">
            <w:pPr>
              <w:pStyle w:val="57"/>
            </w:pPr>
          </w:p>
        </w:tc>
        <w:tc>
          <w:tcPr>
            <w:tcW w:w="1838" w:type="dxa"/>
            <w:gridSpan w:val="2"/>
            <w:vAlign w:val="center"/>
          </w:tcPr>
          <w:p w14:paraId="5A230EC2">
            <w:pPr>
              <w:pStyle w:val="57"/>
            </w:pPr>
          </w:p>
        </w:tc>
        <w:tc>
          <w:tcPr>
            <w:tcW w:w="2003" w:type="dxa"/>
            <w:gridSpan w:val="2"/>
            <w:vAlign w:val="center"/>
          </w:tcPr>
          <w:p w14:paraId="4A9A5B03">
            <w:pPr>
              <w:pStyle w:val="57"/>
            </w:pPr>
          </w:p>
        </w:tc>
      </w:tr>
      <w:tr w14:paraId="6CF5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3393" w:type="dxa"/>
            <w:gridSpan w:val="3"/>
            <w:vAlign w:val="center"/>
          </w:tcPr>
          <w:p w14:paraId="056993F9">
            <w:pPr>
              <w:pStyle w:val="57"/>
            </w:pPr>
            <w:r>
              <w:rPr>
                <w:rFonts w:hint="eastAsia"/>
              </w:rPr>
              <w:t>实施地点</w:t>
            </w:r>
          </w:p>
        </w:tc>
        <w:tc>
          <w:tcPr>
            <w:tcW w:w="1762" w:type="dxa"/>
          </w:tcPr>
          <w:p w14:paraId="7913C884">
            <w:pPr>
              <w:pStyle w:val="57"/>
            </w:pPr>
          </w:p>
        </w:tc>
        <w:tc>
          <w:tcPr>
            <w:tcW w:w="1838" w:type="dxa"/>
            <w:gridSpan w:val="2"/>
          </w:tcPr>
          <w:p w14:paraId="4062E3B2">
            <w:pPr>
              <w:pStyle w:val="57"/>
            </w:pPr>
          </w:p>
        </w:tc>
        <w:tc>
          <w:tcPr>
            <w:tcW w:w="2003" w:type="dxa"/>
            <w:gridSpan w:val="2"/>
          </w:tcPr>
          <w:p w14:paraId="0CC62AC8">
            <w:pPr>
              <w:pStyle w:val="57"/>
            </w:pPr>
          </w:p>
        </w:tc>
      </w:tr>
      <w:tr w14:paraId="31FA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393" w:type="dxa"/>
            <w:gridSpan w:val="3"/>
            <w:vAlign w:val="center"/>
          </w:tcPr>
          <w:p w14:paraId="4F5C0FF5">
            <w:pPr>
              <w:pStyle w:val="57"/>
            </w:pPr>
            <w:r>
              <w:rPr>
                <w:rFonts w:hint="eastAsia"/>
              </w:rPr>
              <w:t>项目时间</w:t>
            </w:r>
          </w:p>
        </w:tc>
        <w:tc>
          <w:tcPr>
            <w:tcW w:w="1762" w:type="dxa"/>
          </w:tcPr>
          <w:p w14:paraId="623AADDC">
            <w:pPr>
              <w:pStyle w:val="57"/>
            </w:pPr>
          </w:p>
        </w:tc>
        <w:tc>
          <w:tcPr>
            <w:tcW w:w="1838" w:type="dxa"/>
            <w:gridSpan w:val="2"/>
          </w:tcPr>
          <w:p w14:paraId="278E163D">
            <w:pPr>
              <w:pStyle w:val="57"/>
            </w:pPr>
          </w:p>
        </w:tc>
        <w:tc>
          <w:tcPr>
            <w:tcW w:w="2003" w:type="dxa"/>
            <w:gridSpan w:val="2"/>
          </w:tcPr>
          <w:p w14:paraId="16AF85A3">
            <w:pPr>
              <w:pStyle w:val="57"/>
            </w:pPr>
          </w:p>
        </w:tc>
      </w:tr>
      <w:tr w14:paraId="2288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3393" w:type="dxa"/>
            <w:gridSpan w:val="3"/>
            <w:vAlign w:val="center"/>
          </w:tcPr>
          <w:p w14:paraId="7E109306">
            <w:pPr>
              <w:pStyle w:val="57"/>
            </w:pPr>
            <w:r>
              <w:rPr>
                <w:rFonts w:hint="eastAsia"/>
              </w:rPr>
              <w:t>担任职务</w:t>
            </w:r>
          </w:p>
        </w:tc>
        <w:tc>
          <w:tcPr>
            <w:tcW w:w="1762" w:type="dxa"/>
          </w:tcPr>
          <w:p w14:paraId="435BC32D">
            <w:pPr>
              <w:pStyle w:val="57"/>
            </w:pPr>
          </w:p>
        </w:tc>
        <w:tc>
          <w:tcPr>
            <w:tcW w:w="1838" w:type="dxa"/>
            <w:gridSpan w:val="2"/>
          </w:tcPr>
          <w:p w14:paraId="11B434FE">
            <w:pPr>
              <w:pStyle w:val="57"/>
            </w:pPr>
          </w:p>
        </w:tc>
        <w:tc>
          <w:tcPr>
            <w:tcW w:w="2003" w:type="dxa"/>
            <w:gridSpan w:val="2"/>
          </w:tcPr>
          <w:p w14:paraId="1F7E678B">
            <w:pPr>
              <w:pStyle w:val="57"/>
            </w:pPr>
          </w:p>
        </w:tc>
      </w:tr>
      <w:tr w14:paraId="1976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1" w:hRule="atLeast"/>
          <w:jc w:val="center"/>
        </w:trPr>
        <w:tc>
          <w:tcPr>
            <w:tcW w:w="8996" w:type="dxa"/>
            <w:gridSpan w:val="8"/>
          </w:tcPr>
          <w:p w14:paraId="704CD5B3">
            <w:pPr>
              <w:pStyle w:val="57"/>
            </w:pPr>
            <w:r>
              <w:rPr>
                <w:rFonts w:hint="eastAsia"/>
              </w:rPr>
              <w:t>参与项目荣誉情况</w:t>
            </w:r>
          </w:p>
        </w:tc>
      </w:tr>
      <w:tr w14:paraId="694C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jc w:val="center"/>
        </w:trPr>
        <w:tc>
          <w:tcPr>
            <w:tcW w:w="8996" w:type="dxa"/>
            <w:gridSpan w:val="8"/>
          </w:tcPr>
          <w:p w14:paraId="789D2E4F">
            <w:pPr>
              <w:pStyle w:val="57"/>
            </w:pPr>
            <w:r>
              <w:rPr>
                <w:rFonts w:hint="eastAsia"/>
              </w:rPr>
              <w:t>其他情况介绍</w:t>
            </w:r>
          </w:p>
        </w:tc>
      </w:tr>
    </w:tbl>
    <w:p w14:paraId="30E47E66">
      <w:pPr>
        <w:adjustRightInd w:val="0"/>
        <w:snapToGrid w:val="0"/>
        <w:ind w:firstLine="420"/>
        <w:rPr>
          <w:rFonts w:hAnsi="宋体"/>
          <w:color w:val="000000"/>
          <w:szCs w:val="21"/>
        </w:rPr>
      </w:pPr>
      <w:r>
        <w:rPr>
          <w:rFonts w:hint="eastAsia" w:hAnsi="宋体" w:cs="宋体"/>
          <w:bCs/>
          <w:color w:val="000000"/>
          <w:kern w:val="0"/>
          <w:szCs w:val="21"/>
        </w:rPr>
        <w:t>投标人全称</w:t>
      </w:r>
      <w:r>
        <w:rPr>
          <w:rFonts w:hint="eastAsia" w:hAnsi="宋体"/>
          <w:color w:val="000000"/>
          <w:szCs w:val="21"/>
        </w:rPr>
        <w:t>（公章）：</w:t>
      </w:r>
    </w:p>
    <w:p w14:paraId="1A186E29">
      <w:pPr>
        <w:adjustRightInd w:val="0"/>
        <w:snapToGrid w:val="0"/>
        <w:ind w:right="420" w:firstLine="420"/>
        <w:rPr>
          <w:rFonts w:hAnsi="宋体"/>
          <w:color w:val="000000"/>
          <w:szCs w:val="21"/>
        </w:rPr>
      </w:pPr>
      <w:r>
        <w:rPr>
          <w:rFonts w:hint="eastAsia" w:hAnsi="宋体"/>
          <w:color w:val="000000"/>
          <w:szCs w:val="21"/>
        </w:rPr>
        <w:t>法定代表人或授权代表（签字或盖章）：</w:t>
      </w:r>
    </w:p>
    <w:p w14:paraId="52A6C8EA">
      <w:pPr>
        <w:adjustRightInd w:val="0"/>
        <w:snapToGrid w:val="0"/>
        <w:ind w:firstLine="420"/>
        <w:rPr>
          <w:rFonts w:hAnsi="宋体"/>
          <w:color w:val="000000"/>
          <w:szCs w:val="21"/>
        </w:rPr>
      </w:pPr>
      <w:r>
        <w:rPr>
          <w:rFonts w:hint="eastAsia" w:hAnsi="宋体"/>
          <w:color w:val="000000"/>
          <w:szCs w:val="21"/>
        </w:rPr>
        <w:t>日期： 年  月  日</w:t>
      </w:r>
    </w:p>
    <w:p w14:paraId="780DA0E1">
      <w:pPr>
        <w:spacing w:line="480" w:lineRule="exact"/>
        <w:ind w:firstLine="420"/>
        <w:rPr>
          <w:rFonts w:hAnsi="宋体"/>
          <w:szCs w:val="21"/>
        </w:rPr>
      </w:pPr>
      <w:r>
        <w:rPr>
          <w:rFonts w:hint="eastAsia" w:hAnsi="宋体"/>
          <w:szCs w:val="21"/>
        </w:rPr>
        <w:t>注：</w:t>
      </w:r>
    </w:p>
    <w:p w14:paraId="7FB023FB">
      <w:pPr>
        <w:spacing w:line="480" w:lineRule="exact"/>
        <w:ind w:firstLine="420"/>
        <w:rPr>
          <w:rFonts w:hAnsi="宋体"/>
          <w:szCs w:val="21"/>
        </w:rPr>
      </w:pPr>
      <w:r>
        <w:rPr>
          <w:rFonts w:hint="eastAsia" w:hAnsi="宋体"/>
          <w:szCs w:val="21"/>
        </w:rPr>
        <w:t>1、表格如不符合本单位情况，可稍作修改，行数不够可自行添加。</w:t>
      </w:r>
    </w:p>
    <w:p w14:paraId="5E2F4315">
      <w:pPr>
        <w:spacing w:line="480" w:lineRule="exact"/>
        <w:ind w:firstLine="420"/>
        <w:rPr>
          <w:rFonts w:hAnsi="宋体"/>
          <w:szCs w:val="21"/>
        </w:rPr>
      </w:pPr>
      <w:r>
        <w:rPr>
          <w:rFonts w:hint="eastAsia" w:hAnsi="宋体" w:cs="Times New Roman"/>
          <w:szCs w:val="21"/>
        </w:rPr>
        <w:t>2、</w:t>
      </w:r>
      <w:r>
        <w:rPr>
          <w:rFonts w:hint="eastAsia" w:hAnsi="宋体"/>
          <w:szCs w:val="21"/>
        </w:rPr>
        <w:t>附件根据招标文件及评分细则要求提供。</w:t>
      </w:r>
    </w:p>
    <w:p w14:paraId="596ED60D">
      <w:pPr>
        <w:ind w:firstLine="420"/>
      </w:pPr>
      <w:r>
        <w:br w:type="page"/>
      </w:r>
    </w:p>
    <w:p w14:paraId="6D057265">
      <w:pPr>
        <w:pStyle w:val="8"/>
        <w:numPr>
          <w:ilvl w:val="2"/>
          <w:numId w:val="0"/>
        </w:numPr>
        <w:ind w:left="420" w:leftChars="200"/>
      </w:pPr>
      <w:r>
        <w:rPr>
          <w:rFonts w:hint="eastAsia"/>
        </w:rPr>
        <w:t>（十一）项目实施人员一览表</w:t>
      </w:r>
    </w:p>
    <w:p w14:paraId="2FDFA850">
      <w:pPr>
        <w:snapToGrid w:val="0"/>
        <w:spacing w:beforeLines="50" w:after="50"/>
        <w:ind w:firstLine="482"/>
        <w:jc w:val="center"/>
        <w:rPr>
          <w:rFonts w:hAnsi="宋体"/>
          <w:b/>
          <w:sz w:val="24"/>
        </w:rPr>
      </w:pPr>
      <w:r>
        <w:rPr>
          <w:rFonts w:hint="eastAsia" w:hAnsi="宋体"/>
          <w:b/>
          <w:sz w:val="24"/>
        </w:rPr>
        <w:t>项目实施人员一览表</w:t>
      </w:r>
    </w:p>
    <w:tbl>
      <w:tblPr>
        <w:tblStyle w:val="29"/>
        <w:tblW w:w="79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992"/>
        <w:gridCol w:w="1559"/>
        <w:gridCol w:w="1418"/>
        <w:gridCol w:w="1134"/>
      </w:tblGrid>
      <w:tr w14:paraId="6669E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2BEA5D1F">
            <w:pPr>
              <w:pStyle w:val="57"/>
            </w:pPr>
            <w:r>
              <w:rPr>
                <w:rFonts w:hint="eastAsia"/>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59AEDEC3">
            <w:pPr>
              <w:pStyle w:val="57"/>
            </w:pPr>
            <w:r>
              <w:rPr>
                <w:rFonts w:hint="eastAsia"/>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14:paraId="6646F975">
            <w:pPr>
              <w:pStyle w:val="57"/>
            </w:pPr>
            <w:r>
              <w:rPr>
                <w:rFonts w:hint="eastAsia"/>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5E3661ED">
            <w:pPr>
              <w:pStyle w:val="57"/>
            </w:pPr>
            <w:r>
              <w:rPr>
                <w:rFonts w:hint="eastAsia"/>
              </w:rPr>
              <w:t>项目经历</w:t>
            </w:r>
          </w:p>
        </w:tc>
        <w:tc>
          <w:tcPr>
            <w:tcW w:w="1559" w:type="dxa"/>
            <w:tcBorders>
              <w:top w:val="single" w:color="auto" w:sz="4" w:space="0"/>
              <w:left w:val="single" w:color="auto" w:sz="4" w:space="0"/>
              <w:bottom w:val="single" w:color="auto" w:sz="4" w:space="0"/>
              <w:right w:val="single" w:color="auto" w:sz="4" w:space="0"/>
            </w:tcBorders>
            <w:vAlign w:val="center"/>
          </w:tcPr>
          <w:p w14:paraId="3F23E17B">
            <w:pPr>
              <w:pStyle w:val="57"/>
            </w:pPr>
            <w:r>
              <w:rPr>
                <w:rFonts w:hint="eastAsia"/>
              </w:rPr>
              <w:t>项目人员证书</w:t>
            </w:r>
          </w:p>
        </w:tc>
        <w:tc>
          <w:tcPr>
            <w:tcW w:w="1418" w:type="dxa"/>
            <w:tcBorders>
              <w:top w:val="single" w:color="auto" w:sz="4" w:space="0"/>
              <w:left w:val="single" w:color="auto" w:sz="4" w:space="0"/>
              <w:bottom w:val="single" w:color="auto" w:sz="4" w:space="0"/>
              <w:right w:val="single" w:color="auto" w:sz="4" w:space="0"/>
            </w:tcBorders>
            <w:vAlign w:val="center"/>
          </w:tcPr>
          <w:p w14:paraId="02996B75">
            <w:pPr>
              <w:pStyle w:val="57"/>
            </w:pPr>
            <w:r>
              <w:rPr>
                <w:rFonts w:hint="eastAsia"/>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0F75783C">
            <w:pPr>
              <w:pStyle w:val="57"/>
            </w:pPr>
            <w:r>
              <w:rPr>
                <w:rFonts w:hint="eastAsia"/>
              </w:rPr>
              <w:t>联系电话</w:t>
            </w:r>
          </w:p>
        </w:tc>
      </w:tr>
      <w:tr w14:paraId="238F4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4E644FFB">
            <w:pPr>
              <w:pStyle w:val="57"/>
            </w:pPr>
            <w:r>
              <w:rPr>
                <w:rFonts w:hint="eastAsia"/>
              </w:rPr>
              <w:t>1</w:t>
            </w:r>
          </w:p>
        </w:tc>
        <w:tc>
          <w:tcPr>
            <w:tcW w:w="1074" w:type="dxa"/>
            <w:tcBorders>
              <w:top w:val="single" w:color="auto" w:sz="4" w:space="0"/>
              <w:left w:val="single" w:color="auto" w:sz="4" w:space="0"/>
              <w:bottom w:val="single" w:color="auto" w:sz="4" w:space="0"/>
              <w:right w:val="single" w:color="auto" w:sz="4" w:space="0"/>
            </w:tcBorders>
            <w:vAlign w:val="center"/>
          </w:tcPr>
          <w:p w14:paraId="645E208B">
            <w:pPr>
              <w:pStyle w:val="57"/>
            </w:pPr>
          </w:p>
        </w:tc>
        <w:tc>
          <w:tcPr>
            <w:tcW w:w="1143" w:type="dxa"/>
            <w:tcBorders>
              <w:top w:val="single" w:color="auto" w:sz="4" w:space="0"/>
              <w:left w:val="single" w:color="auto" w:sz="4" w:space="0"/>
              <w:bottom w:val="single" w:color="auto" w:sz="4" w:space="0"/>
              <w:right w:val="single" w:color="auto" w:sz="4" w:space="0"/>
            </w:tcBorders>
            <w:vAlign w:val="center"/>
          </w:tcPr>
          <w:p w14:paraId="479E3234">
            <w:pPr>
              <w:pStyle w:val="57"/>
            </w:pPr>
          </w:p>
        </w:tc>
        <w:tc>
          <w:tcPr>
            <w:tcW w:w="992" w:type="dxa"/>
            <w:tcBorders>
              <w:top w:val="single" w:color="auto" w:sz="4" w:space="0"/>
              <w:left w:val="single" w:color="auto" w:sz="4" w:space="0"/>
              <w:bottom w:val="single" w:color="auto" w:sz="4" w:space="0"/>
              <w:right w:val="single" w:color="auto" w:sz="4" w:space="0"/>
            </w:tcBorders>
            <w:vAlign w:val="center"/>
          </w:tcPr>
          <w:p w14:paraId="301A7580">
            <w:pPr>
              <w:pStyle w:val="57"/>
            </w:pPr>
          </w:p>
        </w:tc>
        <w:tc>
          <w:tcPr>
            <w:tcW w:w="1559" w:type="dxa"/>
            <w:tcBorders>
              <w:top w:val="single" w:color="auto" w:sz="4" w:space="0"/>
              <w:left w:val="single" w:color="auto" w:sz="4" w:space="0"/>
              <w:bottom w:val="single" w:color="auto" w:sz="4" w:space="0"/>
              <w:right w:val="single" w:color="auto" w:sz="4" w:space="0"/>
            </w:tcBorders>
          </w:tcPr>
          <w:p w14:paraId="2F99193E">
            <w:pPr>
              <w:pStyle w:val="57"/>
            </w:pPr>
          </w:p>
        </w:tc>
        <w:tc>
          <w:tcPr>
            <w:tcW w:w="1418" w:type="dxa"/>
            <w:tcBorders>
              <w:top w:val="single" w:color="auto" w:sz="4" w:space="0"/>
              <w:left w:val="single" w:color="auto" w:sz="4" w:space="0"/>
              <w:bottom w:val="single" w:color="auto" w:sz="4" w:space="0"/>
              <w:right w:val="single" w:color="auto" w:sz="4" w:space="0"/>
            </w:tcBorders>
            <w:vAlign w:val="center"/>
          </w:tcPr>
          <w:p w14:paraId="30377D28">
            <w:pPr>
              <w:pStyle w:val="57"/>
            </w:pPr>
          </w:p>
        </w:tc>
        <w:tc>
          <w:tcPr>
            <w:tcW w:w="1134" w:type="dxa"/>
            <w:tcBorders>
              <w:top w:val="single" w:color="auto" w:sz="4" w:space="0"/>
              <w:left w:val="single" w:color="auto" w:sz="4" w:space="0"/>
              <w:bottom w:val="single" w:color="auto" w:sz="4" w:space="0"/>
              <w:right w:val="single" w:color="auto" w:sz="4" w:space="0"/>
            </w:tcBorders>
            <w:vAlign w:val="center"/>
          </w:tcPr>
          <w:p w14:paraId="07BFC5FE">
            <w:pPr>
              <w:pStyle w:val="57"/>
            </w:pPr>
          </w:p>
        </w:tc>
      </w:tr>
      <w:tr w14:paraId="03A8B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A80D54F">
            <w:pPr>
              <w:pStyle w:val="57"/>
            </w:pPr>
            <w:r>
              <w:rPr>
                <w:rFonts w:hint="eastAsia"/>
              </w:rPr>
              <w:t>2</w:t>
            </w:r>
          </w:p>
        </w:tc>
        <w:tc>
          <w:tcPr>
            <w:tcW w:w="1074" w:type="dxa"/>
            <w:tcBorders>
              <w:top w:val="single" w:color="auto" w:sz="4" w:space="0"/>
              <w:left w:val="single" w:color="auto" w:sz="4" w:space="0"/>
              <w:bottom w:val="single" w:color="auto" w:sz="4" w:space="0"/>
              <w:right w:val="single" w:color="auto" w:sz="4" w:space="0"/>
            </w:tcBorders>
            <w:vAlign w:val="center"/>
          </w:tcPr>
          <w:p w14:paraId="7B50B687">
            <w:pPr>
              <w:pStyle w:val="57"/>
            </w:pPr>
          </w:p>
        </w:tc>
        <w:tc>
          <w:tcPr>
            <w:tcW w:w="1143" w:type="dxa"/>
            <w:tcBorders>
              <w:top w:val="single" w:color="auto" w:sz="4" w:space="0"/>
              <w:left w:val="single" w:color="auto" w:sz="4" w:space="0"/>
              <w:bottom w:val="single" w:color="auto" w:sz="4" w:space="0"/>
              <w:right w:val="single" w:color="auto" w:sz="4" w:space="0"/>
            </w:tcBorders>
            <w:vAlign w:val="center"/>
          </w:tcPr>
          <w:p w14:paraId="44609FAB">
            <w:pPr>
              <w:pStyle w:val="57"/>
            </w:pPr>
          </w:p>
        </w:tc>
        <w:tc>
          <w:tcPr>
            <w:tcW w:w="992" w:type="dxa"/>
            <w:tcBorders>
              <w:top w:val="single" w:color="auto" w:sz="4" w:space="0"/>
              <w:left w:val="single" w:color="auto" w:sz="4" w:space="0"/>
              <w:bottom w:val="single" w:color="auto" w:sz="4" w:space="0"/>
              <w:right w:val="single" w:color="auto" w:sz="4" w:space="0"/>
            </w:tcBorders>
            <w:vAlign w:val="center"/>
          </w:tcPr>
          <w:p w14:paraId="343920E1">
            <w:pPr>
              <w:pStyle w:val="57"/>
            </w:pPr>
          </w:p>
        </w:tc>
        <w:tc>
          <w:tcPr>
            <w:tcW w:w="1559" w:type="dxa"/>
            <w:tcBorders>
              <w:top w:val="single" w:color="auto" w:sz="4" w:space="0"/>
              <w:left w:val="single" w:color="auto" w:sz="4" w:space="0"/>
              <w:bottom w:val="single" w:color="auto" w:sz="4" w:space="0"/>
              <w:right w:val="single" w:color="auto" w:sz="4" w:space="0"/>
            </w:tcBorders>
          </w:tcPr>
          <w:p w14:paraId="3873A52F">
            <w:pPr>
              <w:pStyle w:val="57"/>
            </w:pPr>
          </w:p>
        </w:tc>
        <w:tc>
          <w:tcPr>
            <w:tcW w:w="1418" w:type="dxa"/>
            <w:tcBorders>
              <w:top w:val="single" w:color="auto" w:sz="4" w:space="0"/>
              <w:left w:val="single" w:color="auto" w:sz="4" w:space="0"/>
              <w:bottom w:val="single" w:color="auto" w:sz="4" w:space="0"/>
              <w:right w:val="single" w:color="auto" w:sz="4" w:space="0"/>
            </w:tcBorders>
            <w:vAlign w:val="center"/>
          </w:tcPr>
          <w:p w14:paraId="081AD805">
            <w:pPr>
              <w:pStyle w:val="57"/>
            </w:pPr>
          </w:p>
        </w:tc>
        <w:tc>
          <w:tcPr>
            <w:tcW w:w="1134" w:type="dxa"/>
            <w:tcBorders>
              <w:top w:val="single" w:color="auto" w:sz="4" w:space="0"/>
              <w:left w:val="single" w:color="auto" w:sz="4" w:space="0"/>
              <w:bottom w:val="single" w:color="auto" w:sz="4" w:space="0"/>
              <w:right w:val="single" w:color="auto" w:sz="4" w:space="0"/>
            </w:tcBorders>
            <w:vAlign w:val="center"/>
          </w:tcPr>
          <w:p w14:paraId="754F03B5">
            <w:pPr>
              <w:pStyle w:val="57"/>
            </w:pPr>
          </w:p>
        </w:tc>
      </w:tr>
      <w:tr w14:paraId="0265A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BC80396">
            <w:pPr>
              <w:pStyle w:val="57"/>
            </w:pPr>
            <w:r>
              <w:rPr>
                <w:rFonts w:hint="eastAsia"/>
              </w:rPr>
              <w:t>3</w:t>
            </w:r>
          </w:p>
        </w:tc>
        <w:tc>
          <w:tcPr>
            <w:tcW w:w="1074" w:type="dxa"/>
            <w:tcBorders>
              <w:top w:val="single" w:color="auto" w:sz="4" w:space="0"/>
              <w:left w:val="single" w:color="auto" w:sz="4" w:space="0"/>
              <w:bottom w:val="single" w:color="auto" w:sz="4" w:space="0"/>
              <w:right w:val="single" w:color="auto" w:sz="4" w:space="0"/>
            </w:tcBorders>
            <w:vAlign w:val="center"/>
          </w:tcPr>
          <w:p w14:paraId="19DA54EA">
            <w:pPr>
              <w:pStyle w:val="57"/>
            </w:pPr>
          </w:p>
        </w:tc>
        <w:tc>
          <w:tcPr>
            <w:tcW w:w="1143" w:type="dxa"/>
            <w:tcBorders>
              <w:top w:val="single" w:color="auto" w:sz="4" w:space="0"/>
              <w:left w:val="single" w:color="auto" w:sz="4" w:space="0"/>
              <w:bottom w:val="single" w:color="auto" w:sz="4" w:space="0"/>
              <w:right w:val="single" w:color="auto" w:sz="4" w:space="0"/>
            </w:tcBorders>
            <w:vAlign w:val="center"/>
          </w:tcPr>
          <w:p w14:paraId="63106F9D">
            <w:pPr>
              <w:pStyle w:val="57"/>
            </w:pPr>
          </w:p>
        </w:tc>
        <w:tc>
          <w:tcPr>
            <w:tcW w:w="992" w:type="dxa"/>
            <w:tcBorders>
              <w:top w:val="single" w:color="auto" w:sz="4" w:space="0"/>
              <w:left w:val="single" w:color="auto" w:sz="4" w:space="0"/>
              <w:bottom w:val="single" w:color="auto" w:sz="4" w:space="0"/>
              <w:right w:val="single" w:color="auto" w:sz="4" w:space="0"/>
            </w:tcBorders>
            <w:vAlign w:val="center"/>
          </w:tcPr>
          <w:p w14:paraId="3BF14E20">
            <w:pPr>
              <w:pStyle w:val="57"/>
            </w:pPr>
          </w:p>
        </w:tc>
        <w:tc>
          <w:tcPr>
            <w:tcW w:w="1559" w:type="dxa"/>
            <w:tcBorders>
              <w:top w:val="single" w:color="auto" w:sz="4" w:space="0"/>
              <w:left w:val="single" w:color="auto" w:sz="4" w:space="0"/>
              <w:bottom w:val="single" w:color="auto" w:sz="4" w:space="0"/>
              <w:right w:val="single" w:color="auto" w:sz="4" w:space="0"/>
            </w:tcBorders>
          </w:tcPr>
          <w:p w14:paraId="3BDAE62F">
            <w:pPr>
              <w:pStyle w:val="57"/>
            </w:pPr>
          </w:p>
        </w:tc>
        <w:tc>
          <w:tcPr>
            <w:tcW w:w="1418" w:type="dxa"/>
            <w:tcBorders>
              <w:top w:val="single" w:color="auto" w:sz="4" w:space="0"/>
              <w:left w:val="single" w:color="auto" w:sz="4" w:space="0"/>
              <w:bottom w:val="single" w:color="auto" w:sz="4" w:space="0"/>
              <w:right w:val="single" w:color="auto" w:sz="4" w:space="0"/>
            </w:tcBorders>
            <w:vAlign w:val="center"/>
          </w:tcPr>
          <w:p w14:paraId="2E5F2CBF">
            <w:pPr>
              <w:pStyle w:val="57"/>
            </w:pPr>
          </w:p>
        </w:tc>
        <w:tc>
          <w:tcPr>
            <w:tcW w:w="1134" w:type="dxa"/>
            <w:tcBorders>
              <w:top w:val="single" w:color="auto" w:sz="4" w:space="0"/>
              <w:left w:val="single" w:color="auto" w:sz="4" w:space="0"/>
              <w:bottom w:val="single" w:color="auto" w:sz="4" w:space="0"/>
              <w:right w:val="single" w:color="auto" w:sz="4" w:space="0"/>
            </w:tcBorders>
            <w:vAlign w:val="center"/>
          </w:tcPr>
          <w:p w14:paraId="4E2C9255">
            <w:pPr>
              <w:pStyle w:val="57"/>
            </w:pPr>
          </w:p>
        </w:tc>
      </w:tr>
      <w:tr w14:paraId="72496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220D701C">
            <w:pPr>
              <w:pStyle w:val="57"/>
            </w:pPr>
            <w:r>
              <w:rPr>
                <w:rFonts w:hint="eastAsia"/>
              </w:rPr>
              <w:t>4</w:t>
            </w:r>
          </w:p>
        </w:tc>
        <w:tc>
          <w:tcPr>
            <w:tcW w:w="1074" w:type="dxa"/>
            <w:tcBorders>
              <w:top w:val="single" w:color="auto" w:sz="4" w:space="0"/>
              <w:left w:val="single" w:color="auto" w:sz="4" w:space="0"/>
              <w:bottom w:val="single" w:color="auto" w:sz="4" w:space="0"/>
              <w:right w:val="single" w:color="auto" w:sz="4" w:space="0"/>
            </w:tcBorders>
            <w:vAlign w:val="center"/>
          </w:tcPr>
          <w:p w14:paraId="0B0D133C">
            <w:pPr>
              <w:pStyle w:val="57"/>
            </w:pPr>
          </w:p>
        </w:tc>
        <w:tc>
          <w:tcPr>
            <w:tcW w:w="1143" w:type="dxa"/>
            <w:tcBorders>
              <w:top w:val="single" w:color="auto" w:sz="4" w:space="0"/>
              <w:left w:val="single" w:color="auto" w:sz="4" w:space="0"/>
              <w:bottom w:val="single" w:color="auto" w:sz="4" w:space="0"/>
              <w:right w:val="single" w:color="auto" w:sz="4" w:space="0"/>
            </w:tcBorders>
            <w:vAlign w:val="center"/>
          </w:tcPr>
          <w:p w14:paraId="254FA6DB">
            <w:pPr>
              <w:pStyle w:val="57"/>
            </w:pPr>
          </w:p>
        </w:tc>
        <w:tc>
          <w:tcPr>
            <w:tcW w:w="992" w:type="dxa"/>
            <w:tcBorders>
              <w:top w:val="single" w:color="auto" w:sz="4" w:space="0"/>
              <w:left w:val="single" w:color="auto" w:sz="4" w:space="0"/>
              <w:bottom w:val="single" w:color="auto" w:sz="4" w:space="0"/>
              <w:right w:val="single" w:color="auto" w:sz="4" w:space="0"/>
            </w:tcBorders>
            <w:vAlign w:val="center"/>
          </w:tcPr>
          <w:p w14:paraId="6F76B4F9">
            <w:pPr>
              <w:pStyle w:val="57"/>
            </w:pPr>
          </w:p>
        </w:tc>
        <w:tc>
          <w:tcPr>
            <w:tcW w:w="1559" w:type="dxa"/>
            <w:tcBorders>
              <w:top w:val="single" w:color="auto" w:sz="4" w:space="0"/>
              <w:left w:val="single" w:color="auto" w:sz="4" w:space="0"/>
              <w:bottom w:val="single" w:color="auto" w:sz="4" w:space="0"/>
              <w:right w:val="single" w:color="auto" w:sz="4" w:space="0"/>
            </w:tcBorders>
          </w:tcPr>
          <w:p w14:paraId="7F2CC478">
            <w:pPr>
              <w:pStyle w:val="57"/>
            </w:pPr>
          </w:p>
        </w:tc>
        <w:tc>
          <w:tcPr>
            <w:tcW w:w="1418" w:type="dxa"/>
            <w:tcBorders>
              <w:top w:val="single" w:color="auto" w:sz="4" w:space="0"/>
              <w:left w:val="single" w:color="auto" w:sz="4" w:space="0"/>
              <w:bottom w:val="single" w:color="auto" w:sz="4" w:space="0"/>
              <w:right w:val="single" w:color="auto" w:sz="4" w:space="0"/>
            </w:tcBorders>
            <w:vAlign w:val="center"/>
          </w:tcPr>
          <w:p w14:paraId="14396244">
            <w:pPr>
              <w:pStyle w:val="57"/>
            </w:pPr>
          </w:p>
        </w:tc>
        <w:tc>
          <w:tcPr>
            <w:tcW w:w="1134" w:type="dxa"/>
            <w:tcBorders>
              <w:top w:val="single" w:color="auto" w:sz="4" w:space="0"/>
              <w:left w:val="single" w:color="auto" w:sz="4" w:space="0"/>
              <w:bottom w:val="single" w:color="auto" w:sz="4" w:space="0"/>
              <w:right w:val="single" w:color="auto" w:sz="4" w:space="0"/>
            </w:tcBorders>
            <w:vAlign w:val="center"/>
          </w:tcPr>
          <w:p w14:paraId="7871F045">
            <w:pPr>
              <w:pStyle w:val="57"/>
            </w:pPr>
          </w:p>
        </w:tc>
      </w:tr>
      <w:tr w14:paraId="2E7D3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6C944437">
            <w:pPr>
              <w:pStyle w:val="57"/>
            </w:pPr>
            <w:r>
              <w:rPr>
                <w:rFonts w:hint="eastAsia"/>
              </w:rPr>
              <w:t>…</w:t>
            </w:r>
          </w:p>
        </w:tc>
        <w:tc>
          <w:tcPr>
            <w:tcW w:w="1074" w:type="dxa"/>
            <w:tcBorders>
              <w:top w:val="single" w:color="auto" w:sz="4" w:space="0"/>
              <w:left w:val="single" w:color="auto" w:sz="4" w:space="0"/>
              <w:bottom w:val="single" w:color="auto" w:sz="4" w:space="0"/>
              <w:right w:val="single" w:color="auto" w:sz="4" w:space="0"/>
            </w:tcBorders>
            <w:vAlign w:val="center"/>
          </w:tcPr>
          <w:p w14:paraId="0F7D4012">
            <w:pPr>
              <w:pStyle w:val="57"/>
            </w:pPr>
          </w:p>
        </w:tc>
        <w:tc>
          <w:tcPr>
            <w:tcW w:w="1143" w:type="dxa"/>
            <w:tcBorders>
              <w:top w:val="single" w:color="auto" w:sz="4" w:space="0"/>
              <w:left w:val="single" w:color="auto" w:sz="4" w:space="0"/>
              <w:bottom w:val="single" w:color="auto" w:sz="4" w:space="0"/>
              <w:right w:val="single" w:color="auto" w:sz="4" w:space="0"/>
            </w:tcBorders>
            <w:vAlign w:val="center"/>
          </w:tcPr>
          <w:p w14:paraId="4E9DF3A1">
            <w:pPr>
              <w:pStyle w:val="57"/>
            </w:pPr>
          </w:p>
        </w:tc>
        <w:tc>
          <w:tcPr>
            <w:tcW w:w="992" w:type="dxa"/>
            <w:tcBorders>
              <w:top w:val="single" w:color="auto" w:sz="4" w:space="0"/>
              <w:left w:val="single" w:color="auto" w:sz="4" w:space="0"/>
              <w:bottom w:val="single" w:color="auto" w:sz="4" w:space="0"/>
              <w:right w:val="single" w:color="auto" w:sz="4" w:space="0"/>
            </w:tcBorders>
            <w:vAlign w:val="center"/>
          </w:tcPr>
          <w:p w14:paraId="3A64D15F">
            <w:pPr>
              <w:pStyle w:val="57"/>
            </w:pPr>
          </w:p>
        </w:tc>
        <w:tc>
          <w:tcPr>
            <w:tcW w:w="1559" w:type="dxa"/>
            <w:tcBorders>
              <w:top w:val="single" w:color="auto" w:sz="4" w:space="0"/>
              <w:left w:val="single" w:color="auto" w:sz="4" w:space="0"/>
              <w:bottom w:val="single" w:color="auto" w:sz="4" w:space="0"/>
              <w:right w:val="single" w:color="auto" w:sz="4" w:space="0"/>
            </w:tcBorders>
          </w:tcPr>
          <w:p w14:paraId="76FEA7C4">
            <w:pPr>
              <w:pStyle w:val="57"/>
            </w:pPr>
          </w:p>
        </w:tc>
        <w:tc>
          <w:tcPr>
            <w:tcW w:w="1418" w:type="dxa"/>
            <w:tcBorders>
              <w:top w:val="single" w:color="auto" w:sz="4" w:space="0"/>
              <w:left w:val="single" w:color="auto" w:sz="4" w:space="0"/>
              <w:bottom w:val="single" w:color="auto" w:sz="4" w:space="0"/>
              <w:right w:val="single" w:color="auto" w:sz="4" w:space="0"/>
            </w:tcBorders>
            <w:vAlign w:val="center"/>
          </w:tcPr>
          <w:p w14:paraId="5128F35F">
            <w:pPr>
              <w:pStyle w:val="57"/>
            </w:pPr>
          </w:p>
        </w:tc>
        <w:tc>
          <w:tcPr>
            <w:tcW w:w="1134" w:type="dxa"/>
            <w:tcBorders>
              <w:top w:val="single" w:color="auto" w:sz="4" w:space="0"/>
              <w:left w:val="single" w:color="auto" w:sz="4" w:space="0"/>
              <w:bottom w:val="single" w:color="auto" w:sz="4" w:space="0"/>
              <w:right w:val="single" w:color="auto" w:sz="4" w:space="0"/>
            </w:tcBorders>
            <w:vAlign w:val="center"/>
          </w:tcPr>
          <w:p w14:paraId="0A667018">
            <w:pPr>
              <w:pStyle w:val="57"/>
            </w:pPr>
          </w:p>
        </w:tc>
      </w:tr>
    </w:tbl>
    <w:p w14:paraId="78410B68">
      <w:pPr>
        <w:ind w:firstLine="420"/>
        <w:rPr>
          <w:rFonts w:hAnsi="宋体"/>
          <w:szCs w:val="21"/>
        </w:rPr>
      </w:pPr>
    </w:p>
    <w:p w14:paraId="56B9F12E">
      <w:pPr>
        <w:pStyle w:val="2"/>
        <w:rPr>
          <w:rFonts w:hAnsi="宋体"/>
          <w:szCs w:val="21"/>
        </w:rPr>
      </w:pPr>
    </w:p>
    <w:p w14:paraId="025141F2">
      <w:pPr>
        <w:pStyle w:val="3"/>
        <w:ind w:firstLine="240"/>
      </w:pPr>
    </w:p>
    <w:p w14:paraId="22DEFBE3">
      <w:pPr>
        <w:ind w:firstLine="420"/>
        <w:jc w:val="right"/>
        <w:rPr>
          <w:rFonts w:hAnsi="宋体"/>
          <w:szCs w:val="21"/>
        </w:rPr>
      </w:pPr>
      <w:r>
        <w:rPr>
          <w:rFonts w:hint="eastAsia" w:hAnsi="宋体"/>
          <w:szCs w:val="21"/>
        </w:rPr>
        <w:t>投标人</w:t>
      </w:r>
      <w:r>
        <w:rPr>
          <w:rFonts w:hAnsi="宋体"/>
          <w:szCs w:val="21"/>
        </w:rPr>
        <w:t xml:space="preserve">（盖章）：                      </w:t>
      </w:r>
    </w:p>
    <w:p w14:paraId="303E65A0">
      <w:pPr>
        <w:ind w:firstLine="210" w:firstLineChars="100"/>
        <w:jc w:val="right"/>
        <w:rPr>
          <w:rFonts w:hAnsi="宋体"/>
          <w:szCs w:val="21"/>
        </w:rPr>
      </w:pPr>
      <w:r>
        <w:rPr>
          <w:rFonts w:hint="eastAsia" w:hAnsi="宋体"/>
          <w:szCs w:val="21"/>
        </w:rPr>
        <w:t>法定代表人或</w:t>
      </w:r>
      <w:r>
        <w:rPr>
          <w:rFonts w:hAnsi="宋体"/>
          <w:szCs w:val="21"/>
        </w:rPr>
        <w:t>授权委托人（签字</w:t>
      </w:r>
      <w:r>
        <w:rPr>
          <w:rFonts w:hint="eastAsia" w:hAnsi="宋体"/>
          <w:szCs w:val="21"/>
        </w:rPr>
        <w:t>或盖章</w:t>
      </w:r>
      <w:r>
        <w:rPr>
          <w:rFonts w:hAnsi="宋体"/>
          <w:szCs w:val="21"/>
        </w:rPr>
        <w:t xml:space="preserve">）：                      </w:t>
      </w:r>
    </w:p>
    <w:p w14:paraId="5D46FA20">
      <w:pPr>
        <w:ind w:firstLine="199" w:firstLineChars="95"/>
        <w:jc w:val="right"/>
        <w:rPr>
          <w:rFonts w:hAnsi="宋体"/>
        </w:rPr>
      </w:pPr>
      <w:r>
        <w:rPr>
          <w:rFonts w:hAnsi="宋体"/>
          <w:szCs w:val="21"/>
        </w:rPr>
        <w:t>日期：</w:t>
      </w:r>
    </w:p>
    <w:p w14:paraId="5A23294C">
      <w:pPr>
        <w:widowControl/>
        <w:wordWrap/>
        <w:spacing w:line="240" w:lineRule="auto"/>
        <w:ind w:firstLine="0" w:firstLineChars="0"/>
        <w:jc w:val="left"/>
      </w:pPr>
      <w:r>
        <w:br w:type="page"/>
      </w:r>
    </w:p>
    <w:p w14:paraId="68245807">
      <w:pPr>
        <w:pStyle w:val="8"/>
        <w:numPr>
          <w:ilvl w:val="2"/>
          <w:numId w:val="0"/>
        </w:numPr>
        <w:ind w:left="420" w:leftChars="200"/>
      </w:pPr>
      <w:r>
        <w:rPr>
          <w:rFonts w:hint="eastAsia"/>
        </w:rPr>
        <w:t>（十二）商务条款偏离</w:t>
      </w:r>
    </w:p>
    <w:p w14:paraId="60C84C47">
      <w:pPr>
        <w:snapToGrid w:val="0"/>
        <w:spacing w:beforeLines="50" w:after="50"/>
        <w:ind w:firstLine="482"/>
        <w:jc w:val="center"/>
        <w:rPr>
          <w:rFonts w:hAnsi="宋体"/>
          <w:b/>
          <w:sz w:val="24"/>
        </w:rPr>
      </w:pPr>
      <w:r>
        <w:rPr>
          <w:rFonts w:hint="eastAsia" w:hAnsi="宋体"/>
          <w:b/>
          <w:sz w:val="24"/>
        </w:rPr>
        <w:t>商务条款偏离</w:t>
      </w:r>
    </w:p>
    <w:tbl>
      <w:tblPr>
        <w:tblStyle w:val="29"/>
        <w:tblW w:w="834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034"/>
        <w:gridCol w:w="1134"/>
      </w:tblGrid>
      <w:tr w14:paraId="34FC58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top w:val="double" w:color="auto" w:sz="4" w:space="0"/>
              <w:left w:val="double" w:color="auto" w:sz="4" w:space="0"/>
              <w:bottom w:val="single" w:color="auto" w:sz="4" w:space="0"/>
              <w:right w:val="single" w:color="auto" w:sz="4" w:space="0"/>
            </w:tcBorders>
            <w:vAlign w:val="center"/>
          </w:tcPr>
          <w:p w14:paraId="741658D0">
            <w:pPr>
              <w:pStyle w:val="57"/>
            </w:pPr>
          </w:p>
        </w:tc>
        <w:tc>
          <w:tcPr>
            <w:tcW w:w="801" w:type="dxa"/>
            <w:tcBorders>
              <w:top w:val="double" w:color="auto" w:sz="4" w:space="0"/>
              <w:left w:val="single" w:color="auto" w:sz="4" w:space="0"/>
              <w:bottom w:val="single" w:color="auto" w:sz="4" w:space="0"/>
              <w:right w:val="single" w:color="auto" w:sz="4" w:space="0"/>
            </w:tcBorders>
            <w:vAlign w:val="center"/>
          </w:tcPr>
          <w:p w14:paraId="0EA15D44">
            <w:pPr>
              <w:pStyle w:val="57"/>
            </w:pPr>
            <w:r>
              <w:rPr>
                <w:rFonts w:hAnsi="宋体"/>
              </w:rPr>
              <w:t>序号</w:t>
            </w:r>
          </w:p>
        </w:tc>
        <w:tc>
          <w:tcPr>
            <w:tcW w:w="1348" w:type="dxa"/>
            <w:tcBorders>
              <w:top w:val="double" w:color="auto" w:sz="4" w:space="0"/>
              <w:left w:val="single" w:color="auto" w:sz="4" w:space="0"/>
              <w:bottom w:val="single" w:color="auto" w:sz="4" w:space="0"/>
              <w:right w:val="single" w:color="auto" w:sz="4" w:space="0"/>
            </w:tcBorders>
            <w:vAlign w:val="center"/>
          </w:tcPr>
          <w:p w14:paraId="03F82657">
            <w:pPr>
              <w:pStyle w:val="57"/>
              <w:rPr>
                <w:rFonts w:hAnsi="宋体"/>
              </w:rPr>
            </w:pPr>
            <w:r>
              <w:rPr>
                <w:rFonts w:hAnsi="宋体"/>
              </w:rPr>
              <w:t>招标文件</w:t>
            </w:r>
          </w:p>
          <w:p w14:paraId="4C741A36">
            <w:pPr>
              <w:pStyle w:val="57"/>
              <w:rPr>
                <w:rFonts w:hAnsi="宋体"/>
              </w:rPr>
            </w:pPr>
            <w:r>
              <w:rPr>
                <w:rFonts w:hAnsi="宋体"/>
              </w:rPr>
              <w:t>条目号</w:t>
            </w:r>
          </w:p>
        </w:tc>
        <w:tc>
          <w:tcPr>
            <w:tcW w:w="2123" w:type="dxa"/>
            <w:tcBorders>
              <w:top w:val="double" w:color="auto" w:sz="4" w:space="0"/>
              <w:left w:val="single" w:color="auto" w:sz="4" w:space="0"/>
              <w:bottom w:val="single" w:color="auto" w:sz="4" w:space="0"/>
              <w:right w:val="single" w:color="auto" w:sz="4" w:space="0"/>
            </w:tcBorders>
            <w:vAlign w:val="center"/>
          </w:tcPr>
          <w:p w14:paraId="3CB61D2D">
            <w:pPr>
              <w:pStyle w:val="57"/>
            </w:pPr>
            <w:r>
              <w:rPr>
                <w:rFonts w:hAnsi="宋体"/>
              </w:rPr>
              <w:t>招标文件要求</w:t>
            </w:r>
          </w:p>
        </w:tc>
        <w:tc>
          <w:tcPr>
            <w:tcW w:w="2034" w:type="dxa"/>
            <w:tcBorders>
              <w:top w:val="double" w:color="auto" w:sz="4" w:space="0"/>
              <w:left w:val="single" w:color="auto" w:sz="4" w:space="0"/>
              <w:bottom w:val="single" w:color="auto" w:sz="4" w:space="0"/>
              <w:right w:val="single" w:color="auto" w:sz="4" w:space="0"/>
            </w:tcBorders>
            <w:vAlign w:val="center"/>
          </w:tcPr>
          <w:p w14:paraId="0AD42A58">
            <w:pPr>
              <w:pStyle w:val="57"/>
            </w:pPr>
            <w:r>
              <w:rPr>
                <w:rFonts w:hAnsi="宋体"/>
              </w:rPr>
              <w:t>投标文件对应内容</w:t>
            </w:r>
          </w:p>
        </w:tc>
        <w:tc>
          <w:tcPr>
            <w:tcW w:w="1134" w:type="dxa"/>
            <w:tcBorders>
              <w:top w:val="double" w:color="auto" w:sz="4" w:space="0"/>
              <w:left w:val="single" w:color="auto" w:sz="4" w:space="0"/>
              <w:bottom w:val="single" w:color="auto" w:sz="4" w:space="0"/>
              <w:right w:val="double" w:color="auto" w:sz="4" w:space="0"/>
            </w:tcBorders>
            <w:vAlign w:val="center"/>
          </w:tcPr>
          <w:p w14:paraId="59467FC9">
            <w:pPr>
              <w:pStyle w:val="57"/>
            </w:pPr>
            <w:r>
              <w:rPr>
                <w:rFonts w:hAnsi="宋体"/>
              </w:rPr>
              <w:t>备注</w:t>
            </w:r>
          </w:p>
        </w:tc>
      </w:tr>
      <w:tr w14:paraId="2381C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restart"/>
            <w:tcBorders>
              <w:top w:val="single" w:color="auto" w:sz="4" w:space="0"/>
              <w:left w:val="double" w:color="auto" w:sz="4" w:space="0"/>
              <w:bottom w:val="double" w:color="auto" w:sz="4" w:space="0"/>
              <w:right w:val="single" w:color="auto" w:sz="4" w:space="0"/>
            </w:tcBorders>
            <w:vAlign w:val="center"/>
          </w:tcPr>
          <w:p w14:paraId="7EB49E18">
            <w:pPr>
              <w:pStyle w:val="57"/>
              <w:rPr>
                <w:spacing w:val="14"/>
                <w:kern w:val="24"/>
                <w:sz w:val="24"/>
              </w:rPr>
            </w:pPr>
            <w:r>
              <w:rPr>
                <w:rFonts w:hAnsi="宋体"/>
                <w:sz w:val="24"/>
              </w:rPr>
              <w:t>商</w:t>
            </w:r>
          </w:p>
          <w:p w14:paraId="7E8E89E9">
            <w:pPr>
              <w:pStyle w:val="57"/>
              <w:rPr>
                <w:sz w:val="24"/>
              </w:rPr>
            </w:pPr>
            <w:r>
              <w:rPr>
                <w:rFonts w:hAnsi="宋体"/>
                <w:sz w:val="24"/>
              </w:rPr>
              <w:t>务</w:t>
            </w:r>
          </w:p>
          <w:p w14:paraId="66F24F2C">
            <w:pPr>
              <w:pStyle w:val="57"/>
              <w:rPr>
                <w:sz w:val="24"/>
              </w:rPr>
            </w:pPr>
            <w:r>
              <w:rPr>
                <w:rFonts w:hAnsi="宋体"/>
                <w:sz w:val="24"/>
              </w:rPr>
              <w:t>条</w:t>
            </w:r>
          </w:p>
          <w:p w14:paraId="3C8CC278">
            <w:pPr>
              <w:pStyle w:val="57"/>
              <w:rPr>
                <w:spacing w:val="14"/>
                <w:kern w:val="24"/>
                <w:sz w:val="24"/>
              </w:rPr>
            </w:pPr>
            <w:r>
              <w:rPr>
                <w:rFonts w:hAnsi="宋体"/>
                <w:sz w:val="24"/>
              </w:rPr>
              <w:t>款</w:t>
            </w:r>
          </w:p>
        </w:tc>
        <w:tc>
          <w:tcPr>
            <w:tcW w:w="801" w:type="dxa"/>
            <w:tcBorders>
              <w:top w:val="single" w:color="auto" w:sz="4" w:space="0"/>
              <w:left w:val="single" w:color="auto" w:sz="4" w:space="0"/>
              <w:bottom w:val="single" w:color="auto" w:sz="4" w:space="0"/>
              <w:right w:val="single" w:color="auto" w:sz="4" w:space="0"/>
            </w:tcBorders>
          </w:tcPr>
          <w:p w14:paraId="0F3F9388">
            <w:pPr>
              <w:pStyle w:val="57"/>
            </w:pPr>
          </w:p>
        </w:tc>
        <w:tc>
          <w:tcPr>
            <w:tcW w:w="1348" w:type="dxa"/>
            <w:tcBorders>
              <w:top w:val="single" w:color="auto" w:sz="4" w:space="0"/>
              <w:left w:val="single" w:color="auto" w:sz="4" w:space="0"/>
              <w:bottom w:val="single" w:color="auto" w:sz="4" w:space="0"/>
              <w:right w:val="single" w:color="auto" w:sz="4" w:space="0"/>
            </w:tcBorders>
          </w:tcPr>
          <w:p w14:paraId="31872B88">
            <w:pPr>
              <w:pStyle w:val="57"/>
            </w:pPr>
          </w:p>
        </w:tc>
        <w:tc>
          <w:tcPr>
            <w:tcW w:w="2123" w:type="dxa"/>
            <w:tcBorders>
              <w:top w:val="single" w:color="auto" w:sz="4" w:space="0"/>
              <w:left w:val="single" w:color="auto" w:sz="4" w:space="0"/>
              <w:bottom w:val="single" w:color="auto" w:sz="4" w:space="0"/>
              <w:right w:val="single" w:color="auto" w:sz="4" w:space="0"/>
            </w:tcBorders>
          </w:tcPr>
          <w:p w14:paraId="17949CE5">
            <w:pPr>
              <w:pStyle w:val="57"/>
            </w:pPr>
          </w:p>
        </w:tc>
        <w:tc>
          <w:tcPr>
            <w:tcW w:w="2034" w:type="dxa"/>
            <w:tcBorders>
              <w:top w:val="single" w:color="auto" w:sz="4" w:space="0"/>
              <w:left w:val="single" w:color="auto" w:sz="4" w:space="0"/>
              <w:bottom w:val="single" w:color="auto" w:sz="4" w:space="0"/>
              <w:right w:val="single" w:color="auto" w:sz="4" w:space="0"/>
            </w:tcBorders>
          </w:tcPr>
          <w:p w14:paraId="4A7ABC23">
            <w:pPr>
              <w:pStyle w:val="57"/>
            </w:pPr>
          </w:p>
        </w:tc>
        <w:tc>
          <w:tcPr>
            <w:tcW w:w="1134" w:type="dxa"/>
            <w:tcBorders>
              <w:top w:val="single" w:color="auto" w:sz="4" w:space="0"/>
              <w:left w:val="single" w:color="auto" w:sz="4" w:space="0"/>
              <w:bottom w:val="single" w:color="auto" w:sz="4" w:space="0"/>
              <w:right w:val="double" w:color="auto" w:sz="4" w:space="0"/>
            </w:tcBorders>
          </w:tcPr>
          <w:p w14:paraId="7A705565">
            <w:pPr>
              <w:pStyle w:val="57"/>
            </w:pPr>
          </w:p>
        </w:tc>
      </w:tr>
      <w:tr w14:paraId="2F200D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11E01423">
            <w:pPr>
              <w:pStyle w:val="57"/>
              <w:rPr>
                <w:spacing w:val="14"/>
                <w:kern w:val="24"/>
                <w:sz w:val="24"/>
              </w:rPr>
            </w:pPr>
          </w:p>
        </w:tc>
        <w:tc>
          <w:tcPr>
            <w:tcW w:w="801" w:type="dxa"/>
            <w:tcBorders>
              <w:top w:val="single" w:color="auto" w:sz="4" w:space="0"/>
              <w:left w:val="single" w:color="auto" w:sz="4" w:space="0"/>
              <w:bottom w:val="single" w:color="auto" w:sz="4" w:space="0"/>
              <w:right w:val="single" w:color="auto" w:sz="4" w:space="0"/>
            </w:tcBorders>
          </w:tcPr>
          <w:p w14:paraId="29A26BB0">
            <w:pPr>
              <w:pStyle w:val="57"/>
            </w:pPr>
          </w:p>
        </w:tc>
        <w:tc>
          <w:tcPr>
            <w:tcW w:w="1348" w:type="dxa"/>
            <w:tcBorders>
              <w:top w:val="single" w:color="auto" w:sz="4" w:space="0"/>
              <w:left w:val="single" w:color="auto" w:sz="4" w:space="0"/>
              <w:bottom w:val="single" w:color="auto" w:sz="4" w:space="0"/>
              <w:right w:val="single" w:color="auto" w:sz="4" w:space="0"/>
            </w:tcBorders>
          </w:tcPr>
          <w:p w14:paraId="16F6C1B9">
            <w:pPr>
              <w:pStyle w:val="57"/>
            </w:pPr>
          </w:p>
        </w:tc>
        <w:tc>
          <w:tcPr>
            <w:tcW w:w="2123" w:type="dxa"/>
            <w:tcBorders>
              <w:top w:val="single" w:color="auto" w:sz="4" w:space="0"/>
              <w:left w:val="single" w:color="auto" w:sz="4" w:space="0"/>
              <w:bottom w:val="single" w:color="auto" w:sz="4" w:space="0"/>
              <w:right w:val="single" w:color="auto" w:sz="4" w:space="0"/>
            </w:tcBorders>
          </w:tcPr>
          <w:p w14:paraId="5A84C7A3">
            <w:pPr>
              <w:pStyle w:val="57"/>
            </w:pPr>
          </w:p>
        </w:tc>
        <w:tc>
          <w:tcPr>
            <w:tcW w:w="2034" w:type="dxa"/>
            <w:tcBorders>
              <w:top w:val="single" w:color="auto" w:sz="4" w:space="0"/>
              <w:left w:val="single" w:color="auto" w:sz="4" w:space="0"/>
              <w:bottom w:val="single" w:color="auto" w:sz="4" w:space="0"/>
              <w:right w:val="single" w:color="auto" w:sz="4" w:space="0"/>
            </w:tcBorders>
          </w:tcPr>
          <w:p w14:paraId="5BFA1C78">
            <w:pPr>
              <w:pStyle w:val="57"/>
            </w:pPr>
          </w:p>
        </w:tc>
        <w:tc>
          <w:tcPr>
            <w:tcW w:w="1134" w:type="dxa"/>
            <w:tcBorders>
              <w:top w:val="single" w:color="auto" w:sz="4" w:space="0"/>
              <w:left w:val="single" w:color="auto" w:sz="4" w:space="0"/>
              <w:bottom w:val="single" w:color="auto" w:sz="4" w:space="0"/>
              <w:right w:val="double" w:color="auto" w:sz="4" w:space="0"/>
            </w:tcBorders>
          </w:tcPr>
          <w:p w14:paraId="5EAA933A">
            <w:pPr>
              <w:pStyle w:val="57"/>
            </w:pPr>
          </w:p>
        </w:tc>
      </w:tr>
      <w:tr w14:paraId="12D752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1CC92E90">
            <w:pPr>
              <w:pStyle w:val="57"/>
              <w:rPr>
                <w:spacing w:val="14"/>
                <w:kern w:val="24"/>
                <w:sz w:val="24"/>
              </w:rPr>
            </w:pPr>
          </w:p>
        </w:tc>
        <w:tc>
          <w:tcPr>
            <w:tcW w:w="801" w:type="dxa"/>
            <w:tcBorders>
              <w:top w:val="single" w:color="auto" w:sz="4" w:space="0"/>
              <w:left w:val="single" w:color="auto" w:sz="4" w:space="0"/>
              <w:bottom w:val="single" w:color="auto" w:sz="4" w:space="0"/>
              <w:right w:val="single" w:color="auto" w:sz="4" w:space="0"/>
            </w:tcBorders>
          </w:tcPr>
          <w:p w14:paraId="08625EF3">
            <w:pPr>
              <w:pStyle w:val="57"/>
            </w:pPr>
          </w:p>
        </w:tc>
        <w:tc>
          <w:tcPr>
            <w:tcW w:w="1348" w:type="dxa"/>
            <w:tcBorders>
              <w:top w:val="single" w:color="auto" w:sz="4" w:space="0"/>
              <w:left w:val="single" w:color="auto" w:sz="4" w:space="0"/>
              <w:bottom w:val="single" w:color="auto" w:sz="4" w:space="0"/>
              <w:right w:val="single" w:color="auto" w:sz="4" w:space="0"/>
            </w:tcBorders>
          </w:tcPr>
          <w:p w14:paraId="4AAF5951">
            <w:pPr>
              <w:pStyle w:val="57"/>
            </w:pPr>
          </w:p>
        </w:tc>
        <w:tc>
          <w:tcPr>
            <w:tcW w:w="2123" w:type="dxa"/>
            <w:tcBorders>
              <w:top w:val="single" w:color="auto" w:sz="4" w:space="0"/>
              <w:left w:val="single" w:color="auto" w:sz="4" w:space="0"/>
              <w:bottom w:val="single" w:color="auto" w:sz="4" w:space="0"/>
              <w:right w:val="single" w:color="auto" w:sz="4" w:space="0"/>
            </w:tcBorders>
          </w:tcPr>
          <w:p w14:paraId="3D8C0659">
            <w:pPr>
              <w:pStyle w:val="57"/>
            </w:pPr>
          </w:p>
        </w:tc>
        <w:tc>
          <w:tcPr>
            <w:tcW w:w="2034" w:type="dxa"/>
            <w:tcBorders>
              <w:top w:val="single" w:color="auto" w:sz="4" w:space="0"/>
              <w:left w:val="single" w:color="auto" w:sz="4" w:space="0"/>
              <w:bottom w:val="single" w:color="auto" w:sz="4" w:space="0"/>
              <w:right w:val="single" w:color="auto" w:sz="4" w:space="0"/>
            </w:tcBorders>
          </w:tcPr>
          <w:p w14:paraId="2149B8E5">
            <w:pPr>
              <w:pStyle w:val="57"/>
            </w:pPr>
          </w:p>
        </w:tc>
        <w:tc>
          <w:tcPr>
            <w:tcW w:w="1134" w:type="dxa"/>
            <w:tcBorders>
              <w:top w:val="single" w:color="auto" w:sz="4" w:space="0"/>
              <w:left w:val="single" w:color="auto" w:sz="4" w:space="0"/>
              <w:bottom w:val="single" w:color="auto" w:sz="4" w:space="0"/>
              <w:right w:val="double" w:color="auto" w:sz="4" w:space="0"/>
            </w:tcBorders>
          </w:tcPr>
          <w:p w14:paraId="5CF5C83E">
            <w:pPr>
              <w:pStyle w:val="57"/>
            </w:pPr>
          </w:p>
        </w:tc>
      </w:tr>
      <w:tr w14:paraId="64EED6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099C4798">
            <w:pPr>
              <w:pStyle w:val="57"/>
              <w:rPr>
                <w:spacing w:val="14"/>
                <w:kern w:val="24"/>
                <w:sz w:val="24"/>
              </w:rPr>
            </w:pPr>
          </w:p>
        </w:tc>
        <w:tc>
          <w:tcPr>
            <w:tcW w:w="801" w:type="dxa"/>
            <w:tcBorders>
              <w:top w:val="single" w:color="auto" w:sz="4" w:space="0"/>
              <w:left w:val="single" w:color="auto" w:sz="4" w:space="0"/>
              <w:bottom w:val="single" w:color="auto" w:sz="4" w:space="0"/>
              <w:right w:val="single" w:color="auto" w:sz="4" w:space="0"/>
            </w:tcBorders>
          </w:tcPr>
          <w:p w14:paraId="3F521264">
            <w:pPr>
              <w:pStyle w:val="57"/>
            </w:pPr>
          </w:p>
        </w:tc>
        <w:tc>
          <w:tcPr>
            <w:tcW w:w="1348" w:type="dxa"/>
            <w:tcBorders>
              <w:top w:val="single" w:color="auto" w:sz="4" w:space="0"/>
              <w:left w:val="single" w:color="auto" w:sz="4" w:space="0"/>
              <w:bottom w:val="single" w:color="auto" w:sz="4" w:space="0"/>
              <w:right w:val="single" w:color="auto" w:sz="4" w:space="0"/>
            </w:tcBorders>
          </w:tcPr>
          <w:p w14:paraId="423A4500">
            <w:pPr>
              <w:pStyle w:val="57"/>
            </w:pPr>
          </w:p>
        </w:tc>
        <w:tc>
          <w:tcPr>
            <w:tcW w:w="2123" w:type="dxa"/>
            <w:tcBorders>
              <w:top w:val="single" w:color="auto" w:sz="4" w:space="0"/>
              <w:left w:val="single" w:color="auto" w:sz="4" w:space="0"/>
              <w:bottom w:val="single" w:color="auto" w:sz="4" w:space="0"/>
              <w:right w:val="single" w:color="auto" w:sz="4" w:space="0"/>
            </w:tcBorders>
          </w:tcPr>
          <w:p w14:paraId="5DB781CF">
            <w:pPr>
              <w:pStyle w:val="57"/>
            </w:pPr>
          </w:p>
        </w:tc>
        <w:tc>
          <w:tcPr>
            <w:tcW w:w="2034" w:type="dxa"/>
            <w:tcBorders>
              <w:top w:val="single" w:color="auto" w:sz="4" w:space="0"/>
              <w:left w:val="single" w:color="auto" w:sz="4" w:space="0"/>
              <w:bottom w:val="single" w:color="auto" w:sz="4" w:space="0"/>
              <w:right w:val="single" w:color="auto" w:sz="4" w:space="0"/>
            </w:tcBorders>
          </w:tcPr>
          <w:p w14:paraId="3EF96CD3">
            <w:pPr>
              <w:pStyle w:val="57"/>
            </w:pPr>
          </w:p>
        </w:tc>
        <w:tc>
          <w:tcPr>
            <w:tcW w:w="1134" w:type="dxa"/>
            <w:tcBorders>
              <w:top w:val="single" w:color="auto" w:sz="4" w:space="0"/>
              <w:left w:val="single" w:color="auto" w:sz="4" w:space="0"/>
              <w:bottom w:val="single" w:color="auto" w:sz="4" w:space="0"/>
              <w:right w:val="double" w:color="auto" w:sz="4" w:space="0"/>
            </w:tcBorders>
          </w:tcPr>
          <w:p w14:paraId="6F8AF396">
            <w:pPr>
              <w:pStyle w:val="57"/>
            </w:pPr>
          </w:p>
        </w:tc>
      </w:tr>
      <w:tr w14:paraId="051345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4CFA9E16">
            <w:pPr>
              <w:pStyle w:val="57"/>
              <w:rPr>
                <w:spacing w:val="14"/>
                <w:kern w:val="24"/>
                <w:sz w:val="24"/>
              </w:rPr>
            </w:pPr>
          </w:p>
        </w:tc>
        <w:tc>
          <w:tcPr>
            <w:tcW w:w="801" w:type="dxa"/>
            <w:tcBorders>
              <w:top w:val="single" w:color="auto" w:sz="4" w:space="0"/>
              <w:left w:val="single" w:color="auto" w:sz="4" w:space="0"/>
              <w:bottom w:val="single" w:color="auto" w:sz="4" w:space="0"/>
              <w:right w:val="single" w:color="auto" w:sz="4" w:space="0"/>
            </w:tcBorders>
          </w:tcPr>
          <w:p w14:paraId="4D0857FA">
            <w:pPr>
              <w:pStyle w:val="57"/>
            </w:pPr>
          </w:p>
        </w:tc>
        <w:tc>
          <w:tcPr>
            <w:tcW w:w="1348" w:type="dxa"/>
            <w:tcBorders>
              <w:top w:val="single" w:color="auto" w:sz="4" w:space="0"/>
              <w:left w:val="single" w:color="auto" w:sz="4" w:space="0"/>
              <w:bottom w:val="single" w:color="auto" w:sz="4" w:space="0"/>
              <w:right w:val="single" w:color="auto" w:sz="4" w:space="0"/>
            </w:tcBorders>
          </w:tcPr>
          <w:p w14:paraId="64F7CFDF">
            <w:pPr>
              <w:pStyle w:val="57"/>
            </w:pPr>
          </w:p>
        </w:tc>
        <w:tc>
          <w:tcPr>
            <w:tcW w:w="2123" w:type="dxa"/>
            <w:tcBorders>
              <w:top w:val="single" w:color="auto" w:sz="4" w:space="0"/>
              <w:left w:val="single" w:color="auto" w:sz="4" w:space="0"/>
              <w:bottom w:val="single" w:color="auto" w:sz="4" w:space="0"/>
              <w:right w:val="single" w:color="auto" w:sz="4" w:space="0"/>
            </w:tcBorders>
          </w:tcPr>
          <w:p w14:paraId="3165B3A4">
            <w:pPr>
              <w:pStyle w:val="57"/>
            </w:pPr>
          </w:p>
        </w:tc>
        <w:tc>
          <w:tcPr>
            <w:tcW w:w="2034" w:type="dxa"/>
            <w:tcBorders>
              <w:top w:val="single" w:color="auto" w:sz="4" w:space="0"/>
              <w:left w:val="single" w:color="auto" w:sz="4" w:space="0"/>
              <w:bottom w:val="single" w:color="auto" w:sz="4" w:space="0"/>
              <w:right w:val="single" w:color="auto" w:sz="4" w:space="0"/>
            </w:tcBorders>
          </w:tcPr>
          <w:p w14:paraId="3DD24C6D">
            <w:pPr>
              <w:pStyle w:val="57"/>
            </w:pPr>
          </w:p>
        </w:tc>
        <w:tc>
          <w:tcPr>
            <w:tcW w:w="1134" w:type="dxa"/>
            <w:tcBorders>
              <w:top w:val="single" w:color="auto" w:sz="4" w:space="0"/>
              <w:left w:val="single" w:color="auto" w:sz="4" w:space="0"/>
              <w:bottom w:val="single" w:color="auto" w:sz="4" w:space="0"/>
              <w:right w:val="double" w:color="auto" w:sz="4" w:space="0"/>
            </w:tcBorders>
          </w:tcPr>
          <w:p w14:paraId="363F18E1">
            <w:pPr>
              <w:pStyle w:val="57"/>
            </w:pPr>
          </w:p>
        </w:tc>
      </w:tr>
      <w:tr w14:paraId="4ABF6B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390CDFEB">
            <w:pPr>
              <w:pStyle w:val="57"/>
              <w:rPr>
                <w:spacing w:val="14"/>
                <w:kern w:val="24"/>
                <w:sz w:val="24"/>
              </w:rPr>
            </w:pPr>
          </w:p>
        </w:tc>
        <w:tc>
          <w:tcPr>
            <w:tcW w:w="801" w:type="dxa"/>
            <w:tcBorders>
              <w:top w:val="single" w:color="auto" w:sz="4" w:space="0"/>
              <w:left w:val="single" w:color="auto" w:sz="4" w:space="0"/>
              <w:bottom w:val="double" w:color="auto" w:sz="4" w:space="0"/>
              <w:right w:val="single" w:color="auto" w:sz="4" w:space="0"/>
            </w:tcBorders>
          </w:tcPr>
          <w:p w14:paraId="564A6C33">
            <w:pPr>
              <w:pStyle w:val="57"/>
              <w:rPr>
                <w:rFonts w:hAnsi="宋体"/>
                <w:sz w:val="24"/>
              </w:rPr>
            </w:pPr>
          </w:p>
        </w:tc>
        <w:tc>
          <w:tcPr>
            <w:tcW w:w="1348" w:type="dxa"/>
            <w:tcBorders>
              <w:top w:val="single" w:color="auto" w:sz="4" w:space="0"/>
              <w:left w:val="single" w:color="auto" w:sz="4" w:space="0"/>
              <w:bottom w:val="double" w:color="auto" w:sz="4" w:space="0"/>
              <w:right w:val="single" w:color="auto" w:sz="4" w:space="0"/>
            </w:tcBorders>
          </w:tcPr>
          <w:p w14:paraId="4541F596">
            <w:pPr>
              <w:pStyle w:val="57"/>
              <w:rPr>
                <w:rFonts w:hAnsi="宋体"/>
                <w:sz w:val="24"/>
              </w:rPr>
            </w:pPr>
          </w:p>
        </w:tc>
        <w:tc>
          <w:tcPr>
            <w:tcW w:w="2123" w:type="dxa"/>
            <w:tcBorders>
              <w:top w:val="single" w:color="auto" w:sz="4" w:space="0"/>
              <w:left w:val="single" w:color="auto" w:sz="4" w:space="0"/>
              <w:bottom w:val="double" w:color="auto" w:sz="4" w:space="0"/>
              <w:right w:val="single" w:color="auto" w:sz="4" w:space="0"/>
            </w:tcBorders>
          </w:tcPr>
          <w:p w14:paraId="63605D7E">
            <w:pPr>
              <w:pStyle w:val="57"/>
              <w:rPr>
                <w:rFonts w:hAnsi="宋体"/>
                <w:sz w:val="24"/>
              </w:rPr>
            </w:pPr>
          </w:p>
        </w:tc>
        <w:tc>
          <w:tcPr>
            <w:tcW w:w="2034" w:type="dxa"/>
            <w:tcBorders>
              <w:top w:val="single" w:color="auto" w:sz="4" w:space="0"/>
              <w:left w:val="single" w:color="auto" w:sz="4" w:space="0"/>
              <w:bottom w:val="double" w:color="auto" w:sz="4" w:space="0"/>
              <w:right w:val="single" w:color="auto" w:sz="4" w:space="0"/>
            </w:tcBorders>
          </w:tcPr>
          <w:p w14:paraId="1EE732D8">
            <w:pPr>
              <w:pStyle w:val="57"/>
              <w:rPr>
                <w:rFonts w:hAnsi="宋体"/>
                <w:sz w:val="24"/>
              </w:rPr>
            </w:pPr>
          </w:p>
        </w:tc>
        <w:tc>
          <w:tcPr>
            <w:tcW w:w="1134" w:type="dxa"/>
            <w:tcBorders>
              <w:top w:val="single" w:color="auto" w:sz="4" w:space="0"/>
              <w:left w:val="single" w:color="auto" w:sz="4" w:space="0"/>
              <w:bottom w:val="double" w:color="auto" w:sz="4" w:space="0"/>
              <w:right w:val="double" w:color="auto" w:sz="4" w:space="0"/>
            </w:tcBorders>
          </w:tcPr>
          <w:p w14:paraId="2CC6E62B">
            <w:pPr>
              <w:pStyle w:val="57"/>
              <w:rPr>
                <w:rFonts w:hAnsi="宋体"/>
                <w:sz w:val="24"/>
              </w:rPr>
            </w:pPr>
          </w:p>
        </w:tc>
      </w:tr>
    </w:tbl>
    <w:p w14:paraId="2ECE8DF7">
      <w:pPr>
        <w:ind w:firstLine="420"/>
      </w:pPr>
      <w:r>
        <w:t>注：1、投标人须将投标文件对招标文件的所有偏离填入此表</w:t>
      </w:r>
    </w:p>
    <w:p w14:paraId="175ED674">
      <w:pPr>
        <w:ind w:firstLine="420"/>
      </w:pPr>
      <w:r>
        <w:t>2、如不填写，招标方可以视为完全响应招标文件的要求。</w:t>
      </w:r>
    </w:p>
    <w:p w14:paraId="045F76BC">
      <w:pPr>
        <w:ind w:firstLine="480"/>
        <w:rPr>
          <w:sz w:val="24"/>
        </w:rPr>
      </w:pPr>
    </w:p>
    <w:p w14:paraId="60895185">
      <w:pPr>
        <w:ind w:firstLine="480"/>
        <w:rPr>
          <w:sz w:val="24"/>
        </w:rPr>
      </w:pPr>
    </w:p>
    <w:p w14:paraId="5ED0068C">
      <w:pPr>
        <w:ind w:firstLine="406"/>
        <w:rPr>
          <w:b/>
          <w:spacing w:val="-4"/>
          <w:szCs w:val="21"/>
        </w:rPr>
      </w:pPr>
      <w:r>
        <w:rPr>
          <w:rFonts w:hAnsi="宋体"/>
          <w:b/>
          <w:spacing w:val="-4"/>
          <w:szCs w:val="21"/>
        </w:rPr>
        <w:t>投标人名称：（加盖公章）</w:t>
      </w:r>
    </w:p>
    <w:p w14:paraId="420CB841">
      <w:pPr>
        <w:ind w:firstLine="406"/>
        <w:rPr>
          <w:rFonts w:hAnsi="宋体"/>
          <w:b/>
          <w:spacing w:val="-4"/>
          <w:szCs w:val="21"/>
        </w:rPr>
      </w:pPr>
      <w:r>
        <w:rPr>
          <w:rFonts w:hAnsi="宋体"/>
          <w:b/>
          <w:spacing w:val="-4"/>
          <w:szCs w:val="21"/>
        </w:rPr>
        <w:t>投标人代表：___________________（签字</w:t>
      </w:r>
      <w:r>
        <w:rPr>
          <w:rFonts w:hint="eastAsia" w:hAnsi="宋体"/>
          <w:b/>
          <w:spacing w:val="-4"/>
          <w:szCs w:val="21"/>
        </w:rPr>
        <w:t>或盖章</w:t>
      </w:r>
      <w:r>
        <w:rPr>
          <w:rFonts w:hAnsi="宋体"/>
          <w:b/>
          <w:spacing w:val="-4"/>
          <w:szCs w:val="21"/>
        </w:rPr>
        <w:t>）</w:t>
      </w:r>
    </w:p>
    <w:p w14:paraId="2D5094A5">
      <w:pPr>
        <w:ind w:firstLine="406"/>
        <w:rPr>
          <w:rFonts w:hAnsi="宋体"/>
          <w:b/>
          <w:spacing w:val="-4"/>
          <w:szCs w:val="21"/>
        </w:rPr>
      </w:pPr>
      <w:r>
        <w:rPr>
          <w:rFonts w:hAnsi="宋体"/>
          <w:b/>
          <w:spacing w:val="-4"/>
          <w:szCs w:val="21"/>
        </w:rPr>
        <w:t>日期：</w:t>
      </w:r>
    </w:p>
    <w:p w14:paraId="7DA6EEF7">
      <w:pPr>
        <w:ind w:firstLine="406"/>
        <w:rPr>
          <w:rFonts w:hAnsi="宋体"/>
          <w:b/>
          <w:spacing w:val="-4"/>
          <w:szCs w:val="21"/>
        </w:rPr>
      </w:pPr>
    </w:p>
    <w:p w14:paraId="0DD6C1EE">
      <w:pPr>
        <w:ind w:firstLine="406"/>
        <w:rPr>
          <w:rFonts w:hAnsi="宋体"/>
          <w:b/>
          <w:spacing w:val="-4"/>
          <w:szCs w:val="21"/>
        </w:rPr>
      </w:pPr>
    </w:p>
    <w:p w14:paraId="102C0B64">
      <w:pPr>
        <w:ind w:firstLine="406"/>
        <w:rPr>
          <w:rFonts w:hAnsi="宋体"/>
          <w:b/>
          <w:spacing w:val="-4"/>
          <w:szCs w:val="21"/>
        </w:rPr>
      </w:pPr>
    </w:p>
    <w:p w14:paraId="47D6141E">
      <w:pPr>
        <w:ind w:firstLine="406"/>
        <w:rPr>
          <w:rFonts w:hAnsi="宋体"/>
          <w:b/>
          <w:spacing w:val="-4"/>
          <w:szCs w:val="21"/>
        </w:rPr>
      </w:pPr>
    </w:p>
    <w:p w14:paraId="3471CBD1">
      <w:pPr>
        <w:ind w:firstLine="406"/>
        <w:rPr>
          <w:rFonts w:hAnsi="宋体"/>
          <w:b/>
          <w:spacing w:val="-4"/>
          <w:szCs w:val="21"/>
        </w:rPr>
      </w:pPr>
    </w:p>
    <w:p w14:paraId="46D969E9">
      <w:pPr>
        <w:ind w:firstLine="406"/>
        <w:rPr>
          <w:rFonts w:hAnsi="宋体"/>
          <w:b/>
          <w:spacing w:val="-4"/>
          <w:szCs w:val="21"/>
        </w:rPr>
      </w:pPr>
    </w:p>
    <w:p w14:paraId="5E214661">
      <w:pPr>
        <w:ind w:firstLine="406"/>
        <w:rPr>
          <w:rFonts w:hAnsi="宋体"/>
          <w:b/>
          <w:spacing w:val="-4"/>
          <w:szCs w:val="21"/>
        </w:rPr>
      </w:pPr>
    </w:p>
    <w:p w14:paraId="73AA3401">
      <w:pPr>
        <w:ind w:firstLine="406"/>
        <w:rPr>
          <w:rFonts w:hAnsi="宋体"/>
          <w:b/>
          <w:spacing w:val="-4"/>
          <w:szCs w:val="21"/>
        </w:rPr>
      </w:pPr>
    </w:p>
    <w:p w14:paraId="4101C4DA">
      <w:pPr>
        <w:ind w:firstLine="0" w:firstLineChars="0"/>
        <w:rPr>
          <w:rFonts w:hAnsi="宋体"/>
          <w:b/>
          <w:spacing w:val="-4"/>
          <w:szCs w:val="21"/>
        </w:rPr>
      </w:pPr>
    </w:p>
    <w:p w14:paraId="1E5E46EF">
      <w:pPr>
        <w:ind w:firstLine="420"/>
      </w:pPr>
    </w:p>
    <w:p w14:paraId="7F6A02FB">
      <w:pPr>
        <w:pStyle w:val="8"/>
        <w:numPr>
          <w:ilvl w:val="2"/>
          <w:numId w:val="0"/>
        </w:numPr>
        <w:ind w:left="420" w:leftChars="200"/>
      </w:pPr>
      <w:r>
        <w:rPr>
          <w:rFonts w:hint="eastAsia"/>
        </w:rPr>
        <w:t>（十三）报价文件封面（格式供参考）</w:t>
      </w:r>
    </w:p>
    <w:p w14:paraId="33E73A73">
      <w:pPr>
        <w:ind w:firstLine="420"/>
      </w:pPr>
    </w:p>
    <w:p w14:paraId="6779A655">
      <w:pPr>
        <w:ind w:firstLine="420"/>
      </w:pPr>
    </w:p>
    <w:p w14:paraId="135D8D36">
      <w:pPr>
        <w:pStyle w:val="2"/>
        <w:jc w:val="center"/>
        <w:rPr>
          <w:rFonts w:ascii="宋体" w:hAnsi="宋体"/>
          <w:b/>
          <w:sz w:val="44"/>
          <w:szCs w:val="44"/>
        </w:rPr>
      </w:pPr>
      <w:r>
        <w:rPr>
          <w:rFonts w:hint="eastAsia" w:ascii="宋体" w:hAnsi="宋体"/>
          <w:b/>
          <w:sz w:val="44"/>
          <w:szCs w:val="44"/>
        </w:rPr>
        <w:t>（项目名称）</w:t>
      </w:r>
    </w:p>
    <w:p w14:paraId="71EAF091">
      <w:pPr>
        <w:pStyle w:val="2"/>
        <w:rPr>
          <w:rFonts w:ascii="宋体" w:hAnsi="宋体"/>
          <w:b/>
          <w:sz w:val="32"/>
          <w:szCs w:val="32"/>
        </w:rPr>
      </w:pPr>
    </w:p>
    <w:p w14:paraId="4B7395E2">
      <w:pPr>
        <w:pStyle w:val="2"/>
        <w:rPr>
          <w:rFonts w:ascii="宋体" w:hAnsi="宋体"/>
          <w:b/>
          <w:sz w:val="32"/>
          <w:szCs w:val="32"/>
        </w:rPr>
      </w:pPr>
    </w:p>
    <w:p w14:paraId="02F25299">
      <w:pPr>
        <w:ind w:firstLine="0" w:firstLineChars="0"/>
        <w:jc w:val="center"/>
        <w:rPr>
          <w:rFonts w:hAnsi="宋体"/>
          <w:spacing w:val="40"/>
          <w:w w:val="90"/>
          <w:sz w:val="96"/>
          <w:szCs w:val="96"/>
        </w:rPr>
      </w:pPr>
      <w:r>
        <w:rPr>
          <w:rFonts w:hint="eastAsia" w:hAnsi="宋体"/>
          <w:spacing w:val="40"/>
          <w:w w:val="90"/>
          <w:sz w:val="96"/>
          <w:szCs w:val="96"/>
        </w:rPr>
        <w:t>投 标</w:t>
      </w:r>
      <w:r>
        <w:rPr>
          <w:rFonts w:hAnsi="宋体"/>
          <w:spacing w:val="40"/>
          <w:w w:val="90"/>
          <w:sz w:val="96"/>
          <w:szCs w:val="96"/>
        </w:rPr>
        <w:t xml:space="preserve"> 文 件</w:t>
      </w:r>
    </w:p>
    <w:p w14:paraId="57230753">
      <w:pPr>
        <w:autoSpaceDE w:val="0"/>
        <w:autoSpaceDN w:val="0"/>
        <w:adjustRightInd w:val="0"/>
        <w:ind w:firstLine="122" w:firstLineChars="21"/>
        <w:jc w:val="center"/>
        <w:rPr>
          <w:rFonts w:hAnsi="宋体"/>
          <w:b/>
          <w:sz w:val="32"/>
          <w:szCs w:val="32"/>
        </w:rPr>
      </w:pPr>
      <w:r>
        <w:rPr>
          <w:rFonts w:hint="eastAsia" w:hAnsi="宋体"/>
          <w:spacing w:val="40"/>
          <w:w w:val="90"/>
          <w:sz w:val="56"/>
          <w:szCs w:val="56"/>
        </w:rPr>
        <w:t>（报价</w:t>
      </w:r>
      <w:r>
        <w:rPr>
          <w:rFonts w:hAnsi="宋体"/>
          <w:spacing w:val="40"/>
          <w:w w:val="90"/>
          <w:sz w:val="56"/>
          <w:szCs w:val="56"/>
        </w:rPr>
        <w:t>文件</w:t>
      </w:r>
      <w:r>
        <w:rPr>
          <w:rFonts w:hint="eastAsia" w:hAnsi="宋体"/>
          <w:spacing w:val="40"/>
          <w:w w:val="90"/>
          <w:sz w:val="56"/>
          <w:szCs w:val="56"/>
        </w:rPr>
        <w:t>）</w:t>
      </w:r>
    </w:p>
    <w:p w14:paraId="7FD08EE6">
      <w:pPr>
        <w:autoSpaceDE w:val="0"/>
        <w:autoSpaceDN w:val="0"/>
        <w:adjustRightInd w:val="0"/>
        <w:ind w:firstLine="643"/>
        <w:rPr>
          <w:rFonts w:hAnsi="宋体"/>
          <w:b/>
          <w:sz w:val="32"/>
          <w:szCs w:val="32"/>
        </w:rPr>
      </w:pPr>
    </w:p>
    <w:p w14:paraId="1BFE872F">
      <w:pPr>
        <w:pStyle w:val="2"/>
      </w:pPr>
    </w:p>
    <w:p w14:paraId="0ED0B405">
      <w:pPr>
        <w:autoSpaceDE w:val="0"/>
        <w:autoSpaceDN w:val="0"/>
        <w:adjustRightInd w:val="0"/>
        <w:ind w:firstLine="643"/>
        <w:rPr>
          <w:rFonts w:hAnsi="宋体"/>
          <w:b/>
          <w:sz w:val="32"/>
          <w:szCs w:val="32"/>
        </w:rPr>
      </w:pPr>
    </w:p>
    <w:p w14:paraId="1A92C7E4">
      <w:pPr>
        <w:pStyle w:val="78"/>
        <w:spacing w:line="360" w:lineRule="auto"/>
        <w:ind w:left="0" w:right="-252" w:firstLine="640"/>
        <w:rPr>
          <w:rFonts w:hint="default" w:ascii="宋体" w:hAnsi="宋体"/>
          <w:sz w:val="32"/>
          <w:szCs w:val="32"/>
        </w:rPr>
      </w:pPr>
      <w:r>
        <w:rPr>
          <w:rFonts w:ascii="宋体" w:hAnsi="宋体"/>
          <w:sz w:val="32"/>
          <w:szCs w:val="32"/>
        </w:rPr>
        <w:t>项目编号：</w:t>
      </w:r>
    </w:p>
    <w:p w14:paraId="6E99DF0F">
      <w:pPr>
        <w:pStyle w:val="78"/>
        <w:spacing w:line="360" w:lineRule="auto"/>
        <w:ind w:left="0" w:right="-252" w:firstLine="640"/>
        <w:rPr>
          <w:rFonts w:hint="default" w:ascii="宋体" w:hAnsi="宋体"/>
          <w:sz w:val="32"/>
          <w:szCs w:val="32"/>
        </w:rPr>
      </w:pPr>
      <w:r>
        <w:rPr>
          <w:rFonts w:ascii="宋体" w:hAnsi="宋体"/>
          <w:sz w:val="32"/>
          <w:szCs w:val="32"/>
        </w:rPr>
        <w:t>投标人</w:t>
      </w:r>
      <w:r>
        <w:rPr>
          <w:rFonts w:hint="default" w:ascii="宋体" w:hAnsi="宋体"/>
          <w:sz w:val="32"/>
          <w:szCs w:val="32"/>
        </w:rPr>
        <w:t>名称：</w:t>
      </w:r>
      <w:r>
        <w:rPr>
          <w:rFonts w:ascii="宋体" w:hAnsi="宋体"/>
          <w:sz w:val="32"/>
          <w:szCs w:val="32"/>
        </w:rPr>
        <w:t xml:space="preserve">                           （公章）</w:t>
      </w:r>
    </w:p>
    <w:p w14:paraId="5054F03A">
      <w:pPr>
        <w:autoSpaceDE w:val="0"/>
        <w:autoSpaceDN w:val="0"/>
        <w:adjustRightInd w:val="0"/>
        <w:ind w:firstLine="643"/>
        <w:rPr>
          <w:rFonts w:hAnsi="宋体"/>
          <w:b/>
          <w:sz w:val="32"/>
          <w:szCs w:val="32"/>
        </w:rPr>
      </w:pPr>
    </w:p>
    <w:p w14:paraId="6E4EBDF8">
      <w:pPr>
        <w:autoSpaceDE w:val="0"/>
        <w:autoSpaceDN w:val="0"/>
        <w:adjustRightInd w:val="0"/>
        <w:ind w:firstLine="643"/>
        <w:rPr>
          <w:rFonts w:hAnsi="宋体"/>
          <w:b/>
          <w:sz w:val="32"/>
          <w:szCs w:val="32"/>
        </w:rPr>
      </w:pPr>
    </w:p>
    <w:p w14:paraId="5244E8F0">
      <w:pPr>
        <w:pStyle w:val="2"/>
        <w:rPr>
          <w:rFonts w:ascii="宋体" w:hAnsi="宋体"/>
          <w:b/>
          <w:sz w:val="32"/>
          <w:szCs w:val="32"/>
        </w:rPr>
      </w:pPr>
    </w:p>
    <w:p w14:paraId="110FF248">
      <w:pPr>
        <w:pStyle w:val="2"/>
        <w:rPr>
          <w:rFonts w:ascii="宋体" w:hAnsi="宋体"/>
          <w:b/>
          <w:sz w:val="32"/>
          <w:szCs w:val="32"/>
        </w:rPr>
      </w:pPr>
    </w:p>
    <w:p w14:paraId="00C2A17C">
      <w:pPr>
        <w:ind w:firstLine="420"/>
      </w:pPr>
      <w:r>
        <w:br w:type="page"/>
      </w:r>
    </w:p>
    <w:p w14:paraId="7EA56B27">
      <w:pPr>
        <w:pStyle w:val="8"/>
        <w:numPr>
          <w:ilvl w:val="2"/>
          <w:numId w:val="0"/>
        </w:numPr>
        <w:ind w:left="420" w:leftChars="200"/>
      </w:pPr>
      <w:r>
        <w:rPr>
          <w:rFonts w:hint="eastAsia"/>
        </w:rPr>
        <w:t>（十四）开标一览表格式</w:t>
      </w:r>
    </w:p>
    <w:p w14:paraId="32192FB5">
      <w:pPr>
        <w:ind w:firstLine="420"/>
      </w:pPr>
    </w:p>
    <w:p w14:paraId="2BDEDDB4">
      <w:pPr>
        <w:snapToGrid w:val="0"/>
        <w:spacing w:beforeLines="50" w:after="50"/>
        <w:ind w:firstLine="482"/>
        <w:jc w:val="center"/>
        <w:rPr>
          <w:rFonts w:hAnsi="宋体"/>
          <w:b/>
          <w:sz w:val="24"/>
        </w:rPr>
      </w:pPr>
      <w:r>
        <w:rPr>
          <w:rFonts w:hint="eastAsia" w:hAnsi="宋体"/>
          <w:b/>
          <w:sz w:val="24"/>
        </w:rPr>
        <w:t>开标一览表</w:t>
      </w:r>
    </w:p>
    <w:p w14:paraId="6C10118A">
      <w:pPr>
        <w:snapToGrid w:val="0"/>
        <w:spacing w:before="50" w:after="50"/>
        <w:ind w:right="480" w:firstLine="199" w:firstLineChars="95"/>
        <w:rPr>
          <w:rFonts w:hAnsi="宋体"/>
          <w:szCs w:val="21"/>
        </w:rPr>
      </w:pPr>
    </w:p>
    <w:tbl>
      <w:tblPr>
        <w:tblStyle w:val="29"/>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03ED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63644E6F">
            <w:pPr>
              <w:pStyle w:val="57"/>
              <w:rPr>
                <w:bCs/>
              </w:rPr>
            </w:pPr>
            <w:r>
              <w:rPr>
                <w:rFonts w:hint="eastAsia"/>
              </w:rPr>
              <w:t>项目名称</w:t>
            </w:r>
          </w:p>
        </w:tc>
        <w:tc>
          <w:tcPr>
            <w:tcW w:w="6996" w:type="dxa"/>
            <w:vAlign w:val="center"/>
          </w:tcPr>
          <w:p w14:paraId="46694DD8">
            <w:pPr>
              <w:pStyle w:val="57"/>
              <w:rPr>
                <w:bCs/>
              </w:rPr>
            </w:pPr>
          </w:p>
        </w:tc>
      </w:tr>
      <w:tr w14:paraId="40CF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6B7C4907">
            <w:pPr>
              <w:pStyle w:val="57"/>
            </w:pPr>
            <w:r>
              <w:rPr>
                <w:rFonts w:hint="eastAsia"/>
              </w:rPr>
              <w:t>项目编号</w:t>
            </w:r>
          </w:p>
        </w:tc>
        <w:tc>
          <w:tcPr>
            <w:tcW w:w="6996" w:type="dxa"/>
            <w:vAlign w:val="center"/>
          </w:tcPr>
          <w:p w14:paraId="1E9FC146">
            <w:pPr>
              <w:pStyle w:val="57"/>
              <w:rPr>
                <w:bCs/>
              </w:rPr>
            </w:pPr>
          </w:p>
        </w:tc>
      </w:tr>
      <w:tr w14:paraId="15BF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79E88C1A">
            <w:pPr>
              <w:pStyle w:val="57"/>
            </w:pPr>
            <w:r>
              <w:rPr>
                <w:rFonts w:hint="eastAsia"/>
              </w:rPr>
              <w:t>投标报价</w:t>
            </w:r>
          </w:p>
        </w:tc>
        <w:tc>
          <w:tcPr>
            <w:tcW w:w="6996" w:type="dxa"/>
            <w:vAlign w:val="center"/>
          </w:tcPr>
          <w:p w14:paraId="08A42DBD">
            <w:pPr>
              <w:pStyle w:val="57"/>
              <w:rPr>
                <w:bCs/>
              </w:rPr>
            </w:pPr>
            <w:r>
              <w:rPr>
                <w:rFonts w:hint="eastAsia"/>
                <w:bCs/>
              </w:rPr>
              <w:t>（大写）人民币元</w:t>
            </w:r>
          </w:p>
          <w:p w14:paraId="1378486E">
            <w:pPr>
              <w:pStyle w:val="57"/>
              <w:rPr>
                <w:bCs/>
              </w:rPr>
            </w:pPr>
            <w:r>
              <w:rPr>
                <w:rFonts w:hint="eastAsia"/>
                <w:bCs/>
              </w:rPr>
              <w:t>（小写）人民币元</w:t>
            </w:r>
          </w:p>
        </w:tc>
      </w:tr>
      <w:tr w14:paraId="7EB7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3C37CA9A">
            <w:pPr>
              <w:pStyle w:val="57"/>
              <w:rPr>
                <w:sz w:val="28"/>
                <w:szCs w:val="28"/>
              </w:rPr>
            </w:pPr>
            <w:r>
              <w:rPr>
                <w:rFonts w:hint="eastAsia"/>
              </w:rPr>
              <w:t>备注：详细内容见《投标报价明细表》</w:t>
            </w:r>
          </w:p>
        </w:tc>
      </w:tr>
    </w:tbl>
    <w:p w14:paraId="7A9F8559">
      <w:pPr>
        <w:snapToGrid w:val="0"/>
        <w:spacing w:before="50" w:after="50"/>
        <w:ind w:firstLine="422"/>
        <w:jc w:val="left"/>
        <w:rPr>
          <w:rFonts w:hAnsi="宋体"/>
          <w:b/>
          <w:szCs w:val="21"/>
        </w:rPr>
      </w:pPr>
    </w:p>
    <w:p w14:paraId="0DDD58FA">
      <w:pPr>
        <w:snapToGrid w:val="0"/>
        <w:spacing w:before="50" w:after="50"/>
        <w:ind w:firstLine="422"/>
        <w:jc w:val="left"/>
        <w:rPr>
          <w:rFonts w:hAnsi="宋体"/>
          <w:b/>
          <w:szCs w:val="21"/>
        </w:rPr>
      </w:pPr>
    </w:p>
    <w:p w14:paraId="7009E51A">
      <w:pPr>
        <w:ind w:firstLine="0" w:firstLineChars="0"/>
        <w:jc w:val="left"/>
        <w:rPr>
          <w:rFonts w:hAnsi="宋体"/>
          <w:b/>
          <w:szCs w:val="21"/>
        </w:rPr>
      </w:pPr>
      <w:r>
        <w:rPr>
          <w:rFonts w:hint="eastAsia" w:hAnsi="宋体"/>
          <w:b/>
          <w:szCs w:val="21"/>
        </w:rPr>
        <w:t>注</w:t>
      </w:r>
      <w:r>
        <w:rPr>
          <w:rFonts w:hAnsi="宋体"/>
          <w:b/>
          <w:szCs w:val="21"/>
        </w:rPr>
        <w:t>: 1</w:t>
      </w:r>
      <w:r>
        <w:rPr>
          <w:rFonts w:hint="eastAsia" w:hAnsi="宋体"/>
          <w:b/>
          <w:szCs w:val="21"/>
        </w:rPr>
        <w:t>、报价一经涂改，应在涂改处加盖单位公章或者由法定代表人或被授权人签字（或盖章），否则其投标作无效标处理；</w:t>
      </w:r>
    </w:p>
    <w:p w14:paraId="0646B74E">
      <w:pPr>
        <w:ind w:firstLine="0" w:firstLineChars="0"/>
        <w:jc w:val="left"/>
        <w:rPr>
          <w:rFonts w:hAnsi="宋体"/>
          <w:b/>
          <w:szCs w:val="21"/>
        </w:rPr>
      </w:pPr>
      <w:r>
        <w:rPr>
          <w:rFonts w:hAnsi="宋体"/>
          <w:b/>
          <w:szCs w:val="21"/>
        </w:rPr>
        <w:t>2</w:t>
      </w:r>
      <w:r>
        <w:rPr>
          <w:rFonts w:hint="eastAsia" w:hAnsi="宋体"/>
          <w:b/>
          <w:szCs w:val="21"/>
        </w:rPr>
        <w:t>、以上报价应与“投标报价明细表”中的“投标报价合计”相一致。</w:t>
      </w:r>
    </w:p>
    <w:p w14:paraId="25BFD8B8">
      <w:pPr>
        <w:snapToGrid w:val="0"/>
        <w:spacing w:before="50" w:after="50"/>
        <w:ind w:left="-23" w:leftChars="-11" w:right="-817" w:rightChars="-389" w:firstLine="420"/>
        <w:jc w:val="right"/>
        <w:rPr>
          <w:rFonts w:hAnsi="宋体" w:cs="宋体"/>
          <w:szCs w:val="21"/>
        </w:rPr>
      </w:pPr>
    </w:p>
    <w:p w14:paraId="78C9E7F0">
      <w:pPr>
        <w:snapToGrid w:val="0"/>
        <w:spacing w:before="50" w:after="50"/>
        <w:ind w:left="-23" w:leftChars="-11" w:right="-817" w:rightChars="-389" w:firstLine="420"/>
        <w:jc w:val="center"/>
        <w:rPr>
          <w:rFonts w:hAnsi="宋体"/>
          <w:szCs w:val="21"/>
        </w:rPr>
      </w:pPr>
    </w:p>
    <w:p w14:paraId="208B46B9">
      <w:pPr>
        <w:snapToGrid w:val="0"/>
        <w:spacing w:before="50" w:after="50"/>
        <w:ind w:left="-23" w:leftChars="-11" w:right="-817" w:rightChars="-389" w:firstLine="420"/>
        <w:jc w:val="left"/>
        <w:rPr>
          <w:rFonts w:hAnsi="宋体" w:cs="宋体"/>
          <w:szCs w:val="21"/>
        </w:rPr>
      </w:pPr>
      <w:r>
        <w:rPr>
          <w:rFonts w:hint="eastAsia" w:hAnsi="宋体"/>
          <w:szCs w:val="21"/>
        </w:rPr>
        <w:t>投标人</w:t>
      </w:r>
      <w:r>
        <w:rPr>
          <w:rFonts w:hint="eastAsia" w:hAnsi="宋体" w:cs="宋体"/>
          <w:szCs w:val="21"/>
        </w:rPr>
        <w:t>（盖章）</w:t>
      </w:r>
      <w:r>
        <w:rPr>
          <w:rFonts w:hint="eastAsia" w:hAnsi="宋体"/>
          <w:szCs w:val="21"/>
        </w:rPr>
        <w:t>：</w:t>
      </w:r>
    </w:p>
    <w:p w14:paraId="25D5F149">
      <w:pPr>
        <w:snapToGrid w:val="0"/>
        <w:spacing w:before="50" w:after="50"/>
        <w:ind w:left="-23" w:leftChars="-11" w:right="-817" w:rightChars="-389" w:firstLine="420"/>
        <w:jc w:val="left"/>
        <w:rPr>
          <w:rFonts w:hAnsi="宋体" w:cs="宋体"/>
          <w:szCs w:val="21"/>
        </w:rPr>
      </w:pPr>
      <w:r>
        <w:rPr>
          <w:rFonts w:hint="eastAsia" w:hAnsi="宋体" w:cs="宋体"/>
          <w:szCs w:val="21"/>
        </w:rPr>
        <w:t>法定代表人或授权代表（签字或盖章）：</w:t>
      </w:r>
    </w:p>
    <w:p w14:paraId="76442126">
      <w:pPr>
        <w:snapToGrid w:val="0"/>
        <w:spacing w:before="50" w:after="50"/>
        <w:ind w:left="-23" w:leftChars="-11" w:right="-817" w:rightChars="-389" w:firstLine="420"/>
        <w:jc w:val="left"/>
        <w:rPr>
          <w:rFonts w:hAnsi="宋体" w:cs="宋体"/>
          <w:szCs w:val="21"/>
        </w:rPr>
      </w:pPr>
    </w:p>
    <w:p w14:paraId="670290B6">
      <w:pPr>
        <w:snapToGrid w:val="0"/>
        <w:spacing w:before="50" w:after="50"/>
        <w:ind w:firstLine="420"/>
        <w:jc w:val="left"/>
        <w:rPr>
          <w:rFonts w:hAnsi="宋体" w:cs="宋体"/>
          <w:b/>
          <w:szCs w:val="21"/>
        </w:rPr>
      </w:pPr>
      <w:r>
        <w:rPr>
          <w:rFonts w:hint="eastAsia" w:hAnsi="宋体" w:cs="宋体"/>
          <w:szCs w:val="21"/>
        </w:rPr>
        <w:t>日期：  年   月   日</w:t>
      </w:r>
    </w:p>
    <w:p w14:paraId="31C08065">
      <w:pPr>
        <w:widowControl/>
        <w:wordWrap/>
        <w:spacing w:line="240" w:lineRule="auto"/>
        <w:ind w:firstLine="0" w:firstLineChars="0"/>
        <w:jc w:val="left"/>
        <w:sectPr>
          <w:footerReference r:id="rId15" w:type="first"/>
          <w:headerReference r:id="rId13" w:type="default"/>
          <w:footerReference r:id="rId14" w:type="default"/>
          <w:pgSz w:w="11906" w:h="16838"/>
          <w:pgMar w:top="1440" w:right="1247" w:bottom="1440" w:left="1247" w:header="851" w:footer="992" w:gutter="0"/>
          <w:cols w:space="0" w:num="1"/>
          <w:titlePg/>
          <w:docGrid w:type="lines" w:linePitch="312" w:charSpace="0"/>
        </w:sectPr>
      </w:pPr>
    </w:p>
    <w:p w14:paraId="529DF58A">
      <w:pPr>
        <w:pStyle w:val="8"/>
        <w:numPr>
          <w:ilvl w:val="2"/>
          <w:numId w:val="0"/>
        </w:numPr>
        <w:ind w:left="420" w:leftChars="200"/>
      </w:pPr>
    </w:p>
    <w:p w14:paraId="79912F5D">
      <w:pPr>
        <w:pStyle w:val="8"/>
        <w:numPr>
          <w:ilvl w:val="2"/>
          <w:numId w:val="0"/>
        </w:numPr>
        <w:ind w:left="420" w:leftChars="200"/>
      </w:pPr>
      <w:r>
        <w:rPr>
          <w:rFonts w:hint="eastAsia"/>
        </w:rPr>
        <w:t>（十五）投标报价明细表格式</w:t>
      </w:r>
    </w:p>
    <w:p w14:paraId="5C799FC5">
      <w:pPr>
        <w:snapToGrid w:val="0"/>
        <w:spacing w:beforeLines="50" w:after="50"/>
        <w:ind w:firstLine="482"/>
        <w:jc w:val="center"/>
        <w:rPr>
          <w:rFonts w:hAnsi="宋体"/>
          <w:b/>
          <w:sz w:val="24"/>
        </w:rPr>
      </w:pPr>
      <w:r>
        <w:rPr>
          <w:rFonts w:hint="eastAsia" w:hAnsi="宋体"/>
          <w:b/>
          <w:sz w:val="24"/>
        </w:rPr>
        <w:t>投标报价明细表</w:t>
      </w:r>
    </w:p>
    <w:p w14:paraId="02C0C1DC">
      <w:pPr>
        <w:pStyle w:val="79"/>
        <w:rPr>
          <w:rFonts w:hAnsi="宋体" w:eastAsia="宋体"/>
          <w:sz w:val="21"/>
          <w:szCs w:val="21"/>
          <w:u w:val="single"/>
        </w:rPr>
      </w:pPr>
      <w:r>
        <w:rPr>
          <w:rFonts w:hint="eastAsia" w:hAnsi="宋体" w:eastAsia="宋体"/>
          <w:sz w:val="21"/>
          <w:szCs w:val="21"/>
        </w:rPr>
        <w:t>招标编号：</w:t>
      </w:r>
    </w:p>
    <w:p w14:paraId="170B0C80">
      <w:pPr>
        <w:pStyle w:val="79"/>
        <w:rPr>
          <w:rFonts w:hAnsi="宋体" w:eastAsia="宋体"/>
          <w:sz w:val="21"/>
          <w:szCs w:val="21"/>
        </w:rPr>
      </w:pPr>
      <w:r>
        <w:rPr>
          <w:rFonts w:hint="eastAsia" w:hAnsi="宋体" w:eastAsia="宋体"/>
          <w:sz w:val="21"/>
          <w:szCs w:val="21"/>
        </w:rPr>
        <w:t>项目名称：</w:t>
      </w:r>
    </w:p>
    <w:tbl>
      <w:tblPr>
        <w:tblStyle w:val="29"/>
        <w:tblW w:w="9173" w:type="dxa"/>
        <w:tblInd w:w="93" w:type="dxa"/>
        <w:tblLayout w:type="fixed"/>
        <w:tblCellMar>
          <w:top w:w="0" w:type="dxa"/>
          <w:left w:w="108" w:type="dxa"/>
          <w:bottom w:w="0" w:type="dxa"/>
          <w:right w:w="108" w:type="dxa"/>
        </w:tblCellMar>
      </w:tblPr>
      <w:tblGrid>
        <w:gridCol w:w="1133"/>
        <w:gridCol w:w="2069"/>
        <w:gridCol w:w="1192"/>
        <w:gridCol w:w="1493"/>
        <w:gridCol w:w="1846"/>
        <w:gridCol w:w="1440"/>
      </w:tblGrid>
      <w:tr w14:paraId="77CC7E96">
        <w:tblPrEx>
          <w:tblCellMar>
            <w:top w:w="0" w:type="dxa"/>
            <w:left w:w="108" w:type="dxa"/>
            <w:bottom w:w="0" w:type="dxa"/>
            <w:right w:w="108" w:type="dxa"/>
          </w:tblCellMar>
        </w:tblPrEx>
        <w:trPr>
          <w:trHeight w:val="468" w:hRule="atLeast"/>
        </w:trPr>
        <w:tc>
          <w:tcPr>
            <w:tcW w:w="1133"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71CD6AF5">
            <w:pPr>
              <w:widowControl/>
              <w:ind w:firstLine="0" w:firstLineChars="0"/>
              <w:jc w:val="center"/>
              <w:rPr>
                <w:rFonts w:hAnsi="宋体" w:cs="宋体"/>
                <w:kern w:val="0"/>
                <w:szCs w:val="21"/>
              </w:rPr>
            </w:pPr>
            <w:r>
              <w:rPr>
                <w:rFonts w:hint="eastAsia" w:hAnsi="宋体" w:cs="宋体"/>
                <w:kern w:val="0"/>
                <w:szCs w:val="21"/>
              </w:rPr>
              <w:t>序号</w:t>
            </w:r>
          </w:p>
        </w:tc>
        <w:tc>
          <w:tcPr>
            <w:tcW w:w="2069"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30BF375">
            <w:pPr>
              <w:widowControl/>
              <w:ind w:firstLine="199" w:firstLineChars="95"/>
              <w:jc w:val="center"/>
              <w:rPr>
                <w:rFonts w:hAnsi="宋体" w:cs="宋体"/>
                <w:kern w:val="0"/>
                <w:szCs w:val="21"/>
              </w:rPr>
            </w:pPr>
            <w:r>
              <w:rPr>
                <w:rFonts w:hAnsi="宋体" w:cs="宋体"/>
                <w:kern w:val="0"/>
                <w:szCs w:val="21"/>
              </w:rPr>
              <w:t>采购内容</w:t>
            </w:r>
          </w:p>
        </w:tc>
        <w:tc>
          <w:tcPr>
            <w:tcW w:w="1192"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95E7928">
            <w:pPr>
              <w:widowControl/>
              <w:ind w:firstLine="0" w:firstLineChars="0"/>
              <w:jc w:val="center"/>
              <w:rPr>
                <w:rFonts w:hAnsi="宋体" w:cs="宋体"/>
                <w:kern w:val="0"/>
                <w:szCs w:val="21"/>
              </w:rPr>
            </w:pPr>
            <w:r>
              <w:rPr>
                <w:rFonts w:hint="eastAsia" w:hAnsi="宋体" w:cs="宋体"/>
                <w:kern w:val="0"/>
                <w:szCs w:val="21"/>
              </w:rPr>
              <w:t>数量单位</w:t>
            </w:r>
          </w:p>
        </w:tc>
        <w:tc>
          <w:tcPr>
            <w:tcW w:w="1493"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58A52B70">
            <w:pPr>
              <w:widowControl/>
              <w:ind w:firstLine="0" w:firstLineChars="0"/>
              <w:jc w:val="center"/>
              <w:rPr>
                <w:rFonts w:hAnsi="宋体" w:cs="宋体"/>
                <w:kern w:val="0"/>
                <w:szCs w:val="21"/>
              </w:rPr>
            </w:pPr>
            <w:r>
              <w:rPr>
                <w:rFonts w:hint="eastAsia"/>
              </w:rPr>
              <w:t>养护单价</w:t>
            </w:r>
          </w:p>
        </w:tc>
        <w:tc>
          <w:tcPr>
            <w:tcW w:w="1846"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3864342B">
            <w:pPr>
              <w:widowControl/>
              <w:ind w:firstLine="0" w:firstLineChars="0"/>
              <w:jc w:val="center"/>
              <w:rPr>
                <w:rFonts w:hAnsi="宋体" w:cs="宋体"/>
                <w:kern w:val="0"/>
                <w:szCs w:val="21"/>
              </w:rPr>
            </w:pPr>
            <w:r>
              <w:rPr>
                <w:rFonts w:hint="eastAsia"/>
              </w:rPr>
              <w:t>金额（元）</w:t>
            </w:r>
          </w:p>
        </w:tc>
        <w:tc>
          <w:tcPr>
            <w:tcW w:w="1440"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3705669D">
            <w:pPr>
              <w:widowControl/>
              <w:ind w:firstLine="420"/>
              <w:jc w:val="center"/>
              <w:rPr>
                <w:rFonts w:hAnsi="宋体" w:cs="宋体"/>
                <w:kern w:val="0"/>
                <w:szCs w:val="21"/>
              </w:rPr>
            </w:pPr>
            <w:r>
              <w:rPr>
                <w:rFonts w:hint="eastAsia" w:hAnsi="宋体" w:cs="宋体"/>
                <w:kern w:val="0"/>
                <w:szCs w:val="21"/>
              </w:rPr>
              <w:t>备注</w:t>
            </w:r>
          </w:p>
        </w:tc>
      </w:tr>
      <w:tr w14:paraId="5A7A878A">
        <w:tblPrEx>
          <w:tblCellMar>
            <w:top w:w="0" w:type="dxa"/>
            <w:left w:w="108" w:type="dxa"/>
            <w:bottom w:w="0" w:type="dxa"/>
            <w:right w:w="108" w:type="dxa"/>
          </w:tblCellMar>
        </w:tblPrEx>
        <w:trPr>
          <w:trHeight w:val="468" w:hRule="atLeast"/>
        </w:trPr>
        <w:tc>
          <w:tcPr>
            <w:tcW w:w="1133"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126030FD">
            <w:pPr>
              <w:ind w:firstLine="420"/>
              <w:jc w:val="center"/>
              <w:rPr>
                <w:rFonts w:hAnsi="宋体" w:cs="宋体"/>
                <w:szCs w:val="21"/>
              </w:rPr>
            </w:pPr>
          </w:p>
        </w:tc>
        <w:tc>
          <w:tcPr>
            <w:tcW w:w="2069"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5D29AF79">
            <w:pPr>
              <w:ind w:firstLine="420"/>
              <w:jc w:val="center"/>
              <w:rPr>
                <w:rFonts w:hAnsi="宋体" w:cs="宋体"/>
                <w:szCs w:val="21"/>
              </w:rPr>
            </w:pPr>
          </w:p>
        </w:tc>
        <w:tc>
          <w:tcPr>
            <w:tcW w:w="1192"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304D150D">
            <w:pPr>
              <w:ind w:firstLine="420"/>
              <w:jc w:val="center"/>
              <w:rPr>
                <w:rFonts w:hAnsi="宋体" w:cs="宋体"/>
                <w:szCs w:val="21"/>
              </w:rPr>
            </w:pPr>
          </w:p>
        </w:tc>
        <w:tc>
          <w:tcPr>
            <w:tcW w:w="1493"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76E5743A">
            <w:pPr>
              <w:ind w:firstLine="420"/>
              <w:jc w:val="center"/>
              <w:rPr>
                <w:rFonts w:hAnsi="宋体" w:cs="宋体"/>
                <w:szCs w:val="21"/>
              </w:rPr>
            </w:pPr>
          </w:p>
        </w:tc>
        <w:tc>
          <w:tcPr>
            <w:tcW w:w="1846"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5C36A8B1">
            <w:pPr>
              <w:ind w:firstLine="420"/>
              <w:jc w:val="center"/>
              <w:rPr>
                <w:rFonts w:hAnsi="宋体" w:cs="宋体"/>
                <w:szCs w:val="21"/>
              </w:rPr>
            </w:pPr>
          </w:p>
        </w:tc>
        <w:tc>
          <w:tcPr>
            <w:tcW w:w="1440"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7AAC1CD9">
            <w:pPr>
              <w:ind w:firstLine="420"/>
              <w:jc w:val="center"/>
              <w:rPr>
                <w:rFonts w:hAnsi="宋体" w:cs="宋体"/>
                <w:szCs w:val="21"/>
              </w:rPr>
            </w:pPr>
          </w:p>
        </w:tc>
      </w:tr>
      <w:tr w14:paraId="55BDDECD">
        <w:tblPrEx>
          <w:tblCellMar>
            <w:top w:w="0" w:type="dxa"/>
            <w:left w:w="108" w:type="dxa"/>
            <w:bottom w:w="0" w:type="dxa"/>
            <w:right w:w="108" w:type="dxa"/>
          </w:tblCellMar>
        </w:tblPrEx>
        <w:trPr>
          <w:trHeight w:val="1367" w:hRule="atLeast"/>
        </w:trPr>
        <w:tc>
          <w:tcPr>
            <w:tcW w:w="1133" w:type="dxa"/>
            <w:tcBorders>
              <w:top w:val="single" w:color="auto" w:sz="4" w:space="0"/>
              <w:left w:val="single" w:color="000000" w:sz="8" w:space="0"/>
              <w:bottom w:val="nil"/>
              <w:right w:val="single" w:color="000000" w:sz="4" w:space="0"/>
            </w:tcBorders>
            <w:shd w:val="clear" w:color="auto" w:fill="auto"/>
            <w:vAlign w:val="center"/>
          </w:tcPr>
          <w:p w14:paraId="2B1E6858">
            <w:pPr>
              <w:ind w:firstLine="0" w:firstLineChars="0"/>
            </w:pPr>
          </w:p>
        </w:tc>
        <w:tc>
          <w:tcPr>
            <w:tcW w:w="2069" w:type="dxa"/>
            <w:tcBorders>
              <w:top w:val="single" w:color="auto" w:sz="4" w:space="0"/>
              <w:left w:val="nil"/>
              <w:bottom w:val="nil"/>
              <w:right w:val="nil"/>
            </w:tcBorders>
            <w:shd w:val="clear" w:color="auto" w:fill="auto"/>
            <w:noWrap/>
            <w:vAlign w:val="center"/>
          </w:tcPr>
          <w:p w14:paraId="73640AAF">
            <w:pPr>
              <w:ind w:firstLine="0" w:firstLineChars="0"/>
              <w:rPr>
                <w:color w:val="000000" w:themeColor="text1"/>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1500">
            <w:pPr>
              <w:ind w:firstLine="0" w:firstLineChars="0"/>
              <w:jc w:val="center"/>
              <w:rPr>
                <w:color w:val="000000" w:themeColor="text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8A1C">
            <w:pPr>
              <w:spacing w:line="360" w:lineRule="exact"/>
              <w:ind w:firstLine="0" w:firstLineChars="0"/>
            </w:pPr>
          </w:p>
        </w:tc>
        <w:tc>
          <w:tcPr>
            <w:tcW w:w="18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BDC3CC">
            <w:pPr>
              <w:spacing w:line="360" w:lineRule="exact"/>
              <w:ind w:firstLine="0" w:firstLineChars="0"/>
              <w:rPr>
                <w:rFonts w:hAnsi="宋体" w:cs="宋体"/>
                <w:szCs w:val="21"/>
              </w:rPr>
            </w:pPr>
          </w:p>
        </w:tc>
        <w:tc>
          <w:tcPr>
            <w:tcW w:w="14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A16E66">
            <w:pPr>
              <w:widowControl/>
              <w:ind w:firstLine="0" w:firstLineChars="0"/>
              <w:jc w:val="left"/>
              <w:textAlignment w:val="center"/>
              <w:rPr>
                <w:rFonts w:hAnsi="宋体" w:cs="宋体"/>
                <w:szCs w:val="21"/>
              </w:rPr>
            </w:pPr>
          </w:p>
        </w:tc>
      </w:tr>
      <w:tr w14:paraId="3D374035">
        <w:tblPrEx>
          <w:tblCellMar>
            <w:top w:w="0" w:type="dxa"/>
            <w:left w:w="108" w:type="dxa"/>
            <w:bottom w:w="0" w:type="dxa"/>
            <w:right w:w="108" w:type="dxa"/>
          </w:tblCellMar>
        </w:tblPrEx>
        <w:trPr>
          <w:trHeight w:val="1367" w:hRule="atLeast"/>
        </w:trPr>
        <w:tc>
          <w:tcPr>
            <w:tcW w:w="1133" w:type="dxa"/>
            <w:tcBorders>
              <w:top w:val="single" w:color="auto" w:sz="4" w:space="0"/>
              <w:left w:val="single" w:color="000000" w:sz="8" w:space="0"/>
              <w:bottom w:val="single" w:color="auto" w:sz="4" w:space="0"/>
              <w:right w:val="single" w:color="000000" w:sz="4" w:space="0"/>
            </w:tcBorders>
            <w:shd w:val="clear" w:color="auto" w:fill="auto"/>
            <w:vAlign w:val="center"/>
          </w:tcPr>
          <w:p w14:paraId="57E04A70">
            <w:pPr>
              <w:ind w:firstLine="0" w:firstLineChars="0"/>
            </w:pPr>
          </w:p>
        </w:tc>
        <w:tc>
          <w:tcPr>
            <w:tcW w:w="2069" w:type="dxa"/>
            <w:tcBorders>
              <w:top w:val="single" w:color="auto" w:sz="4" w:space="0"/>
              <w:left w:val="nil"/>
              <w:bottom w:val="single" w:color="auto" w:sz="4" w:space="0"/>
              <w:right w:val="nil"/>
            </w:tcBorders>
            <w:shd w:val="clear" w:color="auto" w:fill="auto"/>
            <w:noWrap/>
            <w:vAlign w:val="center"/>
          </w:tcPr>
          <w:p w14:paraId="24F47F45">
            <w:pPr>
              <w:ind w:firstLine="0" w:firstLineChars="0"/>
              <w:rPr>
                <w:color w:val="000000" w:themeColor="text1"/>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FAAD">
            <w:pPr>
              <w:ind w:firstLine="0" w:firstLineChars="0"/>
              <w:jc w:val="center"/>
              <w:rPr>
                <w:color w:val="000000" w:themeColor="text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B1C6">
            <w:pPr>
              <w:spacing w:line="360" w:lineRule="exact"/>
              <w:ind w:firstLine="0" w:firstLineChars="0"/>
            </w:pPr>
          </w:p>
        </w:tc>
        <w:tc>
          <w:tcPr>
            <w:tcW w:w="18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1CDF8D">
            <w:pPr>
              <w:spacing w:line="360" w:lineRule="exact"/>
              <w:ind w:firstLine="0" w:firstLineChars="0"/>
              <w:rPr>
                <w:rFonts w:hAnsi="宋体" w:cs="宋体"/>
                <w:szCs w:val="21"/>
              </w:rPr>
            </w:pPr>
          </w:p>
        </w:tc>
        <w:tc>
          <w:tcPr>
            <w:tcW w:w="14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618C46">
            <w:pPr>
              <w:widowControl/>
              <w:ind w:firstLine="0" w:firstLineChars="0"/>
              <w:jc w:val="left"/>
              <w:textAlignment w:val="center"/>
              <w:rPr>
                <w:rFonts w:hAnsi="宋体" w:cs="宋体"/>
                <w:szCs w:val="21"/>
              </w:rPr>
            </w:pPr>
          </w:p>
        </w:tc>
      </w:tr>
      <w:tr w14:paraId="4E30D1C6">
        <w:tblPrEx>
          <w:tblCellMar>
            <w:top w:w="0" w:type="dxa"/>
            <w:left w:w="108" w:type="dxa"/>
            <w:bottom w:w="0" w:type="dxa"/>
            <w:right w:w="108" w:type="dxa"/>
          </w:tblCellMar>
        </w:tblPrEx>
        <w:trPr>
          <w:trHeight w:val="1367" w:hRule="atLeast"/>
        </w:trPr>
        <w:tc>
          <w:tcPr>
            <w:tcW w:w="1133" w:type="dxa"/>
            <w:tcBorders>
              <w:top w:val="single" w:color="auto" w:sz="4" w:space="0"/>
              <w:left w:val="single" w:color="auto" w:sz="4" w:space="0"/>
              <w:bottom w:val="single" w:color="auto" w:sz="4" w:space="0"/>
              <w:right w:val="single" w:color="000000" w:sz="4" w:space="0"/>
            </w:tcBorders>
            <w:shd w:val="clear" w:color="auto" w:fill="auto"/>
            <w:vAlign w:val="center"/>
          </w:tcPr>
          <w:p w14:paraId="1564A7E6">
            <w:pPr>
              <w:ind w:firstLine="0" w:firstLineChars="0"/>
            </w:pPr>
          </w:p>
        </w:tc>
        <w:tc>
          <w:tcPr>
            <w:tcW w:w="2069" w:type="dxa"/>
            <w:tcBorders>
              <w:top w:val="single" w:color="auto" w:sz="4" w:space="0"/>
              <w:left w:val="nil"/>
              <w:bottom w:val="single" w:color="auto" w:sz="4" w:space="0"/>
              <w:right w:val="single" w:color="auto" w:sz="4" w:space="0"/>
            </w:tcBorders>
            <w:shd w:val="clear" w:color="auto" w:fill="auto"/>
            <w:noWrap/>
            <w:vAlign w:val="center"/>
          </w:tcPr>
          <w:p w14:paraId="4907D295">
            <w:pPr>
              <w:ind w:firstLine="0" w:firstLineChars="0"/>
            </w:pPr>
          </w:p>
        </w:tc>
        <w:tc>
          <w:tcPr>
            <w:tcW w:w="11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67B135">
            <w:pPr>
              <w:ind w:firstLine="0" w:firstLineChars="0"/>
              <w:jc w:val="center"/>
            </w:pP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52FC">
            <w:pPr>
              <w:spacing w:line="360" w:lineRule="exact"/>
              <w:ind w:firstLine="0" w:firstLineChars="0"/>
            </w:pPr>
          </w:p>
        </w:tc>
        <w:tc>
          <w:tcPr>
            <w:tcW w:w="18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A4E248">
            <w:pPr>
              <w:spacing w:line="360" w:lineRule="exact"/>
              <w:ind w:firstLine="0" w:firstLineChars="0"/>
              <w:rPr>
                <w:rFonts w:hAnsi="宋体" w:cs="宋体"/>
                <w:szCs w:val="21"/>
              </w:rPr>
            </w:pPr>
          </w:p>
        </w:tc>
        <w:tc>
          <w:tcPr>
            <w:tcW w:w="14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AEEA1A">
            <w:pPr>
              <w:widowControl/>
              <w:ind w:firstLine="0" w:firstLineChars="0"/>
              <w:jc w:val="left"/>
              <w:textAlignment w:val="center"/>
              <w:rPr>
                <w:rFonts w:hAnsi="宋体" w:cs="宋体"/>
                <w:szCs w:val="21"/>
              </w:rPr>
            </w:pPr>
          </w:p>
        </w:tc>
      </w:tr>
      <w:tr w14:paraId="553D43D0">
        <w:tblPrEx>
          <w:tblCellMar>
            <w:top w:w="0" w:type="dxa"/>
            <w:left w:w="108" w:type="dxa"/>
            <w:bottom w:w="0" w:type="dxa"/>
            <w:right w:w="108" w:type="dxa"/>
          </w:tblCellMar>
        </w:tblPrEx>
        <w:trPr>
          <w:trHeight w:val="588" w:hRule="atLeast"/>
        </w:trPr>
        <w:tc>
          <w:tcPr>
            <w:tcW w:w="4394" w:type="dxa"/>
            <w:gridSpan w:val="3"/>
            <w:tcBorders>
              <w:top w:val="single" w:color="000000" w:sz="4" w:space="0"/>
              <w:left w:val="single" w:color="000000" w:sz="8" w:space="0"/>
              <w:bottom w:val="single" w:color="000000" w:sz="8" w:space="0"/>
              <w:right w:val="single" w:color="000000" w:sz="4" w:space="0"/>
            </w:tcBorders>
            <w:shd w:val="clear" w:color="auto" w:fill="auto"/>
            <w:noWrap/>
            <w:vAlign w:val="center"/>
          </w:tcPr>
          <w:p w14:paraId="5D6A5106">
            <w:pPr>
              <w:widowControl/>
              <w:ind w:firstLine="420"/>
              <w:jc w:val="left"/>
              <w:textAlignment w:val="center"/>
              <w:rPr>
                <w:rFonts w:hAnsi="宋体" w:cs="宋体"/>
                <w:szCs w:val="21"/>
              </w:rPr>
            </w:pPr>
            <w:r>
              <w:rPr>
                <w:rFonts w:hint="eastAsia" w:hAnsi="宋体" w:cs="宋体"/>
                <w:szCs w:val="21"/>
              </w:rPr>
              <w:t>总计（元/年）</w:t>
            </w:r>
          </w:p>
        </w:tc>
        <w:tc>
          <w:tcPr>
            <w:tcW w:w="149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154FBCC">
            <w:pPr>
              <w:widowControl/>
              <w:ind w:firstLine="0" w:firstLineChars="0"/>
              <w:textAlignment w:val="center"/>
              <w:rPr>
                <w:rFonts w:hAnsi="宋体" w:cs="宋体"/>
                <w:szCs w:val="21"/>
              </w:rPr>
            </w:pPr>
          </w:p>
        </w:tc>
        <w:tc>
          <w:tcPr>
            <w:tcW w:w="184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3A44FE0D">
            <w:pPr>
              <w:widowControl/>
              <w:ind w:firstLine="420"/>
              <w:jc w:val="right"/>
              <w:textAlignment w:val="center"/>
              <w:rPr>
                <w:rFonts w:hAnsi="宋体" w:cs="宋体"/>
                <w:szCs w:val="21"/>
              </w:rPr>
            </w:pPr>
          </w:p>
        </w:tc>
        <w:tc>
          <w:tcPr>
            <w:tcW w:w="1440"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55860077">
            <w:pPr>
              <w:ind w:firstLine="0" w:firstLineChars="0"/>
              <w:rPr>
                <w:rFonts w:hAnsi="宋体" w:cs="宋体"/>
                <w:szCs w:val="21"/>
              </w:rPr>
            </w:pPr>
          </w:p>
        </w:tc>
      </w:tr>
    </w:tbl>
    <w:p w14:paraId="4194A4FF">
      <w:pPr>
        <w:pStyle w:val="79"/>
        <w:rPr>
          <w:rFonts w:hAnsi="宋体" w:eastAsia="宋体"/>
          <w:sz w:val="21"/>
          <w:szCs w:val="21"/>
        </w:rPr>
      </w:pPr>
    </w:p>
    <w:p w14:paraId="1B69099E">
      <w:pPr>
        <w:wordWrap/>
        <w:spacing w:before="50" w:after="50" w:line="240" w:lineRule="auto"/>
        <w:ind w:firstLine="0" w:firstLineChars="0"/>
        <w:rPr>
          <w:rFonts w:hAnsi="宋体"/>
          <w:b/>
          <w:bCs/>
          <w:spacing w:val="20"/>
          <w:szCs w:val="21"/>
        </w:rPr>
      </w:pPr>
    </w:p>
    <w:p w14:paraId="736255E5">
      <w:pPr>
        <w:wordWrap/>
        <w:spacing w:before="50" w:after="50" w:line="240" w:lineRule="auto"/>
        <w:ind w:firstLine="0" w:firstLineChars="0"/>
        <w:rPr>
          <w:rFonts w:hAnsi="宋体"/>
          <w:b/>
          <w:bCs/>
          <w:spacing w:val="20"/>
          <w:szCs w:val="21"/>
        </w:rPr>
      </w:pPr>
      <w:r>
        <w:rPr>
          <w:rFonts w:hint="eastAsia" w:hAnsi="宋体"/>
          <w:b/>
          <w:bCs/>
          <w:spacing w:val="20"/>
          <w:szCs w:val="21"/>
        </w:rPr>
        <w:t>注：</w:t>
      </w:r>
    </w:p>
    <w:p w14:paraId="315E84FC">
      <w:pPr>
        <w:wordWrap/>
        <w:spacing w:before="50" w:after="50" w:line="240" w:lineRule="auto"/>
        <w:ind w:firstLine="0" w:firstLineChars="0"/>
        <w:rPr>
          <w:rFonts w:hAnsi="宋体"/>
          <w:b/>
          <w:bCs/>
          <w:spacing w:val="20"/>
          <w:szCs w:val="21"/>
        </w:rPr>
      </w:pPr>
      <w:r>
        <w:rPr>
          <w:rFonts w:hint="eastAsia" w:hAnsi="宋体"/>
          <w:b/>
          <w:bCs/>
          <w:spacing w:val="20"/>
          <w:szCs w:val="21"/>
        </w:rPr>
        <w:t>1、投标人每一子项报价都不得高于对应的最高限价，否则视为无效投标。</w:t>
      </w:r>
    </w:p>
    <w:p w14:paraId="07E66A99">
      <w:pPr>
        <w:wordWrap/>
        <w:spacing w:before="50" w:after="50" w:line="240" w:lineRule="auto"/>
        <w:ind w:firstLine="0" w:firstLineChars="0"/>
        <w:rPr>
          <w:rFonts w:hAnsi="宋体"/>
          <w:b/>
          <w:bCs/>
          <w:spacing w:val="20"/>
          <w:szCs w:val="21"/>
        </w:rPr>
      </w:pPr>
      <w:r>
        <w:rPr>
          <w:rFonts w:hint="eastAsia" w:hAnsi="宋体"/>
          <w:b/>
          <w:bCs/>
          <w:spacing w:val="20"/>
          <w:szCs w:val="21"/>
        </w:rPr>
        <w:t>2</w:t>
      </w:r>
      <w:r>
        <w:rPr>
          <w:rFonts w:hAnsi="宋体"/>
          <w:b/>
          <w:bCs/>
          <w:spacing w:val="20"/>
          <w:szCs w:val="21"/>
        </w:rPr>
        <w:t>、</w:t>
      </w:r>
      <w:r>
        <w:rPr>
          <w:rFonts w:hint="eastAsia" w:hAnsi="宋体"/>
          <w:b/>
          <w:bCs/>
          <w:spacing w:val="20"/>
          <w:szCs w:val="21"/>
        </w:rPr>
        <w:t>此表总价需与开标一览表中保持一致，项目需要但未在此表中提及的费用视为已包含在上述报价中。</w:t>
      </w:r>
    </w:p>
    <w:p w14:paraId="0DC0A674">
      <w:pPr>
        <w:wordWrap/>
        <w:spacing w:before="50" w:after="50" w:line="240" w:lineRule="auto"/>
        <w:ind w:firstLine="0" w:firstLineChars="0"/>
        <w:rPr>
          <w:rFonts w:hAnsi="宋体"/>
          <w:spacing w:val="20"/>
          <w:szCs w:val="21"/>
        </w:rPr>
      </w:pPr>
    </w:p>
    <w:p w14:paraId="7C5EB650">
      <w:pPr>
        <w:wordWrap/>
        <w:spacing w:before="50" w:after="50" w:line="240" w:lineRule="auto"/>
        <w:ind w:firstLine="0" w:firstLineChars="0"/>
        <w:rPr>
          <w:rFonts w:hAnsi="宋体"/>
          <w:spacing w:val="20"/>
          <w:szCs w:val="21"/>
        </w:rPr>
      </w:pPr>
    </w:p>
    <w:p w14:paraId="612F7CB7">
      <w:pPr>
        <w:wordWrap/>
        <w:spacing w:before="50" w:after="50" w:line="240" w:lineRule="auto"/>
        <w:ind w:firstLine="0" w:firstLineChars="0"/>
        <w:rPr>
          <w:rFonts w:hAnsi="宋体"/>
          <w:spacing w:val="20"/>
          <w:szCs w:val="21"/>
        </w:rPr>
      </w:pPr>
      <w:r>
        <w:rPr>
          <w:rFonts w:hint="eastAsia" w:hAnsi="宋体"/>
          <w:spacing w:val="20"/>
          <w:szCs w:val="21"/>
        </w:rPr>
        <w:t>投标人公章：</w:t>
      </w:r>
    </w:p>
    <w:p w14:paraId="4EF841B6">
      <w:pPr>
        <w:wordWrap/>
        <w:spacing w:before="50" w:after="50" w:line="240" w:lineRule="auto"/>
        <w:ind w:firstLine="0" w:firstLineChars="0"/>
        <w:rPr>
          <w:rFonts w:hAnsi="宋体"/>
          <w:szCs w:val="21"/>
        </w:rPr>
      </w:pPr>
    </w:p>
    <w:p w14:paraId="6C1B8DFD">
      <w:pPr>
        <w:wordWrap/>
        <w:spacing w:before="50" w:after="50" w:line="240" w:lineRule="auto"/>
        <w:ind w:firstLine="0" w:firstLineChars="0"/>
        <w:rPr>
          <w:rFonts w:hAnsi="宋体"/>
          <w:spacing w:val="20"/>
          <w:szCs w:val="21"/>
          <w:u w:val="single"/>
        </w:rPr>
      </w:pPr>
      <w:r>
        <w:rPr>
          <w:rFonts w:hint="eastAsia" w:hAnsi="宋体"/>
          <w:szCs w:val="21"/>
        </w:rPr>
        <w:t>法定代表人或</w:t>
      </w:r>
      <w:r>
        <w:rPr>
          <w:rFonts w:hint="eastAsia" w:hAnsi="宋体"/>
        </w:rPr>
        <w:t>授权代表</w:t>
      </w:r>
      <w:r>
        <w:rPr>
          <w:rFonts w:hint="eastAsia" w:hAnsi="宋体"/>
          <w:szCs w:val="21"/>
        </w:rPr>
        <w:t>（签字或盖章）</w:t>
      </w:r>
      <w:r>
        <w:rPr>
          <w:rFonts w:hint="eastAsia" w:hAnsi="宋体"/>
          <w:spacing w:val="20"/>
          <w:szCs w:val="21"/>
        </w:rPr>
        <w:t>：</w:t>
      </w:r>
    </w:p>
    <w:p w14:paraId="5B9457A4">
      <w:pPr>
        <w:wordWrap/>
        <w:spacing w:before="50" w:after="50" w:line="240" w:lineRule="auto"/>
        <w:ind w:firstLine="0" w:firstLineChars="0"/>
        <w:rPr>
          <w:szCs w:val="21"/>
        </w:rPr>
      </w:pPr>
    </w:p>
    <w:p w14:paraId="36CA249D">
      <w:pPr>
        <w:wordWrap/>
        <w:spacing w:before="50" w:after="50" w:line="240" w:lineRule="auto"/>
        <w:ind w:firstLine="0" w:firstLineChars="0"/>
      </w:pPr>
      <w:r>
        <w:rPr>
          <w:rFonts w:hint="eastAsia"/>
          <w:szCs w:val="21"/>
        </w:rPr>
        <w:t>日期：  年  月  日</w:t>
      </w:r>
    </w:p>
    <w:p w14:paraId="79D9193A">
      <w:pPr>
        <w:tabs>
          <w:tab w:val="left" w:pos="1418"/>
        </w:tabs>
        <w:snapToGrid w:val="0"/>
        <w:spacing w:before="50" w:after="50"/>
        <w:ind w:firstLine="643"/>
        <w:jc w:val="center"/>
        <w:rPr>
          <w:rFonts w:hAnsi="宋体"/>
          <w:b/>
          <w:bCs/>
          <w:sz w:val="32"/>
          <w:szCs w:val="32"/>
        </w:rPr>
      </w:pPr>
    </w:p>
    <w:p w14:paraId="6EE8B8EE">
      <w:pPr>
        <w:tabs>
          <w:tab w:val="left" w:pos="1418"/>
        </w:tabs>
        <w:snapToGrid w:val="0"/>
        <w:spacing w:before="50" w:after="50"/>
        <w:ind w:firstLine="643"/>
        <w:jc w:val="center"/>
        <w:rPr>
          <w:rFonts w:hAnsi="宋体"/>
          <w:b/>
          <w:bCs/>
          <w:sz w:val="32"/>
          <w:szCs w:val="32"/>
        </w:rPr>
      </w:pPr>
    </w:p>
    <w:p w14:paraId="108A915A">
      <w:pPr>
        <w:pStyle w:val="8"/>
        <w:numPr>
          <w:ilvl w:val="0"/>
          <w:numId w:val="0"/>
        </w:numPr>
      </w:pPr>
    </w:p>
    <w:p w14:paraId="3EA6BB13">
      <w:pPr>
        <w:pStyle w:val="8"/>
        <w:numPr>
          <w:ilvl w:val="0"/>
          <w:numId w:val="0"/>
        </w:numPr>
        <w:sectPr>
          <w:pgSz w:w="11906" w:h="16838"/>
          <w:pgMar w:top="1080" w:right="1247" w:bottom="1080" w:left="1247" w:header="851" w:footer="992" w:gutter="0"/>
          <w:cols w:space="0" w:num="1"/>
          <w:titlePg/>
          <w:docGrid w:type="linesAndChars" w:linePitch="312" w:charSpace="0"/>
        </w:sectPr>
      </w:pPr>
    </w:p>
    <w:p w14:paraId="2454E223">
      <w:pPr>
        <w:pStyle w:val="8"/>
        <w:numPr>
          <w:ilvl w:val="2"/>
          <w:numId w:val="0"/>
        </w:numPr>
        <w:ind w:left="420" w:leftChars="200"/>
      </w:pPr>
      <w:r>
        <w:rPr>
          <w:rFonts w:hint="eastAsia"/>
        </w:rPr>
        <w:t>（十六）</w:t>
      </w:r>
      <w:r>
        <w:t>中小企业声明函</w:t>
      </w:r>
      <w:r>
        <w:rPr>
          <w:rFonts w:hint="eastAsia"/>
        </w:rPr>
        <w:t>格式</w:t>
      </w:r>
    </w:p>
    <w:p w14:paraId="6C74A2C7">
      <w:pPr>
        <w:snapToGrid w:val="0"/>
        <w:spacing w:beforeLines="50" w:after="50"/>
        <w:ind w:firstLine="482"/>
        <w:jc w:val="center"/>
        <w:rPr>
          <w:rFonts w:hAnsi="宋体"/>
          <w:b/>
          <w:sz w:val="24"/>
        </w:rPr>
      </w:pPr>
      <w:r>
        <w:rPr>
          <w:rFonts w:hint="eastAsia" w:hAnsi="宋体"/>
          <w:b/>
          <w:sz w:val="24"/>
        </w:rPr>
        <w:t>中小企业声明函（服务）</w:t>
      </w:r>
    </w:p>
    <w:p w14:paraId="0CD1DF28">
      <w:pPr>
        <w:pStyle w:val="11"/>
        <w:ind w:firstLine="560"/>
      </w:pPr>
    </w:p>
    <w:p w14:paraId="73C125BA">
      <w:pPr>
        <w:widowControl/>
        <w:ind w:firstLine="420"/>
        <w:jc w:val="center"/>
        <w:rPr>
          <w:rFonts w:ascii="Times New Roman" w:hAnsi="Times New Roman"/>
          <w:szCs w:val="21"/>
        </w:rPr>
      </w:pPr>
    </w:p>
    <w:p w14:paraId="61409CBC">
      <w:pPr>
        <w:widowControl/>
        <w:ind w:firstLine="420"/>
        <w:rPr>
          <w:rFonts w:hAnsi="宋体" w:cs="宋体"/>
          <w:szCs w:val="21"/>
        </w:rPr>
      </w:pPr>
      <w:r>
        <w:rPr>
          <w:rFonts w:hint="eastAsia" w:hAnsi="宋体" w:cs="宋体"/>
          <w:color w:val="000000"/>
          <w:kern w:val="0"/>
          <w:szCs w:val="21"/>
        </w:rPr>
        <w:t>本公司郑重声明，根据《政府采购促进中小企业发展管理办法》（财库﹝2020﹞46 号）的规定，本公司参加</w:t>
      </w:r>
      <w:r>
        <w:rPr>
          <w:rFonts w:hint="eastAsia" w:hAnsi="宋体" w:cs="宋体"/>
          <w:color w:val="000000"/>
          <w:kern w:val="0"/>
          <w:szCs w:val="21"/>
          <w:u w:val="single"/>
        </w:rPr>
        <w:t>（单位名称）</w:t>
      </w:r>
      <w:r>
        <w:rPr>
          <w:rFonts w:hint="eastAsia" w:hAnsi="宋体" w:cs="宋体"/>
          <w:color w:val="000000"/>
          <w:kern w:val="0"/>
          <w:szCs w:val="21"/>
        </w:rPr>
        <w:t>的</w:t>
      </w:r>
      <w:r>
        <w:rPr>
          <w:rFonts w:hint="eastAsia" w:hAnsi="宋体" w:cs="宋体"/>
          <w:color w:val="000000"/>
          <w:kern w:val="0"/>
          <w:szCs w:val="21"/>
          <w:u w:val="single"/>
        </w:rPr>
        <w:t>（项目名称）</w:t>
      </w:r>
      <w:r>
        <w:rPr>
          <w:rFonts w:hint="eastAsia" w:hAnsi="宋体" w:cs="宋体"/>
          <w:color w:val="000000"/>
          <w:kern w:val="0"/>
          <w:szCs w:val="21"/>
        </w:rPr>
        <w:t>采购活动，服务全部由符合政策要求的中小企业承接。相关企业的具体情况如下：</w:t>
      </w:r>
    </w:p>
    <w:p w14:paraId="2740DF1D">
      <w:pPr>
        <w:widowControl/>
        <w:ind w:firstLine="420"/>
        <w:rPr>
          <w:rFonts w:hAnsi="宋体" w:cs="宋体"/>
          <w:szCs w:val="21"/>
        </w:rPr>
      </w:pPr>
      <w:r>
        <w:rPr>
          <w:rFonts w:hint="eastAsia" w:hAnsi="宋体" w:cs="宋体"/>
          <w:color w:val="000000"/>
          <w:kern w:val="0"/>
          <w:szCs w:val="21"/>
        </w:rPr>
        <w:t>1.</w:t>
      </w:r>
      <w:r>
        <w:rPr>
          <w:rFonts w:hint="eastAsia" w:hAnsi="宋体" w:cs="宋体"/>
          <w:color w:val="000000"/>
          <w:kern w:val="0"/>
          <w:szCs w:val="21"/>
          <w:u w:val="single"/>
        </w:rPr>
        <w:t>（标的名称）</w:t>
      </w:r>
      <w:r>
        <w:rPr>
          <w:rFonts w:hint="eastAsia" w:hAnsi="宋体" w:cs="宋体"/>
          <w:color w:val="000000"/>
          <w:kern w:val="0"/>
          <w:szCs w:val="21"/>
        </w:rPr>
        <w:t>，属于</w:t>
      </w:r>
      <w:r>
        <w:rPr>
          <w:rFonts w:hint="eastAsia" w:hAnsi="宋体" w:cs="宋体"/>
          <w:color w:val="000000"/>
          <w:kern w:val="0"/>
          <w:szCs w:val="21"/>
          <w:u w:val="single"/>
        </w:rPr>
        <w:t>（采购文件中明确的所属行业）</w:t>
      </w:r>
      <w:r>
        <w:rPr>
          <w:rFonts w:hint="eastAsia" w:hAnsi="宋体" w:cs="宋体"/>
          <w:color w:val="000000"/>
          <w:kern w:val="0"/>
          <w:szCs w:val="21"/>
        </w:rPr>
        <w:t>；承接企业为</w:t>
      </w:r>
      <w:r>
        <w:rPr>
          <w:rFonts w:hint="eastAsia" w:hAnsi="宋体" w:cs="宋体"/>
          <w:color w:val="000000"/>
          <w:kern w:val="0"/>
          <w:szCs w:val="21"/>
          <w:u w:val="single"/>
        </w:rPr>
        <w:t>（企业名称）</w:t>
      </w:r>
      <w:r>
        <w:rPr>
          <w:rFonts w:hint="eastAsia" w:hAnsi="宋体" w:cs="宋体"/>
          <w:color w:val="000000"/>
          <w:kern w:val="0"/>
          <w:szCs w:val="21"/>
        </w:rPr>
        <w:t>，从业人员人，营业收入为万元，资产总额为万元，属于</w:t>
      </w:r>
      <w:r>
        <w:rPr>
          <w:rFonts w:hint="eastAsia" w:hAnsi="宋体" w:cs="宋体"/>
          <w:color w:val="000000"/>
          <w:kern w:val="0"/>
          <w:szCs w:val="21"/>
          <w:u w:val="single"/>
        </w:rPr>
        <w:t>（中型企业、小型企业、微型企业）</w:t>
      </w:r>
      <w:r>
        <w:rPr>
          <w:rFonts w:hint="eastAsia" w:hAnsi="宋体" w:cs="宋体"/>
          <w:color w:val="000000"/>
          <w:kern w:val="0"/>
          <w:szCs w:val="21"/>
        </w:rPr>
        <w:t xml:space="preserve">； </w:t>
      </w:r>
    </w:p>
    <w:p w14:paraId="6D6FDCE3">
      <w:pPr>
        <w:widowControl/>
        <w:ind w:firstLine="420"/>
        <w:rPr>
          <w:rFonts w:hAnsi="宋体" w:cs="宋体"/>
          <w:szCs w:val="21"/>
        </w:rPr>
      </w:pPr>
      <w:r>
        <w:rPr>
          <w:rFonts w:hint="eastAsia" w:hAnsi="宋体" w:cs="宋体"/>
          <w:color w:val="000000"/>
          <w:kern w:val="0"/>
          <w:szCs w:val="21"/>
        </w:rPr>
        <w:t>2.</w:t>
      </w:r>
      <w:r>
        <w:rPr>
          <w:rFonts w:hint="eastAsia" w:hAnsi="宋体" w:cs="宋体"/>
          <w:color w:val="000000"/>
          <w:kern w:val="0"/>
          <w:szCs w:val="21"/>
          <w:u w:val="single"/>
        </w:rPr>
        <w:t>（标的名称）</w:t>
      </w:r>
      <w:r>
        <w:rPr>
          <w:rFonts w:hint="eastAsia" w:hAnsi="宋体" w:cs="宋体"/>
          <w:color w:val="000000"/>
          <w:kern w:val="0"/>
          <w:szCs w:val="21"/>
        </w:rPr>
        <w:t>，属于</w:t>
      </w:r>
      <w:r>
        <w:rPr>
          <w:rFonts w:hint="eastAsia" w:hAnsi="宋体" w:cs="宋体"/>
          <w:color w:val="000000"/>
          <w:kern w:val="0"/>
          <w:szCs w:val="21"/>
          <w:u w:val="single"/>
        </w:rPr>
        <w:t>（采购文件中明确的所属行业）</w:t>
      </w:r>
      <w:r>
        <w:rPr>
          <w:rFonts w:hint="eastAsia" w:hAnsi="宋体" w:cs="宋体"/>
          <w:color w:val="000000"/>
          <w:kern w:val="0"/>
          <w:szCs w:val="21"/>
        </w:rPr>
        <w:t>；承接企业为</w:t>
      </w:r>
      <w:r>
        <w:rPr>
          <w:rFonts w:hint="eastAsia" w:hAnsi="宋体" w:cs="宋体"/>
          <w:color w:val="000000"/>
          <w:kern w:val="0"/>
          <w:szCs w:val="21"/>
          <w:u w:val="single"/>
        </w:rPr>
        <w:t>（企业名称）</w:t>
      </w:r>
      <w:r>
        <w:rPr>
          <w:rFonts w:hint="eastAsia" w:hAnsi="宋体" w:cs="宋体"/>
          <w:color w:val="000000"/>
          <w:kern w:val="0"/>
          <w:szCs w:val="21"/>
        </w:rPr>
        <w:t>，从业人员人，营业收入为万元，资产总额为万元，属于</w:t>
      </w:r>
      <w:r>
        <w:rPr>
          <w:rFonts w:hint="eastAsia" w:hAnsi="宋体" w:cs="宋体"/>
          <w:color w:val="000000"/>
          <w:kern w:val="0"/>
          <w:szCs w:val="21"/>
          <w:u w:val="single"/>
        </w:rPr>
        <w:t>（中型企业、小型企业、微型企业）</w:t>
      </w:r>
      <w:r>
        <w:rPr>
          <w:rFonts w:hint="eastAsia" w:hAnsi="宋体" w:cs="宋体"/>
          <w:color w:val="000000"/>
          <w:kern w:val="0"/>
          <w:szCs w:val="21"/>
        </w:rPr>
        <w:t xml:space="preserve">； </w:t>
      </w:r>
    </w:p>
    <w:p w14:paraId="04C12F24">
      <w:pPr>
        <w:widowControl/>
        <w:ind w:firstLine="420"/>
        <w:rPr>
          <w:rFonts w:hAnsi="宋体" w:cs="宋体"/>
          <w:szCs w:val="21"/>
        </w:rPr>
      </w:pPr>
      <w:r>
        <w:rPr>
          <w:rFonts w:hint="eastAsia" w:hAnsi="宋体" w:cs="宋体"/>
          <w:color w:val="000000"/>
          <w:kern w:val="0"/>
          <w:szCs w:val="21"/>
        </w:rPr>
        <w:t>……</w:t>
      </w:r>
    </w:p>
    <w:p w14:paraId="51B2AAA7">
      <w:pPr>
        <w:widowControl/>
        <w:ind w:firstLine="420"/>
        <w:rPr>
          <w:rFonts w:hAnsi="宋体" w:cs="宋体"/>
          <w:szCs w:val="21"/>
        </w:rPr>
      </w:pPr>
      <w:r>
        <w:rPr>
          <w:rFonts w:hint="eastAsia" w:hAnsi="宋体" w:cs="宋体"/>
          <w:color w:val="000000"/>
          <w:kern w:val="0"/>
          <w:szCs w:val="21"/>
        </w:rPr>
        <w:t>以上企业，不属于大企业的分支机构，不存在控股股东为大企业的情形，也不存在与大企业的负责人为同一人的情形。</w:t>
      </w:r>
    </w:p>
    <w:p w14:paraId="545DC992">
      <w:pPr>
        <w:widowControl/>
        <w:ind w:firstLine="420"/>
        <w:rPr>
          <w:rFonts w:hAnsi="宋体" w:cs="宋体"/>
          <w:szCs w:val="21"/>
        </w:rPr>
      </w:pPr>
      <w:r>
        <w:rPr>
          <w:rFonts w:hint="eastAsia" w:hAnsi="宋体" w:cs="宋体"/>
          <w:color w:val="000000"/>
          <w:kern w:val="0"/>
          <w:szCs w:val="21"/>
        </w:rPr>
        <w:t xml:space="preserve">本企业对上述声明内容的真实性负责。如有虚假，将依法承担相应责任。 </w:t>
      </w:r>
    </w:p>
    <w:p w14:paraId="30271A57">
      <w:pPr>
        <w:widowControl/>
        <w:ind w:firstLine="2520" w:firstLineChars="1200"/>
        <w:rPr>
          <w:rFonts w:hAnsi="宋体" w:cs="宋体"/>
          <w:szCs w:val="21"/>
        </w:rPr>
      </w:pPr>
      <w:r>
        <w:rPr>
          <w:rFonts w:hint="eastAsia" w:hAnsi="宋体" w:cs="宋体"/>
          <w:color w:val="000000"/>
          <w:kern w:val="0"/>
          <w:szCs w:val="21"/>
        </w:rPr>
        <w:t xml:space="preserve">企业名称（盖章）： </w:t>
      </w:r>
    </w:p>
    <w:p w14:paraId="26E9FA29">
      <w:pPr>
        <w:widowControl/>
        <w:ind w:firstLine="2520" w:firstLineChars="1200"/>
        <w:rPr>
          <w:rFonts w:hAnsi="宋体" w:cs="宋体"/>
          <w:szCs w:val="21"/>
        </w:rPr>
      </w:pPr>
      <w:r>
        <w:rPr>
          <w:rFonts w:hint="eastAsia" w:hAnsi="宋体" w:cs="宋体"/>
          <w:color w:val="000000"/>
          <w:kern w:val="0"/>
          <w:szCs w:val="21"/>
        </w:rPr>
        <w:t xml:space="preserve">日 期： </w:t>
      </w:r>
    </w:p>
    <w:p w14:paraId="78BFC5ED">
      <w:pPr>
        <w:ind w:firstLine="502"/>
        <w:rPr>
          <w:rFonts w:hAnsi="宋体" w:cs="宋体"/>
          <w:b/>
          <w:spacing w:val="20"/>
          <w:szCs w:val="21"/>
        </w:rPr>
      </w:pPr>
    </w:p>
    <w:p w14:paraId="0828358C">
      <w:pPr>
        <w:ind w:firstLine="502"/>
        <w:rPr>
          <w:rFonts w:hAnsi="宋体" w:cs="宋体"/>
          <w:b/>
          <w:spacing w:val="20"/>
          <w:szCs w:val="21"/>
        </w:rPr>
      </w:pPr>
      <w:r>
        <w:rPr>
          <w:rFonts w:hint="eastAsia" w:hAnsi="宋体" w:cs="宋体"/>
          <w:b/>
          <w:spacing w:val="20"/>
          <w:szCs w:val="21"/>
        </w:rPr>
        <w:t>注：1.从业人员、营业收入、资产总额填报上一年度数据，无上一年度数据的新成立企业可不填报。</w:t>
      </w:r>
    </w:p>
    <w:p w14:paraId="19470D43">
      <w:pPr>
        <w:ind w:firstLine="422"/>
        <w:rPr>
          <w:rFonts w:hAnsi="宋体" w:cs="宋体"/>
          <w:b/>
          <w:szCs w:val="21"/>
        </w:rPr>
      </w:pPr>
      <w:r>
        <w:rPr>
          <w:rFonts w:hint="eastAsia" w:hAnsi="宋体" w:cs="宋体"/>
          <w:b/>
          <w:szCs w:val="21"/>
        </w:rPr>
        <w:t>2.中标、成交供应商享受《政府采购促进中小企业发展管理办法》（财库[2020]46号）规定的中小企业扶持政策的，《中小企业声明函》随中标、成交结果公开。</w:t>
      </w:r>
    </w:p>
    <w:p w14:paraId="03FF60FE">
      <w:pPr>
        <w:ind w:firstLine="422"/>
        <w:rPr>
          <w:rFonts w:hAnsi="宋体" w:cs="宋体"/>
          <w:b/>
          <w:szCs w:val="21"/>
        </w:rPr>
      </w:pPr>
      <w:r>
        <w:rPr>
          <w:rFonts w:hint="eastAsia"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87A382F">
      <w:pPr>
        <w:widowControl/>
        <w:wordWrap/>
        <w:spacing w:line="240" w:lineRule="auto"/>
        <w:ind w:firstLine="0" w:firstLineChars="0"/>
        <w:jc w:val="left"/>
      </w:pPr>
      <w:r>
        <w:br w:type="page"/>
      </w:r>
    </w:p>
    <w:p w14:paraId="267B5258">
      <w:pPr>
        <w:pStyle w:val="8"/>
        <w:numPr>
          <w:ilvl w:val="2"/>
          <w:numId w:val="0"/>
        </w:numPr>
        <w:ind w:left="420" w:leftChars="200"/>
      </w:pPr>
      <w:r>
        <w:rPr>
          <w:rFonts w:hint="eastAsia"/>
        </w:rPr>
        <w:t>（十七）监狱企业声明函格式</w:t>
      </w:r>
    </w:p>
    <w:p w14:paraId="406A9102">
      <w:pPr>
        <w:snapToGrid w:val="0"/>
        <w:spacing w:beforeLines="50" w:after="50"/>
        <w:ind w:firstLine="482"/>
        <w:jc w:val="center"/>
        <w:rPr>
          <w:rFonts w:hAnsi="宋体"/>
          <w:b/>
          <w:sz w:val="24"/>
        </w:rPr>
      </w:pPr>
      <w:r>
        <w:rPr>
          <w:rFonts w:hint="eastAsia" w:hAnsi="宋体"/>
          <w:b/>
          <w:sz w:val="24"/>
        </w:rPr>
        <w:t>监狱企业声明函（服务）</w:t>
      </w:r>
    </w:p>
    <w:p w14:paraId="0F629544">
      <w:pPr>
        <w:ind w:firstLine="2880" w:firstLineChars="1200"/>
        <w:rPr>
          <w:rFonts w:asciiTheme="minorEastAsia" w:hAnsiTheme="minorEastAsia" w:eastAsiaTheme="minorEastAsia"/>
          <w:sz w:val="24"/>
        </w:rPr>
      </w:pPr>
      <w:r>
        <w:rPr>
          <w:rFonts w:hint="eastAsia" w:asciiTheme="minorEastAsia" w:hAnsiTheme="minorEastAsia" w:eastAsiaTheme="minorEastAsia"/>
          <w:sz w:val="24"/>
        </w:rPr>
        <w:t>【非监狱企业不用提供】</w:t>
      </w:r>
    </w:p>
    <w:p w14:paraId="28506235">
      <w:pPr>
        <w:ind w:firstLine="420"/>
        <w:rPr>
          <w:rFonts w:asciiTheme="minorEastAsia" w:hAnsiTheme="minorEastAsia" w:eastAsiaTheme="minorEastAsia"/>
          <w:szCs w:val="21"/>
        </w:rPr>
      </w:pPr>
    </w:p>
    <w:p w14:paraId="351399F4">
      <w:pPr>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监狱企业参加政府采购活动时，应当提供由省级以上监狱管理本企业郑重声明，根据《关于政府采购支持监狱企业发展有关问题的通知》（财库[2014]68号）的规定，本企业为监狱企业。</w:t>
      </w:r>
    </w:p>
    <w:p w14:paraId="5B3C80F0">
      <w:pPr>
        <w:ind w:firstLine="420"/>
        <w:rPr>
          <w:rFonts w:asciiTheme="minorEastAsia" w:hAnsiTheme="minorEastAsia" w:eastAsiaTheme="minorEastAsia"/>
          <w:szCs w:val="21"/>
        </w:rPr>
      </w:pPr>
      <w:r>
        <w:rPr>
          <w:rFonts w:hint="eastAsia" w:asciiTheme="minorEastAsia" w:hAnsiTheme="minorEastAsia" w:eastAsiaTheme="minorEastAsia"/>
          <w:szCs w:val="21"/>
        </w:rPr>
        <w:t>根据上述标准，我企业属于监狱企业的理由为：。</w:t>
      </w:r>
    </w:p>
    <w:p w14:paraId="5E352DA5">
      <w:pPr>
        <w:ind w:firstLine="420"/>
        <w:rPr>
          <w:rFonts w:asciiTheme="minorEastAsia" w:hAnsiTheme="minorEastAsia" w:eastAsiaTheme="minorEastAsia"/>
          <w:szCs w:val="21"/>
        </w:rPr>
      </w:pPr>
      <w:r>
        <w:rPr>
          <w:rFonts w:hint="eastAsia" w:asciiTheme="minorEastAsia" w:hAnsiTheme="minorEastAsia" w:eastAsiaTheme="minorEastAsia"/>
          <w:szCs w:val="21"/>
        </w:rPr>
        <w:t>本企业为参加（项目名称： ）（项目编号： ）采购活动提供本企业的产品。</w:t>
      </w:r>
    </w:p>
    <w:p w14:paraId="59CE6659">
      <w:pPr>
        <w:ind w:firstLine="420"/>
        <w:rPr>
          <w:rFonts w:asciiTheme="minorEastAsia" w:hAnsiTheme="minorEastAsia" w:eastAsiaTheme="minorEastAsia"/>
          <w:szCs w:val="21"/>
        </w:rPr>
      </w:pPr>
      <w:r>
        <w:rPr>
          <w:rFonts w:hint="eastAsia" w:asciiTheme="minorEastAsia" w:hAnsiTheme="minorEastAsia" w:eastAsiaTheme="minorEastAsia"/>
          <w:szCs w:val="21"/>
        </w:rPr>
        <w:t>本企业对上述声明的真实性负责。如有虚假，将依法承担相应责任。</w:t>
      </w:r>
    </w:p>
    <w:p w14:paraId="12777AC8">
      <w:pPr>
        <w:ind w:firstLine="420"/>
        <w:rPr>
          <w:rFonts w:asciiTheme="minorEastAsia" w:hAnsiTheme="minorEastAsia" w:eastAsiaTheme="minorEastAsia"/>
          <w:szCs w:val="21"/>
        </w:rPr>
      </w:pPr>
    </w:p>
    <w:p w14:paraId="7355B2F0">
      <w:pPr>
        <w:ind w:firstLine="420"/>
        <w:rPr>
          <w:rFonts w:asciiTheme="minorEastAsia" w:hAnsiTheme="minorEastAsia" w:eastAsiaTheme="minorEastAsia"/>
          <w:szCs w:val="21"/>
        </w:rPr>
      </w:pPr>
      <w:r>
        <w:rPr>
          <w:rFonts w:hint="eastAsia" w:asciiTheme="minorEastAsia" w:hAnsiTheme="minorEastAsia" w:eastAsiaTheme="minorEastAsia"/>
          <w:szCs w:val="21"/>
        </w:rPr>
        <w:t>投标人名称（盖章）：</w:t>
      </w:r>
    </w:p>
    <w:p w14:paraId="32A37E39">
      <w:pPr>
        <w:ind w:firstLine="420"/>
        <w:rPr>
          <w:rFonts w:asciiTheme="minorEastAsia" w:hAnsiTheme="minorEastAsia" w:eastAsiaTheme="minorEastAsia"/>
          <w:szCs w:val="21"/>
        </w:rPr>
      </w:pPr>
      <w:r>
        <w:rPr>
          <w:rFonts w:hint="eastAsia" w:asciiTheme="minorEastAsia" w:hAnsiTheme="minorEastAsia" w:eastAsiaTheme="minorEastAsia"/>
          <w:szCs w:val="21"/>
        </w:rPr>
        <w:t>日期： 年 月 日</w:t>
      </w:r>
    </w:p>
    <w:p w14:paraId="380AF5AF">
      <w:pPr>
        <w:ind w:firstLine="420"/>
        <w:rPr>
          <w:rFonts w:asciiTheme="minorEastAsia" w:hAnsiTheme="minorEastAsia" w:eastAsiaTheme="minorEastAsia"/>
          <w:szCs w:val="21"/>
        </w:rPr>
      </w:pPr>
    </w:p>
    <w:p w14:paraId="4C35A3C4">
      <w:pPr>
        <w:ind w:firstLine="420"/>
        <w:rPr>
          <w:rFonts w:asciiTheme="minorEastAsia" w:hAnsiTheme="minorEastAsia" w:eastAsiaTheme="minorEastAsia"/>
          <w:szCs w:val="21"/>
        </w:rPr>
      </w:pPr>
    </w:p>
    <w:p w14:paraId="2B4A8698">
      <w:pPr>
        <w:ind w:firstLine="420"/>
        <w:rPr>
          <w:rFonts w:asciiTheme="minorEastAsia" w:hAnsiTheme="minorEastAsia" w:eastAsiaTheme="minorEastAsia"/>
          <w:szCs w:val="21"/>
        </w:rPr>
      </w:pPr>
      <w:r>
        <w:rPr>
          <w:rFonts w:hint="eastAsia" w:asciiTheme="minorEastAsia" w:hAnsiTheme="minorEastAsia" w:eastAsiaTheme="minorEastAsia"/>
          <w:szCs w:val="21"/>
        </w:rPr>
        <w:t>投标人为监狱企业的提供此函。</w:t>
      </w:r>
    </w:p>
    <w:p w14:paraId="0D9A41B3">
      <w:pPr>
        <w:ind w:firstLine="420"/>
        <w:rPr>
          <w:rFonts w:asciiTheme="minorEastAsia" w:hAnsiTheme="minorEastAsia" w:eastAsiaTheme="minorEastAsia"/>
          <w:szCs w:val="21"/>
        </w:rPr>
      </w:pPr>
      <w:r>
        <w:rPr>
          <w:rFonts w:hint="eastAsia" w:asciiTheme="minorEastAsia" w:hAnsiTheme="minorEastAsia" w:eastAsiaTheme="minorEastAsia"/>
          <w:szCs w:val="21"/>
        </w:rPr>
        <w:t>局、戒毒管理局（含新疆生产建设兵团）出具的属于监狱企业的证明文件。</w:t>
      </w:r>
    </w:p>
    <w:p w14:paraId="1EE8CFB4">
      <w:pPr>
        <w:ind w:firstLine="420"/>
        <w:rPr>
          <w:rFonts w:asciiTheme="minorEastAsia" w:hAnsiTheme="minorEastAsia" w:eastAsiaTheme="minorEastAsia"/>
          <w:szCs w:val="21"/>
        </w:rPr>
      </w:pPr>
      <w:r>
        <w:rPr>
          <w:rFonts w:hint="eastAsia" w:asciiTheme="minorEastAsia" w:hAnsiTheme="minorEastAsia"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EC5331">
      <w:pPr>
        <w:pStyle w:val="3"/>
        <w:ind w:firstLine="240"/>
        <w:rPr>
          <w:rFonts w:asciiTheme="minorEastAsia" w:hAnsiTheme="minorEastAsia" w:eastAsiaTheme="minorEastAsia"/>
          <w:szCs w:val="21"/>
        </w:rPr>
      </w:pPr>
    </w:p>
    <w:p w14:paraId="6F00721D">
      <w:pPr>
        <w:ind w:firstLine="420"/>
        <w:rPr>
          <w:rFonts w:asciiTheme="minorEastAsia" w:hAnsiTheme="minorEastAsia" w:eastAsiaTheme="minorEastAsia"/>
          <w:szCs w:val="21"/>
        </w:rPr>
      </w:pPr>
    </w:p>
    <w:p w14:paraId="2A0CE587">
      <w:pPr>
        <w:pStyle w:val="3"/>
        <w:ind w:firstLine="240"/>
        <w:rPr>
          <w:rFonts w:asciiTheme="minorEastAsia" w:hAnsiTheme="minorEastAsia" w:eastAsiaTheme="minorEastAsia"/>
          <w:szCs w:val="21"/>
        </w:rPr>
      </w:pPr>
    </w:p>
    <w:p w14:paraId="10988CAE">
      <w:pPr>
        <w:ind w:firstLine="420"/>
        <w:rPr>
          <w:rFonts w:asciiTheme="minorEastAsia" w:hAnsiTheme="minorEastAsia" w:eastAsiaTheme="minorEastAsia"/>
          <w:szCs w:val="21"/>
        </w:rPr>
      </w:pPr>
    </w:p>
    <w:p w14:paraId="4EE1D0D4">
      <w:pPr>
        <w:pStyle w:val="3"/>
        <w:ind w:firstLine="240"/>
        <w:rPr>
          <w:rFonts w:asciiTheme="minorEastAsia" w:hAnsiTheme="minorEastAsia" w:eastAsiaTheme="minorEastAsia"/>
          <w:szCs w:val="21"/>
        </w:rPr>
      </w:pPr>
    </w:p>
    <w:p w14:paraId="32D6C00B">
      <w:pPr>
        <w:ind w:firstLine="420"/>
        <w:rPr>
          <w:rFonts w:asciiTheme="minorEastAsia" w:hAnsiTheme="minorEastAsia" w:eastAsiaTheme="minorEastAsia"/>
          <w:szCs w:val="21"/>
        </w:rPr>
      </w:pPr>
    </w:p>
    <w:p w14:paraId="75770015">
      <w:pPr>
        <w:pStyle w:val="3"/>
        <w:ind w:firstLine="240"/>
        <w:rPr>
          <w:rFonts w:asciiTheme="minorEastAsia" w:hAnsiTheme="minorEastAsia" w:eastAsiaTheme="minorEastAsia"/>
          <w:szCs w:val="21"/>
        </w:rPr>
      </w:pPr>
    </w:p>
    <w:p w14:paraId="368D516E">
      <w:pPr>
        <w:ind w:firstLine="420"/>
        <w:rPr>
          <w:rFonts w:asciiTheme="minorEastAsia" w:hAnsiTheme="minorEastAsia" w:eastAsiaTheme="minorEastAsia"/>
          <w:szCs w:val="21"/>
        </w:rPr>
      </w:pPr>
    </w:p>
    <w:p w14:paraId="6DBCBF8F">
      <w:pPr>
        <w:pStyle w:val="3"/>
        <w:ind w:firstLine="240"/>
        <w:rPr>
          <w:rFonts w:asciiTheme="minorEastAsia" w:hAnsiTheme="minorEastAsia" w:eastAsiaTheme="minorEastAsia"/>
          <w:szCs w:val="21"/>
        </w:rPr>
      </w:pPr>
    </w:p>
    <w:p w14:paraId="64736A56">
      <w:pPr>
        <w:ind w:firstLine="420"/>
      </w:pPr>
    </w:p>
    <w:p w14:paraId="161FCF44">
      <w:pPr>
        <w:pStyle w:val="8"/>
        <w:numPr>
          <w:ilvl w:val="2"/>
          <w:numId w:val="0"/>
        </w:numPr>
        <w:ind w:left="420" w:leftChars="200"/>
      </w:pPr>
      <w:r>
        <w:rPr>
          <w:rFonts w:hint="eastAsia"/>
        </w:rPr>
        <w:t>（十八）残疾人福利性单位声明函格式</w:t>
      </w:r>
    </w:p>
    <w:p w14:paraId="4F03F8C4">
      <w:pPr>
        <w:snapToGrid w:val="0"/>
        <w:spacing w:beforeLines="50" w:after="50"/>
        <w:ind w:firstLine="482"/>
        <w:jc w:val="center"/>
        <w:rPr>
          <w:rFonts w:hAnsi="宋体"/>
          <w:b/>
          <w:sz w:val="24"/>
        </w:rPr>
      </w:pPr>
      <w:r>
        <w:rPr>
          <w:rFonts w:hint="eastAsia" w:hAnsi="宋体"/>
          <w:b/>
          <w:sz w:val="24"/>
        </w:rPr>
        <w:t>残疾人福利性单位声明函（服务）</w:t>
      </w:r>
    </w:p>
    <w:p w14:paraId="280F9BB2">
      <w:pPr>
        <w:widowControl/>
        <w:spacing w:beforeLines="100" w:line="500" w:lineRule="exact"/>
        <w:ind w:firstLine="420"/>
        <w:rPr>
          <w:rFonts w:hAnsi="宋体" w:cs="宋体"/>
          <w:szCs w:val="21"/>
        </w:rPr>
      </w:pPr>
      <w:r>
        <w:rPr>
          <w:rFonts w:hint="eastAsia"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5021078">
      <w:pPr>
        <w:widowControl/>
        <w:spacing w:line="500" w:lineRule="exact"/>
        <w:ind w:firstLine="420"/>
        <w:rPr>
          <w:rFonts w:hAnsi="宋体" w:cs="宋体"/>
          <w:szCs w:val="21"/>
        </w:rPr>
      </w:pPr>
      <w:r>
        <w:rPr>
          <w:rFonts w:hint="eastAsia" w:hAnsi="宋体" w:cs="宋体"/>
          <w:szCs w:val="21"/>
        </w:rPr>
        <w:t>本单位对上述声明的真实性负责。如有虚假，将依法承担相应责任。</w:t>
      </w:r>
    </w:p>
    <w:p w14:paraId="4288D99C">
      <w:pPr>
        <w:widowControl/>
        <w:spacing w:line="500" w:lineRule="exact"/>
        <w:ind w:firstLine="444"/>
        <w:rPr>
          <w:rFonts w:hAnsi="宋体" w:cs="宋体"/>
          <w:spacing w:val="6"/>
          <w:kern w:val="0"/>
          <w:szCs w:val="21"/>
        </w:rPr>
      </w:pPr>
    </w:p>
    <w:p w14:paraId="5FD0825A">
      <w:pPr>
        <w:widowControl/>
        <w:spacing w:line="500" w:lineRule="exact"/>
        <w:ind w:right="1560" w:firstLine="420"/>
        <w:jc w:val="center"/>
        <w:rPr>
          <w:rFonts w:hAnsi="宋体" w:cs="宋体"/>
          <w:szCs w:val="21"/>
        </w:rPr>
      </w:pPr>
      <w:r>
        <w:rPr>
          <w:rFonts w:hint="eastAsia" w:hAnsi="宋体" w:cs="宋体"/>
          <w:szCs w:val="21"/>
        </w:rPr>
        <w:t>单位名称（盖章）：</w:t>
      </w:r>
    </w:p>
    <w:p w14:paraId="6054DC2A">
      <w:pPr>
        <w:widowControl/>
        <w:spacing w:line="500" w:lineRule="exact"/>
        <w:ind w:right="1560" w:firstLine="420"/>
        <w:jc w:val="center"/>
        <w:rPr>
          <w:rFonts w:hAnsi="宋体" w:cs="宋体"/>
          <w:szCs w:val="21"/>
        </w:rPr>
      </w:pPr>
      <w:r>
        <w:rPr>
          <w:rFonts w:hint="eastAsia" w:hAnsi="宋体" w:cs="宋体"/>
          <w:szCs w:val="21"/>
        </w:rPr>
        <w:t xml:space="preserve">       日  期：</w:t>
      </w:r>
    </w:p>
    <w:p w14:paraId="5D5E3CBE">
      <w:pPr>
        <w:spacing w:beforeLines="100" w:line="440" w:lineRule="atLeast"/>
        <w:ind w:firstLine="444"/>
        <w:rPr>
          <w:rFonts w:hAnsi="宋体" w:cs="宋体"/>
          <w:spacing w:val="6"/>
          <w:szCs w:val="21"/>
        </w:rPr>
      </w:pPr>
    </w:p>
    <w:p w14:paraId="310C9802">
      <w:pPr>
        <w:spacing w:beforeLines="100" w:line="440" w:lineRule="atLeast"/>
        <w:ind w:firstLine="444"/>
        <w:rPr>
          <w:rFonts w:hAnsi="宋体" w:cs="宋体"/>
          <w:spacing w:val="6"/>
          <w:szCs w:val="21"/>
        </w:rPr>
      </w:pPr>
    </w:p>
    <w:p w14:paraId="437B4AEF">
      <w:pPr>
        <w:ind w:firstLine="502"/>
        <w:rPr>
          <w:rFonts w:hAnsi="宋体" w:cs="宋体"/>
          <w:b/>
          <w:spacing w:val="20"/>
          <w:szCs w:val="21"/>
        </w:rPr>
      </w:pPr>
      <w:r>
        <w:rPr>
          <w:rFonts w:hint="eastAsia" w:hAnsi="宋体" w:cs="宋体"/>
          <w:b/>
          <w:spacing w:val="20"/>
          <w:szCs w:val="21"/>
        </w:rPr>
        <w:t>注：</w:t>
      </w:r>
    </w:p>
    <w:p w14:paraId="5E4B7F5E">
      <w:pPr>
        <w:snapToGrid w:val="0"/>
        <w:ind w:firstLine="422"/>
        <w:jc w:val="left"/>
        <w:rPr>
          <w:rFonts w:hAnsi="宋体" w:cs="宋体"/>
          <w:b/>
          <w:szCs w:val="21"/>
        </w:rPr>
      </w:pPr>
      <w:r>
        <w:rPr>
          <w:rFonts w:hint="eastAsia" w:hAnsi="宋体" w:cs="宋体"/>
          <w:b/>
          <w:szCs w:val="21"/>
        </w:rPr>
        <w:t>1.中标、成交供应商为残疾人福利性单位的，《残疾人福利性单位声明函》随中标、成交结果同时公告，接受社会监督。</w:t>
      </w:r>
    </w:p>
    <w:p w14:paraId="5F342877">
      <w:pPr>
        <w:snapToGrid w:val="0"/>
        <w:ind w:firstLine="422"/>
        <w:jc w:val="left"/>
        <w:rPr>
          <w:rFonts w:hAnsi="宋体" w:cs="宋体"/>
          <w:b/>
          <w:szCs w:val="21"/>
        </w:rPr>
      </w:pPr>
      <w:r>
        <w:rPr>
          <w:rFonts w:hint="eastAsia" w:hAnsi="宋体" w:cs="宋体"/>
          <w:b/>
          <w:szCs w:val="21"/>
        </w:rPr>
        <w:t>2.供应商提供的《残疾人福利性单位声明函》与事实不符的，依照《政府采购法》第七十七条第一款的规定追究法律责任。</w:t>
      </w:r>
    </w:p>
    <w:p w14:paraId="08BEF8FA">
      <w:pPr>
        <w:snapToGrid w:val="0"/>
        <w:spacing w:line="312" w:lineRule="auto"/>
        <w:ind w:right="-341" w:firstLine="422"/>
        <w:rPr>
          <w:rFonts w:asciiTheme="minorEastAsia" w:hAnsiTheme="minorEastAsia" w:eastAsiaTheme="minorEastAsia"/>
          <w:b/>
        </w:rPr>
      </w:pPr>
    </w:p>
    <w:p w14:paraId="3AF2A5A2">
      <w:pPr>
        <w:ind w:firstLine="420"/>
      </w:pPr>
      <w:r>
        <w:br w:type="page"/>
      </w:r>
    </w:p>
    <w:p w14:paraId="46F95CEF">
      <w:pPr>
        <w:pStyle w:val="8"/>
        <w:numPr>
          <w:ilvl w:val="2"/>
          <w:numId w:val="0"/>
        </w:numPr>
        <w:ind w:left="420" w:leftChars="200"/>
        <w:rPr>
          <w:rFonts w:hint="eastAsia"/>
        </w:rPr>
      </w:pPr>
      <w:r>
        <w:rPr>
          <w:rFonts w:hint="eastAsia"/>
          <w:lang w:eastAsia="zh-CN"/>
        </w:rPr>
        <w:t>（</w:t>
      </w:r>
      <w:r>
        <w:rPr>
          <w:rFonts w:hint="eastAsia"/>
          <w:lang w:val="en-US" w:eastAsia="zh-CN"/>
        </w:rPr>
        <w:t>十九</w:t>
      </w:r>
      <w:r>
        <w:rPr>
          <w:rFonts w:hint="eastAsia"/>
          <w:lang w:eastAsia="zh-CN"/>
        </w:rPr>
        <w:t>）</w:t>
      </w:r>
      <w:r>
        <w:rPr>
          <w:rFonts w:hint="eastAsia"/>
        </w:rPr>
        <w:t>政府采购活动现场确认声明书</w:t>
      </w:r>
    </w:p>
    <w:p w14:paraId="646D330C">
      <w:pPr>
        <w:pStyle w:val="73"/>
        <w:snapToGrid w:val="0"/>
        <w:spacing w:before="156" w:after="156" w:line="440" w:lineRule="exact"/>
        <w:ind w:firstLine="222"/>
        <w:rPr>
          <w:rFonts w:hAnsi="宋体" w:eastAsia="宋体" w:cs="宋体"/>
          <w:color w:val="000000"/>
          <w:spacing w:val="6"/>
          <w:sz w:val="21"/>
          <w:szCs w:val="21"/>
        </w:rPr>
      </w:pPr>
      <w:r>
        <w:rPr>
          <w:rFonts w:hint="eastAsia" w:hAnsi="宋体" w:eastAsia="宋体" w:cs="宋体"/>
          <w:color w:val="000000"/>
          <w:spacing w:val="6"/>
          <w:sz w:val="21"/>
          <w:szCs w:val="21"/>
          <w:lang w:val="en-US" w:eastAsia="zh-CN"/>
        </w:rPr>
        <w:t>舟山建银工程造价审查中心</w:t>
      </w:r>
      <w:r>
        <w:rPr>
          <w:rFonts w:hint="eastAsia" w:hAnsi="宋体" w:eastAsia="宋体" w:cs="宋体"/>
          <w:color w:val="000000"/>
          <w:spacing w:val="6"/>
          <w:sz w:val="21"/>
          <w:szCs w:val="21"/>
        </w:rPr>
        <w:t>有限公司：</w:t>
      </w:r>
    </w:p>
    <w:p w14:paraId="6959169D">
      <w:pPr>
        <w:pStyle w:val="74"/>
        <w:widowControl/>
        <w:numPr>
          <w:ilvl w:val="0"/>
          <w:numId w:val="15"/>
        </w:numPr>
        <w:snapToGrid w:val="0"/>
        <w:spacing w:line="440" w:lineRule="exact"/>
        <w:ind w:firstLine="419" w:firstLineChars="189"/>
        <w:rPr>
          <w:rFonts w:ascii="宋体" w:hAnsi="宋体" w:cs="宋体"/>
          <w:color w:val="000000"/>
          <w:kern w:val="0"/>
        </w:rPr>
      </w:pPr>
      <w:r>
        <w:rPr>
          <w:rFonts w:hint="eastAsia" w:ascii="宋体" w:hAnsi="宋体" w:cs="宋体"/>
          <w:color w:val="000000"/>
          <w:spacing w:val="6"/>
        </w:rPr>
        <w:t>本人</w:t>
      </w:r>
      <w:r>
        <w:rPr>
          <w:rFonts w:hint="eastAsia" w:ascii="宋体" w:hAnsi="宋体" w:cs="宋体"/>
          <w:color w:val="000000"/>
          <w:spacing w:val="6"/>
          <w:u w:val="single"/>
        </w:rPr>
        <w:t xml:space="preserve">          </w:t>
      </w:r>
      <w:r>
        <w:rPr>
          <w:rFonts w:hint="eastAsia" w:ascii="宋体" w:hAnsi="宋体" w:cs="宋体"/>
          <w:color w:val="000000"/>
          <w:spacing w:val="6"/>
        </w:rPr>
        <w:t>（法定代表人姓名），参加</w:t>
      </w:r>
      <w:r>
        <w:rPr>
          <w:rFonts w:hint="eastAsia" w:ascii="宋体" w:hAnsi="宋体" w:cs="宋体"/>
          <w:color w:val="000000"/>
          <w:u w:val="single"/>
        </w:rPr>
        <w:t>《                》</w:t>
      </w:r>
      <w:r>
        <w:rPr>
          <w:rFonts w:hint="eastAsia" w:ascii="宋体" w:hAnsi="宋体" w:cs="宋体"/>
          <w:color w:val="000000"/>
          <w:spacing w:val="6"/>
          <w:u w:val="single"/>
        </w:rPr>
        <w:t>（编号：   ）</w:t>
      </w:r>
      <w:r>
        <w:rPr>
          <w:rFonts w:hint="eastAsia" w:ascii="宋体" w:hAnsi="宋体" w:cs="宋体"/>
          <w:color w:val="000000"/>
          <w:spacing w:val="6"/>
        </w:rPr>
        <w:t>政府采购活动，经确认，现就有关公平竞争事项郑重声明如下：</w:t>
      </w:r>
      <w:r>
        <w:rPr>
          <w:rFonts w:hint="eastAsia" w:ascii="宋体" w:hAnsi="宋体" w:cs="宋体"/>
          <w:color w:val="000000"/>
          <w:kern w:val="0"/>
        </w:rPr>
        <w:t>本单位与采购人之间 □不存在利害关系 □存在下列利害关系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14AC5F00">
      <w:pPr>
        <w:pStyle w:val="74"/>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015036E1">
      <w:pPr>
        <w:pStyle w:val="74"/>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 xml:space="preserve">利害关系（如有，请如实说明） </w:t>
      </w:r>
      <w:r>
        <w:rPr>
          <w:rFonts w:hint="eastAsia" w:ascii="宋体" w:hAnsi="宋体" w:cs="宋体"/>
          <w:color w:val="000000"/>
          <w:kern w:val="0"/>
          <w:u w:val="single"/>
        </w:rPr>
        <w:t xml:space="preserve">                </w:t>
      </w:r>
      <w:r>
        <w:rPr>
          <w:rFonts w:hint="eastAsia" w:ascii="宋体" w:hAnsi="宋体" w:cs="宋体"/>
          <w:color w:val="000000"/>
          <w:kern w:val="0"/>
        </w:rPr>
        <w:t>。</w:t>
      </w:r>
    </w:p>
    <w:p w14:paraId="2538129D">
      <w:pPr>
        <w:pStyle w:val="74"/>
        <w:widowControl/>
        <w:numPr>
          <w:ilvl w:val="0"/>
          <w:numId w:val="15"/>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现已清楚知道参加本项目采购活动的其他所有供应商名称，本单位 □与其他所有供应商之间均不存在利害关系 □与 </w:t>
      </w:r>
      <w:r>
        <w:rPr>
          <w:rFonts w:hint="eastAsia" w:ascii="宋体" w:hAnsi="宋体" w:cs="宋体"/>
          <w:color w:val="000000"/>
          <w:kern w:val="0"/>
          <w:u w:val="single"/>
        </w:rPr>
        <w:t xml:space="preserve">               </w:t>
      </w:r>
      <w:r>
        <w:rPr>
          <w:rFonts w:hint="eastAsia" w:ascii="宋体" w:hAnsi="宋体" w:cs="宋体"/>
          <w:color w:val="000000"/>
          <w:kern w:val="0"/>
        </w:rPr>
        <w:t>（供应商名称）之间存在下列利害关系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1B9C75BF">
      <w:pPr>
        <w:pStyle w:val="73"/>
        <w:snapToGrid w:val="0"/>
        <w:spacing w:before="156" w:after="156"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A.法定代表人或负责人或实际控制人是同一人</w:t>
      </w:r>
    </w:p>
    <w:p w14:paraId="6CF23160">
      <w:pPr>
        <w:pStyle w:val="73"/>
        <w:snapToGrid w:val="0"/>
        <w:spacing w:before="156" w:after="156"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B.法定代表人或负责人或实际控制人是夫妻关系</w:t>
      </w:r>
    </w:p>
    <w:p w14:paraId="065BB9BB">
      <w:pPr>
        <w:pStyle w:val="73"/>
        <w:snapToGrid w:val="0"/>
        <w:spacing w:before="156" w:after="156"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C.法定代表人或负责人或实际控制人是直系血亲关系</w:t>
      </w:r>
    </w:p>
    <w:p w14:paraId="6941251B">
      <w:pPr>
        <w:pStyle w:val="73"/>
        <w:snapToGrid w:val="0"/>
        <w:spacing w:before="156" w:after="156"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D.法定代表人或负责人或实际控制人存在三代以内旁系血亲关系</w:t>
      </w:r>
    </w:p>
    <w:p w14:paraId="2F45A301">
      <w:pPr>
        <w:pStyle w:val="73"/>
        <w:snapToGrid w:val="0"/>
        <w:spacing w:before="156" w:after="156"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E.法定代表人或负责人或实际控制人存在近姻亲关系</w:t>
      </w:r>
    </w:p>
    <w:p w14:paraId="345FD784">
      <w:pPr>
        <w:pStyle w:val="73"/>
        <w:snapToGrid w:val="0"/>
        <w:spacing w:before="156" w:after="156"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F.法定代表人或负责人或实际控制人存在股份控制或实际控制关系</w:t>
      </w:r>
    </w:p>
    <w:p w14:paraId="1A204FA5">
      <w:pPr>
        <w:pStyle w:val="73"/>
        <w:snapToGrid w:val="0"/>
        <w:spacing w:before="156" w:after="156"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G.存在共同直接或间接投资设立子公司、联营企业和合营企业情况</w:t>
      </w:r>
    </w:p>
    <w:p w14:paraId="422DFCD7">
      <w:pPr>
        <w:pStyle w:val="73"/>
        <w:snapToGrid w:val="0"/>
        <w:spacing w:before="156" w:after="156" w:line="360" w:lineRule="exact"/>
        <w:ind w:firstLine="210"/>
        <w:rPr>
          <w:rFonts w:hAnsi="宋体" w:eastAsia="宋体" w:cs="宋体"/>
          <w:color w:val="000000"/>
          <w:sz w:val="21"/>
          <w:szCs w:val="21"/>
        </w:rPr>
      </w:pPr>
      <w:r>
        <w:rPr>
          <w:rFonts w:hint="eastAsia" w:hAnsi="宋体" w:eastAsia="宋体" w:cs="宋体"/>
          <w:color w:val="000000"/>
          <w:kern w:val="0"/>
          <w:sz w:val="21"/>
          <w:szCs w:val="21"/>
        </w:rPr>
        <w:t xml:space="preserve">  H.存在分级代理或代销关系、同一生产制造商关系、</w:t>
      </w:r>
      <w:r>
        <w:rPr>
          <w:rFonts w:hint="eastAsia" w:hAnsi="宋体" w:eastAsia="宋体" w:cs="宋体"/>
          <w:color w:val="000000"/>
          <w:sz w:val="21"/>
          <w:szCs w:val="21"/>
        </w:rPr>
        <w:t>管理关系、重要业务（占主营业务收入50%以上）或重要财务往来关系（如融资）等其他实质性控制关系</w:t>
      </w:r>
    </w:p>
    <w:p w14:paraId="19C470F0">
      <w:pPr>
        <w:pStyle w:val="73"/>
        <w:snapToGrid w:val="0"/>
        <w:spacing w:before="156" w:after="156" w:line="440" w:lineRule="exact"/>
        <w:ind w:firstLine="210"/>
        <w:rPr>
          <w:rFonts w:hAnsi="宋体" w:eastAsia="宋体" w:cs="宋体"/>
          <w:color w:val="000000"/>
          <w:spacing w:val="6"/>
          <w:sz w:val="21"/>
          <w:szCs w:val="21"/>
        </w:rPr>
      </w:pPr>
      <w:r>
        <w:rPr>
          <w:rFonts w:hint="eastAsia" w:hAnsi="宋体" w:eastAsia="宋体" w:cs="宋体"/>
          <w:color w:val="000000"/>
          <w:sz w:val="21"/>
          <w:szCs w:val="21"/>
        </w:rPr>
        <w:t xml:space="preserve">  I</w:t>
      </w:r>
      <w:r>
        <w:rPr>
          <w:rFonts w:hint="eastAsia" w:hAnsi="宋体" w:eastAsia="宋体" w:cs="宋体"/>
          <w:color w:val="000000"/>
          <w:kern w:val="0"/>
          <w:sz w:val="21"/>
          <w:szCs w:val="21"/>
        </w:rPr>
        <w:t>.</w:t>
      </w:r>
      <w:r>
        <w:rPr>
          <w:rFonts w:hint="eastAsia" w:hAnsi="宋体" w:eastAsia="宋体" w:cs="宋体"/>
          <w:color w:val="000000"/>
          <w:sz w:val="21"/>
          <w:szCs w:val="21"/>
        </w:rPr>
        <w:t>其他利害关系情况</w:t>
      </w:r>
      <w:r>
        <w:rPr>
          <w:rFonts w:hint="eastAsia" w:hAnsi="宋体" w:eastAsia="宋体" w:cs="宋体"/>
          <w:color w:val="000000"/>
          <w:sz w:val="21"/>
          <w:szCs w:val="21"/>
          <w:u w:val="single"/>
        </w:rPr>
        <w:t xml:space="preserve">                              </w:t>
      </w:r>
      <w:r>
        <w:rPr>
          <w:rFonts w:hint="eastAsia" w:hAnsi="宋体" w:eastAsia="宋体" w:cs="宋体"/>
          <w:color w:val="000000"/>
          <w:kern w:val="0"/>
          <w:sz w:val="21"/>
          <w:szCs w:val="21"/>
        </w:rPr>
        <w:t>。</w:t>
      </w:r>
    </w:p>
    <w:p w14:paraId="0311E915">
      <w:pPr>
        <w:pStyle w:val="74"/>
        <w:widowControl/>
        <w:numPr>
          <w:ilvl w:val="0"/>
          <w:numId w:val="16"/>
        </w:numPr>
        <w:snapToGrid w:val="0"/>
        <w:spacing w:line="440" w:lineRule="exact"/>
        <w:ind w:firstLine="396" w:firstLineChars="189"/>
        <w:rPr>
          <w:rFonts w:ascii="宋体" w:hAnsi="宋体" w:cs="宋体"/>
          <w:kern w:val="0"/>
        </w:rPr>
      </w:pPr>
      <w:r>
        <w:rPr>
          <w:rFonts w:hint="eastAsia" w:ascii="宋体" w:hAnsi="宋体" w:cs="宋体"/>
        </w:rPr>
        <w:t>现已清楚知道并</w:t>
      </w:r>
      <w:r>
        <w:rPr>
          <w:rFonts w:hint="eastAsia" w:ascii="宋体" w:hAnsi="宋体" w:cs="宋体"/>
          <w:kern w:val="0"/>
        </w:rPr>
        <w:t>严格遵守政府采购法律法规和现场纪律。</w:t>
      </w:r>
    </w:p>
    <w:p w14:paraId="70C9947C">
      <w:pPr>
        <w:pStyle w:val="74"/>
        <w:widowControl/>
        <w:numPr>
          <w:ilvl w:val="0"/>
          <w:numId w:val="16"/>
        </w:numPr>
        <w:snapToGrid w:val="0"/>
        <w:spacing w:line="440" w:lineRule="exact"/>
        <w:ind w:firstLine="396" w:firstLineChars="189"/>
        <w:rPr>
          <w:rFonts w:ascii="宋体" w:hAnsi="宋体" w:cs="宋体"/>
          <w:kern w:val="0"/>
        </w:rPr>
      </w:pPr>
      <w:r>
        <w:rPr>
          <w:rFonts w:hint="eastAsia" w:ascii="宋体" w:hAnsi="宋体" w:cs="宋体"/>
          <w:kern w:val="0"/>
        </w:rPr>
        <w:t>我发现供应商</w:t>
      </w:r>
      <w:r>
        <w:rPr>
          <w:rFonts w:hint="eastAsia" w:ascii="宋体" w:hAnsi="宋体" w:cs="宋体"/>
          <w:kern w:val="0"/>
          <w:u w:val="single"/>
        </w:rPr>
        <w:t xml:space="preserve">     </w:t>
      </w:r>
      <w:r>
        <w:rPr>
          <w:rFonts w:hint="eastAsia" w:ascii="宋体" w:hAnsi="宋体" w:cs="宋体"/>
          <w:kern w:val="0"/>
        </w:rPr>
        <w:t>之间存在或可能存在上述第二条第</w:t>
      </w:r>
      <w:r>
        <w:rPr>
          <w:rFonts w:hint="eastAsia" w:ascii="宋体" w:hAnsi="宋体" w:cs="宋体"/>
          <w:kern w:val="0"/>
          <w:u w:val="single"/>
        </w:rPr>
        <w:t xml:space="preserve">      </w:t>
      </w:r>
      <w:r>
        <w:rPr>
          <w:rFonts w:hint="eastAsia" w:ascii="宋体" w:hAnsi="宋体" w:cs="宋体"/>
          <w:kern w:val="0"/>
        </w:rPr>
        <w:t xml:space="preserve">项利害关系。   </w:t>
      </w:r>
    </w:p>
    <w:p w14:paraId="3421E82B">
      <w:pPr>
        <w:pStyle w:val="74"/>
        <w:widowControl/>
        <w:snapToGrid w:val="0"/>
        <w:spacing w:line="440" w:lineRule="exact"/>
        <w:rPr>
          <w:rFonts w:ascii="宋体" w:hAnsi="宋体" w:cs="宋体"/>
          <w:kern w:val="0"/>
        </w:rPr>
      </w:pPr>
    </w:p>
    <w:p w14:paraId="4E33FCBE">
      <w:pPr>
        <w:pStyle w:val="74"/>
        <w:widowControl/>
        <w:snapToGrid w:val="0"/>
        <w:spacing w:line="440" w:lineRule="exact"/>
        <w:rPr>
          <w:rFonts w:ascii="宋体" w:hAnsi="宋体" w:cs="宋体"/>
          <w:kern w:val="0"/>
        </w:rPr>
      </w:pPr>
    </w:p>
    <w:p w14:paraId="4E0A81A2">
      <w:pPr>
        <w:pStyle w:val="74"/>
        <w:widowControl/>
        <w:snapToGrid w:val="0"/>
        <w:spacing w:line="440" w:lineRule="exact"/>
        <w:jc w:val="right"/>
        <w:rPr>
          <w:rFonts w:ascii="宋体" w:hAnsi="宋体" w:cs="宋体"/>
          <w:kern w:val="0"/>
        </w:rPr>
      </w:pPr>
      <w:r>
        <w:rPr>
          <w:rFonts w:hint="eastAsia" w:ascii="宋体" w:hAnsi="宋体" w:cs="宋体"/>
          <w:kern w:val="0"/>
        </w:rPr>
        <w:t>供应商：（盖章)</w:t>
      </w:r>
    </w:p>
    <w:p w14:paraId="3EFA4C2F">
      <w:pPr>
        <w:pStyle w:val="73"/>
        <w:snapToGrid w:val="0"/>
        <w:spacing w:before="156" w:after="156" w:line="440" w:lineRule="exact"/>
        <w:ind w:firstLine="420" w:firstLineChars="200"/>
        <w:jc w:val="right"/>
      </w:pPr>
      <w:r>
        <w:rPr>
          <w:rFonts w:hint="eastAsia" w:hAnsi="宋体" w:eastAsia="宋体" w:cs="宋体"/>
          <w:kern w:val="0"/>
          <w:sz w:val="21"/>
          <w:szCs w:val="21"/>
        </w:rPr>
        <w:t xml:space="preserve">     年   月   日</w:t>
      </w:r>
    </w:p>
    <w:p w14:paraId="4D497887">
      <w:pPr>
        <w:pStyle w:val="8"/>
        <w:numPr>
          <w:ilvl w:val="2"/>
          <w:numId w:val="0"/>
        </w:numPr>
        <w:ind w:left="420" w:leftChars="200"/>
        <w:rPr>
          <w:rFonts w:hint="eastAsia"/>
        </w:rPr>
      </w:pPr>
    </w:p>
    <w:p w14:paraId="19214DCC">
      <w:pPr>
        <w:pStyle w:val="8"/>
        <w:numPr>
          <w:ilvl w:val="2"/>
          <w:numId w:val="0"/>
        </w:numPr>
        <w:ind w:left="420" w:leftChars="200"/>
        <w:rPr>
          <w:rFonts w:hint="eastAsia"/>
        </w:rPr>
      </w:pPr>
    </w:p>
    <w:p w14:paraId="049B099A">
      <w:pPr>
        <w:rPr>
          <w:rFonts w:hint="eastAsia"/>
        </w:rPr>
      </w:pPr>
    </w:p>
    <w:p w14:paraId="66F856F3">
      <w:pPr>
        <w:pStyle w:val="2"/>
        <w:rPr>
          <w:rFonts w:hint="eastAsia"/>
        </w:rPr>
      </w:pPr>
    </w:p>
    <w:p w14:paraId="292851BF">
      <w:pPr>
        <w:pStyle w:val="8"/>
        <w:numPr>
          <w:ilvl w:val="2"/>
          <w:numId w:val="0"/>
        </w:numPr>
        <w:ind w:left="420" w:leftChars="200"/>
      </w:pPr>
      <w:r>
        <w:rPr>
          <w:rFonts w:hint="eastAsia"/>
        </w:rPr>
        <w:t>（</w:t>
      </w:r>
      <w:r>
        <w:rPr>
          <w:rFonts w:hint="eastAsia"/>
          <w:lang w:val="en-US" w:eastAsia="zh-CN"/>
        </w:rPr>
        <w:t>二十</w:t>
      </w:r>
      <w:r>
        <w:rPr>
          <w:rFonts w:hint="eastAsia"/>
        </w:rPr>
        <w:t>）政府采购投标人质疑函范本</w:t>
      </w:r>
    </w:p>
    <w:p w14:paraId="49A40CC5">
      <w:pPr>
        <w:ind w:firstLine="420"/>
      </w:pPr>
    </w:p>
    <w:tbl>
      <w:tblPr>
        <w:tblStyle w:val="29"/>
        <w:tblW w:w="7904" w:type="dxa"/>
        <w:jc w:val="center"/>
        <w:tblCellSpacing w:w="0" w:type="dxa"/>
        <w:tblLayout w:type="fixed"/>
        <w:tblCellMar>
          <w:top w:w="0" w:type="dxa"/>
          <w:left w:w="0" w:type="dxa"/>
          <w:bottom w:w="0" w:type="dxa"/>
          <w:right w:w="0" w:type="dxa"/>
        </w:tblCellMar>
      </w:tblPr>
      <w:tblGrid>
        <w:gridCol w:w="7904"/>
      </w:tblGrid>
      <w:tr w14:paraId="0569C034">
        <w:tblPrEx>
          <w:tblCellMar>
            <w:top w:w="0" w:type="dxa"/>
            <w:left w:w="0" w:type="dxa"/>
            <w:bottom w:w="0" w:type="dxa"/>
            <w:right w:w="0" w:type="dxa"/>
          </w:tblCellMar>
        </w:tblPrEx>
        <w:trPr>
          <w:tblCellSpacing w:w="0" w:type="dxa"/>
          <w:jc w:val="center"/>
        </w:trPr>
        <w:tc>
          <w:tcPr>
            <w:tcW w:w="7904" w:type="dxa"/>
            <w:vAlign w:val="center"/>
          </w:tcPr>
          <w:p w14:paraId="294C6E75">
            <w:pPr>
              <w:widowControl/>
              <w:spacing w:beforeAutospacing="1" w:afterAutospacing="1"/>
              <w:ind w:firstLine="562"/>
              <w:jc w:val="center"/>
              <w:rPr>
                <w:rFonts w:hAnsi="宋体"/>
                <w:sz w:val="28"/>
                <w:szCs w:val="28"/>
              </w:rPr>
            </w:pPr>
            <w:bookmarkStart w:id="21" w:name="_Hlk40369033"/>
            <w:r>
              <w:rPr>
                <w:rFonts w:hAnsi="宋体"/>
                <w:b/>
                <w:kern w:val="0"/>
                <w:sz w:val="28"/>
                <w:szCs w:val="28"/>
              </w:rPr>
              <w:t>质疑函范本</w:t>
            </w:r>
          </w:p>
          <w:p w14:paraId="18BBC6A3">
            <w:pPr>
              <w:widowControl/>
              <w:adjustRightInd w:val="0"/>
              <w:snapToGrid w:val="0"/>
              <w:spacing w:beforeLines="100" w:afterAutospacing="1"/>
              <w:ind w:firstLine="420"/>
              <w:jc w:val="left"/>
              <w:rPr>
                <w:rFonts w:hAnsi="宋体"/>
                <w:szCs w:val="21"/>
              </w:rPr>
            </w:pPr>
            <w:r>
              <w:rPr>
                <w:rFonts w:hAnsi="宋体"/>
                <w:bCs/>
                <w:kern w:val="0"/>
                <w:szCs w:val="21"/>
              </w:rPr>
              <w:t>一、质疑</w:t>
            </w:r>
            <w:r>
              <w:rPr>
                <w:rFonts w:hint="eastAsia" w:hAnsi="宋体"/>
                <w:bCs/>
                <w:kern w:val="0"/>
                <w:szCs w:val="21"/>
              </w:rPr>
              <w:t>投标人</w:t>
            </w:r>
            <w:r>
              <w:rPr>
                <w:rFonts w:hAnsi="宋体"/>
                <w:bCs/>
                <w:kern w:val="0"/>
                <w:szCs w:val="21"/>
              </w:rPr>
              <w:t>基本信息</w:t>
            </w:r>
          </w:p>
          <w:p w14:paraId="408C4368">
            <w:pPr>
              <w:widowControl/>
              <w:adjustRightInd w:val="0"/>
              <w:snapToGrid w:val="0"/>
              <w:spacing w:beforeAutospacing="1" w:afterAutospacing="1"/>
              <w:ind w:firstLine="420"/>
              <w:jc w:val="left"/>
              <w:rPr>
                <w:rFonts w:hAnsi="宋体"/>
                <w:szCs w:val="21"/>
              </w:rPr>
            </w:pPr>
            <w:r>
              <w:rPr>
                <w:rFonts w:hAnsi="宋体"/>
                <w:kern w:val="0"/>
                <w:szCs w:val="21"/>
              </w:rPr>
              <w:t>质疑</w:t>
            </w:r>
            <w:r>
              <w:rPr>
                <w:rFonts w:hint="eastAsia" w:hAnsi="宋体"/>
                <w:kern w:val="0"/>
                <w:szCs w:val="21"/>
              </w:rPr>
              <w:t>投标人</w:t>
            </w:r>
            <w:r>
              <w:rPr>
                <w:rFonts w:hAnsi="宋体"/>
                <w:kern w:val="0"/>
                <w:szCs w:val="21"/>
              </w:rPr>
              <w:t>：</w:t>
            </w:r>
          </w:p>
          <w:p w14:paraId="1AB31F5B">
            <w:pPr>
              <w:widowControl/>
              <w:adjustRightInd w:val="0"/>
              <w:snapToGrid w:val="0"/>
              <w:spacing w:beforeAutospacing="1" w:afterAutospacing="1"/>
              <w:ind w:firstLine="420"/>
              <w:jc w:val="left"/>
              <w:rPr>
                <w:rFonts w:hAnsi="宋体"/>
                <w:szCs w:val="21"/>
              </w:rPr>
            </w:pPr>
            <w:r>
              <w:rPr>
                <w:rFonts w:hAnsi="宋体"/>
                <w:kern w:val="0"/>
                <w:szCs w:val="21"/>
              </w:rPr>
              <w:t>地址：邮编：</w:t>
            </w:r>
          </w:p>
          <w:p w14:paraId="603B707E">
            <w:pPr>
              <w:widowControl/>
              <w:adjustRightInd w:val="0"/>
              <w:snapToGrid w:val="0"/>
              <w:spacing w:beforeAutospacing="1" w:afterAutospacing="1"/>
              <w:ind w:firstLine="420"/>
              <w:jc w:val="left"/>
              <w:rPr>
                <w:rFonts w:hAnsi="宋体"/>
                <w:szCs w:val="21"/>
              </w:rPr>
            </w:pPr>
            <w:r>
              <w:rPr>
                <w:rFonts w:hAnsi="宋体"/>
                <w:kern w:val="0"/>
                <w:szCs w:val="21"/>
              </w:rPr>
              <w:t>联系人：联系电话：</w:t>
            </w:r>
          </w:p>
          <w:p w14:paraId="68B6D4CA">
            <w:pPr>
              <w:widowControl/>
              <w:adjustRightInd w:val="0"/>
              <w:snapToGrid w:val="0"/>
              <w:spacing w:beforeAutospacing="1" w:afterAutospacing="1"/>
              <w:ind w:firstLine="420"/>
              <w:jc w:val="left"/>
              <w:rPr>
                <w:rFonts w:hAnsi="宋体"/>
                <w:szCs w:val="21"/>
              </w:rPr>
            </w:pPr>
            <w:r>
              <w:rPr>
                <w:rFonts w:hAnsi="宋体"/>
                <w:kern w:val="0"/>
                <w:szCs w:val="21"/>
              </w:rPr>
              <w:t>授权代表：联系电话：</w:t>
            </w:r>
          </w:p>
          <w:p w14:paraId="7279C9AF">
            <w:pPr>
              <w:widowControl/>
              <w:adjustRightInd w:val="0"/>
              <w:snapToGrid w:val="0"/>
              <w:spacing w:beforeAutospacing="1" w:afterAutospacing="1"/>
              <w:ind w:firstLine="420"/>
              <w:jc w:val="left"/>
              <w:rPr>
                <w:rFonts w:hAnsi="宋体"/>
                <w:szCs w:val="21"/>
              </w:rPr>
            </w:pPr>
            <w:r>
              <w:rPr>
                <w:rFonts w:hAnsi="宋体"/>
                <w:kern w:val="0"/>
                <w:szCs w:val="21"/>
              </w:rPr>
              <w:t>地址： 邮编：</w:t>
            </w:r>
          </w:p>
          <w:p w14:paraId="354A7007">
            <w:pPr>
              <w:widowControl/>
              <w:adjustRightInd w:val="0"/>
              <w:snapToGrid w:val="0"/>
              <w:spacing w:beforeAutospacing="1" w:afterAutospacing="1"/>
              <w:ind w:firstLine="420"/>
              <w:jc w:val="left"/>
              <w:rPr>
                <w:rFonts w:hAnsi="宋体"/>
                <w:szCs w:val="21"/>
              </w:rPr>
            </w:pPr>
            <w:r>
              <w:rPr>
                <w:rFonts w:hAnsi="宋体"/>
                <w:bCs/>
                <w:kern w:val="0"/>
                <w:szCs w:val="21"/>
              </w:rPr>
              <w:t>二、质疑项目基本情况</w:t>
            </w:r>
          </w:p>
          <w:p w14:paraId="3ACA0EC1">
            <w:pPr>
              <w:widowControl/>
              <w:adjustRightInd w:val="0"/>
              <w:snapToGrid w:val="0"/>
              <w:spacing w:beforeAutospacing="1" w:afterAutospacing="1"/>
              <w:ind w:firstLine="420"/>
              <w:jc w:val="left"/>
              <w:rPr>
                <w:rFonts w:hAnsi="宋体"/>
                <w:szCs w:val="21"/>
              </w:rPr>
            </w:pPr>
            <w:r>
              <w:rPr>
                <w:rFonts w:hAnsi="宋体"/>
                <w:kern w:val="0"/>
                <w:szCs w:val="21"/>
              </w:rPr>
              <w:t>质疑项目的名称：</w:t>
            </w:r>
          </w:p>
          <w:p w14:paraId="7D0FA5B3">
            <w:pPr>
              <w:widowControl/>
              <w:adjustRightInd w:val="0"/>
              <w:snapToGrid w:val="0"/>
              <w:spacing w:beforeAutospacing="1" w:afterAutospacing="1"/>
              <w:ind w:firstLine="420"/>
              <w:jc w:val="left"/>
              <w:rPr>
                <w:rFonts w:hAnsi="宋体"/>
                <w:szCs w:val="21"/>
              </w:rPr>
            </w:pPr>
            <w:r>
              <w:rPr>
                <w:rFonts w:hAnsi="宋体"/>
                <w:kern w:val="0"/>
                <w:szCs w:val="21"/>
              </w:rPr>
              <w:t>质疑项目的编号：包号：</w:t>
            </w:r>
          </w:p>
          <w:p w14:paraId="597A237E">
            <w:pPr>
              <w:widowControl/>
              <w:adjustRightInd w:val="0"/>
              <w:snapToGrid w:val="0"/>
              <w:spacing w:beforeAutospacing="1" w:afterAutospacing="1"/>
              <w:ind w:firstLine="420"/>
              <w:jc w:val="left"/>
              <w:rPr>
                <w:rFonts w:hAnsi="宋体"/>
                <w:szCs w:val="21"/>
              </w:rPr>
            </w:pPr>
            <w:r>
              <w:rPr>
                <w:rFonts w:hAnsi="宋体"/>
                <w:kern w:val="0"/>
                <w:szCs w:val="21"/>
              </w:rPr>
              <w:t>采购人名称：</w:t>
            </w:r>
          </w:p>
          <w:p w14:paraId="07CECAF2">
            <w:pPr>
              <w:widowControl/>
              <w:adjustRightInd w:val="0"/>
              <w:snapToGrid w:val="0"/>
              <w:spacing w:beforeAutospacing="1" w:afterAutospacing="1"/>
              <w:ind w:firstLine="420"/>
              <w:jc w:val="left"/>
              <w:rPr>
                <w:rFonts w:hAnsi="宋体"/>
                <w:szCs w:val="21"/>
              </w:rPr>
            </w:pPr>
            <w:r>
              <w:rPr>
                <w:rFonts w:hAnsi="宋体"/>
                <w:kern w:val="0"/>
                <w:szCs w:val="21"/>
              </w:rPr>
              <w:t>招标文件获取日期：</w:t>
            </w:r>
          </w:p>
          <w:p w14:paraId="4A6A430C">
            <w:pPr>
              <w:widowControl/>
              <w:adjustRightInd w:val="0"/>
              <w:snapToGrid w:val="0"/>
              <w:spacing w:beforeAutospacing="1" w:afterAutospacing="1"/>
              <w:ind w:firstLine="420"/>
              <w:jc w:val="left"/>
              <w:rPr>
                <w:rFonts w:hAnsi="宋体"/>
                <w:szCs w:val="21"/>
              </w:rPr>
            </w:pPr>
            <w:r>
              <w:rPr>
                <w:rFonts w:hAnsi="宋体"/>
                <w:bCs/>
                <w:kern w:val="0"/>
                <w:szCs w:val="21"/>
              </w:rPr>
              <w:t>三、质疑事项具体内容</w:t>
            </w:r>
          </w:p>
          <w:p w14:paraId="2B1938BB">
            <w:pPr>
              <w:widowControl/>
              <w:adjustRightInd w:val="0"/>
              <w:snapToGrid w:val="0"/>
              <w:spacing w:beforeAutospacing="1" w:afterAutospacing="1"/>
              <w:ind w:firstLine="420"/>
              <w:jc w:val="left"/>
              <w:rPr>
                <w:rFonts w:hAnsi="宋体"/>
                <w:szCs w:val="21"/>
              </w:rPr>
            </w:pPr>
            <w:r>
              <w:rPr>
                <w:rFonts w:hAnsi="宋体"/>
                <w:kern w:val="0"/>
                <w:szCs w:val="21"/>
              </w:rPr>
              <w:t>质疑事项1：</w:t>
            </w:r>
          </w:p>
          <w:p w14:paraId="0A113694">
            <w:pPr>
              <w:widowControl/>
              <w:adjustRightInd w:val="0"/>
              <w:snapToGrid w:val="0"/>
              <w:spacing w:beforeAutospacing="1" w:afterAutospacing="1"/>
              <w:ind w:firstLine="420"/>
              <w:jc w:val="left"/>
              <w:rPr>
                <w:rFonts w:hAnsi="宋体"/>
                <w:szCs w:val="21"/>
              </w:rPr>
            </w:pPr>
            <w:r>
              <w:rPr>
                <w:rFonts w:hAnsi="宋体"/>
                <w:kern w:val="0"/>
                <w:szCs w:val="21"/>
              </w:rPr>
              <w:t>事实依据：</w:t>
            </w:r>
          </w:p>
          <w:p w14:paraId="6D9100AA">
            <w:pPr>
              <w:widowControl/>
              <w:adjustRightInd w:val="0"/>
              <w:snapToGrid w:val="0"/>
              <w:spacing w:beforeAutospacing="1" w:afterAutospacing="1"/>
              <w:ind w:firstLine="420"/>
              <w:jc w:val="left"/>
              <w:rPr>
                <w:rFonts w:hAnsi="宋体"/>
                <w:szCs w:val="21"/>
              </w:rPr>
            </w:pPr>
            <w:r>
              <w:rPr>
                <w:rFonts w:hAnsi="宋体"/>
                <w:kern w:val="0"/>
                <w:szCs w:val="21"/>
              </w:rPr>
              <w:t>法律依据：</w:t>
            </w:r>
          </w:p>
          <w:p w14:paraId="741DFC8E">
            <w:pPr>
              <w:widowControl/>
              <w:adjustRightInd w:val="0"/>
              <w:snapToGrid w:val="0"/>
              <w:spacing w:beforeAutospacing="1" w:afterAutospacing="1"/>
              <w:ind w:firstLine="420"/>
              <w:jc w:val="left"/>
              <w:rPr>
                <w:rFonts w:hAnsi="宋体"/>
                <w:szCs w:val="21"/>
              </w:rPr>
            </w:pPr>
            <w:r>
              <w:rPr>
                <w:rFonts w:hAnsi="宋体"/>
                <w:kern w:val="0"/>
                <w:szCs w:val="21"/>
              </w:rPr>
              <w:t>质疑事项2</w:t>
            </w:r>
          </w:p>
          <w:p w14:paraId="087DAAE8">
            <w:pPr>
              <w:widowControl/>
              <w:adjustRightInd w:val="0"/>
              <w:snapToGrid w:val="0"/>
              <w:spacing w:beforeAutospacing="1" w:afterAutospacing="1"/>
              <w:ind w:firstLine="420"/>
              <w:jc w:val="left"/>
              <w:rPr>
                <w:rFonts w:hAnsi="宋体"/>
                <w:szCs w:val="21"/>
              </w:rPr>
            </w:pPr>
            <w:r>
              <w:rPr>
                <w:rFonts w:hAnsi="宋体"/>
                <w:kern w:val="0"/>
                <w:szCs w:val="21"/>
              </w:rPr>
              <w:t>……</w:t>
            </w:r>
          </w:p>
          <w:p w14:paraId="21B8AF09">
            <w:pPr>
              <w:widowControl/>
              <w:adjustRightInd w:val="0"/>
              <w:snapToGrid w:val="0"/>
              <w:spacing w:beforeAutospacing="1" w:afterAutospacing="1"/>
              <w:ind w:firstLine="420"/>
              <w:jc w:val="left"/>
              <w:rPr>
                <w:rFonts w:hAnsi="宋体"/>
                <w:szCs w:val="21"/>
              </w:rPr>
            </w:pPr>
            <w:r>
              <w:rPr>
                <w:rFonts w:hAnsi="宋体"/>
                <w:bCs/>
                <w:kern w:val="0"/>
                <w:szCs w:val="21"/>
              </w:rPr>
              <w:t>四、与质疑事项相关的质疑请求</w:t>
            </w:r>
          </w:p>
          <w:p w14:paraId="2A82A6F9">
            <w:pPr>
              <w:widowControl/>
              <w:adjustRightInd w:val="0"/>
              <w:snapToGrid w:val="0"/>
              <w:spacing w:beforeAutospacing="1" w:afterAutospacing="1"/>
              <w:ind w:firstLine="420"/>
              <w:jc w:val="left"/>
              <w:rPr>
                <w:rFonts w:hAnsi="宋体"/>
                <w:szCs w:val="21"/>
              </w:rPr>
            </w:pPr>
            <w:r>
              <w:rPr>
                <w:rFonts w:hAnsi="宋体"/>
                <w:kern w:val="0"/>
                <w:szCs w:val="21"/>
              </w:rPr>
              <w:t>请求：</w:t>
            </w:r>
          </w:p>
          <w:p w14:paraId="6749DF9C">
            <w:pPr>
              <w:widowControl/>
              <w:spacing w:beforeAutospacing="1" w:afterAutospacing="1"/>
              <w:ind w:firstLine="420"/>
              <w:jc w:val="left"/>
              <w:rPr>
                <w:rFonts w:hAnsi="宋体"/>
                <w:szCs w:val="21"/>
              </w:rPr>
            </w:pPr>
            <w:r>
              <w:rPr>
                <w:rFonts w:hAnsi="宋体"/>
                <w:kern w:val="0"/>
                <w:szCs w:val="21"/>
              </w:rPr>
              <w:t xml:space="preserve">签字(签章)：                   公章：                      </w:t>
            </w:r>
          </w:p>
          <w:p w14:paraId="241E4D60">
            <w:pPr>
              <w:widowControl/>
              <w:spacing w:beforeAutospacing="1" w:afterAutospacing="1"/>
              <w:ind w:firstLine="420"/>
              <w:jc w:val="left"/>
              <w:rPr>
                <w:rFonts w:hAnsi="宋体"/>
                <w:szCs w:val="21"/>
              </w:rPr>
            </w:pPr>
            <w:r>
              <w:rPr>
                <w:rFonts w:hAnsi="宋体"/>
                <w:kern w:val="0"/>
                <w:szCs w:val="21"/>
              </w:rPr>
              <w:t xml:space="preserve">日期：   </w:t>
            </w:r>
          </w:p>
          <w:p w14:paraId="310CE048">
            <w:pPr>
              <w:widowControl/>
              <w:spacing w:beforeAutospacing="1" w:afterAutospacing="1"/>
              <w:ind w:firstLine="422"/>
              <w:jc w:val="left"/>
              <w:rPr>
                <w:rFonts w:hAnsi="宋体"/>
                <w:szCs w:val="21"/>
              </w:rPr>
            </w:pPr>
            <w:r>
              <w:rPr>
                <w:rFonts w:hAnsi="宋体"/>
                <w:b/>
                <w:kern w:val="0"/>
                <w:szCs w:val="21"/>
              </w:rPr>
              <w:t>质疑函制作说明：</w:t>
            </w:r>
          </w:p>
          <w:p w14:paraId="72D14551">
            <w:pPr>
              <w:widowControl/>
              <w:spacing w:before="100" w:beforeAutospacing="1" w:after="100" w:afterAutospacing="1"/>
              <w:ind w:firstLine="420"/>
              <w:jc w:val="left"/>
              <w:rPr>
                <w:rFonts w:hAnsi="宋体"/>
                <w:kern w:val="0"/>
                <w:szCs w:val="21"/>
              </w:rPr>
            </w:pPr>
            <w:r>
              <w:rPr>
                <w:rFonts w:hAnsi="宋体"/>
                <w:kern w:val="0"/>
                <w:szCs w:val="21"/>
              </w:rPr>
              <w:t>1.</w:t>
            </w:r>
            <w:r>
              <w:rPr>
                <w:rFonts w:hint="eastAsia" w:hAnsi="宋体"/>
                <w:kern w:val="0"/>
                <w:szCs w:val="21"/>
              </w:rPr>
              <w:t>投标人</w:t>
            </w:r>
            <w:r>
              <w:rPr>
                <w:rFonts w:hAnsi="宋体"/>
                <w:kern w:val="0"/>
                <w:szCs w:val="21"/>
              </w:rPr>
              <w:t>提出质疑时，应提交质疑函和必要的证明材料。</w:t>
            </w:r>
          </w:p>
          <w:p w14:paraId="6B74839D">
            <w:pPr>
              <w:widowControl/>
              <w:spacing w:before="100" w:beforeAutospacing="1" w:after="100" w:afterAutospacing="1"/>
              <w:ind w:firstLine="420"/>
              <w:jc w:val="left"/>
              <w:rPr>
                <w:rFonts w:hAnsi="宋体"/>
                <w:kern w:val="0"/>
                <w:szCs w:val="21"/>
              </w:rPr>
            </w:pPr>
            <w:r>
              <w:rPr>
                <w:rFonts w:hAnsi="宋体"/>
                <w:kern w:val="0"/>
                <w:szCs w:val="21"/>
              </w:rPr>
              <w:t>2.质疑</w:t>
            </w:r>
            <w:r>
              <w:rPr>
                <w:rFonts w:hint="eastAsia" w:hAnsi="宋体"/>
                <w:kern w:val="0"/>
                <w:szCs w:val="21"/>
              </w:rPr>
              <w:t>投标人</w:t>
            </w:r>
            <w:r>
              <w:rPr>
                <w:rFonts w:hAnsi="宋体"/>
                <w:kern w:val="0"/>
                <w:szCs w:val="21"/>
              </w:rPr>
              <w:t>若委托代理人进行质疑的，质疑函应按要求列明“授权代表”的有关内容，并在附件中提交由质疑</w:t>
            </w:r>
            <w:r>
              <w:rPr>
                <w:rFonts w:hint="eastAsia" w:hAnsi="宋体"/>
                <w:kern w:val="0"/>
                <w:szCs w:val="21"/>
              </w:rPr>
              <w:t>投标人</w:t>
            </w:r>
            <w:r>
              <w:rPr>
                <w:rFonts w:hAnsi="宋体"/>
                <w:kern w:val="0"/>
                <w:szCs w:val="21"/>
              </w:rPr>
              <w:t>签署的授权委托书。授权委托书应载明代理人的姓名或者名称、代理事项、具体权限、期限和相关事项。</w:t>
            </w:r>
          </w:p>
          <w:p w14:paraId="08F09057">
            <w:pPr>
              <w:widowControl/>
              <w:spacing w:before="100" w:beforeAutospacing="1" w:after="100" w:afterAutospacing="1"/>
              <w:ind w:firstLine="420"/>
              <w:jc w:val="left"/>
              <w:rPr>
                <w:rFonts w:hAnsi="宋体"/>
                <w:kern w:val="0"/>
                <w:szCs w:val="21"/>
              </w:rPr>
            </w:pPr>
            <w:r>
              <w:rPr>
                <w:rFonts w:hAnsi="宋体"/>
                <w:kern w:val="0"/>
                <w:szCs w:val="21"/>
              </w:rPr>
              <w:t>3.质疑</w:t>
            </w:r>
            <w:r>
              <w:rPr>
                <w:rFonts w:hint="eastAsia" w:hAnsi="宋体"/>
                <w:kern w:val="0"/>
                <w:szCs w:val="21"/>
              </w:rPr>
              <w:t>投标人</w:t>
            </w:r>
            <w:r>
              <w:rPr>
                <w:rFonts w:hAnsi="宋体"/>
                <w:kern w:val="0"/>
                <w:szCs w:val="21"/>
              </w:rPr>
              <w:t>若对项目的某一分包进行质疑，质疑函中应列明具体分包号。</w:t>
            </w:r>
          </w:p>
          <w:p w14:paraId="63D077B8">
            <w:pPr>
              <w:widowControl/>
              <w:spacing w:before="100" w:beforeAutospacing="1" w:after="100" w:afterAutospacing="1"/>
              <w:ind w:firstLine="420"/>
              <w:jc w:val="left"/>
              <w:rPr>
                <w:rFonts w:hAnsi="宋体"/>
                <w:kern w:val="0"/>
                <w:szCs w:val="21"/>
              </w:rPr>
            </w:pPr>
            <w:r>
              <w:rPr>
                <w:rFonts w:hAnsi="宋体"/>
                <w:kern w:val="0"/>
                <w:szCs w:val="21"/>
              </w:rPr>
              <w:t>4.质疑函的质疑事项应具体、明确，并有必要的事实依据和法律依据。</w:t>
            </w:r>
          </w:p>
          <w:p w14:paraId="04931B41">
            <w:pPr>
              <w:widowControl/>
              <w:spacing w:before="100" w:beforeAutospacing="1" w:after="100" w:afterAutospacing="1"/>
              <w:ind w:firstLine="420"/>
              <w:jc w:val="left"/>
              <w:rPr>
                <w:rFonts w:hAnsi="宋体"/>
                <w:kern w:val="0"/>
                <w:szCs w:val="21"/>
              </w:rPr>
            </w:pPr>
            <w:r>
              <w:rPr>
                <w:rFonts w:hAnsi="宋体"/>
                <w:kern w:val="0"/>
                <w:szCs w:val="21"/>
              </w:rPr>
              <w:t>5.质疑函的质疑请求应与质疑事项相关。</w:t>
            </w:r>
          </w:p>
          <w:p w14:paraId="3387BA36">
            <w:pPr>
              <w:widowControl/>
              <w:spacing w:before="100" w:beforeAutospacing="1" w:after="100" w:afterAutospacing="1"/>
              <w:ind w:firstLine="420"/>
              <w:jc w:val="left"/>
              <w:rPr>
                <w:rFonts w:hAnsi="宋体"/>
              </w:rPr>
            </w:pPr>
            <w:r>
              <w:rPr>
                <w:rFonts w:hAnsi="宋体"/>
                <w:kern w:val="0"/>
                <w:szCs w:val="21"/>
              </w:rPr>
              <w:t>6.质疑</w:t>
            </w:r>
            <w:r>
              <w:rPr>
                <w:rFonts w:hint="eastAsia" w:hAnsi="宋体"/>
                <w:kern w:val="0"/>
                <w:szCs w:val="21"/>
              </w:rPr>
              <w:t>投标人</w:t>
            </w:r>
            <w:r>
              <w:rPr>
                <w:rFonts w:hAnsi="宋体"/>
                <w:kern w:val="0"/>
                <w:szCs w:val="21"/>
              </w:rPr>
              <w:t>为自然人的，质疑函应由本人签字；质疑</w:t>
            </w:r>
            <w:r>
              <w:rPr>
                <w:rFonts w:hint="eastAsia" w:hAnsi="宋体"/>
                <w:kern w:val="0"/>
                <w:szCs w:val="21"/>
              </w:rPr>
              <w:t>投标人</w:t>
            </w:r>
            <w:r>
              <w:rPr>
                <w:rFonts w:hAnsi="宋体"/>
                <w:kern w:val="0"/>
                <w:szCs w:val="21"/>
              </w:rPr>
              <w:t>为法人或者其他组织的，质疑函应由法定代表人、主要负责人，或者其授权代表签字或者盖章，并加盖公章。</w:t>
            </w:r>
          </w:p>
        </w:tc>
      </w:tr>
      <w:bookmarkEnd w:id="21"/>
    </w:tbl>
    <w:p w14:paraId="2B39F163">
      <w:pPr>
        <w:pStyle w:val="10"/>
        <w:overflowPunct w:val="0"/>
        <w:spacing w:line="360" w:lineRule="auto"/>
        <w:ind w:firstLine="0"/>
        <w:rPr>
          <w:rFonts w:ascii="宋体" w:hAnsi="宋体"/>
          <w:b/>
          <w:sz w:val="24"/>
        </w:rPr>
      </w:pPr>
    </w:p>
    <w:p w14:paraId="7EC69920">
      <w:pPr>
        <w:pStyle w:val="10"/>
        <w:overflowPunct w:val="0"/>
        <w:spacing w:line="360" w:lineRule="auto"/>
        <w:ind w:firstLine="0"/>
        <w:rPr>
          <w:rFonts w:ascii="宋体" w:hAnsi="宋体"/>
          <w:b/>
          <w:sz w:val="24"/>
        </w:rPr>
      </w:pPr>
    </w:p>
    <w:p w14:paraId="5DC0F102">
      <w:pPr>
        <w:pStyle w:val="10"/>
        <w:overflowPunct w:val="0"/>
        <w:spacing w:line="360" w:lineRule="auto"/>
        <w:ind w:firstLine="0"/>
        <w:rPr>
          <w:rFonts w:ascii="宋体" w:hAnsi="宋体"/>
          <w:b/>
          <w:sz w:val="24"/>
        </w:rPr>
      </w:pPr>
    </w:p>
    <w:p w14:paraId="16CC43F1">
      <w:pPr>
        <w:pStyle w:val="10"/>
        <w:overflowPunct w:val="0"/>
        <w:spacing w:line="360" w:lineRule="auto"/>
        <w:ind w:firstLine="0"/>
        <w:rPr>
          <w:rFonts w:ascii="宋体" w:hAnsi="宋体"/>
          <w:b/>
          <w:sz w:val="24"/>
        </w:rPr>
      </w:pPr>
    </w:p>
    <w:p w14:paraId="351B680B">
      <w:pPr>
        <w:pStyle w:val="10"/>
        <w:overflowPunct w:val="0"/>
        <w:spacing w:line="360" w:lineRule="auto"/>
        <w:ind w:firstLine="0"/>
        <w:rPr>
          <w:rFonts w:ascii="宋体" w:hAnsi="宋体"/>
          <w:b/>
          <w:sz w:val="24"/>
        </w:rPr>
      </w:pPr>
    </w:p>
    <w:p w14:paraId="7A428952">
      <w:pPr>
        <w:pStyle w:val="10"/>
        <w:overflowPunct w:val="0"/>
        <w:spacing w:line="360" w:lineRule="auto"/>
        <w:ind w:firstLine="0"/>
        <w:rPr>
          <w:rFonts w:ascii="宋体" w:hAnsi="宋体"/>
          <w:b/>
          <w:sz w:val="24"/>
        </w:rPr>
      </w:pPr>
    </w:p>
    <w:p w14:paraId="4AD1C9DB">
      <w:pPr>
        <w:pStyle w:val="10"/>
        <w:overflowPunct w:val="0"/>
        <w:spacing w:line="360" w:lineRule="auto"/>
        <w:ind w:firstLine="0"/>
        <w:rPr>
          <w:rFonts w:ascii="宋体" w:hAnsi="宋体"/>
          <w:b/>
          <w:sz w:val="24"/>
        </w:rPr>
      </w:pPr>
    </w:p>
    <w:p w14:paraId="515F5958">
      <w:pPr>
        <w:pStyle w:val="10"/>
        <w:overflowPunct w:val="0"/>
        <w:spacing w:line="360" w:lineRule="auto"/>
        <w:ind w:firstLine="0"/>
        <w:rPr>
          <w:rFonts w:ascii="宋体" w:hAnsi="宋体"/>
          <w:b/>
          <w:sz w:val="24"/>
        </w:rPr>
      </w:pPr>
    </w:p>
    <w:p w14:paraId="4606EF15">
      <w:pPr>
        <w:pStyle w:val="10"/>
        <w:overflowPunct w:val="0"/>
        <w:spacing w:line="360" w:lineRule="auto"/>
        <w:ind w:firstLine="0"/>
        <w:rPr>
          <w:rFonts w:ascii="宋体" w:hAnsi="宋体"/>
          <w:b/>
          <w:sz w:val="24"/>
        </w:rPr>
      </w:pPr>
    </w:p>
    <w:p w14:paraId="14C5F7B8">
      <w:pPr>
        <w:ind w:firstLine="0" w:firstLineChars="0"/>
      </w:pPr>
    </w:p>
    <w:sectPr>
      <w:pgSz w:w="11906" w:h="16838"/>
      <w:pgMar w:top="1440" w:right="1247" w:bottom="1440" w:left="1247" w:header="851" w:footer="992" w:gutter="0"/>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方正新书宋_GBK">
    <w:altName w:val="宋体"/>
    <w:panose1 w:val="00000000000000000000"/>
    <w:charset w:val="00"/>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896C">
    <w:pPr>
      <w:pStyle w:val="19"/>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B46E944">
                <w:pPr>
                  <w:pStyle w:val="19"/>
                </w:pPr>
                <w:r>
                  <w:fldChar w:fldCharType="begin"/>
                </w:r>
                <w:r>
                  <w:instrText xml:space="preserve"> PAGE  \* MERGEFORMAT </w:instrText>
                </w:r>
                <w:r>
                  <w:fldChar w:fldCharType="separate"/>
                </w:r>
                <w:r>
                  <w:t>29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7EF0">
    <w:pPr>
      <w:pStyle w:val="19"/>
      <w:framePr w:wrap="around" w:vAnchor="text" w:hAnchor="margin" w:xAlign="center" w:y="1"/>
      <w:rPr>
        <w:rStyle w:val="33"/>
      </w:rPr>
    </w:pPr>
    <w:r>
      <w:fldChar w:fldCharType="begin"/>
    </w:r>
    <w:r>
      <w:rPr>
        <w:rStyle w:val="33"/>
      </w:rPr>
      <w:instrText xml:space="preserve">PAGE  </w:instrText>
    </w:r>
    <w:r>
      <w:fldChar w:fldCharType="end"/>
    </w:r>
  </w:p>
  <w:p w14:paraId="42B1AAB8">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02625">
    <w:pPr>
      <w:pStyle w:val="19"/>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6721473E">
                <w:pPr>
                  <w:pStyle w:val="19"/>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EC73">
    <w:pPr>
      <w:pStyle w:val="19"/>
      <w:ind w:right="360"/>
      <w:jc w:val="center"/>
    </w:pPr>
    <w: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6DBB71AC">
                <w:pPr>
                  <w:pStyle w:val="19"/>
                </w:pPr>
                <w:r>
                  <w:fldChar w:fldCharType="begin"/>
                </w:r>
                <w:r>
                  <w:instrText xml:space="preserve"> PAGE  \* MERGEFORMAT </w:instrText>
                </w:r>
                <w:r>
                  <w:fldChar w:fldCharType="separate"/>
                </w:r>
                <w:r>
                  <w:t>28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4D095">
    <w:pPr>
      <w:pStyle w:val="19"/>
    </w:pPr>
    <w: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0F823D9D">
                <w:pPr>
                  <w:pStyle w:val="19"/>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96E6">
    <w:pPr>
      <w:pStyle w:val="19"/>
      <w:ind w:firstLine="420"/>
      <w:jc w:val="center"/>
    </w:pPr>
    <w:r>
      <w:pict>
        <v:shape id="_x0000_s3080" o:spid="_x0000_s308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0726E80E">
                <w:pPr>
                  <w:pStyle w:val="19"/>
                </w:pPr>
                <w:r>
                  <w:fldChar w:fldCharType="begin"/>
                </w:r>
                <w:r>
                  <w:instrText xml:space="preserve"> PAGE  \* MERGEFORMAT </w:instrText>
                </w:r>
                <w:r>
                  <w:fldChar w:fldCharType="separate"/>
                </w:r>
                <w:r>
                  <w:t>45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3CF8">
    <w:pPr>
      <w:pStyle w:val="19"/>
      <w:jc w:val="center"/>
    </w:pPr>
    <w:r>
      <w:pict>
        <v:shape id="_x0000_s3079" o:spid="_x0000_s307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5CC4CD15">
                <w:pPr>
                  <w:pStyle w:val="19"/>
                </w:pPr>
                <w:r>
                  <w:fldChar w:fldCharType="begin"/>
                </w:r>
                <w:r>
                  <w:instrText xml:space="preserve"> PAGE  \* MERGEFORMAT </w:instrText>
                </w:r>
                <w:r>
                  <w:fldChar w:fldCharType="separate"/>
                </w:r>
                <w:r>
                  <w:t>29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90DB">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97DE">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E2B2">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CD31">
    <w:pPr>
      <w:pStyle w:val="20"/>
      <w:pBdr>
        <w:top w:val="none" w:color="auto" w:sz="0" w:space="0"/>
        <w:left w:val="none" w:color="auto" w:sz="0" w:space="0"/>
        <w:bottom w:val="single" w:color="auto" w:sz="4" w:space="1"/>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D1C64"/>
    <w:multiLevelType w:val="singleLevel"/>
    <w:tmpl w:val="E32D1C64"/>
    <w:lvl w:ilvl="0" w:tentative="0">
      <w:start w:val="1"/>
      <w:numFmt w:val="chineseCounting"/>
      <w:suff w:val="nothing"/>
      <w:lvlText w:val="第%1、"/>
      <w:lvlJc w:val="left"/>
      <w:rPr>
        <w:rFonts w:hint="eastAsia"/>
      </w:rPr>
    </w:lvl>
  </w:abstractNum>
  <w:abstractNum w:abstractNumId="1">
    <w:nsid w:val="0CFB2F56"/>
    <w:multiLevelType w:val="multilevel"/>
    <w:tmpl w:val="0CFB2F56"/>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16E2D1A"/>
    <w:multiLevelType w:val="multilevel"/>
    <w:tmpl w:val="216E2D1A"/>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chineseCountingThousand"/>
      <w:lvlText w:val="(%3)"/>
      <w:lvlJc w:val="left"/>
      <w:pPr>
        <w:ind w:left="0" w:firstLine="400"/>
      </w:pPr>
      <w:rPr>
        <w:rFonts w:hint="eastAsia"/>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4E47A16"/>
    <w:multiLevelType w:val="multilevel"/>
    <w:tmpl w:val="24E47A16"/>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Text w:val="(%3)"/>
      <w:lvlJc w:val="left"/>
      <w:pPr>
        <w:ind w:left="0" w:firstLine="400"/>
      </w:pPr>
      <w:rPr>
        <w:rFonts w:hint="eastAsia"/>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97C3C5F"/>
    <w:multiLevelType w:val="multilevel"/>
    <w:tmpl w:val="297C3C5F"/>
    <w:lvl w:ilvl="0" w:tentative="0">
      <w:start w:val="1"/>
      <w:numFmt w:val="ideographDigital"/>
      <w:pStyle w:val="5"/>
      <w:lvlText w:val="第%1章"/>
      <w:lvlJc w:val="left"/>
      <w:pPr>
        <w:ind w:left="0" w:firstLine="0"/>
      </w:pPr>
      <w:rPr>
        <w:rFonts w:hint="eastAsia" w:eastAsia="宋体"/>
        <w:b/>
        <w:i w:val="0"/>
        <w:sz w:val="36"/>
      </w:rPr>
    </w:lvl>
    <w:lvl w:ilvl="1" w:tentative="0">
      <w:start w:val="1"/>
      <w:numFmt w:val="japaneseCounting"/>
      <w:pStyle w:val="7"/>
      <w:lvlText w:val="%2"/>
      <w:lvlJc w:val="left"/>
      <w:pPr>
        <w:tabs>
          <w:tab w:val="left" w:pos="4224"/>
        </w:tabs>
        <w:ind w:left="3544" w:firstLine="0"/>
      </w:pPr>
      <w:rPr>
        <w:rFonts w:hint="eastAsia" w:eastAsia="宋体"/>
        <w:b/>
        <w:i w:val="0"/>
        <w:sz w:val="32"/>
      </w:rPr>
    </w:lvl>
    <w:lvl w:ilvl="2" w:tentative="0">
      <w:start w:val="1"/>
      <w:numFmt w:val="japaneseCounting"/>
      <w:pStyle w:val="8"/>
      <w:suff w:val="nothing"/>
      <w:lvlText w:val="（%3）"/>
      <w:lvlJc w:val="left"/>
      <w:pPr>
        <w:ind w:left="2409" w:firstLine="0"/>
      </w:pPr>
      <w:rPr>
        <w:rFonts w:hint="eastAsia" w:ascii="宋体" w:eastAsia="宋体"/>
        <w:b/>
        <w:i w:val="0"/>
        <w:sz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2C8E00D3"/>
    <w:multiLevelType w:val="multilevel"/>
    <w:tmpl w:val="2C8E00D3"/>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pStyle w:val="64"/>
      <w:lvlText w:val="(%3)"/>
      <w:lvlJc w:val="left"/>
      <w:pPr>
        <w:ind w:left="0" w:firstLine="400"/>
      </w:pPr>
      <w:rPr>
        <w:rFonts w:hint="eastAsia"/>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D8453F1"/>
    <w:multiLevelType w:val="multilevel"/>
    <w:tmpl w:val="2D8453F1"/>
    <w:lvl w:ilvl="0" w:tentative="0">
      <w:start w:val="1"/>
      <w:numFmt w:val="chineseCountingThousand"/>
      <w:lvlText w:val="(%1)"/>
      <w:lvlJc w:val="left"/>
      <w:pPr>
        <w:ind w:left="0" w:firstLine="403"/>
      </w:pPr>
      <w:rPr>
        <w:rFonts w:hint="eastAsia"/>
        <w:b w:val="0"/>
        <w:i w:val="0"/>
        <w:caps w:val="0"/>
        <w:strike w:val="0"/>
        <w:dstrike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4E03063D"/>
    <w:multiLevelType w:val="multilevel"/>
    <w:tmpl w:val="4E03063D"/>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nothing"/>
      <w:lvlText w:val="%1.%2"/>
      <w:lvlJc w:val="left"/>
      <w:pPr>
        <w:ind w:left="0" w:firstLine="403"/>
      </w:pPr>
      <w:rPr>
        <w:rFonts w:hint="eastAsia" w:ascii="宋体" w:eastAsia="宋体"/>
        <w:b w:val="0"/>
        <w:i w:val="0"/>
        <w:sz w:val="21"/>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3A5102A"/>
    <w:multiLevelType w:val="multilevel"/>
    <w:tmpl w:val="63A5102A"/>
    <w:lvl w:ilvl="0" w:tentative="0">
      <w:start w:val="1"/>
      <w:numFmt w:val="chineseCountingThousand"/>
      <w:pStyle w:val="90"/>
      <w:suff w:val="nothing"/>
      <w:lvlText w:val="%1、"/>
      <w:lvlJc w:val="left"/>
      <w:pPr>
        <w:ind w:left="630" w:firstLine="0"/>
      </w:pPr>
      <w:rPr>
        <w:rFonts w:hint="eastAsia"/>
        <w:b/>
        <w:i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5B33FB3"/>
    <w:multiLevelType w:val="multilevel"/>
    <w:tmpl w:val="65B33FB3"/>
    <w:lvl w:ilvl="0" w:tentative="0">
      <w:start w:val="1"/>
      <w:numFmt w:val="decimal"/>
      <w:pStyle w:val="69"/>
      <w:suff w:val="space"/>
      <w:lvlText w:val="%1."/>
      <w:lvlJc w:val="left"/>
      <w:pPr>
        <w:ind w:left="0" w:firstLine="403"/>
      </w:pPr>
      <w:rPr>
        <w:rFonts w:hint="eastAsia" w:ascii="宋体" w:eastAsia="宋体"/>
        <w:b/>
        <w:i w:val="0"/>
        <w:caps w:val="0"/>
        <w:strike w:val="0"/>
        <w:dstrike w:val="0"/>
        <w:snapToGrid/>
        <w:vanish w:val="0"/>
        <w:color w:val="000000"/>
        <w:spacing w:val="0"/>
        <w:w w:val="100"/>
        <w:kern w:val="0"/>
        <w:position w:val="0"/>
        <w:sz w:val="21"/>
        <w:u w:val="none"/>
        <w:vertAlign w:val="baseline"/>
      </w:rPr>
    </w:lvl>
    <w:lvl w:ilvl="1" w:tentative="0">
      <w:start w:val="1"/>
      <w:numFmt w:val="decimal"/>
      <w:pStyle w:val="70"/>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665D5BD9"/>
    <w:multiLevelType w:val="multilevel"/>
    <w:tmpl w:val="665D5BD9"/>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nothing"/>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CF25510"/>
    <w:multiLevelType w:val="multilevel"/>
    <w:tmpl w:val="6CF25510"/>
    <w:lvl w:ilvl="0" w:tentative="0">
      <w:start w:val="1"/>
      <w:numFmt w:val="decimal"/>
      <w:suff w:val="space"/>
      <w:lvlText w:val="%1."/>
      <w:lvlJc w:val="left"/>
      <w:pPr>
        <w:ind w:left="0" w:firstLine="403"/>
      </w:pPr>
      <w:rPr>
        <w:rFonts w:hint="eastAsia" w:ascii="宋体" w:eastAsia="宋体"/>
        <w:b/>
        <w:i w:val="0"/>
        <w:caps w:val="0"/>
        <w:strike w:val="0"/>
        <w:dstrike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743B4B14"/>
    <w:multiLevelType w:val="multilevel"/>
    <w:tmpl w:val="743B4B14"/>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nothing"/>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77426989"/>
    <w:multiLevelType w:val="multilevel"/>
    <w:tmpl w:val="77426989"/>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nothing"/>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5"/>
  </w:num>
  <w:num w:numId="3">
    <w:abstractNumId w:val="11"/>
  </w:num>
  <w:num w:numId="4">
    <w:abstractNumId w:val="10"/>
  </w:num>
  <w:num w:numId="5">
    <w:abstractNumId w:val="0"/>
  </w:num>
  <w:num w:numId="6">
    <w:abstractNumId w:val="14"/>
  </w:num>
  <w:num w:numId="7">
    <w:abstractNumId w:val="7"/>
  </w:num>
  <w:num w:numId="8">
    <w:abstractNumId w:val="15"/>
  </w:num>
  <w:num w:numId="9">
    <w:abstractNumId w:val="1"/>
  </w:num>
  <w:num w:numId="10">
    <w:abstractNumId w:val="3"/>
  </w:num>
  <w:num w:numId="11">
    <w:abstractNumId w:val="2"/>
  </w:num>
  <w:num w:numId="12">
    <w:abstractNumId w:val="6"/>
  </w:num>
  <w:num w:numId="13">
    <w:abstractNumId w:val="12"/>
  </w:num>
  <w:num w:numId="14">
    <w:abstractNumId w:val="13"/>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9"/>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UzN2FiYTkxNGJkNTcwZjM5YjZhMGUzOGQ0OTFjYjYifQ=="/>
  </w:docVars>
  <w:rsids>
    <w:rsidRoot w:val="008336E5"/>
    <w:rsid w:val="000012DA"/>
    <w:rsid w:val="00003CF1"/>
    <w:rsid w:val="00007894"/>
    <w:rsid w:val="00010296"/>
    <w:rsid w:val="00013CC3"/>
    <w:rsid w:val="00015C5A"/>
    <w:rsid w:val="00015E20"/>
    <w:rsid w:val="00016F60"/>
    <w:rsid w:val="00017633"/>
    <w:rsid w:val="00020221"/>
    <w:rsid w:val="000236C3"/>
    <w:rsid w:val="00025F5C"/>
    <w:rsid w:val="000277A4"/>
    <w:rsid w:val="00027C97"/>
    <w:rsid w:val="00031032"/>
    <w:rsid w:val="00034150"/>
    <w:rsid w:val="0003600B"/>
    <w:rsid w:val="000376AE"/>
    <w:rsid w:val="0003792F"/>
    <w:rsid w:val="00037C29"/>
    <w:rsid w:val="000436E9"/>
    <w:rsid w:val="0004426E"/>
    <w:rsid w:val="00046CE0"/>
    <w:rsid w:val="000474A8"/>
    <w:rsid w:val="0004770F"/>
    <w:rsid w:val="000535B7"/>
    <w:rsid w:val="000543CE"/>
    <w:rsid w:val="0005515A"/>
    <w:rsid w:val="00063297"/>
    <w:rsid w:val="00067576"/>
    <w:rsid w:val="0007305F"/>
    <w:rsid w:val="00074476"/>
    <w:rsid w:val="00080F81"/>
    <w:rsid w:val="00082196"/>
    <w:rsid w:val="000843D0"/>
    <w:rsid w:val="00084A91"/>
    <w:rsid w:val="000853AF"/>
    <w:rsid w:val="00087C00"/>
    <w:rsid w:val="0009024A"/>
    <w:rsid w:val="00090EF9"/>
    <w:rsid w:val="00091FDD"/>
    <w:rsid w:val="00094CDF"/>
    <w:rsid w:val="00095019"/>
    <w:rsid w:val="00095B7C"/>
    <w:rsid w:val="000965F8"/>
    <w:rsid w:val="000976EF"/>
    <w:rsid w:val="000A03CC"/>
    <w:rsid w:val="000A1A12"/>
    <w:rsid w:val="000A3E34"/>
    <w:rsid w:val="000A4913"/>
    <w:rsid w:val="000A4A96"/>
    <w:rsid w:val="000B2CFC"/>
    <w:rsid w:val="000B6E16"/>
    <w:rsid w:val="000B7651"/>
    <w:rsid w:val="000C00C4"/>
    <w:rsid w:val="000C1614"/>
    <w:rsid w:val="000C1852"/>
    <w:rsid w:val="000C38AC"/>
    <w:rsid w:val="000C481B"/>
    <w:rsid w:val="000C4D33"/>
    <w:rsid w:val="000C5209"/>
    <w:rsid w:val="000C71DD"/>
    <w:rsid w:val="000D22AF"/>
    <w:rsid w:val="000E14CE"/>
    <w:rsid w:val="000E3329"/>
    <w:rsid w:val="000E3573"/>
    <w:rsid w:val="000E489A"/>
    <w:rsid w:val="000E5427"/>
    <w:rsid w:val="000E722F"/>
    <w:rsid w:val="000E79EE"/>
    <w:rsid w:val="000F29E5"/>
    <w:rsid w:val="000F2F43"/>
    <w:rsid w:val="000F3E7C"/>
    <w:rsid w:val="000F3F57"/>
    <w:rsid w:val="000F444F"/>
    <w:rsid w:val="00101D5A"/>
    <w:rsid w:val="00101F61"/>
    <w:rsid w:val="0010272E"/>
    <w:rsid w:val="00102838"/>
    <w:rsid w:val="00105B15"/>
    <w:rsid w:val="00106A3C"/>
    <w:rsid w:val="001071E9"/>
    <w:rsid w:val="00107750"/>
    <w:rsid w:val="00107A7F"/>
    <w:rsid w:val="00107E3F"/>
    <w:rsid w:val="0011216D"/>
    <w:rsid w:val="00113A2D"/>
    <w:rsid w:val="00115A89"/>
    <w:rsid w:val="00116F26"/>
    <w:rsid w:val="00120B25"/>
    <w:rsid w:val="00132D47"/>
    <w:rsid w:val="001363A0"/>
    <w:rsid w:val="00136AA6"/>
    <w:rsid w:val="001404D0"/>
    <w:rsid w:val="0014779D"/>
    <w:rsid w:val="001478C5"/>
    <w:rsid w:val="00147DD9"/>
    <w:rsid w:val="0015124E"/>
    <w:rsid w:val="00151AD6"/>
    <w:rsid w:val="00152172"/>
    <w:rsid w:val="00153FEA"/>
    <w:rsid w:val="00157448"/>
    <w:rsid w:val="00157BE4"/>
    <w:rsid w:val="00162021"/>
    <w:rsid w:val="00163D79"/>
    <w:rsid w:val="00163E46"/>
    <w:rsid w:val="0016502B"/>
    <w:rsid w:val="0017182B"/>
    <w:rsid w:val="00172659"/>
    <w:rsid w:val="00172957"/>
    <w:rsid w:val="001742B7"/>
    <w:rsid w:val="00174708"/>
    <w:rsid w:val="00175EF5"/>
    <w:rsid w:val="00176961"/>
    <w:rsid w:val="001773B4"/>
    <w:rsid w:val="00184326"/>
    <w:rsid w:val="0018769D"/>
    <w:rsid w:val="00191140"/>
    <w:rsid w:val="0019354F"/>
    <w:rsid w:val="00194AE5"/>
    <w:rsid w:val="00194BBB"/>
    <w:rsid w:val="00196649"/>
    <w:rsid w:val="00196FE8"/>
    <w:rsid w:val="001A2749"/>
    <w:rsid w:val="001A311B"/>
    <w:rsid w:val="001A5C83"/>
    <w:rsid w:val="001A6A94"/>
    <w:rsid w:val="001B0294"/>
    <w:rsid w:val="001B1046"/>
    <w:rsid w:val="001B1B40"/>
    <w:rsid w:val="001B5BAC"/>
    <w:rsid w:val="001B662C"/>
    <w:rsid w:val="001C4C8B"/>
    <w:rsid w:val="001C56C1"/>
    <w:rsid w:val="001C673B"/>
    <w:rsid w:val="001D2042"/>
    <w:rsid w:val="001D26CB"/>
    <w:rsid w:val="001D40AD"/>
    <w:rsid w:val="001D58A5"/>
    <w:rsid w:val="001D5D9E"/>
    <w:rsid w:val="001D637F"/>
    <w:rsid w:val="001E01E9"/>
    <w:rsid w:val="001E4662"/>
    <w:rsid w:val="001E46F4"/>
    <w:rsid w:val="001F200F"/>
    <w:rsid w:val="001F7890"/>
    <w:rsid w:val="00200D9F"/>
    <w:rsid w:val="00200E16"/>
    <w:rsid w:val="002017B5"/>
    <w:rsid w:val="002045CB"/>
    <w:rsid w:val="002074C0"/>
    <w:rsid w:val="00210472"/>
    <w:rsid w:val="0021136D"/>
    <w:rsid w:val="002114D1"/>
    <w:rsid w:val="002120C0"/>
    <w:rsid w:val="00215340"/>
    <w:rsid w:val="00220503"/>
    <w:rsid w:val="00222753"/>
    <w:rsid w:val="00232F0F"/>
    <w:rsid w:val="002355E4"/>
    <w:rsid w:val="00245AD3"/>
    <w:rsid w:val="00247D11"/>
    <w:rsid w:val="00251369"/>
    <w:rsid w:val="0026015F"/>
    <w:rsid w:val="002649B8"/>
    <w:rsid w:val="00265AA5"/>
    <w:rsid w:val="00267458"/>
    <w:rsid w:val="00270F2F"/>
    <w:rsid w:val="00272A5E"/>
    <w:rsid w:val="00272C1B"/>
    <w:rsid w:val="00272F24"/>
    <w:rsid w:val="00273E03"/>
    <w:rsid w:val="00274F59"/>
    <w:rsid w:val="00275AB6"/>
    <w:rsid w:val="00285226"/>
    <w:rsid w:val="00285566"/>
    <w:rsid w:val="002876F3"/>
    <w:rsid w:val="0029288A"/>
    <w:rsid w:val="002976D8"/>
    <w:rsid w:val="00297EA4"/>
    <w:rsid w:val="002B1AF2"/>
    <w:rsid w:val="002B6808"/>
    <w:rsid w:val="002B7276"/>
    <w:rsid w:val="002C679D"/>
    <w:rsid w:val="002D49E1"/>
    <w:rsid w:val="002D72E8"/>
    <w:rsid w:val="002E05F0"/>
    <w:rsid w:val="002E12A6"/>
    <w:rsid w:val="002E2CF4"/>
    <w:rsid w:val="002E37E7"/>
    <w:rsid w:val="002E5278"/>
    <w:rsid w:val="002E5CC3"/>
    <w:rsid w:val="002E60CE"/>
    <w:rsid w:val="002E7E44"/>
    <w:rsid w:val="002F036E"/>
    <w:rsid w:val="002F2ED3"/>
    <w:rsid w:val="002F328F"/>
    <w:rsid w:val="002F44B1"/>
    <w:rsid w:val="0030193D"/>
    <w:rsid w:val="00302222"/>
    <w:rsid w:val="00307522"/>
    <w:rsid w:val="00310A4A"/>
    <w:rsid w:val="00311D26"/>
    <w:rsid w:val="003121B1"/>
    <w:rsid w:val="003132CF"/>
    <w:rsid w:val="003139CB"/>
    <w:rsid w:val="0031539F"/>
    <w:rsid w:val="003235EE"/>
    <w:rsid w:val="003239EF"/>
    <w:rsid w:val="00324D51"/>
    <w:rsid w:val="00326653"/>
    <w:rsid w:val="0033084C"/>
    <w:rsid w:val="00330F08"/>
    <w:rsid w:val="0033293F"/>
    <w:rsid w:val="00334E93"/>
    <w:rsid w:val="00335E8E"/>
    <w:rsid w:val="0034409E"/>
    <w:rsid w:val="00350858"/>
    <w:rsid w:val="00350F32"/>
    <w:rsid w:val="0035471A"/>
    <w:rsid w:val="00360AF2"/>
    <w:rsid w:val="003645BB"/>
    <w:rsid w:val="00366010"/>
    <w:rsid w:val="00370035"/>
    <w:rsid w:val="003739E8"/>
    <w:rsid w:val="00374B6B"/>
    <w:rsid w:val="00377C4C"/>
    <w:rsid w:val="00380D5E"/>
    <w:rsid w:val="00381CE6"/>
    <w:rsid w:val="0038301B"/>
    <w:rsid w:val="0038605D"/>
    <w:rsid w:val="003869F5"/>
    <w:rsid w:val="00393D2B"/>
    <w:rsid w:val="00395ACF"/>
    <w:rsid w:val="003972D9"/>
    <w:rsid w:val="00397EBF"/>
    <w:rsid w:val="003A2466"/>
    <w:rsid w:val="003B53C5"/>
    <w:rsid w:val="003B56AA"/>
    <w:rsid w:val="003B672E"/>
    <w:rsid w:val="003C0902"/>
    <w:rsid w:val="003C1329"/>
    <w:rsid w:val="003D7F09"/>
    <w:rsid w:val="003E0221"/>
    <w:rsid w:val="003E03B5"/>
    <w:rsid w:val="003E2081"/>
    <w:rsid w:val="003E4170"/>
    <w:rsid w:val="003E4D2C"/>
    <w:rsid w:val="003E4D77"/>
    <w:rsid w:val="003E5FC2"/>
    <w:rsid w:val="003E785C"/>
    <w:rsid w:val="003E7DD1"/>
    <w:rsid w:val="003F29B9"/>
    <w:rsid w:val="003F5EB4"/>
    <w:rsid w:val="003F67E6"/>
    <w:rsid w:val="003F71CF"/>
    <w:rsid w:val="003F7E98"/>
    <w:rsid w:val="00400685"/>
    <w:rsid w:val="004057F9"/>
    <w:rsid w:val="00406C2B"/>
    <w:rsid w:val="00411309"/>
    <w:rsid w:val="00411B4E"/>
    <w:rsid w:val="00412864"/>
    <w:rsid w:val="0041585D"/>
    <w:rsid w:val="00417598"/>
    <w:rsid w:val="00425604"/>
    <w:rsid w:val="0042662F"/>
    <w:rsid w:val="00426FCF"/>
    <w:rsid w:val="004275DD"/>
    <w:rsid w:val="00430B08"/>
    <w:rsid w:val="004313F5"/>
    <w:rsid w:val="00441870"/>
    <w:rsid w:val="00442792"/>
    <w:rsid w:val="00454969"/>
    <w:rsid w:val="004572CD"/>
    <w:rsid w:val="004616A1"/>
    <w:rsid w:val="00461732"/>
    <w:rsid w:val="00461890"/>
    <w:rsid w:val="004627EC"/>
    <w:rsid w:val="0046421A"/>
    <w:rsid w:val="0046703B"/>
    <w:rsid w:val="004675B6"/>
    <w:rsid w:val="00477CAF"/>
    <w:rsid w:val="004829FD"/>
    <w:rsid w:val="0048419F"/>
    <w:rsid w:val="004855F2"/>
    <w:rsid w:val="00485BDF"/>
    <w:rsid w:val="0048605B"/>
    <w:rsid w:val="00486235"/>
    <w:rsid w:val="00486A95"/>
    <w:rsid w:val="004962FF"/>
    <w:rsid w:val="004A0526"/>
    <w:rsid w:val="004A1A86"/>
    <w:rsid w:val="004A326E"/>
    <w:rsid w:val="004A50C9"/>
    <w:rsid w:val="004C0725"/>
    <w:rsid w:val="004C5A48"/>
    <w:rsid w:val="004D0CC8"/>
    <w:rsid w:val="004D3104"/>
    <w:rsid w:val="004D34DD"/>
    <w:rsid w:val="004E022B"/>
    <w:rsid w:val="004E081D"/>
    <w:rsid w:val="004E1FD0"/>
    <w:rsid w:val="004E2FF9"/>
    <w:rsid w:val="004E67C9"/>
    <w:rsid w:val="004E69DE"/>
    <w:rsid w:val="004F1349"/>
    <w:rsid w:val="004F1A1D"/>
    <w:rsid w:val="004F24D6"/>
    <w:rsid w:val="004F5B79"/>
    <w:rsid w:val="004F5DFB"/>
    <w:rsid w:val="004F6748"/>
    <w:rsid w:val="004F6A3A"/>
    <w:rsid w:val="00500391"/>
    <w:rsid w:val="0050057A"/>
    <w:rsid w:val="005032F7"/>
    <w:rsid w:val="0050719A"/>
    <w:rsid w:val="00511046"/>
    <w:rsid w:val="00514B06"/>
    <w:rsid w:val="00523438"/>
    <w:rsid w:val="00524BCC"/>
    <w:rsid w:val="00527148"/>
    <w:rsid w:val="00533241"/>
    <w:rsid w:val="00536C29"/>
    <w:rsid w:val="005408E4"/>
    <w:rsid w:val="00540C50"/>
    <w:rsid w:val="005416D8"/>
    <w:rsid w:val="005438DC"/>
    <w:rsid w:val="00544BFF"/>
    <w:rsid w:val="00544F9B"/>
    <w:rsid w:val="00546B64"/>
    <w:rsid w:val="00550ACE"/>
    <w:rsid w:val="00551109"/>
    <w:rsid w:val="00552CB5"/>
    <w:rsid w:val="005534E7"/>
    <w:rsid w:val="00561651"/>
    <w:rsid w:val="00561C91"/>
    <w:rsid w:val="005704C4"/>
    <w:rsid w:val="005704FA"/>
    <w:rsid w:val="005705EF"/>
    <w:rsid w:val="00571DBD"/>
    <w:rsid w:val="00572E6E"/>
    <w:rsid w:val="0057369E"/>
    <w:rsid w:val="005736FD"/>
    <w:rsid w:val="00574B76"/>
    <w:rsid w:val="00577ABA"/>
    <w:rsid w:val="00577BC0"/>
    <w:rsid w:val="00577C39"/>
    <w:rsid w:val="00580E66"/>
    <w:rsid w:val="00582753"/>
    <w:rsid w:val="00586E0F"/>
    <w:rsid w:val="005877E9"/>
    <w:rsid w:val="0059170B"/>
    <w:rsid w:val="0059281D"/>
    <w:rsid w:val="005935E9"/>
    <w:rsid w:val="00595A5D"/>
    <w:rsid w:val="005A0176"/>
    <w:rsid w:val="005A1A7E"/>
    <w:rsid w:val="005A3C85"/>
    <w:rsid w:val="005A5EEA"/>
    <w:rsid w:val="005B266D"/>
    <w:rsid w:val="005B3600"/>
    <w:rsid w:val="005B3C66"/>
    <w:rsid w:val="005B4B87"/>
    <w:rsid w:val="005B4BA1"/>
    <w:rsid w:val="005C0675"/>
    <w:rsid w:val="005C0939"/>
    <w:rsid w:val="005C1DF8"/>
    <w:rsid w:val="005C270B"/>
    <w:rsid w:val="005C4252"/>
    <w:rsid w:val="005D01A2"/>
    <w:rsid w:val="005D02C9"/>
    <w:rsid w:val="005D2EE7"/>
    <w:rsid w:val="005D58FF"/>
    <w:rsid w:val="005E07CB"/>
    <w:rsid w:val="005E15B4"/>
    <w:rsid w:val="005E23E6"/>
    <w:rsid w:val="005E3616"/>
    <w:rsid w:val="005E49B0"/>
    <w:rsid w:val="005E7159"/>
    <w:rsid w:val="005E7236"/>
    <w:rsid w:val="005E76E4"/>
    <w:rsid w:val="005F08DF"/>
    <w:rsid w:val="005F2014"/>
    <w:rsid w:val="005F2BCD"/>
    <w:rsid w:val="005F47C1"/>
    <w:rsid w:val="005F4ACB"/>
    <w:rsid w:val="005F6720"/>
    <w:rsid w:val="005F736D"/>
    <w:rsid w:val="00600B9E"/>
    <w:rsid w:val="00600C56"/>
    <w:rsid w:val="00603046"/>
    <w:rsid w:val="00606333"/>
    <w:rsid w:val="00607380"/>
    <w:rsid w:val="006078D8"/>
    <w:rsid w:val="00620012"/>
    <w:rsid w:val="00622E80"/>
    <w:rsid w:val="00623749"/>
    <w:rsid w:val="006246CA"/>
    <w:rsid w:val="00625260"/>
    <w:rsid w:val="00625CEC"/>
    <w:rsid w:val="00626F7B"/>
    <w:rsid w:val="00630A56"/>
    <w:rsid w:val="00630B5E"/>
    <w:rsid w:val="006313D6"/>
    <w:rsid w:val="00632D92"/>
    <w:rsid w:val="006366EF"/>
    <w:rsid w:val="00637618"/>
    <w:rsid w:val="00641FEC"/>
    <w:rsid w:val="006452AD"/>
    <w:rsid w:val="00645C97"/>
    <w:rsid w:val="00647264"/>
    <w:rsid w:val="00653635"/>
    <w:rsid w:val="00662F9A"/>
    <w:rsid w:val="00664157"/>
    <w:rsid w:val="006641FA"/>
    <w:rsid w:val="00665205"/>
    <w:rsid w:val="006667CD"/>
    <w:rsid w:val="006723CB"/>
    <w:rsid w:val="006767A7"/>
    <w:rsid w:val="00680F00"/>
    <w:rsid w:val="0068527E"/>
    <w:rsid w:val="00693FDB"/>
    <w:rsid w:val="00694550"/>
    <w:rsid w:val="00696470"/>
    <w:rsid w:val="006964FC"/>
    <w:rsid w:val="00697360"/>
    <w:rsid w:val="006A60C5"/>
    <w:rsid w:val="006B5610"/>
    <w:rsid w:val="006B649C"/>
    <w:rsid w:val="006B6EA9"/>
    <w:rsid w:val="006B6EEE"/>
    <w:rsid w:val="006C0D4C"/>
    <w:rsid w:val="006C6737"/>
    <w:rsid w:val="006D42CE"/>
    <w:rsid w:val="006D6515"/>
    <w:rsid w:val="006E0BFA"/>
    <w:rsid w:val="006E2274"/>
    <w:rsid w:val="006E2302"/>
    <w:rsid w:val="006E57AA"/>
    <w:rsid w:val="006E67EF"/>
    <w:rsid w:val="006E74C8"/>
    <w:rsid w:val="006E7FE8"/>
    <w:rsid w:val="006F2A97"/>
    <w:rsid w:val="006F33BE"/>
    <w:rsid w:val="007010EB"/>
    <w:rsid w:val="0070342D"/>
    <w:rsid w:val="00707D3C"/>
    <w:rsid w:val="0071039E"/>
    <w:rsid w:val="00712187"/>
    <w:rsid w:val="00715146"/>
    <w:rsid w:val="007174C1"/>
    <w:rsid w:val="00720284"/>
    <w:rsid w:val="00722FE5"/>
    <w:rsid w:val="0072485B"/>
    <w:rsid w:val="00724B1F"/>
    <w:rsid w:val="007267BD"/>
    <w:rsid w:val="00726F64"/>
    <w:rsid w:val="007312B3"/>
    <w:rsid w:val="00733206"/>
    <w:rsid w:val="00735210"/>
    <w:rsid w:val="00736C25"/>
    <w:rsid w:val="007372A3"/>
    <w:rsid w:val="00737578"/>
    <w:rsid w:val="0074040E"/>
    <w:rsid w:val="007455E2"/>
    <w:rsid w:val="007463F9"/>
    <w:rsid w:val="007469A4"/>
    <w:rsid w:val="00747E9A"/>
    <w:rsid w:val="00752AB6"/>
    <w:rsid w:val="007531A8"/>
    <w:rsid w:val="00753295"/>
    <w:rsid w:val="007539E2"/>
    <w:rsid w:val="007558D5"/>
    <w:rsid w:val="0075614A"/>
    <w:rsid w:val="00762041"/>
    <w:rsid w:val="00762329"/>
    <w:rsid w:val="00762A85"/>
    <w:rsid w:val="00762E1B"/>
    <w:rsid w:val="0076464C"/>
    <w:rsid w:val="0076496E"/>
    <w:rsid w:val="0076788F"/>
    <w:rsid w:val="00776F8A"/>
    <w:rsid w:val="00781CE3"/>
    <w:rsid w:val="007825CD"/>
    <w:rsid w:val="00784B20"/>
    <w:rsid w:val="00785ED6"/>
    <w:rsid w:val="00786430"/>
    <w:rsid w:val="0078694A"/>
    <w:rsid w:val="007869D8"/>
    <w:rsid w:val="007904E7"/>
    <w:rsid w:val="007929D6"/>
    <w:rsid w:val="00796ECC"/>
    <w:rsid w:val="007B058C"/>
    <w:rsid w:val="007B1738"/>
    <w:rsid w:val="007B24BB"/>
    <w:rsid w:val="007B3917"/>
    <w:rsid w:val="007B45EE"/>
    <w:rsid w:val="007B4C56"/>
    <w:rsid w:val="007B67AF"/>
    <w:rsid w:val="007C0628"/>
    <w:rsid w:val="007C2802"/>
    <w:rsid w:val="007C2999"/>
    <w:rsid w:val="007C30D8"/>
    <w:rsid w:val="007C33A5"/>
    <w:rsid w:val="007C64DC"/>
    <w:rsid w:val="007D2407"/>
    <w:rsid w:val="007D32D7"/>
    <w:rsid w:val="007D4E24"/>
    <w:rsid w:val="007D6D68"/>
    <w:rsid w:val="007D70F8"/>
    <w:rsid w:val="007E1AA7"/>
    <w:rsid w:val="007E58BB"/>
    <w:rsid w:val="007E5911"/>
    <w:rsid w:val="007F3A69"/>
    <w:rsid w:val="007F3F35"/>
    <w:rsid w:val="0080223B"/>
    <w:rsid w:val="008047F1"/>
    <w:rsid w:val="008057A2"/>
    <w:rsid w:val="00805D1C"/>
    <w:rsid w:val="00813194"/>
    <w:rsid w:val="00813C0F"/>
    <w:rsid w:val="0081603D"/>
    <w:rsid w:val="008175C3"/>
    <w:rsid w:val="00820889"/>
    <w:rsid w:val="00823D75"/>
    <w:rsid w:val="00827C71"/>
    <w:rsid w:val="008336E5"/>
    <w:rsid w:val="00833F4D"/>
    <w:rsid w:val="00836E01"/>
    <w:rsid w:val="008411BB"/>
    <w:rsid w:val="00841EE6"/>
    <w:rsid w:val="00844DB8"/>
    <w:rsid w:val="008458D9"/>
    <w:rsid w:val="00845A20"/>
    <w:rsid w:val="00853109"/>
    <w:rsid w:val="008555A6"/>
    <w:rsid w:val="00856E22"/>
    <w:rsid w:val="0085734B"/>
    <w:rsid w:val="008622D5"/>
    <w:rsid w:val="00874050"/>
    <w:rsid w:val="00874B4F"/>
    <w:rsid w:val="008828EB"/>
    <w:rsid w:val="00884DC8"/>
    <w:rsid w:val="0089337A"/>
    <w:rsid w:val="00893CAA"/>
    <w:rsid w:val="00895D34"/>
    <w:rsid w:val="008A0BA2"/>
    <w:rsid w:val="008A1F3B"/>
    <w:rsid w:val="008A297A"/>
    <w:rsid w:val="008A3848"/>
    <w:rsid w:val="008A3923"/>
    <w:rsid w:val="008A66F7"/>
    <w:rsid w:val="008A70DB"/>
    <w:rsid w:val="008B1A09"/>
    <w:rsid w:val="008B2DA8"/>
    <w:rsid w:val="008B2F0D"/>
    <w:rsid w:val="008B3B0F"/>
    <w:rsid w:val="008B4529"/>
    <w:rsid w:val="008B5C66"/>
    <w:rsid w:val="008B6102"/>
    <w:rsid w:val="008B66C7"/>
    <w:rsid w:val="008B6E81"/>
    <w:rsid w:val="008C0A1A"/>
    <w:rsid w:val="008C1857"/>
    <w:rsid w:val="008D498B"/>
    <w:rsid w:val="008D58DC"/>
    <w:rsid w:val="008D7473"/>
    <w:rsid w:val="008E26BC"/>
    <w:rsid w:val="008E36B5"/>
    <w:rsid w:val="008E48BE"/>
    <w:rsid w:val="008E6897"/>
    <w:rsid w:val="008F155D"/>
    <w:rsid w:val="008F5113"/>
    <w:rsid w:val="008F5E63"/>
    <w:rsid w:val="00902F2B"/>
    <w:rsid w:val="009043C2"/>
    <w:rsid w:val="009055FF"/>
    <w:rsid w:val="009136E0"/>
    <w:rsid w:val="00913EF6"/>
    <w:rsid w:val="009166E2"/>
    <w:rsid w:val="009233B7"/>
    <w:rsid w:val="00923549"/>
    <w:rsid w:val="00923FAE"/>
    <w:rsid w:val="00931CFF"/>
    <w:rsid w:val="00932FD2"/>
    <w:rsid w:val="00941B0E"/>
    <w:rsid w:val="00944AA1"/>
    <w:rsid w:val="00951FEE"/>
    <w:rsid w:val="00952F7D"/>
    <w:rsid w:val="00955EB3"/>
    <w:rsid w:val="00957719"/>
    <w:rsid w:val="009615E7"/>
    <w:rsid w:val="00963498"/>
    <w:rsid w:val="009667EF"/>
    <w:rsid w:val="009675AB"/>
    <w:rsid w:val="00967753"/>
    <w:rsid w:val="009715F1"/>
    <w:rsid w:val="009719A3"/>
    <w:rsid w:val="0097253E"/>
    <w:rsid w:val="009728BC"/>
    <w:rsid w:val="00972F61"/>
    <w:rsid w:val="00977FEC"/>
    <w:rsid w:val="00980B56"/>
    <w:rsid w:val="00980B67"/>
    <w:rsid w:val="00985330"/>
    <w:rsid w:val="00986CD7"/>
    <w:rsid w:val="00990692"/>
    <w:rsid w:val="00990C03"/>
    <w:rsid w:val="00990CEE"/>
    <w:rsid w:val="00994F1E"/>
    <w:rsid w:val="009A1B88"/>
    <w:rsid w:val="009A62C6"/>
    <w:rsid w:val="009A6E2E"/>
    <w:rsid w:val="009B2D4B"/>
    <w:rsid w:val="009B45B2"/>
    <w:rsid w:val="009B5818"/>
    <w:rsid w:val="009C323D"/>
    <w:rsid w:val="009C4490"/>
    <w:rsid w:val="009C4C65"/>
    <w:rsid w:val="009C6DA6"/>
    <w:rsid w:val="009D1F33"/>
    <w:rsid w:val="009E24CE"/>
    <w:rsid w:val="009E25BB"/>
    <w:rsid w:val="009E5347"/>
    <w:rsid w:val="009E733A"/>
    <w:rsid w:val="009E780B"/>
    <w:rsid w:val="00A0069E"/>
    <w:rsid w:val="00A0171E"/>
    <w:rsid w:val="00A101DF"/>
    <w:rsid w:val="00A115E2"/>
    <w:rsid w:val="00A15E26"/>
    <w:rsid w:val="00A17066"/>
    <w:rsid w:val="00A20719"/>
    <w:rsid w:val="00A20B14"/>
    <w:rsid w:val="00A2735C"/>
    <w:rsid w:val="00A336D9"/>
    <w:rsid w:val="00A3398C"/>
    <w:rsid w:val="00A33AB4"/>
    <w:rsid w:val="00A34F73"/>
    <w:rsid w:val="00A41619"/>
    <w:rsid w:val="00A41D80"/>
    <w:rsid w:val="00A43469"/>
    <w:rsid w:val="00A44DB4"/>
    <w:rsid w:val="00A46440"/>
    <w:rsid w:val="00A5088B"/>
    <w:rsid w:val="00A50D34"/>
    <w:rsid w:val="00A51C2F"/>
    <w:rsid w:val="00A54079"/>
    <w:rsid w:val="00A57536"/>
    <w:rsid w:val="00A57925"/>
    <w:rsid w:val="00A57A44"/>
    <w:rsid w:val="00A62E47"/>
    <w:rsid w:val="00A63F08"/>
    <w:rsid w:val="00A6407C"/>
    <w:rsid w:val="00A70EE1"/>
    <w:rsid w:val="00A71A4B"/>
    <w:rsid w:val="00A7357F"/>
    <w:rsid w:val="00A73AD6"/>
    <w:rsid w:val="00A8207E"/>
    <w:rsid w:val="00A90474"/>
    <w:rsid w:val="00A91D58"/>
    <w:rsid w:val="00A9249E"/>
    <w:rsid w:val="00A92D09"/>
    <w:rsid w:val="00A97BEA"/>
    <w:rsid w:val="00AA2013"/>
    <w:rsid w:val="00AA354A"/>
    <w:rsid w:val="00AB2856"/>
    <w:rsid w:val="00AB42A4"/>
    <w:rsid w:val="00AB50B6"/>
    <w:rsid w:val="00AB68D1"/>
    <w:rsid w:val="00AB6ADD"/>
    <w:rsid w:val="00AC1235"/>
    <w:rsid w:val="00AC24B4"/>
    <w:rsid w:val="00AC3829"/>
    <w:rsid w:val="00AC4F40"/>
    <w:rsid w:val="00AC7B97"/>
    <w:rsid w:val="00AD1D66"/>
    <w:rsid w:val="00AD3296"/>
    <w:rsid w:val="00AD4192"/>
    <w:rsid w:val="00AD64D7"/>
    <w:rsid w:val="00AD799B"/>
    <w:rsid w:val="00AE4CC2"/>
    <w:rsid w:val="00AE59D6"/>
    <w:rsid w:val="00AE6871"/>
    <w:rsid w:val="00AF2548"/>
    <w:rsid w:val="00AF4A79"/>
    <w:rsid w:val="00AF7130"/>
    <w:rsid w:val="00B0054C"/>
    <w:rsid w:val="00B00DDE"/>
    <w:rsid w:val="00B060D1"/>
    <w:rsid w:val="00B07DFE"/>
    <w:rsid w:val="00B111AB"/>
    <w:rsid w:val="00B122E8"/>
    <w:rsid w:val="00B12BF8"/>
    <w:rsid w:val="00B12EDF"/>
    <w:rsid w:val="00B25256"/>
    <w:rsid w:val="00B3097D"/>
    <w:rsid w:val="00B31F4F"/>
    <w:rsid w:val="00B42D69"/>
    <w:rsid w:val="00B43C2A"/>
    <w:rsid w:val="00B43D27"/>
    <w:rsid w:val="00B43DEF"/>
    <w:rsid w:val="00B4439F"/>
    <w:rsid w:val="00B51B4E"/>
    <w:rsid w:val="00B51C6F"/>
    <w:rsid w:val="00B54915"/>
    <w:rsid w:val="00B613E7"/>
    <w:rsid w:val="00B630DE"/>
    <w:rsid w:val="00B635FA"/>
    <w:rsid w:val="00B64CFC"/>
    <w:rsid w:val="00B71AA8"/>
    <w:rsid w:val="00B72AF5"/>
    <w:rsid w:val="00B73814"/>
    <w:rsid w:val="00B743B1"/>
    <w:rsid w:val="00B77546"/>
    <w:rsid w:val="00B77598"/>
    <w:rsid w:val="00B803AA"/>
    <w:rsid w:val="00B82FED"/>
    <w:rsid w:val="00B85A73"/>
    <w:rsid w:val="00B87565"/>
    <w:rsid w:val="00B876FE"/>
    <w:rsid w:val="00B9402D"/>
    <w:rsid w:val="00B95389"/>
    <w:rsid w:val="00B95EB9"/>
    <w:rsid w:val="00B96112"/>
    <w:rsid w:val="00B96718"/>
    <w:rsid w:val="00BA3ADA"/>
    <w:rsid w:val="00BA5723"/>
    <w:rsid w:val="00BA58B5"/>
    <w:rsid w:val="00BA7224"/>
    <w:rsid w:val="00BB20F4"/>
    <w:rsid w:val="00BB3F39"/>
    <w:rsid w:val="00BB4BD8"/>
    <w:rsid w:val="00BB6031"/>
    <w:rsid w:val="00BB6645"/>
    <w:rsid w:val="00BB69A9"/>
    <w:rsid w:val="00BB6A81"/>
    <w:rsid w:val="00BB6D0E"/>
    <w:rsid w:val="00BC2888"/>
    <w:rsid w:val="00BC363C"/>
    <w:rsid w:val="00BC5CCF"/>
    <w:rsid w:val="00BD17B6"/>
    <w:rsid w:val="00BD5532"/>
    <w:rsid w:val="00BD7761"/>
    <w:rsid w:val="00BE135D"/>
    <w:rsid w:val="00BE2D31"/>
    <w:rsid w:val="00BE364B"/>
    <w:rsid w:val="00BE42D6"/>
    <w:rsid w:val="00BF380E"/>
    <w:rsid w:val="00BF4450"/>
    <w:rsid w:val="00BF6350"/>
    <w:rsid w:val="00C00180"/>
    <w:rsid w:val="00C01B90"/>
    <w:rsid w:val="00C05C35"/>
    <w:rsid w:val="00C061F4"/>
    <w:rsid w:val="00C133CE"/>
    <w:rsid w:val="00C14455"/>
    <w:rsid w:val="00C219C1"/>
    <w:rsid w:val="00C228BF"/>
    <w:rsid w:val="00C23002"/>
    <w:rsid w:val="00C260C3"/>
    <w:rsid w:val="00C265B8"/>
    <w:rsid w:val="00C3055F"/>
    <w:rsid w:val="00C319D9"/>
    <w:rsid w:val="00C3245B"/>
    <w:rsid w:val="00C32970"/>
    <w:rsid w:val="00C350F1"/>
    <w:rsid w:val="00C374C5"/>
    <w:rsid w:val="00C37E70"/>
    <w:rsid w:val="00C4008A"/>
    <w:rsid w:val="00C40E9B"/>
    <w:rsid w:val="00C420FC"/>
    <w:rsid w:val="00C443AA"/>
    <w:rsid w:val="00C472AF"/>
    <w:rsid w:val="00C51F33"/>
    <w:rsid w:val="00C632E4"/>
    <w:rsid w:val="00C6385C"/>
    <w:rsid w:val="00C6684D"/>
    <w:rsid w:val="00C72969"/>
    <w:rsid w:val="00C74320"/>
    <w:rsid w:val="00C75860"/>
    <w:rsid w:val="00C80B58"/>
    <w:rsid w:val="00C829C7"/>
    <w:rsid w:val="00C8460E"/>
    <w:rsid w:val="00C8730A"/>
    <w:rsid w:val="00C876C6"/>
    <w:rsid w:val="00C90440"/>
    <w:rsid w:val="00C94C12"/>
    <w:rsid w:val="00C95C5E"/>
    <w:rsid w:val="00C9736E"/>
    <w:rsid w:val="00CA0BCB"/>
    <w:rsid w:val="00CA135C"/>
    <w:rsid w:val="00CA2397"/>
    <w:rsid w:val="00CA4E2C"/>
    <w:rsid w:val="00CA5005"/>
    <w:rsid w:val="00CA5239"/>
    <w:rsid w:val="00CB0F34"/>
    <w:rsid w:val="00CB1B6E"/>
    <w:rsid w:val="00CB2A37"/>
    <w:rsid w:val="00CB5DE7"/>
    <w:rsid w:val="00CC0084"/>
    <w:rsid w:val="00CC23BE"/>
    <w:rsid w:val="00CC34F6"/>
    <w:rsid w:val="00CC41FA"/>
    <w:rsid w:val="00CD00B5"/>
    <w:rsid w:val="00CD1F74"/>
    <w:rsid w:val="00CD368A"/>
    <w:rsid w:val="00CD4D9C"/>
    <w:rsid w:val="00CD656A"/>
    <w:rsid w:val="00CD6F51"/>
    <w:rsid w:val="00CD7A42"/>
    <w:rsid w:val="00CE0744"/>
    <w:rsid w:val="00CE5308"/>
    <w:rsid w:val="00CE77CE"/>
    <w:rsid w:val="00CF2310"/>
    <w:rsid w:val="00CF2642"/>
    <w:rsid w:val="00CF32DB"/>
    <w:rsid w:val="00CF3DC5"/>
    <w:rsid w:val="00CF5CDE"/>
    <w:rsid w:val="00D003C0"/>
    <w:rsid w:val="00D01D24"/>
    <w:rsid w:val="00D02932"/>
    <w:rsid w:val="00D07BC9"/>
    <w:rsid w:val="00D1211D"/>
    <w:rsid w:val="00D13F7B"/>
    <w:rsid w:val="00D174A9"/>
    <w:rsid w:val="00D17D34"/>
    <w:rsid w:val="00D2197C"/>
    <w:rsid w:val="00D21EF0"/>
    <w:rsid w:val="00D22867"/>
    <w:rsid w:val="00D268F5"/>
    <w:rsid w:val="00D26B23"/>
    <w:rsid w:val="00D336A7"/>
    <w:rsid w:val="00D34EF4"/>
    <w:rsid w:val="00D40FBD"/>
    <w:rsid w:val="00D44B47"/>
    <w:rsid w:val="00D45846"/>
    <w:rsid w:val="00D459AA"/>
    <w:rsid w:val="00D45C83"/>
    <w:rsid w:val="00D468BD"/>
    <w:rsid w:val="00D53E06"/>
    <w:rsid w:val="00D547A8"/>
    <w:rsid w:val="00D551E1"/>
    <w:rsid w:val="00D65EEB"/>
    <w:rsid w:val="00D705B6"/>
    <w:rsid w:val="00D712C6"/>
    <w:rsid w:val="00D7306A"/>
    <w:rsid w:val="00D779F5"/>
    <w:rsid w:val="00D81C22"/>
    <w:rsid w:val="00D84D03"/>
    <w:rsid w:val="00D86BD5"/>
    <w:rsid w:val="00D901FB"/>
    <w:rsid w:val="00D932EC"/>
    <w:rsid w:val="00D95F16"/>
    <w:rsid w:val="00D9712C"/>
    <w:rsid w:val="00DA0C08"/>
    <w:rsid w:val="00DA28A5"/>
    <w:rsid w:val="00DA7EB2"/>
    <w:rsid w:val="00DC2971"/>
    <w:rsid w:val="00DC34B9"/>
    <w:rsid w:val="00DC5D6D"/>
    <w:rsid w:val="00DC5EEB"/>
    <w:rsid w:val="00DC664D"/>
    <w:rsid w:val="00DD1515"/>
    <w:rsid w:val="00DD3D86"/>
    <w:rsid w:val="00DD4E80"/>
    <w:rsid w:val="00DE1A32"/>
    <w:rsid w:val="00DE3D2B"/>
    <w:rsid w:val="00DE6670"/>
    <w:rsid w:val="00DF5B8E"/>
    <w:rsid w:val="00DF71BF"/>
    <w:rsid w:val="00DF7266"/>
    <w:rsid w:val="00E06347"/>
    <w:rsid w:val="00E06A04"/>
    <w:rsid w:val="00E06E52"/>
    <w:rsid w:val="00E10C37"/>
    <w:rsid w:val="00E11D23"/>
    <w:rsid w:val="00E157D3"/>
    <w:rsid w:val="00E216A4"/>
    <w:rsid w:val="00E216A8"/>
    <w:rsid w:val="00E3449D"/>
    <w:rsid w:val="00E35BEA"/>
    <w:rsid w:val="00E372E6"/>
    <w:rsid w:val="00E40738"/>
    <w:rsid w:val="00E412C9"/>
    <w:rsid w:val="00E4281A"/>
    <w:rsid w:val="00E44C52"/>
    <w:rsid w:val="00E5267D"/>
    <w:rsid w:val="00E52FBA"/>
    <w:rsid w:val="00E53723"/>
    <w:rsid w:val="00E5558A"/>
    <w:rsid w:val="00E6249E"/>
    <w:rsid w:val="00E72EAA"/>
    <w:rsid w:val="00E83727"/>
    <w:rsid w:val="00E8416C"/>
    <w:rsid w:val="00E9155D"/>
    <w:rsid w:val="00E93F1A"/>
    <w:rsid w:val="00E94866"/>
    <w:rsid w:val="00E94E74"/>
    <w:rsid w:val="00EA4690"/>
    <w:rsid w:val="00EA504D"/>
    <w:rsid w:val="00EA5176"/>
    <w:rsid w:val="00EB02AA"/>
    <w:rsid w:val="00EB0A2F"/>
    <w:rsid w:val="00EB1D84"/>
    <w:rsid w:val="00EB218B"/>
    <w:rsid w:val="00EB4AA2"/>
    <w:rsid w:val="00EB7E8F"/>
    <w:rsid w:val="00EC0A20"/>
    <w:rsid w:val="00EC0B79"/>
    <w:rsid w:val="00EC170D"/>
    <w:rsid w:val="00EC1FCC"/>
    <w:rsid w:val="00EC3557"/>
    <w:rsid w:val="00EC3997"/>
    <w:rsid w:val="00EC53EC"/>
    <w:rsid w:val="00ED31D7"/>
    <w:rsid w:val="00ED7887"/>
    <w:rsid w:val="00EE089B"/>
    <w:rsid w:val="00EE2266"/>
    <w:rsid w:val="00EE232C"/>
    <w:rsid w:val="00EE64AF"/>
    <w:rsid w:val="00EE6E0F"/>
    <w:rsid w:val="00EF130F"/>
    <w:rsid w:val="00EF1D6E"/>
    <w:rsid w:val="00EF1E16"/>
    <w:rsid w:val="00F0384B"/>
    <w:rsid w:val="00F07482"/>
    <w:rsid w:val="00F109B1"/>
    <w:rsid w:val="00F10D3D"/>
    <w:rsid w:val="00F10F1D"/>
    <w:rsid w:val="00F12720"/>
    <w:rsid w:val="00F14677"/>
    <w:rsid w:val="00F16907"/>
    <w:rsid w:val="00F17A6C"/>
    <w:rsid w:val="00F2224B"/>
    <w:rsid w:val="00F22795"/>
    <w:rsid w:val="00F26108"/>
    <w:rsid w:val="00F26DC5"/>
    <w:rsid w:val="00F27820"/>
    <w:rsid w:val="00F3263A"/>
    <w:rsid w:val="00F33890"/>
    <w:rsid w:val="00F36233"/>
    <w:rsid w:val="00F37BAA"/>
    <w:rsid w:val="00F41A4E"/>
    <w:rsid w:val="00F41C87"/>
    <w:rsid w:val="00F424D7"/>
    <w:rsid w:val="00F45C34"/>
    <w:rsid w:val="00F517B6"/>
    <w:rsid w:val="00F57A9B"/>
    <w:rsid w:val="00F63462"/>
    <w:rsid w:val="00F64AF8"/>
    <w:rsid w:val="00F64BB9"/>
    <w:rsid w:val="00F65EBF"/>
    <w:rsid w:val="00F6782B"/>
    <w:rsid w:val="00F71756"/>
    <w:rsid w:val="00F717A0"/>
    <w:rsid w:val="00F71E93"/>
    <w:rsid w:val="00F77413"/>
    <w:rsid w:val="00F802F7"/>
    <w:rsid w:val="00F84C78"/>
    <w:rsid w:val="00F87E47"/>
    <w:rsid w:val="00F92840"/>
    <w:rsid w:val="00F92BF4"/>
    <w:rsid w:val="00F964D8"/>
    <w:rsid w:val="00F972B9"/>
    <w:rsid w:val="00FA3D27"/>
    <w:rsid w:val="00FA42F4"/>
    <w:rsid w:val="00FA4A6F"/>
    <w:rsid w:val="00FA690F"/>
    <w:rsid w:val="00FA7778"/>
    <w:rsid w:val="00FB09E7"/>
    <w:rsid w:val="00FB135D"/>
    <w:rsid w:val="00FB13C5"/>
    <w:rsid w:val="00FB183A"/>
    <w:rsid w:val="00FB3FCD"/>
    <w:rsid w:val="00FB4075"/>
    <w:rsid w:val="00FB692C"/>
    <w:rsid w:val="00FC5154"/>
    <w:rsid w:val="00FD136E"/>
    <w:rsid w:val="00FD2B0A"/>
    <w:rsid w:val="00FE0390"/>
    <w:rsid w:val="00FE0ADE"/>
    <w:rsid w:val="00FE2C67"/>
    <w:rsid w:val="00FE3F9B"/>
    <w:rsid w:val="00FE7E86"/>
    <w:rsid w:val="01121891"/>
    <w:rsid w:val="012756F1"/>
    <w:rsid w:val="01323CE1"/>
    <w:rsid w:val="016C7AC2"/>
    <w:rsid w:val="019D32FF"/>
    <w:rsid w:val="01A17DD5"/>
    <w:rsid w:val="01AE3368"/>
    <w:rsid w:val="01BF560D"/>
    <w:rsid w:val="01D84888"/>
    <w:rsid w:val="02017CF6"/>
    <w:rsid w:val="02217FDE"/>
    <w:rsid w:val="023575E5"/>
    <w:rsid w:val="024261A6"/>
    <w:rsid w:val="025C1016"/>
    <w:rsid w:val="02A91B61"/>
    <w:rsid w:val="030828E7"/>
    <w:rsid w:val="03157416"/>
    <w:rsid w:val="032A005F"/>
    <w:rsid w:val="035166A0"/>
    <w:rsid w:val="03552C11"/>
    <w:rsid w:val="037C1244"/>
    <w:rsid w:val="037C71AC"/>
    <w:rsid w:val="039859AF"/>
    <w:rsid w:val="03D537E7"/>
    <w:rsid w:val="03D5568B"/>
    <w:rsid w:val="03E47515"/>
    <w:rsid w:val="043A5ACE"/>
    <w:rsid w:val="04835B52"/>
    <w:rsid w:val="049F51EA"/>
    <w:rsid w:val="057601BF"/>
    <w:rsid w:val="05F23A3F"/>
    <w:rsid w:val="06053772"/>
    <w:rsid w:val="064424ED"/>
    <w:rsid w:val="065B6317"/>
    <w:rsid w:val="06CF6718"/>
    <w:rsid w:val="06F832D7"/>
    <w:rsid w:val="07813335"/>
    <w:rsid w:val="07945AD9"/>
    <w:rsid w:val="07977B7A"/>
    <w:rsid w:val="07BE62CF"/>
    <w:rsid w:val="07E92063"/>
    <w:rsid w:val="07F13FAE"/>
    <w:rsid w:val="08B63C26"/>
    <w:rsid w:val="08B82D1E"/>
    <w:rsid w:val="098057D0"/>
    <w:rsid w:val="09C33728"/>
    <w:rsid w:val="0A1E3AEE"/>
    <w:rsid w:val="0A36039E"/>
    <w:rsid w:val="0AF838A6"/>
    <w:rsid w:val="0B41524D"/>
    <w:rsid w:val="0B7F5D75"/>
    <w:rsid w:val="0BBD7A7F"/>
    <w:rsid w:val="0BDE0CED"/>
    <w:rsid w:val="0BF17D8F"/>
    <w:rsid w:val="0C030754"/>
    <w:rsid w:val="0C9D2956"/>
    <w:rsid w:val="0D13424E"/>
    <w:rsid w:val="0D42648D"/>
    <w:rsid w:val="0D8E414C"/>
    <w:rsid w:val="0DA33F9D"/>
    <w:rsid w:val="0DED5218"/>
    <w:rsid w:val="0E1401B9"/>
    <w:rsid w:val="0E4978F3"/>
    <w:rsid w:val="0E545297"/>
    <w:rsid w:val="0E792F4F"/>
    <w:rsid w:val="0E9C41DD"/>
    <w:rsid w:val="0EC57F43"/>
    <w:rsid w:val="0F10536F"/>
    <w:rsid w:val="0F537836"/>
    <w:rsid w:val="0F542522"/>
    <w:rsid w:val="0F692FC4"/>
    <w:rsid w:val="0F693D05"/>
    <w:rsid w:val="0F9718DF"/>
    <w:rsid w:val="0FAD1102"/>
    <w:rsid w:val="0FB8022B"/>
    <w:rsid w:val="0FD03043"/>
    <w:rsid w:val="0FF87989"/>
    <w:rsid w:val="0FFE499B"/>
    <w:rsid w:val="102B5716"/>
    <w:rsid w:val="104E3056"/>
    <w:rsid w:val="10E34E0A"/>
    <w:rsid w:val="11385579"/>
    <w:rsid w:val="11551A52"/>
    <w:rsid w:val="115B06EA"/>
    <w:rsid w:val="11800151"/>
    <w:rsid w:val="11E419B8"/>
    <w:rsid w:val="120A29BB"/>
    <w:rsid w:val="126616AD"/>
    <w:rsid w:val="126863F2"/>
    <w:rsid w:val="12796516"/>
    <w:rsid w:val="127B7EED"/>
    <w:rsid w:val="128F4FFD"/>
    <w:rsid w:val="12C80001"/>
    <w:rsid w:val="12D17C61"/>
    <w:rsid w:val="12FD414F"/>
    <w:rsid w:val="13021765"/>
    <w:rsid w:val="130C20F2"/>
    <w:rsid w:val="1312127D"/>
    <w:rsid w:val="132316DC"/>
    <w:rsid w:val="13E96481"/>
    <w:rsid w:val="13ED62F0"/>
    <w:rsid w:val="142676D5"/>
    <w:rsid w:val="14830684"/>
    <w:rsid w:val="14871C65"/>
    <w:rsid w:val="149B4148"/>
    <w:rsid w:val="14AD5701"/>
    <w:rsid w:val="14C63DF9"/>
    <w:rsid w:val="14E32ED1"/>
    <w:rsid w:val="14E53B0C"/>
    <w:rsid w:val="14F52676"/>
    <w:rsid w:val="14F831F4"/>
    <w:rsid w:val="159F14ED"/>
    <w:rsid w:val="160149C3"/>
    <w:rsid w:val="163065E9"/>
    <w:rsid w:val="169636DD"/>
    <w:rsid w:val="16DD7DC7"/>
    <w:rsid w:val="16EF3DAF"/>
    <w:rsid w:val="16F2389F"/>
    <w:rsid w:val="17191D83"/>
    <w:rsid w:val="17410382"/>
    <w:rsid w:val="17853A67"/>
    <w:rsid w:val="17FD699F"/>
    <w:rsid w:val="18243F2C"/>
    <w:rsid w:val="182C2DE0"/>
    <w:rsid w:val="18316485"/>
    <w:rsid w:val="18471012"/>
    <w:rsid w:val="18491BE4"/>
    <w:rsid w:val="197D7D98"/>
    <w:rsid w:val="19AA0461"/>
    <w:rsid w:val="19BF76EB"/>
    <w:rsid w:val="19EC696D"/>
    <w:rsid w:val="1A18532F"/>
    <w:rsid w:val="1A5D2B5C"/>
    <w:rsid w:val="1A6A7039"/>
    <w:rsid w:val="1ABB2D3B"/>
    <w:rsid w:val="1B2D759B"/>
    <w:rsid w:val="1B9A4915"/>
    <w:rsid w:val="1BB92BDD"/>
    <w:rsid w:val="1BCD3BEA"/>
    <w:rsid w:val="1C437176"/>
    <w:rsid w:val="1C512C50"/>
    <w:rsid w:val="1C7D7CA4"/>
    <w:rsid w:val="1C9B72E6"/>
    <w:rsid w:val="1CF2BABC"/>
    <w:rsid w:val="1CFB2B25"/>
    <w:rsid w:val="1D050DE1"/>
    <w:rsid w:val="1D45188B"/>
    <w:rsid w:val="1D4C5B20"/>
    <w:rsid w:val="1D8D60CF"/>
    <w:rsid w:val="1DC97914"/>
    <w:rsid w:val="1DCB4769"/>
    <w:rsid w:val="1E8E096D"/>
    <w:rsid w:val="1E9C56BA"/>
    <w:rsid w:val="1EB1403F"/>
    <w:rsid w:val="1EFB52BB"/>
    <w:rsid w:val="1F460C2C"/>
    <w:rsid w:val="1FAB6CE1"/>
    <w:rsid w:val="1FAE057F"/>
    <w:rsid w:val="1FAF724A"/>
    <w:rsid w:val="1FBC75A4"/>
    <w:rsid w:val="1FC15351"/>
    <w:rsid w:val="1FD77946"/>
    <w:rsid w:val="20245ED7"/>
    <w:rsid w:val="205E01F7"/>
    <w:rsid w:val="20E836D2"/>
    <w:rsid w:val="20FB5A46"/>
    <w:rsid w:val="210B07B2"/>
    <w:rsid w:val="21611A7A"/>
    <w:rsid w:val="218B702B"/>
    <w:rsid w:val="21A659B2"/>
    <w:rsid w:val="21CA4535"/>
    <w:rsid w:val="21E93AF0"/>
    <w:rsid w:val="22574E59"/>
    <w:rsid w:val="226212B4"/>
    <w:rsid w:val="22D1390C"/>
    <w:rsid w:val="2318468D"/>
    <w:rsid w:val="232C0139"/>
    <w:rsid w:val="233D2346"/>
    <w:rsid w:val="23517201"/>
    <w:rsid w:val="23582932"/>
    <w:rsid w:val="235D4796"/>
    <w:rsid w:val="235E2E52"/>
    <w:rsid w:val="23FA02B0"/>
    <w:rsid w:val="24CE02B8"/>
    <w:rsid w:val="24F904EE"/>
    <w:rsid w:val="252C662A"/>
    <w:rsid w:val="2551032A"/>
    <w:rsid w:val="25533D47"/>
    <w:rsid w:val="25657932"/>
    <w:rsid w:val="25F07D6A"/>
    <w:rsid w:val="265045CF"/>
    <w:rsid w:val="26E15857"/>
    <w:rsid w:val="26EF1599"/>
    <w:rsid w:val="276854B7"/>
    <w:rsid w:val="27870A7F"/>
    <w:rsid w:val="27A81839"/>
    <w:rsid w:val="27B77B2D"/>
    <w:rsid w:val="27CB6172"/>
    <w:rsid w:val="28397580"/>
    <w:rsid w:val="285F68BA"/>
    <w:rsid w:val="293912D5"/>
    <w:rsid w:val="29934A6D"/>
    <w:rsid w:val="2A005E7B"/>
    <w:rsid w:val="2A135BAE"/>
    <w:rsid w:val="2A7266DA"/>
    <w:rsid w:val="2A781EB5"/>
    <w:rsid w:val="2A7C7BF7"/>
    <w:rsid w:val="2AAF479F"/>
    <w:rsid w:val="2ACE7651"/>
    <w:rsid w:val="2B053749"/>
    <w:rsid w:val="2B23061F"/>
    <w:rsid w:val="2B430715"/>
    <w:rsid w:val="2B435196"/>
    <w:rsid w:val="2B4F2C16"/>
    <w:rsid w:val="2C6646BB"/>
    <w:rsid w:val="2C741C67"/>
    <w:rsid w:val="2C744A72"/>
    <w:rsid w:val="2CCB09C2"/>
    <w:rsid w:val="2D394446"/>
    <w:rsid w:val="2D5A518E"/>
    <w:rsid w:val="2DBD47AF"/>
    <w:rsid w:val="2E7E706F"/>
    <w:rsid w:val="2E8A1592"/>
    <w:rsid w:val="2E976DAE"/>
    <w:rsid w:val="2EC07B78"/>
    <w:rsid w:val="2F0106CB"/>
    <w:rsid w:val="2F2820FC"/>
    <w:rsid w:val="2F2E4AB1"/>
    <w:rsid w:val="2F9C21A2"/>
    <w:rsid w:val="2FAF3A88"/>
    <w:rsid w:val="2FB92D54"/>
    <w:rsid w:val="2FCC0A00"/>
    <w:rsid w:val="2FDF557D"/>
    <w:rsid w:val="300C7328"/>
    <w:rsid w:val="301A4307"/>
    <w:rsid w:val="304545E8"/>
    <w:rsid w:val="3050152B"/>
    <w:rsid w:val="3055540E"/>
    <w:rsid w:val="306213C7"/>
    <w:rsid w:val="30753757"/>
    <w:rsid w:val="30A8314E"/>
    <w:rsid w:val="30AA08EF"/>
    <w:rsid w:val="30B80CC0"/>
    <w:rsid w:val="30BC6FA0"/>
    <w:rsid w:val="30DC13F0"/>
    <w:rsid w:val="31327262"/>
    <w:rsid w:val="317DE12B"/>
    <w:rsid w:val="318A0E4C"/>
    <w:rsid w:val="31AA0873"/>
    <w:rsid w:val="31FBF8DB"/>
    <w:rsid w:val="321B5CCA"/>
    <w:rsid w:val="324F5BF1"/>
    <w:rsid w:val="32AE2918"/>
    <w:rsid w:val="330C5003"/>
    <w:rsid w:val="3333106F"/>
    <w:rsid w:val="334C47E1"/>
    <w:rsid w:val="33922921"/>
    <w:rsid w:val="33E74334"/>
    <w:rsid w:val="33E86E49"/>
    <w:rsid w:val="34565015"/>
    <w:rsid w:val="34713BFD"/>
    <w:rsid w:val="35B07C1F"/>
    <w:rsid w:val="35C46CE3"/>
    <w:rsid w:val="36323860"/>
    <w:rsid w:val="36722108"/>
    <w:rsid w:val="36732C02"/>
    <w:rsid w:val="36F0781C"/>
    <w:rsid w:val="377C7EE2"/>
    <w:rsid w:val="378974B0"/>
    <w:rsid w:val="37A544C9"/>
    <w:rsid w:val="37B71F92"/>
    <w:rsid w:val="37FF7772"/>
    <w:rsid w:val="385A1D11"/>
    <w:rsid w:val="386F63E2"/>
    <w:rsid w:val="38787C50"/>
    <w:rsid w:val="38B60778"/>
    <w:rsid w:val="38CC7F9C"/>
    <w:rsid w:val="391A78CF"/>
    <w:rsid w:val="398B3CB6"/>
    <w:rsid w:val="39B54E1B"/>
    <w:rsid w:val="39CF3DAE"/>
    <w:rsid w:val="3A0053D2"/>
    <w:rsid w:val="3A0C2FBD"/>
    <w:rsid w:val="3A9B44DE"/>
    <w:rsid w:val="3AA67F08"/>
    <w:rsid w:val="3AAE5FC6"/>
    <w:rsid w:val="3B0072FE"/>
    <w:rsid w:val="3B051543"/>
    <w:rsid w:val="3B0A4DAB"/>
    <w:rsid w:val="3B457B92"/>
    <w:rsid w:val="3B4B61A3"/>
    <w:rsid w:val="3BC046A9"/>
    <w:rsid w:val="3BC21446"/>
    <w:rsid w:val="3BD53878"/>
    <w:rsid w:val="3BDE270D"/>
    <w:rsid w:val="3C0417FB"/>
    <w:rsid w:val="3C526A0A"/>
    <w:rsid w:val="3C862C00"/>
    <w:rsid w:val="3CAB1604"/>
    <w:rsid w:val="3CF11D7F"/>
    <w:rsid w:val="3D104541"/>
    <w:rsid w:val="3D2D7924"/>
    <w:rsid w:val="3D3F47BA"/>
    <w:rsid w:val="3D7B003B"/>
    <w:rsid w:val="3D850719"/>
    <w:rsid w:val="3DB11EC9"/>
    <w:rsid w:val="3DC508A0"/>
    <w:rsid w:val="3E074243"/>
    <w:rsid w:val="3E1A3557"/>
    <w:rsid w:val="3E726A1A"/>
    <w:rsid w:val="3E8135D7"/>
    <w:rsid w:val="3E8F1850"/>
    <w:rsid w:val="3ED97F95"/>
    <w:rsid w:val="3EF709D5"/>
    <w:rsid w:val="3F985E06"/>
    <w:rsid w:val="3FA532F5"/>
    <w:rsid w:val="3FAA090B"/>
    <w:rsid w:val="3FC714BD"/>
    <w:rsid w:val="3FCD77C4"/>
    <w:rsid w:val="3FE7577B"/>
    <w:rsid w:val="404148C4"/>
    <w:rsid w:val="40430CA5"/>
    <w:rsid w:val="4051232E"/>
    <w:rsid w:val="4151212C"/>
    <w:rsid w:val="41522A51"/>
    <w:rsid w:val="416F5968"/>
    <w:rsid w:val="41CA2B9F"/>
    <w:rsid w:val="4230143F"/>
    <w:rsid w:val="423210CE"/>
    <w:rsid w:val="423B788A"/>
    <w:rsid w:val="4267663F"/>
    <w:rsid w:val="42997141"/>
    <w:rsid w:val="42F500EF"/>
    <w:rsid w:val="43040332"/>
    <w:rsid w:val="430D61CF"/>
    <w:rsid w:val="432307B8"/>
    <w:rsid w:val="43713C1A"/>
    <w:rsid w:val="43BE4985"/>
    <w:rsid w:val="43EE526A"/>
    <w:rsid w:val="44093E52"/>
    <w:rsid w:val="44187FD3"/>
    <w:rsid w:val="445D7CFA"/>
    <w:rsid w:val="446B23BD"/>
    <w:rsid w:val="4471056A"/>
    <w:rsid w:val="44727C49"/>
    <w:rsid w:val="448A3BD2"/>
    <w:rsid w:val="44A1052F"/>
    <w:rsid w:val="44D75CFE"/>
    <w:rsid w:val="45040CC9"/>
    <w:rsid w:val="452775FC"/>
    <w:rsid w:val="45812155"/>
    <w:rsid w:val="45B53279"/>
    <w:rsid w:val="45BC4EF4"/>
    <w:rsid w:val="45FFE67B"/>
    <w:rsid w:val="46731A57"/>
    <w:rsid w:val="46BA609C"/>
    <w:rsid w:val="46BB64CA"/>
    <w:rsid w:val="46E97F6B"/>
    <w:rsid w:val="46F31C44"/>
    <w:rsid w:val="4743767B"/>
    <w:rsid w:val="478B2DD0"/>
    <w:rsid w:val="47921B54"/>
    <w:rsid w:val="47D209FF"/>
    <w:rsid w:val="47D85DD1"/>
    <w:rsid w:val="47F866B8"/>
    <w:rsid w:val="48166B3E"/>
    <w:rsid w:val="4825227F"/>
    <w:rsid w:val="48383005"/>
    <w:rsid w:val="48640942"/>
    <w:rsid w:val="489D725F"/>
    <w:rsid w:val="48D552F0"/>
    <w:rsid w:val="48F35B3F"/>
    <w:rsid w:val="48FF3E1F"/>
    <w:rsid w:val="49221512"/>
    <w:rsid w:val="497004D0"/>
    <w:rsid w:val="49762406"/>
    <w:rsid w:val="49B4660E"/>
    <w:rsid w:val="49BC3715"/>
    <w:rsid w:val="49C20BA6"/>
    <w:rsid w:val="4A2E687E"/>
    <w:rsid w:val="4A5D4EF8"/>
    <w:rsid w:val="4AE466D7"/>
    <w:rsid w:val="4B765B68"/>
    <w:rsid w:val="4BDF23EC"/>
    <w:rsid w:val="4C2F01CE"/>
    <w:rsid w:val="4C475F54"/>
    <w:rsid w:val="4C804ECE"/>
    <w:rsid w:val="4CA111F4"/>
    <w:rsid w:val="4CAB1590"/>
    <w:rsid w:val="4CEC4311"/>
    <w:rsid w:val="4CF730CA"/>
    <w:rsid w:val="4D4A0D1D"/>
    <w:rsid w:val="4D551ACE"/>
    <w:rsid w:val="4D5A3970"/>
    <w:rsid w:val="4D84780D"/>
    <w:rsid w:val="4DBA61BD"/>
    <w:rsid w:val="4DBF4BA7"/>
    <w:rsid w:val="4DD61740"/>
    <w:rsid w:val="4E4837C9"/>
    <w:rsid w:val="4ED554BA"/>
    <w:rsid w:val="4FA47125"/>
    <w:rsid w:val="4FB4023B"/>
    <w:rsid w:val="4FBA5545"/>
    <w:rsid w:val="4FC83AD6"/>
    <w:rsid w:val="4FDD2B51"/>
    <w:rsid w:val="50151DD1"/>
    <w:rsid w:val="503D08D5"/>
    <w:rsid w:val="503E6C32"/>
    <w:rsid w:val="504306EC"/>
    <w:rsid w:val="504A6006"/>
    <w:rsid w:val="50777523"/>
    <w:rsid w:val="50B415EA"/>
    <w:rsid w:val="50DC4E4F"/>
    <w:rsid w:val="50E253D0"/>
    <w:rsid w:val="51024103"/>
    <w:rsid w:val="51250A86"/>
    <w:rsid w:val="51792E99"/>
    <w:rsid w:val="51C27D36"/>
    <w:rsid w:val="52036086"/>
    <w:rsid w:val="522F690E"/>
    <w:rsid w:val="52C04276"/>
    <w:rsid w:val="52CA50F4"/>
    <w:rsid w:val="52D85341"/>
    <w:rsid w:val="530B0FA8"/>
    <w:rsid w:val="536A031F"/>
    <w:rsid w:val="53C25DCC"/>
    <w:rsid w:val="53D63625"/>
    <w:rsid w:val="54383D52"/>
    <w:rsid w:val="544505AA"/>
    <w:rsid w:val="548E3EF2"/>
    <w:rsid w:val="55002C98"/>
    <w:rsid w:val="55532393"/>
    <w:rsid w:val="558305E4"/>
    <w:rsid w:val="55A41C2D"/>
    <w:rsid w:val="55BD4A9D"/>
    <w:rsid w:val="55CA71B9"/>
    <w:rsid w:val="55D4021E"/>
    <w:rsid w:val="55E94F0D"/>
    <w:rsid w:val="565F18C9"/>
    <w:rsid w:val="56CA4342"/>
    <w:rsid w:val="56E42564"/>
    <w:rsid w:val="56F02C50"/>
    <w:rsid w:val="57D83E10"/>
    <w:rsid w:val="57EE53E1"/>
    <w:rsid w:val="57F4661E"/>
    <w:rsid w:val="58223E5C"/>
    <w:rsid w:val="584C46AE"/>
    <w:rsid w:val="588F0EC5"/>
    <w:rsid w:val="58C93758"/>
    <w:rsid w:val="58FB2D3A"/>
    <w:rsid w:val="58FC7366"/>
    <w:rsid w:val="591F15CA"/>
    <w:rsid w:val="59B9557B"/>
    <w:rsid w:val="59CC7247"/>
    <w:rsid w:val="5A204B50"/>
    <w:rsid w:val="5A373082"/>
    <w:rsid w:val="5AC95C92"/>
    <w:rsid w:val="5B15372D"/>
    <w:rsid w:val="5B500161"/>
    <w:rsid w:val="5BC97F75"/>
    <w:rsid w:val="5BED3C02"/>
    <w:rsid w:val="5BEF797A"/>
    <w:rsid w:val="5BFEFDB3"/>
    <w:rsid w:val="5CA249EC"/>
    <w:rsid w:val="5D171DD3"/>
    <w:rsid w:val="5D346528"/>
    <w:rsid w:val="5D786349"/>
    <w:rsid w:val="5D87193B"/>
    <w:rsid w:val="5DA909EB"/>
    <w:rsid w:val="5DD23B03"/>
    <w:rsid w:val="5E277C09"/>
    <w:rsid w:val="5E543AC4"/>
    <w:rsid w:val="5E6457A0"/>
    <w:rsid w:val="5E7738BD"/>
    <w:rsid w:val="5E783C56"/>
    <w:rsid w:val="5E7A79CF"/>
    <w:rsid w:val="5E9D520C"/>
    <w:rsid w:val="5ED4747A"/>
    <w:rsid w:val="5EE17A4E"/>
    <w:rsid w:val="5F214559"/>
    <w:rsid w:val="5FA821BD"/>
    <w:rsid w:val="5FD56235"/>
    <w:rsid w:val="6062071A"/>
    <w:rsid w:val="60833299"/>
    <w:rsid w:val="60D04D1A"/>
    <w:rsid w:val="60F6046B"/>
    <w:rsid w:val="6109184B"/>
    <w:rsid w:val="61642DC6"/>
    <w:rsid w:val="61BA5801"/>
    <w:rsid w:val="61DF2860"/>
    <w:rsid w:val="6247406C"/>
    <w:rsid w:val="62491A44"/>
    <w:rsid w:val="6299063F"/>
    <w:rsid w:val="62A0377C"/>
    <w:rsid w:val="63304003"/>
    <w:rsid w:val="63730E90"/>
    <w:rsid w:val="63A1155A"/>
    <w:rsid w:val="63E93AC8"/>
    <w:rsid w:val="6436597F"/>
    <w:rsid w:val="645C36D2"/>
    <w:rsid w:val="64746C6E"/>
    <w:rsid w:val="64DD7512"/>
    <w:rsid w:val="651144BD"/>
    <w:rsid w:val="652F4417"/>
    <w:rsid w:val="655A7278"/>
    <w:rsid w:val="65E57642"/>
    <w:rsid w:val="660014C1"/>
    <w:rsid w:val="662A4BE2"/>
    <w:rsid w:val="66485387"/>
    <w:rsid w:val="6651390B"/>
    <w:rsid w:val="66886221"/>
    <w:rsid w:val="66A51C0C"/>
    <w:rsid w:val="66BA3560"/>
    <w:rsid w:val="66EA1469"/>
    <w:rsid w:val="66F145A6"/>
    <w:rsid w:val="672417D5"/>
    <w:rsid w:val="67341693"/>
    <w:rsid w:val="673B4630"/>
    <w:rsid w:val="67483491"/>
    <w:rsid w:val="676F196F"/>
    <w:rsid w:val="67FB439B"/>
    <w:rsid w:val="68153C99"/>
    <w:rsid w:val="68B71E77"/>
    <w:rsid w:val="68DD74D8"/>
    <w:rsid w:val="68F77E6E"/>
    <w:rsid w:val="69370CF4"/>
    <w:rsid w:val="69401815"/>
    <w:rsid w:val="694A6C0F"/>
    <w:rsid w:val="699051BA"/>
    <w:rsid w:val="69992CD3"/>
    <w:rsid w:val="699E7743"/>
    <w:rsid w:val="69F21D38"/>
    <w:rsid w:val="69F83E9D"/>
    <w:rsid w:val="6A3D3FA6"/>
    <w:rsid w:val="6A3F5B62"/>
    <w:rsid w:val="6A4946F9"/>
    <w:rsid w:val="6A685444"/>
    <w:rsid w:val="6A7E0847"/>
    <w:rsid w:val="6ADD726C"/>
    <w:rsid w:val="6B581098"/>
    <w:rsid w:val="6BCD0D7C"/>
    <w:rsid w:val="6BF938B1"/>
    <w:rsid w:val="6C0E0099"/>
    <w:rsid w:val="6C2B0243"/>
    <w:rsid w:val="6C304462"/>
    <w:rsid w:val="6D3F9665"/>
    <w:rsid w:val="6D6830E8"/>
    <w:rsid w:val="6DAD1516"/>
    <w:rsid w:val="6DE210EC"/>
    <w:rsid w:val="6E337B9A"/>
    <w:rsid w:val="6E421B8B"/>
    <w:rsid w:val="6E6E0BD2"/>
    <w:rsid w:val="6E7D7FE5"/>
    <w:rsid w:val="6E9A5523"/>
    <w:rsid w:val="6ECB7DD2"/>
    <w:rsid w:val="6F410095"/>
    <w:rsid w:val="6F5B1156"/>
    <w:rsid w:val="6F8B0FDB"/>
    <w:rsid w:val="6FB22D40"/>
    <w:rsid w:val="70231548"/>
    <w:rsid w:val="70413F95"/>
    <w:rsid w:val="704B11CB"/>
    <w:rsid w:val="706E310B"/>
    <w:rsid w:val="70862203"/>
    <w:rsid w:val="709661BE"/>
    <w:rsid w:val="70A703CB"/>
    <w:rsid w:val="71131258"/>
    <w:rsid w:val="73334198"/>
    <w:rsid w:val="735F0B46"/>
    <w:rsid w:val="737B2DD0"/>
    <w:rsid w:val="73F85EC6"/>
    <w:rsid w:val="74527CBF"/>
    <w:rsid w:val="74C724D8"/>
    <w:rsid w:val="74FA7D59"/>
    <w:rsid w:val="75492334"/>
    <w:rsid w:val="7558222D"/>
    <w:rsid w:val="7579628B"/>
    <w:rsid w:val="75976C60"/>
    <w:rsid w:val="75A41B94"/>
    <w:rsid w:val="75D532E5"/>
    <w:rsid w:val="760A7432"/>
    <w:rsid w:val="760C0127"/>
    <w:rsid w:val="761B5B54"/>
    <w:rsid w:val="764D6B28"/>
    <w:rsid w:val="768A28A2"/>
    <w:rsid w:val="76BD4B5F"/>
    <w:rsid w:val="774B1AB0"/>
    <w:rsid w:val="77642B72"/>
    <w:rsid w:val="778F6F79"/>
    <w:rsid w:val="77B27D81"/>
    <w:rsid w:val="77B43D28"/>
    <w:rsid w:val="77BE68BD"/>
    <w:rsid w:val="77BEEEBE"/>
    <w:rsid w:val="77C82254"/>
    <w:rsid w:val="77CD6969"/>
    <w:rsid w:val="77F54789"/>
    <w:rsid w:val="78212811"/>
    <w:rsid w:val="78274B37"/>
    <w:rsid w:val="78635AB9"/>
    <w:rsid w:val="78EC2E1F"/>
    <w:rsid w:val="78EF259F"/>
    <w:rsid w:val="796706F8"/>
    <w:rsid w:val="796B643A"/>
    <w:rsid w:val="79BD2A0E"/>
    <w:rsid w:val="7A076FAA"/>
    <w:rsid w:val="7A0D418F"/>
    <w:rsid w:val="7A3C4DE7"/>
    <w:rsid w:val="7A4B626B"/>
    <w:rsid w:val="7A4E13BC"/>
    <w:rsid w:val="7A543372"/>
    <w:rsid w:val="7A5B0CA9"/>
    <w:rsid w:val="7AC07CD8"/>
    <w:rsid w:val="7ACC115A"/>
    <w:rsid w:val="7BB35E76"/>
    <w:rsid w:val="7C2D3E7B"/>
    <w:rsid w:val="7D1172F8"/>
    <w:rsid w:val="7D511DEB"/>
    <w:rsid w:val="7D556A7B"/>
    <w:rsid w:val="7D757477"/>
    <w:rsid w:val="7E19586A"/>
    <w:rsid w:val="7E9C7095"/>
    <w:rsid w:val="7EE10F4C"/>
    <w:rsid w:val="7EE55177"/>
    <w:rsid w:val="7F12463F"/>
    <w:rsid w:val="7F312171"/>
    <w:rsid w:val="7F4A4FF6"/>
    <w:rsid w:val="7F597700"/>
    <w:rsid w:val="7F860B39"/>
    <w:rsid w:val="7FAE7080"/>
    <w:rsid w:val="7FCB5E84"/>
    <w:rsid w:val="85FEA928"/>
    <w:rsid w:val="9C8FA8D4"/>
    <w:rsid w:val="BFFF0B05"/>
    <w:rsid w:val="DD2916B2"/>
    <w:rsid w:val="F5ED4775"/>
    <w:rsid w:val="F7FF3928"/>
    <w:rsid w:val="FBDE364D"/>
    <w:rsid w:val="FCBF17E0"/>
    <w:rsid w:val="FEFB144B"/>
    <w:rsid w:val="FEFF8534"/>
    <w:rsid w:val="FF1FCBA3"/>
    <w:rsid w:val="FFFF9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ind w:firstLine="200" w:firstLineChars="200"/>
      <w:jc w:val="both"/>
    </w:pPr>
    <w:rPr>
      <w:rFonts w:ascii="宋体" w:eastAsia="宋体" w:hAnsiTheme="minorHAnsi" w:cstheme="minorBidi"/>
      <w:kern w:val="2"/>
      <w:sz w:val="21"/>
      <w:szCs w:val="22"/>
      <w:lang w:val="en-US" w:eastAsia="zh-CN" w:bidi="ar-SA"/>
    </w:rPr>
  </w:style>
  <w:style w:type="paragraph" w:styleId="5">
    <w:name w:val="heading 1"/>
    <w:basedOn w:val="6"/>
    <w:next w:val="1"/>
    <w:link w:val="49"/>
    <w:qFormat/>
    <w:uiPriority w:val="9"/>
    <w:pPr>
      <w:numPr>
        <w:ilvl w:val="0"/>
        <w:numId w:val="1"/>
      </w:numPr>
      <w:spacing w:afterLines="50" w:line="360" w:lineRule="auto"/>
      <w:jc w:val="center"/>
      <w:outlineLvl w:val="0"/>
    </w:pPr>
    <w:rPr>
      <w:rFonts w:hAnsiTheme="majorEastAsia"/>
      <w:sz w:val="36"/>
      <w:szCs w:val="36"/>
    </w:rPr>
  </w:style>
  <w:style w:type="paragraph" w:styleId="7">
    <w:name w:val="heading 2"/>
    <w:basedOn w:val="1"/>
    <w:next w:val="8"/>
    <w:link w:val="56"/>
    <w:unhideWhenUsed/>
    <w:qFormat/>
    <w:uiPriority w:val="9"/>
    <w:pPr>
      <w:numPr>
        <w:ilvl w:val="1"/>
        <w:numId w:val="1"/>
      </w:numPr>
      <w:tabs>
        <w:tab w:val="left" w:pos="680"/>
        <w:tab w:val="clear" w:pos="4224"/>
      </w:tabs>
      <w:ind w:left="0" w:firstLineChars="0"/>
      <w:jc w:val="center"/>
      <w:outlineLvl w:val="1"/>
    </w:pPr>
    <w:rPr>
      <w:rFonts w:asciiTheme="majorHAnsi" w:hAnsiTheme="majorHAnsi" w:eastAsiaTheme="majorEastAsia" w:cstheme="majorBidi"/>
      <w:b/>
      <w:bCs/>
      <w:sz w:val="32"/>
      <w:szCs w:val="48"/>
    </w:rPr>
  </w:style>
  <w:style w:type="paragraph" w:styleId="8">
    <w:name w:val="heading 3"/>
    <w:basedOn w:val="1"/>
    <w:next w:val="1"/>
    <w:link w:val="68"/>
    <w:unhideWhenUsed/>
    <w:qFormat/>
    <w:uiPriority w:val="9"/>
    <w:pPr>
      <w:numPr>
        <w:ilvl w:val="2"/>
        <w:numId w:val="1"/>
      </w:numPr>
      <w:ind w:left="0"/>
      <w:outlineLvl w:val="2"/>
    </w:pPr>
    <w:rPr>
      <w:rFonts w:asciiTheme="majorHAnsi" w:hAnsiTheme="majorHAnsi" w:eastAsiaTheme="majorEastAsia" w:cstheme="majorBidi"/>
      <w:b/>
      <w:bCs/>
      <w:szCs w:val="32"/>
    </w:rPr>
  </w:style>
  <w:style w:type="paragraph" w:styleId="9">
    <w:name w:val="heading 9"/>
    <w:basedOn w:val="1"/>
    <w:next w:val="1"/>
    <w:link w:val="121"/>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qFormat/>
    <w:uiPriority w:val="0"/>
    <w:pPr>
      <w:wordWrap/>
      <w:spacing w:after="120" w:line="240" w:lineRule="auto"/>
      <w:ind w:firstLine="0" w:firstLineChars="0"/>
    </w:pPr>
    <w:rPr>
      <w:rFonts w:ascii="Calibri" w:hAnsi="Calibri" w:cs="Times New Roman"/>
      <w:sz w:val="24"/>
      <w:szCs w:val="24"/>
    </w:rPr>
  </w:style>
  <w:style w:type="paragraph" w:styleId="3">
    <w:name w:val="Body Text First Indent"/>
    <w:basedOn w:val="2"/>
    <w:next w:val="4"/>
    <w:qFormat/>
    <w:uiPriority w:val="0"/>
    <w:pPr>
      <w:ind w:firstLine="420" w:firstLineChars="100"/>
    </w:pPr>
  </w:style>
  <w:style w:type="paragraph" w:styleId="4">
    <w:name w:val="toc 6"/>
    <w:basedOn w:val="1"/>
    <w:next w:val="1"/>
    <w:semiHidden/>
    <w:qFormat/>
    <w:uiPriority w:val="0"/>
    <w:pPr>
      <w:spacing w:line="240" w:lineRule="auto"/>
      <w:ind w:left="1700" w:firstLine="0"/>
    </w:pPr>
    <w:rPr>
      <w:rFonts w:ascii="Times New Roman"/>
      <w:sz w:val="18"/>
    </w:rPr>
  </w:style>
  <w:style w:type="paragraph" w:customStyle="1" w:styleId="6">
    <w:name w:val="cover"/>
    <w:link w:val="50"/>
    <w:qFormat/>
    <w:uiPriority w:val="0"/>
    <w:rPr>
      <w:rFonts w:asciiTheme="majorEastAsia" w:hAnsiTheme="majorHAnsi" w:eastAsiaTheme="majorEastAsia" w:cstheme="minorBidi"/>
      <w:b/>
      <w:kern w:val="2"/>
      <w:sz w:val="52"/>
      <w:szCs w:val="22"/>
      <w:lang w:val="en-US" w:eastAsia="zh-CN" w:bidi="ar-SA"/>
    </w:rPr>
  </w:style>
  <w:style w:type="paragraph" w:styleId="10">
    <w:name w:val="Normal Indent"/>
    <w:basedOn w:val="1"/>
    <w:next w:val="11"/>
    <w:link w:val="89"/>
    <w:qFormat/>
    <w:uiPriority w:val="0"/>
    <w:pPr>
      <w:wordWrap/>
      <w:spacing w:line="240" w:lineRule="auto"/>
      <w:ind w:firstLine="420" w:firstLineChars="0"/>
    </w:pPr>
    <w:rPr>
      <w:rFonts w:asciiTheme="minorHAnsi"/>
    </w:rPr>
  </w:style>
  <w:style w:type="paragraph" w:styleId="11">
    <w:name w:val="Body Text Indent"/>
    <w:basedOn w:val="1"/>
    <w:next w:val="10"/>
    <w:link w:val="105"/>
    <w:qFormat/>
    <w:uiPriority w:val="0"/>
    <w:pPr>
      <w:spacing w:line="480" w:lineRule="atLeast"/>
      <w:ind w:firstLine="570"/>
    </w:pPr>
    <w:rPr>
      <w:rFonts w:ascii="??" w:hAnsi="??" w:eastAsia="??"/>
      <w:sz w:val="28"/>
      <w:szCs w:val="28"/>
    </w:rPr>
  </w:style>
  <w:style w:type="paragraph" w:styleId="12">
    <w:name w:val="annotation text"/>
    <w:basedOn w:val="1"/>
    <w:link w:val="101"/>
    <w:unhideWhenUsed/>
    <w:qFormat/>
    <w:uiPriority w:val="0"/>
    <w:pPr>
      <w:jc w:val="left"/>
    </w:pPr>
  </w:style>
  <w:style w:type="paragraph" w:styleId="13">
    <w:name w:val="Block Text"/>
    <w:basedOn w:val="1"/>
    <w:unhideWhenUsed/>
    <w:qFormat/>
    <w:uiPriority w:val="0"/>
    <w:pPr>
      <w:widowControl/>
      <w:wordWrap/>
      <w:spacing w:line="240" w:lineRule="auto"/>
      <w:ind w:left="567" w:right="454" w:firstLine="498" w:firstLineChars="0"/>
      <w:jc w:val="left"/>
    </w:pPr>
    <w:rPr>
      <w:rFonts w:ascii="仿宋_GB2312" w:eastAsia="仿宋_GB2312"/>
      <w:kern w:val="0"/>
      <w:sz w:val="30"/>
      <w:szCs w:val="20"/>
    </w:rPr>
  </w:style>
  <w:style w:type="paragraph" w:styleId="14">
    <w:name w:val="Plain Text"/>
    <w:basedOn w:val="1"/>
    <w:next w:val="15"/>
    <w:link w:val="60"/>
    <w:qFormat/>
    <w:uiPriority w:val="0"/>
    <w:pPr>
      <w:wordWrap/>
      <w:spacing w:line="240" w:lineRule="auto"/>
      <w:ind w:firstLine="0" w:firstLineChars="0"/>
    </w:pPr>
    <w:rPr>
      <w:rFonts w:hAnsi="Courier New" w:eastAsia="仿宋_GB2312" w:cs="Times New Roman"/>
      <w:sz w:val="30"/>
      <w:szCs w:val="24"/>
    </w:rPr>
  </w:style>
  <w:style w:type="paragraph" w:styleId="15">
    <w:name w:val="toc 1"/>
    <w:basedOn w:val="1"/>
    <w:next w:val="1"/>
    <w:link w:val="52"/>
    <w:unhideWhenUsed/>
    <w:qFormat/>
    <w:uiPriority w:val="39"/>
    <w:pPr>
      <w:tabs>
        <w:tab w:val="left" w:pos="1050"/>
        <w:tab w:val="left" w:pos="1470"/>
        <w:tab w:val="right" w:leader="dot" w:pos="8296"/>
      </w:tabs>
      <w:ind w:firstLine="0" w:firstLineChars="0"/>
    </w:pPr>
    <w:rPr>
      <w:sz w:val="28"/>
    </w:rPr>
  </w:style>
  <w:style w:type="paragraph" w:styleId="16">
    <w:name w:val="Date"/>
    <w:basedOn w:val="1"/>
    <w:next w:val="1"/>
    <w:qFormat/>
    <w:uiPriority w:val="0"/>
    <w:pPr>
      <w:ind w:left="100"/>
    </w:pPr>
    <w:rPr>
      <w:szCs w:val="20"/>
    </w:rPr>
  </w:style>
  <w:style w:type="paragraph" w:styleId="17">
    <w:name w:val="Body Text Indent 2"/>
    <w:basedOn w:val="1"/>
    <w:link w:val="104"/>
    <w:semiHidden/>
    <w:unhideWhenUsed/>
    <w:qFormat/>
    <w:uiPriority w:val="99"/>
    <w:pPr>
      <w:spacing w:after="120" w:line="480" w:lineRule="auto"/>
      <w:ind w:left="420" w:leftChars="200"/>
    </w:pPr>
  </w:style>
  <w:style w:type="paragraph" w:styleId="18">
    <w:name w:val="Balloon Text"/>
    <w:basedOn w:val="1"/>
    <w:link w:val="61"/>
    <w:semiHidden/>
    <w:unhideWhenUsed/>
    <w:qFormat/>
    <w:uiPriority w:val="99"/>
    <w:pPr>
      <w:spacing w:line="240" w:lineRule="auto"/>
    </w:pPr>
    <w:rPr>
      <w:sz w:val="18"/>
      <w:szCs w:val="18"/>
    </w:rPr>
  </w:style>
  <w:style w:type="paragraph" w:styleId="19">
    <w:name w:val="footer"/>
    <w:basedOn w:val="1"/>
    <w:link w:val="76"/>
    <w:qFormat/>
    <w:uiPriority w:val="99"/>
    <w:pPr>
      <w:widowControl/>
      <w:tabs>
        <w:tab w:val="center" w:pos="4153"/>
        <w:tab w:val="right" w:pos="8306"/>
      </w:tabs>
      <w:wordWrap/>
      <w:overflowPunct w:val="0"/>
      <w:autoSpaceDE w:val="0"/>
      <w:autoSpaceDN w:val="0"/>
      <w:adjustRightInd w:val="0"/>
      <w:spacing w:line="240" w:lineRule="auto"/>
      <w:ind w:firstLine="0" w:firstLineChars="0"/>
      <w:textAlignment w:val="baseline"/>
    </w:pPr>
    <w:rPr>
      <w:rFonts w:ascii="Calibri" w:hAnsi="Calibri" w:cs="Times New Roman"/>
      <w:kern w:val="0"/>
      <w:sz w:val="20"/>
      <w:szCs w:val="20"/>
    </w:rPr>
  </w:style>
  <w:style w:type="paragraph" w:styleId="20">
    <w:name w:val="header"/>
    <w:basedOn w:val="1"/>
    <w:link w:val="77"/>
    <w:qFormat/>
    <w:uiPriority w:val="99"/>
    <w:pPr>
      <w:pBdr>
        <w:top w:val="none" w:color="auto" w:sz="0" w:space="1"/>
        <w:left w:val="none" w:color="auto" w:sz="0" w:space="4"/>
        <w:bottom w:val="none" w:color="auto" w:sz="0" w:space="1"/>
        <w:right w:val="none" w:color="auto" w:sz="0" w:space="4"/>
      </w:pBdr>
      <w:tabs>
        <w:tab w:val="center" w:pos="4153"/>
        <w:tab w:val="right" w:pos="8306"/>
      </w:tabs>
      <w:wordWrap/>
      <w:snapToGrid w:val="0"/>
      <w:spacing w:line="240" w:lineRule="auto"/>
      <w:ind w:firstLine="0" w:firstLineChars="0"/>
    </w:pPr>
    <w:rPr>
      <w:rFonts w:ascii="Calibri" w:hAnsi="Calibri" w:cs="Times New Roman"/>
      <w:sz w:val="18"/>
      <w:szCs w:val="24"/>
    </w:rPr>
  </w:style>
  <w:style w:type="paragraph" w:styleId="21">
    <w:name w:val="Subtitle"/>
    <w:basedOn w:val="1"/>
    <w:next w:val="1"/>
    <w:link w:val="67"/>
    <w:qFormat/>
    <w:uiPriority w:val="11"/>
    <w:pPr>
      <w:spacing w:before="240" w:after="60" w:line="312" w:lineRule="auto"/>
      <w:jc w:val="center"/>
      <w:outlineLvl w:val="1"/>
    </w:pPr>
    <w:rPr>
      <w:rFonts w:asciiTheme="minorHAnsi" w:eastAsiaTheme="minorEastAsia"/>
      <w:b/>
      <w:bCs/>
      <w:kern w:val="28"/>
      <w:sz w:val="32"/>
      <w:szCs w:val="32"/>
    </w:rPr>
  </w:style>
  <w:style w:type="paragraph" w:styleId="22">
    <w:name w:val="footnote text"/>
    <w:basedOn w:val="1"/>
    <w:link w:val="99"/>
    <w:semiHidden/>
    <w:unhideWhenUsed/>
    <w:qFormat/>
    <w:uiPriority w:val="99"/>
    <w:pPr>
      <w:snapToGrid w:val="0"/>
      <w:jc w:val="left"/>
    </w:pPr>
    <w:rPr>
      <w:sz w:val="18"/>
      <w:szCs w:val="18"/>
    </w:rPr>
  </w:style>
  <w:style w:type="paragraph" w:styleId="23">
    <w:name w:val="toc 2"/>
    <w:basedOn w:val="1"/>
    <w:next w:val="1"/>
    <w:unhideWhenUsed/>
    <w:qFormat/>
    <w:uiPriority w:val="39"/>
    <w:pPr>
      <w:ind w:left="420" w:leftChars="200"/>
    </w:pPr>
  </w:style>
  <w:style w:type="paragraph" w:styleId="24">
    <w:name w:val="Normal (Web)"/>
    <w:basedOn w:val="1"/>
    <w:qFormat/>
    <w:uiPriority w:val="99"/>
    <w:pPr>
      <w:spacing w:before="100" w:beforeAutospacing="1" w:after="100" w:afterAutospacing="1" w:line="240" w:lineRule="auto"/>
      <w:ind w:firstLine="0" w:firstLineChars="0"/>
      <w:jc w:val="left"/>
    </w:pPr>
    <w:rPr>
      <w:rFonts w:ascii="Calibri" w:hAnsi="Calibri" w:cs="Times New Roman"/>
      <w:kern w:val="0"/>
      <w:szCs w:val="24"/>
    </w:rPr>
  </w:style>
  <w:style w:type="paragraph" w:styleId="25">
    <w:name w:val="Title"/>
    <w:basedOn w:val="1"/>
    <w:next w:val="1"/>
    <w:link w:val="63"/>
    <w:qFormat/>
    <w:uiPriority w:val="10"/>
    <w:pPr>
      <w:spacing w:before="240" w:after="60"/>
      <w:jc w:val="center"/>
      <w:outlineLvl w:val="0"/>
    </w:pPr>
    <w:rPr>
      <w:rFonts w:asciiTheme="majorHAnsi" w:hAnsiTheme="majorHAnsi" w:eastAsiaTheme="majorEastAsia" w:cstheme="majorBidi"/>
      <w:b/>
      <w:bCs/>
      <w:szCs w:val="32"/>
    </w:rPr>
  </w:style>
  <w:style w:type="paragraph" w:styleId="26">
    <w:name w:val="annotation subject"/>
    <w:basedOn w:val="12"/>
    <w:next w:val="12"/>
    <w:link w:val="102"/>
    <w:semiHidden/>
    <w:unhideWhenUsed/>
    <w:qFormat/>
    <w:uiPriority w:val="99"/>
    <w:rPr>
      <w:b/>
      <w:bCs/>
    </w:rPr>
  </w:style>
  <w:style w:type="paragraph" w:styleId="27">
    <w:name w:val="Body Text First Indent 2"/>
    <w:basedOn w:val="11"/>
    <w:next w:val="28"/>
    <w:link w:val="106"/>
    <w:semiHidden/>
    <w:unhideWhenUsed/>
    <w:qFormat/>
    <w:uiPriority w:val="99"/>
    <w:pPr>
      <w:spacing w:after="120" w:line="360" w:lineRule="auto"/>
      <w:ind w:left="420" w:leftChars="200" w:firstLine="420"/>
    </w:pPr>
    <w:rPr>
      <w:rFonts w:ascii="宋体" w:eastAsia="宋体" w:hAnsiTheme="minorHAnsi"/>
      <w:sz w:val="21"/>
      <w:szCs w:val="22"/>
    </w:rPr>
  </w:style>
  <w:style w:type="paragraph" w:customStyle="1" w:styleId="28">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hAnsi="宋体"/>
      <w:b/>
      <w:bCs/>
      <w:kern w:val="0"/>
      <w:sz w:val="20"/>
      <w:szCs w:val="20"/>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style>
  <w:style w:type="character" w:styleId="33">
    <w:name w:val="page number"/>
    <w:qFormat/>
    <w:uiPriority w:val="0"/>
  </w:style>
  <w:style w:type="character" w:styleId="34">
    <w:name w:val="FollowedHyperlink"/>
    <w:basedOn w:val="31"/>
    <w:semiHidden/>
    <w:unhideWhenUsed/>
    <w:qFormat/>
    <w:uiPriority w:val="99"/>
    <w:rPr>
      <w:color w:val="800080"/>
      <w:u w:val="none"/>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style>
  <w:style w:type="character" w:styleId="38">
    <w:name w:val="HTML Variable"/>
    <w:basedOn w:val="31"/>
    <w:semiHidden/>
    <w:unhideWhenUsed/>
    <w:qFormat/>
    <w:uiPriority w:val="99"/>
  </w:style>
  <w:style w:type="character" w:styleId="39">
    <w:name w:val="Hyperlink"/>
    <w:basedOn w:val="31"/>
    <w:qFormat/>
    <w:uiPriority w:val="99"/>
    <w:rPr>
      <w:color w:val="0000FF"/>
      <w:u w:val="none"/>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annotation reference"/>
    <w:basedOn w:val="31"/>
    <w:semiHidden/>
    <w:unhideWhenUsed/>
    <w:qFormat/>
    <w:uiPriority w:val="99"/>
    <w:rPr>
      <w:sz w:val="21"/>
      <w:szCs w:val="21"/>
    </w:rPr>
  </w:style>
  <w:style w:type="character" w:styleId="42">
    <w:name w:val="HTML Cite"/>
    <w:basedOn w:val="31"/>
    <w:semiHidden/>
    <w:unhideWhenUsed/>
    <w:qFormat/>
    <w:uiPriority w:val="99"/>
  </w:style>
  <w:style w:type="character" w:styleId="43">
    <w:name w:val="footnote reference"/>
    <w:basedOn w:val="31"/>
    <w:semiHidden/>
    <w:unhideWhenUsed/>
    <w:qFormat/>
    <w:uiPriority w:val="99"/>
    <w:rPr>
      <w:vertAlign w:val="superscript"/>
    </w:rPr>
  </w:style>
  <w:style w:type="character" w:styleId="44">
    <w:name w:val="HTML Keyboard"/>
    <w:basedOn w:val="31"/>
    <w:semiHidden/>
    <w:unhideWhenUsed/>
    <w:qFormat/>
    <w:uiPriority w:val="99"/>
    <w:rPr>
      <w:rFonts w:ascii="monospace" w:hAnsi="monospace" w:eastAsia="monospace" w:cs="monospace"/>
      <w:sz w:val="20"/>
    </w:rPr>
  </w:style>
  <w:style w:type="character" w:styleId="45">
    <w:name w:val="HTML Sample"/>
    <w:basedOn w:val="31"/>
    <w:semiHidden/>
    <w:unhideWhenUsed/>
    <w:qFormat/>
    <w:uiPriority w:val="99"/>
    <w:rPr>
      <w:rFonts w:hint="default" w:ascii="monospace" w:hAnsi="monospace" w:eastAsia="monospace" w:cs="monospace"/>
    </w:rPr>
  </w:style>
  <w:style w:type="paragraph" w:customStyle="1" w:styleId="46">
    <w:name w:val="表格文字"/>
    <w:basedOn w:val="1"/>
    <w:next w:val="2"/>
    <w:qFormat/>
    <w:uiPriority w:val="0"/>
    <w:rPr>
      <w:rFonts w:ascii="Arial" w:hAnsi="Arial"/>
      <w:spacing w:val="-5"/>
      <w:kern w:val="0"/>
      <w:sz w:val="24"/>
      <w:szCs w:val="20"/>
    </w:rPr>
  </w:style>
  <w:style w:type="paragraph" w:customStyle="1" w:styleId="47">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48">
    <w:name w:val="正文_1"/>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49">
    <w:name w:val="标题 1 Char"/>
    <w:basedOn w:val="31"/>
    <w:link w:val="5"/>
    <w:qFormat/>
    <w:uiPriority w:val="9"/>
    <w:rPr>
      <w:rFonts w:asciiTheme="majorEastAsia" w:hAnsiTheme="majorEastAsia" w:eastAsiaTheme="majorEastAsia"/>
      <w:b/>
      <w:sz w:val="36"/>
      <w:szCs w:val="36"/>
    </w:rPr>
  </w:style>
  <w:style w:type="character" w:customStyle="1" w:styleId="50">
    <w:name w:val="cover 字符"/>
    <w:basedOn w:val="31"/>
    <w:link w:val="6"/>
    <w:qFormat/>
    <w:uiPriority w:val="0"/>
    <w:rPr>
      <w:rFonts w:asciiTheme="majorEastAsia" w:hAnsiTheme="majorHAnsi" w:eastAsiaTheme="majorEastAsia"/>
      <w:b/>
      <w:sz w:val="52"/>
    </w:rPr>
  </w:style>
  <w:style w:type="paragraph" w:customStyle="1" w:styleId="51">
    <w:name w:val="index"/>
    <w:basedOn w:val="15"/>
    <w:link w:val="53"/>
    <w:qFormat/>
    <w:uiPriority w:val="0"/>
    <w:pPr>
      <w:tabs>
        <w:tab w:val="left" w:pos="1190"/>
      </w:tabs>
    </w:pPr>
    <w:rPr>
      <w:szCs w:val="32"/>
    </w:rPr>
  </w:style>
  <w:style w:type="character" w:customStyle="1" w:styleId="52">
    <w:name w:val="目录 1 Char"/>
    <w:basedOn w:val="31"/>
    <w:link w:val="15"/>
    <w:qFormat/>
    <w:uiPriority w:val="39"/>
    <w:rPr>
      <w:rFonts w:ascii="宋体" w:eastAsia="宋体"/>
      <w:sz w:val="28"/>
    </w:rPr>
  </w:style>
  <w:style w:type="character" w:customStyle="1" w:styleId="53">
    <w:name w:val="index 字符"/>
    <w:basedOn w:val="52"/>
    <w:link w:val="51"/>
    <w:qFormat/>
    <w:uiPriority w:val="0"/>
    <w:rPr>
      <w:rFonts w:ascii="宋体" w:eastAsia="宋体"/>
      <w:sz w:val="28"/>
      <w:szCs w:val="32"/>
    </w:rPr>
  </w:style>
  <w:style w:type="paragraph" w:customStyle="1" w:styleId="54">
    <w:name w:val="普通(网站)11"/>
    <w:basedOn w:val="1"/>
    <w:qFormat/>
    <w:uiPriority w:val="0"/>
    <w:pPr>
      <w:widowControl/>
      <w:spacing w:beforeAutospacing="1" w:afterAutospacing="1" w:line="240" w:lineRule="auto"/>
      <w:ind w:firstLine="0" w:firstLineChars="0"/>
      <w:jc w:val="left"/>
    </w:pPr>
    <w:rPr>
      <w:rFonts w:hAnsi="宋体" w:cs="Times New Roman"/>
      <w:kern w:val="0"/>
      <w:szCs w:val="24"/>
    </w:rPr>
  </w:style>
  <w:style w:type="paragraph" w:styleId="55">
    <w:name w:val="List Paragraph"/>
    <w:basedOn w:val="1"/>
    <w:link w:val="65"/>
    <w:qFormat/>
    <w:uiPriority w:val="34"/>
    <w:pPr>
      <w:ind w:firstLine="420"/>
    </w:pPr>
  </w:style>
  <w:style w:type="character" w:customStyle="1" w:styleId="56">
    <w:name w:val="标题 2 Char"/>
    <w:basedOn w:val="31"/>
    <w:link w:val="7"/>
    <w:qFormat/>
    <w:uiPriority w:val="9"/>
    <w:rPr>
      <w:rFonts w:asciiTheme="majorHAnsi" w:hAnsiTheme="majorHAnsi" w:eastAsiaTheme="majorEastAsia" w:cstheme="majorBidi"/>
      <w:b/>
      <w:bCs/>
      <w:sz w:val="32"/>
      <w:szCs w:val="48"/>
    </w:rPr>
  </w:style>
  <w:style w:type="paragraph" w:customStyle="1" w:styleId="57">
    <w:name w:val="form"/>
    <w:basedOn w:val="1"/>
    <w:link w:val="58"/>
    <w:qFormat/>
    <w:uiPriority w:val="0"/>
    <w:pPr>
      <w:snapToGrid w:val="0"/>
      <w:spacing w:line="240" w:lineRule="auto"/>
      <w:ind w:firstLine="0" w:firstLineChars="0"/>
      <w:jc w:val="center"/>
    </w:pPr>
    <w:rPr>
      <w:szCs w:val="21"/>
    </w:rPr>
  </w:style>
  <w:style w:type="character" w:customStyle="1" w:styleId="58">
    <w:name w:val="form 字符"/>
    <w:basedOn w:val="31"/>
    <w:link w:val="57"/>
    <w:qFormat/>
    <w:uiPriority w:val="0"/>
    <w:rPr>
      <w:rFonts w:ascii="宋体" w:eastAsia="宋体"/>
      <w:szCs w:val="21"/>
    </w:rPr>
  </w:style>
  <w:style w:type="character" w:customStyle="1" w:styleId="59">
    <w:name w:val="正文文本 Char"/>
    <w:basedOn w:val="31"/>
    <w:link w:val="2"/>
    <w:qFormat/>
    <w:uiPriority w:val="0"/>
    <w:rPr>
      <w:rFonts w:ascii="Calibri" w:hAnsi="Calibri" w:eastAsia="宋体" w:cs="Times New Roman"/>
      <w:sz w:val="24"/>
      <w:szCs w:val="24"/>
    </w:rPr>
  </w:style>
  <w:style w:type="character" w:customStyle="1" w:styleId="60">
    <w:name w:val="纯文本 Char1"/>
    <w:basedOn w:val="31"/>
    <w:link w:val="14"/>
    <w:qFormat/>
    <w:uiPriority w:val="0"/>
    <w:rPr>
      <w:rFonts w:ascii="宋体" w:hAnsi="Courier New" w:eastAsia="仿宋_GB2312" w:cs="Times New Roman"/>
      <w:sz w:val="30"/>
      <w:szCs w:val="24"/>
    </w:rPr>
  </w:style>
  <w:style w:type="character" w:customStyle="1" w:styleId="61">
    <w:name w:val="批注框文本 Char1"/>
    <w:basedOn w:val="31"/>
    <w:link w:val="18"/>
    <w:semiHidden/>
    <w:qFormat/>
    <w:uiPriority w:val="99"/>
    <w:rPr>
      <w:rFonts w:ascii="宋体" w:eastAsia="宋体"/>
      <w:sz w:val="18"/>
      <w:szCs w:val="18"/>
    </w:rPr>
  </w:style>
  <w:style w:type="paragraph" w:customStyle="1" w:styleId="62">
    <w:name w:val="修订1"/>
    <w:hidden/>
    <w:semiHidden/>
    <w:qFormat/>
    <w:uiPriority w:val="99"/>
    <w:rPr>
      <w:rFonts w:ascii="宋体" w:eastAsia="宋体" w:hAnsiTheme="minorHAnsi" w:cstheme="minorBidi"/>
      <w:kern w:val="2"/>
      <w:sz w:val="21"/>
      <w:szCs w:val="22"/>
      <w:lang w:val="en-US" w:eastAsia="zh-CN" w:bidi="ar-SA"/>
    </w:rPr>
  </w:style>
  <w:style w:type="character" w:customStyle="1" w:styleId="63">
    <w:name w:val="标题 Char"/>
    <w:basedOn w:val="31"/>
    <w:link w:val="25"/>
    <w:qFormat/>
    <w:uiPriority w:val="10"/>
    <w:rPr>
      <w:rFonts w:asciiTheme="majorHAnsi" w:hAnsiTheme="majorHAnsi" w:eastAsiaTheme="majorEastAsia" w:cstheme="majorBidi"/>
      <w:b/>
      <w:bCs/>
      <w:sz w:val="32"/>
      <w:szCs w:val="32"/>
    </w:rPr>
  </w:style>
  <w:style w:type="paragraph" w:customStyle="1" w:styleId="64">
    <w:name w:val="序号列"/>
    <w:basedOn w:val="55"/>
    <w:link w:val="66"/>
    <w:qFormat/>
    <w:uiPriority w:val="0"/>
    <w:pPr>
      <w:numPr>
        <w:ilvl w:val="2"/>
        <w:numId w:val="2"/>
      </w:numPr>
      <w:ind w:firstLine="0" w:firstLineChars="0"/>
    </w:pPr>
  </w:style>
  <w:style w:type="character" w:customStyle="1" w:styleId="65">
    <w:name w:val="列出段落 Char"/>
    <w:basedOn w:val="31"/>
    <w:link w:val="55"/>
    <w:qFormat/>
    <w:uiPriority w:val="34"/>
    <w:rPr>
      <w:rFonts w:ascii="宋体" w:eastAsia="宋体"/>
    </w:rPr>
  </w:style>
  <w:style w:type="character" w:customStyle="1" w:styleId="66">
    <w:name w:val="序号列 字符"/>
    <w:basedOn w:val="65"/>
    <w:link w:val="64"/>
    <w:qFormat/>
    <w:uiPriority w:val="0"/>
    <w:rPr>
      <w:rFonts w:ascii="宋体" w:eastAsia="宋体"/>
    </w:rPr>
  </w:style>
  <w:style w:type="character" w:customStyle="1" w:styleId="67">
    <w:name w:val="副标题 Char"/>
    <w:basedOn w:val="31"/>
    <w:link w:val="21"/>
    <w:qFormat/>
    <w:uiPriority w:val="11"/>
    <w:rPr>
      <w:b/>
      <w:bCs/>
      <w:kern w:val="28"/>
      <w:sz w:val="32"/>
      <w:szCs w:val="32"/>
    </w:rPr>
  </w:style>
  <w:style w:type="character" w:customStyle="1" w:styleId="68">
    <w:name w:val="标题 3 Char"/>
    <w:basedOn w:val="31"/>
    <w:link w:val="8"/>
    <w:qFormat/>
    <w:uiPriority w:val="9"/>
    <w:rPr>
      <w:rFonts w:asciiTheme="majorHAnsi" w:hAnsiTheme="majorHAnsi" w:eastAsiaTheme="majorEastAsia" w:cstheme="majorBidi"/>
      <w:b/>
      <w:bCs/>
      <w:szCs w:val="32"/>
    </w:rPr>
  </w:style>
  <w:style w:type="paragraph" w:customStyle="1" w:styleId="69">
    <w:name w:val="加粗子列表"/>
    <w:basedOn w:val="55"/>
    <w:link w:val="71"/>
    <w:qFormat/>
    <w:uiPriority w:val="0"/>
    <w:pPr>
      <w:numPr>
        <w:ilvl w:val="0"/>
        <w:numId w:val="3"/>
      </w:numPr>
      <w:ind w:firstLine="0" w:firstLineChars="0"/>
    </w:pPr>
    <w:rPr>
      <w:b/>
      <w:bCs/>
    </w:rPr>
  </w:style>
  <w:style w:type="paragraph" w:customStyle="1" w:styleId="70">
    <w:name w:val="子列2"/>
    <w:basedOn w:val="69"/>
    <w:link w:val="75"/>
    <w:qFormat/>
    <w:uiPriority w:val="0"/>
    <w:pPr>
      <w:numPr>
        <w:ilvl w:val="1"/>
      </w:numPr>
    </w:pPr>
    <w:rPr>
      <w:b w:val="0"/>
      <w:bCs w:val="0"/>
    </w:rPr>
  </w:style>
  <w:style w:type="character" w:customStyle="1" w:styleId="71">
    <w:name w:val="加粗子列表 字符"/>
    <w:basedOn w:val="65"/>
    <w:link w:val="69"/>
    <w:qFormat/>
    <w:uiPriority w:val="0"/>
    <w:rPr>
      <w:rFonts w:ascii="宋体" w:eastAsia="宋体"/>
      <w:b/>
      <w:bCs/>
    </w:rPr>
  </w:style>
  <w:style w:type="character" w:customStyle="1" w:styleId="72">
    <w:name w:val="纯文本 Char"/>
    <w:link w:val="73"/>
    <w:qFormat/>
    <w:uiPriority w:val="0"/>
    <w:rPr>
      <w:rFonts w:ascii="宋体" w:hAnsi="Courier New" w:eastAsia="仿宋_GB2312"/>
      <w:sz w:val="30"/>
      <w:szCs w:val="24"/>
    </w:rPr>
  </w:style>
  <w:style w:type="paragraph" w:customStyle="1" w:styleId="73">
    <w:name w:val="纯文本1"/>
    <w:basedOn w:val="74"/>
    <w:link w:val="72"/>
    <w:qFormat/>
    <w:uiPriority w:val="0"/>
    <w:pPr>
      <w:wordWrap/>
      <w:spacing w:beforeLines="50" w:afterLines="50" w:line="400" w:lineRule="exact"/>
      <w:ind w:firstLine="0" w:firstLineChars="0"/>
    </w:pPr>
    <w:rPr>
      <w:rFonts w:hAnsi="Courier New" w:eastAsia="仿宋_GB2312"/>
      <w:sz w:val="30"/>
      <w:szCs w:val="24"/>
    </w:rPr>
  </w:style>
  <w:style w:type="paragraph" w:customStyle="1" w:styleId="74">
    <w:name w:val="正文1"/>
    <w:basedOn w:val="1"/>
    <w:qFormat/>
    <w:uiPriority w:val="0"/>
    <w:pPr>
      <w:adjustRightInd w:val="0"/>
      <w:spacing w:line="318" w:lineRule="atLeast"/>
      <w:ind w:left="369" w:firstLine="369"/>
      <w:textAlignment w:val="baseline"/>
    </w:pPr>
    <w:rPr>
      <w:szCs w:val="20"/>
    </w:rPr>
  </w:style>
  <w:style w:type="character" w:customStyle="1" w:styleId="75">
    <w:name w:val="子列2 字符"/>
    <w:basedOn w:val="71"/>
    <w:link w:val="70"/>
    <w:qFormat/>
    <w:uiPriority w:val="0"/>
    <w:rPr>
      <w:rFonts w:ascii="宋体" w:eastAsia="宋体"/>
      <w:b w:val="0"/>
      <w:bCs w:val="0"/>
    </w:rPr>
  </w:style>
  <w:style w:type="character" w:customStyle="1" w:styleId="76">
    <w:name w:val="页脚 Char"/>
    <w:basedOn w:val="31"/>
    <w:link w:val="19"/>
    <w:qFormat/>
    <w:uiPriority w:val="99"/>
    <w:rPr>
      <w:rFonts w:ascii="Calibri" w:hAnsi="Calibri" w:eastAsia="宋体" w:cs="Times New Roman"/>
      <w:kern w:val="0"/>
      <w:sz w:val="20"/>
      <w:szCs w:val="20"/>
    </w:rPr>
  </w:style>
  <w:style w:type="character" w:customStyle="1" w:styleId="77">
    <w:name w:val="页眉 Char"/>
    <w:basedOn w:val="31"/>
    <w:link w:val="20"/>
    <w:qFormat/>
    <w:uiPriority w:val="99"/>
    <w:rPr>
      <w:rFonts w:ascii="Calibri" w:hAnsi="Calibri" w:eastAsia="宋体" w:cs="Times New Roman"/>
      <w:sz w:val="18"/>
      <w:szCs w:val="24"/>
    </w:rPr>
  </w:style>
  <w:style w:type="paragraph" w:customStyle="1" w:styleId="78">
    <w:name w:val="文本块2"/>
    <w:basedOn w:val="1"/>
    <w:qFormat/>
    <w:uiPriority w:val="0"/>
    <w:pPr>
      <w:wordWrap/>
      <w:adjustRightInd w:val="0"/>
      <w:snapToGrid w:val="0"/>
      <w:spacing w:line="300" w:lineRule="auto"/>
      <w:ind w:left="958" w:right="-120" w:rightChars="-120" w:firstLine="0" w:firstLineChars="0"/>
      <w:jc w:val="left"/>
    </w:pPr>
    <w:rPr>
      <w:rFonts w:hint="eastAsia" w:ascii="Century Gothic" w:hAnsi="Century Gothic" w:cs="Times New Roman"/>
      <w:sz w:val="28"/>
      <w:szCs w:val="20"/>
    </w:rPr>
  </w:style>
  <w:style w:type="paragraph" w:customStyle="1" w:styleId="79">
    <w:name w:val="纯文本3"/>
    <w:basedOn w:val="1"/>
    <w:qFormat/>
    <w:uiPriority w:val="0"/>
    <w:pPr>
      <w:wordWrap/>
      <w:adjustRightInd w:val="0"/>
      <w:spacing w:line="240" w:lineRule="auto"/>
      <w:ind w:firstLine="0" w:firstLineChars="0"/>
      <w:textAlignment w:val="baseline"/>
    </w:pPr>
    <w:rPr>
      <w:rFonts w:hAnsi="Courier New" w:eastAsia="楷体_GB2312" w:cs="Times New Roman"/>
      <w:sz w:val="26"/>
      <w:szCs w:val="20"/>
    </w:rPr>
  </w:style>
  <w:style w:type="paragraph" w:customStyle="1" w:styleId="80">
    <w:name w:val="表内文字"/>
    <w:basedOn w:val="1"/>
    <w:qFormat/>
    <w:uiPriority w:val="0"/>
    <w:pPr>
      <w:tabs>
        <w:tab w:val="left" w:pos="1418"/>
      </w:tabs>
      <w:wordWrap/>
      <w:ind w:firstLine="0" w:firstLineChars="0"/>
      <w:jc w:val="center"/>
    </w:pPr>
    <w:rPr>
      <w:rFonts w:ascii="仿宋_GB2312" w:hAnsi="Calibri" w:eastAsia="仿宋_GB2312" w:cs="Times New Roman"/>
      <w:spacing w:val="-20"/>
      <w:kern w:val="0"/>
      <w:sz w:val="24"/>
      <w:szCs w:val="24"/>
    </w:rPr>
  </w:style>
  <w:style w:type="paragraph" w:customStyle="1" w:styleId="81">
    <w:name w:val="纯文本2"/>
    <w:basedOn w:val="1"/>
    <w:qFormat/>
    <w:uiPriority w:val="0"/>
    <w:pPr>
      <w:wordWrap/>
      <w:spacing w:line="240" w:lineRule="auto"/>
      <w:ind w:firstLine="0" w:firstLineChars="0"/>
    </w:pPr>
    <w:rPr>
      <w:rFonts w:hAnsi="Courier New" w:eastAsia="仿宋_GB2312" w:cs="Times New Roman"/>
      <w:sz w:val="30"/>
      <w:szCs w:val="24"/>
    </w:rPr>
  </w:style>
  <w:style w:type="paragraph" w:customStyle="1" w:styleId="82">
    <w:name w:val="Body Text Indent1"/>
    <w:basedOn w:val="1"/>
    <w:qFormat/>
    <w:uiPriority w:val="99"/>
    <w:pPr>
      <w:wordWrap/>
      <w:spacing w:line="200" w:lineRule="exact"/>
      <w:ind w:firstLine="301" w:firstLineChars="0"/>
    </w:pPr>
    <w:rPr>
      <w:rFonts w:hAnsi="Courier New" w:cs="Times New Roman"/>
      <w:spacing w:val="-4"/>
      <w:kern w:val="0"/>
      <w:sz w:val="18"/>
      <w:szCs w:val="24"/>
    </w:rPr>
  </w:style>
  <w:style w:type="paragraph" w:customStyle="1" w:styleId="83">
    <w:name w:val="默认段落字体 Para Char Char Char Char Char Char Char Char Char1 Char Char Char Char"/>
    <w:basedOn w:val="1"/>
    <w:qFormat/>
    <w:uiPriority w:val="99"/>
    <w:pPr>
      <w:wordWrap/>
      <w:spacing w:line="240" w:lineRule="auto"/>
      <w:ind w:firstLine="0" w:firstLineChars="0"/>
    </w:pPr>
    <w:rPr>
      <w:rFonts w:ascii="Tahoma" w:hAnsi="Tahoma" w:cs="Times New Roman"/>
      <w:sz w:val="24"/>
      <w:szCs w:val="20"/>
    </w:rPr>
  </w:style>
  <w:style w:type="character" w:customStyle="1" w:styleId="84">
    <w:name w:val="批注框文本 Char"/>
    <w:basedOn w:val="31"/>
    <w:link w:val="85"/>
    <w:qFormat/>
    <w:uiPriority w:val="0"/>
    <w:rPr>
      <w:rFonts w:ascii="Calibri" w:hAnsi="Calibri"/>
      <w:sz w:val="18"/>
      <w:szCs w:val="18"/>
    </w:rPr>
  </w:style>
  <w:style w:type="paragraph" w:customStyle="1" w:styleId="85">
    <w:name w:val="批注框文本1"/>
    <w:basedOn w:val="1"/>
    <w:link w:val="84"/>
    <w:qFormat/>
    <w:uiPriority w:val="0"/>
    <w:pPr>
      <w:wordWrap/>
      <w:spacing w:line="240" w:lineRule="auto"/>
      <w:ind w:firstLine="0" w:firstLineChars="0"/>
    </w:pPr>
    <w:rPr>
      <w:rFonts w:ascii="Calibri" w:hAnsi="Calibri" w:eastAsiaTheme="minorEastAsia"/>
      <w:sz w:val="18"/>
      <w:szCs w:val="18"/>
    </w:rPr>
  </w:style>
  <w:style w:type="paragraph" w:customStyle="1" w:styleId="86">
    <w:name w:val="纯文本5"/>
    <w:basedOn w:val="1"/>
    <w:qFormat/>
    <w:uiPriority w:val="0"/>
    <w:pPr>
      <w:wordWrap/>
      <w:spacing w:line="240" w:lineRule="auto"/>
      <w:ind w:firstLine="0" w:firstLineChars="0"/>
    </w:pPr>
    <w:rPr>
      <w:rFonts w:hAnsi="Courier New" w:eastAsia="仿宋_GB2312" w:cs="Times New Roman"/>
      <w:sz w:val="30"/>
      <w:szCs w:val="24"/>
    </w:rPr>
  </w:style>
  <w:style w:type="paragraph" w:customStyle="1" w:styleId="87">
    <w:name w:val="附件格式"/>
    <w:basedOn w:val="1"/>
    <w:link w:val="88"/>
    <w:qFormat/>
    <w:uiPriority w:val="0"/>
    <w:rPr>
      <w:rFonts w:eastAsiaTheme="minorEastAsia"/>
      <w:sz w:val="28"/>
    </w:rPr>
  </w:style>
  <w:style w:type="character" w:customStyle="1" w:styleId="88">
    <w:name w:val="附件格式 字符"/>
    <w:basedOn w:val="31"/>
    <w:link w:val="87"/>
    <w:qFormat/>
    <w:uiPriority w:val="0"/>
    <w:rPr>
      <w:rFonts w:ascii="宋体"/>
      <w:sz w:val="28"/>
    </w:rPr>
  </w:style>
  <w:style w:type="character" w:customStyle="1" w:styleId="89">
    <w:name w:val="正文缩进 Char"/>
    <w:link w:val="10"/>
    <w:qFormat/>
    <w:uiPriority w:val="0"/>
    <w:rPr>
      <w:rFonts w:eastAsia="宋体"/>
    </w:rPr>
  </w:style>
  <w:style w:type="paragraph" w:customStyle="1" w:styleId="90">
    <w:name w:val="大纲"/>
    <w:next w:val="1"/>
    <w:link w:val="91"/>
    <w:qFormat/>
    <w:uiPriority w:val="0"/>
    <w:pPr>
      <w:numPr>
        <w:ilvl w:val="0"/>
        <w:numId w:val="4"/>
      </w:numPr>
      <w:spacing w:line="360" w:lineRule="auto"/>
      <w:outlineLvl w:val="1"/>
    </w:pPr>
    <w:rPr>
      <w:rFonts w:ascii="宋体" w:eastAsia="宋体" w:hAnsiTheme="minorHAnsi" w:cstheme="minorBidi"/>
      <w:b/>
      <w:bCs/>
      <w:kern w:val="2"/>
      <w:sz w:val="21"/>
      <w:szCs w:val="22"/>
      <w:lang w:val="en-US" w:eastAsia="zh-CN" w:bidi="ar-SA"/>
    </w:rPr>
  </w:style>
  <w:style w:type="character" w:customStyle="1" w:styleId="91">
    <w:name w:val="大纲 字符"/>
    <w:basedOn w:val="31"/>
    <w:link w:val="90"/>
    <w:qFormat/>
    <w:uiPriority w:val="0"/>
    <w:rPr>
      <w:rFonts w:ascii="宋体" w:eastAsia="宋体"/>
      <w:b/>
      <w:bCs/>
    </w:rPr>
  </w:style>
  <w:style w:type="character" w:customStyle="1" w:styleId="92">
    <w:name w:val="fontstyle01"/>
    <w:qFormat/>
    <w:uiPriority w:val="0"/>
    <w:rPr>
      <w:rFonts w:hint="eastAsia" w:ascii="宋体" w:hAnsi="宋体" w:eastAsia="宋体"/>
      <w:color w:val="000000"/>
      <w:sz w:val="44"/>
      <w:szCs w:val="44"/>
    </w:rPr>
  </w:style>
  <w:style w:type="character" w:customStyle="1" w:styleId="93">
    <w:name w:val="bookmark-item"/>
    <w:basedOn w:val="31"/>
    <w:qFormat/>
    <w:uiPriority w:val="0"/>
  </w:style>
  <w:style w:type="character" w:customStyle="1" w:styleId="94">
    <w:name w:val="Body Text Indent Char Char"/>
    <w:basedOn w:val="31"/>
    <w:link w:val="95"/>
    <w:qFormat/>
    <w:locked/>
    <w:uiPriority w:val="0"/>
  </w:style>
  <w:style w:type="paragraph" w:customStyle="1" w:styleId="95">
    <w:name w:val="正文文本缩进1"/>
    <w:basedOn w:val="1"/>
    <w:link w:val="94"/>
    <w:qFormat/>
    <w:uiPriority w:val="0"/>
    <w:pPr>
      <w:wordWrap/>
      <w:spacing w:line="200" w:lineRule="exact"/>
      <w:ind w:firstLine="301" w:firstLineChars="0"/>
    </w:pPr>
    <w:rPr>
      <w:rFonts w:asciiTheme="minorHAnsi" w:eastAsiaTheme="minorEastAsia"/>
    </w:rPr>
  </w:style>
  <w:style w:type="paragraph" w:customStyle="1" w:styleId="96">
    <w:name w:val="l正文"/>
    <w:basedOn w:val="1"/>
    <w:qFormat/>
    <w:uiPriority w:val="0"/>
    <w:pPr>
      <w:wordWrap/>
      <w:spacing w:line="300" w:lineRule="auto"/>
      <w:jc w:val="left"/>
    </w:pPr>
    <w:rPr>
      <w:rFonts w:ascii="楷体_GB2312" w:hAnsi="Times" w:eastAsia="楷体_GB2312" w:cs="等线"/>
      <w:sz w:val="24"/>
      <w:szCs w:val="24"/>
    </w:rPr>
  </w:style>
  <w:style w:type="character" w:customStyle="1" w:styleId="97">
    <w:name w:val="纯文本 字符1"/>
    <w:qFormat/>
    <w:uiPriority w:val="0"/>
    <w:rPr>
      <w:rFonts w:ascii="宋体" w:hAnsi="Courier New" w:eastAsia="仿宋_GB2312"/>
      <w:kern w:val="2"/>
      <w:sz w:val="30"/>
      <w:lang w:val="en-US" w:eastAsia="zh-CN" w:bidi="ar-SA"/>
    </w:rPr>
  </w:style>
  <w:style w:type="paragraph" w:customStyle="1" w:styleId="98">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9">
    <w:name w:val="脚注文本 Char"/>
    <w:basedOn w:val="31"/>
    <w:link w:val="22"/>
    <w:semiHidden/>
    <w:qFormat/>
    <w:uiPriority w:val="99"/>
    <w:rPr>
      <w:rFonts w:ascii="宋体" w:eastAsia="宋体"/>
      <w:sz w:val="18"/>
      <w:szCs w:val="18"/>
    </w:rPr>
  </w:style>
  <w:style w:type="character" w:styleId="100">
    <w:name w:val="Placeholder Text"/>
    <w:basedOn w:val="31"/>
    <w:semiHidden/>
    <w:qFormat/>
    <w:uiPriority w:val="99"/>
    <w:rPr>
      <w:color w:val="808080"/>
    </w:rPr>
  </w:style>
  <w:style w:type="character" w:customStyle="1" w:styleId="101">
    <w:name w:val="批注文字 Char"/>
    <w:basedOn w:val="31"/>
    <w:link w:val="12"/>
    <w:semiHidden/>
    <w:qFormat/>
    <w:uiPriority w:val="99"/>
    <w:rPr>
      <w:rFonts w:ascii="宋体" w:eastAsia="宋体"/>
    </w:rPr>
  </w:style>
  <w:style w:type="character" w:customStyle="1" w:styleId="102">
    <w:name w:val="批注主题 Char"/>
    <w:basedOn w:val="101"/>
    <w:link w:val="26"/>
    <w:semiHidden/>
    <w:qFormat/>
    <w:uiPriority w:val="99"/>
    <w:rPr>
      <w:rFonts w:ascii="宋体" w:eastAsia="宋体"/>
      <w:b/>
      <w:bCs/>
    </w:rPr>
  </w:style>
  <w:style w:type="paragraph" w:customStyle="1" w:styleId="103">
    <w:name w:val="Char Char1"/>
    <w:basedOn w:val="1"/>
    <w:qFormat/>
    <w:uiPriority w:val="0"/>
    <w:pPr>
      <w:wordWrap/>
    </w:pPr>
    <w:rPr>
      <w:rFonts w:hAnsi="宋体" w:cs="宋体"/>
      <w:sz w:val="24"/>
      <w:szCs w:val="24"/>
    </w:rPr>
  </w:style>
  <w:style w:type="character" w:customStyle="1" w:styleId="104">
    <w:name w:val="正文文本缩进 2 Char"/>
    <w:basedOn w:val="31"/>
    <w:link w:val="17"/>
    <w:semiHidden/>
    <w:qFormat/>
    <w:uiPriority w:val="99"/>
    <w:rPr>
      <w:rFonts w:ascii="宋体" w:eastAsia="宋体"/>
      <w:kern w:val="2"/>
      <w:sz w:val="21"/>
      <w:szCs w:val="22"/>
    </w:rPr>
  </w:style>
  <w:style w:type="character" w:customStyle="1" w:styleId="105">
    <w:name w:val="正文文本缩进 Char"/>
    <w:basedOn w:val="31"/>
    <w:link w:val="11"/>
    <w:qFormat/>
    <w:uiPriority w:val="0"/>
    <w:rPr>
      <w:rFonts w:ascii="??" w:hAnsi="??" w:eastAsia="??" w:cstheme="minorBidi"/>
      <w:kern w:val="2"/>
      <w:sz w:val="28"/>
      <w:szCs w:val="28"/>
    </w:rPr>
  </w:style>
  <w:style w:type="character" w:customStyle="1" w:styleId="106">
    <w:name w:val="正文首行缩进 2 Char"/>
    <w:basedOn w:val="105"/>
    <w:link w:val="27"/>
    <w:semiHidden/>
    <w:qFormat/>
    <w:uiPriority w:val="99"/>
    <w:rPr>
      <w:rFonts w:ascii="??" w:hAnsi="??" w:eastAsia="??" w:cstheme="minorBidi"/>
      <w:kern w:val="2"/>
      <w:sz w:val="28"/>
      <w:szCs w:val="28"/>
    </w:rPr>
  </w:style>
  <w:style w:type="character" w:customStyle="1" w:styleId="107">
    <w:name w:val="first-child"/>
    <w:basedOn w:val="31"/>
    <w:qFormat/>
    <w:uiPriority w:val="0"/>
  </w:style>
  <w:style w:type="character" w:customStyle="1" w:styleId="108">
    <w:name w:val="layui-layer-tabnow"/>
    <w:basedOn w:val="31"/>
    <w:qFormat/>
    <w:uiPriority w:val="0"/>
    <w:rPr>
      <w:bdr w:val="single" w:color="CCCCCC" w:sz="6" w:space="0"/>
      <w:shd w:val="clear" w:color="auto" w:fill="FFFFFF"/>
    </w:rPr>
  </w:style>
  <w:style w:type="paragraph" w:customStyle="1" w:styleId="109">
    <w:name w:val="标题 1_0"/>
    <w:basedOn w:val="25"/>
    <w:next w:val="110"/>
    <w:qFormat/>
    <w:uiPriority w:val="0"/>
    <w:pPr>
      <w:keepNext/>
      <w:keepLines/>
      <w:spacing w:before="120" w:after="120"/>
      <w:jc w:val="left"/>
    </w:pPr>
    <w:rPr>
      <w:rFonts w:ascii="仿宋_GB2312" w:hAnsi="仿宋_GB2312" w:eastAsia="方正新书宋_GBK" w:cs="Times New Roman"/>
      <w:b w:val="0"/>
      <w:kern w:val="0"/>
      <w:szCs w:val="30"/>
    </w:rPr>
  </w:style>
  <w:style w:type="paragraph" w:customStyle="1" w:styleId="110">
    <w:name w:val="正文首行缩进_0"/>
    <w:basedOn w:val="111"/>
    <w:qFormat/>
    <w:uiPriority w:val="0"/>
    <w:pPr>
      <w:ind w:firstLine="420"/>
    </w:pPr>
  </w:style>
  <w:style w:type="paragraph" w:customStyle="1" w:styleId="111">
    <w:name w:val="正文文本_0"/>
    <w:basedOn w:val="48"/>
    <w:qFormat/>
    <w:uiPriority w:val="0"/>
    <w:pPr>
      <w:spacing w:after="120"/>
    </w:pPr>
    <w:rPr>
      <w:rFonts w:ascii="Calibri" w:hAnsi="Calibri"/>
      <w:kern w:val="0"/>
    </w:rPr>
  </w:style>
  <w:style w:type="paragraph" w:customStyle="1" w:styleId="112">
    <w:name w:val="标题 2_0"/>
    <w:basedOn w:val="48"/>
    <w:next w:val="48"/>
    <w:qFormat/>
    <w:uiPriority w:val="0"/>
    <w:pPr>
      <w:keepNext/>
      <w:keepLines/>
      <w:spacing w:before="260" w:after="260" w:line="413" w:lineRule="auto"/>
      <w:outlineLvl w:val="1"/>
    </w:pPr>
    <w:rPr>
      <w:rFonts w:ascii="Arial" w:hAnsi="Arial"/>
      <w:kern w:val="0"/>
      <w:szCs w:val="20"/>
    </w:rPr>
  </w:style>
  <w:style w:type="paragraph" w:customStyle="1" w:styleId="113">
    <w:name w:val="标题 3_0"/>
    <w:basedOn w:val="48"/>
    <w:next w:val="48"/>
    <w:qFormat/>
    <w:uiPriority w:val="0"/>
    <w:pPr>
      <w:keepNext/>
      <w:keepLines/>
      <w:spacing w:before="260" w:after="260" w:line="413" w:lineRule="auto"/>
      <w:outlineLvl w:val="2"/>
    </w:pPr>
    <w:rPr>
      <w:rFonts w:ascii="Calibri" w:hAnsi="Calibri"/>
      <w:kern w:val="0"/>
      <w:sz w:val="20"/>
      <w:szCs w:val="20"/>
    </w:rPr>
  </w:style>
  <w:style w:type="paragraph" w:customStyle="1" w:styleId="114">
    <w:name w:val="正文_0"/>
    <w:qFormat/>
    <w:uiPriority w:val="0"/>
    <w:rPr>
      <w:rFonts w:ascii="Calibri" w:hAnsi="Calibri" w:eastAsia="宋体" w:cs="Times New Roman"/>
      <w:sz w:val="21"/>
      <w:szCs w:val="22"/>
      <w:lang w:val="en-US" w:eastAsia="zh-CN" w:bidi="ar-SA"/>
    </w:rPr>
  </w:style>
  <w:style w:type="paragraph" w:customStyle="1" w:styleId="115">
    <w:name w:val="批注文字_0"/>
    <w:basedOn w:val="48"/>
    <w:qFormat/>
    <w:uiPriority w:val="0"/>
    <w:rPr>
      <w:rFonts w:eastAsia="宋体"/>
      <w:sz w:val="21"/>
      <w:szCs w:val="24"/>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8">
    <w:name w:val="font21"/>
    <w:qFormat/>
    <w:uiPriority w:val="0"/>
    <w:rPr>
      <w:rFonts w:hint="default" w:ascii="Times New Roman" w:hAnsi="Times New Roman" w:cs="Times New Roman"/>
      <w:color w:val="000000"/>
      <w:sz w:val="21"/>
      <w:szCs w:val="21"/>
      <w:u w:val="none"/>
    </w:rPr>
  </w:style>
  <w:style w:type="paragraph" w:customStyle="1" w:styleId="119">
    <w:name w:val="正文（首行缩进2字符）"/>
    <w:basedOn w:val="1"/>
    <w:qFormat/>
    <w:uiPriority w:val="0"/>
    <w:pPr>
      <w:ind w:firstLine="420"/>
    </w:pPr>
    <w:rPr>
      <w:szCs w:val="21"/>
    </w:rPr>
  </w:style>
  <w:style w:type="paragraph" w:customStyle="1" w:styleId="120">
    <w:name w:val="列出段落4"/>
    <w:basedOn w:val="1"/>
    <w:qFormat/>
    <w:uiPriority w:val="0"/>
    <w:pPr>
      <w:ind w:firstLine="420"/>
    </w:pPr>
  </w:style>
  <w:style w:type="character" w:customStyle="1" w:styleId="121">
    <w:name w:val="标题 9 Char"/>
    <w:basedOn w:val="31"/>
    <w:link w:val="9"/>
    <w:qFormat/>
    <w:uiPriority w:val="0"/>
    <w:rPr>
      <w:rFonts w:asciiTheme="majorHAnsi" w:hAnsiTheme="majorHAnsi" w:eastAsiaTheme="majorEastAsia" w:cstheme="majorBidi"/>
      <w:kern w:val="2"/>
      <w:sz w:val="21"/>
      <w:szCs w:val="21"/>
    </w:rPr>
  </w:style>
  <w:style w:type="character" w:customStyle="1" w:styleId="122">
    <w:name w:val="font31"/>
    <w:basedOn w:val="31"/>
    <w:qFormat/>
    <w:uiPriority w:val="0"/>
    <w:rPr>
      <w:rFonts w:hint="eastAsia" w:ascii="宋体" w:hAnsi="宋体" w:eastAsia="宋体" w:cs="宋体"/>
      <w:color w:val="000000"/>
      <w:sz w:val="22"/>
      <w:szCs w:val="22"/>
      <w:u w:val="none"/>
      <w:vertAlign w:val="superscript"/>
    </w:rPr>
  </w:style>
  <w:style w:type="character" w:customStyle="1" w:styleId="123">
    <w:name w:val="font41"/>
    <w:basedOn w:val="31"/>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4"/>
    <customShpInfo spid="_x0000_s3073"/>
    <customShpInfo spid="_x0000_s3076"/>
    <customShpInfo spid="_x0000_s3075"/>
    <customShpInfo spid="_x0000_s3080"/>
    <customShpInfo spid="_x0000_s3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2084</Words>
  <Characters>2462</Characters>
  <Lines>393</Lines>
  <Paragraphs>110</Paragraphs>
  <TotalTime>11</TotalTime>
  <ScaleCrop>false</ScaleCrop>
  <LinksUpToDate>false</LinksUpToDate>
  <CharactersWithSpaces>2591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2023-10-22T00:58:00Z</dcterms:created>
  <dc:creator>YaeSaya</dc:creator>
  <cp:lastModifiedBy>魔力鸥</cp:lastModifiedBy>
  <cp:lastPrinted>2023-11-15T08:29:00Z</cp:lastPrinted>
  <dcterms:modified xsi:type="dcterms:W3CDTF">2024-12-03T04:50:48Z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3C20E7C3EC344373B3C7E5BA8A3DB8AD</vt:lpwstr>
  </property>
</Properties>
</file>