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B9EB">
      <w:pPr>
        <w:spacing w:line="360" w:lineRule="auto"/>
        <w:ind w:right="-105" w:rightChars="-50"/>
        <w:jc w:val="center"/>
        <w:rPr>
          <w:rFonts w:hint="eastAsia" w:asciiTheme="minorEastAsia" w:hAnsiTheme="minorEastAsia" w:eastAsiaTheme="minorEastAsia"/>
          <w:spacing w:val="-12"/>
          <w:sz w:val="48"/>
          <w:szCs w:val="48"/>
        </w:rPr>
      </w:pPr>
    </w:p>
    <w:p w14:paraId="6212CC0A">
      <w:pPr>
        <w:spacing w:line="360" w:lineRule="auto"/>
        <w:ind w:right="-105" w:rightChars="-50"/>
        <w:jc w:val="center"/>
        <w:rPr>
          <w:rFonts w:hint="eastAsia" w:asciiTheme="minorEastAsia" w:hAnsiTheme="minorEastAsia" w:eastAsiaTheme="minorEastAsia"/>
          <w:spacing w:val="-12"/>
          <w:sz w:val="72"/>
          <w:szCs w:val="72"/>
          <w:lang w:eastAsia="zh-CN"/>
        </w:rPr>
      </w:pPr>
      <w:r>
        <w:rPr>
          <w:rFonts w:hint="eastAsia" w:asciiTheme="minorEastAsia" w:hAnsiTheme="minorEastAsia" w:eastAsiaTheme="minorEastAsia"/>
          <w:spacing w:val="-12"/>
          <w:sz w:val="48"/>
          <w:szCs w:val="48"/>
          <w:lang w:eastAsia="zh-CN"/>
        </w:rPr>
        <w:t>2025舟山群岛穿越之旅越野赛运营</w:t>
      </w:r>
    </w:p>
    <w:p w14:paraId="1F2ADEAD">
      <w:pPr>
        <w:ind w:right="-105" w:rightChars="-50"/>
        <w:jc w:val="center"/>
        <w:rPr>
          <w:rFonts w:asciiTheme="minorEastAsia" w:hAnsiTheme="minorEastAsia" w:eastAsiaTheme="minorEastAsia"/>
          <w:sz w:val="52"/>
          <w:szCs w:val="52"/>
        </w:rPr>
      </w:pPr>
      <w:r>
        <w:rPr>
          <w:rFonts w:hint="eastAsia" w:asciiTheme="minorEastAsia" w:hAnsiTheme="minorEastAsia" w:eastAsiaTheme="minorEastAsia"/>
          <w:spacing w:val="-12"/>
          <w:sz w:val="52"/>
          <w:szCs w:val="52"/>
        </w:rPr>
        <w:t>公开招标采购文件</w:t>
      </w:r>
    </w:p>
    <w:p w14:paraId="7E82F7D2">
      <w:pPr>
        <w:ind w:right="-105" w:rightChars="-50"/>
        <w:jc w:val="center"/>
        <w:rPr>
          <w:rFonts w:asciiTheme="minorEastAsia" w:hAnsiTheme="minorEastAsia" w:eastAsiaTheme="minorEastAsia"/>
          <w:sz w:val="28"/>
          <w:szCs w:val="28"/>
        </w:rPr>
      </w:pPr>
    </w:p>
    <w:p w14:paraId="695E22FF">
      <w:pPr>
        <w:pStyle w:val="4"/>
      </w:pPr>
    </w:p>
    <w:p w14:paraId="0CE1DABD"/>
    <w:p w14:paraId="12A3CE95"/>
    <w:p w14:paraId="64F1119D">
      <w:pPr>
        <w:pStyle w:val="4"/>
      </w:pPr>
    </w:p>
    <w:p w14:paraId="30A9B819"/>
    <w:p w14:paraId="7A388F4D">
      <w:pPr>
        <w:pStyle w:val="18"/>
        <w:spacing w:before="120" w:after="120" w:line="480" w:lineRule="auto"/>
        <w:jc w:val="left"/>
        <w:rPr>
          <w:rFonts w:hint="eastAsia" w:asciiTheme="minorEastAsia" w:hAnsiTheme="minorEastAsia" w:eastAsiaTheme="minorEastAsia"/>
          <w:sz w:val="30"/>
          <w:szCs w:val="30"/>
          <w:u w:val="single"/>
          <w:lang w:val="en-US" w:eastAsia="zh-CN"/>
        </w:rPr>
      </w:pPr>
      <w:r>
        <w:rPr>
          <w:rFonts w:hint="eastAsia" w:asciiTheme="minorEastAsia" w:hAnsiTheme="minorEastAsia" w:eastAsiaTheme="minorEastAsia"/>
          <w:sz w:val="30"/>
          <w:szCs w:val="30"/>
        </w:rPr>
        <w:t>项目编号：</w:t>
      </w:r>
      <w:r>
        <w:rPr>
          <w:rFonts w:hint="eastAsia" w:asciiTheme="minorEastAsia" w:hAnsiTheme="minorEastAsia" w:eastAsiaTheme="minorEastAsia"/>
          <w:sz w:val="30"/>
          <w:szCs w:val="30"/>
          <w:u w:val="single"/>
          <w:lang w:eastAsia="zh-CN"/>
        </w:rPr>
        <w:t>ZJBH2024-014</w:t>
      </w:r>
    </w:p>
    <w:p w14:paraId="7A7E686F">
      <w:pPr>
        <w:pStyle w:val="18"/>
        <w:spacing w:before="120" w:after="120" w:line="480" w:lineRule="auto"/>
        <w:jc w:val="left"/>
        <w:rPr>
          <w:rFonts w:hint="eastAsia" w:asciiTheme="minorEastAsia" w:hAnsiTheme="minorEastAsia" w:eastAsiaTheme="minorEastAsia"/>
          <w:sz w:val="30"/>
          <w:szCs w:val="30"/>
          <w:lang w:eastAsia="zh-CN"/>
        </w:rPr>
      </w:pPr>
      <w:r>
        <w:rPr>
          <w:rFonts w:hint="eastAsia" w:asciiTheme="minorEastAsia" w:hAnsiTheme="minorEastAsia" w:eastAsiaTheme="minorEastAsia"/>
          <w:sz w:val="30"/>
          <w:szCs w:val="30"/>
        </w:rPr>
        <w:t>项目名称：</w:t>
      </w:r>
      <w:r>
        <w:rPr>
          <w:rFonts w:hint="eastAsia" w:asciiTheme="minorEastAsia" w:hAnsiTheme="minorEastAsia" w:eastAsiaTheme="minorEastAsia"/>
          <w:sz w:val="30"/>
          <w:szCs w:val="30"/>
          <w:u w:val="single"/>
          <w:lang w:eastAsia="zh-CN"/>
        </w:rPr>
        <w:t>2025舟山群岛穿越之旅越野赛运营</w:t>
      </w:r>
    </w:p>
    <w:p w14:paraId="032F6FD3">
      <w:pPr>
        <w:pStyle w:val="18"/>
        <w:spacing w:before="120" w:after="120" w:line="480" w:lineRule="auto"/>
        <w:jc w:val="left"/>
        <w:rPr>
          <w:rFonts w:hint="eastAsia" w:asciiTheme="minorEastAsia" w:hAnsiTheme="minorEastAsia" w:eastAsiaTheme="minorEastAsia"/>
          <w:sz w:val="30"/>
          <w:szCs w:val="30"/>
          <w:u w:val="single"/>
          <w:lang w:eastAsia="zh-CN"/>
        </w:rPr>
      </w:pPr>
      <w:r>
        <w:rPr>
          <w:rFonts w:hint="eastAsia" w:asciiTheme="minorEastAsia" w:hAnsiTheme="minorEastAsia" w:eastAsiaTheme="minorEastAsia"/>
          <w:sz w:val="30"/>
          <w:szCs w:val="30"/>
        </w:rPr>
        <w:t>采购单位：</w:t>
      </w:r>
      <w:r>
        <w:rPr>
          <w:rFonts w:hint="eastAsia" w:asciiTheme="minorEastAsia" w:hAnsiTheme="minorEastAsia" w:eastAsiaTheme="minorEastAsia"/>
          <w:sz w:val="30"/>
          <w:szCs w:val="30"/>
          <w:u w:val="single"/>
          <w:lang w:eastAsia="zh-CN"/>
        </w:rPr>
        <w:t>舟山市普陀区文化和广电旅游体育局</w:t>
      </w:r>
    </w:p>
    <w:p w14:paraId="42D8E397">
      <w:pPr>
        <w:pStyle w:val="18"/>
        <w:spacing w:before="120" w:after="120" w:line="480" w:lineRule="auto"/>
        <w:jc w:val="both"/>
        <w:rPr>
          <w:rFonts w:cs="宋体" w:asciiTheme="minorEastAsia" w:hAnsiTheme="minorEastAsia" w:eastAsiaTheme="minorEastAsia"/>
          <w:b/>
          <w:bCs/>
          <w:sz w:val="44"/>
          <w:szCs w:val="44"/>
        </w:rPr>
      </w:pPr>
      <w:r>
        <w:rPr>
          <w:rFonts w:hint="eastAsia" w:asciiTheme="minorEastAsia" w:hAnsiTheme="minorEastAsia" w:eastAsiaTheme="minorEastAsia"/>
          <w:sz w:val="30"/>
          <w:szCs w:val="30"/>
        </w:rPr>
        <w:t>招标代理单位：</w:t>
      </w:r>
      <w:r>
        <w:rPr>
          <w:rFonts w:hint="eastAsia" w:asciiTheme="minorEastAsia" w:hAnsiTheme="minorEastAsia" w:eastAsiaTheme="minorEastAsia"/>
          <w:sz w:val="30"/>
          <w:szCs w:val="30"/>
          <w:u w:val="single"/>
          <w:lang w:eastAsia="zh-CN"/>
        </w:rPr>
        <w:t>舟山市宝弘工程管理有限公司</w:t>
      </w:r>
      <w:r>
        <w:rPr>
          <w:rFonts w:cs="宋体" w:asciiTheme="minorEastAsia" w:hAnsiTheme="minorEastAsia" w:eastAsiaTheme="minorEastAsia"/>
          <w:sz w:val="44"/>
          <w:szCs w:val="44"/>
          <w:u w:val="single"/>
        </w:rPr>
        <w:br w:type="page"/>
      </w:r>
      <w:r>
        <w:rPr>
          <w:rFonts w:hint="eastAsia" w:cs="宋体" w:asciiTheme="minorEastAsia" w:hAnsiTheme="minorEastAsia" w:eastAsiaTheme="minorEastAsia"/>
          <w:b/>
          <w:bCs/>
          <w:sz w:val="44"/>
          <w:szCs w:val="44"/>
        </w:rPr>
        <w:t>目    录</w:t>
      </w:r>
    </w:p>
    <w:p w14:paraId="1E24F38F">
      <w:pPr>
        <w:spacing w:before="120" w:line="360" w:lineRule="auto"/>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第一章  采购公告</w:t>
      </w:r>
    </w:p>
    <w:p w14:paraId="6FDB35AE">
      <w:pPr>
        <w:tabs>
          <w:tab w:val="left" w:pos="7248"/>
        </w:tabs>
        <w:spacing w:before="120" w:line="360" w:lineRule="auto"/>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第二章  采购需求</w:t>
      </w:r>
      <w:r>
        <w:rPr>
          <w:rFonts w:cs="宋体" w:asciiTheme="minorEastAsia" w:hAnsiTheme="minorEastAsia" w:eastAsiaTheme="minorEastAsia"/>
          <w:sz w:val="32"/>
          <w:szCs w:val="32"/>
        </w:rPr>
        <w:tab/>
      </w:r>
    </w:p>
    <w:p w14:paraId="7656B9A4">
      <w:pPr>
        <w:spacing w:before="120" w:line="360" w:lineRule="auto"/>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第三章  投标人须知</w:t>
      </w:r>
    </w:p>
    <w:p w14:paraId="769ABE53">
      <w:pPr>
        <w:spacing w:before="120" w:line="360" w:lineRule="auto"/>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 xml:space="preserve">前附表 </w:t>
      </w:r>
    </w:p>
    <w:p w14:paraId="10D6CC7C">
      <w:pPr>
        <w:spacing w:before="120" w:line="360" w:lineRule="auto"/>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一、总 则</w:t>
      </w:r>
    </w:p>
    <w:p w14:paraId="571D27D9">
      <w:pPr>
        <w:spacing w:before="120" w:line="360" w:lineRule="auto"/>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二、采购文件</w:t>
      </w:r>
    </w:p>
    <w:p w14:paraId="506E76D8">
      <w:pPr>
        <w:spacing w:before="120" w:line="360" w:lineRule="auto"/>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三、投标文件的编制</w:t>
      </w:r>
    </w:p>
    <w:p w14:paraId="75480A3C">
      <w:pPr>
        <w:spacing w:before="120" w:line="360" w:lineRule="auto"/>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四、开标</w:t>
      </w:r>
    </w:p>
    <w:p w14:paraId="5950027B">
      <w:pPr>
        <w:spacing w:before="120" w:line="360" w:lineRule="auto"/>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五、评标</w:t>
      </w:r>
    </w:p>
    <w:p w14:paraId="48478221">
      <w:pPr>
        <w:spacing w:before="120" w:line="360" w:lineRule="auto"/>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六、废标</w:t>
      </w:r>
    </w:p>
    <w:p w14:paraId="0ADE839B">
      <w:pPr>
        <w:spacing w:before="120" w:line="360" w:lineRule="auto"/>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七、定标</w:t>
      </w:r>
    </w:p>
    <w:p w14:paraId="6EFF4D5E">
      <w:pPr>
        <w:spacing w:before="120" w:line="360" w:lineRule="auto"/>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八、合同授予</w:t>
      </w:r>
    </w:p>
    <w:p w14:paraId="21F8B10C">
      <w:pPr>
        <w:spacing w:before="120" w:line="360" w:lineRule="auto"/>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第四章  评标办法及标准</w:t>
      </w:r>
    </w:p>
    <w:p w14:paraId="63982616">
      <w:pPr>
        <w:spacing w:before="120" w:line="360" w:lineRule="auto"/>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第五章  合同主要条款</w:t>
      </w:r>
    </w:p>
    <w:p w14:paraId="315D59CC">
      <w:pPr>
        <w:spacing w:before="120" w:line="360" w:lineRule="auto"/>
        <w:rPr>
          <w:rFonts w:hint="eastAsia" w:cs="宋体" w:asciiTheme="minorEastAsia" w:hAnsiTheme="minorEastAsia" w:eastAsiaTheme="minorEastAsia"/>
          <w:sz w:val="32"/>
          <w:szCs w:val="32"/>
          <w:lang w:eastAsia="zh-CN"/>
        </w:rPr>
      </w:pPr>
      <w:r>
        <w:rPr>
          <w:rFonts w:hint="eastAsia" w:cs="宋体" w:asciiTheme="minorEastAsia" w:hAnsiTheme="minorEastAsia" w:eastAsiaTheme="minorEastAsia"/>
          <w:sz w:val="32"/>
          <w:szCs w:val="32"/>
        </w:rPr>
        <w:t>第六章  投标文件</w:t>
      </w:r>
      <w:r>
        <w:rPr>
          <w:rFonts w:hint="eastAsia" w:cs="宋体" w:asciiTheme="minorEastAsia" w:hAnsiTheme="minorEastAsia" w:eastAsiaTheme="minorEastAsia"/>
          <w:sz w:val="32"/>
          <w:szCs w:val="32"/>
          <w:lang w:val="en-US" w:eastAsia="zh-CN"/>
        </w:rPr>
        <w:t>格式</w:t>
      </w:r>
    </w:p>
    <w:p w14:paraId="191F7EDC">
      <w:pPr>
        <w:jc w:val="center"/>
        <w:rPr>
          <w:rFonts w:cs="宋体" w:asciiTheme="minorEastAsia" w:hAnsiTheme="minorEastAsia" w:eastAsiaTheme="minorEastAsia"/>
          <w:b/>
          <w:sz w:val="30"/>
        </w:rPr>
      </w:pPr>
      <w:r>
        <w:rPr>
          <w:rFonts w:cs="宋体" w:asciiTheme="minorEastAsia" w:hAnsiTheme="minorEastAsia" w:eastAsiaTheme="minorEastAsia"/>
          <w:b/>
          <w:sz w:val="30"/>
          <w:szCs w:val="30"/>
        </w:rPr>
        <w:br w:type="page"/>
      </w:r>
      <w:bookmarkStart w:id="0" w:name="OLE_LINK1"/>
      <w:r>
        <w:rPr>
          <w:rFonts w:hint="eastAsia" w:cs="宋体" w:asciiTheme="minorEastAsia" w:hAnsiTheme="minorEastAsia" w:eastAsiaTheme="minorEastAsia"/>
          <w:b/>
          <w:sz w:val="30"/>
        </w:rPr>
        <w:t xml:space="preserve">第一章 </w:t>
      </w:r>
      <w:bookmarkStart w:id="1" w:name="OLE_LINK3"/>
      <w:r>
        <w:rPr>
          <w:rFonts w:hint="eastAsia" w:cs="宋体" w:asciiTheme="minorEastAsia" w:hAnsiTheme="minorEastAsia" w:eastAsiaTheme="minorEastAsia"/>
          <w:b/>
          <w:sz w:val="30"/>
        </w:rPr>
        <w:t xml:space="preserve"> </w:t>
      </w:r>
      <w:bookmarkStart w:id="2" w:name="OLE_LINK2"/>
      <w:bookmarkStart w:id="3" w:name="OLE_LINK4"/>
      <w:r>
        <w:rPr>
          <w:rFonts w:hint="eastAsia" w:cs="宋体" w:asciiTheme="minorEastAsia" w:hAnsiTheme="minorEastAsia" w:eastAsiaTheme="minorEastAsia"/>
          <w:b/>
          <w:sz w:val="30"/>
        </w:rPr>
        <w:t>采购公告</w:t>
      </w:r>
    </w:p>
    <w:bookmarkEnd w:id="0"/>
    <w:bookmarkEnd w:id="1"/>
    <w:bookmarkEnd w:id="2"/>
    <w:bookmarkEnd w:id="3"/>
    <w:p w14:paraId="7190FA0E">
      <w:pPr>
        <w:widowControl/>
        <w:spacing w:line="360" w:lineRule="exact"/>
        <w:jc w:val="left"/>
        <w:rPr>
          <w:rFonts w:cs="宋体" w:asciiTheme="minorEastAsia" w:hAnsiTheme="minorEastAsia" w:eastAsiaTheme="minorEastAsia"/>
          <w:kern w:val="0"/>
          <w:szCs w:val="21"/>
        </w:rPr>
      </w:pPr>
    </w:p>
    <w:tbl>
      <w:tblPr>
        <w:tblStyle w:val="3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14:paraId="1201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7" w:type="dxa"/>
          </w:tcPr>
          <w:p w14:paraId="69CA703B">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项目概况</w:t>
            </w:r>
          </w:p>
          <w:p w14:paraId="05943575">
            <w:pPr>
              <w:widowControl/>
              <w:spacing w:line="360" w:lineRule="exact"/>
              <w:ind w:firstLine="420" w:firstLineChars="200"/>
              <w:jc w:val="both"/>
              <w:rPr>
                <w:rFonts w:asciiTheme="minorEastAsia" w:hAnsiTheme="minorEastAsia" w:eastAsiaTheme="minorEastAsia"/>
              </w:rPr>
            </w:pPr>
            <w:r>
              <w:rPr>
                <w:rFonts w:hint="eastAsia" w:cs="宋体" w:asciiTheme="minorEastAsia" w:hAnsiTheme="minorEastAsia" w:eastAsiaTheme="minorEastAsia"/>
                <w:kern w:val="0"/>
                <w:szCs w:val="21"/>
                <w:lang w:eastAsia="zh-CN"/>
              </w:rPr>
              <w:t>2025舟山群岛穿越之旅越野赛运营</w:t>
            </w:r>
            <w:r>
              <w:rPr>
                <w:rFonts w:hint="eastAsia" w:cs="宋体" w:asciiTheme="minorEastAsia" w:hAnsiTheme="minorEastAsia" w:eastAsiaTheme="minorEastAsia"/>
                <w:kern w:val="0"/>
                <w:szCs w:val="21"/>
              </w:rPr>
              <w:t>招标项目的潜在投标人应在政府采购云平台（https://www.zcygov.cn/） 获取（下载）招标文件，并于</w:t>
            </w:r>
            <w:bookmarkStart w:id="4" w:name="_Hlk71895790"/>
            <w:r>
              <w:rPr>
                <w:rFonts w:hint="eastAsia" w:cs="宋体" w:asciiTheme="minorEastAsia" w:hAnsiTheme="minorEastAsia" w:eastAsiaTheme="minorEastAsia"/>
                <w:kern w:val="0"/>
                <w:szCs w:val="21"/>
              </w:rPr>
              <w:t xml:space="preserve"> 202</w:t>
            </w:r>
            <w:r>
              <w:rPr>
                <w:rFonts w:hint="eastAsia" w:cs="宋体" w:asciiTheme="minorEastAsia" w:hAnsiTheme="minorEastAsia" w:eastAsiaTheme="minorEastAsia"/>
                <w:kern w:val="0"/>
                <w:szCs w:val="21"/>
                <w:lang w:val="en-US" w:eastAsia="zh-CN"/>
              </w:rPr>
              <w:t>5</w:t>
            </w:r>
            <w:r>
              <w:rPr>
                <w:rFonts w:hint="eastAsia" w:cs="宋体" w:asciiTheme="minorEastAsia" w:hAnsiTheme="minorEastAsia" w:eastAsiaTheme="minorEastAsia"/>
                <w:kern w:val="0"/>
                <w:szCs w:val="21"/>
              </w:rPr>
              <w:t>年</w:t>
            </w:r>
            <w:r>
              <w:rPr>
                <w:rFonts w:hint="eastAsia" w:cs="宋体" w:asciiTheme="minorEastAsia" w:hAnsiTheme="minorEastAsia" w:eastAsiaTheme="minorEastAsia"/>
                <w:kern w:val="0"/>
                <w:szCs w:val="21"/>
                <w:lang w:val="en-US" w:eastAsia="zh-CN"/>
              </w:rPr>
              <w:t xml:space="preserve"> 1 </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lang w:val="en-US" w:eastAsia="zh-CN"/>
              </w:rPr>
              <w:t xml:space="preserve"> 2 </w:t>
            </w:r>
            <w:r>
              <w:rPr>
                <w:rFonts w:hint="eastAsia" w:cs="宋体" w:asciiTheme="minorEastAsia" w:hAnsiTheme="minorEastAsia" w:eastAsiaTheme="minorEastAsia"/>
                <w:kern w:val="0"/>
                <w:szCs w:val="21"/>
              </w:rPr>
              <w:t xml:space="preserve"> 日</w:t>
            </w:r>
            <w:bookmarkEnd w:id="4"/>
            <w:r>
              <w:rPr>
                <w:rFonts w:hint="eastAsia" w:cs="宋体" w:asciiTheme="minorEastAsia" w:hAnsiTheme="minorEastAsia" w:eastAsiaTheme="minorEastAsia"/>
                <w:kern w:val="0"/>
                <w:szCs w:val="21"/>
                <w:lang w:val="en-US" w:eastAsia="zh-CN"/>
              </w:rPr>
              <w:t>14</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30</w:t>
            </w:r>
            <w:r>
              <w:rPr>
                <w:rFonts w:hint="eastAsia" w:cs="宋体" w:asciiTheme="minorEastAsia" w:hAnsiTheme="minorEastAsia" w:eastAsiaTheme="minorEastAsia"/>
                <w:kern w:val="0"/>
                <w:szCs w:val="21"/>
              </w:rPr>
              <w:t>（北京时间）前递交（上传）投标文件。</w:t>
            </w:r>
          </w:p>
        </w:tc>
      </w:tr>
    </w:tbl>
    <w:p w14:paraId="6537C0D3">
      <w:pPr>
        <w:widowControl/>
        <w:spacing w:line="360" w:lineRule="exact"/>
        <w:jc w:val="left"/>
        <w:rPr>
          <w:rFonts w:cs="宋体" w:asciiTheme="minorEastAsia" w:hAnsiTheme="minorEastAsia" w:eastAsiaTheme="minorEastAsia"/>
          <w:kern w:val="0"/>
          <w:szCs w:val="21"/>
        </w:rPr>
      </w:pPr>
    </w:p>
    <w:p w14:paraId="1228671E">
      <w:pPr>
        <w:widowControl/>
        <w:spacing w:line="36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一、项目基本情况</w:t>
      </w:r>
      <w:r>
        <w:rPr>
          <w:rFonts w:hint="eastAsia" w:cs="宋体" w:asciiTheme="minorEastAsia" w:hAnsiTheme="minorEastAsia" w:eastAsiaTheme="minorEastAsia"/>
          <w:kern w:val="0"/>
          <w:szCs w:val="21"/>
        </w:rPr>
        <w:t xml:space="preserve"> </w:t>
      </w:r>
    </w:p>
    <w:p w14:paraId="7D7DB1D9">
      <w:pPr>
        <w:widowControl/>
        <w:spacing w:line="360" w:lineRule="auto"/>
        <w:jc w:val="left"/>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rPr>
        <w:t>项目编号：</w:t>
      </w:r>
      <w:r>
        <w:rPr>
          <w:rFonts w:hint="eastAsia" w:cs="宋体" w:asciiTheme="minorEastAsia" w:hAnsiTheme="minorEastAsia" w:eastAsiaTheme="minorEastAsia"/>
          <w:kern w:val="0"/>
          <w:szCs w:val="21"/>
          <w:highlight w:val="none"/>
          <w:lang w:val="en-US" w:eastAsia="zh-CN"/>
        </w:rPr>
        <w:t>ZJBH2024-014</w:t>
      </w:r>
    </w:p>
    <w:p w14:paraId="325C85A1">
      <w:pPr>
        <w:widowControl/>
        <w:spacing w:line="360" w:lineRule="auto"/>
        <w:jc w:val="left"/>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项目名称：</w:t>
      </w:r>
      <w:r>
        <w:rPr>
          <w:rFonts w:hint="eastAsia" w:cs="宋体" w:asciiTheme="minorEastAsia" w:hAnsiTheme="minorEastAsia" w:eastAsiaTheme="minorEastAsia"/>
          <w:kern w:val="0"/>
          <w:szCs w:val="21"/>
          <w:lang w:eastAsia="zh-CN"/>
        </w:rPr>
        <w:t>2025舟山群岛穿越之旅越野赛运营</w:t>
      </w:r>
    </w:p>
    <w:p w14:paraId="33C95164">
      <w:pPr>
        <w:widowControl/>
        <w:spacing w:line="360" w:lineRule="auto"/>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预算金额（元）：</w:t>
      </w:r>
      <w:r>
        <w:rPr>
          <w:rFonts w:hint="eastAsia" w:cs="宋体" w:asciiTheme="minorEastAsia" w:hAnsiTheme="minorEastAsia" w:eastAsiaTheme="minorEastAsia"/>
          <w:kern w:val="0"/>
          <w:szCs w:val="21"/>
          <w:lang w:val="en-US" w:eastAsia="zh-CN"/>
        </w:rPr>
        <w:t>400000</w:t>
      </w:r>
    </w:p>
    <w:p w14:paraId="35842ACC">
      <w:pPr>
        <w:widowControl/>
        <w:spacing w:line="360" w:lineRule="auto"/>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最高限价（元）：</w:t>
      </w:r>
      <w:r>
        <w:rPr>
          <w:rFonts w:hint="eastAsia" w:cs="宋体" w:asciiTheme="minorEastAsia" w:hAnsiTheme="minorEastAsia" w:eastAsiaTheme="minorEastAsia"/>
          <w:kern w:val="0"/>
          <w:szCs w:val="21"/>
          <w:lang w:val="en-US" w:eastAsia="zh-CN"/>
        </w:rPr>
        <w:t>300000</w:t>
      </w:r>
    </w:p>
    <w:p w14:paraId="12E8D1B3">
      <w:pPr>
        <w:widowControl/>
        <w:spacing w:line="360" w:lineRule="auto"/>
        <w:jc w:val="left"/>
        <w:rPr>
          <w:rFonts w:cs="Calibri" w:asciiTheme="minorEastAsia" w:hAnsiTheme="minorEastAsia" w:eastAsiaTheme="minorEastAsia"/>
          <w:kern w:val="0"/>
          <w:szCs w:val="21"/>
        </w:rPr>
      </w:pPr>
      <w:r>
        <w:rPr>
          <w:rFonts w:hint="eastAsia" w:cs="宋体" w:asciiTheme="minorEastAsia" w:hAnsiTheme="minorEastAsia" w:eastAsiaTheme="minorEastAsia"/>
          <w:kern w:val="0"/>
          <w:szCs w:val="21"/>
        </w:rPr>
        <w:t>采购需求：</w:t>
      </w:r>
    </w:p>
    <w:p w14:paraId="0C7694F4">
      <w:pPr>
        <w:widowControl/>
        <w:spacing w:line="360" w:lineRule="auto"/>
        <w:jc w:val="left"/>
        <w:rPr>
          <w:rFonts w:hint="eastAsia" w:cs="Calibri"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标项名称:</w:t>
      </w:r>
      <w:r>
        <w:rPr>
          <w:rFonts w:hint="eastAsia" w:asciiTheme="minorEastAsia" w:hAnsiTheme="minorEastAsia" w:eastAsiaTheme="minorEastAsia"/>
        </w:rPr>
        <w:t xml:space="preserve"> </w:t>
      </w:r>
      <w:r>
        <w:rPr>
          <w:rFonts w:hint="eastAsia" w:cs="Calibri" w:asciiTheme="minorEastAsia" w:hAnsiTheme="minorEastAsia" w:eastAsiaTheme="minorEastAsia"/>
          <w:kern w:val="0"/>
          <w:szCs w:val="21"/>
          <w:lang w:eastAsia="zh-CN"/>
        </w:rPr>
        <w:t>2025舟山群岛穿越之旅越野赛运营</w:t>
      </w:r>
    </w:p>
    <w:p w14:paraId="7B317BC4">
      <w:pPr>
        <w:widowControl/>
        <w:spacing w:line="360" w:lineRule="auto"/>
        <w:jc w:val="left"/>
        <w:rPr>
          <w:rFonts w:cs="Calibri" w:asciiTheme="minorEastAsia" w:hAnsiTheme="minorEastAsia" w:eastAsiaTheme="minorEastAsia"/>
          <w:kern w:val="0"/>
          <w:szCs w:val="21"/>
        </w:rPr>
      </w:pPr>
      <w:r>
        <w:rPr>
          <w:rFonts w:hint="eastAsia" w:cs="宋体" w:asciiTheme="minorEastAsia" w:hAnsiTheme="minorEastAsia" w:eastAsiaTheme="minorEastAsia"/>
          <w:kern w:val="0"/>
          <w:szCs w:val="21"/>
        </w:rPr>
        <w:t>数量:</w:t>
      </w:r>
      <w:r>
        <w:rPr>
          <w:rFonts w:hint="eastAsia" w:cs="Calibri"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1</w:t>
      </w:r>
    </w:p>
    <w:p w14:paraId="72383E7E">
      <w:pPr>
        <w:widowControl/>
        <w:spacing w:line="360" w:lineRule="auto"/>
        <w:jc w:val="left"/>
        <w:rPr>
          <w:rFonts w:hint="default" w:asciiTheme="minorEastAsia" w:hAnsiTheme="minorEastAsia" w:eastAsiaTheme="minorEastAsia"/>
          <w:lang w:val="en-US" w:eastAsia="zh-CN"/>
        </w:rPr>
      </w:pPr>
      <w:r>
        <w:rPr>
          <w:rFonts w:hint="eastAsia" w:cs="宋体" w:asciiTheme="minorEastAsia" w:hAnsiTheme="minorEastAsia" w:eastAsiaTheme="minorEastAsia"/>
          <w:kern w:val="0"/>
          <w:szCs w:val="21"/>
        </w:rPr>
        <w:t>预算金额（元）:</w:t>
      </w:r>
      <w:r>
        <w:rPr>
          <w:rFonts w:hint="eastAsia" w:asciiTheme="minorEastAsia" w:hAnsiTheme="minorEastAsia" w:eastAsiaTheme="minorEastAsia"/>
          <w:lang w:val="en-US" w:eastAsia="zh-CN"/>
        </w:rPr>
        <w:t>400000</w:t>
      </w:r>
    </w:p>
    <w:p w14:paraId="41CCCE1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简要规格描述或项目基本概况介绍、用途：</w:t>
      </w:r>
      <w:r>
        <w:rPr>
          <w:rFonts w:hint="eastAsia" w:cs="宋体" w:asciiTheme="minorEastAsia" w:hAnsiTheme="minorEastAsia" w:eastAsiaTheme="minorEastAsia"/>
          <w:kern w:val="0"/>
          <w:szCs w:val="21"/>
          <w:lang w:eastAsia="zh-CN"/>
        </w:rPr>
        <w:t>2025舟山群岛穿越之旅越野赛</w:t>
      </w:r>
      <w:r>
        <w:rPr>
          <w:rFonts w:hint="eastAsia" w:cs="宋体" w:asciiTheme="minorEastAsia" w:hAnsiTheme="minorEastAsia" w:eastAsiaTheme="minorEastAsia"/>
          <w:kern w:val="0"/>
          <w:szCs w:val="21"/>
          <w:lang w:val="en-US" w:eastAsia="zh-CN"/>
        </w:rPr>
        <w:t>运营策划。</w:t>
      </w:r>
      <w:r>
        <w:rPr>
          <w:rFonts w:hint="eastAsia" w:cs="宋体" w:asciiTheme="minorEastAsia" w:hAnsiTheme="minorEastAsia" w:eastAsiaTheme="minorEastAsia"/>
          <w:kern w:val="0"/>
          <w:szCs w:val="21"/>
        </w:rPr>
        <w:t>详见采购需求</w:t>
      </w:r>
    </w:p>
    <w:p w14:paraId="7F2A0B0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r>
        <w:rPr>
          <w:rFonts w:hint="eastAsia" w:cs="宋体" w:asciiTheme="minorEastAsia" w:hAnsiTheme="minorEastAsia" w:eastAsiaTheme="minorEastAsia"/>
          <w:kern w:val="0"/>
          <w:szCs w:val="21"/>
          <w:lang w:val="en-US" w:eastAsia="zh-CN"/>
        </w:rPr>
        <w:t>/</w:t>
      </w:r>
      <w:r>
        <w:rPr>
          <w:rFonts w:hint="eastAsia" w:cs="Calibri" w:asciiTheme="minorEastAsia" w:hAnsiTheme="minorEastAsia" w:eastAsiaTheme="minorEastAsia"/>
          <w:kern w:val="0"/>
          <w:szCs w:val="21"/>
        </w:rPr>
        <w:t> </w:t>
      </w:r>
    </w:p>
    <w:p w14:paraId="2598B361">
      <w:pPr>
        <w:widowControl/>
        <w:spacing w:line="360" w:lineRule="auto"/>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合同履约期限：标项1，</w:t>
      </w:r>
      <w:r>
        <w:rPr>
          <w:rFonts w:hint="eastAsia" w:cs="宋体" w:asciiTheme="minorEastAsia" w:hAnsiTheme="minorEastAsia" w:eastAsiaTheme="minorEastAsia"/>
          <w:kern w:val="0"/>
          <w:szCs w:val="21"/>
          <w:lang w:val="en-US" w:eastAsia="zh-CN"/>
        </w:rPr>
        <w:t>自合同签订起至越野赛结束。</w:t>
      </w:r>
    </w:p>
    <w:p w14:paraId="1110BA4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本项目（否）接受联合体投标。</w:t>
      </w:r>
    </w:p>
    <w:p w14:paraId="2E5EF187">
      <w:pPr>
        <w:widowControl/>
        <w:spacing w:line="36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二、申请人的资格要求：</w:t>
      </w:r>
    </w:p>
    <w:p w14:paraId="3D1BBB4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3F177F36">
      <w:pPr>
        <w:pStyle w:val="30"/>
        <w:widowControl/>
        <w:spacing w:before="0" w:beforeAutospacing="0" w:after="0" w:afterAutospacing="0" w:line="360" w:lineRule="auto"/>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 w:val="21"/>
          <w:szCs w:val="21"/>
          <w:lang w:val="en-US" w:eastAsia="zh-CN" w:bidi="ar-SA"/>
        </w:rPr>
        <w:t>2.落实政府采购政策需满足的资格要求：该项目专门面向中小企业采购，供应商应为中小企业（监狱企业、残疾人福利性单位视同小型、微型企业）。</w:t>
      </w:r>
    </w:p>
    <w:p w14:paraId="62C81F5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3.本项目的特定资格要求：无</w:t>
      </w:r>
    </w:p>
    <w:p w14:paraId="208DA9DD">
      <w:pPr>
        <w:widowControl/>
        <w:spacing w:line="36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三、获取招标文件</w:t>
      </w:r>
      <w:r>
        <w:rPr>
          <w:rFonts w:hint="eastAsia" w:cs="Calibri" w:asciiTheme="minorEastAsia" w:hAnsiTheme="minorEastAsia" w:eastAsiaTheme="minorEastAsia"/>
          <w:kern w:val="0"/>
          <w:szCs w:val="21"/>
        </w:rPr>
        <w:t> </w:t>
      </w:r>
    </w:p>
    <w:p w14:paraId="6738A61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时间：20</w:t>
      </w:r>
      <w:r>
        <w:rPr>
          <w:rFonts w:hint="eastAsia" w:cs="宋体" w:asciiTheme="minorEastAsia" w:hAnsiTheme="minorEastAsia" w:eastAsiaTheme="minorEastAsia"/>
          <w:kern w:val="0"/>
          <w:szCs w:val="21"/>
          <w:lang w:val="en-US" w:eastAsia="zh-CN"/>
        </w:rPr>
        <w:t>24</w:t>
      </w:r>
      <w:r>
        <w:rPr>
          <w:rFonts w:hint="eastAsia" w:cs="宋体" w:asciiTheme="minorEastAsia" w:hAnsiTheme="minorEastAsia" w:eastAsiaTheme="minorEastAsia"/>
          <w:kern w:val="0"/>
          <w:szCs w:val="21"/>
        </w:rPr>
        <w:t>年</w:t>
      </w:r>
      <w:r>
        <w:rPr>
          <w:rFonts w:hint="eastAsia" w:cs="宋体" w:asciiTheme="minorEastAsia" w:hAnsiTheme="minorEastAsia" w:eastAsiaTheme="minorEastAsia"/>
          <w:kern w:val="0"/>
          <w:szCs w:val="21"/>
          <w:lang w:val="en-US" w:eastAsia="zh-CN"/>
        </w:rPr>
        <w:t xml:space="preserve"> 12 </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lang w:val="en-US" w:eastAsia="zh-CN"/>
        </w:rPr>
        <w:t xml:space="preserve"> 12  </w:t>
      </w:r>
      <w:r>
        <w:rPr>
          <w:rFonts w:hint="eastAsia" w:cs="宋体" w:asciiTheme="minorEastAsia" w:hAnsiTheme="minorEastAsia" w:eastAsiaTheme="minorEastAsia"/>
          <w:kern w:val="0"/>
          <w:szCs w:val="21"/>
        </w:rPr>
        <w:t>日至202</w:t>
      </w:r>
      <w:r>
        <w:rPr>
          <w:rFonts w:hint="eastAsia" w:cs="宋体" w:asciiTheme="minorEastAsia" w:hAnsiTheme="minorEastAsia" w:eastAsiaTheme="minorEastAsia"/>
          <w:kern w:val="0"/>
          <w:szCs w:val="21"/>
          <w:lang w:val="en-US" w:eastAsia="zh-CN"/>
        </w:rPr>
        <w:t>5</w:t>
      </w:r>
      <w:r>
        <w:rPr>
          <w:rFonts w:hint="eastAsia" w:cs="宋体" w:asciiTheme="minorEastAsia" w:hAnsiTheme="minorEastAsia" w:eastAsiaTheme="minorEastAsia"/>
          <w:kern w:val="0"/>
          <w:szCs w:val="21"/>
        </w:rPr>
        <w:t>年</w:t>
      </w:r>
      <w:r>
        <w:rPr>
          <w:rFonts w:hint="eastAsia" w:cs="宋体" w:asciiTheme="minorEastAsia" w:hAnsiTheme="minorEastAsia" w:eastAsiaTheme="minorEastAsia"/>
          <w:kern w:val="0"/>
          <w:szCs w:val="21"/>
          <w:lang w:val="en-US" w:eastAsia="zh-CN"/>
        </w:rPr>
        <w:t xml:space="preserve"> 1 </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lang w:val="en-US" w:eastAsia="zh-CN"/>
        </w:rPr>
        <w:t xml:space="preserve"> 2 </w:t>
      </w:r>
      <w:r>
        <w:rPr>
          <w:rFonts w:hint="eastAsia" w:cs="宋体" w:asciiTheme="minorEastAsia" w:hAnsiTheme="minorEastAsia" w:eastAsiaTheme="minorEastAsia"/>
          <w:kern w:val="0"/>
          <w:szCs w:val="21"/>
        </w:rPr>
        <w:t>日，每天上午00:00至12:00 ，下午12:00至23:59（北京时间，线上获取法定节假日均可，线下获取文件法定节假日除外）</w:t>
      </w:r>
    </w:p>
    <w:p w14:paraId="12C48AE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地点（网址）：政府采购云平台（</w:t>
      </w:r>
      <w:r>
        <w:fldChar w:fldCharType="begin"/>
      </w:r>
      <w:r>
        <w:instrText xml:space="preserve"> HYPERLINK "https://www.zcygov.cn/" </w:instrText>
      </w:r>
      <w:r>
        <w:fldChar w:fldCharType="separate"/>
      </w:r>
      <w:r>
        <w:rPr>
          <w:rStyle w:val="40"/>
          <w:rFonts w:hint="eastAsia" w:cs="宋体" w:asciiTheme="minorEastAsia" w:hAnsiTheme="minorEastAsia" w:eastAsiaTheme="minorEastAsia"/>
          <w:color w:val="auto"/>
          <w:kern w:val="0"/>
          <w:szCs w:val="21"/>
        </w:rPr>
        <w:t>https://www.zcygov.cn/</w:t>
      </w:r>
      <w:r>
        <w:rPr>
          <w:rStyle w:val="40"/>
          <w:rFonts w:hint="eastAsia" w:cs="宋体" w:asciiTheme="minorEastAsia" w:hAnsiTheme="minorEastAsia" w:eastAsiaTheme="minorEastAsia"/>
          <w:color w:val="auto"/>
          <w:kern w:val="0"/>
          <w:szCs w:val="21"/>
        </w:rPr>
        <w:fldChar w:fldCharType="end"/>
      </w:r>
      <w:r>
        <w:rPr>
          <w:rFonts w:hint="eastAsia" w:cs="宋体" w:asciiTheme="minorEastAsia" w:hAnsiTheme="minorEastAsia" w:eastAsiaTheme="minorEastAsia"/>
          <w:kern w:val="0"/>
          <w:szCs w:val="21"/>
        </w:rPr>
        <w:t xml:space="preserve">） </w:t>
      </w:r>
    </w:p>
    <w:p w14:paraId="1F0DBEF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方式：网上获取采购文件，投标供应商须通过“政采云”注册账号、密码登录系统后获取采购文件。获取时间截止后不允许潜在供应商获取采购文件。 </w:t>
      </w:r>
    </w:p>
    <w:p w14:paraId="132A293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售价（元）：0</w:t>
      </w:r>
      <w:r>
        <w:rPr>
          <w:rFonts w:hint="eastAsia" w:cs="Calibri" w:asciiTheme="minorEastAsia" w:hAnsiTheme="minorEastAsia" w:eastAsiaTheme="minorEastAsia"/>
          <w:kern w:val="0"/>
          <w:szCs w:val="21"/>
        </w:rPr>
        <w:t> </w:t>
      </w:r>
    </w:p>
    <w:p w14:paraId="2015A457">
      <w:pPr>
        <w:widowControl/>
        <w:spacing w:line="36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四、提交投标文件截止时间、开标时间和地点</w:t>
      </w:r>
    </w:p>
    <w:p w14:paraId="3F6EAAE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提交投标文件截止时间：202</w:t>
      </w:r>
      <w:r>
        <w:rPr>
          <w:rFonts w:hint="eastAsia" w:cs="宋体" w:asciiTheme="minorEastAsia" w:hAnsiTheme="minorEastAsia" w:eastAsiaTheme="minorEastAsia"/>
          <w:kern w:val="0"/>
          <w:szCs w:val="21"/>
          <w:lang w:val="en-US" w:eastAsia="zh-CN"/>
        </w:rPr>
        <w:t>5</w:t>
      </w:r>
      <w:r>
        <w:rPr>
          <w:rFonts w:hint="eastAsia" w:cs="宋体" w:asciiTheme="minorEastAsia" w:hAnsiTheme="minorEastAsia" w:eastAsiaTheme="minorEastAsia"/>
          <w:kern w:val="0"/>
          <w:szCs w:val="21"/>
        </w:rPr>
        <w:t>年</w:t>
      </w:r>
      <w:r>
        <w:rPr>
          <w:rFonts w:hint="eastAsia" w:cs="宋体" w:asciiTheme="minorEastAsia" w:hAnsiTheme="minorEastAsia" w:eastAsiaTheme="minorEastAsia"/>
          <w:kern w:val="0"/>
          <w:szCs w:val="21"/>
          <w:lang w:val="en-US" w:eastAsia="zh-CN"/>
        </w:rPr>
        <w:t xml:space="preserve"> 1 </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lang w:val="en-US" w:eastAsia="zh-CN"/>
        </w:rPr>
        <w:t xml:space="preserve"> 2 </w:t>
      </w:r>
      <w:r>
        <w:rPr>
          <w:rFonts w:hint="eastAsia" w:cs="宋体" w:asciiTheme="minorEastAsia" w:hAnsiTheme="minorEastAsia" w:eastAsiaTheme="minorEastAsia"/>
          <w:kern w:val="0"/>
          <w:szCs w:val="21"/>
        </w:rPr>
        <w:t>日</w:t>
      </w:r>
      <w:r>
        <w:rPr>
          <w:rFonts w:hint="eastAsia" w:cs="宋体" w:asciiTheme="minorEastAsia" w:hAnsiTheme="minorEastAsia" w:eastAsiaTheme="minorEastAsia"/>
          <w:kern w:val="0"/>
          <w:szCs w:val="21"/>
          <w:lang w:val="en-US" w:eastAsia="zh-CN"/>
        </w:rPr>
        <w:t>14</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30</w:t>
      </w:r>
      <w:r>
        <w:rPr>
          <w:rFonts w:hint="eastAsia" w:cs="宋体" w:asciiTheme="minorEastAsia" w:hAnsiTheme="minorEastAsia" w:eastAsiaTheme="minorEastAsia"/>
          <w:kern w:val="0"/>
          <w:szCs w:val="21"/>
        </w:rPr>
        <w:t>（北京时间）</w:t>
      </w:r>
    </w:p>
    <w:p w14:paraId="4FFC092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投标地点（网址）：通过“政府采购云平台（www.zcygov.cn）”在线递交</w:t>
      </w:r>
      <w:r>
        <w:rPr>
          <w:rFonts w:hint="eastAsia" w:cs="Calibri" w:asciiTheme="minorEastAsia" w:hAnsiTheme="minorEastAsia" w:eastAsiaTheme="minorEastAsia"/>
          <w:kern w:val="0"/>
          <w:szCs w:val="21"/>
        </w:rPr>
        <w:t> </w:t>
      </w:r>
    </w:p>
    <w:p w14:paraId="294A4065">
      <w:pPr>
        <w:widowControl/>
        <w:spacing w:line="360" w:lineRule="auto"/>
        <w:jc w:val="left"/>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rPr>
        <w:t>开标时间：202</w:t>
      </w:r>
      <w:r>
        <w:rPr>
          <w:rFonts w:hint="eastAsia" w:cs="宋体" w:asciiTheme="minorEastAsia" w:hAnsiTheme="minorEastAsia" w:eastAsiaTheme="minorEastAsia"/>
          <w:kern w:val="0"/>
          <w:szCs w:val="21"/>
          <w:lang w:val="en-US" w:eastAsia="zh-CN"/>
        </w:rPr>
        <w:t>5</w:t>
      </w:r>
      <w:r>
        <w:rPr>
          <w:rFonts w:hint="eastAsia" w:cs="宋体" w:asciiTheme="minorEastAsia" w:hAnsiTheme="minorEastAsia" w:eastAsiaTheme="minorEastAsia"/>
          <w:kern w:val="0"/>
          <w:szCs w:val="21"/>
        </w:rPr>
        <w:t>年</w:t>
      </w:r>
      <w:r>
        <w:rPr>
          <w:rFonts w:hint="eastAsia" w:cs="宋体" w:asciiTheme="minorEastAsia" w:hAnsiTheme="minorEastAsia" w:eastAsiaTheme="minorEastAsia"/>
          <w:kern w:val="0"/>
          <w:szCs w:val="21"/>
          <w:lang w:val="en-US" w:eastAsia="zh-CN"/>
        </w:rPr>
        <w:t xml:space="preserve"> 1 </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lang w:val="en-US" w:eastAsia="zh-CN"/>
        </w:rPr>
        <w:t xml:space="preserve"> 2 </w:t>
      </w:r>
      <w:r>
        <w:rPr>
          <w:rFonts w:hint="eastAsia" w:cs="宋体" w:asciiTheme="minorEastAsia" w:hAnsiTheme="minorEastAsia" w:eastAsiaTheme="minorEastAsia"/>
          <w:kern w:val="0"/>
          <w:szCs w:val="21"/>
        </w:rPr>
        <w:t>日</w:t>
      </w:r>
      <w:r>
        <w:rPr>
          <w:rFonts w:hint="eastAsia" w:cs="宋体" w:asciiTheme="minorEastAsia" w:hAnsiTheme="minorEastAsia" w:eastAsiaTheme="minorEastAsia"/>
          <w:kern w:val="0"/>
          <w:szCs w:val="21"/>
          <w:highlight w:val="none"/>
          <w:lang w:val="en-US" w:eastAsia="zh-CN"/>
        </w:rPr>
        <w:t>14</w:t>
      </w:r>
      <w:r>
        <w:rPr>
          <w:rFonts w:hint="eastAsia"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lang w:val="en-US" w:eastAsia="zh-CN"/>
        </w:rPr>
        <w:t>30</w:t>
      </w:r>
    </w:p>
    <w:p w14:paraId="4F4390E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开标地点（网址）：投标人需通过“政府采购云平台（www.zcygov.cn）”在线投标响应</w:t>
      </w:r>
      <w:r>
        <w:rPr>
          <w:rFonts w:hint="eastAsia" w:cs="Calibri" w:asciiTheme="minorEastAsia" w:hAnsiTheme="minorEastAsia" w:eastAsiaTheme="minorEastAsia"/>
          <w:kern w:val="0"/>
          <w:szCs w:val="21"/>
        </w:rPr>
        <w:t>。</w:t>
      </w:r>
    </w:p>
    <w:p w14:paraId="6A4873AC">
      <w:pPr>
        <w:widowControl/>
        <w:spacing w:line="36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五、公告期限</w:t>
      </w:r>
    </w:p>
    <w:p w14:paraId="2D61AFCA">
      <w:pPr>
        <w:widowControl/>
        <w:spacing w:line="36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自本公告发布之日起5个工作日。</w:t>
      </w:r>
    </w:p>
    <w:p w14:paraId="2BA25366">
      <w:pPr>
        <w:widowControl/>
        <w:spacing w:line="36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六、其他补充事宜</w:t>
      </w:r>
    </w:p>
    <w:p w14:paraId="1B15B470">
      <w:pPr>
        <w:widowControl/>
        <w:spacing w:line="360" w:lineRule="auto"/>
        <w:jc w:val="left"/>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1.</w:t>
      </w:r>
      <w:r>
        <w:rPr>
          <w:rFonts w:hint="eastAsia" w:asciiTheme="minorEastAsia" w:hAnsiTheme="minorEastAsia" w:eastAsiaTheme="minorEastAsia"/>
        </w:rPr>
        <w:t xml:space="preserve"> </w:t>
      </w:r>
      <w:r>
        <w:rPr>
          <w:rFonts w:hint="eastAsia" w:cs="宋体" w:asciiTheme="minorEastAsia" w:hAnsiTheme="minorEastAsia" w:eastAsiaTheme="minorEastAsia"/>
          <w:kern w:val="0"/>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EC672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其他事项：（1）投标人应在合同签订前成为浙江政府采购网正式注册供应商。（2）供应商须在线获取CA数字证书（完成CA数字证书办理预计一周左右，建议各投标人自行把握时间），并登录“浙江省政府采购网”（zfcg.czt.zj.gov.cn），进入“下载专区”下载“电子交易客户端”，制作投标文件。（3）潜在供应商应当按照规定方式获取采购文件（附件里的采购文件仅供阅览使用），未按照规定方式获取采购文件的，不得对采购文件提起质疑投诉。</w:t>
      </w:r>
    </w:p>
    <w:p w14:paraId="1E766DA5">
      <w:pPr>
        <w:widowControl/>
        <w:spacing w:line="36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七、对本次采购提出询问、质疑、投诉，请按以下方式联系</w:t>
      </w:r>
    </w:p>
    <w:p w14:paraId="2FF9A9F1">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1.采购人信息</w:t>
      </w:r>
    </w:p>
    <w:p w14:paraId="0F2081FE">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名 称：舟山市普陀区文化和广电旅游体育局 </w:t>
      </w:r>
    </w:p>
    <w:p w14:paraId="553D9C8F">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地 址：舟山市普陀区东港昌正街169号东港商务中心3号楼西321室</w:t>
      </w:r>
    </w:p>
    <w:p w14:paraId="7FB1ECD4">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传 真：/</w:t>
      </w:r>
    </w:p>
    <w:p w14:paraId="05B8ECF5">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项目联系人（询问）：缪冬             </w:t>
      </w:r>
    </w:p>
    <w:p w14:paraId="288F043D">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项目联系方式（询问）：0580-3805509        </w:t>
      </w:r>
    </w:p>
    <w:p w14:paraId="4BFF5D8B">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质疑联系人：龚丹丹             </w:t>
      </w:r>
    </w:p>
    <w:p w14:paraId="5BCA7C27">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质疑联系方式：13735049096    </w:t>
      </w:r>
    </w:p>
    <w:p w14:paraId="27FF44CA">
      <w:pPr>
        <w:pStyle w:val="18"/>
        <w:rPr>
          <w:rFonts w:hint="eastAsia"/>
        </w:rPr>
      </w:pPr>
    </w:p>
    <w:p w14:paraId="7812DCCA">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2.采购代理机构信息</w:t>
      </w:r>
    </w:p>
    <w:p w14:paraId="7CC83162">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名 称：舟山市宝弘工程管理有限公司</w:t>
      </w:r>
    </w:p>
    <w:p w14:paraId="59B17217">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地 址：浙江省舟山市普陀区东港街道海天大道2741号港汇广场1216    </w:t>
      </w:r>
    </w:p>
    <w:p w14:paraId="12077D48">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传 真：/</w:t>
      </w:r>
    </w:p>
    <w:p w14:paraId="433EDB99">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项目联系人（询问）：孙超渊</w:t>
      </w:r>
    </w:p>
    <w:p w14:paraId="78931704">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项目联系方式（询问）：0580-2081811</w:t>
      </w:r>
    </w:p>
    <w:p w14:paraId="050BCA3F">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质疑联系人：贺蒙迪</w:t>
      </w:r>
    </w:p>
    <w:p w14:paraId="6ACADBD5">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质疑联系方式：0580-2081</w:t>
      </w:r>
    </w:p>
    <w:p w14:paraId="2D2B3D39">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3. 同级政府采购监督管理部门</w:t>
      </w:r>
    </w:p>
    <w:p w14:paraId="492A0447">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名    称：舟山市普陀区财政局</w:t>
      </w:r>
    </w:p>
    <w:p w14:paraId="01C9F854">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地    址：舟山市普陀区东港街道昌正街169号东港商务中心3号楼</w:t>
      </w:r>
    </w:p>
    <w:p w14:paraId="04AF8F27">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传    真：/</w:t>
      </w:r>
    </w:p>
    <w:p w14:paraId="1F2DC66E">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联 系 人：徐女士</w:t>
      </w:r>
    </w:p>
    <w:p w14:paraId="5E7D8411">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监督投诉电话：0580-3062881</w:t>
      </w:r>
    </w:p>
    <w:p w14:paraId="33AE3676">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若对项目采购电子交易系统操作有疑问，可登录政采云（https://www.zcygov.cn/），点击右侧咨询小采，获取采小蜜智能服务管家帮助，或拨打政采云服务热线400-881-7190获取热线服务帮助。</w:t>
      </w:r>
    </w:p>
    <w:p w14:paraId="443F7A62">
      <w:pPr>
        <w:widowControl/>
        <w:spacing w:line="360" w:lineRule="auto"/>
        <w:jc w:val="left"/>
        <w:rPr>
          <w:rFonts w:cs="宋体" w:asciiTheme="minorEastAsia" w:hAnsiTheme="minorEastAsia" w:eastAsiaTheme="minorEastAsia"/>
          <w:b/>
          <w:bCs/>
          <w:kern w:val="0"/>
          <w:szCs w:val="21"/>
        </w:rPr>
      </w:pPr>
      <w:r>
        <w:rPr>
          <w:rFonts w:hint="eastAsia" w:cs="宋体" w:asciiTheme="minorEastAsia" w:hAnsiTheme="minorEastAsia" w:eastAsiaTheme="minorEastAsia"/>
          <w:kern w:val="0"/>
          <w:szCs w:val="21"/>
        </w:rPr>
        <w:t>CA问题联系电话（人工）：汇信CA 400-888-4636；天谷CA 400-087-8198。</w:t>
      </w:r>
    </w:p>
    <w:p w14:paraId="51EDE5F8">
      <w:pPr>
        <w:pStyle w:val="18"/>
        <w:rPr>
          <w:rFonts w:asciiTheme="minorEastAsia" w:hAnsiTheme="minorEastAsia" w:eastAsiaTheme="minorEastAsia"/>
        </w:rPr>
      </w:pPr>
    </w:p>
    <w:p w14:paraId="3D0F010D">
      <w:pPr>
        <w:numPr>
          <w:ilvl w:val="0"/>
          <w:numId w:val="2"/>
        </w:numPr>
        <w:snapToGrid w:val="0"/>
        <w:spacing w:line="360" w:lineRule="auto"/>
        <w:jc w:val="center"/>
        <w:rPr>
          <w:rFonts w:hint="eastAsia" w:ascii="宋体" w:hAnsi="宋体" w:cs="宋体"/>
          <w:b/>
          <w:sz w:val="30"/>
        </w:rPr>
      </w:pPr>
      <w:r>
        <w:rPr>
          <w:rFonts w:hint="eastAsia" w:cs="宋体" w:asciiTheme="minorEastAsia" w:hAnsiTheme="minorEastAsia" w:eastAsiaTheme="minorEastAsia"/>
          <w:b/>
          <w:sz w:val="30"/>
        </w:rPr>
        <w:br w:type="page"/>
      </w:r>
      <w:bookmarkStart w:id="5" w:name="_Hlk72315489"/>
      <w:r>
        <w:rPr>
          <w:rFonts w:hint="eastAsia" w:ascii="宋体" w:hAnsi="宋体" w:cs="宋体"/>
          <w:b/>
          <w:sz w:val="30"/>
        </w:rPr>
        <w:t xml:space="preserve"> 采购需求</w:t>
      </w:r>
    </w:p>
    <w:p w14:paraId="293BAB39">
      <w:pPr>
        <w:numPr>
          <w:ilvl w:val="0"/>
          <w:numId w:val="0"/>
        </w:numPr>
        <w:autoSpaceDE w:val="0"/>
        <w:autoSpaceDN w:val="0"/>
        <w:adjustRightInd w:val="0"/>
        <w:snapToGrid w:val="0"/>
        <w:spacing w:line="400" w:lineRule="exact"/>
        <w:rPr>
          <w:rFonts w:hint="default" w:cs="宋体" w:asciiTheme="minorEastAsia" w:hAnsiTheme="minorEastAsia" w:eastAsiaTheme="minorEastAsia"/>
          <w:b/>
          <w:bCs/>
          <w:kern w:val="0"/>
          <w:szCs w:val="21"/>
          <w:lang w:val="en-US" w:eastAsia="zh-CN"/>
        </w:rPr>
      </w:pPr>
      <w:r>
        <w:rPr>
          <w:rFonts w:hint="eastAsia" w:cs="宋体" w:asciiTheme="minorEastAsia" w:hAnsiTheme="minorEastAsia" w:eastAsiaTheme="minorEastAsia"/>
          <w:b/>
          <w:bCs/>
          <w:kern w:val="0"/>
          <w:szCs w:val="21"/>
          <w:lang w:val="en-US" w:eastAsia="zh-CN"/>
        </w:rPr>
        <w:t>一：赛事方案</w:t>
      </w:r>
    </w:p>
    <w:p w14:paraId="34D52230">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drawing>
          <wp:inline distT="0" distB="0" distL="114300" distR="114300">
            <wp:extent cx="95250" cy="168275"/>
            <wp:effectExtent l="0" t="0" r="0" b="2540"/>
            <wp:docPr id="6" name="图片 1"/>
            <wp:cNvGraphicFramePr/>
            <a:graphic xmlns:a="http://schemas.openxmlformats.org/drawingml/2006/main">
              <a:graphicData uri="http://schemas.openxmlformats.org/drawingml/2006/picture">
                <pic:pic xmlns:pic="http://schemas.openxmlformats.org/drawingml/2006/picture">
                  <pic:nvPicPr>
                    <pic:cNvPr id="6" name="图片 1"/>
                    <pic:cNvPicPr/>
                  </pic:nvPicPr>
                  <pic:blipFill>
                    <a:blip r:embed="rId6"/>
                    <a:stretch>
                      <a:fillRect/>
                    </a:stretch>
                  </pic:blipFill>
                  <pic:spPr>
                    <a:xfrm>
                      <a:off x="0" y="0"/>
                      <a:ext cx="95250" cy="168275"/>
                    </a:xfrm>
                    <a:prstGeom prst="rect">
                      <a:avLst/>
                    </a:prstGeom>
                    <a:noFill/>
                    <a:ln>
                      <a:noFill/>
                    </a:ln>
                  </pic:spPr>
                </pic:pic>
              </a:graphicData>
            </a:graphic>
          </wp:inline>
        </w:drawing>
      </w:r>
      <w:r>
        <w:rPr>
          <w:rFonts w:hint="eastAsia" w:cs="宋体" w:asciiTheme="minorEastAsia" w:hAnsiTheme="minorEastAsia" w:eastAsiaTheme="minorEastAsia"/>
          <w:kern w:val="0"/>
          <w:szCs w:val="21"/>
          <w:lang w:val="en-US" w:eastAsia="zh-CN"/>
        </w:rPr>
        <w:t xml:space="preserve"> 组织机构：</w:t>
      </w:r>
    </w:p>
    <w:p w14:paraId="71A5E423">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主办单位：舟山市普陀区人民政府</w:t>
      </w:r>
    </w:p>
    <w:p w14:paraId="41243C0F">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承办单位：舟山市普陀区文化和广电旅游体育局</w:t>
      </w:r>
    </w:p>
    <w:p w14:paraId="5256F7AE">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p>
    <w:p w14:paraId="1CD0F0E1">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drawing>
          <wp:inline distT="0" distB="0" distL="114300" distR="114300">
            <wp:extent cx="95250" cy="168275"/>
            <wp:effectExtent l="0" t="0" r="0" b="2540"/>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6"/>
                    <a:stretch>
                      <a:fillRect/>
                    </a:stretch>
                  </pic:blipFill>
                  <pic:spPr>
                    <a:xfrm>
                      <a:off x="0" y="0"/>
                      <a:ext cx="95250" cy="168275"/>
                    </a:xfrm>
                    <a:prstGeom prst="rect">
                      <a:avLst/>
                    </a:prstGeom>
                    <a:noFill/>
                    <a:ln>
                      <a:noFill/>
                    </a:ln>
                  </pic:spPr>
                </pic:pic>
              </a:graphicData>
            </a:graphic>
          </wp:inline>
        </w:drawing>
      </w:r>
      <w:r>
        <w:rPr>
          <w:rFonts w:hint="eastAsia" w:cs="宋体" w:asciiTheme="minorEastAsia" w:hAnsiTheme="minorEastAsia" w:eastAsiaTheme="minorEastAsia"/>
          <w:kern w:val="0"/>
          <w:szCs w:val="21"/>
          <w:lang w:val="en-US" w:eastAsia="zh-CN"/>
        </w:rPr>
        <w:t xml:space="preserve"> 赛事概况：</w:t>
      </w:r>
    </w:p>
    <w:p w14:paraId="27BFC3D3">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1、比赛时间：2025年3月15日-16日</w:t>
      </w:r>
    </w:p>
    <w:p w14:paraId="0FB36EDD">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2、地点：舟山普陀东港莲花洋广场（靠近普陀区民政局婚姻登记处）</w:t>
      </w:r>
    </w:p>
    <w:p w14:paraId="4E181601">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3、比赛项目及规模（3000人）：60公里组（600人）；40公里组（1200人，分两枪、每枪600人，按报名成绩分组））；20公里组（1200人，分两枪、每枪600人，按报名成绩分组）</w:t>
      </w:r>
    </w:p>
    <w:p w14:paraId="7DDAE8E6">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4、赛事组别</w:t>
      </w:r>
    </w:p>
    <w:tbl>
      <w:tblPr>
        <w:tblStyle w:val="35"/>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1635"/>
        <w:gridCol w:w="1545"/>
        <w:gridCol w:w="1755"/>
        <w:gridCol w:w="1605"/>
      </w:tblGrid>
      <w:tr w14:paraId="2469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14:paraId="3F406C55">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距离（公里）</w:t>
            </w:r>
          </w:p>
        </w:tc>
        <w:tc>
          <w:tcPr>
            <w:tcW w:w="1635" w:type="dxa"/>
          </w:tcPr>
          <w:p w14:paraId="2588C3E2">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总爬升（米）</w:t>
            </w:r>
          </w:p>
        </w:tc>
        <w:tc>
          <w:tcPr>
            <w:tcW w:w="1545" w:type="dxa"/>
          </w:tcPr>
          <w:p w14:paraId="0ACF8820">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出发时间</w:t>
            </w:r>
          </w:p>
        </w:tc>
        <w:tc>
          <w:tcPr>
            <w:tcW w:w="1755" w:type="dxa"/>
          </w:tcPr>
          <w:p w14:paraId="56A5F0FD">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出发地点</w:t>
            </w:r>
          </w:p>
        </w:tc>
        <w:tc>
          <w:tcPr>
            <w:tcW w:w="1605" w:type="dxa"/>
          </w:tcPr>
          <w:p w14:paraId="371B110C">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关门时间</w:t>
            </w:r>
          </w:p>
        </w:tc>
      </w:tr>
      <w:tr w14:paraId="6842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14:paraId="6D107FB9">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60</w:t>
            </w:r>
          </w:p>
        </w:tc>
        <w:tc>
          <w:tcPr>
            <w:tcW w:w="1635" w:type="dxa"/>
          </w:tcPr>
          <w:p w14:paraId="2D00CE2D">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3500</w:t>
            </w:r>
          </w:p>
        </w:tc>
        <w:tc>
          <w:tcPr>
            <w:tcW w:w="1545" w:type="dxa"/>
          </w:tcPr>
          <w:p w14:paraId="12F25277">
            <w:pPr>
              <w:adjustRightInd w:val="0"/>
              <w:snapToGrid w:val="0"/>
              <w:spacing w:line="360" w:lineRule="auto"/>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w:t>
            </w:r>
            <w:r>
              <w:rPr>
                <w:rFonts w:hint="default" w:cs="宋体" w:asciiTheme="minorEastAsia" w:hAnsiTheme="minorEastAsia" w:eastAsiaTheme="minorEastAsia"/>
                <w:kern w:val="0"/>
                <w:szCs w:val="21"/>
                <w:lang w:val="en-US" w:eastAsia="zh-CN"/>
              </w:rPr>
              <w:t>15</w:t>
            </w:r>
            <w:r>
              <w:rPr>
                <w:rFonts w:hint="eastAsia" w:cs="宋体" w:asciiTheme="minorEastAsia" w:hAnsiTheme="minorEastAsia" w:eastAsiaTheme="minorEastAsia"/>
                <w:kern w:val="0"/>
                <w:szCs w:val="21"/>
                <w:lang w:val="en-US" w:eastAsia="zh-CN"/>
              </w:rPr>
              <w:t xml:space="preserve"> 05：30</w:t>
            </w:r>
          </w:p>
        </w:tc>
        <w:tc>
          <w:tcPr>
            <w:tcW w:w="1755" w:type="dxa"/>
          </w:tcPr>
          <w:p w14:paraId="755268F5">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莲花洋广场</w:t>
            </w:r>
          </w:p>
        </w:tc>
        <w:tc>
          <w:tcPr>
            <w:tcW w:w="1605" w:type="dxa"/>
          </w:tcPr>
          <w:p w14:paraId="75917503">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17H</w:t>
            </w:r>
          </w:p>
        </w:tc>
      </w:tr>
      <w:tr w14:paraId="0D2C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14:paraId="0B8BCC08">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40</w:t>
            </w:r>
          </w:p>
        </w:tc>
        <w:tc>
          <w:tcPr>
            <w:tcW w:w="1635" w:type="dxa"/>
          </w:tcPr>
          <w:p w14:paraId="0D1F011D">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2600</w:t>
            </w:r>
          </w:p>
        </w:tc>
        <w:tc>
          <w:tcPr>
            <w:tcW w:w="1545" w:type="dxa"/>
          </w:tcPr>
          <w:p w14:paraId="797A5D78">
            <w:pPr>
              <w:adjustRightInd w:val="0"/>
              <w:snapToGrid w:val="0"/>
              <w:spacing w:line="360" w:lineRule="auto"/>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w:t>
            </w:r>
            <w:r>
              <w:rPr>
                <w:rFonts w:hint="default" w:cs="宋体" w:asciiTheme="minorEastAsia" w:hAnsiTheme="minorEastAsia" w:eastAsiaTheme="minorEastAsia"/>
                <w:kern w:val="0"/>
                <w:szCs w:val="21"/>
                <w:lang w:val="en-US" w:eastAsia="zh-CN"/>
              </w:rPr>
              <w:t>15</w:t>
            </w:r>
            <w:r>
              <w:rPr>
                <w:rFonts w:hint="eastAsia" w:cs="宋体" w:asciiTheme="minorEastAsia" w:hAnsiTheme="minorEastAsia" w:eastAsiaTheme="minorEastAsia"/>
                <w:kern w:val="0"/>
                <w:szCs w:val="21"/>
                <w:lang w:val="en-US" w:eastAsia="zh-CN"/>
              </w:rPr>
              <w:t xml:space="preserve"> 07：30</w:t>
            </w:r>
          </w:p>
          <w:p w14:paraId="25DB9E2C">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08：00</w:t>
            </w:r>
          </w:p>
        </w:tc>
        <w:tc>
          <w:tcPr>
            <w:tcW w:w="1755" w:type="dxa"/>
          </w:tcPr>
          <w:p w14:paraId="6660BDAD">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莲花洋广场</w:t>
            </w:r>
          </w:p>
        </w:tc>
        <w:tc>
          <w:tcPr>
            <w:tcW w:w="1605" w:type="dxa"/>
          </w:tcPr>
          <w:p w14:paraId="28598412">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12H</w:t>
            </w:r>
          </w:p>
        </w:tc>
      </w:tr>
      <w:tr w14:paraId="447A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14:paraId="3697A254">
            <w:pPr>
              <w:adjustRightInd w:val="0"/>
              <w:snapToGrid w:val="0"/>
              <w:spacing w:line="360" w:lineRule="auto"/>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20（暂定）最终按实际距离确定</w:t>
            </w:r>
          </w:p>
        </w:tc>
        <w:tc>
          <w:tcPr>
            <w:tcW w:w="1635" w:type="dxa"/>
          </w:tcPr>
          <w:p w14:paraId="6C74B17E">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1300</w:t>
            </w:r>
          </w:p>
        </w:tc>
        <w:tc>
          <w:tcPr>
            <w:tcW w:w="1545" w:type="dxa"/>
          </w:tcPr>
          <w:p w14:paraId="53CA1A72">
            <w:pPr>
              <w:adjustRightInd w:val="0"/>
              <w:snapToGrid w:val="0"/>
              <w:spacing w:line="360" w:lineRule="auto"/>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w:t>
            </w:r>
            <w:r>
              <w:rPr>
                <w:rFonts w:hint="default" w:cs="宋体" w:asciiTheme="minorEastAsia" w:hAnsiTheme="minorEastAsia" w:eastAsiaTheme="minorEastAsia"/>
                <w:kern w:val="0"/>
                <w:szCs w:val="21"/>
                <w:lang w:val="en-US" w:eastAsia="zh-CN"/>
              </w:rPr>
              <w:t xml:space="preserve">16 </w:t>
            </w:r>
            <w:r>
              <w:rPr>
                <w:rFonts w:hint="eastAsia" w:cs="宋体" w:asciiTheme="minorEastAsia" w:hAnsiTheme="minorEastAsia" w:eastAsiaTheme="minorEastAsia"/>
                <w:kern w:val="0"/>
                <w:szCs w:val="21"/>
                <w:lang w:val="en-US" w:eastAsia="zh-CN"/>
              </w:rPr>
              <w:t>07：30</w:t>
            </w:r>
          </w:p>
          <w:p w14:paraId="0A896BBA">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08-00</w:t>
            </w:r>
          </w:p>
        </w:tc>
        <w:tc>
          <w:tcPr>
            <w:tcW w:w="1755" w:type="dxa"/>
          </w:tcPr>
          <w:p w14:paraId="0B656202">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莲花洋广场</w:t>
            </w:r>
          </w:p>
        </w:tc>
        <w:tc>
          <w:tcPr>
            <w:tcW w:w="1605" w:type="dxa"/>
          </w:tcPr>
          <w:p w14:paraId="4B6D8AFE">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5H</w:t>
            </w:r>
          </w:p>
        </w:tc>
      </w:tr>
    </w:tbl>
    <w:p w14:paraId="0A60F7F9">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6、赛事路线</w:t>
      </w:r>
    </w:p>
    <w:p w14:paraId="2FD310C0">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60公里组：莲花洋广场-沈院（计时点）-南中山-风水岭-幢石岩-翁家岙-晓辉岭-路下徐-高峰村-塔岭-莲花洋广场</w:t>
      </w:r>
    </w:p>
    <w:p w14:paraId="5DBAD716">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40公里组：莲花洋广场-沈院（计时点）-南中山-翁家岙-晓辉岭--莲花洋广场</w:t>
      </w:r>
    </w:p>
    <w:p w14:paraId="63DA5C54">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20公里组：莲花岛广场-沈院-南中山 -古接待寺-莲花洋广场</w:t>
      </w:r>
    </w:p>
    <w:p w14:paraId="2D8F353A">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p>
    <w:p w14:paraId="3C0B9D65">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 xml:space="preserve"> </w:t>
      </w:r>
      <w:r>
        <w:rPr>
          <w:rFonts w:hint="eastAsia" w:cs="宋体" w:asciiTheme="minorEastAsia" w:hAnsiTheme="minorEastAsia" w:eastAsiaTheme="minorEastAsia"/>
          <w:kern w:val="0"/>
          <w:szCs w:val="21"/>
        </w:rPr>
        <w:drawing>
          <wp:inline distT="0" distB="0" distL="114300" distR="114300">
            <wp:extent cx="95250" cy="168275"/>
            <wp:effectExtent l="0" t="0" r="0" b="2540"/>
            <wp:docPr id="9" name="图片 3"/>
            <wp:cNvGraphicFramePr/>
            <a:graphic xmlns:a="http://schemas.openxmlformats.org/drawingml/2006/main">
              <a:graphicData uri="http://schemas.openxmlformats.org/drawingml/2006/picture">
                <pic:pic xmlns:pic="http://schemas.openxmlformats.org/drawingml/2006/picture">
                  <pic:nvPicPr>
                    <pic:cNvPr id="9" name="图片 3"/>
                    <pic:cNvPicPr/>
                  </pic:nvPicPr>
                  <pic:blipFill>
                    <a:blip r:embed="rId6"/>
                    <a:stretch>
                      <a:fillRect/>
                    </a:stretch>
                  </pic:blipFill>
                  <pic:spPr>
                    <a:xfrm>
                      <a:off x="0" y="0"/>
                      <a:ext cx="95250" cy="168275"/>
                    </a:xfrm>
                    <a:prstGeom prst="rect">
                      <a:avLst/>
                    </a:prstGeom>
                    <a:noFill/>
                    <a:ln>
                      <a:noFill/>
                    </a:ln>
                  </pic:spPr>
                </pic:pic>
              </a:graphicData>
            </a:graphic>
          </wp:inline>
        </w:drawing>
      </w:r>
      <w:r>
        <w:rPr>
          <w:rFonts w:hint="eastAsia" w:cs="宋体" w:asciiTheme="minorEastAsia" w:hAnsiTheme="minorEastAsia" w:eastAsiaTheme="minorEastAsia"/>
          <w:kern w:val="0"/>
          <w:szCs w:val="21"/>
          <w:lang w:val="en-US" w:eastAsia="zh-CN"/>
        </w:rPr>
        <w:t>赛事细则</w:t>
      </w:r>
    </w:p>
    <w:p w14:paraId="24A212B8">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比赛规则</w:t>
      </w:r>
    </w:p>
    <w:p w14:paraId="78B4ED50">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(一)计时规则</w:t>
      </w:r>
    </w:p>
    <w:p w14:paraId="50011969">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1.参赛者须全程携带组委会提供的计时设备，并通过所有的计时点，方可计算有效成绩；</w:t>
      </w:r>
    </w:p>
    <w:p w14:paraId="5538BB04">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2.参赛者需按主办方指定路线完成比赛，赛道过程中会设随机裁判，如发现欺诈行为（抄近道等），主办方有权取消参赛者赛事成绩。</w:t>
      </w:r>
    </w:p>
    <w:p w14:paraId="7C6B7B8A">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（二）关门时间</w:t>
      </w:r>
    </w:p>
    <w:p w14:paraId="426F5D56">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1）补给站计时按出站打卡计时为标准在关门时间后逐步停止工作，并在赛段收尾人员抵达后撤岗；</w:t>
      </w:r>
    </w:p>
    <w:p w14:paraId="455C7DFD">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2）赛段收尾人员将根据最后一位具有有效成绩的选手进度及时清理回收路标，并解散沿途指引、巡视工作人员；</w:t>
      </w:r>
    </w:p>
    <w:p w14:paraId="085A3346">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3）未在关门时间内抵达相应补给站/计时点、终点的选手，将视作自动放弃参赛资格（系统内自动标记为DNF），如不听劝阻继续前进者，一切后果自负；</w:t>
      </w:r>
    </w:p>
    <w:p w14:paraId="076DA82D">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4）在恶劣天气、政治因素等不可抗力发生时，主办方有权对关门时间进行临时调整；</w:t>
      </w:r>
    </w:p>
    <w:p w14:paraId="3FC24EE4">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5）具体关门时间以发令枪声时间计时为准（待定）。</w:t>
      </w:r>
    </w:p>
    <w:p w14:paraId="729D488C">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（三）、报名须知</w:t>
      </w:r>
    </w:p>
    <w:p w14:paraId="16F51FC5">
      <w:pPr>
        <w:adjustRightInd w:val="0"/>
        <w:snapToGrid w:val="0"/>
        <w:spacing w:line="360" w:lineRule="auto"/>
        <w:ind w:firstLine="420" w:firstLineChars="200"/>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1.报名时间:2025年1月中下旬开启（具体根据采购时间节点）先到先得，额满即止。本次赛事不设团报。</w:t>
      </w:r>
    </w:p>
    <w:p w14:paraId="54D07440">
      <w:pPr>
        <w:adjustRightInd w:val="0"/>
        <w:snapToGrid w:val="0"/>
        <w:spacing w:line="360" w:lineRule="auto"/>
        <w:ind w:firstLine="420" w:firstLineChars="200"/>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2.报名名额和费用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610"/>
        <w:gridCol w:w="1580"/>
        <w:gridCol w:w="1820"/>
      </w:tblGrid>
      <w:tr w14:paraId="0E41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vAlign w:val="center"/>
          </w:tcPr>
          <w:p w14:paraId="5C08911E">
            <w:pPr>
              <w:adjustRightInd w:val="0"/>
              <w:snapToGrid w:val="0"/>
              <w:spacing w:line="360" w:lineRule="auto"/>
              <w:ind w:firstLine="420" w:firstLineChars="200"/>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组别</w:t>
            </w:r>
          </w:p>
        </w:tc>
        <w:tc>
          <w:tcPr>
            <w:tcW w:w="1610" w:type="dxa"/>
            <w:vAlign w:val="center"/>
          </w:tcPr>
          <w:p w14:paraId="4FB40BE2">
            <w:pPr>
              <w:adjustRightInd w:val="0"/>
              <w:snapToGrid w:val="0"/>
              <w:spacing w:line="360" w:lineRule="auto"/>
              <w:ind w:firstLine="420" w:firstLineChars="200"/>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名额</w:t>
            </w:r>
          </w:p>
        </w:tc>
        <w:tc>
          <w:tcPr>
            <w:tcW w:w="1580" w:type="dxa"/>
            <w:vAlign w:val="center"/>
          </w:tcPr>
          <w:p w14:paraId="4938AABA">
            <w:pPr>
              <w:adjustRightInd w:val="0"/>
              <w:snapToGrid w:val="0"/>
              <w:spacing w:line="360" w:lineRule="auto"/>
              <w:ind w:firstLine="420" w:firstLineChars="200"/>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单价</w:t>
            </w:r>
          </w:p>
        </w:tc>
        <w:tc>
          <w:tcPr>
            <w:tcW w:w="1820" w:type="dxa"/>
            <w:vAlign w:val="center"/>
          </w:tcPr>
          <w:p w14:paraId="2E65B0EB">
            <w:pPr>
              <w:adjustRightInd w:val="0"/>
              <w:snapToGrid w:val="0"/>
              <w:spacing w:line="360" w:lineRule="auto"/>
              <w:ind w:firstLine="420" w:firstLineChars="200"/>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志愿者价</w:t>
            </w:r>
          </w:p>
        </w:tc>
      </w:tr>
      <w:tr w14:paraId="03E2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vAlign w:val="center"/>
          </w:tcPr>
          <w:p w14:paraId="6F737F4E">
            <w:pPr>
              <w:adjustRightInd w:val="0"/>
              <w:snapToGrid w:val="0"/>
              <w:spacing w:line="360" w:lineRule="auto"/>
              <w:ind w:firstLine="420" w:firstLineChars="200"/>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60公里</w:t>
            </w:r>
          </w:p>
        </w:tc>
        <w:tc>
          <w:tcPr>
            <w:tcW w:w="1610" w:type="dxa"/>
            <w:vAlign w:val="center"/>
          </w:tcPr>
          <w:p w14:paraId="3CE7B45E">
            <w:pPr>
              <w:adjustRightInd w:val="0"/>
              <w:snapToGrid w:val="0"/>
              <w:spacing w:line="360" w:lineRule="auto"/>
              <w:ind w:firstLine="420" w:firstLineChars="200"/>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600人</w:t>
            </w:r>
          </w:p>
        </w:tc>
        <w:tc>
          <w:tcPr>
            <w:tcW w:w="1580" w:type="dxa"/>
            <w:vAlign w:val="center"/>
          </w:tcPr>
          <w:p w14:paraId="1FFF5CAE">
            <w:pPr>
              <w:adjustRightInd w:val="0"/>
              <w:snapToGrid w:val="0"/>
              <w:spacing w:line="360" w:lineRule="auto"/>
              <w:ind w:firstLine="420" w:firstLineChars="200"/>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728</w:t>
            </w:r>
          </w:p>
        </w:tc>
        <w:tc>
          <w:tcPr>
            <w:tcW w:w="1820" w:type="dxa"/>
            <w:vAlign w:val="center"/>
          </w:tcPr>
          <w:p w14:paraId="08FA42D7">
            <w:pPr>
              <w:adjustRightInd w:val="0"/>
              <w:snapToGrid w:val="0"/>
              <w:spacing w:line="360" w:lineRule="auto"/>
              <w:ind w:firstLine="420" w:firstLineChars="200"/>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8折</w:t>
            </w:r>
          </w:p>
        </w:tc>
      </w:tr>
      <w:tr w14:paraId="15E0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vAlign w:val="center"/>
          </w:tcPr>
          <w:p w14:paraId="3194420E">
            <w:pPr>
              <w:adjustRightInd w:val="0"/>
              <w:snapToGrid w:val="0"/>
              <w:spacing w:line="360" w:lineRule="auto"/>
              <w:ind w:firstLine="420" w:firstLineChars="200"/>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40公里</w:t>
            </w:r>
          </w:p>
        </w:tc>
        <w:tc>
          <w:tcPr>
            <w:tcW w:w="1610" w:type="dxa"/>
            <w:vAlign w:val="center"/>
          </w:tcPr>
          <w:p w14:paraId="1FB6D360">
            <w:pPr>
              <w:adjustRightInd w:val="0"/>
              <w:snapToGrid w:val="0"/>
              <w:spacing w:line="360" w:lineRule="auto"/>
              <w:ind w:firstLine="420" w:firstLineChars="200"/>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1200人</w:t>
            </w:r>
          </w:p>
        </w:tc>
        <w:tc>
          <w:tcPr>
            <w:tcW w:w="1580" w:type="dxa"/>
            <w:vAlign w:val="center"/>
          </w:tcPr>
          <w:p w14:paraId="43D7DDDF">
            <w:pPr>
              <w:adjustRightInd w:val="0"/>
              <w:snapToGrid w:val="0"/>
              <w:spacing w:line="360" w:lineRule="auto"/>
              <w:ind w:firstLine="420" w:firstLineChars="200"/>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558</w:t>
            </w:r>
          </w:p>
        </w:tc>
        <w:tc>
          <w:tcPr>
            <w:tcW w:w="1820" w:type="dxa"/>
            <w:vAlign w:val="center"/>
          </w:tcPr>
          <w:p w14:paraId="5C892F16">
            <w:pPr>
              <w:adjustRightInd w:val="0"/>
              <w:snapToGrid w:val="0"/>
              <w:spacing w:line="360" w:lineRule="auto"/>
              <w:ind w:firstLine="420" w:firstLineChars="200"/>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8折</w:t>
            </w:r>
          </w:p>
        </w:tc>
      </w:tr>
      <w:tr w14:paraId="61E1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vAlign w:val="center"/>
          </w:tcPr>
          <w:p w14:paraId="55923951">
            <w:pPr>
              <w:adjustRightInd w:val="0"/>
              <w:snapToGrid w:val="0"/>
              <w:spacing w:line="360" w:lineRule="auto"/>
              <w:ind w:firstLine="420" w:firstLineChars="200"/>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20公里</w:t>
            </w:r>
          </w:p>
        </w:tc>
        <w:tc>
          <w:tcPr>
            <w:tcW w:w="1610" w:type="dxa"/>
            <w:vAlign w:val="center"/>
          </w:tcPr>
          <w:p w14:paraId="65ADC6B8">
            <w:pPr>
              <w:adjustRightInd w:val="0"/>
              <w:snapToGrid w:val="0"/>
              <w:spacing w:line="360" w:lineRule="auto"/>
              <w:ind w:firstLine="420" w:firstLineChars="200"/>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1200人</w:t>
            </w:r>
          </w:p>
        </w:tc>
        <w:tc>
          <w:tcPr>
            <w:tcW w:w="1580" w:type="dxa"/>
            <w:vAlign w:val="center"/>
          </w:tcPr>
          <w:p w14:paraId="56AD6911">
            <w:pPr>
              <w:adjustRightInd w:val="0"/>
              <w:snapToGrid w:val="0"/>
              <w:spacing w:line="360" w:lineRule="auto"/>
              <w:ind w:firstLine="420" w:firstLineChars="200"/>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328</w:t>
            </w:r>
          </w:p>
        </w:tc>
        <w:tc>
          <w:tcPr>
            <w:tcW w:w="1820" w:type="dxa"/>
            <w:vAlign w:val="center"/>
          </w:tcPr>
          <w:p w14:paraId="28445E49">
            <w:pPr>
              <w:adjustRightInd w:val="0"/>
              <w:snapToGrid w:val="0"/>
              <w:spacing w:line="360" w:lineRule="auto"/>
              <w:ind w:firstLine="420" w:firstLineChars="200"/>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8折</w:t>
            </w:r>
          </w:p>
        </w:tc>
      </w:tr>
    </w:tbl>
    <w:p w14:paraId="2C261F32">
      <w:pPr>
        <w:adjustRightInd w:val="0"/>
        <w:snapToGrid w:val="0"/>
        <w:spacing w:line="360" w:lineRule="auto"/>
        <w:ind w:firstLine="420" w:firstLineChars="200"/>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注：以上报名费用归本次赛事的运营单位所有。</w:t>
      </w:r>
    </w:p>
    <w:p w14:paraId="02722AAE">
      <w:pPr>
        <w:pStyle w:val="147"/>
        <w:rPr>
          <w:rFonts w:hint="default"/>
          <w:lang w:val="en-US" w:eastAsia="zh-CN"/>
        </w:rPr>
      </w:pPr>
    </w:p>
    <w:p w14:paraId="3159476B">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3.报名要求</w:t>
      </w:r>
    </w:p>
    <w:p w14:paraId="49159B0E">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1）成年人年龄限定：18周岁至70周岁;</w:t>
      </w:r>
    </w:p>
    <w:p w14:paraId="5CEA30FD">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参加选手身体状况要求：山地越野是一项大强度、长距离、高技术含量和高风险的跑步运动，对选手身体状况有较高的要求。选手应身体健康、有长期参加跑步锻炼或训练的基础。组委会建议有以下疾病的患者参加活动时须做好特别的预防措施，因个人身体及其他个人原因导致的人身损害和财产损失，由参赛选手个人承担责任。</w:t>
      </w:r>
    </w:p>
    <w:p w14:paraId="1F665000">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a.先天性心脏病和风湿性心脏病患者；</w:t>
      </w:r>
    </w:p>
    <w:p w14:paraId="3317CDAB">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b.高血压和脑血管疾病患者；</w:t>
      </w:r>
    </w:p>
    <w:p w14:paraId="3339DF68">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c.心肌炎和其他心脏病患者；</w:t>
      </w:r>
    </w:p>
    <w:p w14:paraId="4E3C5ACB">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d.冠状动脉病患者和严重心律不齐者；</w:t>
      </w:r>
    </w:p>
    <w:p w14:paraId="7C73F88E">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e.糖尿病患者或低血糖患者；</w:t>
      </w:r>
    </w:p>
    <w:p w14:paraId="0813657D">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f.其它不适合运动的疾病患者。</w:t>
      </w:r>
    </w:p>
    <w:p w14:paraId="6B29104C">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报名确认后，一切个人信息经确认后不得更改，参赛名额不能转让。如因转让参赛资格而引起的医疗救援、保险索赔等问题，由转让参赛资格的双方人员承担相应的法律责任。而其替跑行为一经核实，双方将被裁判委员会取消比赛资格，列入本赛事禁赛名单。</w:t>
      </w:r>
    </w:p>
    <w:p w14:paraId="2163340A">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4）关于退费。报名成功后，自报名日起一周内，选手可自行完成全额退款；自报名日起截止到报名结束（报名时间预设为一个月），组委会将扣除选手百分之五十的报名费后退还另外百分之五十的报名费（具体时间报名开始公示）；截止到报名结束之后，选手如因个人原因不能参赛，将不予退还报名费。如果报名，就默认同意本条报名要求，请遵守。</w:t>
      </w:r>
    </w:p>
    <w:p w14:paraId="75D023FE">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5)60公里选手需要提供（2023-2024年区间）全程马拉松完赛证书或者同距离以上越野比赛的完赛证书；</w:t>
      </w:r>
    </w:p>
    <w:p w14:paraId="4D01C899">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40公里组选手需要提供（2023-2024年区间）半程马拉松完赛证书或者同距离越野比赛的完赛证书；</w:t>
      </w:r>
    </w:p>
    <w:p w14:paraId="760D40C3">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p>
    <w:p w14:paraId="419AA0DF">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（四）、强制装备</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9"/>
        <w:gridCol w:w="1677"/>
        <w:gridCol w:w="1385"/>
        <w:gridCol w:w="1361"/>
      </w:tblGrid>
      <w:tr w14:paraId="5C4C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9" w:type="dxa"/>
          </w:tcPr>
          <w:p w14:paraId="3B21AF0A">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装备名称</w:t>
            </w:r>
          </w:p>
        </w:tc>
        <w:tc>
          <w:tcPr>
            <w:tcW w:w="1677" w:type="dxa"/>
          </w:tcPr>
          <w:p w14:paraId="1FC018BD">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60</w:t>
            </w:r>
            <w:r>
              <w:rPr>
                <w:rFonts w:hint="default" w:cs="宋体" w:asciiTheme="minorEastAsia" w:hAnsiTheme="minorEastAsia" w:eastAsiaTheme="minorEastAsia"/>
                <w:kern w:val="0"/>
                <w:szCs w:val="21"/>
                <w:lang w:val="en-US" w:eastAsia="zh-CN"/>
              </w:rPr>
              <w:t>K</w:t>
            </w:r>
          </w:p>
        </w:tc>
        <w:tc>
          <w:tcPr>
            <w:tcW w:w="1385" w:type="dxa"/>
          </w:tcPr>
          <w:p w14:paraId="3BEA5FFD">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t>40K</w:t>
            </w:r>
          </w:p>
        </w:tc>
        <w:tc>
          <w:tcPr>
            <w:tcW w:w="1361" w:type="dxa"/>
          </w:tcPr>
          <w:p w14:paraId="5F9913D4">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t>20K</w:t>
            </w:r>
          </w:p>
        </w:tc>
      </w:tr>
      <w:tr w14:paraId="227C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9" w:type="dxa"/>
          </w:tcPr>
          <w:p w14:paraId="426984F9">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号码簿</w:t>
            </w:r>
          </w:p>
        </w:tc>
        <w:tc>
          <w:tcPr>
            <w:tcW w:w="1677" w:type="dxa"/>
          </w:tcPr>
          <w:p w14:paraId="7E54A0B3">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c>
          <w:tcPr>
            <w:tcW w:w="1385" w:type="dxa"/>
          </w:tcPr>
          <w:p w14:paraId="207C9FC2">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c>
          <w:tcPr>
            <w:tcW w:w="1361" w:type="dxa"/>
          </w:tcPr>
          <w:p w14:paraId="507901F5">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r>
      <w:tr w14:paraId="21CC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9" w:type="dxa"/>
          </w:tcPr>
          <w:p w14:paraId="676D6C6F">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下载</w:t>
            </w:r>
            <w:r>
              <w:rPr>
                <w:rFonts w:hint="default" w:cs="宋体" w:asciiTheme="minorEastAsia" w:hAnsiTheme="minorEastAsia" w:eastAsiaTheme="minorEastAsia"/>
                <w:kern w:val="0"/>
                <w:szCs w:val="21"/>
                <w:lang w:val="en-US" w:eastAsia="zh-CN"/>
              </w:rPr>
              <w:t>GPS</w:t>
            </w:r>
            <w:r>
              <w:rPr>
                <w:rFonts w:hint="eastAsia" w:cs="宋体" w:asciiTheme="minorEastAsia" w:hAnsiTheme="minorEastAsia" w:eastAsiaTheme="minorEastAsia"/>
                <w:kern w:val="0"/>
                <w:szCs w:val="21"/>
                <w:lang w:val="en-US" w:eastAsia="zh-CN"/>
              </w:rPr>
              <w:t>赛道轨迹电子设备（手机或手表）</w:t>
            </w:r>
          </w:p>
        </w:tc>
        <w:tc>
          <w:tcPr>
            <w:tcW w:w="1677" w:type="dxa"/>
          </w:tcPr>
          <w:p w14:paraId="4CEBED69">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c>
          <w:tcPr>
            <w:tcW w:w="1385" w:type="dxa"/>
          </w:tcPr>
          <w:p w14:paraId="1D204183">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c>
          <w:tcPr>
            <w:tcW w:w="1361" w:type="dxa"/>
          </w:tcPr>
          <w:p w14:paraId="4DA6ABF7">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r>
      <w:tr w14:paraId="5127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9" w:type="dxa"/>
          </w:tcPr>
          <w:p w14:paraId="2578F134">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容量不少于1升的水袋或水包</w:t>
            </w:r>
          </w:p>
        </w:tc>
        <w:tc>
          <w:tcPr>
            <w:tcW w:w="1677" w:type="dxa"/>
          </w:tcPr>
          <w:p w14:paraId="5F1FCF90">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c>
          <w:tcPr>
            <w:tcW w:w="1385" w:type="dxa"/>
          </w:tcPr>
          <w:p w14:paraId="283F0E0F">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c>
          <w:tcPr>
            <w:tcW w:w="1361" w:type="dxa"/>
          </w:tcPr>
          <w:p w14:paraId="26DD4914">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r>
      <w:tr w14:paraId="4F2A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9" w:type="dxa"/>
          </w:tcPr>
          <w:p w14:paraId="43BABFDE">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救援哨子</w:t>
            </w:r>
          </w:p>
        </w:tc>
        <w:tc>
          <w:tcPr>
            <w:tcW w:w="1677" w:type="dxa"/>
          </w:tcPr>
          <w:p w14:paraId="5B0160B1">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c>
          <w:tcPr>
            <w:tcW w:w="1385" w:type="dxa"/>
          </w:tcPr>
          <w:p w14:paraId="02248497">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c>
          <w:tcPr>
            <w:tcW w:w="1361" w:type="dxa"/>
          </w:tcPr>
          <w:p w14:paraId="6D4FE3B1">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r>
      <w:tr w14:paraId="2066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9" w:type="dxa"/>
          </w:tcPr>
          <w:p w14:paraId="2677BD4E">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光源及光源的备用电池</w:t>
            </w:r>
          </w:p>
        </w:tc>
        <w:tc>
          <w:tcPr>
            <w:tcW w:w="1677" w:type="dxa"/>
          </w:tcPr>
          <w:p w14:paraId="7D4818AB">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c>
          <w:tcPr>
            <w:tcW w:w="1385" w:type="dxa"/>
          </w:tcPr>
          <w:p w14:paraId="765B2F93">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c>
          <w:tcPr>
            <w:tcW w:w="1361" w:type="dxa"/>
          </w:tcPr>
          <w:p w14:paraId="2E44D602">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p>
        </w:tc>
      </w:tr>
      <w:tr w14:paraId="266B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9" w:type="dxa"/>
          </w:tcPr>
          <w:p w14:paraId="7337C925">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防水外套（10000+防水透气指数）</w:t>
            </w:r>
          </w:p>
        </w:tc>
        <w:tc>
          <w:tcPr>
            <w:tcW w:w="1677" w:type="dxa"/>
          </w:tcPr>
          <w:p w14:paraId="2189233A">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c>
          <w:tcPr>
            <w:tcW w:w="1385" w:type="dxa"/>
          </w:tcPr>
          <w:p w14:paraId="6F05452F">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p>
        </w:tc>
        <w:tc>
          <w:tcPr>
            <w:tcW w:w="1361" w:type="dxa"/>
          </w:tcPr>
          <w:p w14:paraId="3EAE110C">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p>
        </w:tc>
      </w:tr>
      <w:tr w14:paraId="05EF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9" w:type="dxa"/>
          </w:tcPr>
          <w:p w14:paraId="08CF1566">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额外一件保温层</w:t>
            </w:r>
          </w:p>
        </w:tc>
        <w:tc>
          <w:tcPr>
            <w:tcW w:w="1677" w:type="dxa"/>
          </w:tcPr>
          <w:p w14:paraId="5DE3EE77">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c>
          <w:tcPr>
            <w:tcW w:w="1385" w:type="dxa"/>
          </w:tcPr>
          <w:p w14:paraId="434532B1">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p>
        </w:tc>
        <w:tc>
          <w:tcPr>
            <w:tcW w:w="1361" w:type="dxa"/>
          </w:tcPr>
          <w:p w14:paraId="728064ED">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p>
        </w:tc>
      </w:tr>
      <w:tr w14:paraId="5942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9" w:type="dxa"/>
          </w:tcPr>
          <w:p w14:paraId="1E5FB3E1">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能量食物一份、个人饮水杯</w:t>
            </w:r>
          </w:p>
        </w:tc>
        <w:tc>
          <w:tcPr>
            <w:tcW w:w="1677" w:type="dxa"/>
          </w:tcPr>
          <w:p w14:paraId="52305D65">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c>
          <w:tcPr>
            <w:tcW w:w="1385" w:type="dxa"/>
          </w:tcPr>
          <w:p w14:paraId="2693C66A">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c>
          <w:tcPr>
            <w:tcW w:w="1361" w:type="dxa"/>
          </w:tcPr>
          <w:p w14:paraId="4C70CB50">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r>
      <w:tr w14:paraId="4CBF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9" w:type="dxa"/>
          </w:tcPr>
          <w:p w14:paraId="7989B05C">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含包扎绑带、创可贴、碘伏棉棒等救生包</w:t>
            </w:r>
          </w:p>
        </w:tc>
        <w:tc>
          <w:tcPr>
            <w:tcW w:w="1677" w:type="dxa"/>
          </w:tcPr>
          <w:p w14:paraId="547E13DD">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c>
          <w:tcPr>
            <w:tcW w:w="1385" w:type="dxa"/>
          </w:tcPr>
          <w:p w14:paraId="79AA0C41">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c>
          <w:tcPr>
            <w:tcW w:w="1361" w:type="dxa"/>
          </w:tcPr>
          <w:p w14:paraId="4218FE71">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sym w:font="Wingdings 2" w:char="F052"/>
            </w:r>
          </w:p>
        </w:tc>
      </w:tr>
      <w:tr w14:paraId="65C3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9" w:type="dxa"/>
          </w:tcPr>
          <w:p w14:paraId="437516E0">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t>GPS</w:t>
            </w:r>
            <w:r>
              <w:rPr>
                <w:rFonts w:hint="eastAsia" w:cs="宋体" w:asciiTheme="minorEastAsia" w:hAnsiTheme="minorEastAsia" w:eastAsiaTheme="minorEastAsia"/>
                <w:kern w:val="0"/>
                <w:szCs w:val="21"/>
                <w:lang w:val="en-US" w:eastAsia="zh-CN"/>
              </w:rPr>
              <w:t>定位器或</w:t>
            </w:r>
            <w:r>
              <w:rPr>
                <w:rFonts w:hint="default" w:cs="宋体" w:asciiTheme="minorEastAsia" w:hAnsiTheme="minorEastAsia" w:eastAsiaTheme="minorEastAsia"/>
                <w:kern w:val="0"/>
                <w:szCs w:val="21"/>
                <w:lang w:val="en-US" w:eastAsia="zh-CN"/>
              </w:rPr>
              <w:t>GPS</w:t>
            </w:r>
            <w:r>
              <w:rPr>
                <w:rFonts w:hint="eastAsia" w:cs="宋体" w:asciiTheme="minorEastAsia" w:hAnsiTheme="minorEastAsia" w:eastAsiaTheme="minorEastAsia"/>
                <w:kern w:val="0"/>
                <w:szCs w:val="21"/>
                <w:lang w:val="en-US" w:eastAsia="zh-CN"/>
              </w:rPr>
              <w:t>定位</w:t>
            </w:r>
            <w:r>
              <w:rPr>
                <w:rFonts w:hint="default" w:cs="宋体" w:asciiTheme="minorEastAsia" w:hAnsiTheme="minorEastAsia" w:eastAsiaTheme="minorEastAsia"/>
                <w:kern w:val="0"/>
                <w:szCs w:val="21"/>
                <w:lang w:val="en-US" w:eastAsia="zh-CN"/>
              </w:rPr>
              <w:t>APP</w:t>
            </w:r>
          </w:p>
        </w:tc>
        <w:tc>
          <w:tcPr>
            <w:tcW w:w="1677" w:type="dxa"/>
          </w:tcPr>
          <w:p w14:paraId="3747E327">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由组委会提供，付押金500</w:t>
            </w:r>
          </w:p>
        </w:tc>
        <w:tc>
          <w:tcPr>
            <w:tcW w:w="2746" w:type="dxa"/>
            <w:gridSpan w:val="2"/>
          </w:tcPr>
          <w:p w14:paraId="5B9C7D48">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全程打开</w:t>
            </w:r>
            <w:r>
              <w:rPr>
                <w:rFonts w:hint="default" w:cs="宋体" w:asciiTheme="minorEastAsia" w:hAnsiTheme="minorEastAsia" w:eastAsiaTheme="minorEastAsia"/>
                <w:kern w:val="0"/>
                <w:szCs w:val="21"/>
                <w:lang w:val="en-US" w:eastAsia="zh-CN"/>
              </w:rPr>
              <w:t>GPS</w:t>
            </w:r>
            <w:r>
              <w:rPr>
                <w:rFonts w:hint="eastAsia" w:cs="宋体" w:asciiTheme="minorEastAsia" w:hAnsiTheme="minorEastAsia" w:eastAsiaTheme="minorEastAsia"/>
                <w:kern w:val="0"/>
                <w:szCs w:val="21"/>
                <w:lang w:val="en-US" w:eastAsia="zh-CN"/>
              </w:rPr>
              <w:t>定位</w:t>
            </w:r>
            <w:r>
              <w:rPr>
                <w:rFonts w:hint="default" w:cs="宋体" w:asciiTheme="minorEastAsia" w:hAnsiTheme="minorEastAsia" w:eastAsiaTheme="minorEastAsia"/>
                <w:kern w:val="0"/>
                <w:szCs w:val="21"/>
                <w:lang w:val="en-US" w:eastAsia="zh-CN"/>
              </w:rPr>
              <w:t>APP</w:t>
            </w:r>
          </w:p>
        </w:tc>
      </w:tr>
      <w:tr w14:paraId="26F7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4108FFDB">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建议装备</w:t>
            </w:r>
          </w:p>
        </w:tc>
      </w:tr>
      <w:tr w14:paraId="50CB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66F1B6D2">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充电宝、手套、墨镜、运动帽子、登山杖、密封袋等</w:t>
            </w:r>
          </w:p>
        </w:tc>
      </w:tr>
    </w:tbl>
    <w:p w14:paraId="4DF7ECC8">
      <w:pPr>
        <w:adjustRightInd w:val="0"/>
        <w:snapToGrid w:val="0"/>
        <w:spacing w:line="360" w:lineRule="auto"/>
        <w:ind w:firstLine="420" w:firstLineChars="200"/>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注:以上设备都由中标单位提供。</w:t>
      </w:r>
    </w:p>
    <w:p w14:paraId="1C62B897">
      <w:pPr>
        <w:adjustRightInd w:val="0"/>
        <w:snapToGrid w:val="0"/>
        <w:spacing w:line="360" w:lineRule="auto"/>
        <w:rPr>
          <w:rFonts w:hint="default" w:cs="宋体" w:asciiTheme="minorEastAsia" w:hAnsiTheme="minorEastAsia" w:eastAsiaTheme="minorEastAsia"/>
          <w:kern w:val="0"/>
          <w:szCs w:val="21"/>
          <w:lang w:val="en-US" w:eastAsia="zh-CN"/>
        </w:rPr>
      </w:pPr>
    </w:p>
    <w:p w14:paraId="71D5D51E">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（五）、保险与医疗救援</w:t>
      </w:r>
    </w:p>
    <w:p w14:paraId="58C533E9">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组委会为所有参赛者和工作人员购买比赛期间的人身意外伤害保险，若由于参赛者报名信息填写不全或不真实造成无法购买保险或者保险无效的，责任由参赛者自负；同时也建议参赛者自行购买更高额度、更大保障范围得意外保险。请参赛选手在报名时务必填写正确的个人信息。</w:t>
      </w:r>
    </w:p>
    <w:p w14:paraId="6DEF63BD">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赛事组委会将在赛道沿线设立固定医疗点，比赛过程中安排志愿者和专业医护人员进行医疗救护、维护比赛秩序，参赛者在沿途有问题可以随时向志愿者或医护人员求助；</w:t>
      </w:r>
    </w:p>
    <w:p w14:paraId="30DDDC95">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赛中若出现选手有严重受伤情况，工作人员及医护救援人员应将情況上报组委会，如断定无法继绒家赛，有权实施强制收容。</w:t>
      </w:r>
    </w:p>
    <w:p w14:paraId="4322DCCA">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医务点主要为参赛者与工作人员提供医疗服务。</w:t>
      </w:r>
    </w:p>
    <w:p w14:paraId="467DB637">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参赛者在受伤或不适条件下可去医务点寻求医疗帮助，或电话号码布上的救援电话告知组委会，或让其他参赛者告知赛事医疗服务人员。</w:t>
      </w:r>
    </w:p>
    <w:p w14:paraId="2E754B13">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任何参赛者对于受伤参赛者的帮助及寻求医务点的帮助都极其重要。</w:t>
      </w:r>
    </w:p>
    <w:p w14:paraId="05624692">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参赛者需理解由于赛事环境的复杂性会使得医疗人员的到达有时会超过其预期时间，因此参赛者随身携带的赛包物资对于其安全保障有时会起着至关重要的作用。</w:t>
      </w:r>
    </w:p>
    <w:p w14:paraId="54BDCC61">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当参赛者决定寻求赛事的医疗救助时亦即意味着其已完全授权医护人员采用诸如静脉注射等必要的临时医疗手段，且医护人员有权根据其身体状况决定其是否能够继续比赛以及是否送医。</w:t>
      </w:r>
    </w:p>
    <w:p w14:paraId="010B6477">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通常与急诊相关的医疗服务会先由参赛者自行支付，涉及到赛事保险的报销会根据其医疗病历本的记录与时间在之后申请相应的保险赔付。</w:t>
      </w:r>
    </w:p>
    <w:p w14:paraId="39983D32">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赛事组委会对于凡自愿离开赛事区域与赛道的参赛者不再提供任何医疗保障。</w:t>
      </w:r>
    </w:p>
    <w:p w14:paraId="0FF3B1D3">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民事责任：组委会提供赛事期间的保险服务，此服务涵盖所有赛事服务人员与参赛者。</w:t>
      </w:r>
    </w:p>
    <w:p w14:paraId="762A3646">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个人责任：参赛者可以个人选择其他险种以承担搜寻、救援等费用。</w:t>
      </w:r>
    </w:p>
    <w:p w14:paraId="54ED6E42">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p>
    <w:p w14:paraId="39BFB768">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（六）、照片与版权</w:t>
      </w:r>
    </w:p>
    <w:p w14:paraId="6A5FF297">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任何赛事期间由赛事官方拍摄的照片的版权归属赛事组委会，任何参赛者自动放弃其对于该赛事照片的版权且组委会对于使用这些照片勿需获得参赛者的许可。赛事组织方有权将这些照片授权提供给媒体使用。</w:t>
      </w:r>
    </w:p>
    <w:p w14:paraId="4B7391C4">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p>
    <w:p w14:paraId="50AAD349">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（七）、奖励办法</w:t>
      </w:r>
    </w:p>
    <w:p w14:paraId="497B9E8D">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1）本次赛事取各组别前十名，分别发奖金（拟）或赞助商奖品、奖杯、证书及赞助商装备。</w:t>
      </w:r>
    </w:p>
    <w:tbl>
      <w:tblPr>
        <w:tblStyle w:val="34"/>
        <w:tblW w:w="7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2"/>
        <w:gridCol w:w="1785"/>
        <w:gridCol w:w="1846"/>
        <w:gridCol w:w="2139"/>
      </w:tblGrid>
      <w:tr w14:paraId="6935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22" w:type="dxa"/>
          </w:tcPr>
          <w:p w14:paraId="7F72F8F6">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组别</w:t>
            </w:r>
          </w:p>
        </w:tc>
        <w:tc>
          <w:tcPr>
            <w:tcW w:w="1785" w:type="dxa"/>
          </w:tcPr>
          <w:p w14:paraId="78C5F1F8">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60公里</w:t>
            </w:r>
          </w:p>
        </w:tc>
        <w:tc>
          <w:tcPr>
            <w:tcW w:w="1846" w:type="dxa"/>
          </w:tcPr>
          <w:p w14:paraId="5CE0B9FE">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40公里</w:t>
            </w:r>
          </w:p>
        </w:tc>
        <w:tc>
          <w:tcPr>
            <w:tcW w:w="2139" w:type="dxa"/>
          </w:tcPr>
          <w:p w14:paraId="344C2BB4">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20公里</w:t>
            </w:r>
          </w:p>
        </w:tc>
      </w:tr>
      <w:tr w14:paraId="2C3B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822" w:type="dxa"/>
          </w:tcPr>
          <w:p w14:paraId="3E69E146">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冠军</w:t>
            </w:r>
          </w:p>
        </w:tc>
        <w:tc>
          <w:tcPr>
            <w:tcW w:w="1785" w:type="dxa"/>
          </w:tcPr>
          <w:p w14:paraId="7EF4213A">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6000</w:t>
            </w:r>
          </w:p>
        </w:tc>
        <w:tc>
          <w:tcPr>
            <w:tcW w:w="1846" w:type="dxa"/>
          </w:tcPr>
          <w:p w14:paraId="76ABB65D">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4000</w:t>
            </w:r>
          </w:p>
        </w:tc>
        <w:tc>
          <w:tcPr>
            <w:tcW w:w="2139" w:type="dxa"/>
          </w:tcPr>
          <w:p w14:paraId="347FF736">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2000</w:t>
            </w:r>
          </w:p>
        </w:tc>
      </w:tr>
      <w:tr w14:paraId="57E5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22" w:type="dxa"/>
          </w:tcPr>
          <w:p w14:paraId="05DB72A2">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亚军</w:t>
            </w:r>
          </w:p>
        </w:tc>
        <w:tc>
          <w:tcPr>
            <w:tcW w:w="1785" w:type="dxa"/>
          </w:tcPr>
          <w:p w14:paraId="4EC955CA">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4000</w:t>
            </w:r>
          </w:p>
        </w:tc>
        <w:tc>
          <w:tcPr>
            <w:tcW w:w="1846" w:type="dxa"/>
          </w:tcPr>
          <w:p w14:paraId="1CED1547">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2000</w:t>
            </w:r>
          </w:p>
        </w:tc>
        <w:tc>
          <w:tcPr>
            <w:tcW w:w="2139" w:type="dxa"/>
          </w:tcPr>
          <w:p w14:paraId="4E56180A">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1000</w:t>
            </w:r>
          </w:p>
        </w:tc>
      </w:tr>
      <w:tr w14:paraId="7E27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822" w:type="dxa"/>
          </w:tcPr>
          <w:p w14:paraId="08B9CDB2">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季军</w:t>
            </w:r>
          </w:p>
        </w:tc>
        <w:tc>
          <w:tcPr>
            <w:tcW w:w="1785" w:type="dxa"/>
          </w:tcPr>
          <w:p w14:paraId="5B14D2EB">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2000</w:t>
            </w:r>
          </w:p>
        </w:tc>
        <w:tc>
          <w:tcPr>
            <w:tcW w:w="1846" w:type="dxa"/>
          </w:tcPr>
          <w:p w14:paraId="48EC767C">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1000</w:t>
            </w:r>
          </w:p>
        </w:tc>
        <w:tc>
          <w:tcPr>
            <w:tcW w:w="2139" w:type="dxa"/>
          </w:tcPr>
          <w:p w14:paraId="328A4937">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600</w:t>
            </w:r>
          </w:p>
        </w:tc>
      </w:tr>
      <w:tr w14:paraId="40C3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22" w:type="dxa"/>
          </w:tcPr>
          <w:p w14:paraId="50113D76">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四-十名</w:t>
            </w:r>
          </w:p>
        </w:tc>
        <w:tc>
          <w:tcPr>
            <w:tcW w:w="1785" w:type="dxa"/>
          </w:tcPr>
          <w:p w14:paraId="406FBA19">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赞助商奖品</w:t>
            </w:r>
          </w:p>
        </w:tc>
        <w:tc>
          <w:tcPr>
            <w:tcW w:w="1846" w:type="dxa"/>
          </w:tcPr>
          <w:p w14:paraId="19432FF2">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赞助商奖品</w:t>
            </w:r>
          </w:p>
        </w:tc>
        <w:tc>
          <w:tcPr>
            <w:tcW w:w="2139" w:type="dxa"/>
          </w:tcPr>
          <w:p w14:paraId="419308BE">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赞助商奖品</w:t>
            </w:r>
          </w:p>
        </w:tc>
      </w:tr>
      <w:tr w14:paraId="0DCE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22" w:type="dxa"/>
          </w:tcPr>
          <w:p w14:paraId="1B826FCC">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合计</w:t>
            </w:r>
          </w:p>
        </w:tc>
        <w:tc>
          <w:tcPr>
            <w:tcW w:w="1785" w:type="dxa"/>
          </w:tcPr>
          <w:p w14:paraId="7607AB17">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24000</w:t>
            </w:r>
          </w:p>
        </w:tc>
        <w:tc>
          <w:tcPr>
            <w:tcW w:w="1846" w:type="dxa"/>
          </w:tcPr>
          <w:p w14:paraId="1F3B8439">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14000</w:t>
            </w:r>
          </w:p>
        </w:tc>
        <w:tc>
          <w:tcPr>
            <w:tcW w:w="2139" w:type="dxa"/>
          </w:tcPr>
          <w:p w14:paraId="494C43B7">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7200</w:t>
            </w:r>
          </w:p>
        </w:tc>
      </w:tr>
    </w:tbl>
    <w:p w14:paraId="4C227131">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（以上为税前奖金）</w:t>
      </w:r>
    </w:p>
    <w:p w14:paraId="587DBCAB">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p>
    <w:p w14:paraId="446CC2FA">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（八）、参赛礼仪</w:t>
      </w:r>
    </w:p>
    <w:p w14:paraId="1B80DC45">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1）选手行至公路赛段时须在人行道上行进，没有人行道的公路须靠近右侧路边行进。穿过路口时要看信号灯、走斑马线，遵守社会交通规则，并服从赛事工作人员的指挥，无斑马线处要注意来往车辆。</w:t>
      </w:r>
    </w:p>
    <w:p w14:paraId="398F08AD">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选手在比赛中出现紧急情况急需救援时，请拔打参赛号码布背面的组委会联系电话，与指挥中心取得联系，并原地等待救援人员到达。赛事鼓励参赛选手互助，当发现有其他选手需要援助时，也请尽快联系指挥中心，或最近的救援人员。</w:t>
      </w:r>
    </w:p>
    <w:p w14:paraId="3F4CA4DF">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3）在较偏僻的山区，救援人员没有到达之前，受伤的选手可使用随身携带的简单医用品进行自救，并披上保温毯，等候救援。</w:t>
      </w:r>
    </w:p>
    <w:p w14:paraId="7A5DD88C">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4）赛会将为每位参赛选手和工作人员购买基础的意外伤害保险，同时也建议选手自行购买更高额度、更大保障范围的意外保险；</w:t>
      </w:r>
    </w:p>
    <w:p w14:paraId="7D497562">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5）经过村庄时，要文明礼貌，不得践踏农田、果园，不得骚扰村民的家畜、家禽。</w:t>
      </w:r>
    </w:p>
    <w:p w14:paraId="06291AA1">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6）比赛日期尚处于森林防火时期，在比赛过程中严禁携带火种进入山区，严禁吸烟，一经发现将被立刻取消比赛资格并列入禁赛名单；引发严重后果者，将会受到法律的制裁。</w:t>
      </w:r>
    </w:p>
    <w:p w14:paraId="17865E5C">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p>
    <w:p w14:paraId="322057D5">
      <w:pPr>
        <w:numPr>
          <w:ilvl w:val="0"/>
          <w:numId w:val="3"/>
        </w:numPr>
        <w:autoSpaceDE w:val="0"/>
        <w:autoSpaceDN w:val="0"/>
        <w:adjustRightInd w:val="0"/>
        <w:snapToGrid w:val="0"/>
        <w:spacing w:line="400" w:lineRule="exact"/>
        <w:ind w:firstLine="422" w:firstLineChars="200"/>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lang w:val="en-US" w:eastAsia="zh-CN"/>
        </w:rPr>
        <w:t>服务</w:t>
      </w:r>
      <w:r>
        <w:rPr>
          <w:rFonts w:hint="eastAsia" w:cs="宋体" w:asciiTheme="minorEastAsia" w:hAnsiTheme="minorEastAsia" w:eastAsiaTheme="minorEastAsia"/>
          <w:b/>
          <w:bCs/>
          <w:kern w:val="0"/>
          <w:szCs w:val="21"/>
        </w:rPr>
        <w:t>要求</w:t>
      </w:r>
    </w:p>
    <w:p w14:paraId="253BFA65">
      <w:pPr>
        <w:pStyle w:val="2"/>
        <w:rPr>
          <w:rFonts w:hint="eastAsia" w:ascii="宋体" w:hAnsi="宋体" w:eastAsia="宋体" w:cs="Times New Roman"/>
          <w:kern w:val="2"/>
          <w:sz w:val="21"/>
          <w:szCs w:val="21"/>
          <w:lang w:val="en-US" w:eastAsia="zh-CN" w:bidi="ar-SA"/>
        </w:rPr>
      </w:pPr>
    </w:p>
    <w:p w14:paraId="50560A07">
      <w:pPr>
        <w:pStyle w:val="2"/>
        <w:ind w:left="0" w:leftChars="0" w:firstLine="420" w:firstLineChars="20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服务期：</w:t>
      </w:r>
      <w:r>
        <w:rPr>
          <w:rFonts w:hint="eastAsia" w:ascii="宋体" w:hAnsi="宋体" w:cs="Times New Roman"/>
          <w:kern w:val="2"/>
          <w:sz w:val="21"/>
          <w:szCs w:val="21"/>
          <w:lang w:val="en-US" w:eastAsia="zh-CN" w:bidi="ar-SA"/>
        </w:rPr>
        <w:t>自合同签订起至比赛结束</w:t>
      </w:r>
    </w:p>
    <w:p w14:paraId="0A672F2F">
      <w:pPr>
        <w:tabs>
          <w:tab w:val="left" w:pos="540"/>
        </w:tabs>
        <w:spacing w:line="400" w:lineRule="exact"/>
        <w:ind w:firstLine="420" w:firstLineChars="200"/>
        <w:rPr>
          <w:rFonts w:hint="eastAsia" w:ascii="宋体" w:hAnsi="宋体"/>
          <w:szCs w:val="21"/>
        </w:rPr>
      </w:pPr>
      <w:r>
        <w:rPr>
          <w:rFonts w:hint="eastAsia" w:ascii="宋体" w:hAnsi="宋体"/>
          <w:szCs w:val="21"/>
        </w:rPr>
        <w:t>供应商负责承担</w:t>
      </w:r>
      <w:r>
        <w:rPr>
          <w:rFonts w:hint="eastAsia" w:ascii="宋体" w:hAnsi="宋体"/>
          <w:szCs w:val="21"/>
          <w:lang w:eastAsia="zh-CN"/>
        </w:rPr>
        <w:t>2025舟山群岛穿越之旅越野赛运营</w:t>
      </w:r>
      <w:r>
        <w:rPr>
          <w:rFonts w:hint="eastAsia" w:ascii="宋体" w:hAnsi="宋体"/>
          <w:szCs w:val="21"/>
        </w:rPr>
        <w:t>（开幕式、闭幕式、</w:t>
      </w:r>
      <w:r>
        <w:rPr>
          <w:rFonts w:hint="eastAsia" w:ascii="宋体" w:hAnsi="宋体"/>
          <w:szCs w:val="21"/>
          <w:lang w:val="en-US" w:eastAsia="zh-CN"/>
        </w:rPr>
        <w:t>赛事</w:t>
      </w:r>
      <w:r>
        <w:rPr>
          <w:rFonts w:hint="eastAsia" w:ascii="宋体" w:hAnsi="宋体"/>
          <w:szCs w:val="21"/>
        </w:rPr>
        <w:t>的组织、设计、策划、包装、媒体宣传推广含市（地）级以上电视，以及自媒体、新媒体、费用；完成竞赛组织和器材保障、赛道和会场布置、志愿者招募管理、后勤接待保障、场地安保管制区域内所需隔离、各类证件和资料印制、赛道路线勘探等工作费用；邀请媒体的相关费用；人身意外险投保（含猝死险）、税金、官员、裁判员、运动员志愿者以及参赛包等费用；不低于本市同类赛事配置的饮用水、香蕉等）费用；医疗急救费用等完成本项目所需的一切本身和不可或缺的所有与宣传推广相关工作开支、及合同包含的所有风险、责任等各项全部费用。确保运动会顺利有序进行，具体要求如下：</w:t>
      </w:r>
    </w:p>
    <w:p w14:paraId="590FD27A">
      <w:pPr>
        <w:tabs>
          <w:tab w:val="left" w:pos="540"/>
        </w:tabs>
        <w:spacing w:line="400" w:lineRule="exact"/>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、做好开幕式和闭幕式总体思路策划，通过上述两项活动举办所要达到的目标及其实施路径、形象设计、本次活动特征描述等，要求能充分展现开幕式和闭幕式特点、</w:t>
      </w:r>
      <w:r>
        <w:rPr>
          <w:rFonts w:hint="eastAsia" w:ascii="宋体" w:hAnsi="宋体"/>
          <w:szCs w:val="21"/>
          <w:lang w:val="en-US" w:eastAsia="zh-CN"/>
        </w:rPr>
        <w:t>越野赛</w:t>
      </w:r>
      <w:r>
        <w:rPr>
          <w:rFonts w:hint="eastAsia" w:ascii="宋体" w:hAnsi="宋体"/>
          <w:szCs w:val="21"/>
        </w:rPr>
        <w:t>元素和特色、易于传播。总体思路策划经采购人和赛事组委会确认后由供应商组织实施。</w:t>
      </w:r>
    </w:p>
    <w:p w14:paraId="4EA6197C">
      <w:pPr>
        <w:tabs>
          <w:tab w:val="left" w:pos="540"/>
        </w:tabs>
        <w:spacing w:line="400" w:lineRule="exact"/>
        <w:ind w:firstLine="420" w:firstLineChars="200"/>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、做好</w:t>
      </w:r>
      <w:r>
        <w:rPr>
          <w:rFonts w:hint="eastAsia" w:ascii="宋体" w:hAnsi="宋体"/>
          <w:szCs w:val="21"/>
          <w:lang w:val="en-US" w:eastAsia="zh-CN"/>
        </w:rPr>
        <w:t>赛事</w:t>
      </w:r>
      <w:r>
        <w:rPr>
          <w:rFonts w:hint="eastAsia" w:ascii="宋体" w:hAnsi="宋体"/>
          <w:szCs w:val="21"/>
        </w:rPr>
        <w:t>总体思路策划，通过上述两项活动举办所要达到的目标及其实施路径、形象设计、活动特征描述等，要求能充分展现</w:t>
      </w:r>
      <w:r>
        <w:rPr>
          <w:rFonts w:hint="eastAsia" w:ascii="宋体" w:hAnsi="宋体"/>
          <w:szCs w:val="21"/>
          <w:lang w:val="en-US" w:eastAsia="zh-CN"/>
        </w:rPr>
        <w:t>赛事</w:t>
      </w:r>
      <w:r>
        <w:rPr>
          <w:rFonts w:hint="eastAsia" w:ascii="宋体" w:hAnsi="宋体"/>
          <w:szCs w:val="21"/>
        </w:rPr>
        <w:t>特点、运动元素和特色、易于传播。总体思路策划经采购人和赛事组委会确认后由供应商组织实施。</w:t>
      </w:r>
    </w:p>
    <w:p w14:paraId="654212EE">
      <w:pPr>
        <w:tabs>
          <w:tab w:val="left" w:pos="540"/>
        </w:tabs>
        <w:spacing w:line="400" w:lineRule="exact"/>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、负责媒体宣传推广及承担相应费用。宣传方案总体要求形成媒体矩阵，形式丰富多样，具体包括但不限于：</w:t>
      </w:r>
    </w:p>
    <w:p w14:paraId="05A4D995">
      <w:pPr>
        <w:tabs>
          <w:tab w:val="left" w:pos="540"/>
        </w:tabs>
        <w:spacing w:line="400" w:lineRule="exact"/>
        <w:ind w:firstLine="420" w:firstLineChars="200"/>
        <w:rPr>
          <w:rFonts w:hint="eastAsia" w:ascii="宋体" w:hAnsi="宋体"/>
          <w:szCs w:val="21"/>
        </w:rPr>
      </w:pPr>
      <w:r>
        <w:rPr>
          <w:rFonts w:hint="eastAsia" w:ascii="宋体" w:hAnsi="宋体"/>
          <w:szCs w:val="21"/>
        </w:rPr>
        <w:t>3.1</w:t>
      </w:r>
      <w:r>
        <w:rPr>
          <w:rFonts w:hint="eastAsia" w:ascii="宋体" w:hAnsi="宋体"/>
          <w:szCs w:val="21"/>
          <w:lang w:eastAsia="zh-CN"/>
        </w:rPr>
        <w:t>）</w:t>
      </w:r>
      <w:r>
        <w:rPr>
          <w:rFonts w:hint="eastAsia" w:ascii="宋体" w:hAnsi="宋体"/>
          <w:szCs w:val="21"/>
        </w:rPr>
        <w:t>充分展示媒体效果，根据策划制定拍摄记录方案，后期剪辑制作完成30秒和3-5分钟的宣传片，用于采购人宣传推广。</w:t>
      </w:r>
    </w:p>
    <w:p w14:paraId="30EE1A9C">
      <w:pPr>
        <w:tabs>
          <w:tab w:val="left" w:pos="540"/>
        </w:tabs>
        <w:spacing w:line="400" w:lineRule="exact"/>
        <w:ind w:firstLine="420" w:firstLineChars="200"/>
        <w:rPr>
          <w:rFonts w:hint="default" w:ascii="宋体" w:hAnsi="宋体" w:eastAsia="宋体"/>
          <w:szCs w:val="21"/>
          <w:lang w:val="en-US" w:eastAsia="zh-CN"/>
        </w:rPr>
      </w:pPr>
      <w:r>
        <w:rPr>
          <w:rFonts w:hint="eastAsia" w:ascii="宋体" w:hAnsi="宋体"/>
          <w:szCs w:val="21"/>
        </w:rPr>
        <w:t>3.2</w:t>
      </w:r>
      <w:r>
        <w:rPr>
          <w:rFonts w:hint="eastAsia" w:ascii="宋体" w:hAnsi="宋体"/>
          <w:szCs w:val="21"/>
          <w:lang w:eastAsia="zh-CN"/>
        </w:rPr>
        <w:t>）</w:t>
      </w:r>
      <w:r>
        <w:rPr>
          <w:rFonts w:hint="eastAsia" w:ascii="宋体" w:hAnsi="宋体"/>
          <w:szCs w:val="21"/>
        </w:rPr>
        <w:t>承担</w:t>
      </w:r>
      <w:r>
        <w:rPr>
          <w:rFonts w:hint="eastAsia" w:ascii="宋体" w:hAnsi="宋体"/>
          <w:szCs w:val="21"/>
          <w:lang w:val="en-US" w:eastAsia="zh-CN"/>
        </w:rPr>
        <w:t>本次</w:t>
      </w:r>
      <w:r>
        <w:rPr>
          <w:rFonts w:hint="eastAsia" w:ascii="宋体" w:hAnsi="宋体"/>
          <w:szCs w:val="21"/>
        </w:rPr>
        <w:t>赛</w:t>
      </w:r>
      <w:r>
        <w:rPr>
          <w:rFonts w:hint="eastAsia" w:ascii="宋体" w:hAnsi="宋体"/>
          <w:szCs w:val="21"/>
          <w:lang w:val="en-US" w:eastAsia="zh-CN"/>
        </w:rPr>
        <w:t>事</w:t>
      </w:r>
      <w:r>
        <w:rPr>
          <w:rFonts w:hint="eastAsia" w:ascii="宋体" w:hAnsi="宋体"/>
          <w:szCs w:val="21"/>
        </w:rPr>
        <w:t>的宣传费用。</w:t>
      </w:r>
      <w:r>
        <w:rPr>
          <w:rFonts w:hint="eastAsia" w:ascii="宋体" w:hAnsi="宋体"/>
          <w:szCs w:val="21"/>
          <w:lang w:val="en-US" w:eastAsia="zh-CN"/>
        </w:rPr>
        <w:t>赛事宣传主要包括以下内容：</w:t>
      </w:r>
    </w:p>
    <w:p w14:paraId="3D879880">
      <w:pPr>
        <w:adjustRightInd w:val="0"/>
        <w:snapToGrid w:val="0"/>
        <w:spacing w:line="360" w:lineRule="auto"/>
        <w:ind w:firstLine="422" w:firstLineChars="200"/>
        <w:rPr>
          <w:rFonts w:hint="eastAsia" w:cs="宋体" w:asciiTheme="minorEastAsia" w:hAnsiTheme="minorEastAsia" w:eastAsiaTheme="minorEastAsia"/>
          <w:b/>
          <w:bCs/>
          <w:kern w:val="0"/>
          <w:szCs w:val="21"/>
          <w:lang w:val="en-US" w:eastAsia="zh-CN"/>
        </w:rPr>
      </w:pPr>
      <w:r>
        <w:rPr>
          <w:rFonts w:hint="eastAsia" w:cs="宋体" w:asciiTheme="minorEastAsia" w:hAnsiTheme="minorEastAsia" w:eastAsiaTheme="minorEastAsia"/>
          <w:b/>
          <w:bCs/>
          <w:kern w:val="0"/>
          <w:szCs w:val="21"/>
          <w:lang w:val="en-US" w:eastAsia="zh-CN"/>
        </w:rPr>
        <w:t>3.2.1）赛事前期宣传</w:t>
      </w:r>
    </w:p>
    <w:p w14:paraId="177DBEEF">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以赛事主办机构为主媒介，展开赛事前期的宣传。</w:t>
      </w:r>
    </w:p>
    <w:p w14:paraId="6DE18F90">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宣传内容：</w:t>
      </w:r>
    </w:p>
    <w:p w14:paraId="105AD5A9">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A．赛事网站：赛事报名前期的预热、推广；</w:t>
      </w:r>
    </w:p>
    <w:p w14:paraId="40E8850B">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B．主赞助商网站：品牌联动推荐赛事；</w:t>
      </w:r>
    </w:p>
    <w:p w14:paraId="3E678A91">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C．以视频、图片、文章的多形式进行推广、介绍赛事；</w:t>
      </w:r>
    </w:p>
    <w:p w14:paraId="613E82AA">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D．制作赛事专题页面，供选手了解获悉本次赛事的内容；</w:t>
      </w:r>
    </w:p>
    <w:p w14:paraId="1A3990D0">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E．制作赛事推广视频进行全平台动态宣传；</w:t>
      </w:r>
    </w:p>
    <w:p w14:paraId="526D59F5">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F．赛前做好赛事发布和精英见面会。</w:t>
      </w:r>
    </w:p>
    <w:p w14:paraId="612E10E0">
      <w:pPr>
        <w:adjustRightInd w:val="0"/>
        <w:snapToGrid w:val="0"/>
        <w:spacing w:line="360" w:lineRule="auto"/>
        <w:ind w:firstLine="422" w:firstLineChars="200"/>
        <w:rPr>
          <w:rFonts w:hint="eastAsia" w:cs="宋体" w:asciiTheme="minorEastAsia" w:hAnsiTheme="minorEastAsia" w:eastAsiaTheme="minorEastAsia"/>
          <w:b/>
          <w:bCs/>
          <w:kern w:val="0"/>
          <w:szCs w:val="21"/>
          <w:lang w:val="en-US" w:eastAsia="zh-CN"/>
        </w:rPr>
      </w:pPr>
      <w:r>
        <w:rPr>
          <w:rFonts w:hint="eastAsia" w:cs="宋体" w:asciiTheme="minorEastAsia" w:hAnsiTheme="minorEastAsia" w:eastAsiaTheme="minorEastAsia"/>
          <w:b/>
          <w:bCs/>
          <w:kern w:val="0"/>
          <w:szCs w:val="21"/>
          <w:lang w:val="en-US" w:eastAsia="zh-CN"/>
        </w:rPr>
        <w:t>3.2.2）赛事期间宣传</w:t>
      </w:r>
    </w:p>
    <w:p w14:paraId="172290BB">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根据赛事进行流程，跟踪报道每一天的赛况，将赛事最新资讯第一时间向全平台传播。</w:t>
      </w:r>
    </w:p>
    <w:p w14:paraId="6BA1AC41">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宣传内容:</w:t>
      </w:r>
    </w:p>
    <w:p w14:paraId="64585CDC">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A．赛事简讯：赛事活动的全过程包括开幕式、每天赛事赛况、赛事花絮，按视频快剪、图片直播、的方式第一时间进行全平台推送；</w:t>
      </w:r>
    </w:p>
    <w:p w14:paraId="7D38C82B">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B．赛事直播：精彩展现男女前三以及大众选手的比赛过程，做好前期宣传、预约的工作；</w:t>
      </w:r>
    </w:p>
    <w:p w14:paraId="623BAE2D">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C．赛事图集：赛事图集分图片直播和精选留念，最快最直接对外展示；</w:t>
      </w:r>
    </w:p>
    <w:p w14:paraId="612A5D6F">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D．赛事视频：除视频直播外，各种纪录片、回顾片、精彩选段、精英运动员精选快剪片第一时间通过媒体中心分发；</w:t>
      </w:r>
    </w:p>
    <w:p w14:paraId="3D12D7C7">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E．赛事新闻稿件要准确及时有效的分发传播。</w:t>
      </w:r>
    </w:p>
    <w:p w14:paraId="5CE6C02F">
      <w:pPr>
        <w:adjustRightInd w:val="0"/>
        <w:snapToGrid w:val="0"/>
        <w:spacing w:line="360" w:lineRule="auto"/>
        <w:ind w:firstLine="422" w:firstLineChars="200"/>
        <w:rPr>
          <w:rFonts w:hint="eastAsia" w:cs="宋体" w:asciiTheme="minorEastAsia" w:hAnsiTheme="minorEastAsia" w:eastAsiaTheme="minorEastAsia"/>
          <w:b/>
          <w:bCs/>
          <w:kern w:val="0"/>
          <w:szCs w:val="21"/>
          <w:lang w:val="en-US" w:eastAsia="zh-CN"/>
        </w:rPr>
      </w:pPr>
      <w:r>
        <w:rPr>
          <w:rFonts w:hint="eastAsia" w:cs="宋体" w:asciiTheme="minorEastAsia" w:hAnsiTheme="minorEastAsia" w:eastAsiaTheme="minorEastAsia"/>
          <w:b/>
          <w:bCs/>
          <w:kern w:val="0"/>
          <w:szCs w:val="21"/>
          <w:lang w:val="en-US" w:eastAsia="zh-CN"/>
        </w:rPr>
        <w:t>3.2.3赛事后期宣传</w:t>
      </w:r>
    </w:p>
    <w:p w14:paraId="3392680E">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对赛事整体作一个全面的总结性报道，对赛事后期进一步传播，提升赛事综合影响力。</w:t>
      </w:r>
    </w:p>
    <w:p w14:paraId="6B62AEE8">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宣传内容：</w:t>
      </w:r>
    </w:p>
    <w:p w14:paraId="06A5E395">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A. 影像志报道，以极具视觉冲击力的大图配合文字报道，给予读者最直观震撼的现场感受。</w:t>
      </w:r>
    </w:p>
    <w:p w14:paraId="6C75F8BC">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B. 全平台宣传，影像、精彩图片回顾传播。</w:t>
      </w:r>
    </w:p>
    <w:p w14:paraId="50F207BA">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C. 赛事图册，策划、拍摄、设计、印刷整体服务，根据整个赛事的整体流程，从发布会、开幕、每日比赛、颁奖晚宴、花絮等精选拍摄的图片进行处理，并配上相应的文字说明，排版印刷成精美的赛事画册；具收藏性和观赏性。</w:t>
      </w:r>
    </w:p>
    <w:p w14:paraId="70D6D7D3">
      <w:pPr>
        <w:adjustRightInd w:val="0"/>
        <w:snapToGrid w:val="0"/>
        <w:spacing w:line="360" w:lineRule="auto"/>
        <w:ind w:firstLine="420" w:firstLineChars="200"/>
        <w:rPr>
          <w:rFonts w:hint="eastAsia"/>
        </w:rPr>
      </w:pPr>
      <w:r>
        <w:rPr>
          <w:rFonts w:hint="eastAsia" w:cs="宋体" w:asciiTheme="minorEastAsia" w:hAnsiTheme="minorEastAsia" w:eastAsiaTheme="minorEastAsia"/>
          <w:kern w:val="0"/>
          <w:szCs w:val="21"/>
          <w:lang w:val="en-US" w:eastAsia="zh-CN"/>
        </w:rPr>
        <w:t>D. 整体赛事视频、赛事纪录片编辑制作，可以加入主办方、领导、工作人员、参赛者、观众等的采访，令视频更生动。</w:t>
      </w:r>
    </w:p>
    <w:p w14:paraId="1CC47E47">
      <w:pPr>
        <w:tabs>
          <w:tab w:val="left" w:pos="540"/>
        </w:tabs>
        <w:spacing w:line="400" w:lineRule="exact"/>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3</w:t>
      </w:r>
      <w:r>
        <w:rPr>
          <w:rFonts w:hint="eastAsia" w:ascii="宋体" w:hAnsi="宋体"/>
          <w:szCs w:val="21"/>
        </w:rPr>
        <w:t>承担开幕式和闭幕式和二个单项活动主持人的接待及其相关费用</w:t>
      </w:r>
    </w:p>
    <w:p w14:paraId="40FC97FE">
      <w:pPr>
        <w:tabs>
          <w:tab w:val="left" w:pos="540"/>
        </w:tabs>
        <w:spacing w:line="400" w:lineRule="exact"/>
        <w:ind w:firstLine="420" w:firstLineChars="200"/>
        <w:rPr>
          <w:rFonts w:hint="eastAsia" w:ascii="宋体" w:hAnsi="宋体"/>
          <w:szCs w:val="21"/>
        </w:rPr>
      </w:pPr>
      <w:r>
        <w:rPr>
          <w:rFonts w:hint="eastAsia" w:ascii="宋体" w:hAnsi="宋体"/>
          <w:szCs w:val="21"/>
        </w:rPr>
        <w:t>3.5承担活动场地的刀旗、标语、展板的费用。</w:t>
      </w:r>
    </w:p>
    <w:p w14:paraId="011DFD71">
      <w:pPr>
        <w:tabs>
          <w:tab w:val="left" w:pos="540"/>
        </w:tabs>
        <w:spacing w:line="400" w:lineRule="exact"/>
        <w:ind w:firstLine="420" w:firstLineChars="200"/>
        <w:rPr>
          <w:rFonts w:hint="eastAsia" w:ascii="宋体" w:hAnsi="宋体"/>
          <w:szCs w:val="21"/>
        </w:rPr>
      </w:pPr>
      <w:r>
        <w:rPr>
          <w:rFonts w:hint="eastAsia" w:ascii="宋体" w:hAnsi="宋体"/>
          <w:szCs w:val="21"/>
        </w:rPr>
        <w:t>4、整个运动会的VI设计。具体包括但不限于：</w:t>
      </w:r>
    </w:p>
    <w:p w14:paraId="25B9174B">
      <w:pPr>
        <w:tabs>
          <w:tab w:val="left" w:pos="540"/>
        </w:tabs>
        <w:spacing w:line="400" w:lineRule="exact"/>
        <w:ind w:firstLine="420" w:firstLineChars="200"/>
        <w:rPr>
          <w:rFonts w:hint="eastAsia" w:ascii="宋体" w:hAnsi="宋体"/>
          <w:szCs w:val="21"/>
        </w:rPr>
      </w:pPr>
      <w:r>
        <w:rPr>
          <w:rFonts w:hint="eastAsia" w:ascii="宋体" w:hAnsi="宋体"/>
          <w:szCs w:val="21"/>
        </w:rPr>
        <w:t>4.1整个</w:t>
      </w:r>
      <w:r>
        <w:rPr>
          <w:rFonts w:hint="eastAsia" w:ascii="宋体" w:hAnsi="宋体"/>
          <w:szCs w:val="21"/>
          <w:lang w:val="en-US" w:eastAsia="zh-CN"/>
        </w:rPr>
        <w:t>赛事</w:t>
      </w:r>
      <w:r>
        <w:rPr>
          <w:rFonts w:hint="eastAsia" w:ascii="宋体" w:hAnsi="宋体"/>
          <w:szCs w:val="21"/>
        </w:rPr>
        <w:t>的形象设计,包括整个</w:t>
      </w:r>
      <w:r>
        <w:rPr>
          <w:rFonts w:hint="eastAsia" w:ascii="宋体" w:hAnsi="宋体"/>
          <w:szCs w:val="21"/>
          <w:lang w:val="en-US" w:eastAsia="zh-CN"/>
        </w:rPr>
        <w:t>赛事</w:t>
      </w:r>
      <w:r>
        <w:rPr>
          <w:rFonts w:hint="eastAsia" w:ascii="宋体" w:hAnsi="宋体"/>
          <w:szCs w:val="21"/>
        </w:rPr>
        <w:t>各个单项比赛的奖杯奖牌以及领奖台等设计及制作。</w:t>
      </w:r>
    </w:p>
    <w:p w14:paraId="12DC1326">
      <w:pPr>
        <w:tabs>
          <w:tab w:val="left" w:pos="540"/>
        </w:tabs>
        <w:spacing w:line="400" w:lineRule="exact"/>
        <w:ind w:firstLine="420" w:firstLineChars="200"/>
        <w:rPr>
          <w:rFonts w:hint="eastAsia" w:ascii="宋体" w:hAnsi="宋体"/>
          <w:szCs w:val="21"/>
        </w:rPr>
      </w:pPr>
      <w:r>
        <w:rPr>
          <w:rFonts w:hint="eastAsia" w:ascii="宋体" w:hAnsi="宋体"/>
          <w:szCs w:val="21"/>
        </w:rPr>
        <w:t>4.2开幕式和闭幕式场地设计及布置方案。要按照运动会开幕式和闭幕式的标准要求进行场地布置，具体包括但不限于主席台和颁奖台、音响、嘉宾休息区、安保指挥中心、演职人员更衣区、地贴指示、A字牌、冲刺带、活动桌椅、各类宣传广告牌和道旗等。供应商制订的场地布置方案，应包含形象设计、各类平面布置图、效果图，以及各类物品的数量和总体施工计划安排。</w:t>
      </w:r>
    </w:p>
    <w:p w14:paraId="64965A96">
      <w:pPr>
        <w:tabs>
          <w:tab w:val="left" w:pos="540"/>
        </w:tabs>
        <w:spacing w:line="400" w:lineRule="exact"/>
        <w:ind w:firstLine="420" w:firstLineChars="200"/>
        <w:rPr>
          <w:rFonts w:hint="eastAsia" w:ascii="宋体" w:hAnsi="宋体"/>
          <w:szCs w:val="21"/>
        </w:rPr>
      </w:pPr>
      <w:r>
        <w:rPr>
          <w:rFonts w:hint="eastAsia" w:ascii="宋体" w:hAnsi="宋体"/>
          <w:szCs w:val="21"/>
        </w:rPr>
        <w:t>4.3</w:t>
      </w:r>
      <w:r>
        <w:rPr>
          <w:rFonts w:hint="eastAsia" w:ascii="宋体" w:hAnsi="宋体"/>
          <w:szCs w:val="21"/>
          <w:lang w:val="en-US" w:eastAsia="zh-CN"/>
        </w:rPr>
        <w:t>赛事</w:t>
      </w:r>
      <w:r>
        <w:rPr>
          <w:rFonts w:hint="eastAsia" w:ascii="宋体" w:hAnsi="宋体"/>
          <w:szCs w:val="21"/>
        </w:rPr>
        <w:t>设计及布置方案。要按照运动会单项赛事的标准要求进行布置，具体包括但不限于主背景墙、起点拱门、终点拱门、颁奖台、音响、起点检录区、终点成绩统计区、终点物品发放区、终点物品领取区、地贴指示、沿线饮用水和饮料食品补给站、隔离带、A字牌、冲刺带、活动桌椅、各类宣传广告牌和道旗、衣服和奖牌等。供应商制订的赛道和场地布置方案，应包含形象设计、各类平面布置图、效果图，以及各类物品的数量和总体施工计划安排。</w:t>
      </w:r>
    </w:p>
    <w:p w14:paraId="3D816922">
      <w:pPr>
        <w:tabs>
          <w:tab w:val="left" w:pos="540"/>
        </w:tabs>
        <w:spacing w:line="400" w:lineRule="exact"/>
        <w:ind w:firstLine="420" w:firstLineChars="200"/>
        <w:rPr>
          <w:rFonts w:hint="eastAsia" w:ascii="宋体" w:hAnsi="宋体"/>
          <w:szCs w:val="21"/>
        </w:rPr>
      </w:pPr>
      <w:r>
        <w:rPr>
          <w:rFonts w:hint="eastAsia" w:ascii="宋体" w:hAnsi="宋体"/>
          <w:szCs w:val="21"/>
        </w:rPr>
        <w:t>4.4.提供各类证件（含嘉宾证、志愿者证、车辆通行证、安保人员证、媒体记者证、工作人员证等）</w:t>
      </w:r>
    </w:p>
    <w:p w14:paraId="48B42873">
      <w:pPr>
        <w:tabs>
          <w:tab w:val="left" w:pos="540"/>
        </w:tabs>
        <w:spacing w:line="400" w:lineRule="exact"/>
        <w:ind w:firstLine="420" w:firstLineChars="200"/>
        <w:rPr>
          <w:rFonts w:hint="eastAsia" w:ascii="宋体" w:hAnsi="宋体"/>
          <w:szCs w:val="21"/>
        </w:rPr>
      </w:pPr>
      <w:r>
        <w:rPr>
          <w:rFonts w:hint="eastAsia" w:ascii="宋体" w:hAnsi="宋体"/>
          <w:szCs w:val="21"/>
        </w:rPr>
        <w:t>4.5.提供</w:t>
      </w:r>
      <w:r>
        <w:rPr>
          <w:rFonts w:hint="eastAsia" w:ascii="宋体" w:hAnsi="宋体"/>
          <w:szCs w:val="21"/>
          <w:lang w:val="en-US" w:eastAsia="zh-CN"/>
        </w:rPr>
        <w:t>赛事</w:t>
      </w:r>
      <w:r>
        <w:rPr>
          <w:rFonts w:hint="eastAsia" w:ascii="宋体" w:hAnsi="宋体"/>
          <w:szCs w:val="21"/>
        </w:rPr>
        <w:t>获奖运动员的奖杯、证书的设计。</w:t>
      </w:r>
    </w:p>
    <w:p w14:paraId="752F456E">
      <w:pPr>
        <w:tabs>
          <w:tab w:val="left" w:pos="540"/>
        </w:tabs>
        <w:spacing w:line="400" w:lineRule="exact"/>
        <w:ind w:firstLine="420" w:firstLineChars="200"/>
        <w:rPr>
          <w:rFonts w:hint="eastAsia" w:ascii="宋体" w:hAnsi="宋体"/>
          <w:szCs w:val="21"/>
        </w:rPr>
      </w:pPr>
      <w:r>
        <w:rPr>
          <w:rFonts w:hint="eastAsia" w:ascii="宋体" w:hAnsi="宋体"/>
          <w:szCs w:val="21"/>
        </w:rPr>
        <w:t>4.6.提供参赛选手号码布、完赛纪念牌、存放衣物袋、参赛衫等的设计。</w:t>
      </w:r>
    </w:p>
    <w:p w14:paraId="790CB2BB">
      <w:pPr>
        <w:tabs>
          <w:tab w:val="left" w:pos="540"/>
        </w:tabs>
        <w:spacing w:line="400" w:lineRule="exact"/>
        <w:ind w:firstLine="420" w:firstLineChars="200"/>
        <w:rPr>
          <w:rFonts w:hint="eastAsia" w:ascii="宋体" w:hAnsi="宋体"/>
          <w:szCs w:val="21"/>
        </w:rPr>
      </w:pPr>
      <w:r>
        <w:rPr>
          <w:rFonts w:hint="eastAsia" w:ascii="宋体" w:hAnsi="宋体"/>
          <w:szCs w:val="21"/>
        </w:rPr>
        <w:t>5、为所有参赛选手、赛事技术代表、技术官员、裁判员、工作人员投保人身意外险（含突发性死亡保险赔付），并购买公众险。</w:t>
      </w:r>
    </w:p>
    <w:p w14:paraId="442AC735">
      <w:pPr>
        <w:tabs>
          <w:tab w:val="left" w:pos="540"/>
        </w:tabs>
        <w:spacing w:line="400" w:lineRule="exact"/>
        <w:ind w:firstLine="420" w:firstLineChars="200"/>
        <w:rPr>
          <w:rFonts w:hint="eastAsia" w:ascii="宋体" w:hAnsi="宋体"/>
          <w:szCs w:val="21"/>
        </w:rPr>
      </w:pPr>
      <w:r>
        <w:rPr>
          <w:rFonts w:hint="eastAsia" w:ascii="宋体" w:hAnsi="宋体"/>
          <w:szCs w:val="21"/>
        </w:rPr>
        <w:t>6、为参赛人员和其它人员提供饮用水、水果等。</w:t>
      </w:r>
    </w:p>
    <w:p w14:paraId="2421DF28">
      <w:pPr>
        <w:tabs>
          <w:tab w:val="left" w:pos="540"/>
        </w:tabs>
        <w:spacing w:line="400" w:lineRule="exact"/>
        <w:ind w:firstLine="420" w:firstLineChars="200"/>
        <w:rPr>
          <w:rFonts w:hint="eastAsia" w:ascii="宋体" w:hAnsi="宋体"/>
          <w:szCs w:val="21"/>
        </w:rPr>
      </w:pPr>
      <w:r>
        <w:rPr>
          <w:rFonts w:hint="eastAsia" w:ascii="宋体" w:hAnsi="宋体"/>
          <w:szCs w:val="21"/>
        </w:rPr>
        <w:t>7、为参赛运动员免费提供必须的药品。</w:t>
      </w:r>
    </w:p>
    <w:p w14:paraId="4C89847B">
      <w:pPr>
        <w:tabs>
          <w:tab w:val="left" w:pos="540"/>
        </w:tabs>
        <w:spacing w:line="400" w:lineRule="exact"/>
        <w:ind w:firstLine="420" w:firstLineChars="200"/>
        <w:rPr>
          <w:rFonts w:hint="eastAsia" w:ascii="宋体" w:hAnsi="宋体"/>
          <w:szCs w:val="21"/>
        </w:rPr>
      </w:pPr>
      <w:r>
        <w:rPr>
          <w:rFonts w:hint="eastAsia" w:ascii="宋体" w:hAnsi="宋体"/>
          <w:szCs w:val="21"/>
        </w:rPr>
        <w:t>8、为参赛运动员免费提供照片平台上传等服务。</w:t>
      </w:r>
    </w:p>
    <w:p w14:paraId="6C2BA7DA">
      <w:pPr>
        <w:tabs>
          <w:tab w:val="left" w:pos="540"/>
        </w:tabs>
        <w:spacing w:line="400" w:lineRule="exact"/>
        <w:ind w:firstLine="420" w:firstLineChars="200"/>
        <w:rPr>
          <w:rFonts w:hint="eastAsia" w:ascii="宋体" w:hAnsi="宋体"/>
          <w:szCs w:val="21"/>
        </w:rPr>
      </w:pPr>
      <w:r>
        <w:rPr>
          <w:rFonts w:hint="eastAsia" w:ascii="宋体" w:hAnsi="宋体"/>
          <w:szCs w:val="21"/>
        </w:rPr>
        <w:t>9、为参赛运动员提供衣服、奖牌、赛事包、号码布等。</w:t>
      </w:r>
    </w:p>
    <w:p w14:paraId="0FC7AB51">
      <w:pPr>
        <w:tabs>
          <w:tab w:val="left" w:pos="540"/>
        </w:tabs>
        <w:spacing w:line="400" w:lineRule="exact"/>
        <w:ind w:firstLine="420" w:firstLineChars="200"/>
        <w:rPr>
          <w:rFonts w:hint="eastAsia" w:ascii="宋体" w:hAnsi="宋体"/>
          <w:szCs w:val="21"/>
        </w:rPr>
      </w:pPr>
      <w:r>
        <w:rPr>
          <w:rFonts w:hint="eastAsia" w:ascii="宋体" w:hAnsi="宋体"/>
          <w:szCs w:val="21"/>
        </w:rPr>
        <w:t>10、其他</w:t>
      </w:r>
    </w:p>
    <w:p w14:paraId="4404F482">
      <w:pPr>
        <w:tabs>
          <w:tab w:val="left" w:pos="540"/>
        </w:tabs>
        <w:spacing w:line="400" w:lineRule="exact"/>
        <w:ind w:firstLine="420" w:firstLineChars="200"/>
        <w:rPr>
          <w:rFonts w:hint="eastAsia" w:ascii="宋体" w:hAnsi="宋体"/>
          <w:szCs w:val="21"/>
        </w:rPr>
      </w:pPr>
      <w:r>
        <w:rPr>
          <w:rFonts w:hint="eastAsia" w:ascii="宋体" w:hAnsi="宋体"/>
          <w:szCs w:val="21"/>
        </w:rPr>
        <w:t>10.1赛事的技术代表、裁判员、工作人员在赛事期间的食宿接待。</w:t>
      </w:r>
    </w:p>
    <w:p w14:paraId="3205D815">
      <w:pPr>
        <w:tabs>
          <w:tab w:val="left" w:pos="540"/>
        </w:tabs>
        <w:spacing w:line="400" w:lineRule="exact"/>
        <w:ind w:firstLine="420" w:firstLineChars="200"/>
        <w:rPr>
          <w:rFonts w:hint="eastAsia" w:ascii="宋体" w:hAnsi="宋体"/>
          <w:szCs w:val="21"/>
        </w:rPr>
      </w:pPr>
      <w:r>
        <w:rPr>
          <w:rFonts w:hint="eastAsia" w:ascii="宋体" w:hAnsi="宋体"/>
          <w:szCs w:val="21"/>
        </w:rPr>
        <w:t>10.2赛前裁判员培训、技术会议、察看线路等工作的会场、食宿。</w:t>
      </w:r>
    </w:p>
    <w:p w14:paraId="04CD53E0">
      <w:pPr>
        <w:tabs>
          <w:tab w:val="left" w:pos="540"/>
        </w:tabs>
        <w:spacing w:line="400" w:lineRule="exact"/>
        <w:ind w:firstLine="420" w:firstLineChars="200"/>
        <w:rPr>
          <w:rFonts w:hint="eastAsia" w:ascii="宋体" w:hAnsi="宋体"/>
          <w:szCs w:val="21"/>
        </w:rPr>
      </w:pPr>
      <w:r>
        <w:rPr>
          <w:rFonts w:hint="eastAsia" w:ascii="宋体" w:hAnsi="宋体"/>
          <w:szCs w:val="21"/>
        </w:rPr>
        <w:t>10.3负责提供赛事报名系统平台；符合比赛要求的设备；满足比赛要求的裁判员、后勤保障人员无线通讯系统和设备；裁判所需的电脑、打印机和相应耗材等。</w:t>
      </w:r>
    </w:p>
    <w:p w14:paraId="6EDB80E6">
      <w:pPr>
        <w:tabs>
          <w:tab w:val="left" w:pos="540"/>
        </w:tabs>
        <w:spacing w:line="400" w:lineRule="exact"/>
        <w:ind w:firstLine="420" w:firstLineChars="200"/>
        <w:rPr>
          <w:rFonts w:hint="eastAsia" w:ascii="宋体" w:hAnsi="宋体"/>
          <w:szCs w:val="21"/>
        </w:rPr>
      </w:pPr>
      <w:r>
        <w:rPr>
          <w:rFonts w:hint="eastAsia" w:ascii="宋体" w:hAnsi="宋体"/>
          <w:szCs w:val="21"/>
        </w:rPr>
        <w:t>10.4制订满足上述需求（可高于但不可低于上述需求）的竞赛和器材保障方案，并根据比赛时间节点明确倒计时实施进度计划。</w:t>
      </w:r>
    </w:p>
    <w:p w14:paraId="3CDD7212">
      <w:pPr>
        <w:tabs>
          <w:tab w:val="left" w:pos="540"/>
        </w:tabs>
        <w:spacing w:line="400" w:lineRule="exact"/>
        <w:ind w:firstLine="420" w:firstLineChars="200"/>
        <w:rPr>
          <w:rFonts w:hint="eastAsia" w:ascii="宋体" w:hAnsi="宋体"/>
          <w:szCs w:val="21"/>
        </w:rPr>
      </w:pPr>
      <w:r>
        <w:rPr>
          <w:rFonts w:hint="eastAsia" w:ascii="宋体" w:hAnsi="宋体"/>
          <w:szCs w:val="21"/>
        </w:rPr>
        <w:t>10.5志愿者的招募、培训、管理、用餐、交通、车辆接送安排，根据裁判组的要求配足志愿者人员并做好志愿者的培训、岗位分配和比赛期间的集结投放，为每名志愿者提供T恤、志愿者包、志愿服务奖牌。供应商需按照上述需求（可高于而不可低于上述需求）制订志愿者招募分配管理方案，并根据比赛时间节点明确倒计时实施进度计划，以及相应的工作人员配备。</w:t>
      </w:r>
    </w:p>
    <w:p w14:paraId="1CBE3D0C">
      <w:pPr>
        <w:tabs>
          <w:tab w:val="left" w:pos="540"/>
        </w:tabs>
        <w:spacing w:line="400" w:lineRule="exact"/>
        <w:ind w:firstLine="420" w:firstLineChars="200"/>
        <w:rPr>
          <w:rFonts w:hint="eastAsia" w:ascii="宋体" w:hAnsi="宋体"/>
          <w:szCs w:val="21"/>
        </w:rPr>
      </w:pPr>
      <w:r>
        <w:rPr>
          <w:rFonts w:hint="eastAsia" w:ascii="宋体" w:hAnsi="宋体"/>
          <w:szCs w:val="21"/>
        </w:rPr>
        <w:t>11、后勤保障。供应商应协助做好以下后勤保障，包括但不限于：</w:t>
      </w:r>
    </w:p>
    <w:p w14:paraId="240EBA23">
      <w:pPr>
        <w:tabs>
          <w:tab w:val="left" w:pos="540"/>
        </w:tabs>
        <w:spacing w:line="400" w:lineRule="exact"/>
        <w:ind w:firstLine="420" w:firstLineChars="200"/>
        <w:rPr>
          <w:rFonts w:hint="eastAsia" w:ascii="宋体" w:hAnsi="宋体"/>
          <w:szCs w:val="21"/>
        </w:rPr>
      </w:pPr>
      <w:r>
        <w:rPr>
          <w:rFonts w:hint="eastAsia" w:ascii="宋体" w:hAnsi="宋体"/>
          <w:szCs w:val="21"/>
        </w:rPr>
        <w:t>11.1场地所需、起终点的通讯及电力保障服务。</w:t>
      </w:r>
    </w:p>
    <w:p w14:paraId="7DA473AF">
      <w:pPr>
        <w:tabs>
          <w:tab w:val="left" w:pos="540"/>
        </w:tabs>
        <w:spacing w:line="400" w:lineRule="exact"/>
        <w:ind w:firstLine="420" w:firstLineChars="200"/>
        <w:rPr>
          <w:rFonts w:hint="eastAsia" w:ascii="宋体" w:hAnsi="宋体"/>
          <w:szCs w:val="21"/>
        </w:rPr>
      </w:pPr>
      <w:r>
        <w:rPr>
          <w:rFonts w:hint="eastAsia" w:ascii="宋体" w:hAnsi="宋体"/>
          <w:szCs w:val="21"/>
        </w:rPr>
        <w:t>11.2应急预案。供应商需针对竞赛和器材保障、志愿者招募管理、媒体宣传推广、后勤保障、赛道和场地布置等工作可能遇到的突发性情况协助采购人制订应急预案。</w:t>
      </w:r>
    </w:p>
    <w:p w14:paraId="68323E12">
      <w:pPr>
        <w:tabs>
          <w:tab w:val="left" w:pos="540"/>
        </w:tabs>
        <w:spacing w:line="400" w:lineRule="exact"/>
        <w:ind w:firstLine="420" w:firstLineChars="200"/>
        <w:rPr>
          <w:rFonts w:hint="eastAsia" w:ascii="宋体" w:hAnsi="宋体"/>
          <w:szCs w:val="21"/>
        </w:rPr>
      </w:pPr>
      <w:r>
        <w:rPr>
          <w:rFonts w:hint="eastAsia" w:ascii="宋体" w:hAnsi="宋体"/>
          <w:szCs w:val="21"/>
        </w:rPr>
        <w:t>11.3供应商在主办单位协调后，自行与赛事所在地所属公安对接安保事宜。</w:t>
      </w:r>
    </w:p>
    <w:p w14:paraId="211C0D35">
      <w:pPr>
        <w:tabs>
          <w:tab w:val="left" w:pos="540"/>
        </w:tabs>
        <w:spacing w:line="400" w:lineRule="exact"/>
        <w:ind w:firstLine="420" w:firstLineChars="200"/>
        <w:rPr>
          <w:rFonts w:hint="eastAsia" w:ascii="宋体" w:hAnsi="宋体" w:cs="宋体"/>
          <w:szCs w:val="21"/>
        </w:rPr>
      </w:pPr>
      <w:r>
        <w:rPr>
          <w:rFonts w:hint="eastAsia" w:ascii="宋体" w:hAnsi="宋体"/>
          <w:szCs w:val="21"/>
        </w:rPr>
        <w:t>12、医疗救护（含应急）。</w:t>
      </w:r>
    </w:p>
    <w:p w14:paraId="66BC2191">
      <w:pPr>
        <w:tabs>
          <w:tab w:val="left" w:pos="54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12.1提供合理专业医疗急救团队及设备，加强沿途医疗流动监控，确保赛事医疗救助快速响应。应制订医疗急救方案，包含1辆及以上救护车、核心医疗人员、以及不少于2台AED器材的数量。</w:t>
      </w:r>
    </w:p>
    <w:p w14:paraId="05668A3D">
      <w:pPr>
        <w:tabs>
          <w:tab w:val="left" w:pos="54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12.2提供足量的急救药品和医疗耗材。</w:t>
      </w:r>
    </w:p>
    <w:p w14:paraId="63335B4D">
      <w:pPr>
        <w:tabs>
          <w:tab w:val="left" w:pos="54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12.3承担医疗救护人员及设备相关费用，以及运动员的医疗费用。</w:t>
      </w:r>
    </w:p>
    <w:p w14:paraId="2AA082EA">
      <w:pPr>
        <w:pStyle w:val="147"/>
        <w:ind w:left="0" w:leftChars="0" w:firstLine="0" w:firstLineChars="0"/>
        <w:rPr>
          <w:rFonts w:hint="eastAsia"/>
          <w:color w:val="000000"/>
        </w:rPr>
        <w:sectPr>
          <w:pgSz w:w="11907" w:h="16840"/>
          <w:pgMar w:top="1134" w:right="1474" w:bottom="1134" w:left="1474" w:header="1134" w:footer="1134" w:gutter="0"/>
          <w:cols w:space="720" w:num="1"/>
          <w:docGrid w:linePitch="286" w:charSpace="0"/>
        </w:sectPr>
      </w:pPr>
    </w:p>
    <w:p w14:paraId="2535017E">
      <w:pPr>
        <w:pStyle w:val="2"/>
        <w:numPr>
          <w:ilvl w:val="0"/>
          <w:numId w:val="0"/>
        </w:numPr>
      </w:pPr>
    </w:p>
    <w:p w14:paraId="54FDD26B">
      <w:pPr>
        <w:numPr>
          <w:ilvl w:val="0"/>
          <w:numId w:val="0"/>
        </w:numPr>
        <w:autoSpaceDE w:val="0"/>
        <w:autoSpaceDN w:val="0"/>
        <w:adjustRightInd w:val="0"/>
        <w:snapToGrid w:val="0"/>
        <w:spacing w:line="400" w:lineRule="exact"/>
        <w:rPr>
          <w:rFonts w:hint="default" w:cs="宋体" w:asciiTheme="minorEastAsia" w:hAnsiTheme="minorEastAsia" w:eastAsiaTheme="minorEastAsia"/>
          <w:b/>
          <w:bCs/>
          <w:kern w:val="0"/>
          <w:szCs w:val="21"/>
          <w:lang w:val="en-US" w:eastAsia="zh-CN"/>
        </w:rPr>
      </w:pPr>
      <w:r>
        <w:rPr>
          <w:rFonts w:hint="eastAsia" w:cs="宋体" w:asciiTheme="minorEastAsia" w:hAnsiTheme="minorEastAsia" w:eastAsiaTheme="minorEastAsia"/>
          <w:b/>
          <w:bCs/>
          <w:kern w:val="0"/>
          <w:szCs w:val="21"/>
          <w:lang w:val="en-US" w:eastAsia="zh-CN"/>
        </w:rPr>
        <w:t>三、其他：</w:t>
      </w:r>
    </w:p>
    <w:p w14:paraId="61FECB8D">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1、付款方式</w:t>
      </w:r>
    </w:p>
    <w:p w14:paraId="34BBCCBF">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采购人与中标人签订合同后，中标人提供有效发票15天内采购人向中标人支付运营经费的70%；赛事结束30日后，在采购人确认中标人如约履行各项义务、完成各项善后工作，无任何对本次比赛可能造成不良影响的遗留问题后，采购人向中标人一次性支付运营经费的30%余款。</w:t>
      </w:r>
    </w:p>
    <w:p w14:paraId="320AFD1B">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2、报价要求</w:t>
      </w:r>
    </w:p>
    <w:p w14:paraId="59C27150">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2.1.  投标人应根据采购文件报出合同总价。合同总价一旦核实确认，不得再做更改。对投标人漏报致使未能达到需求的功能和效果，其费用和后果由投标人自行负责。</w:t>
      </w:r>
    </w:p>
    <w:p w14:paraId="1B533A7F">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 xml:space="preserve">▲2.2.  投标人对每种服务的报价必须是唯一的。招标人不接受有任何选择的报价。 </w:t>
      </w:r>
    </w:p>
    <w:p w14:paraId="61E2AABB">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2.3.  所有报价均应已包含国家规定的所有税费。</w:t>
      </w:r>
    </w:p>
    <w:p w14:paraId="021C157B">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2.4．本项目的投标应以人民币报价，投标报价应是完成本项目服务可能发生的全部费用及中标人的利润和应交纳的税金等一切费用。投标人对合同内容的费用、质量、安全、文明服务等实行全面承包。</w:t>
      </w:r>
    </w:p>
    <w:p w14:paraId="676DCCE2">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2.5. 投标人免费提供的部分必须注明“免费”或数字“0”，如有严重缺漏项，视为无效标。</w:t>
      </w:r>
    </w:p>
    <w:p w14:paraId="1D5A5493">
      <w:pPr>
        <w:adjustRightInd w:val="0"/>
        <w:snapToGrid w:val="0"/>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2.6.赛事奖金、奖牌等费用按采购需求规定由中标人承担，赛事报名费收人归中标人所有。</w:t>
      </w:r>
    </w:p>
    <w:p w14:paraId="08E0905B">
      <w:pPr>
        <w:adjustRightInd w:val="0"/>
        <w:snapToGrid w:val="0"/>
        <w:spacing w:line="360" w:lineRule="auto"/>
        <w:ind w:firstLine="420" w:firstLineChars="200"/>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2.7．本次项目预算金额： 人民币</w:t>
      </w:r>
      <w:r>
        <w:rPr>
          <w:rFonts w:hint="eastAsia" w:cs="宋体" w:asciiTheme="minorEastAsia" w:hAnsiTheme="minorEastAsia" w:eastAsiaTheme="minorEastAsia"/>
          <w:kern w:val="0"/>
          <w:szCs w:val="21"/>
          <w:lang w:val="en-US" w:eastAsia="zh-CN"/>
        </w:rPr>
        <w:fldChar w:fldCharType="begin"/>
      </w:r>
      <w:r>
        <w:rPr>
          <w:rFonts w:hint="eastAsia" w:cs="宋体" w:asciiTheme="minorEastAsia" w:hAnsiTheme="minorEastAsia" w:eastAsiaTheme="minorEastAsia"/>
          <w:kern w:val="0"/>
          <w:szCs w:val="21"/>
          <w:lang w:val="en-US" w:eastAsia="zh-CN"/>
        </w:rPr>
        <w:instrText xml:space="preserve"> = 500000 \* CHINESENUM4 \* MERGEFORMAT </w:instrText>
      </w:r>
      <w:r>
        <w:rPr>
          <w:rFonts w:hint="eastAsia" w:cs="宋体" w:asciiTheme="minorEastAsia" w:hAnsiTheme="minorEastAsia" w:eastAsiaTheme="minorEastAsia"/>
          <w:kern w:val="0"/>
          <w:szCs w:val="21"/>
          <w:lang w:val="en-US" w:eastAsia="zh-CN"/>
        </w:rPr>
        <w:fldChar w:fldCharType="separate"/>
      </w:r>
      <w:r>
        <w:rPr>
          <w:rFonts w:hint="eastAsia" w:cs="宋体" w:asciiTheme="minorEastAsia" w:hAnsiTheme="minorEastAsia" w:eastAsiaTheme="minorEastAsia"/>
          <w:kern w:val="0"/>
          <w:szCs w:val="21"/>
          <w:lang w:val="en-US" w:eastAsia="zh-CN"/>
        </w:rPr>
        <w:t>肆拾万元整</w:t>
      </w:r>
      <w:r>
        <w:rPr>
          <w:rFonts w:hint="eastAsia" w:cs="宋体" w:asciiTheme="minorEastAsia" w:hAnsiTheme="minorEastAsia" w:eastAsiaTheme="minorEastAsia"/>
          <w:kern w:val="0"/>
          <w:szCs w:val="21"/>
          <w:lang w:val="en-US" w:eastAsia="zh-CN"/>
        </w:rPr>
        <w:fldChar w:fldCharType="end"/>
      </w:r>
      <w:r>
        <w:rPr>
          <w:rFonts w:hint="eastAsia" w:cs="宋体" w:asciiTheme="minorEastAsia" w:hAnsiTheme="minorEastAsia" w:eastAsiaTheme="minorEastAsia"/>
          <w:kern w:val="0"/>
          <w:szCs w:val="21"/>
          <w:lang w:val="en-US" w:eastAsia="zh-CN"/>
        </w:rPr>
        <w:t>（400000元）。最高限价：人民币叁拾万元整（300000元）</w:t>
      </w:r>
    </w:p>
    <w:p w14:paraId="0101A687">
      <w:pPr>
        <w:adjustRightInd w:val="0"/>
        <w:snapToGrid w:val="0"/>
        <w:spacing w:line="360" w:lineRule="auto"/>
        <w:ind w:firstLine="420" w:firstLineChars="200"/>
        <w:rPr>
          <w:rFonts w:ascii="宋体" w:hAnsi="宋体"/>
          <w:b/>
          <w:sz w:val="30"/>
          <w:szCs w:val="30"/>
        </w:rPr>
      </w:pPr>
      <w:r>
        <w:rPr>
          <w:rFonts w:hint="eastAsia" w:cs="宋体" w:asciiTheme="minorEastAsia" w:hAnsiTheme="minorEastAsia" w:eastAsiaTheme="minorEastAsia"/>
          <w:kern w:val="0"/>
          <w:szCs w:val="21"/>
          <w:lang w:val="en-US" w:eastAsia="zh-CN"/>
        </w:rPr>
        <w:t>2.8．投标报价包括代理费，招标代理服务费由中标人支付，一次性包干5000元整。支付方式及时间为：中标通知书发出后5个工作日内一次性支付给招标代理机构。</w:t>
      </w:r>
    </w:p>
    <w:p w14:paraId="782C34B0">
      <w:pPr>
        <w:pStyle w:val="18"/>
        <w:numPr>
          <w:ilvl w:val="0"/>
          <w:numId w:val="0"/>
        </w:numPr>
      </w:pPr>
    </w:p>
    <w:p w14:paraId="167B16A8">
      <w:pPr>
        <w:numPr>
          <w:ilvl w:val="0"/>
          <w:numId w:val="0"/>
        </w:numPr>
        <w:autoSpaceDE w:val="0"/>
        <w:autoSpaceDN w:val="0"/>
        <w:adjustRightInd w:val="0"/>
        <w:snapToGrid w:val="0"/>
        <w:spacing w:line="410" w:lineRule="atLeast"/>
        <w:textAlignment w:val="bottom"/>
        <w:rPr>
          <w:rFonts w:hint="default" w:ascii="宋体" w:hAnsi="宋体"/>
          <w:b/>
          <w:sz w:val="22"/>
          <w:lang w:val="en-US" w:eastAsia="zh-CN"/>
        </w:rPr>
      </w:pPr>
    </w:p>
    <w:p w14:paraId="32A13C16"/>
    <w:p w14:paraId="44DE9203">
      <w:pPr>
        <w:pStyle w:val="4"/>
      </w:pPr>
    </w:p>
    <w:bookmarkEnd w:id="5"/>
    <w:p w14:paraId="36C6CE69">
      <w:pPr>
        <w:snapToGrid w:val="0"/>
        <w:spacing w:before="240" w:after="240"/>
        <w:jc w:val="both"/>
        <w:rPr>
          <w:rFonts w:hint="eastAsia" w:cs="宋体" w:asciiTheme="minorEastAsia" w:hAnsiTheme="minorEastAsia" w:eastAsiaTheme="minorEastAsia"/>
          <w:b/>
          <w:sz w:val="30"/>
          <w:szCs w:val="30"/>
        </w:rPr>
      </w:pPr>
    </w:p>
    <w:p w14:paraId="407ECA80">
      <w:pPr>
        <w:snapToGrid w:val="0"/>
        <w:spacing w:before="240" w:after="240"/>
        <w:jc w:val="both"/>
        <w:rPr>
          <w:rFonts w:hint="eastAsia" w:cs="宋体" w:asciiTheme="minorEastAsia" w:hAnsiTheme="minorEastAsia" w:eastAsiaTheme="minorEastAsia"/>
          <w:b/>
          <w:sz w:val="30"/>
          <w:szCs w:val="30"/>
        </w:rPr>
      </w:pPr>
    </w:p>
    <w:p w14:paraId="223074AF">
      <w:pPr>
        <w:pStyle w:val="147"/>
        <w:rPr>
          <w:rFonts w:hint="eastAsia"/>
        </w:rPr>
      </w:pPr>
    </w:p>
    <w:p w14:paraId="733F31C3">
      <w:pPr>
        <w:snapToGrid w:val="0"/>
        <w:spacing w:before="240" w:after="240"/>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第三章   投标人须知</w:t>
      </w:r>
    </w:p>
    <w:p w14:paraId="1297A972">
      <w:pPr>
        <w:snapToGrid w:val="0"/>
        <w:spacing w:after="240"/>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前附表</w:t>
      </w:r>
    </w:p>
    <w:tbl>
      <w:tblPr>
        <w:tblStyle w:val="34"/>
        <w:tblW w:w="10276" w:type="dxa"/>
        <w:jc w:val="center"/>
        <w:tblCellSpacing w:w="7" w:type="dxa"/>
        <w:tblLayout w:type="fixed"/>
        <w:tblCellMar>
          <w:top w:w="15" w:type="dxa"/>
          <w:left w:w="15" w:type="dxa"/>
          <w:bottom w:w="15" w:type="dxa"/>
          <w:right w:w="15" w:type="dxa"/>
        </w:tblCellMar>
      </w:tblPr>
      <w:tblGrid>
        <w:gridCol w:w="709"/>
        <w:gridCol w:w="1547"/>
        <w:gridCol w:w="8020"/>
      </w:tblGrid>
      <w:tr w14:paraId="52B918FD">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1F735F07">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序号</w:t>
            </w:r>
          </w:p>
        </w:tc>
        <w:tc>
          <w:tcPr>
            <w:tcW w:w="9546"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14:paraId="062455ED">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内容说明及要求</w:t>
            </w:r>
          </w:p>
        </w:tc>
      </w:tr>
      <w:tr w14:paraId="1E99800A">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1196E1D1">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1</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3E82D3C">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项目名称</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51665FDD">
            <w:pPr>
              <w:spacing w:line="32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kern w:val="0"/>
                <w:szCs w:val="21"/>
                <w:lang w:eastAsia="zh-CN"/>
              </w:rPr>
              <w:t>2025舟山群岛穿越之旅越野赛运营</w:t>
            </w:r>
          </w:p>
        </w:tc>
      </w:tr>
      <w:tr w14:paraId="1EE797F2">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56941D07">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2</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C563FB1">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采购人名称</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6B66ED0E">
            <w:pPr>
              <w:spacing w:line="32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舟山市普陀区文化和广电旅游体育局</w:t>
            </w:r>
          </w:p>
        </w:tc>
      </w:tr>
      <w:tr w14:paraId="52B4C34B">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0523A438">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3</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4B2A4A06">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采购内容</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3DF06169">
            <w:pPr>
              <w:spacing w:line="360" w:lineRule="auto"/>
              <w:ind w:firstLine="105" w:firstLineChars="50"/>
              <w:rPr>
                <w:rFonts w:cs="宋体" w:asciiTheme="minorEastAsia" w:hAnsiTheme="minorEastAsia" w:eastAsiaTheme="minorEastAsia"/>
                <w:szCs w:val="21"/>
              </w:rPr>
            </w:pPr>
            <w:r>
              <w:rPr>
                <w:rFonts w:hint="eastAsia" w:cs="宋体" w:asciiTheme="minorEastAsia" w:hAnsiTheme="minorEastAsia" w:eastAsiaTheme="minorEastAsia"/>
                <w:kern w:val="0"/>
                <w:szCs w:val="21"/>
                <w:lang w:val="en-US" w:eastAsia="zh-CN"/>
              </w:rPr>
              <w:t>本项目主要内容为</w:t>
            </w:r>
            <w:r>
              <w:rPr>
                <w:rFonts w:hint="eastAsia" w:cs="宋体" w:asciiTheme="minorEastAsia" w:hAnsiTheme="minorEastAsia" w:eastAsiaTheme="minorEastAsia"/>
                <w:kern w:val="0"/>
                <w:szCs w:val="21"/>
                <w:lang w:eastAsia="zh-CN"/>
              </w:rPr>
              <w:t>2025舟山群岛穿越之旅越野赛运营</w:t>
            </w:r>
            <w:r>
              <w:rPr>
                <w:rFonts w:hint="default" w:cs="宋体" w:asciiTheme="minorEastAsia" w:hAnsiTheme="minorEastAsia" w:eastAsiaTheme="minorEastAsia"/>
                <w:kern w:val="0"/>
                <w:szCs w:val="21"/>
              </w:rPr>
              <w:t>。</w:t>
            </w:r>
            <w:r>
              <w:rPr>
                <w:rFonts w:hint="eastAsia" w:cs="宋体" w:asciiTheme="minorEastAsia" w:hAnsiTheme="minorEastAsia" w:eastAsiaTheme="minorEastAsia"/>
                <w:kern w:val="0"/>
                <w:szCs w:val="21"/>
              </w:rPr>
              <w:t>具体内容</w:t>
            </w:r>
            <w:r>
              <w:rPr>
                <w:rFonts w:hint="eastAsia" w:cs="宋体" w:asciiTheme="minorEastAsia" w:hAnsiTheme="minorEastAsia" w:eastAsiaTheme="minorEastAsia"/>
                <w:szCs w:val="21"/>
              </w:rPr>
              <w:t>详见采购需求。</w:t>
            </w:r>
          </w:p>
        </w:tc>
      </w:tr>
      <w:tr w14:paraId="58D904CC">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4B4B9F5E">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4</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F26B2EF">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最高限价</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16CBA80E">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30</w:t>
            </w:r>
            <w:r>
              <w:rPr>
                <w:rFonts w:hint="eastAsia" w:cs="宋体" w:asciiTheme="minorEastAsia" w:hAnsiTheme="minorEastAsia" w:eastAsiaTheme="minorEastAsia"/>
                <w:szCs w:val="21"/>
              </w:rPr>
              <w:t>万元</w:t>
            </w:r>
          </w:p>
        </w:tc>
      </w:tr>
      <w:tr w14:paraId="298398E0">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0B583F12">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5</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11FEC3F">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投标有效期</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44B71773">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u w:val="single"/>
              </w:rPr>
              <w:t>90日</w:t>
            </w:r>
            <w:r>
              <w:rPr>
                <w:rFonts w:hint="eastAsia" w:cs="宋体" w:asciiTheme="minorEastAsia" w:hAnsiTheme="minorEastAsia" w:eastAsiaTheme="minorEastAsia"/>
                <w:szCs w:val="21"/>
              </w:rPr>
              <w:t>历天。（从投标截止之日算起）</w:t>
            </w:r>
          </w:p>
        </w:tc>
      </w:tr>
      <w:tr w14:paraId="663F1CEB">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2FEC5931">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6</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250512E5">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评标办法</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1F78EE87">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综合评分法</w:t>
            </w:r>
          </w:p>
        </w:tc>
      </w:tr>
      <w:tr w14:paraId="059E142B">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11AA3E51">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7</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5B51CCAD">
            <w:pPr>
              <w:spacing w:line="320" w:lineRule="exact"/>
              <w:jc w:val="center"/>
              <w:rPr>
                <w:rFonts w:cs="宋体" w:asciiTheme="minorEastAsia" w:hAnsiTheme="minorEastAsia" w:eastAsiaTheme="minorEastAsia"/>
                <w:b/>
                <w:szCs w:val="21"/>
                <w:shd w:val="pct10" w:color="auto" w:fill="FFFFFF"/>
              </w:rPr>
            </w:pPr>
            <w:r>
              <w:rPr>
                <w:rFonts w:hint="eastAsia" w:asciiTheme="minorEastAsia" w:hAnsiTheme="minorEastAsia" w:eastAsiaTheme="minorEastAsia"/>
                <w:b/>
              </w:rPr>
              <w:t>资金结算</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441D4516">
            <w:pPr>
              <w:numPr>
                <w:ilvl w:val="0"/>
                <w:numId w:val="0"/>
              </w:numPr>
              <w:autoSpaceDE w:val="0"/>
              <w:autoSpaceDN w:val="0"/>
              <w:adjustRightInd w:val="0"/>
              <w:snapToGrid w:val="0"/>
              <w:spacing w:line="360" w:lineRule="auto"/>
              <w:textAlignment w:val="bottom"/>
              <w:rPr>
                <w:rFonts w:hint="default" w:cs="宋体" w:asciiTheme="minorEastAsia" w:hAnsiTheme="minorEastAsia" w:eastAsiaTheme="minorEastAsia"/>
                <w:szCs w:val="21"/>
                <w:lang w:val="en-US"/>
              </w:rPr>
            </w:pPr>
            <w:r>
              <w:rPr>
                <w:rFonts w:hint="eastAsia"/>
              </w:rPr>
              <w:t>采购人与中标人签订合同后</w:t>
            </w:r>
            <w:r>
              <w:rPr>
                <w:rFonts w:hint="eastAsia"/>
                <w:lang w:eastAsia="zh-CN"/>
              </w:rPr>
              <w:t>，</w:t>
            </w:r>
            <w:r>
              <w:rPr>
                <w:rFonts w:hint="eastAsia" w:ascii="宋体" w:hAnsi="宋体"/>
                <w:bCs/>
                <w:color w:val="auto"/>
                <w:szCs w:val="21"/>
                <w:lang w:eastAsia="zh-CN"/>
              </w:rPr>
              <w:t>中标人提供有效发票</w:t>
            </w:r>
            <w:r>
              <w:rPr>
                <w:rFonts w:hint="eastAsia" w:ascii="宋体" w:hAnsi="宋体"/>
                <w:bCs/>
                <w:color w:val="auto"/>
                <w:szCs w:val="21"/>
                <w:lang w:val="en-US" w:eastAsia="zh-CN"/>
              </w:rPr>
              <w:t>15</w:t>
            </w:r>
            <w:r>
              <w:rPr>
                <w:rFonts w:hint="eastAsia" w:ascii="宋体" w:hAnsi="宋体"/>
                <w:bCs/>
                <w:color w:val="auto"/>
                <w:szCs w:val="21"/>
              </w:rPr>
              <w:t>天内</w:t>
            </w:r>
            <w:r>
              <w:rPr>
                <w:rFonts w:hint="eastAsia"/>
              </w:rPr>
              <w:t>采购人向中标人支付运营经费的</w:t>
            </w:r>
            <w:r>
              <w:rPr>
                <w:rFonts w:hint="eastAsia"/>
                <w:lang w:val="en-US" w:eastAsia="zh-CN"/>
              </w:rPr>
              <w:t>7</w:t>
            </w:r>
            <w:r>
              <w:rPr>
                <w:rFonts w:hint="eastAsia"/>
              </w:rPr>
              <w:t>0%；赛事结束30日后，在采购人确认中标人如约履行各项义务、完成各项善后工作，无任何对本次比赛可能造成不良影响的遗留问题后，采购人向中标人一次性支付运营经费的</w:t>
            </w:r>
            <w:r>
              <w:rPr>
                <w:rFonts w:hint="eastAsia"/>
                <w:lang w:val="en-US" w:eastAsia="zh-CN"/>
              </w:rPr>
              <w:t>3</w:t>
            </w:r>
            <w:r>
              <w:rPr>
                <w:rFonts w:hint="eastAsia"/>
              </w:rPr>
              <w:t>0%余款。</w:t>
            </w:r>
          </w:p>
        </w:tc>
      </w:tr>
      <w:tr w14:paraId="55EF45E4">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6641A399">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8</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A2C0A14">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投标报价</w:t>
            </w:r>
          </w:p>
          <w:p w14:paraId="11CC6045">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与费用</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32087AB4">
            <w:pPr>
              <w:spacing w:line="360" w:lineRule="auto"/>
              <w:rPr>
                <w:rFonts w:ascii="宋体" w:hAnsi="宋体" w:cs="宋体"/>
                <w:szCs w:val="21"/>
                <w:highlight w:val="none"/>
              </w:rPr>
            </w:pPr>
            <w:r>
              <w:rPr>
                <w:rFonts w:hint="eastAsia" w:ascii="宋体" w:hAnsi="宋体" w:cs="宋体"/>
                <w:szCs w:val="21"/>
                <w:highlight w:val="none"/>
              </w:rPr>
              <w:t>本项目投标应以人民币报价，响应报价应</w:t>
            </w:r>
            <w:r>
              <w:rPr>
                <w:rFonts w:hint="eastAsia" w:hAnsi="宋体" w:cs="宋体"/>
                <w:szCs w:val="21"/>
                <w:highlight w:val="none"/>
              </w:rPr>
              <w:t>包括但不限于完成本项目所需的</w:t>
            </w:r>
            <w:r>
              <w:rPr>
                <w:rFonts w:hint="eastAsia" w:hAnsi="宋体" w:cs="宋体"/>
                <w:szCs w:val="21"/>
                <w:highlight w:val="none"/>
                <w:lang w:val="en-US" w:eastAsia="zh-CN"/>
              </w:rPr>
              <w:t>策划、运营、安装、</w:t>
            </w:r>
            <w:r>
              <w:rPr>
                <w:rFonts w:hint="eastAsia" w:asciiTheme="minorEastAsia" w:hAnsiTheme="minorEastAsia" w:eastAsiaTheme="minorEastAsia"/>
                <w:b w:val="0"/>
                <w:bCs/>
                <w:szCs w:val="21"/>
                <w:highlight w:val="none"/>
                <w:lang w:eastAsia="zh-CN"/>
              </w:rPr>
              <w:t>人员、</w:t>
            </w:r>
            <w:r>
              <w:rPr>
                <w:rFonts w:hint="eastAsia" w:hAnsi="宋体" w:cs="宋体"/>
                <w:szCs w:val="21"/>
                <w:highlight w:val="none"/>
              </w:rPr>
              <w:t>管理费、保险、利润、税金</w:t>
            </w:r>
            <w:r>
              <w:rPr>
                <w:rFonts w:hint="eastAsia" w:hAnsi="宋体" w:cs="宋体"/>
                <w:szCs w:val="21"/>
                <w:highlight w:val="none"/>
                <w:lang w:val="en-US" w:eastAsia="zh-CN"/>
              </w:rPr>
              <w:t>及代理费</w:t>
            </w:r>
            <w:r>
              <w:rPr>
                <w:rFonts w:hint="eastAsia" w:hAnsi="宋体" w:cs="宋体"/>
                <w:szCs w:val="21"/>
                <w:highlight w:val="none"/>
              </w:rPr>
              <w:t>等一切费用</w:t>
            </w:r>
            <w:r>
              <w:rPr>
                <w:rFonts w:hint="eastAsia" w:ascii="宋体" w:hAnsi="宋体" w:cs="宋体"/>
                <w:szCs w:val="21"/>
                <w:highlight w:val="none"/>
              </w:rPr>
              <w:t>。</w:t>
            </w:r>
          </w:p>
          <w:p w14:paraId="57594A6D">
            <w:pPr>
              <w:rPr>
                <w:rFonts w:ascii="宋体" w:hAnsi="宋体" w:cs="宋体"/>
                <w:szCs w:val="21"/>
              </w:rPr>
            </w:pPr>
            <w:r>
              <w:rPr>
                <w:rFonts w:hint="eastAsia" w:ascii="宋体" w:hAnsi="宋体" w:cs="宋体"/>
                <w:szCs w:val="21"/>
              </w:rPr>
              <w:t>2、不论投标结果如何，响应人均应自行承担所有与投标有关的全部费用。</w:t>
            </w:r>
          </w:p>
          <w:p w14:paraId="485D7059">
            <w:pPr>
              <w:spacing w:line="320" w:lineRule="exact"/>
              <w:rPr>
                <w:rFonts w:cs="宋体" w:asciiTheme="minorEastAsia" w:hAnsiTheme="minorEastAsia" w:eastAsiaTheme="minorEastAsia"/>
                <w:szCs w:val="21"/>
              </w:rPr>
            </w:pPr>
            <w:bookmarkStart w:id="6" w:name="_Hlk61602443"/>
            <w:r>
              <w:rPr>
                <w:rFonts w:hint="eastAsia" w:ascii="宋体" w:hAnsi="宋体" w:cs="宋体"/>
                <w:b/>
                <w:bCs/>
                <w:szCs w:val="21"/>
              </w:rPr>
              <w:t>3、本项目招标代理服务费由</w:t>
            </w:r>
            <w:r>
              <w:rPr>
                <w:rFonts w:hint="eastAsia" w:ascii="宋体" w:hAnsi="宋体" w:cs="宋体"/>
                <w:b/>
                <w:bCs/>
                <w:szCs w:val="21"/>
                <w:lang w:val="en-US" w:eastAsia="zh-CN"/>
              </w:rPr>
              <w:t>中标人</w:t>
            </w:r>
            <w:r>
              <w:rPr>
                <w:rFonts w:hint="eastAsia" w:ascii="宋体" w:hAnsi="宋体" w:cs="宋体"/>
                <w:b/>
                <w:bCs/>
                <w:szCs w:val="21"/>
              </w:rPr>
              <w:t>支付。</w:t>
            </w:r>
            <w:r>
              <w:rPr>
                <w:rFonts w:hint="eastAsia" w:ascii="宋体" w:hAnsi="宋体" w:cs="宋体"/>
                <w:b/>
                <w:bCs/>
                <w:szCs w:val="21"/>
                <w:lang w:val="en-US" w:eastAsia="zh-CN"/>
              </w:rPr>
              <w:t>中标人</w:t>
            </w:r>
            <w:r>
              <w:rPr>
                <w:rFonts w:hint="eastAsia" w:ascii="宋体" w:hAnsi="宋体" w:cs="宋体"/>
                <w:b/>
                <w:bCs/>
                <w:szCs w:val="21"/>
              </w:rPr>
              <w:t>须在领取成交通知书前向招标代理机构支付</w:t>
            </w:r>
            <w:r>
              <w:rPr>
                <w:rFonts w:hint="eastAsia" w:ascii="宋体" w:hAnsi="宋体" w:cs="宋体"/>
                <w:b/>
                <w:bCs/>
                <w:szCs w:val="21"/>
                <w:highlight w:val="none"/>
              </w:rPr>
              <w:t>招标代理费¥</w:t>
            </w:r>
            <w:r>
              <w:rPr>
                <w:rFonts w:hint="eastAsia" w:ascii="宋体" w:hAnsi="宋体" w:cs="宋体"/>
                <w:b/>
                <w:bCs/>
                <w:szCs w:val="21"/>
                <w:highlight w:val="none"/>
                <w:lang w:val="en-US" w:eastAsia="zh-CN"/>
              </w:rPr>
              <w:t>5000</w:t>
            </w:r>
            <w:r>
              <w:rPr>
                <w:rFonts w:hint="eastAsia" w:ascii="宋体" w:hAnsi="宋体" w:cs="宋体"/>
                <w:b/>
                <w:bCs/>
                <w:szCs w:val="21"/>
                <w:highlight w:val="none"/>
              </w:rPr>
              <w:t>元。</w:t>
            </w:r>
            <w:bookmarkEnd w:id="6"/>
          </w:p>
        </w:tc>
      </w:tr>
      <w:tr w14:paraId="6EB66061">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268E3E1F">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9</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57E25C36">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履约保证金</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12F92645">
            <w:pPr>
              <w:spacing w:line="320" w:lineRule="exact"/>
              <w:ind w:firstLine="210" w:firstLineChars="100"/>
              <w:rPr>
                <w:rFonts w:cs="宋体" w:asciiTheme="minorEastAsia" w:hAnsiTheme="minorEastAsia" w:eastAsiaTheme="minorEastAsia"/>
                <w:szCs w:val="21"/>
              </w:rPr>
            </w:pPr>
            <w:r>
              <w:rPr>
                <w:rFonts w:hint="eastAsia" w:asciiTheme="minorEastAsia" w:hAnsiTheme="minorEastAsia" w:eastAsiaTheme="minorEastAsia"/>
                <w:szCs w:val="21"/>
              </w:rPr>
              <w:t>/</w:t>
            </w:r>
          </w:p>
        </w:tc>
      </w:tr>
      <w:tr w14:paraId="7FD3ED51">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6A24E81E">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10</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7174E5B9">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投标文件的组成、制作</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688B85F2">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本项目实行电子投标。</w:t>
            </w:r>
          </w:p>
          <w:p w14:paraId="0095E4A3">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投标人应准备电子投标文件和以介质存储的数据电文形式的备份投标文件：</w:t>
            </w:r>
          </w:p>
          <w:p w14:paraId="35EC3C3D">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（1）电子投标文件，按政采云平台项目采购-电子交易操作指南及本采购文件要求递交。</w:t>
            </w:r>
          </w:p>
          <w:p w14:paraId="1A1F7FEE">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（2）以介质存储的数据电文形式的备份投标文件，按政采云平台项目采购-电子交易操作指南中上传的电子投标文件格式。</w:t>
            </w:r>
          </w:p>
          <w:p w14:paraId="61B7786A">
            <w:pPr>
              <w:spacing w:line="360" w:lineRule="auto"/>
              <w:rPr>
                <w:rFonts w:asciiTheme="minorEastAsia" w:hAnsiTheme="minorEastAsia" w:eastAsiaTheme="minorEastAsia"/>
              </w:rPr>
            </w:pPr>
            <w:r>
              <w:rPr>
                <w:rFonts w:hint="eastAsia" w:cs="宋体" w:asciiTheme="minorEastAsia" w:hAnsiTheme="minorEastAsia" w:eastAsiaTheme="minorEastAsia"/>
                <w:szCs w:val="21"/>
              </w:rPr>
              <w:t>投标文件均由投标报价文件、资格证明文件、商务技术文件组成。</w:t>
            </w:r>
          </w:p>
        </w:tc>
      </w:tr>
      <w:tr w14:paraId="2A44E940">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00DFEE62">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11</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7EADF3A1">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投标文件递交方式</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11721F01">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2367FBD">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（2）以介质存储的数据电文形式的备份投标文件（后缀为.bfbs），按政采云平台项目采购-电子交易操作指南中上传的电子投标文件格式，</w:t>
            </w:r>
            <w:r>
              <w:rPr>
                <w:rFonts w:hint="eastAsia" w:cs="宋体" w:asciiTheme="minorEastAsia" w:hAnsiTheme="minorEastAsia" w:eastAsiaTheme="minorEastAsia"/>
                <w:szCs w:val="21"/>
                <w:shd w:val="clear" w:color="auto" w:fill="FFFFFF"/>
              </w:rPr>
              <w:t>于投标截止时间前发送到采购代理机构指定邮箱（</w:t>
            </w:r>
            <w:r>
              <w:rPr>
                <w:rFonts w:hint="eastAsia" w:cs="宋体" w:asciiTheme="minorEastAsia" w:hAnsiTheme="minorEastAsia" w:eastAsiaTheme="minorEastAsia"/>
                <w:szCs w:val="21"/>
                <w:shd w:val="clear" w:color="auto" w:fill="FFFFFF"/>
                <w:lang w:val="en-US" w:eastAsia="zh-CN"/>
              </w:rPr>
              <w:t>2670214167</w:t>
            </w:r>
            <w:r>
              <w:rPr>
                <w:rFonts w:hint="eastAsia" w:cs="宋体" w:asciiTheme="minorEastAsia" w:hAnsiTheme="minorEastAsia" w:eastAsiaTheme="minorEastAsia"/>
                <w:szCs w:val="21"/>
                <w:shd w:val="clear" w:color="auto" w:fill="FFFFFF"/>
              </w:rPr>
              <w:t>@qq.com）。</w:t>
            </w:r>
          </w:p>
          <w:p w14:paraId="4CF37886">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投标人递交以介质存储的数据电文形式的备份投标文件时，如出现下列情况之一的，将被拒收：</w:t>
            </w:r>
          </w:p>
          <w:p w14:paraId="35FE2C0C">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（1）未成功办理投标人采购文件获取手续的； </w:t>
            </w:r>
          </w:p>
          <w:p w14:paraId="4422501C">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（2）未按规定要求提供后缀为.bfbs电子备份投标文件的；</w:t>
            </w:r>
          </w:p>
          <w:p w14:paraId="6F5B0EFC">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（3）超过投标截止时间发送的；</w:t>
            </w:r>
          </w:p>
          <w:p w14:paraId="47D7997C">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仅提供备份投标文件的，投标无效，相关风险由投标人自行承担。</w:t>
            </w:r>
          </w:p>
        </w:tc>
      </w:tr>
      <w:tr w14:paraId="60BB39C1">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5BFFBEE3">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12</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08B3A7F3">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开标地点</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5F463311">
            <w:pPr>
              <w:spacing w:line="320" w:lineRule="exact"/>
              <w:rPr>
                <w:rFonts w:cs="宋体" w:asciiTheme="minorEastAsia" w:hAnsiTheme="minorEastAsia" w:eastAsiaTheme="minorEastAsia"/>
                <w:bCs/>
                <w:szCs w:val="21"/>
              </w:rPr>
            </w:pPr>
            <w:r>
              <w:rPr>
                <w:rFonts w:hint="eastAsia" w:cs="宋体" w:asciiTheme="minorEastAsia" w:hAnsiTheme="minorEastAsia" w:eastAsiaTheme="minorEastAsia"/>
                <w:bCs/>
                <w:kern w:val="0"/>
                <w:szCs w:val="21"/>
              </w:rPr>
              <w:t>投标人需通过“政府采购云平台（www.zcygov.cn）”在线投标响应。</w:t>
            </w:r>
          </w:p>
        </w:tc>
      </w:tr>
      <w:tr w14:paraId="31F4363E">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4880ECE">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1</w:t>
            </w:r>
            <w:r>
              <w:rPr>
                <w:rFonts w:cs="宋体" w:asciiTheme="minorEastAsia" w:hAnsiTheme="minorEastAsia" w:eastAsiaTheme="minorEastAsia"/>
                <w:b/>
                <w:szCs w:val="21"/>
                <w:shd w:val="pct10" w:color="auto" w:fill="FFFFFF"/>
              </w:rPr>
              <w:t>3</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6DC49AC">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投标文件提交截止时间以及开标时间</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48B2BF68">
            <w:pPr>
              <w:spacing w:line="320" w:lineRule="exact"/>
              <w:jc w:val="left"/>
              <w:rPr>
                <w:rFonts w:cs="宋体" w:asciiTheme="minorEastAsia" w:hAnsiTheme="minorEastAsia" w:eastAsiaTheme="minorEastAsia"/>
                <w:bCs/>
                <w:szCs w:val="21"/>
              </w:rPr>
            </w:pPr>
            <w:r>
              <w:rPr>
                <w:rFonts w:hint="eastAsia" w:cs="宋体" w:asciiTheme="minorEastAsia" w:hAnsiTheme="minorEastAsia" w:eastAsiaTheme="minorEastAsia"/>
                <w:bCs/>
                <w:kern w:val="0"/>
                <w:szCs w:val="21"/>
              </w:rPr>
              <w:t>20</w:t>
            </w:r>
            <w:r>
              <w:rPr>
                <w:rFonts w:hint="eastAsia" w:cs="宋体" w:asciiTheme="minorEastAsia" w:hAnsiTheme="minorEastAsia" w:eastAsiaTheme="minorEastAsia"/>
                <w:bCs/>
                <w:kern w:val="0"/>
                <w:szCs w:val="21"/>
                <w:lang w:val="en-US" w:eastAsia="zh-CN"/>
              </w:rPr>
              <w:t>25</w:t>
            </w:r>
            <w:r>
              <w:rPr>
                <w:rFonts w:hint="eastAsia" w:cs="宋体" w:asciiTheme="minorEastAsia" w:hAnsiTheme="minorEastAsia" w:eastAsiaTheme="minorEastAsia"/>
                <w:bCs/>
                <w:kern w:val="0"/>
                <w:szCs w:val="21"/>
              </w:rPr>
              <w:t>年</w:t>
            </w:r>
            <w:r>
              <w:rPr>
                <w:rFonts w:hint="eastAsia" w:cs="宋体" w:asciiTheme="minorEastAsia" w:hAnsiTheme="minorEastAsia" w:eastAsiaTheme="minorEastAsia"/>
                <w:bCs/>
                <w:kern w:val="0"/>
                <w:szCs w:val="21"/>
                <w:lang w:val="en-US" w:eastAsia="zh-CN"/>
              </w:rPr>
              <w:t xml:space="preserve"> 1 </w:t>
            </w:r>
            <w:r>
              <w:rPr>
                <w:rFonts w:hint="eastAsia" w:cs="宋体" w:asciiTheme="minorEastAsia" w:hAnsiTheme="minorEastAsia" w:eastAsiaTheme="minorEastAsia"/>
                <w:bCs/>
                <w:kern w:val="0"/>
                <w:szCs w:val="21"/>
              </w:rPr>
              <w:t>月</w:t>
            </w:r>
            <w:r>
              <w:rPr>
                <w:rFonts w:hint="eastAsia" w:cs="宋体" w:asciiTheme="minorEastAsia" w:hAnsiTheme="minorEastAsia" w:eastAsiaTheme="minorEastAsia"/>
                <w:bCs/>
                <w:kern w:val="0"/>
                <w:szCs w:val="21"/>
                <w:lang w:val="en-US" w:eastAsia="zh-CN"/>
              </w:rPr>
              <w:t xml:space="preserve"> 2  </w:t>
            </w:r>
            <w:r>
              <w:rPr>
                <w:rFonts w:hint="eastAsia" w:cs="宋体" w:asciiTheme="minorEastAsia" w:hAnsiTheme="minorEastAsia" w:eastAsiaTheme="minorEastAsia"/>
                <w:bCs/>
                <w:kern w:val="0"/>
                <w:szCs w:val="21"/>
              </w:rPr>
              <w:t>日</w:t>
            </w:r>
            <w:r>
              <w:rPr>
                <w:rFonts w:hint="eastAsia" w:cs="宋体" w:asciiTheme="minorEastAsia" w:hAnsiTheme="minorEastAsia" w:eastAsiaTheme="minorEastAsia"/>
                <w:bCs/>
                <w:kern w:val="0"/>
                <w:szCs w:val="21"/>
                <w:lang w:val="en-US" w:eastAsia="zh-CN"/>
              </w:rPr>
              <w:t xml:space="preserve"> 14   </w:t>
            </w:r>
            <w:r>
              <w:rPr>
                <w:rFonts w:hint="eastAsia" w:cs="宋体" w:asciiTheme="minorEastAsia" w:hAnsiTheme="minorEastAsia" w:eastAsiaTheme="minorEastAsia"/>
                <w:bCs/>
                <w:kern w:val="0"/>
                <w:szCs w:val="21"/>
              </w:rPr>
              <w:t>时</w:t>
            </w:r>
            <w:r>
              <w:rPr>
                <w:rFonts w:hint="eastAsia" w:cs="宋体" w:asciiTheme="minorEastAsia" w:hAnsiTheme="minorEastAsia" w:eastAsiaTheme="minorEastAsia"/>
                <w:bCs/>
                <w:kern w:val="0"/>
                <w:szCs w:val="21"/>
                <w:lang w:val="en-US" w:eastAsia="zh-CN"/>
              </w:rPr>
              <w:t xml:space="preserve"> 30  </w:t>
            </w:r>
            <w:r>
              <w:rPr>
                <w:rFonts w:hint="eastAsia" w:cs="宋体" w:asciiTheme="minorEastAsia" w:hAnsiTheme="minorEastAsia" w:eastAsiaTheme="minorEastAsia"/>
                <w:bCs/>
                <w:kern w:val="0"/>
                <w:szCs w:val="21"/>
              </w:rPr>
              <w:t xml:space="preserve">分  </w:t>
            </w:r>
          </w:p>
        </w:tc>
      </w:tr>
      <w:tr w14:paraId="07912B5E">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5B438C8F">
            <w:pPr>
              <w:spacing w:line="320" w:lineRule="exact"/>
              <w:jc w:val="center"/>
              <w:rPr>
                <w:rFonts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14</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2A2AC69F">
            <w:pPr>
              <w:spacing w:line="360" w:lineRule="auto"/>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现场踏勘</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7F5A013F">
            <w:pPr>
              <w:spacing w:line="360" w:lineRule="auto"/>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本项目不统一组织现场踏勘，投标人可自行联系采购人进行踏勘。</w:t>
            </w:r>
          </w:p>
          <w:p w14:paraId="2D24127B">
            <w:pPr>
              <w:spacing w:line="360" w:lineRule="auto"/>
              <w:rPr>
                <w:rFonts w:hint="default" w:cs="宋体" w:asciiTheme="minorEastAsia" w:hAnsiTheme="minorEastAsia" w:eastAsiaTheme="minorEastAsia"/>
                <w:bCs/>
                <w:kern w:val="0"/>
                <w:szCs w:val="21"/>
                <w:lang w:val="en-US" w:eastAsia="zh-CN"/>
              </w:rPr>
            </w:pPr>
            <w:r>
              <w:rPr>
                <w:rFonts w:hint="eastAsia" w:cs="宋体" w:asciiTheme="minorEastAsia" w:hAnsiTheme="minorEastAsia" w:eastAsiaTheme="minorEastAsia"/>
                <w:bCs/>
                <w:kern w:val="0"/>
                <w:szCs w:val="21"/>
              </w:rPr>
              <w:t>采购单位联系人：缪冬  </w:t>
            </w:r>
          </w:p>
          <w:p w14:paraId="7FF525C9">
            <w:pPr>
              <w:spacing w:line="360" w:lineRule="auto"/>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 xml:space="preserve">联系电话：0580-3805509 </w:t>
            </w:r>
          </w:p>
        </w:tc>
      </w:tr>
      <w:tr w14:paraId="085F67B2">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28981AD3">
            <w:pPr>
              <w:spacing w:line="320" w:lineRule="exact"/>
              <w:jc w:val="center"/>
              <w:rPr>
                <w:rFonts w:hint="default" w:cs="宋体" w:asciiTheme="minorEastAsia" w:hAnsiTheme="minorEastAsia" w:eastAsiaTheme="minorEastAsia"/>
                <w:b/>
                <w:szCs w:val="21"/>
                <w:highlight w:val="yellow"/>
                <w:shd w:val="pct10" w:color="auto" w:fill="FFFFFF"/>
                <w:lang w:val="en-US" w:eastAsia="zh-CN"/>
              </w:rPr>
            </w:pPr>
            <w:r>
              <w:rPr>
                <w:rFonts w:hint="eastAsia" w:cs="宋体" w:asciiTheme="minorEastAsia" w:hAnsiTheme="minorEastAsia" w:eastAsiaTheme="minorEastAsia"/>
                <w:b/>
                <w:szCs w:val="21"/>
                <w:highlight w:val="none"/>
                <w:shd w:val="pct10" w:color="auto" w:fill="FFFFFF"/>
                <w:lang w:val="en-US" w:eastAsia="zh-CN"/>
              </w:rPr>
              <w:t>15</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0B305575">
            <w:pPr>
              <w:spacing w:line="360" w:lineRule="auto"/>
              <w:rPr>
                <w:rFonts w:hint="default" w:cs="宋体" w:asciiTheme="minorEastAsia" w:hAnsiTheme="minorEastAsia" w:eastAsiaTheme="minorEastAsia"/>
                <w:bCs/>
                <w:kern w:val="0"/>
                <w:szCs w:val="21"/>
                <w:highlight w:val="yellow"/>
                <w:lang w:val="en-US" w:eastAsia="zh-CN"/>
              </w:rPr>
            </w:pPr>
            <w:r>
              <w:rPr>
                <w:rFonts w:hint="eastAsia" w:ascii="宋体" w:hAnsi="宋体" w:cs="宋体"/>
                <w:b/>
                <w:szCs w:val="21"/>
                <w:shd w:val="pct10" w:color="auto" w:fill="FFFFFF"/>
              </w:rPr>
              <w:t>中小企业划分标准所属行业</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59B39B7">
            <w:pPr>
              <w:spacing w:line="360" w:lineRule="auto"/>
              <w:rPr>
                <w:rFonts w:hint="eastAsia" w:cs="宋体" w:asciiTheme="minorEastAsia" w:hAnsiTheme="minorEastAsia" w:eastAsiaTheme="minorEastAsia"/>
                <w:bCs/>
                <w:kern w:val="0"/>
                <w:szCs w:val="21"/>
              </w:rPr>
            </w:pPr>
            <w:r>
              <w:rPr>
                <w:rFonts w:hint="eastAsia" w:ascii="宋体" w:hAnsi="宋体" w:cs="宋体"/>
                <w:b/>
                <w:kern w:val="0"/>
                <w:szCs w:val="21"/>
              </w:rPr>
              <w:t>采购标的：</w:t>
            </w:r>
            <w:r>
              <w:rPr>
                <w:rFonts w:hint="eastAsia" w:cs="宋体" w:asciiTheme="minorEastAsia" w:hAnsiTheme="minorEastAsia" w:eastAsiaTheme="minorEastAsia"/>
                <w:kern w:val="0"/>
                <w:szCs w:val="21"/>
                <w:lang w:eastAsia="zh-CN"/>
              </w:rPr>
              <w:t>2025舟山群岛穿越之旅越野赛运营</w:t>
            </w:r>
            <w:r>
              <w:rPr>
                <w:rFonts w:hint="eastAsia" w:cs="宋体" w:asciiTheme="minorEastAsia" w:hAnsiTheme="minorEastAsia" w:eastAsiaTheme="minorEastAsia"/>
                <w:kern w:val="0"/>
                <w:szCs w:val="21"/>
                <w:lang w:val="en-US" w:eastAsia="zh-CN"/>
              </w:rPr>
              <w:t xml:space="preserve"> </w:t>
            </w:r>
            <w:r>
              <w:rPr>
                <w:rFonts w:hint="eastAsia" w:ascii="宋体" w:hAnsi="宋体" w:cs="宋体"/>
                <w:b/>
                <w:kern w:val="0"/>
                <w:szCs w:val="21"/>
                <w:lang w:eastAsia="zh-CN"/>
              </w:rPr>
              <w:t>活动</w:t>
            </w:r>
            <w:r>
              <w:rPr>
                <w:rFonts w:hint="eastAsia" w:ascii="宋体" w:hAnsi="宋体" w:cs="宋体"/>
                <w:b/>
                <w:kern w:val="0"/>
                <w:szCs w:val="21"/>
              </w:rPr>
              <w:t>所属行业：</w:t>
            </w:r>
            <w:bookmarkStart w:id="25" w:name="_GoBack"/>
            <w:r>
              <w:rPr>
                <w:rFonts w:hint="eastAsia" w:ascii="宋体" w:hAnsi="宋体" w:cs="宋体"/>
                <w:b/>
                <w:bCs/>
                <w:kern w:val="0"/>
                <w:szCs w:val="21"/>
                <w:highlight w:val="none"/>
              </w:rPr>
              <w:t>商务服务业</w:t>
            </w:r>
            <w:bookmarkEnd w:id="25"/>
          </w:p>
        </w:tc>
      </w:tr>
    </w:tbl>
    <w:p w14:paraId="0F78FB28">
      <w:pPr>
        <w:snapToGrid w:val="0"/>
        <w:spacing w:after="240" w:line="276" w:lineRule="auto"/>
        <w:jc w:val="center"/>
        <w:rPr>
          <w:rFonts w:cs="宋体" w:asciiTheme="minorEastAsia" w:hAnsiTheme="minorEastAsia" w:eastAsiaTheme="minorEastAsia"/>
          <w:b/>
          <w:sz w:val="28"/>
          <w:szCs w:val="30"/>
        </w:rPr>
      </w:pPr>
    </w:p>
    <w:p w14:paraId="1EF18AAD">
      <w:pPr>
        <w:snapToGrid w:val="0"/>
        <w:spacing w:after="240" w:line="276" w:lineRule="auto"/>
        <w:jc w:val="center"/>
        <w:rPr>
          <w:rFonts w:cs="宋体" w:asciiTheme="minorEastAsia" w:hAnsiTheme="minorEastAsia" w:eastAsiaTheme="minorEastAsia"/>
          <w:b/>
          <w:sz w:val="28"/>
          <w:szCs w:val="30"/>
        </w:rPr>
      </w:pPr>
      <w:r>
        <w:rPr>
          <w:rFonts w:hint="eastAsia" w:cs="宋体" w:asciiTheme="minorEastAsia" w:hAnsiTheme="minorEastAsia" w:eastAsiaTheme="minorEastAsia"/>
          <w:b/>
          <w:sz w:val="28"/>
          <w:szCs w:val="30"/>
        </w:rPr>
        <w:br w:type="page"/>
      </w:r>
      <w:r>
        <w:rPr>
          <w:rFonts w:hint="eastAsia" w:cs="宋体" w:asciiTheme="minorEastAsia" w:hAnsiTheme="minorEastAsia" w:eastAsiaTheme="minorEastAsia"/>
          <w:b/>
          <w:sz w:val="28"/>
          <w:szCs w:val="30"/>
        </w:rPr>
        <w:t>一、总  则</w:t>
      </w:r>
    </w:p>
    <w:p w14:paraId="44086312">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（一）适用范围</w:t>
      </w:r>
    </w:p>
    <w:p w14:paraId="78FA090C">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本采购文件适用于本次项目的评标、定标、验收、合同履约、付款等（法律、法规另有规定的，从其规定）。</w:t>
      </w:r>
    </w:p>
    <w:p w14:paraId="6A61C277">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（二）定义</w:t>
      </w:r>
    </w:p>
    <w:p w14:paraId="3BE7A07E">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1.招标采购单位系指组织本次招标的代理机构和采购单位。</w:t>
      </w:r>
    </w:p>
    <w:p w14:paraId="5D3A5BBF">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2.“投标人”系指向招标方提交投标文件的单位。</w:t>
      </w:r>
    </w:p>
    <w:p w14:paraId="297B3A37">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3.“产品”系指供方按采购文件规定，须向采购人提供的一切设备、保险、税金、备品备件、工具、手册及其它有关技术资料和材料。</w:t>
      </w:r>
    </w:p>
    <w:p w14:paraId="7652BB6D">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4.“服务”系指采购文件规定投标人须承担的监测服务、运维服务以及其他类似的义务。</w:t>
      </w:r>
    </w:p>
    <w:p w14:paraId="4A25C3E7">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5.“项目”系指投标人按采购文件规定向采购人提供的产品和服务。</w:t>
      </w:r>
    </w:p>
    <w:p w14:paraId="235F3000">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6.“书面形式”包括信函、传真、电报、电子文档等。</w:t>
      </w:r>
    </w:p>
    <w:p w14:paraId="20657509">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7.“▲”系指实质性要求条款。</w:t>
      </w:r>
    </w:p>
    <w:p w14:paraId="66773733">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（三）招标方式</w:t>
      </w:r>
    </w:p>
    <w:p w14:paraId="3EA91134">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1.本次招标采用公开招标方式进行。</w:t>
      </w:r>
    </w:p>
    <w:p w14:paraId="386461AA">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2.本次招标以最高限价</w:t>
      </w:r>
      <w:r>
        <w:rPr>
          <w:rFonts w:hint="eastAsia" w:cs="宋体" w:asciiTheme="minorEastAsia" w:hAnsiTheme="minorEastAsia" w:eastAsiaTheme="minorEastAsia"/>
          <w:sz w:val="21"/>
          <w:szCs w:val="21"/>
          <w:lang w:val="en-US" w:eastAsia="zh-CN"/>
        </w:rPr>
        <w:t>30</w:t>
      </w:r>
      <w:r>
        <w:rPr>
          <w:rFonts w:hint="eastAsia" w:cs="宋体" w:asciiTheme="minorEastAsia" w:hAnsiTheme="minorEastAsia" w:eastAsiaTheme="minorEastAsia"/>
          <w:sz w:val="21"/>
          <w:szCs w:val="21"/>
        </w:rPr>
        <w:t>万元作为上限价，超过作无效投标处理。</w:t>
      </w:r>
    </w:p>
    <w:p w14:paraId="113C13A9">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（四）投标授权</w:t>
      </w:r>
    </w:p>
    <w:p w14:paraId="04A51F5F">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投标人代表须携带有效身份证件。如投标人代表不是法定代表人，须有法定代表人出具的授权委托书（正本用原件，副本用复印件，格式见第六章）。</w:t>
      </w:r>
    </w:p>
    <w:p w14:paraId="7F44519E">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（五）投标费用</w:t>
      </w:r>
    </w:p>
    <w:p w14:paraId="7F009B1C">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不论投标结果如何，投标人均应自行承担所有与投标有关的全部费用（采购文件另有规定除外）。</w:t>
      </w:r>
    </w:p>
    <w:p w14:paraId="62028920">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（六）联合体投标</w:t>
      </w:r>
    </w:p>
    <w:p w14:paraId="663D8B1A">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本项目</w:t>
      </w:r>
      <w:r>
        <w:rPr>
          <w:rFonts w:hint="eastAsia" w:cs="宋体" w:asciiTheme="minorEastAsia" w:hAnsiTheme="minorEastAsia" w:eastAsiaTheme="minorEastAsia"/>
          <w:sz w:val="21"/>
          <w:szCs w:val="21"/>
          <w:u w:val="single"/>
        </w:rPr>
        <w:t>不接受</w:t>
      </w:r>
      <w:r>
        <w:rPr>
          <w:rFonts w:hint="eastAsia" w:cs="宋体" w:asciiTheme="minorEastAsia" w:hAnsiTheme="minorEastAsia" w:eastAsiaTheme="minorEastAsia"/>
          <w:sz w:val="21"/>
          <w:szCs w:val="21"/>
        </w:rPr>
        <w:t>联合体投标。</w:t>
      </w:r>
    </w:p>
    <w:p w14:paraId="1377D756">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（七）转包与分包</w:t>
      </w:r>
    </w:p>
    <w:p w14:paraId="6A89997A">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1.本项目不允许转包。</w:t>
      </w:r>
    </w:p>
    <w:p w14:paraId="468D5AB1">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2.本项目不允许分包。</w:t>
      </w:r>
    </w:p>
    <w:p w14:paraId="17B490AE">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（八）特别说明：</w:t>
      </w:r>
    </w:p>
    <w:p w14:paraId="2E113DD4">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1.单位负责人为同一人或者存在直接控股、管理关系的不同供应商，不得参加同一合同项下的政府采购活动。违法该款规定的，相关投标均无效。</w:t>
      </w:r>
    </w:p>
    <w:p w14:paraId="6F03E02E">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hint="eastAsia" w:asciiTheme="minorEastAsia" w:hAnsiTheme="minorEastAsia" w:eastAsiaTheme="minorEastAsia"/>
        </w:rPr>
        <w:t xml:space="preserve"> </w:t>
      </w:r>
      <w:r>
        <w:rPr>
          <w:rFonts w:hint="eastAsia" w:cs="宋体" w:asciiTheme="minorEastAsia" w:hAnsiTheme="minorEastAsia" w:eastAsiaTheme="minorEastAsia"/>
          <w:sz w:val="21"/>
          <w:szCs w:val="21"/>
        </w:rPr>
        <w:t>除单一来源采购项目外，为采购项目提供整体设计、规范编制或者项目管理、监理、检测等服务的供应商，不得再参加该采购项目的其他采购活动。</w:t>
      </w:r>
    </w:p>
    <w:p w14:paraId="54887124">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3.投标人投标所使用的资格、信誉、荣誉、业绩与企业认证必须为本法人所拥有。投标人投标所使用的采购项目实施人员必须为本法人或控股公司正式员工。</w:t>
      </w:r>
    </w:p>
    <w:p w14:paraId="60913129">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4.投标人应仔细阅读采购文件的所有内容，按照采购文件的要求提交投标文件，并对所提供的全部资料的真实性承担法律责任。</w:t>
      </w:r>
    </w:p>
    <w:p w14:paraId="34E7CBC6">
      <w:pPr>
        <w:pStyle w:val="18"/>
        <w:adjustRightInd w:val="0"/>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09B55593">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（九）答疑与澄清</w:t>
      </w:r>
    </w:p>
    <w:p w14:paraId="21000A48">
      <w:pPr>
        <w:pStyle w:val="18"/>
        <w:snapToGrid w:val="0"/>
        <w:spacing w:line="360" w:lineRule="auto"/>
        <w:ind w:firstLine="420" w:firstLineChars="200"/>
        <w:outlineLvl w:val="1"/>
        <w:rPr>
          <w:rFonts w:cs="宋体" w:asciiTheme="minorEastAsia" w:hAnsiTheme="minorEastAsia" w:eastAsiaTheme="minorEastAsia"/>
          <w:bCs/>
          <w:kern w:val="0"/>
          <w:sz w:val="21"/>
          <w:szCs w:val="21"/>
        </w:rPr>
      </w:pPr>
      <w:bookmarkStart w:id="7" w:name="_Hlk42953507"/>
      <w:r>
        <w:rPr>
          <w:rFonts w:hint="eastAsia" w:cs="宋体" w:asciiTheme="minorEastAsia" w:hAnsiTheme="minorEastAsia" w:eastAsiaTheme="minorEastAsia"/>
          <w:bCs/>
          <w:kern w:val="0"/>
          <w:sz w:val="21"/>
          <w:szCs w:val="21"/>
        </w:rPr>
        <w:t>供应商若对采购文件有任何疑问，要求澄清或认为有必要与招标采购单位进行技术交流时，应于其在知道或者应知其权益受到损害之日起7个工作日内，通过书面向招标采购单位提问。</w:t>
      </w:r>
      <w:bookmarkEnd w:id="7"/>
    </w:p>
    <w:p w14:paraId="6AFC3196">
      <w:pPr>
        <w:pStyle w:val="18"/>
        <w:snapToGrid w:val="0"/>
        <w:spacing w:line="360" w:lineRule="auto"/>
        <w:ind w:firstLine="420" w:firstLineChars="200"/>
        <w:outlineLvl w:val="1"/>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1、根据《中华人民共和国政府采购法实施条例》第五十三条：政府采购法第五十二条规定的供应商应知其权益受到损害之日，是指：</w:t>
      </w:r>
    </w:p>
    <w:p w14:paraId="5AD775B4">
      <w:pPr>
        <w:pStyle w:val="18"/>
        <w:snapToGrid w:val="0"/>
        <w:spacing w:line="360" w:lineRule="auto"/>
        <w:ind w:firstLine="420" w:firstLineChars="200"/>
        <w:outlineLvl w:val="1"/>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①对可以质疑的采购文件提出质疑的，为收到采购文件之日或者采购文件公告期限届满之日；</w:t>
      </w:r>
    </w:p>
    <w:p w14:paraId="2CD0F05E">
      <w:pPr>
        <w:pStyle w:val="18"/>
        <w:snapToGrid w:val="0"/>
        <w:spacing w:line="360" w:lineRule="auto"/>
        <w:ind w:firstLine="420" w:firstLineChars="200"/>
        <w:outlineLvl w:val="1"/>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②对采购过程提出质疑的，为各采购程序环节结束之日；</w:t>
      </w:r>
    </w:p>
    <w:p w14:paraId="2C50041E">
      <w:pPr>
        <w:pStyle w:val="18"/>
        <w:snapToGrid w:val="0"/>
        <w:spacing w:line="360" w:lineRule="auto"/>
        <w:ind w:firstLine="420" w:firstLineChars="200"/>
        <w:outlineLvl w:val="1"/>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③对中标或者成交结果提出质疑的，为中标或者成交结果公告期限届满之日。采购结果公告期限为1个工作日。</w:t>
      </w:r>
    </w:p>
    <w:p w14:paraId="398E91E6">
      <w:pPr>
        <w:pStyle w:val="18"/>
        <w:snapToGrid w:val="0"/>
        <w:spacing w:line="360" w:lineRule="auto"/>
        <w:ind w:firstLine="420" w:firstLineChars="200"/>
        <w:outlineLvl w:val="1"/>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2、质疑书应包括下列主要内容：</w:t>
      </w:r>
    </w:p>
    <w:p w14:paraId="2BFD3848">
      <w:pPr>
        <w:pStyle w:val="18"/>
        <w:snapToGrid w:val="0"/>
        <w:spacing w:line="360" w:lineRule="auto"/>
        <w:ind w:firstLine="420" w:firstLineChars="200"/>
        <w:outlineLvl w:val="1"/>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①质疑人的名称、地址、邮政编码、联系人、联系电话，以及被质疑人名称及联系方式；</w:t>
      </w:r>
    </w:p>
    <w:p w14:paraId="1A243009">
      <w:pPr>
        <w:pStyle w:val="18"/>
        <w:snapToGrid w:val="0"/>
        <w:spacing w:line="360" w:lineRule="auto"/>
        <w:ind w:firstLine="420" w:firstLineChars="200"/>
        <w:outlineLvl w:val="1"/>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②被质疑采购项目名称、编号及采购内容；</w:t>
      </w:r>
    </w:p>
    <w:p w14:paraId="130EB545">
      <w:pPr>
        <w:pStyle w:val="18"/>
        <w:snapToGrid w:val="0"/>
        <w:spacing w:line="360" w:lineRule="auto"/>
        <w:ind w:firstLine="420" w:firstLineChars="200"/>
        <w:outlineLvl w:val="1"/>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③具体的质疑事项及事实依据；</w:t>
      </w:r>
    </w:p>
    <w:p w14:paraId="671CE090">
      <w:pPr>
        <w:pStyle w:val="18"/>
        <w:snapToGrid w:val="0"/>
        <w:spacing w:line="360" w:lineRule="auto"/>
        <w:ind w:firstLine="420" w:firstLineChars="200"/>
        <w:outlineLvl w:val="1"/>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④认为自己合法权益受到损害或可能受到损害的相关证据材料；</w:t>
      </w:r>
    </w:p>
    <w:p w14:paraId="0266ED17">
      <w:pPr>
        <w:pStyle w:val="18"/>
        <w:snapToGrid w:val="0"/>
        <w:spacing w:line="360" w:lineRule="auto"/>
        <w:ind w:firstLine="420" w:firstLineChars="200"/>
        <w:outlineLvl w:val="1"/>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⑤提出质疑的日期。</w:t>
      </w:r>
    </w:p>
    <w:p w14:paraId="2E2832BB">
      <w:pPr>
        <w:pStyle w:val="18"/>
        <w:numPr>
          <w:ilvl w:val="0"/>
          <w:numId w:val="4"/>
        </w:numPr>
        <w:snapToGrid w:val="0"/>
        <w:spacing w:line="360" w:lineRule="auto"/>
        <w:ind w:firstLine="420" w:firstLineChars="200"/>
        <w:outlineLvl w:val="1"/>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采购人、采购代理机构不得拒收质疑供应商在法定质疑期内发出的质疑函，应当在收到质疑函后7个工作日内作出答复，并以书面形式通知质疑供应商和其他有关供应商。</w:t>
      </w:r>
    </w:p>
    <w:p w14:paraId="22FCA997">
      <w:pPr>
        <w:pStyle w:val="18"/>
        <w:snapToGrid w:val="0"/>
        <w:spacing w:line="360" w:lineRule="auto"/>
        <w:ind w:firstLine="420" w:firstLineChars="200"/>
        <w:outlineLvl w:val="1"/>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供应商提出的询问或者质疑超出采购人对采购代理机构委托授权范围的，采购代理机构应当告知供应商向采购人提出。</w:t>
      </w:r>
    </w:p>
    <w:p w14:paraId="5B309D40">
      <w:pPr>
        <w:pStyle w:val="18"/>
        <w:snapToGrid w:val="0"/>
        <w:spacing w:line="360" w:lineRule="auto"/>
        <w:ind w:firstLine="420" w:firstLineChars="200"/>
        <w:outlineLvl w:val="1"/>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供应商对评审过程、中标或者成交结果提出质疑的，采购人、采购代理机构可以组织原评标委员会、竞争性谈判小组、询价小组或者竞争性磋商小组协助答复质疑。</w:t>
      </w:r>
    </w:p>
    <w:p w14:paraId="496AC155">
      <w:pPr>
        <w:pStyle w:val="18"/>
        <w:snapToGrid w:val="0"/>
        <w:spacing w:line="360" w:lineRule="auto"/>
        <w:ind w:firstLine="420" w:firstLineChars="200"/>
        <w:outlineLvl w:val="1"/>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4、质疑供应商对采购人、采购代理机构的答复不满意或者采购人、采购代理机构未在规定的时间内作出答复的，可以在答复期满后十五个工作日内向同级政府采购监督管理部门投诉。</w:t>
      </w:r>
    </w:p>
    <w:p w14:paraId="1E0AE12A">
      <w:pPr>
        <w:pStyle w:val="18"/>
        <w:snapToGrid w:val="0"/>
        <w:spacing w:line="360" w:lineRule="auto"/>
        <w:ind w:firstLine="420" w:firstLineChars="200"/>
        <w:outlineLvl w:val="1"/>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1F4E9331">
      <w:pPr>
        <w:pStyle w:val="18"/>
        <w:snapToGrid w:val="0"/>
        <w:spacing w:line="360" w:lineRule="auto"/>
        <w:ind w:firstLine="420" w:firstLineChars="200"/>
        <w:outlineLvl w:val="1"/>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6、采购人或者采购代理机构对已发出的采购文件进行必要的澄清或者修改的，应当在原公告发布媒体上发布澄清公告，澄清或者修改的内容为采购文件的组成部分。</w:t>
      </w:r>
    </w:p>
    <w:p w14:paraId="07D9F11A">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（十）信用相关</w:t>
      </w:r>
    </w:p>
    <w:p w14:paraId="1D672B4F">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1、信用信息查询的截止时点：投标截止时间前查询；</w:t>
      </w:r>
    </w:p>
    <w:p w14:paraId="0F239CD9">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2、查询渠道：</w:t>
      </w:r>
    </w:p>
    <w:p w14:paraId="2DE4738A">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信用中国（www.creditchina.gov.cn）；</w:t>
      </w:r>
    </w:p>
    <w:p w14:paraId="7D4E29A4">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中国政府采购网（www.ccgp.gov.cn）；</w:t>
      </w:r>
    </w:p>
    <w:p w14:paraId="75F7547A">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3、信用信息查询记录和证据留存具体方式：采购代理机构经办人和监督人员将查询网页打印、签字与其他采购文件一并保存。</w:t>
      </w:r>
    </w:p>
    <w:p w14:paraId="6D9922D7">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4、信用信息的使用规则：投标人存在不良信用记录的，其投标将被作为无效投标被拒绝。</w:t>
      </w:r>
    </w:p>
    <w:p w14:paraId="7BF86982">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不良信用记录指：被列入失信被执行人、重大税收违法案件当事人名单、政府采购严重违法失信行为记录名单的。</w:t>
      </w:r>
    </w:p>
    <w:p w14:paraId="7081BEE3">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（十一）报名不足三家的处理方式</w:t>
      </w:r>
    </w:p>
    <w:p w14:paraId="2291A5A1">
      <w:pPr>
        <w:pStyle w:val="18"/>
        <w:snapToGrid w:val="0"/>
        <w:spacing w:line="360" w:lineRule="auto"/>
        <w:ind w:firstLine="415" w:firstLineChars="198"/>
        <w:rPr>
          <w:rFonts w:cs="宋体" w:asciiTheme="minorEastAsia" w:hAnsiTheme="minorEastAsia" w:eastAsiaTheme="minorEastAsia"/>
          <w:sz w:val="21"/>
          <w:szCs w:val="21"/>
        </w:rPr>
      </w:pPr>
      <w:r>
        <w:rPr>
          <w:rFonts w:cs="宋体" w:asciiTheme="minorEastAsia" w:hAnsiTheme="minorEastAsia" w:eastAsiaTheme="minorEastAsia"/>
          <w:sz w:val="21"/>
          <w:szCs w:val="21"/>
        </w:rPr>
        <w:t>报名时间截止后，在开标时间前获取</w:t>
      </w:r>
      <w:r>
        <w:rPr>
          <w:rFonts w:hint="eastAsia" w:cs="宋体" w:asciiTheme="minorEastAsia" w:hAnsiTheme="minorEastAsia" w:eastAsiaTheme="minorEastAsia"/>
          <w:sz w:val="21"/>
          <w:szCs w:val="21"/>
        </w:rPr>
        <w:t>采购文件</w:t>
      </w:r>
      <w:r>
        <w:rPr>
          <w:rFonts w:cs="宋体" w:asciiTheme="minorEastAsia" w:hAnsiTheme="minorEastAsia" w:eastAsiaTheme="minorEastAsia"/>
          <w:sz w:val="21"/>
          <w:szCs w:val="21"/>
        </w:rPr>
        <w:t>的潜在投标人不足三家的，采购代理机构可以顺延提供期限，并予公告。</w:t>
      </w:r>
    </w:p>
    <w:p w14:paraId="7E89D847">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（十二）小、微企业（含监狱企业、残疾人福利性单位）扶持政策说明</w:t>
      </w:r>
    </w:p>
    <w:p w14:paraId="533F4F14">
      <w:pPr>
        <w:pStyle w:val="18"/>
        <w:snapToGrid w:val="0"/>
        <w:spacing w:line="360" w:lineRule="auto"/>
        <w:ind w:firstLine="415" w:firstLineChars="198"/>
        <w:rPr>
          <w:rFonts w:cs="宋体" w:asciiTheme="minorEastAsia" w:hAnsiTheme="minorEastAsia" w:eastAsiaTheme="minorEastAsia"/>
          <w:sz w:val="21"/>
          <w:szCs w:val="21"/>
        </w:rPr>
      </w:pPr>
      <w:r>
        <w:rPr>
          <w:rFonts w:hint="eastAsia" w:asciiTheme="minorEastAsia" w:hAnsiTheme="minorEastAsia" w:eastAsiaTheme="minorEastAsia"/>
          <w:sz w:val="21"/>
          <w:szCs w:val="21"/>
        </w:rPr>
        <w:t>1、文件依据</w:t>
      </w:r>
    </w:p>
    <w:p w14:paraId="1630CB95">
      <w:pPr>
        <w:spacing w:line="360" w:lineRule="auto"/>
        <w:ind w:firstLine="525" w:firstLineChars="250"/>
        <w:jc w:val="left"/>
        <w:rPr>
          <w:rFonts w:asciiTheme="minorEastAsia" w:hAnsiTheme="minorEastAsia" w:eastAsiaTheme="minorEastAsia"/>
          <w:szCs w:val="21"/>
        </w:rPr>
      </w:pPr>
      <w:r>
        <w:rPr>
          <w:rFonts w:hint="eastAsia" w:asciiTheme="minorEastAsia" w:hAnsiTheme="minorEastAsia" w:eastAsiaTheme="minorEastAsia"/>
          <w:szCs w:val="21"/>
        </w:rPr>
        <w:t>1.1 关于印发《政府采购促进中小企业发展管理办法》的通知财库[2020]46号</w:t>
      </w:r>
    </w:p>
    <w:p w14:paraId="3FEC77DD">
      <w:pPr>
        <w:spacing w:line="360" w:lineRule="auto"/>
        <w:ind w:firstLine="525" w:firstLineChars="250"/>
        <w:jc w:val="left"/>
        <w:rPr>
          <w:rFonts w:asciiTheme="minorEastAsia" w:hAnsiTheme="minorEastAsia" w:eastAsiaTheme="minorEastAsia"/>
          <w:szCs w:val="21"/>
        </w:rPr>
      </w:pPr>
      <w:r>
        <w:rPr>
          <w:rFonts w:hint="eastAsia" w:asciiTheme="minorEastAsia" w:hAnsiTheme="minorEastAsia" w:eastAsiaTheme="minorEastAsia"/>
          <w:szCs w:val="21"/>
        </w:rPr>
        <w:t>1.2 浙江省省财政厅《关于开展政府采购供应商网上注册登记和诚信管理工作的通知》（浙财采监〔2010〕8号)</w:t>
      </w:r>
    </w:p>
    <w:p w14:paraId="21F94308">
      <w:pPr>
        <w:spacing w:line="360" w:lineRule="auto"/>
        <w:ind w:firstLine="525" w:firstLineChars="250"/>
        <w:jc w:val="left"/>
        <w:rPr>
          <w:rFonts w:asciiTheme="minorEastAsia" w:hAnsiTheme="minorEastAsia" w:eastAsiaTheme="minorEastAsia"/>
          <w:szCs w:val="21"/>
        </w:rPr>
      </w:pPr>
      <w:r>
        <w:rPr>
          <w:rFonts w:hint="eastAsia" w:asciiTheme="minorEastAsia" w:hAnsiTheme="minorEastAsia" w:eastAsiaTheme="minorEastAsia"/>
          <w:szCs w:val="21"/>
        </w:rPr>
        <w:t>1.3 《工业和信息化部、国家统计局、国家发展和改革委员会、财政部关于印发中小企业划型标准规定的通知》（工信部联企业[2011]300号）</w:t>
      </w:r>
    </w:p>
    <w:p w14:paraId="4435D68D">
      <w:pPr>
        <w:spacing w:line="360" w:lineRule="auto"/>
        <w:ind w:firstLine="525" w:firstLineChars="250"/>
        <w:jc w:val="left"/>
        <w:rPr>
          <w:rFonts w:asciiTheme="minorEastAsia" w:hAnsiTheme="minorEastAsia" w:eastAsiaTheme="minorEastAsia"/>
          <w:szCs w:val="21"/>
        </w:rPr>
      </w:pPr>
      <w:r>
        <w:rPr>
          <w:rFonts w:hint="eastAsia" w:asciiTheme="minorEastAsia" w:hAnsiTheme="minorEastAsia" w:eastAsiaTheme="minorEastAsia"/>
          <w:szCs w:val="21"/>
        </w:rPr>
        <w:t>1.4财政部、司法部《关于政府采购支持监狱企业发展有关问题的通知》（财库〔2014〕68号）</w:t>
      </w:r>
    </w:p>
    <w:p w14:paraId="55BF0A58">
      <w:pPr>
        <w:spacing w:line="360" w:lineRule="auto"/>
        <w:ind w:firstLine="525" w:firstLineChars="250"/>
        <w:rPr>
          <w:rFonts w:cs="宋体" w:asciiTheme="minorEastAsia" w:hAnsiTheme="minorEastAsia" w:eastAsiaTheme="minorEastAsia"/>
          <w:szCs w:val="21"/>
        </w:rPr>
      </w:pPr>
      <w:r>
        <w:rPr>
          <w:rFonts w:hint="eastAsia" w:asciiTheme="minorEastAsia" w:hAnsiTheme="minorEastAsia" w:eastAsiaTheme="minorEastAsia"/>
          <w:szCs w:val="21"/>
        </w:rPr>
        <w:t>1.5</w:t>
      </w:r>
      <w:r>
        <w:rPr>
          <w:rFonts w:hint="eastAsia" w:cs="宋体" w:asciiTheme="minorEastAsia" w:hAnsiTheme="minorEastAsia" w:eastAsiaTheme="minorEastAsia"/>
          <w:szCs w:val="21"/>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加盖供应商公章</w:t>
      </w:r>
      <w:r>
        <w:rPr>
          <w:rFonts w:hint="eastAsia" w:cs="宋体" w:asciiTheme="minorEastAsia" w:hAnsiTheme="minorEastAsia" w:eastAsiaTheme="minorEastAsia"/>
          <w:szCs w:val="21"/>
          <w:highlight w:val="none"/>
        </w:rPr>
        <w:t>，详第六章格式</w:t>
      </w:r>
      <w:r>
        <w:rPr>
          <w:rFonts w:hint="eastAsia" w:cs="宋体" w:asciiTheme="minorEastAsia" w:hAnsiTheme="minorEastAsia" w:eastAsiaTheme="minorEastAsia"/>
          <w:szCs w:val="21"/>
          <w:highlight w:val="none"/>
          <w:lang w:val="en-US" w:eastAsia="zh-CN"/>
        </w:rPr>
        <w:t>三</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rPr>
        <w:t>。</w:t>
      </w:r>
    </w:p>
    <w:p w14:paraId="6272C4C1">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2、享受小微企业价格折扣应具备的条件与价格折扣比例</w:t>
      </w:r>
    </w:p>
    <w:p w14:paraId="0243F87E">
      <w:pPr>
        <w:spacing w:line="360" w:lineRule="auto"/>
        <w:ind w:firstLine="420" w:firstLineChars="200"/>
        <w:rPr>
          <w:rFonts w:asciiTheme="minorEastAsia" w:hAnsiTheme="minorEastAsia" w:eastAsiaTheme="minorEastAsia"/>
          <w:szCs w:val="21"/>
          <w:highlight w:val="green"/>
        </w:rPr>
      </w:pPr>
      <w:r>
        <w:rPr>
          <w:rFonts w:hint="eastAsia" w:asciiTheme="minorEastAsia" w:hAnsiTheme="minorEastAsia" w:eastAsiaTheme="minorEastAsia"/>
          <w:szCs w:val="21"/>
          <w:highlight w:val="none"/>
        </w:rPr>
        <w:t>2.1 符合中小企业划分标准；</w:t>
      </w:r>
    </w:p>
    <w:p w14:paraId="7344F24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 提供本企业制造的货物、承担的工程或者服务，或者提供其他中小企业制造的货物。本项所称货物不包括使用大型企业注册商标的货物。</w:t>
      </w:r>
    </w:p>
    <w:p w14:paraId="54E9243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中小企业划分标准，是指国务院有关部门根据企业从业人员、营业收入、资产总额等指标制定的中小企业划型标准。</w:t>
      </w:r>
    </w:p>
    <w:p w14:paraId="00D42BD4">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小型、微型企业提供中型企业制造的货物的，视同为中型企业。</w:t>
      </w:r>
    </w:p>
    <w:p w14:paraId="2AD07E82">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本项目对应的中小企业划分标准所属行业为：其他未列明行业。</w:t>
      </w:r>
    </w:p>
    <w:p w14:paraId="12904E3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2.3 价格折扣比例</w:t>
      </w:r>
    </w:p>
    <w:p w14:paraId="6D8638C2">
      <w:pPr>
        <w:snapToGrid w:val="0"/>
        <w:spacing w:line="360" w:lineRule="auto"/>
        <w:ind w:firstLine="420" w:firstLineChars="200"/>
        <w:jc w:val="left"/>
        <w:outlineLvl w:val="1"/>
        <w:rPr>
          <w:rFonts w:hint="eastAsia" w:ascii="宋体" w:hAnsi="宋体" w:cs="宋体"/>
          <w:bCs/>
          <w:szCs w:val="21"/>
        </w:rPr>
      </w:pPr>
      <w:bookmarkStart w:id="8" w:name="_Hlk56696288"/>
      <w:r>
        <w:rPr>
          <w:rFonts w:hint="eastAsia" w:ascii="宋体" w:hAnsi="宋体" w:cs="宋体"/>
          <w:bCs/>
          <w:szCs w:val="21"/>
        </w:rPr>
        <w:t>（1）根据财库[2020]46号、财库[2022]19号的相关规定，在评审时对小型和微型企业的投标报价给予10%的扣除，用取扣除后的价格参与评审（仅参与为价格分计算）。属于小型和微型企业的，投标文件中投标人必须提供的《中小企业声明函》。</w:t>
      </w:r>
    </w:p>
    <w:p w14:paraId="1E8FD802">
      <w:pPr>
        <w:snapToGrid w:val="0"/>
        <w:spacing w:line="360" w:lineRule="auto"/>
        <w:ind w:firstLine="420" w:firstLineChars="200"/>
        <w:jc w:val="left"/>
        <w:outlineLvl w:val="1"/>
        <w:rPr>
          <w:rFonts w:hint="eastAsia" w:ascii="宋体" w:hAnsi="宋体" w:cs="宋体"/>
          <w:bCs/>
          <w:szCs w:val="21"/>
        </w:rPr>
      </w:pPr>
      <w:r>
        <w:rPr>
          <w:rFonts w:hint="eastAsia" w:ascii="宋体" w:hAnsi="宋体" w:cs="宋体"/>
          <w:bCs/>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6596638B">
      <w:pPr>
        <w:snapToGrid w:val="0"/>
        <w:spacing w:line="360" w:lineRule="auto"/>
        <w:ind w:firstLine="420" w:firstLineChars="200"/>
        <w:jc w:val="left"/>
        <w:outlineLvl w:val="1"/>
        <w:rPr>
          <w:rFonts w:hint="eastAsia" w:ascii="宋体" w:hAnsi="宋体" w:cs="宋体"/>
          <w:bCs/>
          <w:szCs w:val="21"/>
        </w:rPr>
      </w:pPr>
      <w:r>
        <w:rPr>
          <w:rFonts w:hint="eastAsia" w:ascii="宋体" w:hAnsi="宋体" w:cs="宋体"/>
          <w:bCs/>
          <w:szCs w:val="21"/>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7279C7B6">
      <w:pPr>
        <w:snapToGrid w:val="0"/>
        <w:spacing w:line="360" w:lineRule="auto"/>
        <w:ind w:firstLine="420" w:firstLineChars="200"/>
        <w:jc w:val="left"/>
        <w:outlineLvl w:val="1"/>
        <w:rPr>
          <w:rFonts w:hint="eastAsia" w:ascii="宋体" w:hAnsi="宋体" w:cs="宋体"/>
          <w:bCs/>
          <w:szCs w:val="21"/>
        </w:rPr>
      </w:pPr>
      <w:r>
        <w:rPr>
          <w:rFonts w:hint="eastAsia" w:ascii="宋体" w:hAnsi="宋体" w:cs="宋体"/>
          <w:bCs/>
          <w:szCs w:val="21"/>
        </w:rPr>
        <w:t>3、投标时享受小微企业价格折扣应提供以下证明材料：</w:t>
      </w:r>
    </w:p>
    <w:p w14:paraId="240F1292">
      <w:pPr>
        <w:spacing w:line="360" w:lineRule="auto"/>
        <w:ind w:firstLine="420" w:firstLineChars="200"/>
        <w:jc w:val="left"/>
        <w:rPr>
          <w:rFonts w:hint="eastAsia" w:ascii="宋体" w:hAnsi="宋体" w:cs="宋体"/>
          <w:bCs/>
          <w:szCs w:val="21"/>
        </w:rPr>
      </w:pPr>
      <w:r>
        <w:rPr>
          <w:rFonts w:hint="eastAsia" w:ascii="宋体" w:hAnsi="宋体" w:cs="宋体"/>
          <w:bCs/>
          <w:szCs w:val="21"/>
        </w:rPr>
        <w:t>《中小企业声明函》（原件，加盖供应商公章）；监狱企业参加政府采购活动时，应当提供由省级以上监狱管理局、戒毒管理局(含新疆生产建设兵团)出具的属于监狱企业的证明文件（原件或复印件加盖公章）；残疾人福利性单位参加政府采购活动时，应当提供残疾人福利性单位声明函（原件或复印件加盖公章）。</w:t>
      </w:r>
    </w:p>
    <w:p w14:paraId="385E015A">
      <w:pPr>
        <w:spacing w:line="360" w:lineRule="auto"/>
        <w:ind w:firstLine="422" w:firstLineChars="200"/>
        <w:jc w:val="left"/>
        <w:rPr>
          <w:rFonts w:hint="default" w:ascii="宋体" w:hAnsi="宋体" w:eastAsia="宋体" w:cs="宋体"/>
          <w:b/>
          <w:kern w:val="0"/>
          <w:szCs w:val="21"/>
          <w:lang w:val="en-US" w:eastAsia="zh-CN"/>
        </w:rPr>
      </w:pPr>
      <w:r>
        <w:rPr>
          <w:rFonts w:hint="eastAsia" w:ascii="宋体" w:hAnsi="宋体" w:cs="宋体"/>
          <w:b/>
          <w:kern w:val="0"/>
          <w:szCs w:val="21"/>
        </w:rPr>
        <w:t>4、对于未预留份额专门面向中小企业的政府采购货物或服务项目，以及预留份额政府采购货物或服务项目中的非预留部分标项，对小微型企业的投标报价给予10%的扣除，用扣除后的价格参与评审。组成联合体或者接受分包的小微企业与联合体内其他企业、分包企业之间存在直接控股、管理关系的，不享受价格扣除优惠政策。</w:t>
      </w:r>
      <w:r>
        <w:rPr>
          <w:rFonts w:hint="eastAsia" w:ascii="宋体" w:hAnsi="宋体" w:cs="宋体"/>
          <w:b/>
          <w:kern w:val="0"/>
          <w:szCs w:val="21"/>
          <w:lang w:val="en-US" w:eastAsia="zh-CN"/>
        </w:rPr>
        <w:t>本项目为专门面向中小企业采购，投标报价不享受10%的扣除。</w:t>
      </w:r>
    </w:p>
    <w:p w14:paraId="085B6B8F">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（十三）节能、环保政策</w:t>
      </w:r>
    </w:p>
    <w:p w14:paraId="5C9F0633">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1、文件依据</w:t>
      </w:r>
    </w:p>
    <w:p w14:paraId="29594EB4">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1.1 财政部国家发展改革委关于印发《节能产品政府采购实施意见》的通知（财库〔2004〕185号）</w:t>
      </w:r>
    </w:p>
    <w:p w14:paraId="1F07A228">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1.2关于环境标志产品政府采购实施的意见（财库〔2006〕90号)</w:t>
      </w:r>
    </w:p>
    <w:p w14:paraId="39B83293">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1.3 国务院办公厅关于建立政府强制采购节能产品制度的通知（国办发〔2007〕51号）</w:t>
      </w:r>
    </w:p>
    <w:p w14:paraId="69CF720E">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1.4财政部 发展改革委 生态环境部 市场监管总局关于调整优化节能产品、环境标志产品政府采购执行机制的通知（财库〔2019〕9号）</w:t>
      </w:r>
    </w:p>
    <w:p w14:paraId="3FE06C49">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1.5关于印发环境标志产品政府采购品目清单的通知财库〔2019〕18号</w:t>
      </w:r>
    </w:p>
    <w:p w14:paraId="6763AD05">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1.6关于印发节能产品政府采购品目清单的通知（财库〔2019〕19号）</w:t>
      </w:r>
    </w:p>
    <w:p w14:paraId="03ED31DA">
      <w:pPr>
        <w:snapToGrid w:val="0"/>
        <w:spacing w:line="360" w:lineRule="auto"/>
        <w:ind w:firstLine="420" w:firstLineChars="200"/>
        <w:jc w:val="left"/>
        <w:outlineLvl w:val="1"/>
        <w:rPr>
          <w:rFonts w:asciiTheme="minorEastAsia" w:hAnsiTheme="minorEastAsia" w:eastAsiaTheme="minorEastAsia"/>
        </w:rPr>
      </w:pPr>
      <w:r>
        <w:rPr>
          <w:rFonts w:hint="eastAsia" w:cs="宋体" w:asciiTheme="minorEastAsia" w:hAnsiTheme="minorEastAsia" w:eastAsiaTheme="minorEastAsia"/>
          <w:bCs/>
          <w:szCs w:val="21"/>
        </w:rPr>
        <w:t>1.7市场监管总局关于发布参与实施政府采购节能产品、环境标志产品认证机构名录的公告（2019年第16号）</w:t>
      </w:r>
    </w:p>
    <w:p w14:paraId="7FA4164F">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2、享受节能、环保政策优惠应具备的条件和优惠</w:t>
      </w:r>
    </w:p>
    <w:p w14:paraId="2ECC18FB">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2.1 产品在节能、环境标志品目清单范围内；</w:t>
      </w:r>
    </w:p>
    <w:p w14:paraId="362A236C">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2.2 提供国家确定的认证机构出具的、处于有效期之内的节能产品、环境标志产品认证证书，或提供中国政府采购网节能、环境标志产品查询截图。</w:t>
      </w:r>
    </w:p>
    <w:p w14:paraId="1C1FCE80">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2.3 优惠</w:t>
      </w:r>
    </w:p>
    <w:p w14:paraId="0595B52A">
      <w:pPr>
        <w:snapToGrid w:val="0"/>
        <w:spacing w:line="360" w:lineRule="auto"/>
        <w:ind w:firstLine="422" w:firstLineChars="200"/>
        <w:jc w:val="left"/>
        <w:outlineLvl w:val="1"/>
        <w:rPr>
          <w:rFonts w:cs="宋体" w:asciiTheme="minorEastAsia" w:hAnsiTheme="minorEastAsia" w:eastAsiaTheme="minorEastAsia"/>
          <w:b/>
          <w:bCs/>
          <w:szCs w:val="21"/>
        </w:rPr>
      </w:pPr>
      <w:r>
        <w:rPr>
          <w:rFonts w:hint="eastAsia" w:cs="宋体" w:asciiTheme="minorEastAsia" w:hAnsiTheme="minorEastAsia" w:eastAsiaTheme="minorEastAsia"/>
          <w:b/>
          <w:bCs/>
          <w:szCs w:val="21"/>
        </w:rPr>
        <w:t>见评标办法及标准。</w:t>
      </w:r>
    </w:p>
    <w:p w14:paraId="0F842861">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3、投标时享受节能、环境标志产品优惠应提供以下证明材料：</w:t>
      </w:r>
    </w:p>
    <w:p w14:paraId="4F5B208D">
      <w:pPr>
        <w:snapToGrid w:val="0"/>
        <w:spacing w:line="360" w:lineRule="auto"/>
        <w:ind w:firstLine="420" w:firstLineChars="200"/>
        <w:jc w:val="left"/>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国家确定的认证机构出具的、处于有效期之内的节能产品或环境标志产品认证证书，或提供中国政府采购网节能、环境标志产品查询截图。</w:t>
      </w:r>
    </w:p>
    <w:bookmarkEnd w:id="8"/>
    <w:p w14:paraId="27462E16">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（十四）信贷政策</w:t>
      </w:r>
    </w:p>
    <w:p w14:paraId="66E40FD6">
      <w:pPr>
        <w:snapToGrid w:val="0"/>
        <w:spacing w:line="360" w:lineRule="auto"/>
        <w:ind w:firstLine="420" w:firstLineChars="200"/>
        <w:jc w:val="left"/>
        <w:outlineLvl w:val="1"/>
        <w:rPr>
          <w:rFonts w:asciiTheme="minorEastAsia" w:hAnsiTheme="minorEastAsia" w:eastAsiaTheme="minorEastAsia"/>
        </w:rPr>
      </w:pPr>
      <w:r>
        <w:rPr>
          <w:rFonts w:hint="eastAsia" w:cs="宋体" w:asciiTheme="minorEastAsia" w:hAnsiTheme="minorEastAsia" w:eastAsiaTheme="minorEastAsia"/>
          <w:bCs/>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4"/>
        <w:tblW w:w="8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210"/>
        <w:gridCol w:w="1765"/>
        <w:gridCol w:w="2059"/>
      </w:tblGrid>
      <w:tr w14:paraId="5BD8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4" w:type="dxa"/>
            <w:gridSpan w:val="4"/>
            <w:noWrap w:val="0"/>
            <w:vAlign w:val="top"/>
          </w:tcPr>
          <w:p w14:paraId="2E1D3F56">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7EEA4AF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舟山市政府采购信用融资合作银行</w:t>
            </w:r>
          </w:p>
        </w:tc>
      </w:tr>
      <w:tr w14:paraId="1D20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00" w:type="dxa"/>
            <w:noWrap w:val="0"/>
            <w:vAlign w:val="center"/>
          </w:tcPr>
          <w:p w14:paraId="5DF1463B">
            <w:pPr>
              <w:spacing w:line="360" w:lineRule="auto"/>
              <w:contextualSpacing/>
              <w:jc w:val="center"/>
              <w:rPr>
                <w:rFonts w:hint="eastAsia" w:ascii="宋体" w:hAnsi="宋体" w:eastAsia="宋体" w:cs="宋体"/>
                <w:color w:val="000000"/>
                <w:kern w:val="0"/>
                <w:sz w:val="21"/>
                <w:szCs w:val="21"/>
              </w:rPr>
            </w:pPr>
            <w:r>
              <w:rPr>
                <w:rFonts w:hint="eastAsia" w:ascii="宋体" w:hAnsi="宋体"/>
                <w:szCs w:val="21"/>
              </w:rPr>
              <w:t>银行名称</w:t>
            </w:r>
          </w:p>
        </w:tc>
        <w:tc>
          <w:tcPr>
            <w:tcW w:w="3210" w:type="dxa"/>
            <w:noWrap w:val="0"/>
            <w:vAlign w:val="center"/>
          </w:tcPr>
          <w:p w14:paraId="05FA1B40">
            <w:pPr>
              <w:spacing w:line="360" w:lineRule="auto"/>
              <w:contextualSpacing/>
              <w:jc w:val="center"/>
              <w:rPr>
                <w:rFonts w:hint="eastAsia" w:ascii="宋体" w:hAnsi="宋体" w:eastAsia="宋体" w:cs="宋体"/>
                <w:color w:val="000000"/>
                <w:kern w:val="0"/>
                <w:sz w:val="21"/>
                <w:szCs w:val="21"/>
              </w:rPr>
            </w:pPr>
            <w:r>
              <w:rPr>
                <w:rFonts w:hint="eastAsia" w:ascii="宋体" w:hAnsi="宋体"/>
                <w:szCs w:val="21"/>
              </w:rPr>
              <w:t>各银行介绍的产品特点</w:t>
            </w:r>
          </w:p>
        </w:tc>
        <w:tc>
          <w:tcPr>
            <w:tcW w:w="1765" w:type="dxa"/>
            <w:noWrap w:val="0"/>
            <w:vAlign w:val="center"/>
          </w:tcPr>
          <w:p w14:paraId="54FCC193">
            <w:pPr>
              <w:spacing w:line="360" w:lineRule="auto"/>
              <w:contextualSpacing/>
              <w:jc w:val="center"/>
              <w:rPr>
                <w:rFonts w:hint="eastAsia" w:ascii="宋体" w:hAnsi="宋体" w:eastAsia="宋体" w:cs="宋体"/>
                <w:color w:val="000000"/>
                <w:kern w:val="0"/>
                <w:sz w:val="21"/>
                <w:szCs w:val="21"/>
              </w:rPr>
            </w:pPr>
            <w:r>
              <w:rPr>
                <w:rFonts w:hint="eastAsia" w:ascii="宋体" w:hAnsi="宋体"/>
                <w:szCs w:val="21"/>
              </w:rPr>
              <w:t>经办人</w:t>
            </w:r>
          </w:p>
        </w:tc>
        <w:tc>
          <w:tcPr>
            <w:tcW w:w="2059" w:type="dxa"/>
            <w:noWrap w:val="0"/>
            <w:vAlign w:val="center"/>
          </w:tcPr>
          <w:p w14:paraId="082492AC">
            <w:pPr>
              <w:spacing w:line="360" w:lineRule="auto"/>
              <w:contextualSpacing/>
              <w:jc w:val="center"/>
              <w:rPr>
                <w:rFonts w:hint="eastAsia" w:ascii="宋体" w:hAnsi="宋体" w:eastAsia="宋体" w:cs="宋体"/>
                <w:color w:val="000000"/>
                <w:sz w:val="21"/>
                <w:szCs w:val="21"/>
              </w:rPr>
            </w:pPr>
            <w:r>
              <w:rPr>
                <w:rFonts w:hint="eastAsia" w:ascii="宋体" w:hAnsi="宋体"/>
                <w:szCs w:val="21"/>
              </w:rPr>
              <w:t>联系方式</w:t>
            </w:r>
          </w:p>
        </w:tc>
      </w:tr>
      <w:tr w14:paraId="6704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noWrap w:val="0"/>
            <w:vAlign w:val="center"/>
          </w:tcPr>
          <w:p w14:paraId="29AB9DD2">
            <w:pPr>
              <w:spacing w:line="360" w:lineRule="auto"/>
              <w:contextualSpacing/>
              <w:rPr>
                <w:rFonts w:hint="eastAsia" w:ascii="宋体" w:hAnsi="宋体" w:eastAsia="宋体" w:cs="宋体"/>
                <w:color w:val="000000"/>
                <w:kern w:val="0"/>
                <w:sz w:val="21"/>
                <w:szCs w:val="21"/>
              </w:rPr>
            </w:pPr>
            <w:r>
              <w:rPr>
                <w:rFonts w:hint="eastAsia" w:ascii="宋体" w:hAnsi="宋体"/>
                <w:szCs w:val="21"/>
              </w:rPr>
              <w:t>中国工商银行股份有限公司舟山分行</w:t>
            </w:r>
          </w:p>
        </w:tc>
        <w:tc>
          <w:tcPr>
            <w:tcW w:w="3210" w:type="dxa"/>
            <w:noWrap w:val="0"/>
            <w:vAlign w:val="top"/>
          </w:tcPr>
          <w:p w14:paraId="1639333B">
            <w:pPr>
              <w:numPr>
                <w:ilvl w:val="0"/>
                <w:numId w:val="5"/>
              </w:numPr>
              <w:spacing w:line="360" w:lineRule="auto"/>
              <w:contextualSpacing/>
              <w:rPr>
                <w:rFonts w:ascii="宋体" w:hAnsi="宋体" w:cs="仿宋_GB2312"/>
                <w:szCs w:val="21"/>
              </w:rPr>
            </w:pPr>
            <w:r>
              <w:rPr>
                <w:rFonts w:hint="eastAsia" w:ascii="宋体" w:hAnsi="宋体" w:cs="仿宋_GB2312"/>
                <w:szCs w:val="21"/>
              </w:rPr>
              <w:t>融资额度高，融资金额最高可至订单金额70%，线上申请，随借随还。</w:t>
            </w:r>
          </w:p>
          <w:p w14:paraId="6FC72648">
            <w:pPr>
              <w:spacing w:line="360" w:lineRule="auto"/>
              <w:contextualSpacing/>
              <w:rPr>
                <w:rFonts w:ascii="宋体" w:hAnsi="宋体" w:cs="仿宋_GB2312"/>
                <w:szCs w:val="21"/>
              </w:rPr>
            </w:pPr>
            <w:r>
              <w:rPr>
                <w:rFonts w:hint="eastAsia" w:ascii="宋体" w:hAnsi="宋体" w:cs="仿宋_GB2312"/>
                <w:szCs w:val="21"/>
              </w:rPr>
              <w:t>2.融资利率低，最低可至当期LPR利率。</w:t>
            </w:r>
          </w:p>
          <w:p w14:paraId="70352984">
            <w:pPr>
              <w:spacing w:line="360" w:lineRule="auto"/>
              <w:contextualSpacing/>
              <w:rPr>
                <w:rFonts w:hint="eastAsia" w:ascii="宋体" w:hAnsi="宋体" w:eastAsia="宋体" w:cs="宋体"/>
                <w:color w:val="000000"/>
                <w:sz w:val="21"/>
                <w:szCs w:val="21"/>
              </w:rPr>
            </w:pPr>
            <w:r>
              <w:rPr>
                <w:rFonts w:hint="eastAsia" w:ascii="宋体" w:hAnsi="宋体" w:cs="仿宋_GB2312"/>
                <w:szCs w:val="21"/>
              </w:rPr>
              <w:t>3.担保方式灵活，以政府采购合同进行融资，无需另外抵押。</w:t>
            </w:r>
          </w:p>
        </w:tc>
        <w:tc>
          <w:tcPr>
            <w:tcW w:w="1765" w:type="dxa"/>
            <w:noWrap w:val="0"/>
            <w:vAlign w:val="center"/>
          </w:tcPr>
          <w:p w14:paraId="06940F44">
            <w:pPr>
              <w:spacing w:line="360" w:lineRule="auto"/>
              <w:contextualSpacing/>
              <w:jc w:val="center"/>
              <w:rPr>
                <w:rFonts w:hint="eastAsia" w:ascii="宋体" w:hAnsi="宋体" w:eastAsia="宋体" w:cs="宋体"/>
                <w:color w:val="000000"/>
                <w:kern w:val="0"/>
                <w:sz w:val="21"/>
                <w:szCs w:val="21"/>
              </w:rPr>
            </w:pPr>
            <w:r>
              <w:rPr>
                <w:rFonts w:hint="eastAsia" w:ascii="宋体" w:hAnsi="宋体"/>
                <w:szCs w:val="21"/>
              </w:rPr>
              <w:t>柳超颖</w:t>
            </w:r>
          </w:p>
        </w:tc>
        <w:tc>
          <w:tcPr>
            <w:tcW w:w="2059" w:type="dxa"/>
            <w:noWrap w:val="0"/>
            <w:vAlign w:val="center"/>
          </w:tcPr>
          <w:p w14:paraId="57FA1854">
            <w:pPr>
              <w:spacing w:line="360" w:lineRule="auto"/>
              <w:contextualSpacing/>
              <w:rPr>
                <w:rFonts w:hint="eastAsia" w:ascii="宋体" w:hAnsi="宋体" w:eastAsia="宋体" w:cs="宋体"/>
                <w:color w:val="000000"/>
                <w:sz w:val="21"/>
                <w:szCs w:val="21"/>
              </w:rPr>
            </w:pPr>
            <w:r>
              <w:rPr>
                <w:rFonts w:hint="eastAsia" w:ascii="宋体" w:hAnsi="宋体"/>
                <w:szCs w:val="21"/>
              </w:rPr>
              <w:t>0580-216624215858076468</w:t>
            </w:r>
          </w:p>
        </w:tc>
      </w:tr>
      <w:tr w14:paraId="4546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00" w:type="dxa"/>
            <w:noWrap w:val="0"/>
            <w:vAlign w:val="center"/>
          </w:tcPr>
          <w:p w14:paraId="03B60321">
            <w:pPr>
              <w:spacing w:line="360" w:lineRule="auto"/>
              <w:contextualSpacing/>
              <w:rPr>
                <w:rFonts w:hint="eastAsia" w:ascii="宋体" w:hAnsi="宋体" w:eastAsia="宋体" w:cs="宋体"/>
                <w:color w:val="000000"/>
                <w:sz w:val="21"/>
                <w:szCs w:val="21"/>
              </w:rPr>
            </w:pPr>
            <w:r>
              <w:rPr>
                <w:rFonts w:hint="eastAsia" w:ascii="宋体" w:hAnsi="宋体"/>
                <w:szCs w:val="21"/>
              </w:rPr>
              <w:t>中国建设银行股份有限公司舟山分行</w:t>
            </w:r>
          </w:p>
        </w:tc>
        <w:tc>
          <w:tcPr>
            <w:tcW w:w="3210" w:type="dxa"/>
            <w:noWrap w:val="0"/>
            <w:vAlign w:val="top"/>
          </w:tcPr>
          <w:p w14:paraId="0E2BB146">
            <w:pPr>
              <w:numPr>
                <w:ilvl w:val="0"/>
                <w:numId w:val="6"/>
              </w:numPr>
              <w:spacing w:line="360" w:lineRule="auto"/>
              <w:contextualSpacing/>
              <w:rPr>
                <w:rFonts w:ascii="宋体" w:hAnsi="宋体"/>
                <w:szCs w:val="21"/>
              </w:rPr>
            </w:pPr>
            <w:r>
              <w:rPr>
                <w:rFonts w:hint="eastAsia" w:ascii="宋体" w:hAnsi="宋体"/>
                <w:szCs w:val="21"/>
              </w:rPr>
              <w:t>快速便捷：全流程线上操作，通过浙江省政府采购网数据审核信用额度，建行供应链平台快速放款。</w:t>
            </w:r>
          </w:p>
          <w:p w14:paraId="5DB9256D">
            <w:pPr>
              <w:numPr>
                <w:ilvl w:val="0"/>
                <w:numId w:val="6"/>
              </w:numPr>
              <w:spacing w:line="360" w:lineRule="auto"/>
              <w:contextualSpacing/>
              <w:rPr>
                <w:rFonts w:ascii="宋体" w:hAnsi="宋体"/>
                <w:szCs w:val="21"/>
              </w:rPr>
            </w:pPr>
            <w:r>
              <w:rPr>
                <w:rFonts w:hint="eastAsia" w:ascii="宋体" w:hAnsi="宋体"/>
                <w:szCs w:val="21"/>
              </w:rPr>
              <w:t>申请额度高：单笔融资额度最高可达政府采购合同金额的90%，单户额度最高可达3000万。</w:t>
            </w:r>
          </w:p>
          <w:p w14:paraId="57BEC526">
            <w:pPr>
              <w:numPr>
                <w:ilvl w:val="0"/>
                <w:numId w:val="6"/>
              </w:numPr>
              <w:spacing w:line="360" w:lineRule="auto"/>
              <w:contextualSpacing/>
              <w:rPr>
                <w:rFonts w:ascii="宋体" w:hAnsi="宋体"/>
                <w:szCs w:val="21"/>
              </w:rPr>
            </w:pPr>
            <w:r>
              <w:rPr>
                <w:rFonts w:hint="eastAsia" w:ascii="宋体" w:hAnsi="宋体"/>
                <w:szCs w:val="21"/>
              </w:rPr>
              <w:t>无需额外抵押：以浙江省政府采购网备案公示的政府采购合同进行融资，无需额外抵押担保。</w:t>
            </w:r>
          </w:p>
          <w:p w14:paraId="685F90FF">
            <w:pPr>
              <w:numPr>
                <w:ilvl w:val="0"/>
                <w:numId w:val="6"/>
              </w:numPr>
              <w:spacing w:line="360" w:lineRule="auto"/>
              <w:contextualSpacing/>
              <w:rPr>
                <w:rFonts w:hint="eastAsia" w:ascii="宋体" w:hAnsi="宋体" w:eastAsia="宋体" w:cs="宋体"/>
                <w:color w:val="000000"/>
                <w:sz w:val="21"/>
                <w:szCs w:val="21"/>
              </w:rPr>
            </w:pPr>
            <w:r>
              <w:rPr>
                <w:rFonts w:hint="eastAsia" w:ascii="宋体" w:hAnsi="宋体"/>
                <w:szCs w:val="21"/>
              </w:rPr>
              <w:t>利率优惠：给予流动资金贷款最优惠利率。</w:t>
            </w:r>
          </w:p>
        </w:tc>
        <w:tc>
          <w:tcPr>
            <w:tcW w:w="1765" w:type="dxa"/>
            <w:noWrap w:val="0"/>
            <w:vAlign w:val="center"/>
          </w:tcPr>
          <w:p w14:paraId="5F7ADDD8">
            <w:pPr>
              <w:spacing w:line="360" w:lineRule="auto"/>
              <w:contextualSpacing/>
              <w:jc w:val="left"/>
              <w:rPr>
                <w:rFonts w:ascii="宋体" w:hAnsi="宋体"/>
                <w:szCs w:val="21"/>
              </w:rPr>
            </w:pPr>
            <w:r>
              <w:rPr>
                <w:rFonts w:hint="eastAsia" w:ascii="宋体" w:hAnsi="宋体"/>
                <w:szCs w:val="21"/>
              </w:rPr>
              <w:t>普陀片区：蔡妮妮</w:t>
            </w:r>
          </w:p>
          <w:p w14:paraId="68CA861F">
            <w:pPr>
              <w:spacing w:line="360" w:lineRule="auto"/>
              <w:contextualSpacing/>
              <w:jc w:val="left"/>
              <w:rPr>
                <w:rFonts w:ascii="宋体" w:hAnsi="宋体"/>
                <w:szCs w:val="21"/>
              </w:rPr>
            </w:pPr>
            <w:r>
              <w:rPr>
                <w:rFonts w:hint="eastAsia" w:ascii="宋体" w:hAnsi="宋体"/>
                <w:szCs w:val="21"/>
              </w:rPr>
              <w:t>定海片区：杨莹</w:t>
            </w:r>
          </w:p>
          <w:p w14:paraId="7A9EF6BB">
            <w:pPr>
              <w:spacing w:line="360" w:lineRule="auto"/>
              <w:contextualSpacing/>
              <w:jc w:val="left"/>
              <w:rPr>
                <w:rFonts w:hint="eastAsia" w:ascii="宋体" w:hAnsi="宋体" w:eastAsia="宋体" w:cs="宋体"/>
                <w:color w:val="000000"/>
                <w:sz w:val="21"/>
                <w:szCs w:val="21"/>
              </w:rPr>
            </w:pPr>
            <w:r>
              <w:rPr>
                <w:rFonts w:hint="eastAsia" w:ascii="宋体" w:hAnsi="宋体"/>
                <w:szCs w:val="21"/>
              </w:rPr>
              <w:t>自贸区片区：方晓</w:t>
            </w:r>
          </w:p>
        </w:tc>
        <w:tc>
          <w:tcPr>
            <w:tcW w:w="2059" w:type="dxa"/>
            <w:noWrap w:val="0"/>
            <w:vAlign w:val="center"/>
          </w:tcPr>
          <w:p w14:paraId="09D94792">
            <w:pPr>
              <w:spacing w:line="360" w:lineRule="auto"/>
              <w:contextualSpacing/>
              <w:rPr>
                <w:rFonts w:ascii="宋体" w:hAnsi="宋体"/>
                <w:szCs w:val="21"/>
              </w:rPr>
            </w:pPr>
            <w:r>
              <w:rPr>
                <w:rFonts w:hint="eastAsia" w:ascii="宋体" w:hAnsi="宋体"/>
                <w:szCs w:val="21"/>
              </w:rPr>
              <w:t>普陀片区：13957201791</w:t>
            </w:r>
          </w:p>
          <w:p w14:paraId="1ABE5CA0">
            <w:pPr>
              <w:spacing w:line="360" w:lineRule="auto"/>
              <w:contextualSpacing/>
              <w:rPr>
                <w:rFonts w:ascii="宋体" w:hAnsi="宋体"/>
                <w:szCs w:val="21"/>
              </w:rPr>
            </w:pPr>
            <w:r>
              <w:rPr>
                <w:rFonts w:hint="eastAsia" w:ascii="宋体" w:hAnsi="宋体"/>
                <w:szCs w:val="21"/>
              </w:rPr>
              <w:t>定海片区：13655803997</w:t>
            </w:r>
          </w:p>
          <w:p w14:paraId="5D8D4499">
            <w:pPr>
              <w:spacing w:line="360" w:lineRule="auto"/>
              <w:contextualSpacing/>
              <w:rPr>
                <w:rFonts w:hint="eastAsia" w:ascii="宋体" w:hAnsi="宋体" w:eastAsia="宋体" w:cs="宋体"/>
                <w:color w:val="000000"/>
                <w:sz w:val="21"/>
                <w:szCs w:val="21"/>
              </w:rPr>
            </w:pPr>
            <w:r>
              <w:rPr>
                <w:rFonts w:hint="eastAsia" w:ascii="宋体" w:hAnsi="宋体"/>
                <w:szCs w:val="21"/>
              </w:rPr>
              <w:t>自贸区片区：13587086324</w:t>
            </w:r>
          </w:p>
        </w:tc>
      </w:tr>
      <w:tr w14:paraId="2299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noWrap w:val="0"/>
            <w:vAlign w:val="center"/>
          </w:tcPr>
          <w:p w14:paraId="38EE45E6">
            <w:pPr>
              <w:spacing w:line="360" w:lineRule="auto"/>
              <w:contextualSpacing/>
              <w:rPr>
                <w:rFonts w:hint="eastAsia" w:ascii="宋体" w:hAnsi="宋体" w:eastAsia="宋体" w:cs="宋体"/>
                <w:color w:val="000000"/>
                <w:kern w:val="0"/>
                <w:sz w:val="21"/>
                <w:szCs w:val="21"/>
              </w:rPr>
            </w:pPr>
            <w:r>
              <w:rPr>
                <w:rFonts w:hint="eastAsia" w:ascii="宋体" w:hAnsi="宋体"/>
                <w:szCs w:val="21"/>
              </w:rPr>
              <w:t>杭州银行股份有限公司舟山市分行</w:t>
            </w:r>
          </w:p>
        </w:tc>
        <w:tc>
          <w:tcPr>
            <w:tcW w:w="3210" w:type="dxa"/>
            <w:noWrap w:val="0"/>
            <w:vAlign w:val="top"/>
          </w:tcPr>
          <w:p w14:paraId="334C6FFD">
            <w:pPr>
              <w:spacing w:line="360" w:lineRule="auto"/>
              <w:contextualSpacing/>
              <w:rPr>
                <w:rFonts w:hint="eastAsia" w:ascii="宋体" w:hAnsi="宋体" w:eastAsia="宋体" w:cs="宋体"/>
                <w:color w:val="000000"/>
                <w:sz w:val="21"/>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765" w:type="dxa"/>
            <w:noWrap w:val="0"/>
            <w:vAlign w:val="center"/>
          </w:tcPr>
          <w:p w14:paraId="43586399">
            <w:pPr>
              <w:spacing w:line="360" w:lineRule="auto"/>
              <w:contextualSpacing/>
              <w:jc w:val="center"/>
              <w:rPr>
                <w:rFonts w:hint="eastAsia" w:ascii="宋体" w:hAnsi="宋体" w:eastAsia="宋体" w:cs="宋体"/>
                <w:color w:val="000000"/>
                <w:sz w:val="21"/>
                <w:szCs w:val="21"/>
              </w:rPr>
            </w:pPr>
            <w:r>
              <w:rPr>
                <w:rFonts w:hint="eastAsia" w:ascii="宋体" w:hAnsi="宋体"/>
                <w:szCs w:val="21"/>
              </w:rPr>
              <w:t>方经理</w:t>
            </w:r>
          </w:p>
        </w:tc>
        <w:tc>
          <w:tcPr>
            <w:tcW w:w="2059" w:type="dxa"/>
            <w:noWrap w:val="0"/>
            <w:vAlign w:val="center"/>
          </w:tcPr>
          <w:p w14:paraId="01592402">
            <w:pPr>
              <w:spacing w:line="360" w:lineRule="auto"/>
              <w:contextualSpacing/>
              <w:rPr>
                <w:rFonts w:hint="eastAsia" w:ascii="宋体" w:hAnsi="宋体" w:eastAsia="宋体" w:cs="宋体"/>
                <w:color w:val="000000"/>
                <w:sz w:val="21"/>
                <w:szCs w:val="21"/>
              </w:rPr>
            </w:pPr>
            <w:r>
              <w:rPr>
                <w:rFonts w:hint="eastAsia" w:ascii="宋体" w:hAnsi="宋体"/>
                <w:szCs w:val="21"/>
              </w:rPr>
              <w:t>0580-218520118205800451</w:t>
            </w:r>
          </w:p>
        </w:tc>
      </w:tr>
      <w:tr w14:paraId="08A6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noWrap w:val="0"/>
            <w:vAlign w:val="center"/>
          </w:tcPr>
          <w:p w14:paraId="2AEBD4E3">
            <w:pPr>
              <w:spacing w:line="360" w:lineRule="auto"/>
              <w:contextualSpacing/>
              <w:rPr>
                <w:rFonts w:hint="eastAsia" w:ascii="宋体" w:hAnsi="宋体" w:eastAsia="宋体" w:cs="宋体"/>
                <w:color w:val="000000"/>
                <w:kern w:val="0"/>
                <w:sz w:val="21"/>
                <w:szCs w:val="21"/>
              </w:rPr>
            </w:pPr>
            <w:r>
              <w:rPr>
                <w:rFonts w:hint="eastAsia" w:ascii="宋体" w:hAnsi="宋体"/>
                <w:szCs w:val="21"/>
              </w:rPr>
              <w:t>招商银行股份有限公司浙江自贸试验区舟山分行</w:t>
            </w:r>
          </w:p>
        </w:tc>
        <w:tc>
          <w:tcPr>
            <w:tcW w:w="3210" w:type="dxa"/>
            <w:noWrap w:val="0"/>
            <w:vAlign w:val="top"/>
          </w:tcPr>
          <w:p w14:paraId="3DE3C18A">
            <w:pPr>
              <w:spacing w:line="360" w:lineRule="auto"/>
              <w:rPr>
                <w:rFonts w:hint="eastAsia" w:ascii="宋体" w:hAnsi="宋体" w:eastAsia="宋体" w:cs="宋体"/>
                <w:color w:val="000000"/>
                <w:sz w:val="21"/>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765" w:type="dxa"/>
            <w:noWrap w:val="0"/>
            <w:vAlign w:val="center"/>
          </w:tcPr>
          <w:p w14:paraId="3BC824BC">
            <w:pPr>
              <w:spacing w:line="360" w:lineRule="auto"/>
              <w:contextualSpacing/>
              <w:jc w:val="center"/>
              <w:rPr>
                <w:rFonts w:hint="eastAsia" w:ascii="宋体" w:hAnsi="宋体" w:eastAsia="宋体" w:cs="宋体"/>
                <w:color w:val="000000"/>
                <w:sz w:val="21"/>
                <w:szCs w:val="21"/>
              </w:rPr>
            </w:pPr>
            <w:r>
              <w:rPr>
                <w:rFonts w:hint="eastAsia" w:ascii="宋体" w:hAnsi="宋体"/>
                <w:szCs w:val="21"/>
              </w:rPr>
              <w:t>李玲</w:t>
            </w:r>
          </w:p>
        </w:tc>
        <w:tc>
          <w:tcPr>
            <w:tcW w:w="2059" w:type="dxa"/>
            <w:noWrap w:val="0"/>
            <w:vAlign w:val="center"/>
          </w:tcPr>
          <w:p w14:paraId="085DE8F3">
            <w:pPr>
              <w:spacing w:line="360" w:lineRule="auto"/>
              <w:contextualSpacing/>
              <w:rPr>
                <w:rFonts w:hint="eastAsia" w:ascii="宋体" w:hAnsi="宋体" w:eastAsia="宋体" w:cs="宋体"/>
                <w:color w:val="000000"/>
                <w:sz w:val="21"/>
                <w:szCs w:val="21"/>
              </w:rPr>
            </w:pPr>
            <w:r>
              <w:rPr>
                <w:rFonts w:hint="eastAsia" w:ascii="宋体" w:hAnsi="宋体"/>
                <w:szCs w:val="21"/>
              </w:rPr>
              <w:t>0580-206171013957227971</w:t>
            </w:r>
          </w:p>
        </w:tc>
      </w:tr>
      <w:tr w14:paraId="6EF9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700" w:type="dxa"/>
            <w:noWrap w:val="0"/>
            <w:vAlign w:val="center"/>
          </w:tcPr>
          <w:p w14:paraId="2A3370B8">
            <w:pPr>
              <w:spacing w:line="360" w:lineRule="auto"/>
              <w:contextualSpacing/>
              <w:rPr>
                <w:rFonts w:hint="eastAsia" w:ascii="宋体" w:hAnsi="宋体" w:eastAsia="宋体" w:cs="宋体"/>
                <w:color w:val="000000"/>
                <w:kern w:val="0"/>
                <w:sz w:val="21"/>
                <w:szCs w:val="21"/>
              </w:rPr>
            </w:pPr>
            <w:r>
              <w:rPr>
                <w:rFonts w:hint="eastAsia" w:ascii="宋体" w:hAnsi="宋体"/>
                <w:szCs w:val="21"/>
              </w:rPr>
              <w:t>温州银行股份有限公司舟山市分行</w:t>
            </w:r>
          </w:p>
        </w:tc>
        <w:tc>
          <w:tcPr>
            <w:tcW w:w="3210" w:type="dxa"/>
            <w:noWrap w:val="0"/>
            <w:vAlign w:val="top"/>
          </w:tcPr>
          <w:p w14:paraId="5017DCEE">
            <w:pPr>
              <w:numPr>
                <w:ilvl w:val="0"/>
                <w:numId w:val="7"/>
              </w:numPr>
              <w:spacing w:line="360" w:lineRule="auto"/>
              <w:contextualSpacing/>
              <w:rPr>
                <w:rFonts w:ascii="宋体" w:hAnsi="宋体"/>
                <w:szCs w:val="21"/>
              </w:rPr>
            </w:pPr>
            <w:r>
              <w:rPr>
                <w:rFonts w:hint="eastAsia" w:ascii="宋体" w:hAnsi="宋体"/>
                <w:szCs w:val="21"/>
              </w:rPr>
              <w:t>单户授信敞口最高不超过1000万元，且最高额度核定一般不超过借款人（含实际控制人控制的其他经营实体）最近13个月合计有效中标合同金额的70%。</w:t>
            </w:r>
          </w:p>
          <w:p w14:paraId="1E872DB2">
            <w:pPr>
              <w:numPr>
                <w:ilvl w:val="0"/>
                <w:numId w:val="7"/>
              </w:numPr>
              <w:spacing w:line="360" w:lineRule="auto"/>
              <w:contextualSpacing/>
              <w:rPr>
                <w:rFonts w:ascii="宋体" w:hAnsi="宋体"/>
                <w:szCs w:val="21"/>
              </w:rPr>
            </w:pPr>
            <w:r>
              <w:rPr>
                <w:rFonts w:hint="eastAsia" w:ascii="宋体" w:hAnsi="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6C8E4492">
            <w:pPr>
              <w:numPr>
                <w:ilvl w:val="0"/>
                <w:numId w:val="7"/>
              </w:numPr>
              <w:spacing w:line="360" w:lineRule="auto"/>
              <w:contextualSpacing/>
              <w:rPr>
                <w:rFonts w:ascii="宋体" w:hAnsi="宋体"/>
                <w:szCs w:val="21"/>
              </w:rPr>
            </w:pPr>
            <w:r>
              <w:rPr>
                <w:rFonts w:hint="eastAsia" w:ascii="宋体" w:hAnsi="宋体"/>
                <w:szCs w:val="21"/>
              </w:rPr>
              <w:t>借款人中标采购人自行采购项目并向我行发起授信申请的，单笔业务授信敞口不超500万元，且不超过借款人中标通知书承载的中标金额或本次申请授信提供的采购合同的80%。</w:t>
            </w:r>
          </w:p>
          <w:p w14:paraId="40EC8112">
            <w:pPr>
              <w:numPr>
                <w:ilvl w:val="0"/>
                <w:numId w:val="7"/>
              </w:numPr>
              <w:spacing w:line="360" w:lineRule="auto"/>
              <w:contextualSpacing/>
              <w:rPr>
                <w:rFonts w:hint="eastAsia" w:ascii="宋体" w:hAnsi="宋体" w:eastAsia="宋体" w:cs="宋体"/>
                <w:bCs/>
                <w:color w:val="000000"/>
                <w:sz w:val="21"/>
                <w:szCs w:val="21"/>
              </w:rPr>
            </w:pPr>
            <w:r>
              <w:rPr>
                <w:rFonts w:hint="eastAsia" w:ascii="宋体" w:hAnsi="宋体"/>
                <w:szCs w:val="21"/>
              </w:rPr>
              <w:t>符合我行采购人资质的，且负债率不超75%，配合应收账款质押登记确认的，并可出具确认函，单笔借款额度可按不超过采购合同的90%办理。</w:t>
            </w:r>
          </w:p>
        </w:tc>
        <w:tc>
          <w:tcPr>
            <w:tcW w:w="1765" w:type="dxa"/>
            <w:noWrap w:val="0"/>
            <w:vAlign w:val="center"/>
          </w:tcPr>
          <w:p w14:paraId="1189E0B4">
            <w:pPr>
              <w:spacing w:line="360" w:lineRule="auto"/>
              <w:contextualSpacing/>
              <w:jc w:val="center"/>
              <w:rPr>
                <w:rFonts w:hint="eastAsia" w:ascii="宋体" w:hAnsi="宋体" w:eastAsia="宋体" w:cs="宋体"/>
                <w:color w:val="000000"/>
                <w:sz w:val="21"/>
                <w:szCs w:val="21"/>
              </w:rPr>
            </w:pPr>
            <w:r>
              <w:rPr>
                <w:rFonts w:hint="eastAsia" w:ascii="宋体" w:hAnsi="宋体"/>
                <w:szCs w:val="21"/>
              </w:rPr>
              <w:t>郑贤栋</w:t>
            </w:r>
          </w:p>
        </w:tc>
        <w:tc>
          <w:tcPr>
            <w:tcW w:w="2059" w:type="dxa"/>
            <w:noWrap w:val="0"/>
            <w:vAlign w:val="center"/>
          </w:tcPr>
          <w:p w14:paraId="2278EA2A">
            <w:pPr>
              <w:spacing w:line="360" w:lineRule="auto"/>
              <w:contextualSpacing/>
              <w:rPr>
                <w:rFonts w:hint="eastAsia" w:ascii="宋体" w:hAnsi="宋体" w:eastAsia="宋体" w:cs="宋体"/>
                <w:color w:val="000000"/>
                <w:sz w:val="21"/>
                <w:szCs w:val="21"/>
              </w:rPr>
            </w:pPr>
            <w:r>
              <w:rPr>
                <w:rFonts w:hint="eastAsia" w:ascii="宋体" w:hAnsi="宋体"/>
                <w:szCs w:val="21"/>
              </w:rPr>
              <w:t>058—8866086</w:t>
            </w:r>
          </w:p>
        </w:tc>
      </w:tr>
      <w:tr w14:paraId="6F6F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noWrap w:val="0"/>
            <w:vAlign w:val="center"/>
          </w:tcPr>
          <w:p w14:paraId="19AB634A">
            <w:pPr>
              <w:spacing w:line="360" w:lineRule="auto"/>
              <w:contextualSpacing/>
              <w:rPr>
                <w:rFonts w:hint="eastAsia" w:ascii="宋体" w:hAnsi="宋体" w:eastAsia="宋体" w:cs="宋体"/>
                <w:color w:val="000000"/>
                <w:kern w:val="0"/>
                <w:sz w:val="21"/>
                <w:szCs w:val="21"/>
              </w:rPr>
            </w:pPr>
            <w:r>
              <w:rPr>
                <w:rFonts w:hint="eastAsia" w:ascii="宋体" w:hAnsi="宋体"/>
                <w:szCs w:val="21"/>
              </w:rPr>
              <w:t>交通银行股份有限公司舟山分行</w:t>
            </w:r>
          </w:p>
        </w:tc>
        <w:tc>
          <w:tcPr>
            <w:tcW w:w="3210" w:type="dxa"/>
            <w:noWrap w:val="0"/>
            <w:vAlign w:val="top"/>
          </w:tcPr>
          <w:p w14:paraId="1E662265">
            <w:pPr>
              <w:spacing w:line="360" w:lineRule="auto"/>
              <w:contextualSpacing/>
              <w:rPr>
                <w:rFonts w:hint="eastAsia" w:ascii="宋体" w:hAnsi="宋体" w:eastAsia="宋体" w:cs="宋体"/>
                <w:color w:val="000000"/>
                <w:sz w:val="21"/>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1765" w:type="dxa"/>
            <w:noWrap w:val="0"/>
            <w:vAlign w:val="center"/>
          </w:tcPr>
          <w:p w14:paraId="1173B38A">
            <w:pPr>
              <w:spacing w:line="360" w:lineRule="auto"/>
              <w:contextualSpacing/>
              <w:jc w:val="center"/>
              <w:rPr>
                <w:rFonts w:hint="eastAsia" w:ascii="宋体" w:hAnsi="宋体" w:eastAsia="宋体" w:cs="宋体"/>
                <w:color w:val="000000"/>
                <w:sz w:val="21"/>
                <w:szCs w:val="21"/>
              </w:rPr>
            </w:pPr>
            <w:r>
              <w:rPr>
                <w:rFonts w:hint="eastAsia" w:ascii="宋体" w:hAnsi="宋体"/>
                <w:szCs w:val="21"/>
              </w:rPr>
              <w:t>赵争艳</w:t>
            </w:r>
          </w:p>
        </w:tc>
        <w:tc>
          <w:tcPr>
            <w:tcW w:w="2059" w:type="dxa"/>
            <w:noWrap w:val="0"/>
            <w:vAlign w:val="center"/>
          </w:tcPr>
          <w:p w14:paraId="63FC76D4">
            <w:pPr>
              <w:spacing w:line="360" w:lineRule="auto"/>
              <w:contextualSpacing/>
              <w:rPr>
                <w:rFonts w:ascii="宋体" w:hAnsi="宋体"/>
                <w:szCs w:val="21"/>
              </w:rPr>
            </w:pPr>
            <w:r>
              <w:rPr>
                <w:rFonts w:hint="eastAsia" w:ascii="宋体" w:hAnsi="宋体"/>
                <w:szCs w:val="21"/>
              </w:rPr>
              <w:t>0580-2260728</w:t>
            </w:r>
          </w:p>
          <w:p w14:paraId="1CB9959A">
            <w:pPr>
              <w:spacing w:line="360" w:lineRule="auto"/>
              <w:contextualSpacing/>
              <w:rPr>
                <w:rFonts w:hint="eastAsia" w:ascii="宋体" w:hAnsi="宋体" w:eastAsia="宋体" w:cs="宋体"/>
                <w:color w:val="000000"/>
                <w:sz w:val="21"/>
                <w:szCs w:val="21"/>
              </w:rPr>
            </w:pPr>
            <w:r>
              <w:rPr>
                <w:rFonts w:hint="eastAsia" w:ascii="宋体" w:hAnsi="宋体"/>
                <w:szCs w:val="21"/>
              </w:rPr>
              <w:t>13758007280</w:t>
            </w:r>
          </w:p>
        </w:tc>
      </w:tr>
      <w:tr w14:paraId="2DE9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00" w:type="dxa"/>
            <w:noWrap w:val="0"/>
            <w:vAlign w:val="center"/>
          </w:tcPr>
          <w:p w14:paraId="166E606A">
            <w:pPr>
              <w:spacing w:line="360" w:lineRule="auto"/>
              <w:contextualSpacing/>
              <w:rPr>
                <w:rFonts w:hint="eastAsia" w:ascii="宋体" w:hAnsi="宋体" w:eastAsia="宋体" w:cs="宋体"/>
                <w:color w:val="000000"/>
                <w:kern w:val="0"/>
                <w:sz w:val="21"/>
                <w:szCs w:val="21"/>
              </w:rPr>
            </w:pPr>
            <w:r>
              <w:rPr>
                <w:rFonts w:hint="eastAsia" w:ascii="宋体" w:hAnsi="宋体"/>
                <w:szCs w:val="21"/>
              </w:rPr>
              <w:t>中信银行股份有限公司舟山分行</w:t>
            </w:r>
          </w:p>
        </w:tc>
        <w:tc>
          <w:tcPr>
            <w:tcW w:w="3210" w:type="dxa"/>
            <w:noWrap w:val="0"/>
            <w:vAlign w:val="top"/>
          </w:tcPr>
          <w:p w14:paraId="65EC744A">
            <w:pPr>
              <w:spacing w:line="360" w:lineRule="auto"/>
              <w:contextualSpacing/>
              <w:rPr>
                <w:rFonts w:hint="eastAsia" w:ascii="宋体" w:hAnsi="宋体" w:eastAsia="宋体" w:cs="宋体"/>
                <w:bCs/>
                <w:color w:val="000000"/>
                <w:sz w:val="21"/>
                <w:szCs w:val="21"/>
              </w:rPr>
            </w:pPr>
            <w:r>
              <w:rPr>
                <w:rFonts w:hint="eastAsia" w:ascii="宋体" w:hAnsi="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765" w:type="dxa"/>
            <w:noWrap w:val="0"/>
            <w:vAlign w:val="center"/>
          </w:tcPr>
          <w:p w14:paraId="738F739E">
            <w:pPr>
              <w:spacing w:line="360" w:lineRule="auto"/>
              <w:contextualSpacing/>
              <w:jc w:val="center"/>
              <w:rPr>
                <w:rFonts w:hint="eastAsia" w:ascii="宋体" w:hAnsi="宋体" w:eastAsia="宋体" w:cs="宋体"/>
                <w:color w:val="000000"/>
                <w:sz w:val="21"/>
                <w:szCs w:val="21"/>
              </w:rPr>
            </w:pPr>
            <w:r>
              <w:rPr>
                <w:rFonts w:ascii="宋体" w:hAnsi="宋体"/>
                <w:szCs w:val="21"/>
              </w:rPr>
              <w:t>黄丽</w:t>
            </w:r>
          </w:p>
        </w:tc>
        <w:tc>
          <w:tcPr>
            <w:tcW w:w="2059" w:type="dxa"/>
            <w:noWrap w:val="0"/>
            <w:vAlign w:val="center"/>
          </w:tcPr>
          <w:p w14:paraId="0A4B63C5">
            <w:pPr>
              <w:spacing w:line="360" w:lineRule="auto"/>
              <w:contextualSpacing/>
              <w:rPr>
                <w:rFonts w:hint="eastAsia" w:ascii="宋体" w:hAnsi="宋体" w:eastAsia="宋体" w:cs="宋体"/>
                <w:color w:val="000000"/>
                <w:sz w:val="21"/>
                <w:szCs w:val="21"/>
              </w:rPr>
            </w:pPr>
            <w:r>
              <w:rPr>
                <w:rFonts w:ascii="宋体" w:hAnsi="宋体"/>
                <w:szCs w:val="21"/>
              </w:rPr>
              <w:t>13905808032</w:t>
            </w:r>
          </w:p>
        </w:tc>
      </w:tr>
      <w:tr w14:paraId="5B73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00" w:type="dxa"/>
            <w:noWrap w:val="0"/>
            <w:vAlign w:val="center"/>
          </w:tcPr>
          <w:p w14:paraId="4925442F">
            <w:pPr>
              <w:spacing w:line="360" w:lineRule="auto"/>
              <w:contextualSpacing/>
              <w:rPr>
                <w:rFonts w:hint="eastAsia" w:ascii="宋体" w:hAnsi="宋体" w:eastAsia="宋体" w:cs="宋体"/>
                <w:color w:val="000000"/>
                <w:kern w:val="0"/>
                <w:sz w:val="21"/>
                <w:szCs w:val="21"/>
              </w:rPr>
            </w:pPr>
            <w:r>
              <w:rPr>
                <w:rFonts w:hint="eastAsia" w:ascii="宋体" w:hAnsi="宋体"/>
                <w:szCs w:val="21"/>
              </w:rPr>
              <w:t>泰隆银行舟山市分行</w:t>
            </w:r>
          </w:p>
        </w:tc>
        <w:tc>
          <w:tcPr>
            <w:tcW w:w="3210" w:type="dxa"/>
            <w:noWrap w:val="0"/>
            <w:vAlign w:val="top"/>
          </w:tcPr>
          <w:p w14:paraId="043EA18E">
            <w:pPr>
              <w:spacing w:line="360" w:lineRule="auto"/>
              <w:contextualSpacing/>
              <w:rPr>
                <w:rFonts w:hint="eastAsia" w:ascii="宋体" w:hAnsi="宋体" w:eastAsia="宋体" w:cs="宋体"/>
                <w:bCs/>
                <w:color w:val="000000"/>
                <w:sz w:val="21"/>
                <w:szCs w:val="21"/>
              </w:rPr>
            </w:pPr>
            <w:r>
              <w:rPr>
                <w:rFonts w:hint="eastAsia" w:ascii="宋体" w:hAnsi="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765" w:type="dxa"/>
            <w:noWrap w:val="0"/>
            <w:vAlign w:val="center"/>
          </w:tcPr>
          <w:p w14:paraId="57077575">
            <w:pPr>
              <w:spacing w:line="360" w:lineRule="auto"/>
              <w:contextualSpacing/>
              <w:jc w:val="center"/>
              <w:rPr>
                <w:rFonts w:hint="eastAsia" w:ascii="宋体" w:hAnsi="宋体" w:eastAsia="宋体" w:cs="宋体"/>
                <w:color w:val="000000"/>
                <w:sz w:val="21"/>
                <w:szCs w:val="21"/>
              </w:rPr>
            </w:pPr>
            <w:r>
              <w:rPr>
                <w:rFonts w:hint="eastAsia" w:ascii="宋体" w:hAnsi="宋体"/>
                <w:szCs w:val="21"/>
              </w:rPr>
              <w:t>胡亢宇</w:t>
            </w:r>
          </w:p>
        </w:tc>
        <w:tc>
          <w:tcPr>
            <w:tcW w:w="2059" w:type="dxa"/>
            <w:noWrap w:val="0"/>
            <w:vAlign w:val="center"/>
          </w:tcPr>
          <w:p w14:paraId="50967682">
            <w:pPr>
              <w:spacing w:line="360" w:lineRule="auto"/>
              <w:contextualSpacing/>
              <w:rPr>
                <w:rFonts w:hint="eastAsia" w:ascii="宋体" w:hAnsi="宋体" w:eastAsia="宋体" w:cs="宋体"/>
                <w:color w:val="000000"/>
                <w:sz w:val="21"/>
                <w:szCs w:val="21"/>
              </w:rPr>
            </w:pPr>
            <w:r>
              <w:rPr>
                <w:rFonts w:hint="eastAsia" w:ascii="宋体" w:hAnsi="宋体"/>
                <w:szCs w:val="21"/>
              </w:rPr>
              <w:t>17605868703</w:t>
            </w:r>
          </w:p>
        </w:tc>
      </w:tr>
      <w:tr w14:paraId="22B6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00" w:type="dxa"/>
            <w:noWrap w:val="0"/>
            <w:vAlign w:val="center"/>
          </w:tcPr>
          <w:p w14:paraId="726EAA23">
            <w:pPr>
              <w:spacing w:line="360" w:lineRule="auto"/>
              <w:contextualSpacing/>
              <w:rPr>
                <w:rFonts w:hint="eastAsia" w:ascii="宋体" w:hAnsi="宋体" w:eastAsia="宋体" w:cs="宋体"/>
                <w:color w:val="000000"/>
                <w:kern w:val="0"/>
                <w:sz w:val="21"/>
                <w:szCs w:val="21"/>
              </w:rPr>
            </w:pPr>
            <w:r>
              <w:rPr>
                <w:rFonts w:hint="eastAsia" w:ascii="宋体" w:hAnsi="宋体"/>
                <w:szCs w:val="21"/>
              </w:rPr>
              <w:t>中国农业银行股份有限公司舟山分行</w:t>
            </w:r>
          </w:p>
        </w:tc>
        <w:tc>
          <w:tcPr>
            <w:tcW w:w="3210" w:type="dxa"/>
            <w:noWrap w:val="0"/>
            <w:vAlign w:val="top"/>
          </w:tcPr>
          <w:p w14:paraId="576F9BC1">
            <w:pPr>
              <w:spacing w:line="360" w:lineRule="auto"/>
              <w:contextualSpacing/>
              <w:rPr>
                <w:rFonts w:hint="eastAsia" w:ascii="宋体" w:hAnsi="宋体" w:eastAsia="宋体" w:cs="宋体"/>
                <w:bCs/>
                <w:color w:val="000000"/>
                <w:sz w:val="21"/>
                <w:szCs w:val="21"/>
              </w:rPr>
            </w:pPr>
            <w:r>
              <w:rPr>
                <w:rFonts w:hint="eastAsia" w:ascii="宋体" w:hAnsi="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765" w:type="dxa"/>
            <w:noWrap w:val="0"/>
            <w:vAlign w:val="center"/>
          </w:tcPr>
          <w:p w14:paraId="2B0B6EFD">
            <w:pPr>
              <w:spacing w:line="360" w:lineRule="auto"/>
              <w:contextualSpacing/>
              <w:jc w:val="center"/>
              <w:rPr>
                <w:rFonts w:hint="eastAsia" w:ascii="宋体" w:hAnsi="宋体" w:eastAsia="宋体" w:cs="宋体"/>
                <w:color w:val="000000"/>
                <w:sz w:val="21"/>
                <w:szCs w:val="21"/>
              </w:rPr>
            </w:pPr>
            <w:r>
              <w:rPr>
                <w:rFonts w:hint="eastAsia" w:ascii="宋体" w:hAnsi="宋体"/>
                <w:szCs w:val="21"/>
              </w:rPr>
              <w:t>苏华瞻</w:t>
            </w:r>
          </w:p>
        </w:tc>
        <w:tc>
          <w:tcPr>
            <w:tcW w:w="2059" w:type="dxa"/>
            <w:noWrap w:val="0"/>
            <w:vAlign w:val="center"/>
          </w:tcPr>
          <w:p w14:paraId="665599AB">
            <w:pPr>
              <w:spacing w:line="360" w:lineRule="auto"/>
              <w:contextualSpacing/>
              <w:jc w:val="center"/>
              <w:rPr>
                <w:rFonts w:hint="eastAsia" w:ascii="宋体" w:hAnsi="宋体" w:eastAsia="宋体" w:cs="宋体"/>
                <w:color w:val="000000"/>
                <w:sz w:val="21"/>
                <w:szCs w:val="21"/>
              </w:rPr>
            </w:pPr>
            <w:r>
              <w:rPr>
                <w:rFonts w:hint="eastAsia" w:ascii="宋体" w:hAnsi="宋体"/>
                <w:szCs w:val="21"/>
              </w:rPr>
              <w:t>13967228926</w:t>
            </w:r>
          </w:p>
        </w:tc>
      </w:tr>
      <w:tr w14:paraId="7855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00" w:type="dxa"/>
            <w:noWrap w:val="0"/>
            <w:vAlign w:val="center"/>
          </w:tcPr>
          <w:p w14:paraId="2E27F7F1">
            <w:pPr>
              <w:spacing w:line="360" w:lineRule="auto"/>
              <w:contextualSpacing/>
              <w:rPr>
                <w:rFonts w:hint="eastAsia" w:ascii="宋体" w:hAnsi="宋体" w:eastAsia="宋体" w:cs="宋体"/>
                <w:color w:val="000000"/>
                <w:kern w:val="0"/>
                <w:sz w:val="21"/>
                <w:szCs w:val="21"/>
              </w:rPr>
            </w:pPr>
            <w:r>
              <w:rPr>
                <w:rFonts w:hint="eastAsia" w:ascii="宋体" w:hAnsi="宋体"/>
                <w:szCs w:val="21"/>
              </w:rPr>
              <w:t>中国邮政储蓄银行股份有限公司舟山市分行</w:t>
            </w:r>
          </w:p>
        </w:tc>
        <w:tc>
          <w:tcPr>
            <w:tcW w:w="3210" w:type="dxa"/>
            <w:noWrap w:val="0"/>
            <w:vAlign w:val="center"/>
          </w:tcPr>
          <w:p w14:paraId="7DB4341D">
            <w:pPr>
              <w:tabs>
                <w:tab w:val="left" w:pos="0"/>
              </w:tabs>
              <w:spacing w:line="360" w:lineRule="auto"/>
              <w:rPr>
                <w:rFonts w:hint="eastAsia" w:ascii="宋体" w:hAnsi="宋体" w:eastAsia="宋体" w:cs="宋体"/>
                <w:bCs/>
                <w:color w:val="000000"/>
                <w:sz w:val="21"/>
                <w:szCs w:val="21"/>
              </w:rPr>
            </w:pPr>
            <w:r>
              <w:rPr>
                <w:rFonts w:hint="eastAsia" w:ascii="宋体" w:hAnsi="宋体"/>
                <w:szCs w:val="21"/>
              </w:rPr>
              <w:t>符合我行基本准入，授信额度使用期最高为2年，单户授信最高为500万，担保方式享受信用贷款执行，利率最低可至当期LPR ，有无还本续贷，12月份线上产品可以自主自贷。</w:t>
            </w:r>
          </w:p>
        </w:tc>
        <w:tc>
          <w:tcPr>
            <w:tcW w:w="1765" w:type="dxa"/>
            <w:noWrap w:val="0"/>
            <w:vAlign w:val="center"/>
          </w:tcPr>
          <w:p w14:paraId="765D5398">
            <w:pPr>
              <w:spacing w:line="360" w:lineRule="auto"/>
              <w:contextualSpacing/>
              <w:jc w:val="center"/>
              <w:rPr>
                <w:rFonts w:hint="eastAsia" w:ascii="宋体" w:hAnsi="宋体" w:eastAsia="宋体" w:cs="宋体"/>
                <w:color w:val="000000"/>
                <w:sz w:val="21"/>
                <w:szCs w:val="21"/>
              </w:rPr>
            </w:pPr>
            <w:r>
              <w:rPr>
                <w:rFonts w:hint="eastAsia" w:ascii="宋体" w:hAnsi="宋体"/>
                <w:szCs w:val="21"/>
              </w:rPr>
              <w:t>蒋志燕</w:t>
            </w:r>
          </w:p>
        </w:tc>
        <w:tc>
          <w:tcPr>
            <w:tcW w:w="2059" w:type="dxa"/>
            <w:noWrap w:val="0"/>
            <w:vAlign w:val="center"/>
          </w:tcPr>
          <w:p w14:paraId="760C7776">
            <w:pPr>
              <w:spacing w:line="360" w:lineRule="auto"/>
              <w:contextualSpacing/>
              <w:rPr>
                <w:rFonts w:hint="eastAsia" w:ascii="宋体" w:hAnsi="宋体" w:eastAsia="宋体" w:cs="宋体"/>
                <w:color w:val="000000"/>
                <w:sz w:val="21"/>
                <w:szCs w:val="21"/>
              </w:rPr>
            </w:pPr>
            <w:r>
              <w:rPr>
                <w:rFonts w:hint="eastAsia" w:ascii="宋体" w:hAnsi="宋体"/>
                <w:szCs w:val="21"/>
              </w:rPr>
              <w:t>13732527321</w:t>
            </w:r>
          </w:p>
        </w:tc>
      </w:tr>
    </w:tbl>
    <w:p w14:paraId="7D9F8F33">
      <w:pPr>
        <w:spacing w:line="360" w:lineRule="auto"/>
        <w:ind w:firstLine="555"/>
        <w:rPr>
          <w:rFonts w:asciiTheme="minorEastAsia" w:hAnsiTheme="minorEastAsia" w:eastAsiaTheme="minorEastAsia"/>
          <w:szCs w:val="21"/>
        </w:rPr>
      </w:pPr>
      <w:r>
        <w:rPr>
          <w:rFonts w:hint="eastAsia" w:asciiTheme="minorEastAsia" w:hAnsiTheme="minorEastAsia" w:eastAsiaTheme="minorEastAsia"/>
          <w:szCs w:val="21"/>
        </w:rPr>
        <w:t>2.一般步骤</w:t>
      </w:r>
    </w:p>
    <w:p w14:paraId="0895C9C2">
      <w:pPr>
        <w:spacing w:line="360" w:lineRule="auto"/>
        <w:ind w:firstLine="555"/>
        <w:rPr>
          <w:rFonts w:hint="eastAsia" w:asciiTheme="minorEastAsia" w:hAnsiTheme="minorEastAsia" w:eastAsiaTheme="minorEastAsia"/>
          <w:szCs w:val="21"/>
        </w:rPr>
      </w:pPr>
      <w:r>
        <w:rPr>
          <w:rFonts w:hint="eastAsia" w:asciiTheme="minorEastAsia" w:hAnsiTheme="minorEastAsia" w:eastAsiaTheme="minorEastAsia"/>
          <w:szCs w:val="21"/>
        </w:rPr>
        <w:t>（1）供应商先与银行对接，办理融资前期手续；</w:t>
      </w:r>
    </w:p>
    <w:p w14:paraId="0D53D10D">
      <w:pPr>
        <w:spacing w:line="360" w:lineRule="auto"/>
        <w:ind w:firstLine="555"/>
        <w:rPr>
          <w:rFonts w:hint="eastAsia" w:asciiTheme="minorEastAsia" w:hAnsiTheme="minorEastAsia" w:eastAsiaTheme="minorEastAsia"/>
          <w:szCs w:val="21"/>
        </w:rPr>
      </w:pPr>
      <w:r>
        <w:rPr>
          <w:rFonts w:hint="eastAsia" w:asciiTheme="minorEastAsia" w:hAnsiTheme="minorEastAsia" w:eastAsiaTheme="minorEastAsia"/>
          <w:szCs w:val="21"/>
        </w:rPr>
        <w:t>（2）供应商中标后，凭中标通知书等材料，向相关合作银行发出融资申请；</w:t>
      </w:r>
    </w:p>
    <w:p w14:paraId="072797E7">
      <w:pPr>
        <w:spacing w:line="360" w:lineRule="auto"/>
        <w:ind w:firstLine="555"/>
        <w:rPr>
          <w:rFonts w:hint="eastAsia" w:asciiTheme="minorEastAsia" w:hAnsiTheme="minorEastAsia" w:eastAsiaTheme="minorEastAsia"/>
          <w:szCs w:val="21"/>
        </w:rPr>
      </w:pPr>
      <w:r>
        <w:rPr>
          <w:rFonts w:hint="eastAsia" w:asciiTheme="minorEastAsia" w:hAnsiTheme="minorEastAsia" w:eastAsiaTheme="minorEastAsia"/>
          <w:szCs w:val="21"/>
        </w:rPr>
        <w:t>（3）银行、供应商线上办理审批、放贷事宜。</w:t>
      </w:r>
    </w:p>
    <w:p w14:paraId="098A6C48">
      <w:pPr>
        <w:spacing w:line="360" w:lineRule="auto"/>
        <w:ind w:firstLine="555"/>
        <w:rPr>
          <w:rFonts w:hint="eastAsia" w:asciiTheme="minorEastAsia" w:hAnsiTheme="minorEastAsia" w:eastAsiaTheme="minorEastAsia"/>
          <w:szCs w:val="21"/>
        </w:rPr>
      </w:pPr>
      <w:r>
        <w:rPr>
          <w:rFonts w:hint="eastAsia" w:asciiTheme="minorEastAsia" w:hAnsiTheme="minorEastAsia" w:eastAsiaTheme="minorEastAsia"/>
          <w:szCs w:val="21"/>
        </w:rPr>
        <w:t>3.注意事项</w:t>
      </w:r>
    </w:p>
    <w:p w14:paraId="561CF2DE">
      <w:pPr>
        <w:spacing w:line="360" w:lineRule="auto"/>
        <w:ind w:firstLine="555"/>
        <w:rPr>
          <w:rFonts w:hint="eastAsia" w:asciiTheme="minorEastAsia" w:hAnsiTheme="minorEastAsia" w:eastAsiaTheme="minorEastAsia"/>
          <w:szCs w:val="21"/>
        </w:rPr>
      </w:pPr>
      <w:r>
        <w:rPr>
          <w:rFonts w:hint="eastAsia" w:asciiTheme="minorEastAsia" w:hAnsiTheme="minorEastAsia" w:eastAsiaTheme="minorEastAsia"/>
          <w:szCs w:val="21"/>
        </w:rPr>
        <w:t>（1）中标供应商需确保政府采购合同的收款账户与融资银行开户账户一致。</w:t>
      </w:r>
    </w:p>
    <w:p w14:paraId="524392B5">
      <w:pPr>
        <w:spacing w:line="360" w:lineRule="auto"/>
        <w:ind w:firstLine="555"/>
        <w:rPr>
          <w:rFonts w:hint="eastAsia" w:asciiTheme="minorEastAsia" w:hAnsiTheme="minorEastAsia" w:eastAsiaTheme="minorEastAsia"/>
          <w:szCs w:val="21"/>
        </w:rPr>
      </w:pPr>
      <w:r>
        <w:rPr>
          <w:rFonts w:hint="eastAsia" w:asciiTheme="minorEastAsia" w:hAnsiTheme="minorEastAsia" w:eastAsiaTheme="minorEastAsia"/>
          <w:szCs w:val="21"/>
        </w:rPr>
        <w:t>（2）用于政府采购信用融资的政府采购合同，应当包含如下条款：“第   条：政府采购合同贷款</w:t>
      </w:r>
    </w:p>
    <w:p w14:paraId="30B19BC2">
      <w:pPr>
        <w:spacing w:line="360" w:lineRule="auto"/>
        <w:ind w:firstLine="555"/>
        <w:rPr>
          <w:rFonts w:hint="eastAsia" w:asciiTheme="minorEastAsia" w:hAnsiTheme="minorEastAsia" w:eastAsiaTheme="minorEastAsia"/>
          <w:szCs w:val="21"/>
        </w:rPr>
      </w:pPr>
      <w:r>
        <w:rPr>
          <w:rFonts w:hint="eastAsia" w:asciiTheme="minorEastAsia" w:hAnsiTheme="minorEastAsia" w:eastAsiaTheme="minorEastAsia"/>
          <w:szCs w:val="21"/>
        </w:rPr>
        <w:t>本合同同时用于乙方向      银行（金融机构）申请政府采购信用贷款。</w:t>
      </w:r>
    </w:p>
    <w:p w14:paraId="63DDC0D2">
      <w:pPr>
        <w:spacing w:line="360" w:lineRule="auto"/>
        <w:ind w:firstLine="555"/>
        <w:rPr>
          <w:rFonts w:asciiTheme="minorEastAsia" w:hAnsiTheme="minorEastAsia" w:eastAsiaTheme="minorEastAsia"/>
          <w:szCs w:val="21"/>
        </w:rPr>
      </w:pPr>
      <w:r>
        <w:rPr>
          <w:rFonts w:hint="eastAsia" w:asciiTheme="minorEastAsia" w:hAnsiTheme="minorEastAsia" w:eastAsiaTheme="minorEastAsia"/>
          <w:szCs w:val="21"/>
        </w:rPr>
        <w:t>本合同一经签订，原则上不得更改乙方收款账户信息。确须更改的，乙方应取得原合同收款账户开户银行书面同意，否则修改后的合同不予备案，采购资金不予支付。”3.注意事项</w:t>
      </w:r>
    </w:p>
    <w:p w14:paraId="6602ED9D">
      <w:pPr>
        <w:spacing w:line="360" w:lineRule="auto"/>
        <w:ind w:firstLine="555"/>
        <w:rPr>
          <w:rFonts w:asciiTheme="minorEastAsia" w:hAnsiTheme="minorEastAsia" w:eastAsiaTheme="minorEastAsia"/>
          <w:szCs w:val="21"/>
        </w:rPr>
      </w:pPr>
      <w:r>
        <w:rPr>
          <w:rFonts w:hint="eastAsia" w:asciiTheme="minorEastAsia" w:hAnsiTheme="minorEastAsia" w:eastAsiaTheme="minorEastAsia"/>
          <w:szCs w:val="21"/>
        </w:rPr>
        <w:t>（1）成交供应商需确保政府采购合同的收款账户与融资银行开户账户一致。</w:t>
      </w:r>
    </w:p>
    <w:p w14:paraId="7AF65BBA">
      <w:pPr>
        <w:spacing w:line="360" w:lineRule="auto"/>
        <w:ind w:firstLine="555"/>
        <w:rPr>
          <w:rFonts w:asciiTheme="minorEastAsia" w:hAnsiTheme="minorEastAsia" w:eastAsiaTheme="minorEastAsia"/>
          <w:szCs w:val="21"/>
        </w:rPr>
      </w:pPr>
      <w:r>
        <w:rPr>
          <w:rFonts w:hint="eastAsia" w:asciiTheme="minorEastAsia" w:hAnsiTheme="minorEastAsia" w:eastAsiaTheme="minorEastAsia"/>
          <w:szCs w:val="21"/>
        </w:rPr>
        <w:t>（2）用于政府采购信用融资的政府采购合同，应当包含如下条款：“第   条：政府采购合同贷款</w:t>
      </w:r>
    </w:p>
    <w:p w14:paraId="769B034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本合同同时用于乙方向</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银行（金融机构）申请政府采购信用贷款。</w:t>
      </w:r>
    </w:p>
    <w:p w14:paraId="3C5CFFFB">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w:t>
      </w:r>
      <w:r>
        <w:rPr>
          <w:rFonts w:asciiTheme="minorEastAsia" w:hAnsiTheme="minorEastAsia" w:eastAsiaTheme="minorEastAsia"/>
          <w:szCs w:val="21"/>
        </w:rPr>
        <w:t>合同一经签订，原则上不得更改</w:t>
      </w:r>
      <w:r>
        <w:rPr>
          <w:rFonts w:hint="eastAsia" w:asciiTheme="minorEastAsia" w:hAnsiTheme="minorEastAsia" w:eastAsiaTheme="minorEastAsia"/>
          <w:szCs w:val="21"/>
        </w:rPr>
        <w:t>乙方收</w:t>
      </w:r>
      <w:r>
        <w:rPr>
          <w:rFonts w:asciiTheme="minorEastAsia" w:hAnsiTheme="minorEastAsia" w:eastAsiaTheme="minorEastAsia"/>
          <w:szCs w:val="21"/>
        </w:rPr>
        <w:t>款</w:t>
      </w:r>
      <w:r>
        <w:rPr>
          <w:rFonts w:hint="eastAsia" w:asciiTheme="minorEastAsia" w:hAnsiTheme="minorEastAsia" w:eastAsiaTheme="minorEastAsia"/>
          <w:szCs w:val="21"/>
        </w:rPr>
        <w:t>账户</w:t>
      </w:r>
      <w:r>
        <w:rPr>
          <w:rFonts w:asciiTheme="minorEastAsia" w:hAnsiTheme="minorEastAsia" w:eastAsiaTheme="minorEastAsia"/>
          <w:szCs w:val="21"/>
        </w:rPr>
        <w:t>信息</w:t>
      </w:r>
      <w:r>
        <w:rPr>
          <w:rFonts w:hint="eastAsia" w:asciiTheme="minorEastAsia" w:hAnsiTheme="minorEastAsia" w:eastAsiaTheme="minorEastAsia"/>
          <w:szCs w:val="21"/>
        </w:rPr>
        <w:t>。确</w:t>
      </w:r>
      <w:r>
        <w:rPr>
          <w:rFonts w:asciiTheme="minorEastAsia" w:hAnsiTheme="minorEastAsia" w:eastAsiaTheme="minorEastAsia"/>
          <w:szCs w:val="21"/>
        </w:rPr>
        <w:t>须更改的，</w:t>
      </w:r>
      <w:r>
        <w:rPr>
          <w:rFonts w:hint="eastAsia" w:asciiTheme="minorEastAsia" w:hAnsiTheme="minorEastAsia" w:eastAsiaTheme="minorEastAsia"/>
          <w:szCs w:val="21"/>
        </w:rPr>
        <w:t>乙方应</w:t>
      </w:r>
      <w:r>
        <w:rPr>
          <w:rFonts w:asciiTheme="minorEastAsia" w:hAnsiTheme="minorEastAsia" w:eastAsiaTheme="minorEastAsia"/>
          <w:szCs w:val="21"/>
        </w:rPr>
        <w:t>取得</w:t>
      </w:r>
      <w:r>
        <w:rPr>
          <w:rFonts w:hint="eastAsia" w:asciiTheme="minorEastAsia" w:hAnsiTheme="minorEastAsia" w:eastAsiaTheme="minorEastAsia"/>
          <w:szCs w:val="21"/>
        </w:rPr>
        <w:t>原</w:t>
      </w:r>
      <w:r>
        <w:rPr>
          <w:rFonts w:asciiTheme="minorEastAsia" w:hAnsiTheme="minorEastAsia" w:eastAsiaTheme="minorEastAsia"/>
          <w:szCs w:val="21"/>
        </w:rPr>
        <w:t>合同收款账户开户银行书面同意，</w:t>
      </w:r>
      <w:r>
        <w:rPr>
          <w:rFonts w:hint="eastAsia" w:asciiTheme="minorEastAsia" w:hAnsiTheme="minorEastAsia" w:eastAsiaTheme="minorEastAsia"/>
          <w:szCs w:val="21"/>
        </w:rPr>
        <w:t>否则修改后</w:t>
      </w:r>
      <w:r>
        <w:rPr>
          <w:rFonts w:asciiTheme="minorEastAsia" w:hAnsiTheme="minorEastAsia" w:eastAsiaTheme="minorEastAsia"/>
          <w:szCs w:val="21"/>
        </w:rPr>
        <w:t>的合同不予</w:t>
      </w:r>
      <w:r>
        <w:rPr>
          <w:rFonts w:hint="eastAsia" w:asciiTheme="minorEastAsia" w:hAnsiTheme="minorEastAsia" w:eastAsiaTheme="minorEastAsia"/>
          <w:szCs w:val="21"/>
        </w:rPr>
        <w:t>备案</w:t>
      </w:r>
      <w:r>
        <w:rPr>
          <w:rFonts w:asciiTheme="minorEastAsia" w:hAnsiTheme="minorEastAsia" w:eastAsiaTheme="minorEastAsia"/>
          <w:szCs w:val="21"/>
        </w:rPr>
        <w:t>，采购资金不予</w:t>
      </w:r>
      <w:r>
        <w:rPr>
          <w:rFonts w:hint="eastAsia" w:asciiTheme="minorEastAsia" w:hAnsiTheme="minorEastAsia" w:eastAsiaTheme="minorEastAsia"/>
          <w:szCs w:val="21"/>
        </w:rPr>
        <w:t>支付。”</w:t>
      </w:r>
    </w:p>
    <w:p w14:paraId="09A50829">
      <w:pPr>
        <w:pStyle w:val="18"/>
        <w:adjustRightInd w:val="0"/>
        <w:snapToGrid w:val="0"/>
        <w:spacing w:before="60" w:after="20" w:line="360" w:lineRule="auto"/>
        <w:ind w:firstLine="422" w:firstLineChars="200"/>
        <w:rPr>
          <w:rFonts w:cs="宋体" w:asciiTheme="minorEastAsia" w:hAnsiTheme="minorEastAsia" w:eastAsiaTheme="minorEastAsia"/>
          <w:b/>
          <w:sz w:val="28"/>
          <w:szCs w:val="30"/>
        </w:rPr>
      </w:pPr>
      <w:r>
        <w:rPr>
          <w:rFonts w:hint="eastAsia" w:cs="宋体" w:asciiTheme="minorEastAsia" w:hAnsiTheme="minorEastAsia" w:eastAsiaTheme="minorEastAsia"/>
          <w:b/>
          <w:sz w:val="21"/>
          <w:szCs w:val="21"/>
        </w:rPr>
        <w:t>（十五）</w:t>
      </w:r>
      <w:r>
        <w:rPr>
          <w:rFonts w:hint="eastAsia" w:cs="宋体" w:asciiTheme="minorEastAsia" w:hAnsiTheme="minorEastAsia" w:eastAsiaTheme="minorEastAsia"/>
          <w:b/>
          <w:sz w:val="21"/>
          <w:szCs w:val="21"/>
          <w:lang w:eastAsia="zh-CN"/>
        </w:rPr>
        <w:t>舟山市宝弘工程管理有限公司</w:t>
      </w:r>
      <w:r>
        <w:rPr>
          <w:rFonts w:hint="eastAsia" w:cs="宋体" w:asciiTheme="minorEastAsia" w:hAnsiTheme="minorEastAsia" w:eastAsiaTheme="minorEastAsia"/>
          <w:b/>
          <w:sz w:val="21"/>
          <w:szCs w:val="21"/>
        </w:rPr>
        <w:t>拥有本</w:t>
      </w:r>
      <w:r>
        <w:rPr>
          <w:rFonts w:hint="eastAsia" w:cs="宋体" w:asciiTheme="minorEastAsia" w:hAnsiTheme="minorEastAsia" w:eastAsiaTheme="minorEastAsia"/>
          <w:b/>
          <w:sz w:val="21"/>
          <w:szCs w:val="21"/>
          <w:lang w:val="en-US" w:eastAsia="zh-CN"/>
        </w:rPr>
        <w:t>招标</w:t>
      </w:r>
      <w:r>
        <w:rPr>
          <w:rFonts w:hint="eastAsia" w:cs="宋体" w:asciiTheme="minorEastAsia" w:hAnsiTheme="minorEastAsia" w:eastAsiaTheme="minorEastAsia"/>
          <w:b/>
          <w:sz w:val="21"/>
          <w:szCs w:val="21"/>
        </w:rPr>
        <w:t>文件最终解释权。</w:t>
      </w:r>
    </w:p>
    <w:p w14:paraId="138407ED">
      <w:pPr>
        <w:spacing w:line="360" w:lineRule="auto"/>
      </w:pPr>
    </w:p>
    <w:p w14:paraId="0358EA1F">
      <w:pPr>
        <w:snapToGrid w:val="0"/>
        <w:spacing w:after="240" w:line="360" w:lineRule="auto"/>
        <w:jc w:val="center"/>
        <w:rPr>
          <w:rFonts w:hint="eastAsia" w:cs="宋体" w:asciiTheme="minorEastAsia" w:hAnsiTheme="minorEastAsia" w:eastAsiaTheme="minorEastAsia"/>
          <w:b/>
          <w:sz w:val="28"/>
          <w:szCs w:val="30"/>
        </w:rPr>
      </w:pPr>
    </w:p>
    <w:p w14:paraId="41D4B9A3">
      <w:pPr>
        <w:pStyle w:val="147"/>
        <w:rPr>
          <w:rFonts w:hint="eastAsia" w:cs="宋体" w:asciiTheme="minorEastAsia" w:hAnsiTheme="minorEastAsia" w:eastAsiaTheme="minorEastAsia"/>
          <w:b/>
          <w:sz w:val="28"/>
          <w:szCs w:val="30"/>
        </w:rPr>
      </w:pPr>
    </w:p>
    <w:p w14:paraId="28F02241">
      <w:pPr>
        <w:pStyle w:val="147"/>
        <w:rPr>
          <w:rFonts w:hint="eastAsia" w:cs="宋体" w:asciiTheme="minorEastAsia" w:hAnsiTheme="minorEastAsia" w:eastAsiaTheme="minorEastAsia"/>
          <w:b/>
          <w:sz w:val="28"/>
          <w:szCs w:val="30"/>
        </w:rPr>
      </w:pPr>
    </w:p>
    <w:p w14:paraId="6EAD5EF9">
      <w:pPr>
        <w:pStyle w:val="147"/>
        <w:rPr>
          <w:rFonts w:hint="eastAsia" w:cs="宋体" w:asciiTheme="minorEastAsia" w:hAnsiTheme="minorEastAsia" w:eastAsiaTheme="minorEastAsia"/>
          <w:b/>
          <w:sz w:val="28"/>
          <w:szCs w:val="30"/>
        </w:rPr>
      </w:pPr>
    </w:p>
    <w:p w14:paraId="2A2AE824">
      <w:pPr>
        <w:pStyle w:val="147"/>
        <w:rPr>
          <w:rFonts w:hint="eastAsia" w:cs="宋体" w:asciiTheme="minorEastAsia" w:hAnsiTheme="minorEastAsia" w:eastAsiaTheme="minorEastAsia"/>
          <w:b/>
          <w:sz w:val="28"/>
          <w:szCs w:val="30"/>
        </w:rPr>
      </w:pPr>
    </w:p>
    <w:p w14:paraId="6A2316A0">
      <w:pPr>
        <w:pStyle w:val="147"/>
        <w:rPr>
          <w:rFonts w:hint="eastAsia" w:cs="宋体" w:asciiTheme="minorEastAsia" w:hAnsiTheme="minorEastAsia" w:eastAsiaTheme="minorEastAsia"/>
          <w:b/>
          <w:sz w:val="28"/>
          <w:szCs w:val="30"/>
        </w:rPr>
      </w:pPr>
    </w:p>
    <w:p w14:paraId="377D7F98">
      <w:pPr>
        <w:pStyle w:val="147"/>
        <w:rPr>
          <w:rFonts w:hint="eastAsia" w:cs="宋体" w:asciiTheme="minorEastAsia" w:hAnsiTheme="minorEastAsia" w:eastAsiaTheme="minorEastAsia"/>
          <w:b/>
          <w:sz w:val="28"/>
          <w:szCs w:val="30"/>
        </w:rPr>
      </w:pPr>
    </w:p>
    <w:p w14:paraId="7C0F39D6">
      <w:pPr>
        <w:pStyle w:val="147"/>
        <w:rPr>
          <w:rFonts w:hint="eastAsia" w:cs="宋体" w:asciiTheme="minorEastAsia" w:hAnsiTheme="minorEastAsia" w:eastAsiaTheme="minorEastAsia"/>
          <w:b/>
          <w:sz w:val="28"/>
          <w:szCs w:val="30"/>
        </w:rPr>
      </w:pPr>
    </w:p>
    <w:p w14:paraId="22202D90">
      <w:pPr>
        <w:pStyle w:val="147"/>
        <w:rPr>
          <w:rFonts w:hint="eastAsia" w:cs="宋体" w:asciiTheme="minorEastAsia" w:hAnsiTheme="minorEastAsia" w:eastAsiaTheme="minorEastAsia"/>
          <w:b/>
          <w:sz w:val="28"/>
          <w:szCs w:val="30"/>
        </w:rPr>
      </w:pPr>
    </w:p>
    <w:p w14:paraId="52ED4C16">
      <w:pPr>
        <w:pStyle w:val="147"/>
        <w:rPr>
          <w:rFonts w:hint="eastAsia" w:cs="宋体" w:asciiTheme="minorEastAsia" w:hAnsiTheme="minorEastAsia" w:eastAsiaTheme="minorEastAsia"/>
          <w:b/>
          <w:sz w:val="28"/>
          <w:szCs w:val="30"/>
        </w:rPr>
      </w:pPr>
    </w:p>
    <w:p w14:paraId="2A7F1775">
      <w:pPr>
        <w:pStyle w:val="147"/>
        <w:rPr>
          <w:rFonts w:hint="eastAsia" w:cs="宋体" w:asciiTheme="minorEastAsia" w:hAnsiTheme="minorEastAsia" w:eastAsiaTheme="minorEastAsia"/>
          <w:b/>
          <w:sz w:val="28"/>
          <w:szCs w:val="30"/>
        </w:rPr>
      </w:pPr>
    </w:p>
    <w:p w14:paraId="00128BB2">
      <w:pPr>
        <w:pStyle w:val="147"/>
        <w:rPr>
          <w:rFonts w:hint="eastAsia" w:cs="宋体" w:asciiTheme="minorEastAsia" w:hAnsiTheme="minorEastAsia" w:eastAsiaTheme="minorEastAsia"/>
          <w:b/>
          <w:sz w:val="28"/>
          <w:szCs w:val="30"/>
        </w:rPr>
      </w:pPr>
    </w:p>
    <w:p w14:paraId="24FE64D9">
      <w:pPr>
        <w:pStyle w:val="147"/>
        <w:rPr>
          <w:rFonts w:hint="eastAsia" w:cs="宋体" w:asciiTheme="minorEastAsia" w:hAnsiTheme="minorEastAsia" w:eastAsiaTheme="minorEastAsia"/>
          <w:b/>
          <w:sz w:val="28"/>
          <w:szCs w:val="30"/>
        </w:rPr>
      </w:pPr>
    </w:p>
    <w:p w14:paraId="0515E622">
      <w:pPr>
        <w:pStyle w:val="147"/>
        <w:rPr>
          <w:rFonts w:hint="eastAsia" w:cs="宋体" w:asciiTheme="minorEastAsia" w:hAnsiTheme="minorEastAsia" w:eastAsiaTheme="minorEastAsia"/>
          <w:b/>
          <w:sz w:val="28"/>
          <w:szCs w:val="30"/>
        </w:rPr>
      </w:pPr>
    </w:p>
    <w:p w14:paraId="3BFECB46">
      <w:pPr>
        <w:pStyle w:val="147"/>
        <w:rPr>
          <w:rFonts w:hint="eastAsia" w:cs="宋体" w:asciiTheme="minorEastAsia" w:hAnsiTheme="minorEastAsia" w:eastAsiaTheme="minorEastAsia"/>
          <w:b/>
          <w:sz w:val="28"/>
          <w:szCs w:val="30"/>
        </w:rPr>
      </w:pPr>
    </w:p>
    <w:p w14:paraId="33F87A1E">
      <w:pPr>
        <w:pStyle w:val="147"/>
        <w:rPr>
          <w:rFonts w:hint="eastAsia" w:cs="宋体" w:asciiTheme="minorEastAsia" w:hAnsiTheme="minorEastAsia" w:eastAsiaTheme="minorEastAsia"/>
          <w:b/>
          <w:sz w:val="28"/>
          <w:szCs w:val="30"/>
        </w:rPr>
      </w:pPr>
    </w:p>
    <w:p w14:paraId="40763243">
      <w:pPr>
        <w:pStyle w:val="147"/>
        <w:rPr>
          <w:rFonts w:hint="eastAsia" w:cs="宋体" w:asciiTheme="minorEastAsia" w:hAnsiTheme="minorEastAsia" w:eastAsiaTheme="minorEastAsia"/>
          <w:b/>
          <w:sz w:val="28"/>
          <w:szCs w:val="30"/>
        </w:rPr>
      </w:pPr>
    </w:p>
    <w:p w14:paraId="109D3116">
      <w:pPr>
        <w:pStyle w:val="147"/>
        <w:rPr>
          <w:rFonts w:hint="eastAsia" w:cs="宋体" w:asciiTheme="minorEastAsia" w:hAnsiTheme="minorEastAsia" w:eastAsiaTheme="minorEastAsia"/>
          <w:b/>
          <w:sz w:val="28"/>
          <w:szCs w:val="30"/>
        </w:rPr>
      </w:pPr>
    </w:p>
    <w:p w14:paraId="7E672053">
      <w:pPr>
        <w:pStyle w:val="147"/>
        <w:rPr>
          <w:rFonts w:hint="eastAsia" w:cs="宋体" w:asciiTheme="minorEastAsia" w:hAnsiTheme="minorEastAsia" w:eastAsiaTheme="minorEastAsia"/>
          <w:b/>
          <w:sz w:val="28"/>
          <w:szCs w:val="30"/>
        </w:rPr>
      </w:pPr>
    </w:p>
    <w:p w14:paraId="3226141F">
      <w:pPr>
        <w:pStyle w:val="147"/>
        <w:rPr>
          <w:rFonts w:hint="eastAsia" w:cs="宋体" w:asciiTheme="minorEastAsia" w:hAnsiTheme="minorEastAsia" w:eastAsiaTheme="minorEastAsia"/>
          <w:b/>
          <w:sz w:val="28"/>
          <w:szCs w:val="30"/>
        </w:rPr>
      </w:pPr>
    </w:p>
    <w:p w14:paraId="3019AD0C">
      <w:pPr>
        <w:snapToGrid w:val="0"/>
        <w:spacing w:after="240" w:line="360" w:lineRule="auto"/>
        <w:jc w:val="center"/>
        <w:rPr>
          <w:rFonts w:cs="宋体" w:asciiTheme="minorEastAsia" w:hAnsiTheme="minorEastAsia" w:eastAsiaTheme="minorEastAsia"/>
          <w:b/>
          <w:sz w:val="28"/>
          <w:szCs w:val="30"/>
        </w:rPr>
      </w:pPr>
      <w:r>
        <w:rPr>
          <w:rFonts w:hint="eastAsia" w:cs="宋体" w:asciiTheme="minorEastAsia" w:hAnsiTheme="minorEastAsia" w:eastAsiaTheme="minorEastAsia"/>
          <w:b/>
          <w:sz w:val="28"/>
          <w:szCs w:val="30"/>
        </w:rPr>
        <w:t>二、采购文件</w:t>
      </w:r>
    </w:p>
    <w:p w14:paraId="5E995B6F">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（一）采购文件的构成</w:t>
      </w:r>
    </w:p>
    <w:p w14:paraId="1FF5FA4B">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第一章  采购公告</w:t>
      </w:r>
    </w:p>
    <w:p w14:paraId="6193CE04">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第二章  采购需求</w:t>
      </w:r>
    </w:p>
    <w:p w14:paraId="04A79335">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第三章  投标人须知</w:t>
      </w:r>
    </w:p>
    <w:p w14:paraId="6D315BAF">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第四章  评标办法及标准</w:t>
      </w:r>
    </w:p>
    <w:p w14:paraId="4BD8A373">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第五章  合同主要条款</w:t>
      </w:r>
    </w:p>
    <w:p w14:paraId="449A475C">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第六章  投标文件编制</w:t>
      </w:r>
    </w:p>
    <w:p w14:paraId="11A2151D">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其他有关补充文件</w:t>
      </w:r>
    </w:p>
    <w:p w14:paraId="71770670">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 xml:space="preserve">（二）采购文件的澄清与修改 </w:t>
      </w:r>
    </w:p>
    <w:p w14:paraId="2574D5D3">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投标人应认真阅读本采购文件，发现其中有误或有要求不合理的，投标人必须在投标截止前15天内以书面形式要求招标采购单位澄清。采购人对已发出的采购文件进行必要澄清、答复、修改或补充的，应当在采购文件要求提交投标文件截止时间15天前，在相关的采购信息发布媒体上发布更正公告，并通知所有已报名参加本项目的潜在投标人。</w:t>
      </w:r>
    </w:p>
    <w:p w14:paraId="3D2244FB">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2、采购人以书面或线上形式答复投标人要求澄清的问题，并将不包含问题来源的答复以书面或线上形式通知所有购买采购文件的潜在投标人；除书面答复或线上答复以外的其他澄清方式及澄清内容均无效。</w:t>
      </w:r>
    </w:p>
    <w:p w14:paraId="48524A2E">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采购文件的答复、澄清、修改、补充通知实质上改变采购需求相关内容，且自采购文件的答复、澄清、修改、补充通知发出之日起至投标截止时间止不足15天的，采购人可视情况推迟投标截止时间和开标时间，按规定在相关的采购信息发布媒体上发布变更公告，并将变更后的时间通知所有已报名参加本项目的潜在投标人。</w:t>
      </w:r>
    </w:p>
    <w:p w14:paraId="4A886BFF">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4、采购文件澄清、答复、修改、补充的内容为采购文件的组成部分。当采购文件与采购文件的答复、澄清、修改、补充通知就同一内容的表述不一致时，以最后补充文件明确的内容为准。</w:t>
      </w:r>
    </w:p>
    <w:p w14:paraId="23E391C1">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5、采购文件的澄清、答复、修改或补充都应该通过本采购代理机构以法定形式发布，采购人非通过本采购代理机构的，不得擅自澄清、答复、修改或补充采购文件。</w:t>
      </w:r>
    </w:p>
    <w:p w14:paraId="41EB5EBF">
      <w:pPr>
        <w:pStyle w:val="18"/>
        <w:snapToGrid w:val="0"/>
        <w:spacing w:line="360" w:lineRule="auto"/>
        <w:ind w:firstLine="415" w:firstLineChars="198"/>
        <w:rPr>
          <w:rFonts w:cs="宋体" w:asciiTheme="minorEastAsia" w:hAnsiTheme="minorEastAsia" w:eastAsiaTheme="minorEastAsia"/>
          <w:sz w:val="21"/>
          <w:szCs w:val="21"/>
        </w:rPr>
      </w:pPr>
    </w:p>
    <w:p w14:paraId="31DA89E4">
      <w:pPr>
        <w:snapToGrid w:val="0"/>
        <w:spacing w:after="240" w:line="360" w:lineRule="auto"/>
        <w:jc w:val="center"/>
        <w:rPr>
          <w:rFonts w:cs="宋体" w:asciiTheme="minorEastAsia" w:hAnsiTheme="minorEastAsia" w:eastAsiaTheme="minorEastAsia"/>
          <w:b/>
          <w:sz w:val="28"/>
          <w:szCs w:val="30"/>
        </w:rPr>
      </w:pPr>
      <w:r>
        <w:rPr>
          <w:rFonts w:hint="eastAsia" w:cs="宋体" w:asciiTheme="minorEastAsia" w:hAnsiTheme="minorEastAsia" w:eastAsiaTheme="minorEastAsia"/>
          <w:b/>
          <w:sz w:val="28"/>
          <w:szCs w:val="30"/>
        </w:rPr>
        <w:t>三、投标文件的编制</w:t>
      </w:r>
    </w:p>
    <w:p w14:paraId="3FBA1988">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（一）投标文件的组成</w:t>
      </w:r>
    </w:p>
    <w:p w14:paraId="42798FCB">
      <w:pPr>
        <w:tabs>
          <w:tab w:val="left" w:pos="0"/>
        </w:tabs>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投标文件由投标报价文件、资格证明文件、商务技术文件</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三</w:t>
      </w:r>
      <w:r>
        <w:rPr>
          <w:rFonts w:hint="eastAsia" w:cs="宋体" w:asciiTheme="minorEastAsia" w:hAnsiTheme="minorEastAsia" w:eastAsiaTheme="minorEastAsia"/>
          <w:szCs w:val="21"/>
        </w:rPr>
        <w:t>部分组成。电子投标文件中所须加盖公章部分均采用CA签章。（以下投标文件的部分格式详见本采购文件第六部分，如本采购文件没有提供相应的格式，投标人可自行制表填写）</w:t>
      </w:r>
    </w:p>
    <w:p w14:paraId="16C44216">
      <w:pPr>
        <w:snapToGrid w:val="0"/>
        <w:spacing w:line="360" w:lineRule="auto"/>
        <w:ind w:firstLine="413" w:firstLineChars="196"/>
        <w:jc w:val="left"/>
        <w:outlineLvl w:val="0"/>
        <w:rPr>
          <w:rFonts w:cs="宋体" w:asciiTheme="minorEastAsia" w:hAnsiTheme="minorEastAsia" w:eastAsiaTheme="minorEastAsia"/>
          <w:b/>
          <w:szCs w:val="21"/>
        </w:rPr>
      </w:pPr>
      <w:r>
        <w:rPr>
          <w:rFonts w:hint="eastAsia" w:cs="宋体" w:asciiTheme="minorEastAsia" w:hAnsiTheme="minorEastAsia" w:eastAsiaTheme="minorEastAsia"/>
          <w:b/>
          <w:szCs w:val="21"/>
        </w:rPr>
        <w:t>1、资格证明部份：</w:t>
      </w:r>
    </w:p>
    <w:p w14:paraId="0E4A56E4">
      <w:pPr>
        <w:tabs>
          <w:tab w:val="left" w:pos="0"/>
        </w:tabs>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1.1</w:t>
      </w:r>
      <w:r>
        <w:rPr>
          <w:rFonts w:hint="eastAsia" w:cs="宋体" w:asciiTheme="minorEastAsia" w:hAnsiTheme="minorEastAsia" w:eastAsiaTheme="minorEastAsia"/>
          <w:szCs w:val="21"/>
        </w:rPr>
        <w:t>投标人联系表；</w:t>
      </w:r>
    </w:p>
    <w:p w14:paraId="5E8060A6">
      <w:pPr>
        <w:tabs>
          <w:tab w:val="left" w:pos="0"/>
        </w:tabs>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2、投标人资格承诺书；</w:t>
      </w:r>
    </w:p>
    <w:p w14:paraId="25968612">
      <w:pPr>
        <w:tabs>
          <w:tab w:val="left" w:pos="0"/>
        </w:tabs>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3、提供有效的营业执照复印件并加盖公司公章；事业单位的，则提供有效的《事业单位法人证书》副本扫描件并加盖单位公章；</w:t>
      </w:r>
    </w:p>
    <w:p w14:paraId="75F53E8A">
      <w:pPr>
        <w:pStyle w:val="2"/>
        <w:ind w:left="0" w:leftChars="0" w:firstLine="0" w:firstLineChars="0"/>
        <w:rPr>
          <w:rFonts w:hint="default" w:eastAsiaTheme="minorEastAsia"/>
          <w:highlight w:val="none"/>
          <w:lang w:val="en-US" w:eastAsia="zh-CN"/>
        </w:rPr>
      </w:pP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highlight w:val="none"/>
          <w:lang w:val="en-US" w:eastAsia="zh-CN"/>
        </w:rPr>
        <w:t xml:space="preserve">  1.4、法定代表人证明文件或法定代表人授权委托书；</w:t>
      </w:r>
    </w:p>
    <w:p w14:paraId="5F35C0A5">
      <w:pPr>
        <w:tabs>
          <w:tab w:val="left" w:pos="0"/>
        </w:tabs>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1.5</w:t>
      </w:r>
      <w:r>
        <w:rPr>
          <w:rFonts w:hint="eastAsia" w:cs="宋体" w:asciiTheme="minorEastAsia" w:hAnsiTheme="minorEastAsia" w:eastAsiaTheme="minorEastAsia"/>
          <w:szCs w:val="21"/>
        </w:rPr>
        <w:t>、中小企业声明函或监狱企业声明函或残疾人福利性单位声明函。</w:t>
      </w:r>
    </w:p>
    <w:p w14:paraId="15A91DDA">
      <w:pPr>
        <w:tabs>
          <w:tab w:val="left" w:pos="0"/>
        </w:tabs>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1.6</w:t>
      </w:r>
      <w:r>
        <w:rPr>
          <w:rFonts w:hint="eastAsia" w:cs="宋体" w:asciiTheme="minorEastAsia" w:hAnsiTheme="minorEastAsia" w:eastAsiaTheme="minorEastAsia"/>
          <w:szCs w:val="21"/>
        </w:rPr>
        <w:t>、提供自采购公告发布之日起至投标截止日内任意时间的“信用中国”网站（www.creditchina.gov.cn）、中国政府采购网（www.ccgp.gov.cn）供应商信用查询网页截图；（以开标当日工作人员核实的查询结果为准）</w:t>
      </w:r>
    </w:p>
    <w:p w14:paraId="7EFAF023">
      <w:pPr>
        <w:tabs>
          <w:tab w:val="left" w:pos="0"/>
        </w:tabs>
        <w:spacing w:line="360" w:lineRule="auto"/>
        <w:ind w:firstLine="422" w:firstLineChars="200"/>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2、商务技术文件：</w:t>
      </w:r>
    </w:p>
    <w:p w14:paraId="1037BE1D">
      <w:pPr>
        <w:tabs>
          <w:tab w:val="left" w:pos="0"/>
        </w:tabs>
        <w:spacing w:line="360" w:lineRule="auto"/>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2.1、供应商自评表；</w:t>
      </w:r>
    </w:p>
    <w:p w14:paraId="5AC9A4DE">
      <w:pPr>
        <w:tabs>
          <w:tab w:val="left" w:pos="0"/>
        </w:tabs>
        <w:spacing w:line="360" w:lineRule="auto"/>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2.2、投标声明函；</w:t>
      </w:r>
    </w:p>
    <w:p w14:paraId="02ABB8AB">
      <w:pPr>
        <w:tabs>
          <w:tab w:val="left" w:pos="0"/>
        </w:tabs>
        <w:spacing w:line="360" w:lineRule="auto"/>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2.3、单位简介；</w:t>
      </w:r>
    </w:p>
    <w:p w14:paraId="1D463CD5">
      <w:pPr>
        <w:tabs>
          <w:tab w:val="left" w:pos="0"/>
        </w:tabs>
        <w:spacing w:line="360" w:lineRule="auto"/>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2.4、业绩；</w:t>
      </w:r>
    </w:p>
    <w:p w14:paraId="13450B62">
      <w:pPr>
        <w:tabs>
          <w:tab w:val="left" w:pos="0"/>
        </w:tabs>
        <w:spacing w:line="360" w:lineRule="auto"/>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2.5、商务技术响应表</w:t>
      </w:r>
    </w:p>
    <w:p w14:paraId="1DA84959">
      <w:pPr>
        <w:tabs>
          <w:tab w:val="left" w:pos="0"/>
        </w:tabs>
        <w:spacing w:line="360" w:lineRule="auto"/>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2.6、项目理解及熟悉度；</w:t>
      </w:r>
    </w:p>
    <w:p w14:paraId="1C9596CC">
      <w:pPr>
        <w:tabs>
          <w:tab w:val="left" w:pos="0"/>
        </w:tabs>
        <w:spacing w:line="360" w:lineRule="auto"/>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2.7、服务方案；</w:t>
      </w:r>
    </w:p>
    <w:p w14:paraId="629D4E05">
      <w:pPr>
        <w:tabs>
          <w:tab w:val="left" w:pos="0"/>
        </w:tabs>
        <w:spacing w:line="360" w:lineRule="auto"/>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2.8、合理化建议</w:t>
      </w:r>
    </w:p>
    <w:p w14:paraId="6A2A95E1">
      <w:pPr>
        <w:tabs>
          <w:tab w:val="left" w:pos="0"/>
        </w:tabs>
        <w:spacing w:line="360" w:lineRule="auto"/>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2.9、与评审、评分有关的其他商务技术资料。</w:t>
      </w:r>
    </w:p>
    <w:p w14:paraId="18222199">
      <w:pPr>
        <w:tabs>
          <w:tab w:val="left" w:pos="0"/>
        </w:tabs>
        <w:spacing w:line="360" w:lineRule="auto"/>
        <w:ind w:firstLine="422" w:firstLineChars="200"/>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3、投标报价文件：</w:t>
      </w:r>
    </w:p>
    <w:p w14:paraId="0DCFFD09">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3.1</w:t>
      </w:r>
      <w:r>
        <w:rPr>
          <w:rFonts w:asciiTheme="minorEastAsia" w:hAnsiTheme="minorEastAsia" w:eastAsiaTheme="minorEastAsia"/>
          <w:szCs w:val="21"/>
        </w:rPr>
        <w:t>开标一览表；</w:t>
      </w:r>
    </w:p>
    <w:p w14:paraId="39511EE3">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3.2投标报价明细表</w:t>
      </w:r>
      <w:r>
        <w:rPr>
          <w:rFonts w:asciiTheme="minorEastAsia" w:hAnsiTheme="minorEastAsia" w:eastAsiaTheme="minorEastAsia"/>
          <w:szCs w:val="21"/>
        </w:rPr>
        <w:t>；</w:t>
      </w:r>
    </w:p>
    <w:p w14:paraId="7144EAE9">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投标人</w:t>
      </w:r>
      <w:r>
        <w:rPr>
          <w:rFonts w:hint="eastAsia" w:asciiTheme="minorEastAsia" w:hAnsiTheme="minorEastAsia" w:eastAsiaTheme="minorEastAsia"/>
          <w:szCs w:val="21"/>
        </w:rPr>
        <w:t>针对报价</w:t>
      </w:r>
      <w:r>
        <w:rPr>
          <w:rFonts w:asciiTheme="minorEastAsia" w:hAnsiTheme="minorEastAsia" w:eastAsiaTheme="minorEastAsia"/>
          <w:szCs w:val="21"/>
        </w:rPr>
        <w:t>需要说明的其他文件和说明</w:t>
      </w:r>
      <w:r>
        <w:rPr>
          <w:rFonts w:hint="eastAsia" w:asciiTheme="minorEastAsia" w:hAnsiTheme="minorEastAsia" w:eastAsiaTheme="minorEastAsia"/>
          <w:szCs w:val="21"/>
        </w:rPr>
        <w:t>。</w:t>
      </w:r>
    </w:p>
    <w:p w14:paraId="2C0E7595">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（二）投标文件的语言及计量</w:t>
      </w:r>
    </w:p>
    <w:p w14:paraId="7C107CAE">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1、投标文件以及投标人与采购代理机构就有关投标事宜的所有来往函电，均应以中文汉语书写。除签名（字）、盖章、专用名称、特殊证明材料等情形外，以中文汉语以外的文字表述的投标文件视同未提供。</w:t>
      </w:r>
    </w:p>
    <w:p w14:paraId="3FC863F0">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2、投标计量单位，应采用中华人民共和国法定计量单位（货币单位：人民币元），否则视同未响应。</w:t>
      </w:r>
    </w:p>
    <w:p w14:paraId="4F66EDF3">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（三）投标报价</w:t>
      </w:r>
    </w:p>
    <w:p w14:paraId="2195A0FE">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1、投标报价应以人民币报价，包括完成本项目的本项目投标应以人民币报价，响应报价应包括但不限于完成本项目所需的</w:t>
      </w:r>
      <w:r>
        <w:rPr>
          <w:rFonts w:hint="eastAsia" w:cs="宋体" w:asciiTheme="minorEastAsia" w:hAnsiTheme="minorEastAsia" w:eastAsiaTheme="minorEastAsia"/>
          <w:sz w:val="21"/>
          <w:szCs w:val="21"/>
          <w:lang w:val="en-US" w:eastAsia="zh-CN"/>
        </w:rPr>
        <w:t>策划</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运营、</w:t>
      </w:r>
      <w:r>
        <w:rPr>
          <w:rFonts w:hint="eastAsia" w:cs="宋体" w:asciiTheme="minorEastAsia" w:hAnsiTheme="minorEastAsia" w:eastAsiaTheme="minorEastAsia"/>
          <w:sz w:val="21"/>
          <w:szCs w:val="21"/>
        </w:rPr>
        <w:t>安装、人员、管理费、保险、利润、税金及代理费等一切费用。由于投标人漏项的必需项目，由投标人自行承担。</w:t>
      </w:r>
    </w:p>
    <w:p w14:paraId="659166B5">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2、不论投标结果如何，投标人均应自行承担所有与投标有关的全部费用。</w:t>
      </w:r>
    </w:p>
    <w:p w14:paraId="796CD478">
      <w:pPr>
        <w:pStyle w:val="18"/>
        <w:snapToGrid w:val="0"/>
        <w:spacing w:line="360" w:lineRule="auto"/>
        <w:ind w:firstLine="415" w:firstLineChars="198"/>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rPr>
        <w:t>3、本项目招标代理服务费由中标单位支付。中标单位须在</w:t>
      </w:r>
      <w:r>
        <w:rPr>
          <w:rFonts w:hint="eastAsia" w:cs="宋体" w:asciiTheme="minorEastAsia" w:hAnsiTheme="minorEastAsia" w:eastAsiaTheme="minorEastAsia"/>
          <w:sz w:val="21"/>
          <w:szCs w:val="21"/>
          <w:lang w:val="en-US" w:eastAsia="zh-CN"/>
        </w:rPr>
        <w:t>收到</w:t>
      </w:r>
      <w:r>
        <w:rPr>
          <w:rFonts w:hint="eastAsia" w:cs="宋体" w:asciiTheme="minorEastAsia" w:hAnsiTheme="minorEastAsia" w:eastAsiaTheme="minorEastAsia"/>
          <w:sz w:val="21"/>
          <w:szCs w:val="21"/>
        </w:rPr>
        <w:t>中标通知书前向招标代理机构支付招标代</w:t>
      </w:r>
      <w:r>
        <w:rPr>
          <w:rFonts w:hint="eastAsia" w:cs="宋体" w:asciiTheme="minorEastAsia" w:hAnsiTheme="minorEastAsia" w:eastAsiaTheme="minorEastAsia"/>
          <w:sz w:val="21"/>
          <w:szCs w:val="21"/>
          <w:highlight w:val="none"/>
        </w:rPr>
        <w:t>理费</w:t>
      </w:r>
      <w:r>
        <w:rPr>
          <w:rFonts w:hint="eastAsia" w:cs="宋体" w:asciiTheme="minorEastAsia" w:hAnsiTheme="minorEastAsia" w:eastAsiaTheme="minorEastAsia"/>
          <w:sz w:val="21"/>
          <w:szCs w:val="21"/>
          <w:highlight w:val="none"/>
          <w:lang w:val="en-US" w:eastAsia="zh-CN"/>
        </w:rPr>
        <w:t>5000</w:t>
      </w:r>
      <w:r>
        <w:rPr>
          <w:rFonts w:hint="eastAsia" w:cs="宋体" w:asciiTheme="minorEastAsia" w:hAnsiTheme="minorEastAsia" w:eastAsiaTheme="minorEastAsia"/>
          <w:sz w:val="21"/>
          <w:szCs w:val="21"/>
          <w:highlight w:val="none"/>
        </w:rPr>
        <w:t>元。</w:t>
      </w:r>
    </w:p>
    <w:p w14:paraId="49D96B74">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（四）投标文件的有效期</w:t>
      </w:r>
    </w:p>
    <w:p w14:paraId="4C25F62D">
      <w:pPr>
        <w:pStyle w:val="18"/>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1、自投标截止日起90天投标文件应保持有效。有效期不足的投标文件将被拒绝。</w:t>
      </w:r>
    </w:p>
    <w:p w14:paraId="1962ED12">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2、在特殊情况下，采购人可与投标人协商延长投标文件的有效期，这种要求和答复均以书面形式进行。</w:t>
      </w:r>
    </w:p>
    <w:p w14:paraId="3CF07D31">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3、同意延长有效期的投标人不能修改投标文件。 </w:t>
      </w:r>
    </w:p>
    <w:p w14:paraId="5A7EE834">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4、中标人的投标文件自开标之日起至合同履行完毕止均应保持有效。</w:t>
      </w:r>
    </w:p>
    <w:p w14:paraId="325E7C51">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（五）投标文件的包装、递交、修改和撤回</w:t>
      </w:r>
    </w:p>
    <w:p w14:paraId="0FB1BB14">
      <w:pPr>
        <w:snapToGrid w:val="0"/>
        <w:spacing w:line="360" w:lineRule="auto"/>
        <w:ind w:right="-86" w:rightChars="-41" w:firstLine="420" w:firstLineChars="200"/>
        <w:jc w:val="left"/>
        <w:rPr>
          <w:rFonts w:asciiTheme="minorEastAsia" w:hAnsiTheme="minorEastAsia" w:eastAsiaTheme="minorEastAsia"/>
        </w:rPr>
      </w:pPr>
      <w:r>
        <w:rPr>
          <w:rFonts w:hint="eastAsia" w:asciiTheme="minorEastAsia" w:hAnsiTheme="minorEastAsia" w:eastAsiaTheme="minorEastAsia"/>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603FE122">
      <w:pPr>
        <w:snapToGrid w:val="0"/>
        <w:spacing w:line="360" w:lineRule="auto"/>
        <w:ind w:right="-86" w:rightChars="-41" w:firstLine="420" w:firstLineChars="200"/>
        <w:jc w:val="left"/>
        <w:rPr>
          <w:rFonts w:asciiTheme="minorEastAsia" w:hAnsiTheme="minorEastAsia" w:eastAsiaTheme="minorEastAsia"/>
        </w:rPr>
      </w:pPr>
      <w:r>
        <w:rPr>
          <w:rFonts w:hint="eastAsia" w:asciiTheme="minorEastAsia" w:hAnsiTheme="minorEastAsia" w:eastAsiaTheme="minorEastAsia"/>
        </w:rPr>
        <w:t>2、投标人应当在投标截止时间前将以介质存储的数据电文形式的备份投标文件</w:t>
      </w:r>
      <w:r>
        <w:rPr>
          <w:rFonts w:hint="eastAsia" w:cs="宋体" w:asciiTheme="minorEastAsia" w:hAnsiTheme="minorEastAsia" w:eastAsiaTheme="minorEastAsia"/>
          <w:szCs w:val="21"/>
        </w:rPr>
        <w:t>（后缀为.bfbs）</w:t>
      </w:r>
      <w:r>
        <w:rPr>
          <w:rFonts w:hint="eastAsia" w:asciiTheme="minorEastAsia" w:hAnsiTheme="minorEastAsia" w:eastAsiaTheme="minorEastAsia"/>
        </w:rPr>
        <w:t>发送至指定邮箱，逾期发送的视为备份文件无效。</w:t>
      </w:r>
    </w:p>
    <w:p w14:paraId="597883CF">
      <w:pPr>
        <w:snapToGrid w:val="0"/>
        <w:spacing w:line="360" w:lineRule="auto"/>
        <w:ind w:right="-86" w:rightChars="-41" w:firstLine="420" w:firstLineChars="200"/>
        <w:jc w:val="left"/>
        <w:rPr>
          <w:rFonts w:asciiTheme="minorEastAsia" w:hAnsiTheme="minorEastAsia" w:eastAsiaTheme="minorEastAsia"/>
        </w:rPr>
      </w:pPr>
      <w:r>
        <w:rPr>
          <w:rFonts w:hint="eastAsia" w:asciiTheme="minorEastAsia" w:hAnsiTheme="minorEastAsia" w:eastAsiaTheme="minorEastAsia"/>
        </w:rPr>
        <w:t>投标人递交以介质存储的数据电文形式的备份投标文件时，如出现下列情况之一的，将被拒收：</w:t>
      </w:r>
    </w:p>
    <w:p w14:paraId="71882AD7">
      <w:pPr>
        <w:snapToGrid w:val="0"/>
        <w:spacing w:line="360" w:lineRule="auto"/>
        <w:ind w:right="-86" w:rightChars="-41"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（1）未成功办理投标人采购文件获取手续的； </w:t>
      </w:r>
    </w:p>
    <w:p w14:paraId="7253047F">
      <w:pPr>
        <w:snapToGrid w:val="0"/>
        <w:spacing w:line="360" w:lineRule="auto"/>
        <w:ind w:right="-86" w:rightChars="-41" w:firstLine="420" w:firstLineChars="200"/>
        <w:jc w:val="left"/>
        <w:rPr>
          <w:rFonts w:asciiTheme="minorEastAsia" w:hAnsiTheme="minorEastAsia" w:eastAsiaTheme="minorEastAsia"/>
        </w:rPr>
      </w:pPr>
      <w:r>
        <w:rPr>
          <w:rFonts w:hint="eastAsia" w:asciiTheme="minorEastAsia" w:hAnsiTheme="minorEastAsia" w:eastAsiaTheme="minorEastAsia"/>
        </w:rPr>
        <w:t>（2）未按规定要求提供后缀为.bfbs电子备份投标文件的；</w:t>
      </w:r>
    </w:p>
    <w:p w14:paraId="2F93B451">
      <w:pPr>
        <w:snapToGrid w:val="0"/>
        <w:spacing w:line="360" w:lineRule="auto"/>
        <w:ind w:right="-86" w:rightChars="-41" w:firstLine="420" w:firstLineChars="200"/>
        <w:jc w:val="left"/>
        <w:rPr>
          <w:rFonts w:asciiTheme="minorEastAsia" w:hAnsiTheme="minorEastAsia" w:eastAsiaTheme="minorEastAsia"/>
        </w:rPr>
      </w:pPr>
      <w:r>
        <w:rPr>
          <w:rFonts w:hint="eastAsia" w:asciiTheme="minorEastAsia" w:hAnsiTheme="minorEastAsia" w:eastAsiaTheme="minorEastAsia"/>
        </w:rPr>
        <w:t>（3）超过投标截止时间发送的；</w:t>
      </w:r>
    </w:p>
    <w:p w14:paraId="68964009">
      <w:pPr>
        <w:snapToGrid w:val="0"/>
        <w:spacing w:line="360" w:lineRule="auto"/>
        <w:ind w:right="-86" w:rightChars="-41" w:firstLine="420" w:firstLineChars="200"/>
        <w:jc w:val="left"/>
        <w:rPr>
          <w:rFonts w:asciiTheme="minorEastAsia" w:hAnsiTheme="minorEastAsia" w:eastAsiaTheme="minorEastAsia"/>
        </w:rPr>
      </w:pPr>
      <w:r>
        <w:rPr>
          <w:rFonts w:hint="eastAsia" w:asciiTheme="minorEastAsia" w:hAnsiTheme="minorEastAsia" w:eastAsiaTheme="minorEastAsia"/>
        </w:rPr>
        <w:t>仅提供备份投标文件的，投标无效，相关风险由投标人自行承担。</w:t>
      </w:r>
    </w:p>
    <w:p w14:paraId="50CFDC57">
      <w:pPr>
        <w:snapToGrid w:val="0"/>
        <w:spacing w:line="360" w:lineRule="auto"/>
        <w:ind w:right="-86" w:rightChars="-41" w:firstLine="420" w:firstLineChars="200"/>
        <w:jc w:val="left"/>
        <w:rPr>
          <w:rFonts w:asciiTheme="minorEastAsia" w:hAnsiTheme="minorEastAsia" w:eastAsiaTheme="minorEastAsia"/>
        </w:rPr>
      </w:pPr>
      <w:r>
        <w:rPr>
          <w:rFonts w:hint="eastAsia" w:asciiTheme="minorEastAsia" w:hAnsiTheme="minorEastAsia" w:eastAsiaTheme="minorEastAsia"/>
        </w:rPr>
        <w:t>3、响应文件未按时解密，投标人提供了备份响应文件的，以备份响应文件作为依据，否则视为响应文件撤回。</w:t>
      </w:r>
    </w:p>
    <w:p w14:paraId="30925BBD">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（六）投标无效的情形</w:t>
      </w:r>
    </w:p>
    <w:p w14:paraId="5585F260">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质上没有响应采购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按照采购文件规定进行，并应在中标结果公告之前查核原件。限期内不补正或经补正后仍不符合采购文件要求的，应认定其投标无效。投标人修改、补正投标文件后，不影响评审小组对其投标文件所作的评价和评分结果。</w:t>
      </w:r>
    </w:p>
    <w:p w14:paraId="5850EDA9">
      <w:pPr>
        <w:pStyle w:val="18"/>
        <w:snapToGrid w:val="0"/>
        <w:spacing w:line="360" w:lineRule="auto"/>
        <w:ind w:firstLine="417" w:firstLineChars="198"/>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1、在商务评审时，如发现下列情形之一的，投标文件将被视为无效投标：</w:t>
      </w:r>
    </w:p>
    <w:p w14:paraId="713BEF9C">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（1）未按采购文件要求签字、盖章或电子签章的；</w:t>
      </w:r>
    </w:p>
    <w:p w14:paraId="78FB15C8">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（2）资格证明文件不全的，或者不符合采购文件标明的资格要求的；</w:t>
      </w:r>
    </w:p>
    <w:p w14:paraId="018278FC">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（3）投标文件组成不全的；</w:t>
      </w:r>
    </w:p>
    <w:p w14:paraId="5763AB92">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（4）投标文件的实质性内容未使用中文表述、意思表述不明确、前后矛盾或者使用计量单位不符合采购文件要求的；（经评审小组认定允许其当场更正的笔误除外）</w:t>
      </w:r>
    </w:p>
    <w:p w14:paraId="20E753B6">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（5）投标文件的关键内容字迹模糊、无法辨认的，或者投标文件中经修正的内容字迹模糊难以辩认或者修改处未按规定签名（字）盖章或电子签章的；</w:t>
      </w:r>
    </w:p>
    <w:p w14:paraId="1B2CB868">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（6）投标有效期、</w:t>
      </w:r>
      <w:r>
        <w:rPr>
          <w:rFonts w:hint="eastAsia" w:cs="宋体" w:asciiTheme="minorEastAsia" w:hAnsiTheme="minorEastAsia" w:eastAsiaTheme="minorEastAsia"/>
          <w:sz w:val="21"/>
          <w:szCs w:val="21"/>
          <w:lang w:val="en-US" w:eastAsia="zh-CN"/>
        </w:rPr>
        <w:t>运营期</w:t>
      </w:r>
      <w:r>
        <w:rPr>
          <w:rFonts w:hint="eastAsia" w:cs="宋体" w:asciiTheme="minorEastAsia" w:hAnsiTheme="minorEastAsia" w:eastAsiaTheme="minorEastAsia"/>
          <w:sz w:val="21"/>
          <w:szCs w:val="21"/>
        </w:rPr>
        <w:t>等条款不能满足采购文件要求的；</w:t>
      </w:r>
    </w:p>
    <w:p w14:paraId="21348112">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（7）在商务技术文件中出现投标报价的；</w:t>
      </w:r>
    </w:p>
    <w:p w14:paraId="497EEBC1">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（8）电子投标文件解密失败的，且未在规定时间内提交备份投标文件的；</w:t>
      </w:r>
    </w:p>
    <w:p w14:paraId="7DAB7CA4">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（9）不响应采购文件要求或者投标文件有采购人不能接受的附加条件的；</w:t>
      </w:r>
    </w:p>
    <w:p w14:paraId="4B910A23">
      <w:pPr>
        <w:pStyle w:val="18"/>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（10）投标文件没有按采购文件要求提供有标“▲”的条款的资料和材料的。</w:t>
      </w:r>
    </w:p>
    <w:p w14:paraId="66F9E2EF">
      <w:pPr>
        <w:pStyle w:val="18"/>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（11）</w:t>
      </w:r>
      <w:r>
        <w:rPr>
          <w:rFonts w:hint="eastAsia" w:cs="宋体" w:asciiTheme="minorEastAsia" w:hAnsiTheme="minorEastAsia" w:eastAsiaTheme="minorEastAsia"/>
          <w:sz w:val="21"/>
          <w:szCs w:val="21"/>
        </w:rPr>
        <w:t>在不影响公平竞争的前提下，采购文件中参与同一标段(包)的供应商存在以下情形的，其投标文件相应无效:MAC 地址相同、计算机硬盘序列号相同、采购文件细节错误一致且无合理解释的等情形。</w:t>
      </w:r>
    </w:p>
    <w:p w14:paraId="6575ACBD">
      <w:pPr>
        <w:pStyle w:val="18"/>
        <w:snapToGrid w:val="0"/>
        <w:spacing w:line="360" w:lineRule="auto"/>
        <w:ind w:firstLine="417" w:firstLineChars="198"/>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2、在技术评审时，如发现下列情形之一的，投标文件将被视为无效投标：</w:t>
      </w:r>
    </w:p>
    <w:p w14:paraId="3254942B">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（1）投标文件标明的响应或偏离与事实不符或虚假投标的；</w:t>
      </w:r>
    </w:p>
    <w:p w14:paraId="3C4DABA7">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（2）投标技术方案不明确，存在一个或一个以上备选（替代）投标的。</w:t>
      </w:r>
    </w:p>
    <w:p w14:paraId="0DE10E3B">
      <w:pPr>
        <w:pStyle w:val="18"/>
        <w:snapToGrid w:val="0"/>
        <w:spacing w:line="360" w:lineRule="auto"/>
        <w:ind w:firstLine="417" w:firstLineChars="198"/>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3、在投标报价文件评审时，如发现下列情形之一的，投标文件将被视为无效投标：</w:t>
      </w:r>
    </w:p>
    <w:p w14:paraId="37DDC0D9">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（1）未采用人民币报价或者未按照采购文件标明的币种报价的；</w:t>
      </w:r>
    </w:p>
    <w:p w14:paraId="5DD90DC3">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（2）报价超出最高限价或者采购预算金额，采购人不能支付的；</w:t>
      </w:r>
    </w:p>
    <w:p w14:paraId="0A5F439E">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）投标报价具有选择性的；</w:t>
      </w:r>
    </w:p>
    <w:p w14:paraId="081E8A7D">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4</w:t>
      </w:r>
      <w:r>
        <w:rPr>
          <w:rFonts w:hint="eastAsia" w:cs="宋体" w:asciiTheme="minorEastAsia" w:hAnsiTheme="minorEastAsia" w:eastAsiaTheme="minorEastAsia"/>
          <w:sz w:val="21"/>
          <w:szCs w:val="21"/>
        </w:rPr>
        <w:t>）评标委员会认为投标人的报价明显低于其他通过符合性审查投标人的报价，有可能影响产品质量或者不能诚信履约，且投标人无法在评标现场合理的时间内提供书面说明或相关证明材料以证明其报价合理性的。</w:t>
      </w:r>
    </w:p>
    <w:p w14:paraId="2C82B21C">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（七）出现以下情形，导致电子交易平台无法正常运行，或者无法保证电子交易的公平、公正和安全时，中止电子交易活动：</w:t>
      </w:r>
    </w:p>
    <w:p w14:paraId="0B46B106">
      <w:pPr>
        <w:pStyle w:val="125"/>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1、电子交易平台发生故障而无法登录访问的；</w:t>
      </w:r>
    </w:p>
    <w:p w14:paraId="00ED4D3D">
      <w:pPr>
        <w:pStyle w:val="125"/>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2、电子交易平台应用或数据库出现错误，不能进行正常操作的；</w:t>
      </w:r>
    </w:p>
    <w:p w14:paraId="2BC48FDA">
      <w:pPr>
        <w:pStyle w:val="125"/>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3、电子交易平台发现严重安全漏洞，有潜在泄密危险的；</w:t>
      </w:r>
    </w:p>
    <w:p w14:paraId="76C2D43A">
      <w:pPr>
        <w:pStyle w:val="125"/>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4、病毒发作导致不能进行正常操作的；</w:t>
      </w:r>
    </w:p>
    <w:p w14:paraId="751BF86B">
      <w:pPr>
        <w:pStyle w:val="125"/>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5、其他无法保证电子交易的公平、公正和安全的情况。</w:t>
      </w:r>
    </w:p>
    <w:p w14:paraId="7BC7A867">
      <w:pPr>
        <w:pStyle w:val="125"/>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出现前款规定情形，不影响采购公平、公正性的，代理机构可以待上述情形消除后继续组织电子交易活动，也可以决定某些环节以纸质形式进行；影响或可能影响采购公平、公正性的，重新采购。</w:t>
      </w:r>
    </w:p>
    <w:p w14:paraId="51339B4F">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（八）被拒绝的投标文件为无效。</w:t>
      </w:r>
    </w:p>
    <w:p w14:paraId="5E2E509B">
      <w:pPr>
        <w:snapToGrid w:val="0"/>
        <w:spacing w:after="240" w:line="360" w:lineRule="auto"/>
        <w:jc w:val="center"/>
        <w:rPr>
          <w:rFonts w:hint="eastAsia" w:cs="宋体" w:asciiTheme="minorEastAsia" w:hAnsiTheme="minorEastAsia" w:eastAsiaTheme="minorEastAsia"/>
          <w:b/>
          <w:sz w:val="28"/>
          <w:szCs w:val="30"/>
        </w:rPr>
      </w:pPr>
    </w:p>
    <w:p w14:paraId="06C2BA99">
      <w:pPr>
        <w:snapToGrid w:val="0"/>
        <w:spacing w:after="240" w:line="360" w:lineRule="auto"/>
        <w:jc w:val="center"/>
        <w:rPr>
          <w:rFonts w:cs="宋体" w:asciiTheme="minorEastAsia" w:hAnsiTheme="minorEastAsia" w:eastAsiaTheme="minorEastAsia"/>
          <w:b/>
          <w:sz w:val="28"/>
          <w:szCs w:val="30"/>
        </w:rPr>
      </w:pPr>
      <w:r>
        <w:rPr>
          <w:rFonts w:hint="eastAsia" w:cs="宋体" w:asciiTheme="minorEastAsia" w:hAnsiTheme="minorEastAsia" w:eastAsiaTheme="minorEastAsia"/>
          <w:b/>
          <w:sz w:val="28"/>
          <w:szCs w:val="30"/>
        </w:rPr>
        <w:t>四、开标</w:t>
      </w:r>
    </w:p>
    <w:p w14:paraId="0A03AD67">
      <w:pPr>
        <w:pStyle w:val="6"/>
        <w:snapToGrid w:val="0"/>
        <w:spacing w:before="0" w:after="0" w:line="360" w:lineRule="auto"/>
        <w:ind w:firstLine="211" w:firstLineChars="100"/>
        <w:rPr>
          <w:rFonts w:hint="eastAsia" w:ascii="宋体" w:hAnsi="宋体" w:eastAsia="宋体" w:cs="宋体"/>
          <w:sz w:val="21"/>
          <w:szCs w:val="21"/>
        </w:rPr>
      </w:pPr>
      <w:r>
        <w:rPr>
          <w:rFonts w:hint="eastAsia" w:ascii="宋体" w:hAnsi="宋体" w:eastAsia="宋体" w:cs="宋体"/>
          <w:sz w:val="21"/>
          <w:szCs w:val="21"/>
        </w:rPr>
        <w:t>（一）开标形式</w:t>
      </w:r>
    </w:p>
    <w:p w14:paraId="656093B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采购组织机构将按照</w:t>
      </w:r>
      <w:r>
        <w:rPr>
          <w:rFonts w:hint="eastAsia" w:ascii="宋体" w:hAnsi="宋体" w:eastAsia="宋体" w:cs="宋体"/>
          <w:sz w:val="21"/>
          <w:szCs w:val="21"/>
          <w:lang w:eastAsia="zh-CN"/>
        </w:rPr>
        <w:t>采购</w:t>
      </w:r>
      <w:r>
        <w:rPr>
          <w:rFonts w:hint="eastAsia" w:ascii="宋体" w:hAnsi="宋体" w:eastAsia="宋体" w:cs="宋体"/>
          <w:sz w:val="21"/>
          <w:szCs w:val="21"/>
        </w:rPr>
        <w:t>文件规定的时间通过“政府采购云平台”组织在线开标，所有供应商均应当准时在线参加。</w:t>
      </w:r>
    </w:p>
    <w:p w14:paraId="7F182977">
      <w:pPr>
        <w:pStyle w:val="6"/>
        <w:snapToGrid w:val="0"/>
        <w:spacing w:before="0" w:after="0" w:line="360" w:lineRule="auto"/>
        <w:ind w:left="720" w:leftChars="100" w:hanging="510" w:hangingChars="242"/>
        <w:rPr>
          <w:rFonts w:hint="eastAsia" w:ascii="宋体" w:hAnsi="宋体" w:eastAsia="宋体" w:cs="宋体"/>
          <w:sz w:val="21"/>
          <w:szCs w:val="21"/>
        </w:rPr>
      </w:pPr>
      <w:r>
        <w:rPr>
          <w:rFonts w:hint="eastAsia" w:ascii="宋体" w:hAnsi="宋体" w:eastAsia="宋体" w:cs="宋体"/>
          <w:sz w:val="21"/>
          <w:szCs w:val="21"/>
        </w:rPr>
        <w:t>（二） 开标准备</w:t>
      </w:r>
    </w:p>
    <w:p w14:paraId="1E1505A5">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1、开标的准备工作由采购组织机构负责落实。</w:t>
      </w:r>
    </w:p>
    <w:p w14:paraId="6E5EF683">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采购组织机构将按照</w:t>
      </w:r>
      <w:r>
        <w:rPr>
          <w:rFonts w:hint="eastAsia" w:ascii="宋体" w:hAnsi="宋体" w:eastAsia="宋体" w:cs="宋体"/>
          <w:sz w:val="21"/>
          <w:szCs w:val="21"/>
          <w:lang w:eastAsia="zh-CN"/>
        </w:rPr>
        <w:t>采购</w:t>
      </w:r>
      <w:r>
        <w:rPr>
          <w:rFonts w:hint="eastAsia" w:ascii="宋体" w:hAnsi="宋体" w:eastAsia="宋体" w:cs="宋体"/>
          <w:sz w:val="21"/>
          <w:szCs w:val="21"/>
        </w:rPr>
        <w:t>文件规定的时间通过“政府采购云平台”组织开标，所有供应商均应当准时在线参加。</w:t>
      </w:r>
      <w:r>
        <w:rPr>
          <w:rFonts w:hint="eastAsia" w:ascii="宋体" w:hAnsi="宋体" w:eastAsia="宋体" w:cs="宋体"/>
          <w:kern w:val="0"/>
          <w:sz w:val="21"/>
          <w:szCs w:val="21"/>
        </w:rPr>
        <w:t>供应商自行承担因不参加在线开标而产生的不利后果。</w:t>
      </w:r>
    </w:p>
    <w:p w14:paraId="05AD82A3">
      <w:pPr>
        <w:pStyle w:val="6"/>
        <w:snapToGrid w:val="0"/>
        <w:spacing w:before="0" w:after="0" w:line="360" w:lineRule="auto"/>
        <w:ind w:left="720" w:leftChars="100" w:hanging="510" w:hangingChars="242"/>
        <w:rPr>
          <w:rFonts w:hint="eastAsia" w:ascii="宋体" w:hAnsi="宋体" w:eastAsia="宋体" w:cs="宋体"/>
          <w:sz w:val="21"/>
          <w:szCs w:val="21"/>
        </w:rPr>
      </w:pPr>
      <w:r>
        <w:rPr>
          <w:rFonts w:hint="eastAsia" w:ascii="宋体" w:hAnsi="宋体" w:eastAsia="宋体" w:cs="宋体"/>
          <w:sz w:val="21"/>
          <w:szCs w:val="21"/>
        </w:rPr>
        <w:t>（三）开标流程</w:t>
      </w:r>
    </w:p>
    <w:p w14:paraId="5B7E53EE">
      <w:pPr>
        <w:snapToGrid w:val="0"/>
        <w:spacing w:line="360" w:lineRule="auto"/>
        <w:ind w:firstLine="373" w:firstLineChars="177"/>
        <w:jc w:val="left"/>
        <w:rPr>
          <w:rFonts w:hint="eastAsia" w:ascii="宋体" w:hAnsi="宋体" w:eastAsia="宋体" w:cs="宋体"/>
          <w:b/>
          <w:kern w:val="0"/>
          <w:sz w:val="21"/>
          <w:szCs w:val="21"/>
        </w:rPr>
      </w:pPr>
      <w:r>
        <w:rPr>
          <w:rFonts w:hint="eastAsia" w:ascii="宋体" w:hAnsi="宋体" w:eastAsia="宋体" w:cs="宋体"/>
          <w:b/>
          <w:kern w:val="0"/>
          <w:sz w:val="21"/>
          <w:szCs w:val="21"/>
        </w:rPr>
        <w:t>1、开标第一阶段</w:t>
      </w:r>
    </w:p>
    <w:p w14:paraId="5BC500D6">
      <w:pPr>
        <w:snapToGrid w:val="0"/>
        <w:spacing w:line="360" w:lineRule="auto"/>
        <w:ind w:firstLine="371" w:firstLineChars="177"/>
        <w:jc w:val="left"/>
        <w:rPr>
          <w:rFonts w:hint="eastAsia" w:ascii="宋体" w:hAnsi="宋体" w:eastAsia="宋体" w:cs="宋体"/>
          <w:sz w:val="21"/>
          <w:szCs w:val="21"/>
          <w:lang w:bidi="ar"/>
        </w:rPr>
      </w:pPr>
      <w:r>
        <w:rPr>
          <w:rFonts w:hint="eastAsia" w:ascii="宋体" w:hAnsi="宋体" w:eastAsia="宋体" w:cs="宋体"/>
          <w:kern w:val="0"/>
          <w:sz w:val="21"/>
          <w:szCs w:val="21"/>
        </w:rPr>
        <w:t>（1）向各投标供应商发出电子加密投标文件【开始解密】通知，</w:t>
      </w:r>
      <w:r>
        <w:rPr>
          <w:rFonts w:hint="eastAsia" w:ascii="宋体" w:hAnsi="宋体" w:eastAsia="宋体" w:cs="宋体"/>
          <w:sz w:val="21"/>
          <w:szCs w:val="21"/>
          <w:lang w:bidi="ar"/>
        </w:rPr>
        <w:t>各投标供应商代表应当在接到解密通知后</w:t>
      </w:r>
      <w:r>
        <w:rPr>
          <w:rFonts w:hint="eastAsia" w:ascii="宋体" w:hAnsi="宋体" w:eastAsia="宋体" w:cs="宋体"/>
          <w:i/>
          <w:sz w:val="21"/>
          <w:szCs w:val="21"/>
          <w:u w:val="single"/>
          <w:lang w:bidi="ar"/>
        </w:rPr>
        <w:t>30</w:t>
      </w:r>
      <w:r>
        <w:rPr>
          <w:rFonts w:hint="eastAsia" w:ascii="宋体" w:hAnsi="宋体" w:eastAsia="宋体" w:cs="宋体"/>
          <w:sz w:val="21"/>
          <w:szCs w:val="21"/>
          <w:lang w:bidi="ar"/>
        </w:rPr>
        <w:t>分钟内自行完成“电子加密投标文件”的在线解密。</w:t>
      </w:r>
      <w:r>
        <w:rPr>
          <w:rFonts w:hint="eastAsia" w:ascii="宋体" w:hAnsi="宋体" w:eastAsia="宋体" w:cs="宋体"/>
          <w:kern w:val="0"/>
          <w:sz w:val="21"/>
          <w:szCs w:val="21"/>
        </w:rPr>
        <w:t>投标供应商在规定的时间内无法完成“电子加密投标文件”解密的，</w:t>
      </w:r>
      <w:r>
        <w:rPr>
          <w:rFonts w:hint="eastAsia" w:ascii="宋体" w:hAnsi="宋体" w:eastAsia="宋体" w:cs="宋体"/>
          <w:sz w:val="21"/>
          <w:szCs w:val="21"/>
          <w:lang w:bidi="ar"/>
        </w:rPr>
        <w:t>如投标供应商按规定递交 “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14:paraId="2DAE53C7">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（2）开启</w:t>
      </w:r>
      <w:r>
        <w:rPr>
          <w:rFonts w:hint="eastAsia" w:ascii="宋体" w:hAnsi="宋体" w:eastAsia="宋体" w:cs="宋体"/>
          <w:sz w:val="21"/>
          <w:szCs w:val="21"/>
        </w:rPr>
        <w:t>资格证明文件、商务技术文件</w:t>
      </w:r>
      <w:r>
        <w:rPr>
          <w:rFonts w:hint="eastAsia" w:ascii="宋体" w:hAnsi="宋体" w:eastAsia="宋体" w:cs="宋体"/>
          <w:kern w:val="0"/>
          <w:sz w:val="21"/>
          <w:szCs w:val="21"/>
        </w:rPr>
        <w:t>。</w:t>
      </w:r>
    </w:p>
    <w:p w14:paraId="58D9C68A">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（3）进行资格审查。对通过资格审查的投标供应商进行符合性审查、商务技术评审；</w:t>
      </w:r>
    </w:p>
    <w:p w14:paraId="33A5703A">
      <w:pPr>
        <w:snapToGrid w:val="0"/>
        <w:spacing w:line="360" w:lineRule="auto"/>
        <w:ind w:firstLine="373" w:firstLineChars="177"/>
        <w:jc w:val="left"/>
        <w:rPr>
          <w:rFonts w:hint="eastAsia" w:ascii="宋体" w:hAnsi="宋体" w:eastAsia="宋体" w:cs="宋体"/>
          <w:b/>
          <w:kern w:val="0"/>
          <w:sz w:val="21"/>
          <w:szCs w:val="21"/>
        </w:rPr>
      </w:pPr>
      <w:r>
        <w:rPr>
          <w:rFonts w:hint="eastAsia" w:ascii="宋体" w:hAnsi="宋体" w:eastAsia="宋体" w:cs="宋体"/>
          <w:b/>
          <w:kern w:val="0"/>
          <w:sz w:val="21"/>
          <w:szCs w:val="21"/>
        </w:rPr>
        <w:t>2、开标第二阶段</w:t>
      </w:r>
    </w:p>
    <w:p w14:paraId="44457014">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（1）资格审查、符合性审查、商务技术评审结束后，进入开标第二阶段。</w:t>
      </w:r>
    </w:p>
    <w:p w14:paraId="7012501F">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（2）通过</w:t>
      </w:r>
      <w:r>
        <w:rPr>
          <w:rFonts w:hint="eastAsia" w:ascii="宋体" w:hAnsi="宋体" w:eastAsia="宋体" w:cs="宋体"/>
          <w:sz w:val="21"/>
          <w:szCs w:val="21"/>
        </w:rPr>
        <w:t>电子交易平台</w:t>
      </w:r>
      <w:r>
        <w:rPr>
          <w:rFonts w:hint="eastAsia" w:ascii="宋体" w:hAnsi="宋体" w:eastAsia="宋体" w:cs="宋体"/>
          <w:kern w:val="0"/>
          <w:sz w:val="21"/>
          <w:szCs w:val="21"/>
        </w:rPr>
        <w:t>公布无效供应商名单及导致无效的原因；公布有效供应商的名单及其资信商务得分、技术得分。</w:t>
      </w:r>
    </w:p>
    <w:p w14:paraId="690A107F">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（3）开启有效供应商的《报价文件》，系统形成开标记录。</w:t>
      </w:r>
    </w:p>
    <w:p w14:paraId="2C7FBE47">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（4）价格评审。价格评审结束后，通过</w:t>
      </w:r>
      <w:r>
        <w:rPr>
          <w:rFonts w:hint="eastAsia" w:ascii="宋体" w:hAnsi="宋体" w:eastAsia="宋体" w:cs="宋体"/>
          <w:sz w:val="21"/>
          <w:szCs w:val="21"/>
        </w:rPr>
        <w:t>电子交易平台</w:t>
      </w:r>
      <w:r>
        <w:rPr>
          <w:rFonts w:hint="eastAsia" w:ascii="宋体" w:hAnsi="宋体" w:eastAsia="宋体" w:cs="宋体"/>
          <w:kern w:val="0"/>
          <w:sz w:val="21"/>
          <w:szCs w:val="21"/>
        </w:rPr>
        <w:t>公布中标候选供应商名单。</w:t>
      </w:r>
    </w:p>
    <w:p w14:paraId="2D908914">
      <w:pPr>
        <w:snapToGrid w:val="0"/>
        <w:spacing w:after="240" w:line="360" w:lineRule="auto"/>
        <w:jc w:val="center"/>
        <w:rPr>
          <w:rFonts w:hint="eastAsia" w:cs="宋体" w:asciiTheme="minorEastAsia" w:hAnsiTheme="minorEastAsia" w:eastAsiaTheme="minorEastAsia"/>
          <w:b/>
          <w:sz w:val="28"/>
          <w:szCs w:val="30"/>
        </w:rPr>
      </w:pPr>
    </w:p>
    <w:p w14:paraId="7BF22C80">
      <w:pPr>
        <w:snapToGrid w:val="0"/>
        <w:spacing w:after="240" w:line="360" w:lineRule="auto"/>
        <w:jc w:val="center"/>
        <w:rPr>
          <w:rFonts w:cs="宋体" w:asciiTheme="minorEastAsia" w:hAnsiTheme="minorEastAsia" w:eastAsiaTheme="minorEastAsia"/>
          <w:b/>
          <w:sz w:val="28"/>
          <w:szCs w:val="30"/>
        </w:rPr>
      </w:pPr>
      <w:r>
        <w:rPr>
          <w:rFonts w:hint="eastAsia" w:cs="宋体" w:asciiTheme="minorEastAsia" w:hAnsiTheme="minorEastAsia" w:eastAsiaTheme="minorEastAsia"/>
          <w:b/>
          <w:sz w:val="28"/>
          <w:szCs w:val="30"/>
        </w:rPr>
        <w:t>五、评标</w:t>
      </w:r>
    </w:p>
    <w:p w14:paraId="129E4F1E">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（一）组建评审小组</w:t>
      </w:r>
    </w:p>
    <w:p w14:paraId="29A325C2">
      <w:pPr>
        <w:pStyle w:val="18"/>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本项目评审小组由政府采购评审专家和采购人代表组成，共5人。</w:t>
      </w:r>
    </w:p>
    <w:p w14:paraId="34FBA2A7">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（二）评标程序</w:t>
      </w:r>
    </w:p>
    <w:p w14:paraId="04D00444">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1、资格审查</w:t>
      </w:r>
    </w:p>
    <w:p w14:paraId="13A27CA7">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依据法律法规和采购文件的规定，采购人或代理机构对投标人的资格进行审查。</w:t>
      </w:r>
    </w:p>
    <w:p w14:paraId="3A3792F0">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2、实质审查与比较</w:t>
      </w:r>
    </w:p>
    <w:p w14:paraId="622ED4CA">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2.1评审小组审查投标文件的实质性内容是否符合采购文件的实质性要求。</w:t>
      </w:r>
    </w:p>
    <w:p w14:paraId="549E0B06">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2.2评审小组将根据投标人的投标文件进行审查、核对，如有疑问，将对投标人进行询标，投标人要向评审小组澄清有关问题，并最终以书面形式进行答复。</w:t>
      </w:r>
    </w:p>
    <w:p w14:paraId="3388F2E3">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2.3投标人代表未及时澄清或者拒绝澄清或者澄清的内容改变了投标文件的实质性内容的，评审小组有权对该投标文件作出不利于投标人的评判。</w:t>
      </w:r>
    </w:p>
    <w:p w14:paraId="6D2D3CD9">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2.4各投标人的商务技术得分由指定专人进行计算复核。</w:t>
      </w:r>
    </w:p>
    <w:p w14:paraId="45ACEF99">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2.5各投标人报价得分根据评分标准计算。</w:t>
      </w:r>
    </w:p>
    <w:p w14:paraId="4D0A040D">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2.6评审小组完成评标后，对各部分得分汇总，得出本项目最终得分，评审小组按评标原则推荐中标候选人同时起草评审报告。</w:t>
      </w:r>
    </w:p>
    <w:p w14:paraId="58C33719">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（三）澄清问题的形式</w:t>
      </w:r>
    </w:p>
    <w:p w14:paraId="1B941C43">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098A69E8">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（四）错误修正</w:t>
      </w:r>
    </w:p>
    <w:p w14:paraId="29B4231E">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投标文件如果出现计算或表达上的错误，修正错误的原则如下：</w:t>
      </w:r>
    </w:p>
    <w:p w14:paraId="5E7E2207">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1、投标文件中开标一览表（报价表）内容与投标文件中相应内容不一致的，以开标一览表（报价表）为准；</w:t>
      </w:r>
    </w:p>
    <w:p w14:paraId="19885C1E">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2、大写金额和小写金额不一致的，以大写金额为准；</w:t>
      </w:r>
    </w:p>
    <w:p w14:paraId="6C41178A">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3、单价金额小数点或者百分比有明显错位的，以开标一览表的总价为准，并修改单价；</w:t>
      </w:r>
    </w:p>
    <w:p w14:paraId="6EB631B6">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4、总价金额与按单价汇总金额不一致的，以单价金额计算结果为准。</w:t>
      </w:r>
    </w:p>
    <w:p w14:paraId="23451642">
      <w:pPr>
        <w:pStyle w:val="18"/>
        <w:adjustRightInd w:val="0"/>
        <w:snapToGrid w:val="0"/>
        <w:spacing w:before="60" w:after="20" w:line="360" w:lineRule="auto"/>
        <w:ind w:firstLine="422" w:firstLineChars="20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同时出现两种以上不一致的，按照前款规定的顺序修正。修正后的报价经投标人同意并盖章确认后产生约束力，如果投标人不接受修正后的报价或其不确认的，则其投标将作为无效投标处理。</w:t>
      </w:r>
    </w:p>
    <w:p w14:paraId="50A13152">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（五）评标原则和评标办法</w:t>
      </w:r>
    </w:p>
    <w:p w14:paraId="54D65AD4">
      <w:pPr>
        <w:pStyle w:val="18"/>
        <w:snapToGrid w:val="0"/>
        <w:spacing w:line="360" w:lineRule="auto"/>
        <w:ind w:firstLine="520" w:firstLineChars="24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EE2D606">
      <w:pPr>
        <w:pStyle w:val="18"/>
        <w:snapToGrid w:val="0"/>
        <w:spacing w:line="360" w:lineRule="auto"/>
        <w:ind w:firstLine="520" w:firstLineChars="24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2、评标办法。本项目评标办法是</w:t>
      </w:r>
      <w:r>
        <w:rPr>
          <w:rFonts w:hint="eastAsia" w:cs="宋体" w:asciiTheme="minorEastAsia" w:hAnsiTheme="minorEastAsia" w:eastAsiaTheme="minorEastAsia"/>
          <w:sz w:val="21"/>
          <w:szCs w:val="21"/>
          <w:u w:val="single"/>
        </w:rPr>
        <w:t>综合评分法</w:t>
      </w:r>
      <w:r>
        <w:rPr>
          <w:rFonts w:hint="eastAsia" w:cs="宋体" w:asciiTheme="minorEastAsia" w:hAnsiTheme="minorEastAsia" w:eastAsiaTheme="minorEastAsia"/>
          <w:sz w:val="21"/>
          <w:szCs w:val="21"/>
        </w:rPr>
        <w:t>，具体评标内容及评分标准等详见《第四章：评标办法及评分标准》。</w:t>
      </w:r>
    </w:p>
    <w:p w14:paraId="3B39DC7D">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（六）评标过程的监控</w:t>
      </w:r>
    </w:p>
    <w:p w14:paraId="49C2ADC1">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本项目评标过程实行全程录音、录像监控，投标人在评标过程中所进行的试图影响评标结果的不公正活动，可能导致其投标被拒绝。</w:t>
      </w:r>
    </w:p>
    <w:p w14:paraId="3026D6D8">
      <w:pPr>
        <w:pStyle w:val="18"/>
        <w:snapToGrid w:val="0"/>
        <w:spacing w:line="360" w:lineRule="auto"/>
        <w:ind w:firstLine="415" w:firstLineChars="198"/>
        <w:rPr>
          <w:rFonts w:cs="宋体" w:asciiTheme="minorEastAsia" w:hAnsiTheme="minorEastAsia" w:eastAsiaTheme="minorEastAsia"/>
          <w:sz w:val="21"/>
          <w:szCs w:val="21"/>
        </w:rPr>
      </w:pPr>
    </w:p>
    <w:p w14:paraId="44B43639">
      <w:pPr>
        <w:snapToGrid w:val="0"/>
        <w:spacing w:after="240" w:line="360" w:lineRule="auto"/>
        <w:jc w:val="center"/>
        <w:rPr>
          <w:rFonts w:cs="宋体" w:asciiTheme="minorEastAsia" w:hAnsiTheme="minorEastAsia" w:eastAsiaTheme="minorEastAsia"/>
          <w:b/>
          <w:sz w:val="28"/>
          <w:szCs w:val="30"/>
        </w:rPr>
      </w:pPr>
      <w:r>
        <w:rPr>
          <w:rFonts w:hint="eastAsia" w:cs="宋体" w:asciiTheme="minorEastAsia" w:hAnsiTheme="minorEastAsia" w:eastAsiaTheme="minorEastAsia"/>
          <w:b/>
          <w:sz w:val="28"/>
          <w:szCs w:val="30"/>
        </w:rPr>
        <w:t>六、定标</w:t>
      </w:r>
    </w:p>
    <w:p w14:paraId="3F2E1748">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（一）确定中标人。本项目由采购人（或采购人事先授权评标委员会）确定中标人。</w:t>
      </w:r>
    </w:p>
    <w:p w14:paraId="23CE861C">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1.采购代理机构在评标结束后2个工作日内将评标报告送采购人确认。</w:t>
      </w:r>
    </w:p>
    <w:p w14:paraId="40394C2F">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2.采购人应当自收到评标报告之日起5个工作日内，在评标报告确定的中标候选人名单中按顺序确定中标人。</w:t>
      </w:r>
    </w:p>
    <w:p w14:paraId="71AD5A67">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3.采购人或者采购代理机构应当自中标人确定之日起2个工作日内，在省级以上财政部门指定的媒体上公告中标结果，在公告中标结果的同时，采购人或者采购代理机构应当向中标人发出中标通知书。</w:t>
      </w:r>
    </w:p>
    <w:p w14:paraId="67909C03">
      <w:pPr>
        <w:pStyle w:val="18"/>
        <w:adjustRightInd w:val="0"/>
        <w:snapToGrid w:val="0"/>
        <w:spacing w:before="60" w:after="20" w:line="360" w:lineRule="auto"/>
        <w:ind w:firstLine="420" w:firstLineChars="20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263B853C">
      <w:pPr>
        <w:snapToGrid w:val="0"/>
        <w:spacing w:line="360" w:lineRule="auto"/>
        <w:jc w:val="center"/>
        <w:rPr>
          <w:rFonts w:cs="宋体" w:asciiTheme="minorEastAsia" w:hAnsiTheme="minorEastAsia" w:eastAsiaTheme="minorEastAsia"/>
          <w:b/>
          <w:sz w:val="28"/>
          <w:szCs w:val="30"/>
        </w:rPr>
      </w:pPr>
    </w:p>
    <w:p w14:paraId="6E405BCA">
      <w:pPr>
        <w:snapToGrid w:val="0"/>
        <w:spacing w:after="240" w:line="360" w:lineRule="auto"/>
        <w:jc w:val="center"/>
        <w:rPr>
          <w:rFonts w:cs="宋体" w:asciiTheme="minorEastAsia" w:hAnsiTheme="minorEastAsia" w:eastAsiaTheme="minorEastAsia"/>
          <w:b/>
          <w:sz w:val="28"/>
          <w:szCs w:val="30"/>
        </w:rPr>
      </w:pPr>
      <w:r>
        <w:rPr>
          <w:rFonts w:hint="eastAsia" w:cs="宋体" w:asciiTheme="minorEastAsia" w:hAnsiTheme="minorEastAsia" w:eastAsiaTheme="minorEastAsia"/>
          <w:b/>
          <w:sz w:val="28"/>
          <w:szCs w:val="30"/>
        </w:rPr>
        <w:t>七、合同授予</w:t>
      </w:r>
    </w:p>
    <w:p w14:paraId="3E131184">
      <w:pPr>
        <w:pStyle w:val="18"/>
        <w:adjustRightInd w:val="0"/>
        <w:snapToGrid w:val="0"/>
        <w:spacing w:before="60" w:after="20" w:line="360" w:lineRule="auto"/>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（一）签订合同</w:t>
      </w:r>
    </w:p>
    <w:p w14:paraId="3C1536F1">
      <w:pPr>
        <w:pStyle w:val="18"/>
        <w:snapToGrid w:val="0"/>
        <w:spacing w:line="360" w:lineRule="auto"/>
        <w:ind w:firstLine="415" w:firstLineChars="198"/>
        <w:rPr>
          <w:rFonts w:hint="eastAsia"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1、中标供应商应在《中标通知书》发出之日起30日内与采购人签定政府采购合同。</w:t>
      </w:r>
    </w:p>
    <w:p w14:paraId="72F1B614">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2、中标人拖延、拒签合同的，将上报监管部门并取消中标资格。</w:t>
      </w:r>
    </w:p>
    <w:p w14:paraId="575E9481">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3、中标人和采购人签订合同，按合同规定的服务时间完成服务。</w:t>
      </w:r>
    </w:p>
    <w:p w14:paraId="67C59926">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1D66E603">
      <w:pPr>
        <w:pStyle w:val="18"/>
        <w:adjustRightInd w:val="0"/>
        <w:snapToGrid w:val="0"/>
        <w:spacing w:before="60" w:after="2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（二）合同公告</w:t>
      </w:r>
    </w:p>
    <w:p w14:paraId="2AD62521">
      <w:pPr>
        <w:pStyle w:val="18"/>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采购人在政府采购合同签订后，将政府采购合同在省级以上人民政府财政部门指定的媒体上公告，但政府采购合同中涉及国家秘密、商业秘密的内容除外。</w:t>
      </w:r>
    </w:p>
    <w:p w14:paraId="06A6B13C">
      <w:pPr>
        <w:pStyle w:val="18"/>
        <w:snapToGrid w:val="0"/>
        <w:spacing w:line="360" w:lineRule="auto"/>
        <w:ind w:firstLine="415" w:firstLineChars="198"/>
        <w:rPr>
          <w:rFonts w:cs="宋体" w:asciiTheme="minorEastAsia" w:hAnsiTheme="minorEastAsia" w:eastAsiaTheme="minorEastAsia"/>
          <w:sz w:val="21"/>
          <w:szCs w:val="21"/>
        </w:rPr>
      </w:pPr>
    </w:p>
    <w:p w14:paraId="2A981DE8">
      <w:pPr>
        <w:pStyle w:val="18"/>
        <w:snapToGrid w:val="0"/>
        <w:spacing w:before="120" w:after="120" w:line="360" w:lineRule="auto"/>
        <w:jc w:val="center"/>
        <w:outlineLvl w:val="0"/>
        <w:rPr>
          <w:rFonts w:cs="宋体" w:asciiTheme="minorEastAsia" w:hAnsiTheme="minorEastAsia" w:eastAsiaTheme="minorEastAsia"/>
          <w:b/>
          <w:sz w:val="26"/>
          <w:szCs w:val="26"/>
        </w:rPr>
      </w:pPr>
      <w:r>
        <w:rPr>
          <w:rFonts w:cs="宋体" w:asciiTheme="minorEastAsia" w:hAnsiTheme="minorEastAsia" w:eastAsiaTheme="minorEastAsia"/>
          <w:b/>
          <w:sz w:val="26"/>
          <w:szCs w:val="26"/>
        </w:rPr>
        <w:br w:type="page"/>
      </w:r>
      <w:r>
        <w:rPr>
          <w:rFonts w:hint="eastAsia" w:cs="宋体" w:asciiTheme="minorEastAsia" w:hAnsiTheme="minorEastAsia" w:eastAsiaTheme="minorEastAsia"/>
          <w:b/>
          <w:szCs w:val="30"/>
        </w:rPr>
        <w:t>第四章  评标办法及标准</w:t>
      </w:r>
    </w:p>
    <w:p w14:paraId="54C464FA">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为公正、公平、科学地选择中标人，根据《中华人民共和国政府采购法》等有关法律法规的规定，并结合本项目的实际，制定本办法。本次评标采用综合评分法。</w:t>
      </w:r>
    </w:p>
    <w:p w14:paraId="28DAC549">
      <w:pPr>
        <w:spacing w:before="156" w:beforeLines="50" w:line="360" w:lineRule="auto"/>
        <w:ind w:firstLine="482" w:firstLineChars="200"/>
        <w:rPr>
          <w:rFonts w:cs="仿宋_GB2312" w:asciiTheme="minorEastAsia" w:hAnsiTheme="minorEastAsia" w:eastAsiaTheme="minorEastAsia"/>
          <w:b/>
          <w:bCs/>
          <w:sz w:val="24"/>
          <w:lang w:val="zh-CN"/>
        </w:rPr>
      </w:pPr>
      <w:r>
        <w:rPr>
          <w:rFonts w:hint="eastAsia" w:cs="仿宋_GB2312" w:asciiTheme="minorEastAsia" w:hAnsiTheme="minorEastAsia" w:eastAsiaTheme="minorEastAsia"/>
          <w:b/>
          <w:bCs/>
          <w:sz w:val="24"/>
          <w:lang w:val="zh-CN"/>
        </w:rPr>
        <w:t>一、总则</w:t>
      </w:r>
    </w:p>
    <w:p w14:paraId="0A8FFB07">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本次评标采用综合评分法，总分为100分，其中价格分</w:t>
      </w:r>
      <w:r>
        <w:rPr>
          <w:rFonts w:hint="eastAsia" w:asciiTheme="minorEastAsia" w:hAnsiTheme="minorEastAsia" w:eastAsiaTheme="minorEastAsia"/>
          <w:sz w:val="21"/>
          <w:szCs w:val="21"/>
          <w:lang w:val="en-US" w:eastAsia="zh-CN"/>
        </w:rPr>
        <w:t>20</w:t>
      </w:r>
      <w:r>
        <w:rPr>
          <w:rFonts w:hint="eastAsia" w:asciiTheme="minorEastAsia" w:hAnsiTheme="minorEastAsia" w:eastAsiaTheme="minorEastAsia"/>
          <w:sz w:val="21"/>
          <w:szCs w:val="21"/>
        </w:rPr>
        <w:t>分、商务技术分</w:t>
      </w:r>
      <w:r>
        <w:rPr>
          <w:rFonts w:hint="eastAsia" w:asciiTheme="minorEastAsia" w:hAnsiTheme="minorEastAsia" w:eastAsiaTheme="minorEastAsia"/>
          <w:sz w:val="21"/>
          <w:szCs w:val="21"/>
          <w:lang w:val="en-US" w:eastAsia="zh-CN"/>
        </w:rPr>
        <w:t>80</w:t>
      </w:r>
      <w:r>
        <w:rPr>
          <w:rFonts w:hint="eastAsia" w:asciiTheme="minorEastAsia" w:hAnsiTheme="minorEastAsia" w:eastAsiaTheme="minorEastAsia"/>
          <w:sz w:val="21"/>
          <w:szCs w:val="21"/>
        </w:rPr>
        <w:t>分两部分。</w:t>
      </w:r>
    </w:p>
    <w:p w14:paraId="683E1A11">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评标委员会对投标文件进行符合性审查，凡投标文件实质性内容、关键格式严重不符合有关规定或不响应采购文件要求的，评标委员会应评定该投标文件作无效标处理。</w:t>
      </w:r>
    </w:p>
    <w:p w14:paraId="5435D43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格投标人的评标得分为价格分和商务技术分的汇总得分，中标候选资格按评标得分由高到低顺序排列，得分相同的，按投标报价由低到高顺序排列；评标得分且投标报价相同的，按技术部分得分由高到低顺序排列。排名第一的投标人为中标候选人，排名第二的投标人为候补中标候选人，其他投标人中标候选资格依此类推。各投标人的得分为所有评委的有效评分的算术平均数。评分过程中采用四舍五入法，并保留小数2位。</w:t>
      </w:r>
    </w:p>
    <w:p w14:paraId="7899E3E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投标人评标综合得分=价格分+商务技术分</w:t>
      </w:r>
    </w:p>
    <w:p w14:paraId="4027CB51">
      <w:pPr>
        <w:spacing w:before="156" w:beforeLines="50" w:line="360" w:lineRule="auto"/>
        <w:ind w:firstLine="482" w:firstLineChars="200"/>
        <w:rPr>
          <w:rFonts w:cs="仿宋_GB2312" w:asciiTheme="minorEastAsia" w:hAnsiTheme="minorEastAsia" w:eastAsiaTheme="minorEastAsia"/>
          <w:b/>
          <w:bCs/>
          <w:sz w:val="24"/>
          <w:lang w:val="zh-CN"/>
        </w:rPr>
      </w:pPr>
      <w:r>
        <w:rPr>
          <w:rFonts w:hint="eastAsia" w:cs="仿宋_GB2312" w:asciiTheme="minorEastAsia" w:hAnsiTheme="minorEastAsia" w:eastAsiaTheme="minorEastAsia"/>
          <w:b/>
          <w:bCs/>
          <w:sz w:val="24"/>
          <w:lang w:val="zh-CN"/>
        </w:rPr>
        <w:t>二、资格审查</w:t>
      </w:r>
    </w:p>
    <w:p w14:paraId="647B6C31">
      <w:pPr>
        <w:autoSpaceDE w:val="0"/>
        <w:autoSpaceDN w:val="0"/>
        <w:adjustRightIn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1、由采购人或代理机构对投标人的资格进行审查。</w:t>
      </w:r>
    </w:p>
    <w:p w14:paraId="2C0AC7D6">
      <w:pPr>
        <w:autoSpaceDE w:val="0"/>
        <w:autoSpaceDN w:val="0"/>
        <w:adjustRightIn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2、按以下内容审核投标文件是否符合采购文件的资格文件要求。</w:t>
      </w:r>
    </w:p>
    <w:tbl>
      <w:tblPr>
        <w:tblStyle w:val="34"/>
        <w:tblW w:w="9540"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5751"/>
        <w:gridCol w:w="3069"/>
      </w:tblGrid>
      <w:tr w14:paraId="59FBAF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720" w:type="dxa"/>
            <w:vAlign w:val="center"/>
          </w:tcPr>
          <w:p w14:paraId="128E9D06">
            <w:pPr>
              <w:tabs>
                <w:tab w:val="left" w:pos="0"/>
              </w:tabs>
              <w:snapToGrid w:val="0"/>
              <w:spacing w:line="360" w:lineRule="auto"/>
              <w:jc w:val="center"/>
              <w:rPr>
                <w:rFonts w:ascii="宋体" w:hAnsi="宋体"/>
                <w:szCs w:val="21"/>
              </w:rPr>
            </w:pPr>
            <w:r>
              <w:rPr>
                <w:rFonts w:hint="eastAsia" w:ascii="宋体" w:hAnsi="宋体"/>
                <w:szCs w:val="21"/>
              </w:rPr>
              <w:t>序号</w:t>
            </w:r>
          </w:p>
        </w:tc>
        <w:tc>
          <w:tcPr>
            <w:tcW w:w="5751" w:type="dxa"/>
            <w:vAlign w:val="center"/>
          </w:tcPr>
          <w:p w14:paraId="0AB404C7">
            <w:pPr>
              <w:tabs>
                <w:tab w:val="left" w:pos="0"/>
              </w:tabs>
              <w:snapToGrid w:val="0"/>
              <w:spacing w:line="360" w:lineRule="auto"/>
              <w:jc w:val="center"/>
              <w:rPr>
                <w:rFonts w:ascii="宋体" w:hAnsi="宋体"/>
                <w:szCs w:val="21"/>
              </w:rPr>
            </w:pPr>
            <w:r>
              <w:rPr>
                <w:rFonts w:hint="eastAsia" w:ascii="宋体" w:hAnsi="宋体"/>
                <w:szCs w:val="21"/>
              </w:rPr>
              <w:t>项目内容</w:t>
            </w:r>
          </w:p>
        </w:tc>
        <w:tc>
          <w:tcPr>
            <w:tcW w:w="3069" w:type="dxa"/>
            <w:vAlign w:val="center"/>
          </w:tcPr>
          <w:p w14:paraId="5327ADF9">
            <w:pPr>
              <w:tabs>
                <w:tab w:val="left" w:pos="0"/>
              </w:tabs>
              <w:snapToGrid w:val="0"/>
              <w:spacing w:line="360" w:lineRule="auto"/>
              <w:jc w:val="center"/>
              <w:rPr>
                <w:rFonts w:ascii="宋体" w:hAnsi="宋体"/>
                <w:szCs w:val="21"/>
              </w:rPr>
            </w:pPr>
            <w:r>
              <w:rPr>
                <w:rFonts w:hint="eastAsia" w:ascii="宋体" w:hAnsi="宋体"/>
                <w:szCs w:val="21"/>
              </w:rPr>
              <w:t>合    格    条    件</w:t>
            </w:r>
          </w:p>
        </w:tc>
      </w:tr>
      <w:tr w14:paraId="3996B9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720" w:type="dxa"/>
            <w:tcBorders>
              <w:bottom w:val="single" w:color="auto" w:sz="4" w:space="0"/>
            </w:tcBorders>
            <w:vAlign w:val="center"/>
          </w:tcPr>
          <w:p w14:paraId="67EDF026">
            <w:pPr>
              <w:tabs>
                <w:tab w:val="left" w:pos="0"/>
              </w:tabs>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5751" w:type="dxa"/>
            <w:tcBorders>
              <w:bottom w:val="single" w:color="auto" w:sz="4" w:space="0"/>
            </w:tcBorders>
            <w:vAlign w:val="center"/>
          </w:tcPr>
          <w:p w14:paraId="09B17A74">
            <w:pPr>
              <w:snapToGrid w:val="0"/>
              <w:spacing w:line="360" w:lineRule="auto"/>
              <w:jc w:val="left"/>
              <w:rPr>
                <w:rFonts w:hint="eastAsia" w:ascii="宋体" w:hAnsi="宋体" w:eastAsia="宋体" w:cs="Times New Roman"/>
                <w:szCs w:val="21"/>
              </w:rPr>
            </w:pPr>
            <w:r>
              <w:rPr>
                <w:rFonts w:hint="eastAsia" w:ascii="宋体" w:hAnsi="宋体" w:eastAsia="宋体" w:cs="Times New Roman"/>
                <w:szCs w:val="21"/>
              </w:rPr>
              <w:t>满足《中华人民共和国政府采购法》第二十二条规定：</w:t>
            </w:r>
          </w:p>
          <w:p w14:paraId="16EDCBB9">
            <w:pPr>
              <w:tabs>
                <w:tab w:val="left" w:pos="0"/>
              </w:tabs>
              <w:snapToGrid w:val="0"/>
              <w:spacing w:line="360" w:lineRule="auto"/>
              <w:jc w:val="left"/>
              <w:rPr>
                <w:rFonts w:hint="eastAsia" w:ascii="宋体" w:hAnsi="宋体"/>
                <w:szCs w:val="21"/>
                <w:lang w:eastAsia="zh-CN"/>
              </w:rPr>
            </w:pPr>
            <w:r>
              <w:rPr>
                <w:rFonts w:hint="eastAsia" w:ascii="宋体" w:hAnsi="宋体" w:eastAsia="宋体" w:cs="Times New Roman"/>
                <w:szCs w:val="21"/>
              </w:rPr>
              <w:t>1、具有独立承担民事责任的能力；</w:t>
            </w:r>
          </w:p>
        </w:tc>
        <w:tc>
          <w:tcPr>
            <w:tcW w:w="3069" w:type="dxa"/>
            <w:tcBorders>
              <w:bottom w:val="single" w:color="auto" w:sz="4" w:space="0"/>
            </w:tcBorders>
            <w:vAlign w:val="center"/>
          </w:tcPr>
          <w:p w14:paraId="051D1FD7">
            <w:pPr>
              <w:tabs>
                <w:tab w:val="left" w:pos="0"/>
              </w:tabs>
              <w:snapToGrid w:val="0"/>
              <w:spacing w:line="360" w:lineRule="auto"/>
              <w:jc w:val="left"/>
              <w:rPr>
                <w:rFonts w:hint="eastAsia" w:ascii="宋体" w:hAnsi="宋体"/>
                <w:szCs w:val="21"/>
                <w:lang w:eastAsia="zh-CN"/>
              </w:rPr>
            </w:pPr>
            <w:r>
              <w:rPr>
                <w:rFonts w:hint="eastAsia" w:ascii="宋体" w:hAnsi="宋体" w:cs="宋体"/>
                <w:szCs w:val="21"/>
              </w:rPr>
              <w:t>营业执照(或事业法人登记证书或其它工商等登记证明材料</w:t>
            </w:r>
          </w:p>
        </w:tc>
      </w:tr>
      <w:tr w14:paraId="090CD2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720" w:type="dxa"/>
            <w:tcBorders>
              <w:bottom w:val="single" w:color="auto" w:sz="4" w:space="0"/>
            </w:tcBorders>
            <w:vAlign w:val="center"/>
          </w:tcPr>
          <w:p w14:paraId="06CB7C2B">
            <w:pPr>
              <w:tabs>
                <w:tab w:val="left" w:pos="0"/>
              </w:tabs>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w:t>
            </w:r>
          </w:p>
        </w:tc>
        <w:tc>
          <w:tcPr>
            <w:tcW w:w="5751" w:type="dxa"/>
            <w:tcBorders>
              <w:bottom w:val="single" w:color="auto" w:sz="4" w:space="0"/>
            </w:tcBorders>
            <w:vAlign w:val="center"/>
          </w:tcPr>
          <w:p w14:paraId="7B63DEFC">
            <w:pPr>
              <w:snapToGrid w:val="0"/>
              <w:spacing w:line="360" w:lineRule="auto"/>
              <w:jc w:val="left"/>
              <w:rPr>
                <w:rFonts w:hint="eastAsia" w:ascii="宋体" w:hAnsi="宋体" w:eastAsia="宋体" w:cs="Times New Roman"/>
                <w:szCs w:val="21"/>
              </w:rPr>
            </w:pPr>
            <w:r>
              <w:rPr>
                <w:rFonts w:hint="eastAsia" w:ascii="宋体" w:hAnsi="宋体" w:eastAsia="宋体" w:cs="Times New Roman"/>
                <w:szCs w:val="21"/>
              </w:rPr>
              <w:t>满足《中华人民共和国政府采购法》第二十二条规定：</w:t>
            </w:r>
          </w:p>
          <w:p w14:paraId="41A40A46">
            <w:pPr>
              <w:snapToGrid w:val="0"/>
              <w:spacing w:line="360" w:lineRule="auto"/>
              <w:jc w:val="left"/>
              <w:rPr>
                <w:rFonts w:hint="eastAsia" w:ascii="宋体" w:hAnsi="宋体" w:eastAsia="宋体" w:cs="Times New Roman"/>
                <w:szCs w:val="21"/>
              </w:rPr>
            </w:pPr>
            <w:r>
              <w:rPr>
                <w:rFonts w:hint="eastAsia" w:ascii="宋体" w:hAnsi="宋体" w:eastAsia="宋体" w:cs="Times New Roman"/>
                <w:szCs w:val="21"/>
                <w:lang w:val="en-US" w:eastAsia="zh-CN"/>
              </w:rPr>
              <w:t>1</w:t>
            </w:r>
            <w:r>
              <w:rPr>
                <w:rFonts w:hint="eastAsia" w:ascii="宋体" w:hAnsi="宋体" w:eastAsia="宋体" w:cs="Times New Roman"/>
                <w:szCs w:val="21"/>
              </w:rPr>
              <w:t>、具有良好的商业信誉和健全的财务会计制度；</w:t>
            </w:r>
          </w:p>
          <w:p w14:paraId="41446FF0">
            <w:pPr>
              <w:snapToGrid w:val="0"/>
              <w:spacing w:line="360" w:lineRule="auto"/>
              <w:jc w:val="left"/>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、具有履行合同所必需的设备和专业技术能力；</w:t>
            </w:r>
          </w:p>
          <w:p w14:paraId="2AC38B4A">
            <w:pPr>
              <w:snapToGrid w:val="0"/>
              <w:spacing w:line="360" w:lineRule="auto"/>
              <w:jc w:val="left"/>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、有依法缴纳税收和社会保障资金的良好记录；</w:t>
            </w:r>
          </w:p>
          <w:p w14:paraId="4AD1D48F">
            <w:pPr>
              <w:snapToGrid w:val="0"/>
              <w:spacing w:line="360" w:lineRule="auto"/>
              <w:jc w:val="left"/>
              <w:rPr>
                <w:rFonts w:hint="eastAsia" w:ascii="宋体" w:hAnsi="宋体" w:eastAsia="宋体" w:cs="Times New Roman"/>
                <w:szCs w:val="21"/>
              </w:rPr>
            </w:pPr>
            <w:r>
              <w:rPr>
                <w:rFonts w:hint="eastAsia" w:ascii="宋体" w:hAnsi="宋体" w:eastAsia="宋体" w:cs="Times New Roman"/>
                <w:szCs w:val="21"/>
                <w:lang w:val="en-US" w:eastAsia="zh-CN"/>
              </w:rPr>
              <w:t>4</w:t>
            </w:r>
            <w:r>
              <w:rPr>
                <w:rFonts w:hint="eastAsia" w:ascii="宋体" w:hAnsi="宋体" w:eastAsia="宋体" w:cs="Times New Roman"/>
                <w:szCs w:val="21"/>
              </w:rPr>
              <w:t>、参加政府采购活动前三年内，在经营活动中没有重大违法记录。</w:t>
            </w:r>
          </w:p>
        </w:tc>
        <w:tc>
          <w:tcPr>
            <w:tcW w:w="3069" w:type="dxa"/>
            <w:tcBorders>
              <w:bottom w:val="single" w:color="auto" w:sz="4" w:space="0"/>
            </w:tcBorders>
            <w:vAlign w:val="center"/>
          </w:tcPr>
          <w:p w14:paraId="3E31D236">
            <w:pPr>
              <w:tabs>
                <w:tab w:val="left" w:pos="0"/>
              </w:tabs>
              <w:snapToGrid w:val="0"/>
              <w:spacing w:line="360" w:lineRule="auto"/>
              <w:jc w:val="left"/>
              <w:rPr>
                <w:rFonts w:hint="eastAsia" w:ascii="宋体" w:hAnsi="宋体" w:cs="宋体"/>
                <w:szCs w:val="21"/>
              </w:rPr>
            </w:pPr>
            <w:r>
              <w:rPr>
                <w:rFonts w:hint="eastAsia" w:ascii="宋体" w:hAnsi="宋体"/>
                <w:szCs w:val="21"/>
              </w:rPr>
              <w:t>投标人资格承诺函</w:t>
            </w:r>
          </w:p>
        </w:tc>
      </w:tr>
      <w:tr w14:paraId="60A9AF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720" w:type="dxa"/>
            <w:tcBorders>
              <w:top w:val="single" w:color="auto" w:sz="4" w:space="0"/>
              <w:bottom w:val="single" w:color="auto" w:sz="4" w:space="0"/>
            </w:tcBorders>
            <w:vAlign w:val="center"/>
          </w:tcPr>
          <w:p w14:paraId="0B65ED2D">
            <w:pPr>
              <w:tabs>
                <w:tab w:val="left" w:pos="0"/>
              </w:tabs>
              <w:snapToGrid w:val="0"/>
              <w:spacing w:line="360" w:lineRule="auto"/>
              <w:jc w:val="center"/>
              <w:rPr>
                <w:rFonts w:hint="eastAsia" w:ascii="宋体" w:hAnsi="宋体"/>
                <w:szCs w:val="21"/>
                <w:lang w:val="en-US" w:eastAsia="zh-CN"/>
              </w:rPr>
            </w:pPr>
            <w:r>
              <w:rPr>
                <w:rFonts w:hint="eastAsia" w:ascii="宋体" w:hAnsi="宋体"/>
                <w:szCs w:val="21"/>
                <w:lang w:val="en-US" w:eastAsia="zh-CN"/>
              </w:rPr>
              <w:t>3</w:t>
            </w:r>
          </w:p>
        </w:tc>
        <w:tc>
          <w:tcPr>
            <w:tcW w:w="5751" w:type="dxa"/>
            <w:tcBorders>
              <w:top w:val="single" w:color="auto" w:sz="4" w:space="0"/>
              <w:bottom w:val="single" w:color="auto" w:sz="4" w:space="0"/>
            </w:tcBorders>
            <w:vAlign w:val="center"/>
          </w:tcPr>
          <w:p w14:paraId="65A8AC4A">
            <w:pPr>
              <w:tabs>
                <w:tab w:val="left" w:pos="0"/>
              </w:tabs>
              <w:snapToGri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法定代表人证明文件或</w:t>
            </w:r>
            <w:r>
              <w:rPr>
                <w:rFonts w:hint="eastAsia" w:ascii="宋体" w:hAnsi="宋体"/>
                <w:szCs w:val="21"/>
                <w:lang w:eastAsia="zh-CN"/>
              </w:rPr>
              <w:t>法定代表人授委托书</w:t>
            </w:r>
          </w:p>
        </w:tc>
        <w:tc>
          <w:tcPr>
            <w:tcW w:w="3069" w:type="dxa"/>
            <w:tcBorders>
              <w:top w:val="single" w:color="auto" w:sz="4" w:space="0"/>
              <w:bottom w:val="single" w:color="auto" w:sz="4" w:space="0"/>
            </w:tcBorders>
            <w:vAlign w:val="center"/>
          </w:tcPr>
          <w:p w14:paraId="0EAA43C2">
            <w:pPr>
              <w:tabs>
                <w:tab w:val="left" w:pos="0"/>
              </w:tabs>
              <w:snapToGrid w:val="0"/>
              <w:spacing w:line="360" w:lineRule="auto"/>
              <w:jc w:val="left"/>
              <w:rPr>
                <w:rFonts w:hint="default" w:ascii="宋体" w:hAnsi="宋体" w:eastAsia="宋体" w:cs="Times New Roman"/>
                <w:kern w:val="2"/>
                <w:sz w:val="21"/>
                <w:szCs w:val="21"/>
                <w:lang w:val="en-US" w:eastAsia="zh-CN" w:bidi="ar-SA"/>
              </w:rPr>
            </w:pPr>
            <w:r>
              <w:rPr>
                <w:rFonts w:hint="eastAsia" w:ascii="宋体" w:hAnsi="宋体"/>
                <w:szCs w:val="21"/>
                <w:lang w:eastAsia="zh-CN"/>
              </w:rPr>
              <w:t>真实有效，符合采购文件要求</w:t>
            </w:r>
          </w:p>
        </w:tc>
      </w:tr>
      <w:tr w14:paraId="549C14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720" w:type="dxa"/>
            <w:tcBorders>
              <w:top w:val="single" w:color="auto" w:sz="4" w:space="0"/>
              <w:bottom w:val="single" w:color="auto" w:sz="4" w:space="0"/>
            </w:tcBorders>
            <w:vAlign w:val="center"/>
          </w:tcPr>
          <w:p w14:paraId="3F9B51EE">
            <w:pPr>
              <w:tabs>
                <w:tab w:val="left" w:pos="0"/>
              </w:tabs>
              <w:snapToGrid w:val="0"/>
              <w:spacing w:line="360" w:lineRule="auto"/>
              <w:jc w:val="center"/>
              <w:rPr>
                <w:rFonts w:hint="default" w:ascii="宋体" w:hAnsi="宋体"/>
                <w:szCs w:val="21"/>
                <w:lang w:val="en-US" w:eastAsia="zh-CN"/>
              </w:rPr>
            </w:pPr>
            <w:r>
              <w:rPr>
                <w:rFonts w:hint="eastAsia" w:ascii="宋体" w:hAnsi="宋体"/>
                <w:szCs w:val="21"/>
                <w:lang w:eastAsia="zh-CN"/>
              </w:rPr>
              <w:t>4</w:t>
            </w:r>
          </w:p>
        </w:tc>
        <w:tc>
          <w:tcPr>
            <w:tcW w:w="5751" w:type="dxa"/>
            <w:tcBorders>
              <w:top w:val="single" w:color="auto" w:sz="4" w:space="0"/>
              <w:bottom w:val="single" w:color="auto" w:sz="4" w:space="0"/>
            </w:tcBorders>
            <w:vAlign w:val="center"/>
          </w:tcPr>
          <w:p w14:paraId="157AD26B">
            <w:pPr>
              <w:spacing w:line="360" w:lineRule="auto"/>
              <w:jc w:val="left"/>
              <w:rPr>
                <w:rFonts w:hint="eastAsia" w:ascii="宋体" w:hAnsi="宋体"/>
                <w:szCs w:val="21"/>
                <w:lang w:val="en-US" w:eastAsia="zh-CN"/>
              </w:rPr>
            </w:pPr>
            <w:r>
              <w:rPr>
                <w:rFonts w:hint="eastAsia" w:ascii="宋体" w:hAnsi="宋体" w:cs="Arial"/>
                <w:color w:val="auto"/>
                <w:kern w:val="0"/>
                <w:szCs w:val="21"/>
              </w:rPr>
              <w:t>供应商为中小企业/小微企业（</w:t>
            </w:r>
            <w:r>
              <w:rPr>
                <w:rFonts w:hint="eastAsia" w:ascii="宋体" w:hAnsi="宋体" w:cs="宋体"/>
                <w:bCs/>
                <w:color w:val="auto"/>
              </w:rPr>
              <w:t>监狱企业、残疾人福利性单位</w:t>
            </w:r>
            <w:r>
              <w:rPr>
                <w:rFonts w:hint="eastAsia" w:ascii="宋体" w:hAnsi="宋体" w:cs="Arial"/>
                <w:color w:val="auto"/>
                <w:kern w:val="0"/>
                <w:szCs w:val="21"/>
              </w:rPr>
              <w:t>）</w:t>
            </w:r>
          </w:p>
        </w:tc>
        <w:tc>
          <w:tcPr>
            <w:tcW w:w="3069" w:type="dxa"/>
            <w:tcBorders>
              <w:top w:val="single" w:color="auto" w:sz="4" w:space="0"/>
              <w:bottom w:val="single" w:color="auto" w:sz="4" w:space="0"/>
            </w:tcBorders>
            <w:vAlign w:val="center"/>
          </w:tcPr>
          <w:p w14:paraId="2639B381">
            <w:pPr>
              <w:spacing w:line="360" w:lineRule="auto"/>
              <w:jc w:val="left"/>
              <w:rPr>
                <w:rFonts w:hint="eastAsia" w:ascii="宋体" w:hAnsi="宋体"/>
                <w:szCs w:val="21"/>
                <w:lang w:eastAsia="zh-CN"/>
              </w:rPr>
            </w:pPr>
            <w:r>
              <w:rPr>
                <w:rFonts w:hint="eastAsia" w:ascii="宋体" w:hAnsi="宋体"/>
                <w:color w:val="auto"/>
              </w:rPr>
              <w:t>《中小企业声明函》</w:t>
            </w:r>
            <w:r>
              <w:rPr>
                <w:rFonts w:hint="eastAsia" w:ascii="宋体" w:hAnsi="宋体" w:cs="Arial"/>
                <w:color w:val="auto"/>
                <w:kern w:val="0"/>
                <w:szCs w:val="21"/>
              </w:rPr>
              <w:t>（</w:t>
            </w:r>
            <w:r>
              <w:rPr>
                <w:rFonts w:hint="eastAsia" w:ascii="宋体" w:hAnsi="宋体" w:cs="宋体"/>
                <w:bCs/>
                <w:color w:val="auto"/>
              </w:rPr>
              <w:t>监狱企业、残疾人福利性单位申明函</w:t>
            </w:r>
            <w:r>
              <w:rPr>
                <w:rFonts w:hint="eastAsia" w:ascii="宋体" w:hAnsi="宋体" w:cs="Arial"/>
                <w:color w:val="auto"/>
                <w:kern w:val="0"/>
                <w:szCs w:val="21"/>
              </w:rPr>
              <w:t>）</w:t>
            </w:r>
            <w:r>
              <w:rPr>
                <w:rFonts w:hint="eastAsia" w:ascii="宋体" w:hAnsi="宋体"/>
                <w:color w:val="auto"/>
              </w:rPr>
              <w:t>，格式</w:t>
            </w:r>
            <w:r>
              <w:rPr>
                <w:rFonts w:hint="eastAsia" w:ascii="宋体" w:hAnsi="宋体"/>
                <w:color w:val="auto"/>
                <w:lang w:val="en-US" w:eastAsia="zh-CN"/>
              </w:rPr>
              <w:t>符合采购</w:t>
            </w:r>
            <w:r>
              <w:rPr>
                <w:rFonts w:hint="eastAsia" w:ascii="宋体" w:hAnsi="宋体"/>
                <w:color w:val="auto"/>
              </w:rPr>
              <w:t>文件要求</w:t>
            </w:r>
            <w:r>
              <w:rPr>
                <w:rFonts w:hint="eastAsia" w:ascii="宋体" w:hAnsi="宋体"/>
                <w:color w:val="auto"/>
                <w:lang w:eastAsia="zh-CN"/>
              </w:rPr>
              <w:t>。</w:t>
            </w:r>
          </w:p>
        </w:tc>
      </w:tr>
      <w:tr w14:paraId="3402E3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720" w:type="dxa"/>
            <w:tcBorders>
              <w:top w:val="single" w:color="auto" w:sz="4" w:space="0"/>
              <w:bottom w:val="single" w:color="auto" w:sz="4" w:space="0"/>
            </w:tcBorders>
            <w:vAlign w:val="center"/>
          </w:tcPr>
          <w:p w14:paraId="1E3B6860">
            <w:pPr>
              <w:tabs>
                <w:tab w:val="left" w:pos="0"/>
              </w:tabs>
              <w:snapToGrid w:val="0"/>
              <w:spacing w:line="360" w:lineRule="auto"/>
              <w:jc w:val="center"/>
              <w:rPr>
                <w:rFonts w:hint="eastAsia" w:ascii="宋体" w:hAnsi="宋体"/>
                <w:szCs w:val="21"/>
                <w:lang w:eastAsia="zh-CN"/>
              </w:rPr>
            </w:pPr>
            <w:r>
              <w:rPr>
                <w:rFonts w:hint="eastAsia" w:ascii="宋体" w:hAnsi="宋体"/>
                <w:szCs w:val="21"/>
                <w:lang w:val="en-US" w:eastAsia="zh-CN"/>
              </w:rPr>
              <w:t>5</w:t>
            </w:r>
          </w:p>
        </w:tc>
        <w:tc>
          <w:tcPr>
            <w:tcW w:w="5751" w:type="dxa"/>
            <w:tcBorders>
              <w:top w:val="single" w:color="auto" w:sz="4" w:space="0"/>
              <w:bottom w:val="single" w:color="auto" w:sz="4" w:space="0"/>
            </w:tcBorders>
            <w:vAlign w:val="center"/>
          </w:tcPr>
          <w:p w14:paraId="7D5A86AB">
            <w:pPr>
              <w:spacing w:line="360" w:lineRule="auto"/>
              <w:jc w:val="left"/>
              <w:rPr>
                <w:rFonts w:hint="eastAsia" w:ascii="宋体" w:hAnsi="宋体" w:cs="Arial"/>
                <w:color w:val="auto"/>
                <w:kern w:val="0"/>
                <w:szCs w:val="21"/>
              </w:rPr>
            </w:pPr>
            <w:r>
              <w:rPr>
                <w:rFonts w:hint="eastAsia" w:ascii="宋体" w:hAnsi="宋体" w:cs="宋体"/>
                <w:szCs w:val="21"/>
              </w:rPr>
              <w:t>未被信用中国（www.creditchina.gov.cn）、中国政府采购网（www.ccgp.gov.cn）列入失信被执行人、重大税收违法案件当事人名单、政府采购严重违法失信行为记录名单</w:t>
            </w:r>
          </w:p>
        </w:tc>
        <w:tc>
          <w:tcPr>
            <w:tcW w:w="3069" w:type="dxa"/>
            <w:tcBorders>
              <w:top w:val="single" w:color="auto" w:sz="4" w:space="0"/>
              <w:bottom w:val="single" w:color="auto" w:sz="4" w:space="0"/>
            </w:tcBorders>
            <w:vAlign w:val="center"/>
          </w:tcPr>
          <w:p w14:paraId="2247B0CF">
            <w:pPr>
              <w:spacing w:line="360" w:lineRule="auto"/>
              <w:jc w:val="left"/>
              <w:rPr>
                <w:rFonts w:hint="eastAsia" w:ascii="宋体" w:hAnsi="宋体"/>
                <w:color w:val="auto"/>
              </w:rPr>
            </w:pPr>
            <w:r>
              <w:rPr>
                <w:rFonts w:hint="eastAsia" w:ascii="宋体" w:hAnsi="宋体" w:cs="宋体"/>
                <w:szCs w:val="21"/>
              </w:rPr>
              <w:t>以开标现场网页查询结果为准。</w:t>
            </w:r>
          </w:p>
        </w:tc>
      </w:tr>
    </w:tbl>
    <w:p w14:paraId="2709AA90">
      <w:pPr>
        <w:autoSpaceDE w:val="0"/>
        <w:autoSpaceDN w:val="0"/>
        <w:adjustRightInd w:val="0"/>
        <w:snapToGrid w:val="0"/>
        <w:spacing w:line="360" w:lineRule="auto"/>
        <w:ind w:firstLine="720"/>
        <w:rPr>
          <w:rFonts w:hint="eastAsia" w:cs="仿宋_GB2312" w:asciiTheme="minorEastAsia" w:hAnsiTheme="minorEastAsia" w:eastAsiaTheme="minorEastAsia"/>
          <w:b/>
          <w:bCs/>
          <w:sz w:val="24"/>
          <w:szCs w:val="22"/>
          <w:lang w:val="zh-CN"/>
        </w:rPr>
      </w:pPr>
      <w:r>
        <w:rPr>
          <w:rFonts w:hint="eastAsia" w:cs="宋体" w:asciiTheme="minorEastAsia" w:hAnsiTheme="minorEastAsia" w:eastAsiaTheme="minorEastAsia"/>
          <w:szCs w:val="21"/>
          <w:lang w:val="zh-CN"/>
        </w:rPr>
        <w:t>注：1、表中只需填写“√”或“×”；2、在结论栏中填写“合格”或“不合格”。</w:t>
      </w:r>
      <w:r>
        <w:rPr>
          <w:rFonts w:hint="eastAsia" w:cs="宋体" w:asciiTheme="minorEastAsia" w:hAnsiTheme="minorEastAsia" w:eastAsiaTheme="minorEastAsia"/>
          <w:szCs w:val="21"/>
        </w:rPr>
        <w:t xml:space="preserve"> </w:t>
      </w:r>
    </w:p>
    <w:p w14:paraId="7292D12F">
      <w:pPr>
        <w:spacing w:before="156" w:beforeLines="50" w:line="240" w:lineRule="auto"/>
        <w:ind w:firstLine="482" w:firstLineChars="200"/>
        <w:rPr>
          <w:rFonts w:cs="仿宋_GB2312" w:asciiTheme="minorEastAsia" w:hAnsiTheme="minorEastAsia" w:eastAsiaTheme="minorEastAsia"/>
          <w:b/>
          <w:bCs/>
          <w:sz w:val="24"/>
          <w:szCs w:val="22"/>
          <w:lang w:val="zh-CN"/>
        </w:rPr>
      </w:pPr>
      <w:r>
        <w:rPr>
          <w:rFonts w:hint="eastAsia" w:cs="仿宋_GB2312" w:asciiTheme="minorEastAsia" w:hAnsiTheme="minorEastAsia" w:eastAsiaTheme="minorEastAsia"/>
          <w:b/>
          <w:bCs/>
          <w:sz w:val="24"/>
          <w:szCs w:val="22"/>
          <w:lang w:val="zh-CN"/>
        </w:rPr>
        <w:t>三、评分内容及标准</w:t>
      </w:r>
    </w:p>
    <w:tbl>
      <w:tblPr>
        <w:tblStyle w:val="34"/>
        <w:tblpPr w:leftFromText="180" w:rightFromText="180" w:vertAnchor="text" w:horzAnchor="page" w:tblpX="1546" w:tblpY="469"/>
        <w:tblOverlap w:val="never"/>
        <w:tblW w:w="9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86"/>
        <w:gridCol w:w="786"/>
        <w:gridCol w:w="7484"/>
      </w:tblGrid>
      <w:tr w14:paraId="3315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3" w:type="dxa"/>
            <w:vAlign w:val="center"/>
          </w:tcPr>
          <w:p w14:paraId="74F4158A">
            <w:pPr>
              <w:spacing w:line="360" w:lineRule="exact"/>
              <w:jc w:val="center"/>
              <w:rPr>
                <w:rFonts w:cs="宋体" w:asciiTheme="minorEastAsia" w:hAnsiTheme="minorEastAsia" w:eastAsiaTheme="minorEastAsia"/>
              </w:rPr>
            </w:pPr>
            <w:r>
              <w:rPr>
                <w:rFonts w:hint="eastAsia" w:cs="宋体" w:asciiTheme="minorEastAsia" w:hAnsiTheme="minorEastAsia" w:eastAsiaTheme="minorEastAsia"/>
              </w:rPr>
              <w:t>类别</w:t>
            </w:r>
          </w:p>
        </w:tc>
        <w:tc>
          <w:tcPr>
            <w:tcW w:w="786" w:type="dxa"/>
            <w:vAlign w:val="center"/>
          </w:tcPr>
          <w:p w14:paraId="5873AE56">
            <w:pPr>
              <w:spacing w:line="360" w:lineRule="exact"/>
              <w:jc w:val="center"/>
              <w:rPr>
                <w:rFonts w:cs="宋体" w:asciiTheme="minorEastAsia" w:hAnsiTheme="minorEastAsia" w:eastAsiaTheme="minorEastAsia"/>
              </w:rPr>
            </w:pPr>
            <w:r>
              <w:rPr>
                <w:rFonts w:hint="eastAsia" w:cs="宋体" w:asciiTheme="minorEastAsia" w:hAnsiTheme="minorEastAsia" w:eastAsiaTheme="minorEastAsia"/>
              </w:rPr>
              <w:t>评审项目</w:t>
            </w:r>
          </w:p>
        </w:tc>
        <w:tc>
          <w:tcPr>
            <w:tcW w:w="786" w:type="dxa"/>
            <w:vAlign w:val="center"/>
          </w:tcPr>
          <w:p w14:paraId="2C5F6895">
            <w:pPr>
              <w:spacing w:line="360" w:lineRule="exact"/>
              <w:jc w:val="center"/>
              <w:rPr>
                <w:rFonts w:cs="宋体" w:asciiTheme="minorEastAsia" w:hAnsiTheme="minorEastAsia" w:eastAsiaTheme="minorEastAsia"/>
              </w:rPr>
            </w:pPr>
            <w:r>
              <w:rPr>
                <w:rFonts w:hint="eastAsia" w:cs="宋体" w:asciiTheme="minorEastAsia" w:hAnsiTheme="minorEastAsia" w:eastAsiaTheme="minorEastAsia"/>
              </w:rPr>
              <w:t>分值</w:t>
            </w:r>
          </w:p>
        </w:tc>
        <w:tc>
          <w:tcPr>
            <w:tcW w:w="7484" w:type="dxa"/>
            <w:vAlign w:val="center"/>
          </w:tcPr>
          <w:p w14:paraId="06783AD1">
            <w:pPr>
              <w:spacing w:line="360" w:lineRule="exact"/>
              <w:jc w:val="center"/>
              <w:rPr>
                <w:rFonts w:cs="宋体" w:asciiTheme="minorEastAsia" w:hAnsiTheme="minorEastAsia" w:eastAsiaTheme="minorEastAsia"/>
              </w:rPr>
            </w:pPr>
            <w:r>
              <w:rPr>
                <w:rFonts w:hint="eastAsia" w:cs="宋体" w:asciiTheme="minorEastAsia" w:hAnsiTheme="minorEastAsia" w:eastAsiaTheme="minorEastAsia"/>
              </w:rPr>
              <w:t>评分标准</w:t>
            </w:r>
          </w:p>
        </w:tc>
      </w:tr>
      <w:tr w14:paraId="735D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3" w:type="dxa"/>
            <w:vAlign w:val="center"/>
          </w:tcPr>
          <w:p w14:paraId="5731929C">
            <w:pPr>
              <w:spacing w:line="360" w:lineRule="auto"/>
              <w:jc w:val="center"/>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商务部分（2分）</w:t>
            </w:r>
          </w:p>
        </w:tc>
        <w:tc>
          <w:tcPr>
            <w:tcW w:w="786" w:type="dxa"/>
            <w:vAlign w:val="center"/>
          </w:tcPr>
          <w:p w14:paraId="45BE7032">
            <w:pPr>
              <w:spacing w:line="360" w:lineRule="auto"/>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业绩</w:t>
            </w:r>
          </w:p>
        </w:tc>
        <w:tc>
          <w:tcPr>
            <w:tcW w:w="786" w:type="dxa"/>
            <w:vAlign w:val="center"/>
          </w:tcPr>
          <w:p w14:paraId="5DBEFC28">
            <w:pPr>
              <w:snapToGrid w:val="0"/>
              <w:spacing w:line="360" w:lineRule="auto"/>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w:t>
            </w:r>
          </w:p>
        </w:tc>
        <w:tc>
          <w:tcPr>
            <w:tcW w:w="7484" w:type="dxa"/>
            <w:vAlign w:val="center"/>
          </w:tcPr>
          <w:p w14:paraId="7FD21367">
            <w:pPr>
              <w:adjustRightInd w:val="0"/>
              <w:snapToGrid w:val="0"/>
              <w:spacing w:line="360" w:lineRule="auto"/>
              <w:rPr>
                <w:rFonts w:hint="eastAsia" w:asciiTheme="minorEastAsia" w:hAnsiTheme="minorEastAsia" w:eastAsiaTheme="minorEastAsia"/>
                <w:color w:val="auto"/>
                <w:highlight w:val="none"/>
              </w:rPr>
            </w:pPr>
            <w:r>
              <w:rPr>
                <w:rFonts w:hint="eastAsia" w:ascii="宋体"/>
                <w:szCs w:val="21"/>
              </w:rPr>
              <w:t>根据投标人20</w:t>
            </w:r>
            <w:r>
              <w:rPr>
                <w:rFonts w:hint="eastAsia" w:ascii="宋体"/>
                <w:szCs w:val="21"/>
                <w:lang w:val="en-US" w:eastAsia="zh-CN"/>
              </w:rPr>
              <w:t>21</w:t>
            </w:r>
            <w:r>
              <w:rPr>
                <w:rFonts w:hint="eastAsia" w:ascii="宋体"/>
                <w:szCs w:val="21"/>
              </w:rPr>
              <w:t>年1月1日以来承担过的同类</w:t>
            </w:r>
            <w:r>
              <w:rPr>
                <w:rFonts w:hint="eastAsia" w:ascii="宋体" w:hAnsi="宋体" w:cs="宋体"/>
                <w:szCs w:val="21"/>
                <w:lang w:val="en-US" w:eastAsia="zh-CN"/>
              </w:rPr>
              <w:t>越野赛</w:t>
            </w:r>
            <w:r>
              <w:rPr>
                <w:rFonts w:hint="eastAsia" w:ascii="宋体"/>
                <w:szCs w:val="21"/>
              </w:rPr>
              <w:t>事项目的业绩，每项得</w:t>
            </w:r>
            <w:r>
              <w:rPr>
                <w:rFonts w:hint="eastAsia" w:ascii="宋体"/>
                <w:szCs w:val="21"/>
                <w:lang w:val="en-US" w:eastAsia="zh-CN"/>
              </w:rPr>
              <w:t>1</w:t>
            </w:r>
            <w:r>
              <w:rPr>
                <w:rFonts w:hint="eastAsia" w:ascii="宋体"/>
                <w:szCs w:val="21"/>
              </w:rPr>
              <w:t>分，最高得</w:t>
            </w:r>
            <w:r>
              <w:rPr>
                <w:rFonts w:hint="eastAsia" w:ascii="宋体"/>
                <w:szCs w:val="21"/>
                <w:lang w:val="en-US" w:eastAsia="zh-CN"/>
              </w:rPr>
              <w:t>2</w:t>
            </w:r>
            <w:r>
              <w:rPr>
                <w:rFonts w:hint="eastAsia" w:ascii="宋体"/>
                <w:szCs w:val="21"/>
              </w:rPr>
              <w:t>分。（以提供合同或协议复印件为准，否则不得分）。</w:t>
            </w:r>
          </w:p>
        </w:tc>
      </w:tr>
      <w:tr w14:paraId="1B4E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3" w:type="dxa"/>
            <w:vMerge w:val="restart"/>
            <w:vAlign w:val="center"/>
          </w:tcPr>
          <w:p w14:paraId="10E48AC2">
            <w:pPr>
              <w:spacing w:line="360" w:lineRule="auto"/>
              <w:jc w:val="center"/>
              <w:rPr>
                <w:rFonts w:hint="eastAsia" w:cs="宋体" w:asciiTheme="minorEastAsia" w:hAnsiTheme="minorEastAsia" w:eastAsiaTheme="minorEastAsia"/>
                <w:color w:val="auto"/>
                <w:szCs w:val="21"/>
                <w:lang w:val="en-US" w:eastAsia="zh-CN"/>
              </w:rPr>
            </w:pPr>
          </w:p>
          <w:p w14:paraId="3295CBA9">
            <w:pPr>
              <w:spacing w:line="360" w:lineRule="auto"/>
              <w:jc w:val="center"/>
              <w:rPr>
                <w:rFonts w:hint="eastAsia" w:cs="宋体" w:asciiTheme="minorEastAsia" w:hAnsiTheme="minorEastAsia" w:eastAsiaTheme="minorEastAsia"/>
                <w:color w:val="auto"/>
                <w:szCs w:val="21"/>
                <w:lang w:val="en-US" w:eastAsia="zh-CN"/>
              </w:rPr>
            </w:pPr>
          </w:p>
          <w:p w14:paraId="30A35867">
            <w:pPr>
              <w:spacing w:line="360" w:lineRule="auto"/>
              <w:jc w:val="center"/>
              <w:rPr>
                <w:rFonts w:hint="eastAsia" w:cs="宋体" w:asciiTheme="minorEastAsia" w:hAnsiTheme="minorEastAsia" w:eastAsiaTheme="minorEastAsia"/>
                <w:color w:val="auto"/>
                <w:szCs w:val="21"/>
                <w:lang w:val="en-US" w:eastAsia="zh-CN"/>
              </w:rPr>
            </w:pPr>
          </w:p>
          <w:p w14:paraId="41C5A1A8">
            <w:pPr>
              <w:spacing w:line="360" w:lineRule="auto"/>
              <w:jc w:val="center"/>
              <w:rPr>
                <w:rFonts w:hint="eastAsia" w:cs="宋体" w:asciiTheme="minorEastAsia" w:hAnsiTheme="minorEastAsia" w:eastAsiaTheme="minorEastAsia"/>
                <w:color w:val="auto"/>
                <w:szCs w:val="21"/>
                <w:lang w:val="en-US" w:eastAsia="zh-CN"/>
              </w:rPr>
            </w:pPr>
          </w:p>
          <w:p w14:paraId="722D4FA3">
            <w:pPr>
              <w:spacing w:line="360" w:lineRule="auto"/>
              <w:jc w:val="center"/>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技术部分78分</w:t>
            </w:r>
          </w:p>
        </w:tc>
        <w:tc>
          <w:tcPr>
            <w:tcW w:w="786" w:type="dxa"/>
            <w:vMerge w:val="restart"/>
            <w:vAlign w:val="center"/>
          </w:tcPr>
          <w:p w14:paraId="3712E351">
            <w:pPr>
              <w:snapToGrid w:val="0"/>
              <w:spacing w:line="360" w:lineRule="auto"/>
              <w:jc w:val="center"/>
              <w:rPr>
                <w:rFonts w:hint="eastAsia" w:ascii="宋体"/>
                <w:color w:val="000000"/>
                <w:szCs w:val="21"/>
              </w:rPr>
            </w:pPr>
            <w:r>
              <w:rPr>
                <w:rFonts w:hint="eastAsia" w:ascii="宋体"/>
                <w:color w:val="000000"/>
                <w:szCs w:val="21"/>
              </w:rPr>
              <w:t>项目理解及熟悉度</w:t>
            </w:r>
          </w:p>
          <w:p w14:paraId="5BE319F6">
            <w:pPr>
              <w:pStyle w:val="147"/>
              <w:ind w:left="0" w:leftChars="0" w:firstLine="0" w:firstLineChars="0"/>
              <w:rPr>
                <w:rFonts w:hint="eastAsia" w:eastAsia="宋体"/>
                <w:lang w:eastAsia="zh-CN"/>
              </w:rPr>
            </w:pPr>
          </w:p>
        </w:tc>
        <w:tc>
          <w:tcPr>
            <w:tcW w:w="786" w:type="dxa"/>
            <w:vAlign w:val="center"/>
          </w:tcPr>
          <w:p w14:paraId="5F985E52">
            <w:pPr>
              <w:snapToGrid w:val="0"/>
              <w:spacing w:line="360" w:lineRule="auto"/>
              <w:jc w:val="center"/>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6</w:t>
            </w:r>
          </w:p>
        </w:tc>
        <w:tc>
          <w:tcPr>
            <w:tcW w:w="7484" w:type="dxa"/>
            <w:vAlign w:val="center"/>
          </w:tcPr>
          <w:p w14:paraId="08415882">
            <w:pPr>
              <w:spacing w:line="360" w:lineRule="auto"/>
              <w:rPr>
                <w:rFonts w:hint="eastAsia" w:ascii="宋体" w:eastAsia="宋体" w:cs="宋体"/>
                <w:szCs w:val="22"/>
                <w:lang w:val="en-US" w:eastAsia="zh-CN"/>
              </w:rPr>
            </w:pPr>
            <w:r>
              <w:rPr>
                <w:rFonts w:hint="eastAsia" w:ascii="宋体" w:eastAsia="宋体" w:cs="宋体"/>
                <w:szCs w:val="22"/>
                <w:lang w:val="en-US" w:eastAsia="zh-CN"/>
              </w:rPr>
              <w:t>评委根据投标人对本项目的工作目的、工作内容、工作任务的理解和认识，进行打分。</w:t>
            </w:r>
          </w:p>
          <w:p w14:paraId="4B0C0210">
            <w:pPr>
              <w:spacing w:line="360" w:lineRule="auto"/>
              <w:rPr>
                <w:rFonts w:hint="eastAsia" w:ascii="宋体" w:eastAsia="宋体" w:cs="宋体"/>
                <w:szCs w:val="22"/>
                <w:lang w:val="en-US" w:eastAsia="zh-CN"/>
              </w:rPr>
            </w:pPr>
            <w:r>
              <w:rPr>
                <w:rFonts w:hint="eastAsia" w:ascii="宋体" w:eastAsia="宋体" w:cs="宋体"/>
                <w:szCs w:val="22"/>
                <w:lang w:val="en-US" w:eastAsia="zh-CN"/>
              </w:rPr>
              <w:t>理解精确优秀的得6分；</w:t>
            </w:r>
          </w:p>
          <w:p w14:paraId="26276F70">
            <w:pPr>
              <w:spacing w:line="360" w:lineRule="auto"/>
              <w:rPr>
                <w:rFonts w:hint="eastAsia" w:ascii="宋体" w:eastAsia="宋体" w:cs="宋体"/>
                <w:szCs w:val="22"/>
                <w:lang w:val="en-US" w:eastAsia="zh-CN"/>
              </w:rPr>
            </w:pPr>
            <w:r>
              <w:rPr>
                <w:rFonts w:hint="eastAsia" w:ascii="宋体" w:eastAsia="宋体" w:cs="宋体"/>
                <w:szCs w:val="22"/>
                <w:lang w:val="en-US" w:eastAsia="zh-CN"/>
              </w:rPr>
              <w:t>理解一般的得4分；</w:t>
            </w:r>
          </w:p>
          <w:p w14:paraId="5977A0A8">
            <w:pPr>
              <w:spacing w:line="360" w:lineRule="auto"/>
              <w:rPr>
                <w:rFonts w:hint="eastAsia" w:ascii="宋体" w:eastAsia="宋体" w:cs="宋体"/>
                <w:szCs w:val="22"/>
                <w:lang w:val="en-US" w:eastAsia="zh-CN"/>
              </w:rPr>
            </w:pPr>
            <w:r>
              <w:rPr>
                <w:rFonts w:hint="eastAsia" w:ascii="宋体" w:eastAsia="宋体" w:cs="宋体"/>
                <w:szCs w:val="22"/>
                <w:lang w:val="en-US" w:eastAsia="zh-CN"/>
              </w:rPr>
              <w:t>理解差的得</w:t>
            </w:r>
            <w:r>
              <w:rPr>
                <w:rFonts w:hint="eastAsia" w:ascii="宋体" w:cs="宋体"/>
                <w:szCs w:val="22"/>
                <w:lang w:val="en-US" w:eastAsia="zh-CN"/>
              </w:rPr>
              <w:t>2</w:t>
            </w:r>
            <w:r>
              <w:rPr>
                <w:rFonts w:hint="eastAsia" w:ascii="宋体" w:eastAsia="宋体" w:cs="宋体"/>
                <w:szCs w:val="22"/>
                <w:lang w:val="en-US" w:eastAsia="zh-CN"/>
              </w:rPr>
              <w:t>分；</w:t>
            </w:r>
          </w:p>
          <w:p w14:paraId="1F4887E4">
            <w:pPr>
              <w:spacing w:line="360" w:lineRule="auto"/>
              <w:rPr>
                <w:rFonts w:hint="default" w:eastAsia="宋体"/>
                <w:lang w:val="en-US" w:eastAsia="zh-CN"/>
              </w:rPr>
            </w:pPr>
            <w:r>
              <w:rPr>
                <w:rFonts w:hint="eastAsia" w:ascii="宋体" w:eastAsia="宋体" w:cs="宋体"/>
                <w:szCs w:val="22"/>
                <w:lang w:val="en-US" w:eastAsia="zh-CN"/>
              </w:rPr>
              <w:t>未提供此项内容得0分。</w:t>
            </w:r>
          </w:p>
        </w:tc>
      </w:tr>
      <w:tr w14:paraId="32D0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3" w:type="dxa"/>
            <w:vMerge w:val="continue"/>
            <w:vAlign w:val="center"/>
          </w:tcPr>
          <w:p w14:paraId="754B9262">
            <w:pPr>
              <w:spacing w:line="360" w:lineRule="auto"/>
              <w:jc w:val="center"/>
              <w:rPr>
                <w:rFonts w:cs="宋体" w:asciiTheme="minorEastAsia" w:hAnsiTheme="minorEastAsia" w:eastAsiaTheme="minorEastAsia"/>
                <w:color w:val="auto"/>
                <w:szCs w:val="21"/>
              </w:rPr>
            </w:pPr>
          </w:p>
        </w:tc>
        <w:tc>
          <w:tcPr>
            <w:tcW w:w="786" w:type="dxa"/>
            <w:vMerge w:val="continue"/>
            <w:vAlign w:val="center"/>
          </w:tcPr>
          <w:p w14:paraId="5CDBED8F">
            <w:pPr>
              <w:snapToGrid w:val="0"/>
              <w:spacing w:line="360" w:lineRule="auto"/>
              <w:jc w:val="center"/>
              <w:rPr>
                <w:rFonts w:cs="宋体" w:asciiTheme="minorEastAsia" w:hAnsiTheme="minorEastAsia" w:eastAsiaTheme="minorEastAsia"/>
                <w:color w:val="auto"/>
                <w:szCs w:val="21"/>
              </w:rPr>
            </w:pPr>
          </w:p>
        </w:tc>
        <w:tc>
          <w:tcPr>
            <w:tcW w:w="786" w:type="dxa"/>
            <w:vAlign w:val="center"/>
          </w:tcPr>
          <w:p w14:paraId="35081543">
            <w:pPr>
              <w:snapToGrid w:val="0"/>
              <w:spacing w:line="360" w:lineRule="auto"/>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4</w:t>
            </w:r>
          </w:p>
        </w:tc>
        <w:tc>
          <w:tcPr>
            <w:tcW w:w="7484" w:type="dxa"/>
            <w:vAlign w:val="center"/>
          </w:tcPr>
          <w:p w14:paraId="748EC2F7">
            <w:pPr>
              <w:spacing w:line="360" w:lineRule="auto"/>
              <w:rPr>
                <w:rFonts w:hint="eastAsia" w:ascii="宋体" w:eastAsia="宋体" w:cs="宋体"/>
                <w:szCs w:val="22"/>
                <w:lang w:val="en-US" w:eastAsia="zh-CN"/>
              </w:rPr>
            </w:pPr>
            <w:r>
              <w:rPr>
                <w:rFonts w:hint="eastAsia" w:ascii="宋体" w:eastAsia="宋体" w:cs="宋体"/>
                <w:szCs w:val="22"/>
                <w:lang w:val="en-US" w:eastAsia="zh-CN"/>
              </w:rPr>
              <w:t>根据投标人对本次赛事路线的熟悉程度进行打分。</w:t>
            </w:r>
          </w:p>
          <w:p w14:paraId="6B59ACD8">
            <w:pPr>
              <w:spacing w:line="360" w:lineRule="auto"/>
              <w:rPr>
                <w:rFonts w:hint="eastAsia" w:ascii="宋体" w:eastAsia="宋体" w:cs="宋体"/>
                <w:szCs w:val="22"/>
                <w:lang w:val="en-US" w:eastAsia="zh-CN"/>
              </w:rPr>
            </w:pPr>
            <w:r>
              <w:rPr>
                <w:rFonts w:hint="eastAsia" w:ascii="宋体" w:eastAsia="宋体" w:cs="宋体"/>
                <w:szCs w:val="22"/>
                <w:lang w:val="en-US" w:eastAsia="zh-CN"/>
              </w:rPr>
              <w:t>路线熟悉</w:t>
            </w:r>
            <w:r>
              <w:rPr>
                <w:rFonts w:hint="eastAsia" w:ascii="宋体" w:cs="宋体"/>
                <w:szCs w:val="22"/>
                <w:lang w:val="en-US" w:eastAsia="zh-CN"/>
              </w:rPr>
              <w:t>度优秀</w:t>
            </w:r>
            <w:r>
              <w:rPr>
                <w:rFonts w:hint="eastAsia" w:ascii="宋体" w:eastAsia="宋体" w:cs="宋体"/>
                <w:szCs w:val="22"/>
                <w:lang w:val="en-US" w:eastAsia="zh-CN"/>
              </w:rPr>
              <w:t>的得4分</w:t>
            </w:r>
          </w:p>
          <w:p w14:paraId="3E655067">
            <w:pPr>
              <w:spacing w:line="360" w:lineRule="auto"/>
              <w:rPr>
                <w:rFonts w:hint="eastAsia" w:ascii="宋体" w:eastAsia="宋体" w:cs="宋体"/>
                <w:szCs w:val="22"/>
                <w:lang w:val="en-US" w:eastAsia="zh-CN"/>
              </w:rPr>
            </w:pPr>
            <w:r>
              <w:rPr>
                <w:rFonts w:hint="eastAsia" w:ascii="宋体" w:eastAsia="宋体" w:cs="宋体"/>
                <w:szCs w:val="22"/>
                <w:lang w:val="en-US" w:eastAsia="zh-CN"/>
              </w:rPr>
              <w:t>路线</w:t>
            </w:r>
            <w:r>
              <w:rPr>
                <w:rFonts w:hint="eastAsia" w:ascii="宋体" w:cs="宋体"/>
                <w:szCs w:val="22"/>
                <w:lang w:val="en-US" w:eastAsia="zh-CN"/>
              </w:rPr>
              <w:t>熟悉程度一般</w:t>
            </w:r>
            <w:r>
              <w:rPr>
                <w:rFonts w:hint="eastAsia" w:ascii="宋体" w:eastAsia="宋体" w:cs="宋体"/>
                <w:szCs w:val="22"/>
                <w:lang w:val="en-US" w:eastAsia="zh-CN"/>
              </w:rPr>
              <w:t>的得2分</w:t>
            </w:r>
          </w:p>
          <w:p w14:paraId="286AD5F5">
            <w:pPr>
              <w:spacing w:line="360" w:lineRule="auto"/>
              <w:rPr>
                <w:rFonts w:hint="eastAsia" w:ascii="宋体" w:eastAsia="宋体" w:cs="宋体"/>
                <w:szCs w:val="22"/>
                <w:lang w:val="en-US" w:eastAsia="zh-CN"/>
              </w:rPr>
            </w:pPr>
            <w:r>
              <w:rPr>
                <w:rFonts w:hint="eastAsia" w:ascii="宋体" w:eastAsia="宋体" w:cs="宋体"/>
                <w:szCs w:val="22"/>
                <w:lang w:val="en-US" w:eastAsia="zh-CN"/>
              </w:rPr>
              <w:t>路线描述不熟悉的得1分。</w:t>
            </w:r>
          </w:p>
          <w:p w14:paraId="0B38B47A">
            <w:pPr>
              <w:spacing w:line="360" w:lineRule="auto"/>
              <w:rPr>
                <w:rFonts w:hint="default" w:ascii="宋体" w:eastAsia="宋体" w:cs="宋体"/>
                <w:szCs w:val="22"/>
                <w:lang w:val="en-US" w:eastAsia="zh-CN"/>
              </w:rPr>
            </w:pPr>
            <w:r>
              <w:rPr>
                <w:rFonts w:hint="eastAsia" w:ascii="宋体" w:hAnsi="宋体" w:cs="宋体"/>
                <w:szCs w:val="21"/>
                <w:lang w:val="en-US" w:eastAsia="zh-CN"/>
              </w:rPr>
              <w:t>无此项内容得0分。</w:t>
            </w:r>
          </w:p>
        </w:tc>
      </w:tr>
      <w:tr w14:paraId="733D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673" w:type="dxa"/>
            <w:vMerge w:val="continue"/>
            <w:vAlign w:val="center"/>
          </w:tcPr>
          <w:p w14:paraId="3A69B120">
            <w:pPr>
              <w:spacing w:line="360" w:lineRule="auto"/>
              <w:jc w:val="center"/>
              <w:rPr>
                <w:rFonts w:cs="宋体" w:asciiTheme="minorEastAsia" w:hAnsiTheme="minorEastAsia" w:eastAsiaTheme="minorEastAsia"/>
                <w:color w:val="auto"/>
                <w:szCs w:val="21"/>
              </w:rPr>
            </w:pPr>
          </w:p>
        </w:tc>
        <w:tc>
          <w:tcPr>
            <w:tcW w:w="786" w:type="dxa"/>
            <w:vMerge w:val="restart"/>
            <w:vAlign w:val="center"/>
          </w:tcPr>
          <w:p w14:paraId="30BB0980">
            <w:pPr>
              <w:snapToGrid w:val="0"/>
              <w:spacing w:line="360" w:lineRule="auto"/>
              <w:jc w:val="center"/>
              <w:rPr>
                <w:rFonts w:hint="eastAsia" w:asciiTheme="minorEastAsia" w:hAnsiTheme="minorEastAsia" w:eastAsiaTheme="minorEastAsia"/>
                <w:color w:val="auto"/>
                <w:highlight w:val="none"/>
                <w:lang w:val="en-US" w:eastAsia="zh-CN"/>
              </w:rPr>
            </w:pPr>
          </w:p>
          <w:p w14:paraId="471FDF1E">
            <w:pPr>
              <w:snapToGrid w:val="0"/>
              <w:spacing w:line="360" w:lineRule="auto"/>
              <w:jc w:val="center"/>
              <w:rPr>
                <w:rFonts w:hint="eastAsia" w:asciiTheme="minorEastAsia" w:hAnsiTheme="minorEastAsia" w:eastAsiaTheme="minorEastAsia"/>
                <w:color w:val="auto"/>
                <w:highlight w:val="none"/>
                <w:lang w:val="en-US" w:eastAsia="zh-CN"/>
              </w:rPr>
            </w:pPr>
          </w:p>
          <w:p w14:paraId="1BE18886">
            <w:pPr>
              <w:snapToGrid w:val="0"/>
              <w:spacing w:line="360" w:lineRule="auto"/>
              <w:jc w:val="center"/>
              <w:rPr>
                <w:rFonts w:hint="eastAsia" w:asciiTheme="minorEastAsia" w:hAnsiTheme="minorEastAsia" w:eastAsiaTheme="minorEastAsia"/>
                <w:color w:val="auto"/>
                <w:highlight w:val="none"/>
                <w:lang w:val="en-US" w:eastAsia="zh-CN"/>
              </w:rPr>
            </w:pPr>
          </w:p>
          <w:p w14:paraId="31EED9F3">
            <w:pPr>
              <w:snapToGrid w:val="0"/>
              <w:spacing w:line="360" w:lineRule="auto"/>
              <w:jc w:val="center"/>
              <w:rPr>
                <w:rFonts w:hint="eastAsia" w:asciiTheme="minorEastAsia" w:hAnsiTheme="minorEastAsia" w:eastAsiaTheme="minorEastAsia"/>
                <w:color w:val="auto"/>
                <w:highlight w:val="none"/>
                <w:lang w:val="en-US" w:eastAsia="zh-CN"/>
              </w:rPr>
            </w:pPr>
          </w:p>
          <w:p w14:paraId="557BA444">
            <w:pPr>
              <w:snapToGrid w:val="0"/>
              <w:spacing w:line="360" w:lineRule="auto"/>
              <w:jc w:val="center"/>
              <w:rPr>
                <w:rFonts w:hint="eastAsia" w:asciiTheme="minorEastAsia" w:hAnsiTheme="minorEastAsia" w:eastAsiaTheme="minorEastAsia"/>
                <w:color w:val="auto"/>
                <w:highlight w:val="none"/>
                <w:lang w:val="en-US" w:eastAsia="zh-CN"/>
              </w:rPr>
            </w:pPr>
          </w:p>
          <w:p w14:paraId="00004418">
            <w:pPr>
              <w:snapToGrid w:val="0"/>
              <w:spacing w:line="360" w:lineRule="auto"/>
              <w:jc w:val="center"/>
              <w:rPr>
                <w:rFonts w:hint="eastAsia" w:asciiTheme="minorEastAsia" w:hAnsiTheme="minorEastAsia" w:eastAsiaTheme="minorEastAsia"/>
                <w:color w:val="auto"/>
                <w:highlight w:val="none"/>
                <w:lang w:val="en-US" w:eastAsia="zh-CN"/>
              </w:rPr>
            </w:pPr>
          </w:p>
          <w:p w14:paraId="19ADF318">
            <w:pPr>
              <w:snapToGrid w:val="0"/>
              <w:spacing w:line="360" w:lineRule="auto"/>
              <w:jc w:val="center"/>
              <w:rPr>
                <w:rFonts w:hint="eastAsia" w:asciiTheme="minorEastAsia" w:hAnsiTheme="minorEastAsia" w:eastAsiaTheme="minorEastAsia"/>
                <w:color w:val="auto"/>
                <w:highlight w:val="none"/>
                <w:lang w:val="en-US" w:eastAsia="zh-CN"/>
              </w:rPr>
            </w:pPr>
          </w:p>
          <w:p w14:paraId="77C9A390">
            <w:pPr>
              <w:snapToGrid w:val="0"/>
              <w:spacing w:line="360" w:lineRule="auto"/>
              <w:jc w:val="center"/>
              <w:rPr>
                <w:rFonts w:hint="eastAsia" w:asciiTheme="minorEastAsia" w:hAnsiTheme="minorEastAsia" w:eastAsiaTheme="minorEastAsia"/>
                <w:color w:val="auto"/>
                <w:highlight w:val="none"/>
                <w:lang w:val="en-US" w:eastAsia="zh-CN"/>
              </w:rPr>
            </w:pPr>
          </w:p>
          <w:p w14:paraId="1530800A">
            <w:pPr>
              <w:snapToGrid w:val="0"/>
              <w:spacing w:line="360" w:lineRule="auto"/>
              <w:jc w:val="center"/>
              <w:rPr>
                <w:rFonts w:hint="eastAsia" w:asciiTheme="minorEastAsia" w:hAnsiTheme="minorEastAsia" w:eastAsiaTheme="minorEastAsia"/>
                <w:color w:val="auto"/>
                <w:highlight w:val="none"/>
                <w:lang w:val="en-US" w:eastAsia="zh-CN"/>
              </w:rPr>
            </w:pPr>
          </w:p>
          <w:p w14:paraId="28CCF23F">
            <w:pPr>
              <w:snapToGrid w:val="0"/>
              <w:spacing w:line="360" w:lineRule="auto"/>
              <w:jc w:val="center"/>
              <w:rPr>
                <w:rFonts w:hint="eastAsia" w:asciiTheme="minorEastAsia" w:hAnsiTheme="minorEastAsia" w:eastAsiaTheme="minorEastAsia"/>
                <w:color w:val="auto"/>
                <w:highlight w:val="none"/>
                <w:lang w:val="en-US" w:eastAsia="zh-CN"/>
              </w:rPr>
            </w:pPr>
          </w:p>
          <w:p w14:paraId="7EF90CB9">
            <w:pPr>
              <w:snapToGrid w:val="0"/>
              <w:spacing w:line="360" w:lineRule="auto"/>
              <w:jc w:val="center"/>
              <w:rPr>
                <w:rFonts w:hint="eastAsia" w:asciiTheme="minorEastAsia" w:hAnsiTheme="minorEastAsia" w:eastAsiaTheme="minorEastAsia"/>
                <w:color w:val="auto"/>
                <w:highlight w:val="none"/>
                <w:lang w:val="en-US" w:eastAsia="zh-CN"/>
              </w:rPr>
            </w:pPr>
          </w:p>
          <w:p w14:paraId="35DCEA48">
            <w:pPr>
              <w:snapToGrid w:val="0"/>
              <w:spacing w:line="360" w:lineRule="auto"/>
              <w:jc w:val="center"/>
              <w:rPr>
                <w:rFonts w:hint="eastAsia" w:asciiTheme="minorEastAsia" w:hAnsiTheme="minorEastAsia" w:eastAsiaTheme="minorEastAsia"/>
                <w:color w:val="auto"/>
                <w:highlight w:val="none"/>
                <w:lang w:val="en-US" w:eastAsia="zh-CN"/>
              </w:rPr>
            </w:pPr>
          </w:p>
          <w:p w14:paraId="5FB7CACF">
            <w:pPr>
              <w:snapToGrid w:val="0"/>
              <w:spacing w:line="360" w:lineRule="auto"/>
              <w:jc w:val="center"/>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服务方案</w:t>
            </w:r>
          </w:p>
        </w:tc>
        <w:tc>
          <w:tcPr>
            <w:tcW w:w="786" w:type="dxa"/>
            <w:vMerge w:val="restart"/>
            <w:vAlign w:val="center"/>
          </w:tcPr>
          <w:p w14:paraId="0EBB7DFE">
            <w:pPr>
              <w:snapToGrid w:val="0"/>
              <w:spacing w:line="360" w:lineRule="auto"/>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15</w:t>
            </w:r>
          </w:p>
        </w:tc>
        <w:tc>
          <w:tcPr>
            <w:tcW w:w="7484" w:type="dxa"/>
            <w:vAlign w:val="center"/>
          </w:tcPr>
          <w:p w14:paraId="6CE287FD">
            <w:pPr>
              <w:spacing w:line="360" w:lineRule="auto"/>
              <w:rPr>
                <w:rFonts w:hint="eastAsia" w:ascii="宋体" w:eastAsia="宋体" w:cs="宋体"/>
                <w:szCs w:val="22"/>
                <w:lang w:val="en-US" w:eastAsia="zh-CN"/>
              </w:rPr>
            </w:pPr>
            <w:r>
              <w:rPr>
                <w:rFonts w:hint="eastAsia" w:ascii="宋体" w:cs="宋体"/>
                <w:szCs w:val="22"/>
                <w:lang w:val="en-US" w:eastAsia="zh-CN"/>
              </w:rPr>
              <w:t>（1）</w:t>
            </w:r>
            <w:r>
              <w:rPr>
                <w:rFonts w:hint="eastAsia" w:ascii="宋体" w:eastAsia="宋体" w:cs="宋体"/>
                <w:szCs w:val="22"/>
                <w:lang w:val="en-US" w:eastAsia="zh-CN"/>
              </w:rPr>
              <w:t>根据服务方案</w:t>
            </w:r>
            <w:r>
              <w:rPr>
                <w:rFonts w:hint="eastAsia" w:ascii="宋体" w:cs="宋体"/>
                <w:szCs w:val="22"/>
                <w:lang w:val="en-US" w:eastAsia="zh-CN"/>
              </w:rPr>
              <w:t>的完整性，先进性，优越性打分。（0-5分）</w:t>
            </w:r>
          </w:p>
          <w:p w14:paraId="636775A4">
            <w:pPr>
              <w:spacing w:line="360" w:lineRule="auto"/>
              <w:rPr>
                <w:rFonts w:hint="eastAsia" w:ascii="宋体" w:eastAsia="宋体" w:cs="宋体"/>
                <w:szCs w:val="22"/>
                <w:lang w:val="en-US" w:eastAsia="zh-CN"/>
              </w:rPr>
            </w:pPr>
            <w:r>
              <w:rPr>
                <w:rFonts w:hint="eastAsia" w:ascii="宋体" w:eastAsia="宋体" w:cs="宋体"/>
                <w:szCs w:val="22"/>
                <w:lang w:val="en-US" w:eastAsia="zh-CN"/>
              </w:rPr>
              <w:t>方案完整、先进、优越的得5分；</w:t>
            </w:r>
          </w:p>
          <w:p w14:paraId="3855A664">
            <w:pPr>
              <w:spacing w:line="360" w:lineRule="auto"/>
              <w:rPr>
                <w:rFonts w:hint="eastAsia" w:ascii="宋体" w:eastAsia="宋体" w:cs="宋体"/>
                <w:szCs w:val="22"/>
                <w:lang w:val="en-US" w:eastAsia="zh-CN"/>
              </w:rPr>
            </w:pPr>
            <w:r>
              <w:rPr>
                <w:rFonts w:hint="eastAsia" w:ascii="宋体" w:eastAsia="宋体" w:cs="宋体"/>
                <w:szCs w:val="22"/>
                <w:lang w:val="en-US" w:eastAsia="zh-CN"/>
              </w:rPr>
              <w:t>方案完整性</w:t>
            </w:r>
            <w:r>
              <w:rPr>
                <w:rFonts w:hint="eastAsia" w:ascii="宋体" w:cs="宋体"/>
                <w:szCs w:val="22"/>
                <w:lang w:val="en-US" w:eastAsia="zh-CN"/>
              </w:rPr>
              <w:t>、</w:t>
            </w:r>
            <w:r>
              <w:rPr>
                <w:rFonts w:hint="eastAsia" w:ascii="宋体" w:eastAsia="宋体" w:cs="宋体"/>
                <w:szCs w:val="22"/>
                <w:lang w:val="en-US" w:eastAsia="zh-CN"/>
              </w:rPr>
              <w:t>先进性</w:t>
            </w:r>
            <w:r>
              <w:rPr>
                <w:rFonts w:hint="eastAsia" w:ascii="宋体" w:cs="宋体"/>
                <w:szCs w:val="22"/>
                <w:lang w:val="en-US" w:eastAsia="zh-CN"/>
              </w:rPr>
              <w:t>、</w:t>
            </w:r>
            <w:r>
              <w:rPr>
                <w:rFonts w:hint="eastAsia" w:ascii="宋体" w:eastAsia="宋体" w:cs="宋体"/>
                <w:szCs w:val="22"/>
                <w:lang w:val="en-US" w:eastAsia="zh-CN"/>
              </w:rPr>
              <w:t>一般的得3分；</w:t>
            </w:r>
          </w:p>
          <w:p w14:paraId="7B97D29D">
            <w:pPr>
              <w:spacing w:line="360" w:lineRule="auto"/>
              <w:rPr>
                <w:rFonts w:hint="eastAsia" w:ascii="宋体" w:eastAsia="宋体" w:cs="宋体"/>
                <w:szCs w:val="22"/>
                <w:lang w:val="en-US" w:eastAsia="zh-CN"/>
              </w:rPr>
            </w:pPr>
            <w:r>
              <w:rPr>
                <w:rFonts w:hint="eastAsia" w:ascii="宋体" w:eastAsia="宋体" w:cs="宋体"/>
                <w:szCs w:val="22"/>
                <w:lang w:val="en-US" w:eastAsia="zh-CN"/>
              </w:rPr>
              <w:t>完整性差、先进性差、差的得1分。</w:t>
            </w:r>
          </w:p>
          <w:p w14:paraId="00B26956">
            <w:pPr>
              <w:spacing w:line="360" w:lineRule="auto"/>
              <w:rPr>
                <w:rFonts w:hint="eastAsia" w:ascii="宋体" w:eastAsia="宋体" w:cs="宋体"/>
                <w:szCs w:val="22"/>
                <w:lang w:val="en-US" w:eastAsia="zh-CN"/>
              </w:rPr>
            </w:pPr>
            <w:r>
              <w:rPr>
                <w:rFonts w:hint="eastAsia" w:ascii="宋体" w:hAnsi="宋体" w:cs="宋体"/>
                <w:szCs w:val="21"/>
                <w:lang w:val="en-US" w:eastAsia="zh-CN"/>
              </w:rPr>
              <w:t>无此项内容得0分。</w:t>
            </w:r>
          </w:p>
        </w:tc>
      </w:tr>
      <w:tr w14:paraId="6F64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673" w:type="dxa"/>
            <w:vMerge w:val="continue"/>
            <w:vAlign w:val="center"/>
          </w:tcPr>
          <w:p w14:paraId="711D7DD2">
            <w:pPr>
              <w:spacing w:line="360" w:lineRule="auto"/>
              <w:jc w:val="center"/>
              <w:rPr>
                <w:rFonts w:cs="宋体" w:asciiTheme="minorEastAsia" w:hAnsiTheme="minorEastAsia" w:eastAsiaTheme="minorEastAsia"/>
                <w:color w:val="auto"/>
                <w:szCs w:val="21"/>
              </w:rPr>
            </w:pPr>
          </w:p>
        </w:tc>
        <w:tc>
          <w:tcPr>
            <w:tcW w:w="786" w:type="dxa"/>
            <w:vMerge w:val="continue"/>
            <w:vAlign w:val="center"/>
          </w:tcPr>
          <w:p w14:paraId="2313B46D">
            <w:pPr>
              <w:snapToGrid w:val="0"/>
              <w:spacing w:line="360" w:lineRule="auto"/>
              <w:jc w:val="center"/>
              <w:rPr>
                <w:rFonts w:hint="eastAsia" w:asciiTheme="minorEastAsia" w:hAnsiTheme="minorEastAsia" w:eastAsiaTheme="minorEastAsia"/>
                <w:color w:val="auto"/>
                <w:highlight w:val="none"/>
                <w:lang w:val="en-US" w:eastAsia="zh-CN"/>
              </w:rPr>
            </w:pPr>
          </w:p>
        </w:tc>
        <w:tc>
          <w:tcPr>
            <w:tcW w:w="786" w:type="dxa"/>
            <w:vMerge w:val="continue"/>
            <w:vAlign w:val="center"/>
          </w:tcPr>
          <w:p w14:paraId="42CB6778">
            <w:pPr>
              <w:snapToGrid w:val="0"/>
              <w:spacing w:line="360" w:lineRule="auto"/>
              <w:jc w:val="center"/>
              <w:rPr>
                <w:rFonts w:hint="eastAsia" w:asciiTheme="minorEastAsia" w:hAnsiTheme="minorEastAsia" w:eastAsiaTheme="minorEastAsia"/>
                <w:color w:val="auto"/>
                <w:szCs w:val="21"/>
                <w:highlight w:val="none"/>
                <w:lang w:val="en-US" w:eastAsia="zh-CN"/>
              </w:rPr>
            </w:pPr>
          </w:p>
        </w:tc>
        <w:tc>
          <w:tcPr>
            <w:tcW w:w="7484" w:type="dxa"/>
            <w:vAlign w:val="center"/>
          </w:tcPr>
          <w:p w14:paraId="6D1F3728">
            <w:pPr>
              <w:numPr>
                <w:ilvl w:val="0"/>
                <w:numId w:val="8"/>
              </w:numPr>
              <w:spacing w:line="360" w:lineRule="auto"/>
              <w:rPr>
                <w:rFonts w:hint="eastAsia"/>
                <w:lang w:val="en-US" w:eastAsia="zh-CN"/>
              </w:rPr>
            </w:pPr>
            <w:r>
              <w:rPr>
                <w:rFonts w:hint="eastAsia" w:ascii="宋体" w:eastAsia="宋体" w:cs="宋体"/>
                <w:szCs w:val="22"/>
                <w:lang w:val="en-US" w:eastAsia="zh-CN"/>
              </w:rPr>
              <w:t>根据供应商所提供的赛事执行方案的完备程度、细致程度和吻合程度打分。</w:t>
            </w:r>
            <w:r>
              <w:rPr>
                <w:rFonts w:hint="eastAsia" w:ascii="宋体" w:cs="宋体"/>
                <w:szCs w:val="22"/>
                <w:lang w:val="en-US" w:eastAsia="zh-CN"/>
              </w:rPr>
              <w:t>（0-5分）</w:t>
            </w:r>
          </w:p>
          <w:p w14:paraId="660E1398">
            <w:pPr>
              <w:spacing w:line="360" w:lineRule="auto"/>
              <w:rPr>
                <w:rFonts w:hint="eastAsia" w:ascii="宋体" w:eastAsia="宋体" w:cs="宋体"/>
                <w:szCs w:val="22"/>
                <w:lang w:val="en-US" w:eastAsia="zh-CN"/>
              </w:rPr>
            </w:pPr>
            <w:r>
              <w:rPr>
                <w:rFonts w:hint="eastAsia" w:ascii="宋体" w:eastAsia="宋体" w:cs="宋体"/>
                <w:szCs w:val="22"/>
                <w:lang w:val="en-US" w:eastAsia="zh-CN"/>
              </w:rPr>
              <w:t>方案完备程度、细致程度、吻合程度优秀的得5分；</w:t>
            </w:r>
          </w:p>
          <w:p w14:paraId="55A000D2">
            <w:pPr>
              <w:spacing w:line="360" w:lineRule="auto"/>
              <w:rPr>
                <w:rFonts w:hint="eastAsia" w:ascii="宋体" w:eastAsia="宋体" w:cs="宋体"/>
                <w:szCs w:val="22"/>
                <w:lang w:val="en-US" w:eastAsia="zh-CN"/>
              </w:rPr>
            </w:pPr>
            <w:r>
              <w:rPr>
                <w:rFonts w:hint="eastAsia" w:ascii="宋体" w:eastAsia="宋体" w:cs="宋体"/>
                <w:szCs w:val="22"/>
                <w:lang w:val="en-US" w:eastAsia="zh-CN"/>
              </w:rPr>
              <w:t>方案完备程度、细致程度、吻合程度一般的3分；</w:t>
            </w:r>
          </w:p>
          <w:p w14:paraId="03E72BE4">
            <w:pPr>
              <w:spacing w:line="360" w:lineRule="auto"/>
              <w:rPr>
                <w:rFonts w:hint="eastAsia" w:ascii="宋体" w:eastAsia="宋体" w:cs="宋体"/>
                <w:szCs w:val="22"/>
                <w:lang w:val="en-US" w:eastAsia="zh-CN"/>
              </w:rPr>
            </w:pPr>
            <w:r>
              <w:rPr>
                <w:rFonts w:hint="eastAsia" w:ascii="宋体" w:eastAsia="宋体" w:cs="宋体"/>
                <w:szCs w:val="22"/>
                <w:lang w:val="en-US" w:eastAsia="zh-CN"/>
              </w:rPr>
              <w:t>方案完备程度、细致程度、吻合程度差的</w:t>
            </w:r>
            <w:r>
              <w:rPr>
                <w:rFonts w:hint="eastAsia" w:ascii="宋体" w:cs="宋体"/>
                <w:szCs w:val="22"/>
                <w:lang w:val="en-US" w:eastAsia="zh-CN"/>
              </w:rPr>
              <w:t>1</w:t>
            </w:r>
            <w:r>
              <w:rPr>
                <w:rFonts w:hint="eastAsia" w:ascii="宋体" w:eastAsia="宋体" w:cs="宋体"/>
                <w:szCs w:val="22"/>
                <w:lang w:val="en-US" w:eastAsia="zh-CN"/>
              </w:rPr>
              <w:t>分；</w:t>
            </w:r>
          </w:p>
          <w:p w14:paraId="2C83C6C1">
            <w:pPr>
              <w:spacing w:line="360" w:lineRule="auto"/>
              <w:rPr>
                <w:rFonts w:hint="eastAsia" w:ascii="宋体" w:eastAsia="宋体" w:cs="宋体"/>
                <w:szCs w:val="22"/>
                <w:lang w:val="en-US" w:eastAsia="zh-CN"/>
              </w:rPr>
            </w:pPr>
            <w:r>
              <w:rPr>
                <w:rFonts w:hint="eastAsia" w:ascii="宋体" w:hAnsi="宋体" w:cs="宋体"/>
                <w:szCs w:val="21"/>
                <w:lang w:val="en-US" w:eastAsia="zh-CN"/>
              </w:rPr>
              <w:t>无此项内容得0分。</w:t>
            </w:r>
          </w:p>
        </w:tc>
      </w:tr>
      <w:tr w14:paraId="26CC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3" w:type="dxa"/>
            <w:vMerge w:val="continue"/>
            <w:vAlign w:val="center"/>
          </w:tcPr>
          <w:p w14:paraId="2B4C1F34">
            <w:pPr>
              <w:spacing w:line="360" w:lineRule="auto"/>
              <w:jc w:val="center"/>
              <w:rPr>
                <w:rFonts w:cs="宋体" w:asciiTheme="minorEastAsia" w:hAnsiTheme="minorEastAsia" w:eastAsiaTheme="minorEastAsia"/>
                <w:color w:val="auto"/>
                <w:szCs w:val="21"/>
              </w:rPr>
            </w:pPr>
          </w:p>
        </w:tc>
        <w:tc>
          <w:tcPr>
            <w:tcW w:w="786" w:type="dxa"/>
            <w:vMerge w:val="continue"/>
            <w:vAlign w:val="center"/>
          </w:tcPr>
          <w:p w14:paraId="520CC374">
            <w:pPr>
              <w:snapToGrid w:val="0"/>
              <w:spacing w:line="360" w:lineRule="auto"/>
              <w:jc w:val="center"/>
              <w:rPr>
                <w:rFonts w:hint="eastAsia" w:asciiTheme="minorEastAsia" w:hAnsiTheme="minorEastAsia" w:eastAsiaTheme="minorEastAsia"/>
                <w:color w:val="auto"/>
                <w:highlight w:val="none"/>
                <w:lang w:val="en-US" w:eastAsia="zh-CN"/>
              </w:rPr>
            </w:pPr>
          </w:p>
        </w:tc>
        <w:tc>
          <w:tcPr>
            <w:tcW w:w="786" w:type="dxa"/>
            <w:vMerge w:val="continue"/>
            <w:vAlign w:val="center"/>
          </w:tcPr>
          <w:p w14:paraId="615FB490">
            <w:pPr>
              <w:snapToGrid w:val="0"/>
              <w:spacing w:line="360" w:lineRule="auto"/>
              <w:jc w:val="center"/>
              <w:rPr>
                <w:rFonts w:hint="eastAsia" w:asciiTheme="minorEastAsia" w:hAnsiTheme="minorEastAsia" w:eastAsiaTheme="minorEastAsia"/>
                <w:color w:val="auto"/>
                <w:szCs w:val="21"/>
                <w:highlight w:val="none"/>
                <w:lang w:val="en-US" w:eastAsia="zh-CN"/>
              </w:rPr>
            </w:pPr>
          </w:p>
        </w:tc>
        <w:tc>
          <w:tcPr>
            <w:tcW w:w="7484" w:type="dxa"/>
            <w:vAlign w:val="center"/>
          </w:tcPr>
          <w:p w14:paraId="4B4A48E1">
            <w:pPr>
              <w:widowControl/>
              <w:adjustRightInd w:val="0"/>
              <w:snapToGrid w:val="0"/>
              <w:spacing w:line="360" w:lineRule="auto"/>
              <w:rPr>
                <w:rFonts w:hint="eastAsia" w:ascii="宋体" w:hAnsi="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lang w:val="en-US" w:eastAsia="zh-CN"/>
              </w:rPr>
              <w:t>根据</w:t>
            </w:r>
            <w:r>
              <w:rPr>
                <w:rFonts w:hint="eastAsia" w:ascii="宋体" w:hAnsi="宋体" w:cs="宋体"/>
                <w:szCs w:val="21"/>
              </w:rPr>
              <w:t>赛事活动组织安排的科学性、合理性</w:t>
            </w:r>
            <w:r>
              <w:rPr>
                <w:rFonts w:hint="eastAsia" w:ascii="宋体" w:hAnsi="宋体" w:cs="宋体"/>
                <w:szCs w:val="21"/>
                <w:lang w:val="en-US" w:eastAsia="zh-CN"/>
              </w:rPr>
              <w:t>打分。（0-5分）</w:t>
            </w:r>
          </w:p>
          <w:p w14:paraId="62642E61">
            <w:pPr>
              <w:widowControl/>
              <w:adjustRightInd w:val="0"/>
              <w:snapToGrid w:val="0"/>
              <w:spacing w:line="360" w:lineRule="auto"/>
              <w:rPr>
                <w:rFonts w:hint="eastAsia" w:ascii="宋体" w:hAnsi="宋体" w:cs="宋体"/>
                <w:szCs w:val="21"/>
                <w:lang w:val="en-US" w:eastAsia="zh-CN"/>
              </w:rPr>
            </w:pPr>
            <w:r>
              <w:rPr>
                <w:rFonts w:hint="eastAsia" w:ascii="宋体" w:hAnsi="宋体" w:cs="宋体"/>
                <w:szCs w:val="21"/>
                <w:lang w:val="en-US" w:eastAsia="zh-CN"/>
              </w:rPr>
              <w:t>赛事活动安排科学性、合理性优秀的得5分；</w:t>
            </w:r>
          </w:p>
          <w:p w14:paraId="4609D85A">
            <w:pPr>
              <w:widowControl/>
              <w:adjustRightInd w:val="0"/>
              <w:snapToGrid w:val="0"/>
              <w:spacing w:line="360" w:lineRule="auto"/>
              <w:rPr>
                <w:rFonts w:hint="eastAsia" w:ascii="宋体" w:hAnsi="宋体" w:cs="宋体"/>
                <w:szCs w:val="21"/>
                <w:lang w:val="en-US" w:eastAsia="zh-CN"/>
              </w:rPr>
            </w:pPr>
            <w:r>
              <w:rPr>
                <w:rFonts w:hint="eastAsia" w:ascii="宋体" w:hAnsi="宋体" w:cs="宋体"/>
                <w:szCs w:val="21"/>
                <w:lang w:val="en-US" w:eastAsia="zh-CN"/>
              </w:rPr>
              <w:t>赛事活动安排科学性、合理性一般的得3分；</w:t>
            </w:r>
          </w:p>
          <w:p w14:paraId="683A1578">
            <w:pPr>
              <w:widowControl/>
              <w:adjustRightInd w:val="0"/>
              <w:snapToGrid w:val="0"/>
              <w:spacing w:line="360" w:lineRule="auto"/>
              <w:rPr>
                <w:rFonts w:hint="eastAsia" w:ascii="宋体" w:hAnsi="宋体" w:cs="宋体"/>
                <w:szCs w:val="21"/>
                <w:lang w:val="en-US" w:eastAsia="zh-CN"/>
              </w:rPr>
            </w:pPr>
            <w:r>
              <w:rPr>
                <w:rFonts w:hint="eastAsia" w:ascii="宋体" w:hAnsi="宋体" w:cs="宋体"/>
                <w:szCs w:val="21"/>
                <w:lang w:val="en-US" w:eastAsia="zh-CN"/>
              </w:rPr>
              <w:t>赛事活动安排科学性、合理性差的得1分。</w:t>
            </w:r>
          </w:p>
          <w:p w14:paraId="0262E53F">
            <w:pPr>
              <w:spacing w:line="360" w:lineRule="auto"/>
              <w:rPr>
                <w:rFonts w:hint="eastAsia" w:ascii="宋体" w:hAnsi="宋体" w:cs="宋体"/>
                <w:szCs w:val="21"/>
                <w:lang w:val="en-US" w:eastAsia="zh-CN"/>
              </w:rPr>
            </w:pPr>
            <w:r>
              <w:rPr>
                <w:rFonts w:hint="eastAsia" w:ascii="宋体" w:hAnsi="宋体" w:cs="宋体"/>
                <w:szCs w:val="21"/>
                <w:lang w:val="en-US" w:eastAsia="zh-CN"/>
              </w:rPr>
              <w:t>无此项内容得0分。</w:t>
            </w:r>
          </w:p>
        </w:tc>
      </w:tr>
      <w:tr w14:paraId="4861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673" w:type="dxa"/>
            <w:vMerge w:val="continue"/>
            <w:vAlign w:val="center"/>
          </w:tcPr>
          <w:p w14:paraId="317F4B0B">
            <w:pPr>
              <w:spacing w:line="360" w:lineRule="auto"/>
              <w:jc w:val="center"/>
              <w:rPr>
                <w:rFonts w:cs="宋体" w:asciiTheme="minorEastAsia" w:hAnsiTheme="minorEastAsia" w:eastAsiaTheme="minorEastAsia"/>
                <w:color w:val="auto"/>
                <w:szCs w:val="21"/>
              </w:rPr>
            </w:pPr>
          </w:p>
        </w:tc>
        <w:tc>
          <w:tcPr>
            <w:tcW w:w="786" w:type="dxa"/>
            <w:vMerge w:val="continue"/>
            <w:vAlign w:val="center"/>
          </w:tcPr>
          <w:p w14:paraId="6B936620">
            <w:pPr>
              <w:snapToGrid w:val="0"/>
              <w:spacing w:line="360" w:lineRule="auto"/>
              <w:jc w:val="center"/>
              <w:rPr>
                <w:rFonts w:hint="default" w:cs="Times New Roman" w:asciiTheme="minorEastAsia" w:hAnsiTheme="minorEastAsia" w:eastAsiaTheme="minorEastAsia"/>
                <w:color w:val="auto"/>
                <w:highlight w:val="none"/>
                <w:lang w:val="en-US" w:eastAsia="zh-CN"/>
              </w:rPr>
            </w:pPr>
          </w:p>
        </w:tc>
        <w:tc>
          <w:tcPr>
            <w:tcW w:w="786" w:type="dxa"/>
            <w:vAlign w:val="center"/>
          </w:tcPr>
          <w:p w14:paraId="6302F3AE">
            <w:pPr>
              <w:snapToGrid w:val="0"/>
              <w:spacing w:line="360" w:lineRule="auto"/>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10</w:t>
            </w:r>
          </w:p>
        </w:tc>
        <w:tc>
          <w:tcPr>
            <w:tcW w:w="7484" w:type="dxa"/>
            <w:vAlign w:val="center"/>
          </w:tcPr>
          <w:p w14:paraId="2F9C988F">
            <w:pPr>
              <w:widowControl/>
              <w:adjustRightInd w:val="0"/>
              <w:snapToGrid w:val="0"/>
              <w:spacing w:line="360" w:lineRule="auto"/>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rPr>
              <w:t>根据投标人提供的宣传方案与采购需求的符合性，宣传途径、平台情况等</w:t>
            </w:r>
            <w:r>
              <w:rPr>
                <w:rFonts w:hint="eastAsia" w:ascii="宋体" w:hAnsi="宋体" w:cs="宋体"/>
                <w:szCs w:val="21"/>
                <w:lang w:val="en-US" w:eastAsia="zh-CN"/>
              </w:rPr>
              <w:t>打分</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0-10分</w:t>
            </w:r>
            <w:r>
              <w:rPr>
                <w:rFonts w:hint="eastAsia" w:ascii="宋体" w:hAnsi="宋体" w:cs="宋体"/>
                <w:szCs w:val="21"/>
                <w:lang w:eastAsia="zh-CN"/>
              </w:rPr>
              <w:t>）</w:t>
            </w:r>
          </w:p>
          <w:p w14:paraId="6B46C2B8">
            <w:pPr>
              <w:widowControl/>
              <w:adjustRightInd w:val="0"/>
              <w:snapToGrid w:val="0"/>
              <w:spacing w:line="360" w:lineRule="auto"/>
              <w:rPr>
                <w:rFonts w:hint="eastAsia" w:ascii="宋体" w:hAnsi="宋体" w:cs="宋体"/>
                <w:szCs w:val="21"/>
                <w:lang w:val="en-US" w:eastAsia="zh-CN"/>
              </w:rPr>
            </w:pPr>
            <w:r>
              <w:rPr>
                <w:rFonts w:hint="eastAsia" w:ascii="宋体" w:hAnsi="宋体" w:cs="宋体"/>
                <w:szCs w:val="21"/>
                <w:lang w:val="en-US" w:eastAsia="zh-CN"/>
              </w:rPr>
              <w:t>宣传方案与采购需求符合性强、宣传途径多，平台情况优秀的得10分；</w:t>
            </w:r>
          </w:p>
          <w:p w14:paraId="45EBC428">
            <w:pPr>
              <w:widowControl/>
              <w:adjustRightInd w:val="0"/>
              <w:snapToGrid w:val="0"/>
              <w:spacing w:line="360" w:lineRule="auto"/>
              <w:rPr>
                <w:rFonts w:hint="eastAsia" w:ascii="宋体" w:hAnsi="宋体" w:cs="宋体"/>
                <w:szCs w:val="21"/>
                <w:lang w:val="en-US" w:eastAsia="zh-CN"/>
              </w:rPr>
            </w:pPr>
            <w:r>
              <w:rPr>
                <w:rFonts w:hint="eastAsia" w:ascii="宋体" w:hAnsi="宋体" w:cs="宋体"/>
                <w:szCs w:val="21"/>
                <w:lang w:val="en-US" w:eastAsia="zh-CN"/>
              </w:rPr>
              <w:t>宣传方案与采购需求符合性一般、宣传途径一般，平台情况一般的得6分；</w:t>
            </w:r>
          </w:p>
          <w:p w14:paraId="0950330B">
            <w:pPr>
              <w:widowControl/>
              <w:adjustRightInd w:val="0"/>
              <w:snapToGrid w:val="0"/>
              <w:spacing w:line="360" w:lineRule="auto"/>
              <w:rPr>
                <w:rFonts w:hint="eastAsia" w:ascii="宋体" w:hAnsi="宋体" w:cs="宋体"/>
                <w:szCs w:val="21"/>
                <w:lang w:val="en-US" w:eastAsia="zh-CN"/>
              </w:rPr>
            </w:pPr>
            <w:r>
              <w:rPr>
                <w:rFonts w:hint="eastAsia" w:ascii="宋体" w:hAnsi="宋体" w:cs="宋体"/>
                <w:szCs w:val="21"/>
                <w:lang w:val="en-US" w:eastAsia="zh-CN"/>
              </w:rPr>
              <w:t>宣传方案与采购需求符合性差，宣传途径少，平台情况差的得2分；</w:t>
            </w:r>
          </w:p>
          <w:p w14:paraId="397AB851">
            <w:pPr>
              <w:widowControl/>
              <w:adjustRightInd w:val="0"/>
              <w:snapToGrid w:val="0"/>
              <w:spacing w:line="360" w:lineRule="auto"/>
              <w:rPr>
                <w:rFonts w:hint="default" w:ascii="宋体" w:hAnsi="宋体" w:cs="宋体"/>
                <w:szCs w:val="21"/>
                <w:lang w:val="en-US" w:eastAsia="zh-CN"/>
              </w:rPr>
            </w:pPr>
            <w:r>
              <w:rPr>
                <w:rFonts w:hint="eastAsia" w:ascii="宋体" w:hAnsi="宋体" w:cs="宋体"/>
                <w:szCs w:val="21"/>
                <w:lang w:val="en-US" w:eastAsia="zh-CN"/>
              </w:rPr>
              <w:t>无此项内容得0分。</w:t>
            </w:r>
          </w:p>
        </w:tc>
      </w:tr>
      <w:tr w14:paraId="67A4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673" w:type="dxa"/>
            <w:vMerge w:val="continue"/>
          </w:tcPr>
          <w:p w14:paraId="577954B8">
            <w:pPr>
              <w:spacing w:line="360" w:lineRule="auto"/>
              <w:jc w:val="center"/>
              <w:rPr>
                <w:rFonts w:hint="default" w:cs="宋体" w:asciiTheme="minorEastAsia" w:hAnsiTheme="minorEastAsia" w:eastAsiaTheme="minorEastAsia"/>
                <w:color w:val="auto"/>
                <w:szCs w:val="21"/>
                <w:lang w:val="en-US" w:eastAsia="zh-CN"/>
              </w:rPr>
            </w:pPr>
          </w:p>
        </w:tc>
        <w:tc>
          <w:tcPr>
            <w:tcW w:w="786" w:type="dxa"/>
            <w:vMerge w:val="continue"/>
            <w:vAlign w:val="center"/>
          </w:tcPr>
          <w:p w14:paraId="03DA4115">
            <w:pPr>
              <w:spacing w:line="360" w:lineRule="auto"/>
              <w:jc w:val="center"/>
              <w:rPr>
                <w:rFonts w:cs="宋体" w:asciiTheme="minorEastAsia" w:hAnsiTheme="minorEastAsia" w:eastAsiaTheme="minorEastAsia"/>
                <w:color w:val="auto"/>
                <w:szCs w:val="21"/>
              </w:rPr>
            </w:pPr>
          </w:p>
        </w:tc>
        <w:tc>
          <w:tcPr>
            <w:tcW w:w="786" w:type="dxa"/>
            <w:vAlign w:val="center"/>
          </w:tcPr>
          <w:p w14:paraId="5775CFF3">
            <w:pPr>
              <w:snapToGrid w:val="0"/>
              <w:spacing w:line="360" w:lineRule="auto"/>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5</w:t>
            </w:r>
          </w:p>
        </w:tc>
        <w:tc>
          <w:tcPr>
            <w:tcW w:w="7484" w:type="dxa"/>
            <w:vAlign w:val="center"/>
          </w:tcPr>
          <w:p w14:paraId="2424C1A9">
            <w:pPr>
              <w:spacing w:line="360" w:lineRule="auto"/>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r>
              <w:rPr>
                <w:rFonts w:hint="eastAsia" w:ascii="宋体" w:hAnsi="宋体" w:cs="宋体"/>
                <w:szCs w:val="21"/>
              </w:rPr>
              <w:t>根据投标人提供的招商运营方案</w:t>
            </w:r>
            <w:r>
              <w:rPr>
                <w:rFonts w:hint="eastAsia" w:ascii="宋体" w:hAnsi="宋体" w:cs="宋体"/>
                <w:szCs w:val="21"/>
                <w:lang w:val="en-US" w:eastAsia="zh-CN"/>
              </w:rPr>
              <w:t>的</w:t>
            </w:r>
            <w:r>
              <w:rPr>
                <w:rFonts w:hint="eastAsia" w:ascii="宋体" w:hAnsi="宋体" w:cs="宋体"/>
                <w:szCs w:val="21"/>
              </w:rPr>
              <w:t>科学</w:t>
            </w:r>
            <w:r>
              <w:rPr>
                <w:rFonts w:hint="eastAsia" w:ascii="宋体" w:hAnsi="宋体" w:cs="宋体"/>
                <w:szCs w:val="21"/>
                <w:lang w:val="en-US" w:eastAsia="zh-CN"/>
              </w:rPr>
              <w:t>性、</w:t>
            </w:r>
            <w:r>
              <w:rPr>
                <w:rFonts w:hint="eastAsia" w:ascii="宋体" w:hAnsi="宋体" w:cs="宋体"/>
                <w:szCs w:val="21"/>
              </w:rPr>
              <w:t>合理</w:t>
            </w:r>
            <w:r>
              <w:rPr>
                <w:rFonts w:hint="eastAsia" w:ascii="宋体" w:hAnsi="宋体" w:cs="宋体"/>
                <w:szCs w:val="21"/>
                <w:lang w:val="en-US" w:eastAsia="zh-CN"/>
              </w:rPr>
              <w:t>性打分</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0-5分</w:t>
            </w:r>
            <w:r>
              <w:rPr>
                <w:rFonts w:hint="eastAsia" w:ascii="宋体" w:hAnsi="宋体" w:cs="宋体"/>
                <w:szCs w:val="21"/>
                <w:lang w:eastAsia="zh-CN"/>
              </w:rPr>
              <w:t>）</w:t>
            </w:r>
          </w:p>
          <w:p w14:paraId="1E0DBED2">
            <w:pPr>
              <w:spacing w:line="360" w:lineRule="auto"/>
              <w:rPr>
                <w:rFonts w:hint="eastAsia" w:ascii="宋体" w:hAnsi="宋体" w:cs="宋体"/>
                <w:szCs w:val="21"/>
                <w:lang w:val="en-US" w:eastAsia="zh-CN"/>
              </w:rPr>
            </w:pPr>
            <w:r>
              <w:rPr>
                <w:rFonts w:hint="eastAsia" w:ascii="宋体" w:hAnsi="宋体" w:cs="宋体"/>
                <w:szCs w:val="21"/>
                <w:lang w:val="en-US" w:eastAsia="zh-CN"/>
              </w:rPr>
              <w:t>投标人提供的招商运营方案科学性、合理性优秀的得5分；</w:t>
            </w:r>
          </w:p>
          <w:p w14:paraId="399B90B0">
            <w:pPr>
              <w:spacing w:line="360" w:lineRule="auto"/>
              <w:rPr>
                <w:rFonts w:hint="eastAsia" w:ascii="宋体" w:hAnsi="宋体" w:cs="宋体"/>
                <w:szCs w:val="21"/>
                <w:lang w:val="en-US" w:eastAsia="zh-CN"/>
              </w:rPr>
            </w:pPr>
            <w:r>
              <w:rPr>
                <w:rFonts w:hint="eastAsia" w:ascii="宋体" w:hAnsi="宋体" w:cs="宋体"/>
                <w:szCs w:val="21"/>
                <w:lang w:val="en-US" w:eastAsia="zh-CN"/>
              </w:rPr>
              <w:t>投标人提供的招商运营方案科学性、合理性一般的得3分；</w:t>
            </w:r>
          </w:p>
          <w:p w14:paraId="7CD94363">
            <w:pPr>
              <w:spacing w:line="360" w:lineRule="auto"/>
              <w:rPr>
                <w:rFonts w:hint="eastAsia" w:ascii="宋体" w:hAnsi="宋体" w:cs="宋体"/>
                <w:szCs w:val="21"/>
                <w:lang w:val="en-US" w:eastAsia="zh-CN"/>
              </w:rPr>
            </w:pPr>
            <w:r>
              <w:rPr>
                <w:rFonts w:hint="eastAsia" w:ascii="宋体" w:hAnsi="宋体" w:cs="宋体"/>
                <w:szCs w:val="21"/>
                <w:lang w:val="en-US" w:eastAsia="zh-CN"/>
              </w:rPr>
              <w:t>投标人提供的招商运营方案科学性、合理性差的得1分；</w:t>
            </w:r>
          </w:p>
          <w:p w14:paraId="495463DC">
            <w:pPr>
              <w:spacing w:line="360" w:lineRule="auto"/>
              <w:rPr>
                <w:rFonts w:hint="default" w:ascii="宋体" w:hAnsi="宋体" w:cs="宋体"/>
                <w:szCs w:val="21"/>
                <w:lang w:val="en-US" w:eastAsia="zh-CN"/>
              </w:rPr>
            </w:pPr>
            <w:r>
              <w:rPr>
                <w:rFonts w:hint="eastAsia" w:ascii="宋体" w:hAnsi="宋体" w:cs="宋体"/>
                <w:szCs w:val="21"/>
                <w:lang w:val="en-US" w:eastAsia="zh-CN"/>
              </w:rPr>
              <w:t>无此项内容得0分。</w:t>
            </w:r>
          </w:p>
        </w:tc>
      </w:tr>
      <w:tr w14:paraId="5696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673" w:type="dxa"/>
            <w:vMerge w:val="continue"/>
          </w:tcPr>
          <w:p w14:paraId="5BF05E4B">
            <w:pPr>
              <w:spacing w:line="360" w:lineRule="auto"/>
              <w:jc w:val="center"/>
              <w:rPr>
                <w:rFonts w:cs="宋体" w:asciiTheme="minorEastAsia" w:hAnsiTheme="minorEastAsia" w:eastAsiaTheme="minorEastAsia"/>
                <w:color w:val="auto"/>
                <w:szCs w:val="21"/>
              </w:rPr>
            </w:pPr>
          </w:p>
        </w:tc>
        <w:tc>
          <w:tcPr>
            <w:tcW w:w="786" w:type="dxa"/>
            <w:vMerge w:val="continue"/>
            <w:vAlign w:val="center"/>
          </w:tcPr>
          <w:p w14:paraId="485C95FD">
            <w:pPr>
              <w:spacing w:line="360" w:lineRule="auto"/>
              <w:jc w:val="center"/>
              <w:rPr>
                <w:rFonts w:cs="宋体" w:asciiTheme="minorEastAsia" w:hAnsiTheme="minorEastAsia" w:eastAsiaTheme="minorEastAsia"/>
                <w:color w:val="auto"/>
                <w:kern w:val="0"/>
                <w:szCs w:val="21"/>
              </w:rPr>
            </w:pPr>
          </w:p>
        </w:tc>
        <w:tc>
          <w:tcPr>
            <w:tcW w:w="786" w:type="dxa"/>
            <w:vAlign w:val="center"/>
          </w:tcPr>
          <w:p w14:paraId="64C56949">
            <w:pPr>
              <w:snapToGrid w:val="0"/>
              <w:spacing w:line="360" w:lineRule="auto"/>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5</w:t>
            </w:r>
          </w:p>
        </w:tc>
        <w:tc>
          <w:tcPr>
            <w:tcW w:w="7484" w:type="dxa"/>
            <w:vAlign w:val="center"/>
          </w:tcPr>
          <w:p w14:paraId="6927C899">
            <w:pPr>
              <w:spacing w:line="360" w:lineRule="auto"/>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lang w:eastAsia="zh-CN"/>
              </w:rPr>
              <w:t>）</w:t>
            </w:r>
            <w:r>
              <w:rPr>
                <w:rFonts w:hint="eastAsia" w:ascii="宋体" w:hAnsi="宋体" w:cs="宋体"/>
                <w:szCs w:val="21"/>
              </w:rPr>
              <w:t>根据投标人赛场和场地布置设计方案、活动标识方案是否新颖、美观、体现舟山特色</w:t>
            </w:r>
            <w:r>
              <w:rPr>
                <w:rFonts w:hint="eastAsia" w:ascii="宋体" w:hAnsi="宋体" w:cs="宋体"/>
                <w:szCs w:val="21"/>
                <w:lang w:val="en-US" w:eastAsia="zh-CN"/>
              </w:rPr>
              <w:t>打分</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0-5分</w:t>
            </w:r>
            <w:r>
              <w:rPr>
                <w:rFonts w:hint="eastAsia" w:ascii="宋体" w:hAnsi="宋体" w:cs="宋体"/>
                <w:szCs w:val="21"/>
                <w:lang w:eastAsia="zh-CN"/>
              </w:rPr>
              <w:t>）</w:t>
            </w:r>
          </w:p>
          <w:p w14:paraId="33CF4968">
            <w:pPr>
              <w:spacing w:line="360" w:lineRule="auto"/>
              <w:rPr>
                <w:rFonts w:hint="eastAsia" w:ascii="宋体" w:hAnsi="宋体" w:cs="宋体"/>
                <w:szCs w:val="21"/>
                <w:lang w:val="en-US" w:eastAsia="zh-CN"/>
              </w:rPr>
            </w:pPr>
            <w:r>
              <w:rPr>
                <w:rFonts w:hint="eastAsia" w:ascii="宋体" w:hAnsi="宋体" w:cs="宋体"/>
                <w:szCs w:val="21"/>
                <w:lang w:val="en-US" w:eastAsia="zh-CN"/>
              </w:rPr>
              <w:t>投标人提供的赛场和场地设计方案优秀，活动标识方案新颖，美观，充分体现舟山特色的得5分；</w:t>
            </w:r>
          </w:p>
          <w:p w14:paraId="503DCF53">
            <w:pPr>
              <w:spacing w:line="360" w:lineRule="auto"/>
              <w:rPr>
                <w:rFonts w:hint="eastAsia" w:ascii="宋体" w:hAnsi="宋体" w:cs="宋体"/>
                <w:szCs w:val="21"/>
                <w:lang w:val="en-US" w:eastAsia="zh-CN"/>
              </w:rPr>
            </w:pPr>
            <w:r>
              <w:rPr>
                <w:rFonts w:hint="eastAsia" w:ascii="宋体" w:hAnsi="宋体" w:cs="宋体"/>
                <w:szCs w:val="21"/>
                <w:lang w:val="en-US" w:eastAsia="zh-CN"/>
              </w:rPr>
              <w:t>投标人提供的赛场和场地设计方案一般，活动标识方案新颖性一般，美观性一般，体现舟山特色一般的得3分；</w:t>
            </w:r>
          </w:p>
          <w:p w14:paraId="47944F17">
            <w:pPr>
              <w:spacing w:line="360" w:lineRule="auto"/>
              <w:rPr>
                <w:rFonts w:hint="eastAsia" w:ascii="宋体" w:hAnsi="宋体" w:cs="宋体"/>
                <w:szCs w:val="21"/>
                <w:lang w:val="en-US" w:eastAsia="zh-CN"/>
              </w:rPr>
            </w:pPr>
            <w:r>
              <w:rPr>
                <w:rFonts w:hint="eastAsia" w:ascii="宋体" w:hAnsi="宋体" w:cs="宋体"/>
                <w:szCs w:val="21"/>
                <w:lang w:val="en-US" w:eastAsia="zh-CN"/>
              </w:rPr>
              <w:t>投标人提供的赛场和场地设计方案差，活动标识方案新颖性差，美观性差，体现舟山特色差的得1分；</w:t>
            </w:r>
          </w:p>
          <w:p w14:paraId="06469D3B">
            <w:pPr>
              <w:spacing w:line="360" w:lineRule="auto"/>
              <w:rPr>
                <w:rFonts w:hint="default" w:ascii="宋体" w:hAnsi="宋体" w:cs="宋体"/>
                <w:szCs w:val="21"/>
                <w:lang w:val="en-US" w:eastAsia="zh-CN"/>
              </w:rPr>
            </w:pPr>
            <w:r>
              <w:rPr>
                <w:rFonts w:hint="eastAsia" w:ascii="宋体" w:hAnsi="宋体" w:cs="宋体"/>
                <w:szCs w:val="21"/>
                <w:lang w:val="en-US" w:eastAsia="zh-CN"/>
              </w:rPr>
              <w:t>无此项内容得0分。</w:t>
            </w:r>
          </w:p>
        </w:tc>
      </w:tr>
      <w:tr w14:paraId="48F5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673" w:type="dxa"/>
            <w:vMerge w:val="continue"/>
          </w:tcPr>
          <w:p w14:paraId="5BECEFE4">
            <w:pPr>
              <w:spacing w:line="360" w:lineRule="auto"/>
              <w:jc w:val="center"/>
              <w:rPr>
                <w:rFonts w:cs="宋体" w:asciiTheme="minorEastAsia" w:hAnsiTheme="minorEastAsia" w:eastAsiaTheme="minorEastAsia"/>
                <w:color w:val="auto"/>
                <w:szCs w:val="21"/>
              </w:rPr>
            </w:pPr>
          </w:p>
        </w:tc>
        <w:tc>
          <w:tcPr>
            <w:tcW w:w="786" w:type="dxa"/>
            <w:vMerge w:val="continue"/>
            <w:vAlign w:val="center"/>
          </w:tcPr>
          <w:p w14:paraId="37FE58FF">
            <w:pPr>
              <w:widowControl/>
              <w:spacing w:line="360" w:lineRule="auto"/>
              <w:jc w:val="center"/>
              <w:rPr>
                <w:rFonts w:hint="eastAsia" w:ascii="宋体" w:hAnsi="宋体" w:cs="宋体"/>
                <w:color w:val="auto"/>
                <w:sz w:val="20"/>
                <w:highlight w:val="none"/>
                <w:lang w:val="en-US" w:eastAsia="zh-CN"/>
              </w:rPr>
            </w:pPr>
          </w:p>
        </w:tc>
        <w:tc>
          <w:tcPr>
            <w:tcW w:w="786" w:type="dxa"/>
            <w:vAlign w:val="center"/>
          </w:tcPr>
          <w:p w14:paraId="750D16C2">
            <w:pPr>
              <w:snapToGrid w:val="0"/>
              <w:spacing w:line="360" w:lineRule="auto"/>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5</w:t>
            </w:r>
          </w:p>
        </w:tc>
        <w:tc>
          <w:tcPr>
            <w:tcW w:w="7484" w:type="dxa"/>
            <w:vAlign w:val="center"/>
          </w:tcPr>
          <w:p w14:paraId="0EDBA1E0">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lang w:eastAsia="zh-CN"/>
              </w:rPr>
              <w:t>）</w:t>
            </w:r>
            <w:r>
              <w:rPr>
                <w:rFonts w:hint="eastAsia" w:ascii="宋体" w:hAnsi="宋体" w:cs="宋体"/>
                <w:szCs w:val="21"/>
                <w:highlight w:val="none"/>
              </w:rPr>
              <w:t>根据参与本项目人员的技术基础和素质、</w:t>
            </w:r>
            <w:r>
              <w:rPr>
                <w:rFonts w:hint="eastAsia" w:ascii="宋体" w:hAnsi="宋体" w:cs="宋体"/>
                <w:szCs w:val="21"/>
                <w:highlight w:val="none"/>
                <w:lang w:val="en-US" w:eastAsia="zh-CN"/>
              </w:rPr>
              <w:t>越野赛</w:t>
            </w:r>
            <w:r>
              <w:rPr>
                <w:rFonts w:hint="eastAsia" w:ascii="宋体" w:hAnsi="宋体" w:cs="宋体"/>
                <w:szCs w:val="21"/>
                <w:highlight w:val="none"/>
              </w:rPr>
              <w:t>项目工作经验</w:t>
            </w:r>
            <w:r>
              <w:rPr>
                <w:rFonts w:hint="eastAsia" w:ascii="宋体" w:hAnsi="宋体" w:cs="宋体"/>
                <w:szCs w:val="21"/>
                <w:highlight w:val="none"/>
                <w:lang w:val="en-US" w:eastAsia="zh-CN"/>
              </w:rPr>
              <w:t>打分；</w:t>
            </w:r>
            <w:r>
              <w:rPr>
                <w:rFonts w:hint="eastAsia" w:ascii="宋体" w:hAnsi="宋体" w:cs="宋体"/>
                <w:szCs w:val="21"/>
                <w:highlight w:val="none"/>
              </w:rPr>
              <w:t xml:space="preserve"> 以上需提供相关证明材料。</w:t>
            </w:r>
            <w:r>
              <w:rPr>
                <w:rFonts w:hint="eastAsia" w:ascii="宋体" w:hAnsi="宋体" w:cs="宋体"/>
                <w:szCs w:val="21"/>
                <w:highlight w:val="none"/>
                <w:lang w:eastAsia="zh-CN"/>
              </w:rPr>
              <w:t>（</w:t>
            </w:r>
            <w:r>
              <w:rPr>
                <w:rFonts w:hint="eastAsia" w:ascii="宋体" w:hAnsi="宋体" w:cs="宋体"/>
                <w:szCs w:val="21"/>
                <w:highlight w:val="none"/>
                <w:lang w:val="en-US" w:eastAsia="zh-CN"/>
              </w:rPr>
              <w:t>0-5分</w:t>
            </w:r>
            <w:r>
              <w:rPr>
                <w:rFonts w:hint="eastAsia" w:ascii="宋体" w:hAnsi="宋体" w:cs="宋体"/>
                <w:szCs w:val="21"/>
                <w:highlight w:val="none"/>
                <w:lang w:eastAsia="zh-CN"/>
              </w:rPr>
              <w:t>）</w:t>
            </w:r>
          </w:p>
          <w:p w14:paraId="1FEAEED3">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本项目人员技术基础和素质优秀，越野赛项目工作经验丰富的得5分；</w:t>
            </w:r>
          </w:p>
          <w:p w14:paraId="7B28B3FC">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本项目人员技术基础和素质一般，越野赛项目工作经验一般的得3分；</w:t>
            </w:r>
          </w:p>
          <w:p w14:paraId="5F07E87F">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本项目人员技术基础和素质一般，越野赛项目工作经验一般的得1分；</w:t>
            </w:r>
          </w:p>
          <w:p w14:paraId="0BE22E18">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无此项内容或无相关证明材料的得0分。</w:t>
            </w:r>
          </w:p>
        </w:tc>
      </w:tr>
      <w:tr w14:paraId="4780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673" w:type="dxa"/>
            <w:vMerge w:val="continue"/>
          </w:tcPr>
          <w:p w14:paraId="55348A03">
            <w:pPr>
              <w:spacing w:line="360" w:lineRule="auto"/>
              <w:jc w:val="center"/>
              <w:rPr>
                <w:rFonts w:cs="宋体" w:asciiTheme="minorEastAsia" w:hAnsiTheme="minorEastAsia" w:eastAsiaTheme="minorEastAsia"/>
                <w:color w:val="auto"/>
                <w:szCs w:val="21"/>
              </w:rPr>
            </w:pPr>
          </w:p>
        </w:tc>
        <w:tc>
          <w:tcPr>
            <w:tcW w:w="786" w:type="dxa"/>
            <w:vMerge w:val="continue"/>
            <w:vAlign w:val="center"/>
          </w:tcPr>
          <w:p w14:paraId="239A7C04">
            <w:pPr>
              <w:spacing w:line="360" w:lineRule="auto"/>
              <w:jc w:val="center"/>
              <w:rPr>
                <w:rFonts w:cs="宋体" w:asciiTheme="minorEastAsia" w:hAnsiTheme="minorEastAsia" w:eastAsiaTheme="minorEastAsia"/>
                <w:color w:val="auto"/>
                <w:kern w:val="0"/>
                <w:szCs w:val="21"/>
                <w:highlight w:val="none"/>
              </w:rPr>
            </w:pPr>
          </w:p>
        </w:tc>
        <w:tc>
          <w:tcPr>
            <w:tcW w:w="786" w:type="dxa"/>
            <w:vAlign w:val="center"/>
          </w:tcPr>
          <w:p w14:paraId="2BEA65B1">
            <w:pPr>
              <w:snapToGrid w:val="0"/>
              <w:spacing w:line="360" w:lineRule="auto"/>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lang w:val="en-US" w:eastAsia="zh-CN"/>
              </w:rPr>
              <w:t>5</w:t>
            </w:r>
          </w:p>
        </w:tc>
        <w:tc>
          <w:tcPr>
            <w:tcW w:w="7484" w:type="dxa"/>
            <w:vAlign w:val="center"/>
          </w:tcPr>
          <w:p w14:paraId="46A2158E">
            <w:pPr>
              <w:spacing w:line="360" w:lineRule="auto"/>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（8）根据</w:t>
            </w:r>
            <w:r>
              <w:rPr>
                <w:rFonts w:hint="eastAsia" w:ascii="宋体" w:hAnsi="宋体" w:cs="宋体"/>
                <w:szCs w:val="21"/>
                <w:highlight w:val="none"/>
              </w:rPr>
              <w:t>本项目负责人的专业素质、技术能力、</w:t>
            </w:r>
            <w:r>
              <w:rPr>
                <w:rFonts w:hint="eastAsia" w:ascii="宋体" w:hAnsi="宋体" w:cs="宋体"/>
                <w:szCs w:val="21"/>
                <w:highlight w:val="none"/>
                <w:lang w:val="en-US" w:eastAsia="zh-CN"/>
              </w:rPr>
              <w:t>越野赛工作</w:t>
            </w:r>
            <w:r>
              <w:rPr>
                <w:rFonts w:hint="eastAsia" w:ascii="宋体" w:hAnsi="宋体" w:cs="宋体"/>
                <w:szCs w:val="21"/>
                <w:highlight w:val="none"/>
              </w:rPr>
              <w:t>经验等情况，项目负责人是否具有调动投标人各项</w:t>
            </w:r>
            <w:r>
              <w:rPr>
                <w:rFonts w:hint="eastAsia" w:ascii="宋体" w:hAnsi="宋体" w:cs="宋体"/>
                <w:szCs w:val="21"/>
                <w:highlight w:val="none"/>
                <w:lang w:val="en-US" w:eastAsia="zh-CN"/>
              </w:rPr>
              <w:t>综合</w:t>
            </w:r>
            <w:r>
              <w:rPr>
                <w:rFonts w:hint="eastAsia" w:ascii="宋体" w:hAnsi="宋体" w:cs="宋体"/>
                <w:szCs w:val="21"/>
                <w:highlight w:val="none"/>
              </w:rPr>
              <w:t>能力</w:t>
            </w:r>
            <w:r>
              <w:rPr>
                <w:rFonts w:hint="eastAsia" w:ascii="宋体" w:hAnsi="宋体" w:cs="宋体"/>
                <w:szCs w:val="21"/>
                <w:highlight w:val="none"/>
                <w:lang w:val="en-US" w:eastAsia="zh-CN"/>
              </w:rPr>
              <w:t>等打分。</w:t>
            </w:r>
            <w:r>
              <w:rPr>
                <w:rFonts w:hint="eastAsia" w:ascii="宋体" w:hAnsi="宋体" w:cs="宋体"/>
                <w:szCs w:val="21"/>
                <w:highlight w:val="none"/>
              </w:rPr>
              <w:t xml:space="preserve"> 以上需提供相关证明材料。</w:t>
            </w:r>
            <w:r>
              <w:rPr>
                <w:rFonts w:hint="eastAsia" w:ascii="宋体" w:hAnsi="宋体" w:cs="宋体"/>
                <w:szCs w:val="21"/>
                <w:highlight w:val="none"/>
                <w:lang w:eastAsia="zh-CN"/>
              </w:rPr>
              <w:t>（</w:t>
            </w:r>
            <w:r>
              <w:rPr>
                <w:rFonts w:hint="eastAsia" w:ascii="宋体" w:hAnsi="宋体" w:cs="宋体"/>
                <w:szCs w:val="21"/>
                <w:highlight w:val="none"/>
                <w:lang w:val="en-US" w:eastAsia="zh-CN"/>
              </w:rPr>
              <w:t>0-5分</w:t>
            </w:r>
            <w:r>
              <w:rPr>
                <w:rFonts w:hint="eastAsia" w:ascii="宋体" w:hAnsi="宋体" w:cs="宋体"/>
                <w:szCs w:val="21"/>
                <w:highlight w:val="none"/>
                <w:lang w:eastAsia="zh-CN"/>
              </w:rPr>
              <w:t>）</w:t>
            </w:r>
          </w:p>
          <w:p w14:paraId="4EBF20D9">
            <w:pPr>
              <w:spacing w:line="360" w:lineRule="auto"/>
              <w:jc w:val="left"/>
              <w:rPr>
                <w:rFonts w:hint="eastAsia" w:ascii="宋体" w:hAnsi="宋体" w:cs="宋体"/>
                <w:szCs w:val="21"/>
                <w:highlight w:val="none"/>
                <w:lang w:val="en-US" w:eastAsia="zh-CN"/>
              </w:rPr>
            </w:pPr>
            <w:r>
              <w:rPr>
                <w:rFonts w:hint="eastAsia" w:ascii="宋体" w:hAnsi="宋体" w:cs="宋体"/>
                <w:szCs w:val="21"/>
                <w:highlight w:val="none"/>
              </w:rPr>
              <w:t>项目负责人的专业素质、技术能力</w:t>
            </w:r>
            <w:r>
              <w:rPr>
                <w:rFonts w:hint="eastAsia" w:ascii="宋体" w:hAnsi="宋体" w:cs="宋体"/>
                <w:szCs w:val="21"/>
                <w:highlight w:val="none"/>
                <w:lang w:val="en-US" w:eastAsia="zh-CN"/>
              </w:rPr>
              <w:t>强、越野赛</w:t>
            </w:r>
            <w:r>
              <w:rPr>
                <w:rFonts w:hint="eastAsia" w:ascii="宋体" w:hAnsi="宋体" w:cs="宋体"/>
                <w:szCs w:val="21"/>
                <w:highlight w:val="none"/>
              </w:rPr>
              <w:t>经验</w:t>
            </w:r>
            <w:r>
              <w:rPr>
                <w:rFonts w:hint="eastAsia" w:ascii="宋体" w:hAnsi="宋体" w:cs="宋体"/>
                <w:szCs w:val="21"/>
                <w:highlight w:val="none"/>
                <w:lang w:val="en-US" w:eastAsia="zh-CN"/>
              </w:rPr>
              <w:t>丰富</w:t>
            </w:r>
            <w:r>
              <w:rPr>
                <w:rFonts w:hint="eastAsia" w:ascii="宋体" w:hAnsi="宋体" w:cs="宋体"/>
                <w:szCs w:val="21"/>
                <w:highlight w:val="none"/>
              </w:rPr>
              <w:t>，项目负责人调动投标人各项资源能力</w:t>
            </w:r>
            <w:r>
              <w:rPr>
                <w:rFonts w:hint="eastAsia" w:ascii="宋体" w:hAnsi="宋体" w:cs="宋体"/>
                <w:szCs w:val="21"/>
                <w:highlight w:val="none"/>
                <w:lang w:val="en-US" w:eastAsia="zh-CN"/>
              </w:rPr>
              <w:t>强的得5分。</w:t>
            </w:r>
          </w:p>
          <w:p w14:paraId="251D4A59">
            <w:pPr>
              <w:spacing w:line="360" w:lineRule="auto"/>
              <w:jc w:val="left"/>
              <w:rPr>
                <w:rFonts w:hint="eastAsia" w:ascii="宋体" w:hAnsi="宋体" w:cs="宋体"/>
                <w:szCs w:val="21"/>
                <w:highlight w:val="none"/>
                <w:lang w:val="en-US" w:eastAsia="zh-CN"/>
              </w:rPr>
            </w:pPr>
            <w:r>
              <w:rPr>
                <w:rFonts w:hint="eastAsia" w:ascii="宋体" w:hAnsi="宋体" w:cs="宋体"/>
                <w:szCs w:val="21"/>
                <w:highlight w:val="none"/>
              </w:rPr>
              <w:t>项目负责人的专业素质、技术能力</w:t>
            </w:r>
            <w:r>
              <w:rPr>
                <w:rFonts w:hint="eastAsia" w:ascii="宋体" w:hAnsi="宋体" w:cs="宋体"/>
                <w:szCs w:val="21"/>
                <w:highlight w:val="none"/>
                <w:lang w:val="en-US" w:eastAsia="zh-CN"/>
              </w:rPr>
              <w:t>一般、越野赛</w:t>
            </w:r>
            <w:r>
              <w:rPr>
                <w:rFonts w:hint="eastAsia" w:ascii="宋体" w:hAnsi="宋体" w:cs="宋体"/>
                <w:szCs w:val="21"/>
                <w:highlight w:val="none"/>
              </w:rPr>
              <w:t>经验</w:t>
            </w:r>
            <w:r>
              <w:rPr>
                <w:rFonts w:hint="eastAsia" w:ascii="宋体" w:hAnsi="宋体" w:cs="宋体"/>
                <w:szCs w:val="21"/>
                <w:highlight w:val="none"/>
                <w:lang w:val="en-US" w:eastAsia="zh-CN"/>
              </w:rPr>
              <w:t>一般</w:t>
            </w:r>
            <w:r>
              <w:rPr>
                <w:rFonts w:hint="eastAsia" w:ascii="宋体" w:hAnsi="宋体" w:cs="宋体"/>
                <w:szCs w:val="21"/>
                <w:highlight w:val="none"/>
              </w:rPr>
              <w:t>，项目负责人调动投标人各项资源能力</w:t>
            </w:r>
            <w:r>
              <w:rPr>
                <w:rFonts w:hint="eastAsia" w:ascii="宋体" w:hAnsi="宋体" w:cs="宋体"/>
                <w:szCs w:val="21"/>
                <w:highlight w:val="none"/>
                <w:lang w:val="en-US" w:eastAsia="zh-CN"/>
              </w:rPr>
              <w:t>一般的得3分。</w:t>
            </w:r>
          </w:p>
          <w:p w14:paraId="49283C71">
            <w:pPr>
              <w:spacing w:line="360" w:lineRule="auto"/>
              <w:jc w:val="left"/>
              <w:rPr>
                <w:rFonts w:hint="eastAsia" w:ascii="宋体" w:hAnsi="宋体" w:cs="宋体"/>
                <w:szCs w:val="21"/>
                <w:highlight w:val="none"/>
                <w:lang w:val="en-US" w:eastAsia="zh-CN"/>
              </w:rPr>
            </w:pPr>
            <w:r>
              <w:rPr>
                <w:rFonts w:hint="eastAsia" w:ascii="宋体" w:hAnsi="宋体" w:cs="宋体"/>
                <w:szCs w:val="21"/>
                <w:highlight w:val="none"/>
              </w:rPr>
              <w:t>项目负责人的专业素质、技术能力</w:t>
            </w:r>
            <w:r>
              <w:rPr>
                <w:rFonts w:hint="eastAsia" w:ascii="宋体" w:hAnsi="宋体" w:cs="宋体"/>
                <w:szCs w:val="21"/>
                <w:highlight w:val="none"/>
                <w:lang w:val="en-US" w:eastAsia="zh-CN"/>
              </w:rPr>
              <w:t>差、越野赛</w:t>
            </w:r>
            <w:r>
              <w:rPr>
                <w:rFonts w:hint="eastAsia" w:ascii="宋体" w:hAnsi="宋体" w:cs="宋体"/>
                <w:szCs w:val="21"/>
                <w:highlight w:val="none"/>
              </w:rPr>
              <w:t>经验</w:t>
            </w:r>
            <w:r>
              <w:rPr>
                <w:rFonts w:hint="eastAsia" w:ascii="宋体" w:hAnsi="宋体" w:cs="宋体"/>
                <w:szCs w:val="21"/>
                <w:highlight w:val="none"/>
                <w:lang w:val="en-US" w:eastAsia="zh-CN"/>
              </w:rPr>
              <w:t>差</w:t>
            </w:r>
            <w:r>
              <w:rPr>
                <w:rFonts w:hint="eastAsia" w:ascii="宋体" w:hAnsi="宋体" w:cs="宋体"/>
                <w:szCs w:val="21"/>
                <w:highlight w:val="none"/>
              </w:rPr>
              <w:t>，项目负责人调动投标人各项资源能力</w:t>
            </w:r>
            <w:r>
              <w:rPr>
                <w:rFonts w:hint="eastAsia" w:ascii="宋体" w:hAnsi="宋体" w:cs="宋体"/>
                <w:szCs w:val="21"/>
                <w:highlight w:val="none"/>
                <w:lang w:val="en-US" w:eastAsia="zh-CN"/>
              </w:rPr>
              <w:t>差的得1分。</w:t>
            </w:r>
          </w:p>
          <w:p w14:paraId="0530A808">
            <w:pPr>
              <w:spacing w:line="360" w:lineRule="auto"/>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无此项内容或无相关证明材料的得0分。</w:t>
            </w:r>
          </w:p>
        </w:tc>
      </w:tr>
      <w:tr w14:paraId="13B3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673" w:type="dxa"/>
            <w:vMerge w:val="continue"/>
          </w:tcPr>
          <w:p w14:paraId="46B591FF">
            <w:pPr>
              <w:spacing w:line="360" w:lineRule="auto"/>
              <w:jc w:val="center"/>
              <w:rPr>
                <w:rFonts w:cs="宋体" w:asciiTheme="minorEastAsia" w:hAnsiTheme="minorEastAsia" w:eastAsiaTheme="minorEastAsia"/>
                <w:color w:val="auto"/>
                <w:szCs w:val="21"/>
              </w:rPr>
            </w:pPr>
          </w:p>
        </w:tc>
        <w:tc>
          <w:tcPr>
            <w:tcW w:w="786" w:type="dxa"/>
            <w:vMerge w:val="continue"/>
            <w:vAlign w:val="center"/>
          </w:tcPr>
          <w:p w14:paraId="7E6A8AFD">
            <w:pPr>
              <w:widowControl/>
              <w:spacing w:line="360" w:lineRule="auto"/>
              <w:jc w:val="center"/>
              <w:rPr>
                <w:rFonts w:cs="宋体" w:asciiTheme="minorEastAsia" w:hAnsiTheme="minorEastAsia" w:eastAsiaTheme="minorEastAsia"/>
                <w:color w:val="auto"/>
                <w:szCs w:val="21"/>
                <w:highlight w:val="none"/>
              </w:rPr>
            </w:pPr>
          </w:p>
        </w:tc>
        <w:tc>
          <w:tcPr>
            <w:tcW w:w="786" w:type="dxa"/>
            <w:vAlign w:val="center"/>
          </w:tcPr>
          <w:p w14:paraId="5C9B41F0">
            <w:pPr>
              <w:snapToGrid w:val="0"/>
              <w:spacing w:line="360" w:lineRule="auto"/>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w:t>
            </w:r>
          </w:p>
        </w:tc>
        <w:tc>
          <w:tcPr>
            <w:tcW w:w="7484" w:type="dxa"/>
            <w:vAlign w:val="center"/>
          </w:tcPr>
          <w:p w14:paraId="062CC04D">
            <w:pPr>
              <w:spacing w:line="360" w:lineRule="auto"/>
              <w:jc w:val="left"/>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9</w:t>
            </w:r>
            <w:r>
              <w:rPr>
                <w:rFonts w:hint="eastAsia" w:ascii="宋体" w:hAnsi="宋体" w:cs="宋体"/>
                <w:szCs w:val="21"/>
                <w:lang w:eastAsia="zh-CN"/>
              </w:rPr>
              <w:t>）</w:t>
            </w:r>
            <w:r>
              <w:rPr>
                <w:rFonts w:hint="eastAsia" w:ascii="宋体" w:hAnsi="宋体" w:cs="宋体"/>
                <w:szCs w:val="21"/>
              </w:rPr>
              <w:t>根据投标人各项内部管理制度和规章制度体系、培训教育方案及培训组织管理方案、考核方法等情况</w:t>
            </w:r>
            <w:r>
              <w:rPr>
                <w:rFonts w:hint="eastAsia" w:ascii="宋体" w:hAnsi="宋体" w:cs="宋体"/>
                <w:szCs w:val="21"/>
                <w:lang w:val="en-US" w:eastAsia="zh-CN"/>
              </w:rPr>
              <w:t>打分</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0-5分</w:t>
            </w:r>
            <w:r>
              <w:rPr>
                <w:rFonts w:hint="eastAsia" w:ascii="宋体" w:hAnsi="宋体" w:cs="宋体"/>
                <w:szCs w:val="21"/>
                <w:lang w:eastAsia="zh-CN"/>
              </w:rPr>
              <w:t>）</w:t>
            </w:r>
          </w:p>
          <w:p w14:paraId="55BC2C73">
            <w:pPr>
              <w:spacing w:line="360" w:lineRule="auto"/>
              <w:jc w:val="left"/>
              <w:rPr>
                <w:rFonts w:hint="eastAsia" w:ascii="宋体" w:hAnsi="宋体" w:cs="宋体"/>
                <w:szCs w:val="21"/>
                <w:lang w:val="en-US" w:eastAsia="zh-CN"/>
              </w:rPr>
            </w:pPr>
            <w:r>
              <w:rPr>
                <w:rFonts w:hint="eastAsia" w:ascii="宋体" w:hAnsi="宋体" w:cs="宋体"/>
                <w:szCs w:val="21"/>
                <w:lang w:val="en-US" w:eastAsia="zh-CN"/>
              </w:rPr>
              <w:t>管理制度和规章制度体系完善且优秀，培训教育方案及培训自组织管理方案优秀，考核方法完善优秀的得5分；</w:t>
            </w:r>
          </w:p>
          <w:p w14:paraId="658F7D00">
            <w:pPr>
              <w:spacing w:line="360" w:lineRule="auto"/>
              <w:jc w:val="left"/>
              <w:rPr>
                <w:rFonts w:hint="eastAsia" w:ascii="宋体" w:hAnsi="宋体" w:cs="宋体"/>
                <w:szCs w:val="21"/>
                <w:lang w:val="en-US" w:eastAsia="zh-CN"/>
              </w:rPr>
            </w:pPr>
            <w:r>
              <w:rPr>
                <w:rFonts w:hint="eastAsia" w:ascii="宋体" w:hAnsi="宋体" w:cs="宋体"/>
                <w:szCs w:val="21"/>
                <w:lang w:val="en-US" w:eastAsia="zh-CN"/>
              </w:rPr>
              <w:t>管理制度和规章制度体系完善性不强，培训教育方案及培训自组织管理方案一般，考核方法一般的得3分；</w:t>
            </w:r>
          </w:p>
          <w:p w14:paraId="4E39A86E">
            <w:pPr>
              <w:spacing w:line="360" w:lineRule="auto"/>
              <w:jc w:val="left"/>
              <w:rPr>
                <w:rFonts w:hint="eastAsia" w:ascii="宋体" w:hAnsi="宋体" w:cs="宋体"/>
                <w:szCs w:val="21"/>
                <w:lang w:val="en-US" w:eastAsia="zh-CN"/>
              </w:rPr>
            </w:pPr>
            <w:r>
              <w:rPr>
                <w:rFonts w:hint="eastAsia" w:ascii="宋体" w:hAnsi="宋体" w:cs="宋体"/>
                <w:szCs w:val="21"/>
                <w:lang w:val="en-US" w:eastAsia="zh-CN"/>
              </w:rPr>
              <w:t>管理制度和规章制度体系完善性差，培训教育方案及培训自组织管理方案差，考核方法差的得1分；</w:t>
            </w:r>
          </w:p>
          <w:p w14:paraId="7F1C287F">
            <w:pPr>
              <w:spacing w:line="360" w:lineRule="auto"/>
              <w:jc w:val="left"/>
              <w:rPr>
                <w:rFonts w:hint="default" w:ascii="宋体" w:hAnsi="宋体" w:cs="宋体"/>
                <w:szCs w:val="21"/>
                <w:lang w:val="en-US" w:eastAsia="zh-CN"/>
              </w:rPr>
            </w:pPr>
            <w:r>
              <w:rPr>
                <w:rFonts w:hint="eastAsia" w:ascii="宋体" w:hAnsi="宋体" w:cs="宋体"/>
                <w:szCs w:val="21"/>
                <w:lang w:val="en-US" w:eastAsia="zh-CN"/>
              </w:rPr>
              <w:t>无此项内容得0分。</w:t>
            </w:r>
          </w:p>
        </w:tc>
      </w:tr>
      <w:tr w14:paraId="3CEC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3" w:type="dxa"/>
            <w:vMerge w:val="continue"/>
          </w:tcPr>
          <w:p w14:paraId="1D2E2C99">
            <w:pPr>
              <w:spacing w:line="360" w:lineRule="auto"/>
              <w:jc w:val="center"/>
              <w:rPr>
                <w:rFonts w:cs="宋体" w:asciiTheme="minorEastAsia" w:hAnsiTheme="minorEastAsia" w:eastAsiaTheme="minorEastAsia"/>
                <w:color w:val="auto"/>
                <w:szCs w:val="21"/>
              </w:rPr>
            </w:pPr>
          </w:p>
        </w:tc>
        <w:tc>
          <w:tcPr>
            <w:tcW w:w="786" w:type="dxa"/>
            <w:vMerge w:val="continue"/>
            <w:vAlign w:val="center"/>
          </w:tcPr>
          <w:p w14:paraId="636ACEFF">
            <w:pPr>
              <w:widowControl/>
              <w:spacing w:line="360" w:lineRule="auto"/>
              <w:jc w:val="center"/>
              <w:rPr>
                <w:rFonts w:hint="default" w:ascii="宋体" w:hAnsi="宋体" w:eastAsia="宋体" w:cs="宋体"/>
                <w:color w:val="auto"/>
                <w:sz w:val="20"/>
                <w:highlight w:val="none"/>
                <w:lang w:val="en-US" w:eastAsia="zh-CN"/>
              </w:rPr>
            </w:pPr>
          </w:p>
        </w:tc>
        <w:tc>
          <w:tcPr>
            <w:tcW w:w="786" w:type="dxa"/>
            <w:vAlign w:val="center"/>
          </w:tcPr>
          <w:p w14:paraId="7BE2074E">
            <w:pPr>
              <w:snapToGrid w:val="0"/>
              <w:spacing w:line="360" w:lineRule="auto"/>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w:t>
            </w:r>
          </w:p>
        </w:tc>
        <w:tc>
          <w:tcPr>
            <w:tcW w:w="7484" w:type="dxa"/>
            <w:vAlign w:val="center"/>
          </w:tcPr>
          <w:p w14:paraId="4082AEC1">
            <w:pPr>
              <w:spacing w:line="360" w:lineRule="auto"/>
              <w:jc w:val="left"/>
              <w:rPr>
                <w:rFonts w:hint="eastAsia" w:ascii="宋体" w:hAnsi="宋体" w:eastAsia="宋体" w:cs="宋体"/>
                <w:szCs w:val="21"/>
                <w:lang w:val="en-US" w:eastAsia="zh-CN"/>
              </w:rPr>
            </w:pPr>
            <w:r>
              <w:rPr>
                <w:rFonts w:hint="eastAsia" w:ascii="宋体" w:hAnsi="宋体" w:cs="宋体"/>
                <w:szCs w:val="21"/>
                <w:lang w:val="en-US" w:eastAsia="zh-CN"/>
              </w:rPr>
              <w:t>（10）</w:t>
            </w:r>
            <w:r>
              <w:rPr>
                <w:rFonts w:hint="eastAsia" w:ascii="宋体" w:hAnsi="宋体" w:eastAsia="宋体" w:cs="宋体"/>
                <w:szCs w:val="21"/>
                <w:lang w:val="en-US" w:eastAsia="zh-CN"/>
              </w:rPr>
              <w:t>根据</w:t>
            </w:r>
            <w:r>
              <w:rPr>
                <w:rFonts w:hint="eastAsia" w:ascii="宋体" w:hAnsi="宋体" w:eastAsia="宋体" w:cs="宋体"/>
                <w:szCs w:val="21"/>
              </w:rPr>
              <w:t>投标人的</w:t>
            </w:r>
            <w:r>
              <w:rPr>
                <w:rFonts w:hint="eastAsia" w:ascii="宋体" w:hAnsi="宋体" w:eastAsia="宋体" w:cs="宋体"/>
                <w:szCs w:val="21"/>
                <w:lang w:val="en-US" w:eastAsia="zh-CN"/>
              </w:rPr>
              <w:t>对</w:t>
            </w:r>
            <w:r>
              <w:rPr>
                <w:rFonts w:hint="eastAsia" w:ascii="宋体" w:hAnsi="宋体" w:eastAsia="宋体" w:cs="宋体"/>
                <w:szCs w:val="21"/>
              </w:rPr>
              <w:t>赛事志愿者招募、培训、管理方案及实施计划</w:t>
            </w:r>
            <w:r>
              <w:rPr>
                <w:rFonts w:hint="eastAsia" w:ascii="宋体" w:hAnsi="宋体" w:eastAsia="宋体" w:cs="宋体"/>
                <w:szCs w:val="21"/>
                <w:lang w:val="en-US" w:eastAsia="zh-CN"/>
              </w:rPr>
              <w:t>打分。</w:t>
            </w:r>
            <w:r>
              <w:rPr>
                <w:rFonts w:hint="eastAsia" w:ascii="宋体" w:hAnsi="宋体" w:cs="宋体"/>
                <w:szCs w:val="21"/>
                <w:lang w:val="en-US" w:eastAsia="zh-CN"/>
              </w:rPr>
              <w:t>（0-5分）</w:t>
            </w:r>
          </w:p>
          <w:p w14:paraId="1B7DE98C">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此项内容完善优秀的得5分；</w:t>
            </w:r>
          </w:p>
          <w:p w14:paraId="28BAE702">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此项内容不够完善且一般的得3分；</w:t>
            </w:r>
          </w:p>
          <w:p w14:paraId="40BC3DC7">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此项内容差的得1分。</w:t>
            </w:r>
          </w:p>
          <w:p w14:paraId="69F43076">
            <w:pPr>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无此项内容得0分。</w:t>
            </w:r>
          </w:p>
        </w:tc>
      </w:tr>
      <w:tr w14:paraId="6691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3" w:type="dxa"/>
            <w:vMerge w:val="continue"/>
          </w:tcPr>
          <w:p w14:paraId="20C21D98">
            <w:pPr>
              <w:spacing w:line="360" w:lineRule="auto"/>
              <w:jc w:val="center"/>
              <w:rPr>
                <w:rFonts w:cs="宋体" w:asciiTheme="minorEastAsia" w:hAnsiTheme="minorEastAsia" w:eastAsiaTheme="minorEastAsia"/>
                <w:color w:val="auto"/>
                <w:szCs w:val="21"/>
              </w:rPr>
            </w:pPr>
          </w:p>
        </w:tc>
        <w:tc>
          <w:tcPr>
            <w:tcW w:w="786" w:type="dxa"/>
            <w:vMerge w:val="continue"/>
            <w:vAlign w:val="center"/>
          </w:tcPr>
          <w:p w14:paraId="48308695">
            <w:pPr>
              <w:widowControl/>
              <w:spacing w:line="360" w:lineRule="auto"/>
              <w:jc w:val="center"/>
              <w:rPr>
                <w:rFonts w:hint="default" w:ascii="宋体" w:hAnsi="宋体" w:eastAsia="宋体" w:cs="宋体"/>
                <w:color w:val="auto"/>
                <w:sz w:val="20"/>
                <w:highlight w:val="none"/>
                <w:lang w:val="en-US" w:eastAsia="zh-CN"/>
              </w:rPr>
            </w:pPr>
          </w:p>
        </w:tc>
        <w:tc>
          <w:tcPr>
            <w:tcW w:w="786" w:type="dxa"/>
            <w:vAlign w:val="center"/>
          </w:tcPr>
          <w:p w14:paraId="0E3424F7">
            <w:pPr>
              <w:snapToGrid w:val="0"/>
              <w:spacing w:line="360" w:lineRule="auto"/>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w:t>
            </w:r>
          </w:p>
        </w:tc>
        <w:tc>
          <w:tcPr>
            <w:tcW w:w="7484" w:type="dxa"/>
            <w:vAlign w:val="center"/>
          </w:tcPr>
          <w:p w14:paraId="40F96BE1">
            <w:pPr>
              <w:spacing w:line="360" w:lineRule="auto"/>
              <w:jc w:val="left"/>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11</w:t>
            </w:r>
            <w:r>
              <w:rPr>
                <w:rFonts w:hint="eastAsia" w:ascii="宋体" w:hAnsi="宋体" w:cs="宋体"/>
                <w:szCs w:val="21"/>
                <w:lang w:eastAsia="zh-CN"/>
              </w:rPr>
              <w:t>）</w:t>
            </w:r>
            <w:r>
              <w:rPr>
                <w:rFonts w:hint="eastAsia" w:ascii="宋体" w:hAnsi="宋体" w:cs="宋体"/>
                <w:szCs w:val="21"/>
              </w:rPr>
              <w:t>根据投标人的医疗安全方案，对方案的可行性合理性进行评议</w:t>
            </w:r>
            <w:r>
              <w:rPr>
                <w:rFonts w:hint="eastAsia" w:ascii="宋体" w:hAnsi="宋体" w:cs="宋体"/>
                <w:szCs w:val="21"/>
                <w:lang w:val="en-US" w:eastAsia="zh-CN"/>
              </w:rPr>
              <w:t>打分</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0-5分</w:t>
            </w:r>
            <w:r>
              <w:rPr>
                <w:rFonts w:hint="eastAsia" w:ascii="宋体" w:hAnsi="宋体" w:cs="宋体"/>
                <w:szCs w:val="21"/>
                <w:lang w:eastAsia="zh-CN"/>
              </w:rPr>
              <w:t>）</w:t>
            </w:r>
          </w:p>
          <w:p w14:paraId="32C22EB3">
            <w:pPr>
              <w:spacing w:line="360" w:lineRule="auto"/>
              <w:jc w:val="left"/>
              <w:rPr>
                <w:rFonts w:hint="eastAsia" w:ascii="宋体" w:hAnsi="宋体" w:cs="宋体"/>
                <w:szCs w:val="21"/>
                <w:lang w:val="en-US" w:eastAsia="zh-CN"/>
              </w:rPr>
            </w:pPr>
            <w:r>
              <w:rPr>
                <w:rFonts w:hint="eastAsia" w:ascii="宋体" w:hAnsi="宋体" w:cs="宋体"/>
                <w:szCs w:val="21"/>
                <w:lang w:val="en-US" w:eastAsia="zh-CN"/>
              </w:rPr>
              <w:t>此项内容可行性合理性强的得5分；</w:t>
            </w:r>
          </w:p>
          <w:p w14:paraId="02BF7164">
            <w:pPr>
              <w:spacing w:line="360" w:lineRule="auto"/>
              <w:jc w:val="left"/>
              <w:rPr>
                <w:rFonts w:hint="eastAsia" w:ascii="宋体" w:hAnsi="宋体" w:cs="宋体"/>
                <w:szCs w:val="21"/>
                <w:lang w:val="en-US" w:eastAsia="zh-CN"/>
              </w:rPr>
            </w:pPr>
            <w:r>
              <w:rPr>
                <w:rFonts w:hint="eastAsia" w:ascii="宋体" w:hAnsi="宋体" w:cs="宋体"/>
                <w:szCs w:val="21"/>
                <w:lang w:val="en-US" w:eastAsia="zh-CN"/>
              </w:rPr>
              <w:t>此项内容可行性合理性一般的得3分；</w:t>
            </w:r>
          </w:p>
          <w:p w14:paraId="614E346E">
            <w:pPr>
              <w:spacing w:line="360" w:lineRule="auto"/>
              <w:jc w:val="left"/>
              <w:rPr>
                <w:rFonts w:hint="eastAsia" w:ascii="宋体" w:hAnsi="宋体" w:cs="宋体"/>
                <w:szCs w:val="21"/>
                <w:lang w:val="en-US" w:eastAsia="zh-CN"/>
              </w:rPr>
            </w:pPr>
            <w:r>
              <w:rPr>
                <w:rFonts w:hint="eastAsia" w:ascii="宋体" w:hAnsi="宋体" w:cs="宋体"/>
                <w:szCs w:val="21"/>
                <w:lang w:val="en-US" w:eastAsia="zh-CN"/>
              </w:rPr>
              <w:t>此项内容可行性合理性差的得1分；</w:t>
            </w:r>
          </w:p>
          <w:p w14:paraId="0F0063C5">
            <w:pPr>
              <w:spacing w:line="360" w:lineRule="auto"/>
              <w:jc w:val="left"/>
              <w:rPr>
                <w:rFonts w:hint="eastAsia" w:ascii="宋体" w:hAnsi="宋体" w:eastAsia="宋体" w:cs="宋体"/>
                <w:szCs w:val="21"/>
                <w:lang w:val="en-US" w:eastAsia="zh-CN"/>
              </w:rPr>
            </w:pPr>
            <w:r>
              <w:rPr>
                <w:rFonts w:hint="eastAsia" w:ascii="宋体" w:hAnsi="宋体" w:cs="宋体"/>
                <w:szCs w:val="21"/>
                <w:lang w:val="en-US" w:eastAsia="zh-CN"/>
              </w:rPr>
              <w:t>无此项内容得0分。</w:t>
            </w:r>
          </w:p>
        </w:tc>
      </w:tr>
      <w:tr w14:paraId="35A8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3" w:type="dxa"/>
            <w:vMerge w:val="continue"/>
          </w:tcPr>
          <w:p w14:paraId="53EA40EC">
            <w:pPr>
              <w:spacing w:line="360" w:lineRule="auto"/>
              <w:jc w:val="center"/>
              <w:rPr>
                <w:rFonts w:cs="宋体" w:asciiTheme="minorEastAsia" w:hAnsiTheme="minorEastAsia" w:eastAsiaTheme="minorEastAsia"/>
                <w:color w:val="auto"/>
                <w:szCs w:val="21"/>
              </w:rPr>
            </w:pPr>
          </w:p>
        </w:tc>
        <w:tc>
          <w:tcPr>
            <w:tcW w:w="786" w:type="dxa"/>
            <w:vMerge w:val="continue"/>
            <w:vAlign w:val="center"/>
          </w:tcPr>
          <w:p w14:paraId="3004B0D0">
            <w:pPr>
              <w:widowControl/>
              <w:spacing w:line="360" w:lineRule="auto"/>
              <w:jc w:val="center"/>
              <w:rPr>
                <w:rFonts w:hint="default" w:ascii="宋体" w:hAnsi="宋体" w:eastAsia="宋体" w:cs="宋体"/>
                <w:color w:val="auto"/>
                <w:sz w:val="20"/>
                <w:highlight w:val="none"/>
                <w:lang w:val="en-US" w:eastAsia="zh-CN"/>
              </w:rPr>
            </w:pPr>
          </w:p>
        </w:tc>
        <w:tc>
          <w:tcPr>
            <w:tcW w:w="786" w:type="dxa"/>
            <w:vAlign w:val="center"/>
          </w:tcPr>
          <w:p w14:paraId="7CE8A770">
            <w:pPr>
              <w:snapToGrid w:val="0"/>
              <w:spacing w:line="360" w:lineRule="auto"/>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w:t>
            </w:r>
          </w:p>
        </w:tc>
        <w:tc>
          <w:tcPr>
            <w:tcW w:w="7484" w:type="dxa"/>
            <w:vAlign w:val="center"/>
          </w:tcPr>
          <w:p w14:paraId="54750782">
            <w:pPr>
              <w:spacing w:line="360" w:lineRule="auto"/>
              <w:jc w:val="left"/>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12</w:t>
            </w:r>
            <w:r>
              <w:rPr>
                <w:rFonts w:hint="eastAsia" w:ascii="宋体" w:hAnsi="宋体" w:cs="宋体"/>
                <w:szCs w:val="21"/>
                <w:lang w:eastAsia="zh-CN"/>
              </w:rPr>
              <w:t>）</w:t>
            </w:r>
            <w:r>
              <w:rPr>
                <w:rFonts w:hint="eastAsia" w:ascii="宋体" w:hAnsi="宋体" w:cs="宋体"/>
                <w:szCs w:val="21"/>
              </w:rPr>
              <w:t>根据投标人的赛事发生突发安全事件应急方案、响应时间、服务保障措施是否全面周到进行</w:t>
            </w:r>
            <w:r>
              <w:rPr>
                <w:rFonts w:hint="eastAsia" w:ascii="宋体" w:hAnsi="宋体" w:cs="宋体"/>
                <w:szCs w:val="21"/>
                <w:lang w:val="en-US" w:eastAsia="zh-CN"/>
              </w:rPr>
              <w:t>打分</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0-5分</w:t>
            </w:r>
            <w:r>
              <w:rPr>
                <w:rFonts w:hint="eastAsia" w:ascii="宋体" w:hAnsi="宋体" w:cs="宋体"/>
                <w:szCs w:val="21"/>
                <w:lang w:eastAsia="zh-CN"/>
              </w:rPr>
              <w:t>）</w:t>
            </w:r>
          </w:p>
          <w:p w14:paraId="771825AC">
            <w:pPr>
              <w:spacing w:line="360" w:lineRule="auto"/>
              <w:jc w:val="left"/>
              <w:rPr>
                <w:rFonts w:hint="eastAsia" w:ascii="宋体" w:hAnsi="宋体" w:cs="宋体"/>
                <w:szCs w:val="21"/>
                <w:lang w:val="en-US" w:eastAsia="zh-CN"/>
              </w:rPr>
            </w:pPr>
            <w:r>
              <w:rPr>
                <w:rFonts w:hint="eastAsia" w:ascii="宋体" w:hAnsi="宋体" w:cs="宋体"/>
                <w:szCs w:val="21"/>
                <w:lang w:val="en-US" w:eastAsia="zh-CN"/>
              </w:rPr>
              <w:t>此项内容优秀全面周到的得5分；</w:t>
            </w:r>
          </w:p>
          <w:p w14:paraId="7C9DFA15">
            <w:pPr>
              <w:spacing w:line="360" w:lineRule="auto"/>
              <w:jc w:val="left"/>
              <w:rPr>
                <w:rFonts w:hint="eastAsia" w:ascii="宋体" w:hAnsi="宋体" w:cs="宋体"/>
                <w:szCs w:val="21"/>
                <w:lang w:val="en-US" w:eastAsia="zh-CN"/>
              </w:rPr>
            </w:pPr>
            <w:r>
              <w:rPr>
                <w:rFonts w:hint="eastAsia" w:ascii="宋体" w:hAnsi="宋体" w:cs="宋体"/>
                <w:szCs w:val="21"/>
                <w:lang w:val="en-US" w:eastAsia="zh-CN"/>
              </w:rPr>
              <w:t>此项内容一般的得3分；</w:t>
            </w:r>
          </w:p>
          <w:p w14:paraId="658C83AA">
            <w:pPr>
              <w:spacing w:line="360" w:lineRule="auto"/>
              <w:jc w:val="left"/>
              <w:rPr>
                <w:rFonts w:hint="eastAsia" w:ascii="宋体" w:hAnsi="宋体" w:cs="宋体"/>
                <w:szCs w:val="21"/>
                <w:lang w:val="en-US" w:eastAsia="zh-CN"/>
              </w:rPr>
            </w:pPr>
            <w:r>
              <w:rPr>
                <w:rFonts w:hint="eastAsia" w:ascii="宋体" w:hAnsi="宋体" w:cs="宋体"/>
                <w:szCs w:val="21"/>
                <w:lang w:val="en-US" w:eastAsia="zh-CN"/>
              </w:rPr>
              <w:t>此项内容差的得1分。</w:t>
            </w:r>
          </w:p>
          <w:p w14:paraId="459E928F">
            <w:pPr>
              <w:spacing w:line="360" w:lineRule="auto"/>
              <w:jc w:val="left"/>
              <w:rPr>
                <w:rFonts w:hint="default" w:ascii="宋体" w:hAnsi="宋体" w:cs="宋体"/>
                <w:szCs w:val="21"/>
                <w:lang w:val="en-US" w:eastAsia="zh-CN"/>
              </w:rPr>
            </w:pPr>
            <w:r>
              <w:rPr>
                <w:rFonts w:hint="eastAsia" w:ascii="宋体" w:hAnsi="宋体" w:cs="宋体"/>
                <w:szCs w:val="21"/>
                <w:lang w:val="en-US" w:eastAsia="zh-CN"/>
              </w:rPr>
              <w:t>无此项内容不得分。</w:t>
            </w:r>
          </w:p>
        </w:tc>
      </w:tr>
      <w:tr w14:paraId="502E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3" w:type="dxa"/>
            <w:vMerge w:val="continue"/>
          </w:tcPr>
          <w:p w14:paraId="4D0317A2">
            <w:pPr>
              <w:spacing w:line="360" w:lineRule="auto"/>
              <w:jc w:val="center"/>
              <w:rPr>
                <w:rFonts w:cs="宋体" w:asciiTheme="minorEastAsia" w:hAnsiTheme="minorEastAsia" w:eastAsiaTheme="minorEastAsia"/>
                <w:color w:val="auto"/>
                <w:szCs w:val="21"/>
              </w:rPr>
            </w:pPr>
          </w:p>
        </w:tc>
        <w:tc>
          <w:tcPr>
            <w:tcW w:w="786" w:type="dxa"/>
            <w:vAlign w:val="center"/>
          </w:tcPr>
          <w:p w14:paraId="3BE22B41">
            <w:pPr>
              <w:widowControl/>
              <w:spacing w:line="360" w:lineRule="auto"/>
              <w:jc w:val="center"/>
              <w:rPr>
                <w:rFonts w:hint="default"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合理化建议</w:t>
            </w:r>
          </w:p>
        </w:tc>
        <w:tc>
          <w:tcPr>
            <w:tcW w:w="786" w:type="dxa"/>
            <w:vAlign w:val="center"/>
          </w:tcPr>
          <w:p w14:paraId="5FED9CDA">
            <w:pPr>
              <w:snapToGrid w:val="0"/>
              <w:spacing w:line="360" w:lineRule="auto"/>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w:t>
            </w:r>
          </w:p>
        </w:tc>
        <w:tc>
          <w:tcPr>
            <w:tcW w:w="7484" w:type="dxa"/>
            <w:vAlign w:val="center"/>
          </w:tcPr>
          <w:p w14:paraId="07DA3B7E">
            <w:pPr>
              <w:spacing w:line="360" w:lineRule="auto"/>
              <w:jc w:val="left"/>
              <w:rPr>
                <w:rFonts w:hint="eastAsia" w:ascii="宋体" w:hAnsi="宋体" w:cs="宋体"/>
                <w:szCs w:val="21"/>
                <w:lang w:val="en-US" w:eastAsia="zh-CN"/>
              </w:rPr>
            </w:pPr>
            <w:r>
              <w:rPr>
                <w:rFonts w:hint="eastAsia" w:ascii="宋体" w:hAnsi="宋体" w:cs="宋体"/>
                <w:szCs w:val="21"/>
                <w:lang w:val="en-US" w:eastAsia="zh-CN"/>
              </w:rPr>
              <w:t>根据</w:t>
            </w:r>
            <w:r>
              <w:rPr>
                <w:rFonts w:hint="eastAsia" w:ascii="宋体" w:hAnsi="宋体" w:cs="宋体"/>
                <w:szCs w:val="21"/>
              </w:rPr>
              <w:t>投标人对本项目的需求和理解提出的合理化建议及增值服务</w:t>
            </w:r>
            <w:r>
              <w:rPr>
                <w:rFonts w:hint="eastAsia" w:ascii="宋体" w:hAnsi="宋体" w:cs="宋体"/>
                <w:szCs w:val="21"/>
                <w:lang w:val="en-US" w:eastAsia="zh-CN"/>
              </w:rPr>
              <w:t>进行打分。</w:t>
            </w:r>
          </w:p>
          <w:p w14:paraId="23DF62D1">
            <w:pPr>
              <w:spacing w:line="360" w:lineRule="auto"/>
              <w:jc w:val="left"/>
              <w:rPr>
                <w:rFonts w:hint="eastAsia" w:ascii="宋体" w:hAnsi="宋体" w:cs="宋体"/>
                <w:szCs w:val="21"/>
                <w:lang w:val="en-US" w:eastAsia="zh-CN"/>
              </w:rPr>
            </w:pPr>
            <w:r>
              <w:rPr>
                <w:rFonts w:hint="eastAsia" w:ascii="宋体" w:hAnsi="宋体" w:cs="宋体"/>
                <w:szCs w:val="21"/>
                <w:lang w:val="en-US" w:eastAsia="zh-CN"/>
              </w:rPr>
              <w:t>此项内容优秀的得3分；</w:t>
            </w:r>
          </w:p>
          <w:p w14:paraId="63CEA230">
            <w:pPr>
              <w:spacing w:line="360" w:lineRule="auto"/>
              <w:jc w:val="left"/>
              <w:rPr>
                <w:rFonts w:hint="eastAsia" w:ascii="宋体" w:hAnsi="宋体" w:cs="宋体"/>
                <w:szCs w:val="21"/>
                <w:lang w:val="en-US" w:eastAsia="zh-CN"/>
              </w:rPr>
            </w:pPr>
            <w:r>
              <w:rPr>
                <w:rFonts w:hint="eastAsia" w:ascii="宋体" w:hAnsi="宋体" w:cs="宋体"/>
                <w:szCs w:val="21"/>
                <w:lang w:val="en-US" w:eastAsia="zh-CN"/>
              </w:rPr>
              <w:t>此项内容一般的得2分；</w:t>
            </w:r>
          </w:p>
          <w:p w14:paraId="59636ADE">
            <w:pPr>
              <w:spacing w:line="360" w:lineRule="auto"/>
              <w:jc w:val="left"/>
              <w:rPr>
                <w:rFonts w:hint="eastAsia" w:ascii="宋体" w:hAnsi="宋体" w:cs="宋体"/>
                <w:szCs w:val="21"/>
                <w:lang w:val="en-US" w:eastAsia="zh-CN"/>
              </w:rPr>
            </w:pPr>
            <w:r>
              <w:rPr>
                <w:rFonts w:hint="eastAsia" w:ascii="宋体" w:hAnsi="宋体" w:cs="宋体"/>
                <w:szCs w:val="21"/>
                <w:lang w:val="en-US" w:eastAsia="zh-CN"/>
              </w:rPr>
              <w:t>此项内容差的得1分；</w:t>
            </w:r>
          </w:p>
          <w:p w14:paraId="2E581B6A">
            <w:pPr>
              <w:spacing w:line="360" w:lineRule="auto"/>
              <w:jc w:val="left"/>
              <w:rPr>
                <w:rFonts w:hint="default" w:ascii="宋体" w:hAnsi="宋体" w:cs="宋体"/>
                <w:szCs w:val="21"/>
                <w:lang w:val="en-US" w:eastAsia="zh-CN"/>
              </w:rPr>
            </w:pPr>
            <w:r>
              <w:rPr>
                <w:rFonts w:hint="eastAsia" w:ascii="宋体" w:hAnsi="宋体" w:cs="宋体"/>
                <w:szCs w:val="21"/>
                <w:lang w:val="en-US" w:eastAsia="zh-CN"/>
              </w:rPr>
              <w:t>无此项内容不得分。</w:t>
            </w:r>
          </w:p>
        </w:tc>
      </w:tr>
    </w:tbl>
    <w:p w14:paraId="3C15F663">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3、价格得分</w:t>
      </w:r>
      <w:r>
        <w:rPr>
          <w:rFonts w:hint="eastAsia" w:ascii="宋体" w:hAnsi="宋体" w:eastAsia="宋体" w:cs="宋体"/>
          <w:b/>
          <w:color w:val="auto"/>
          <w:sz w:val="21"/>
          <w:szCs w:val="21"/>
        </w:rPr>
        <w:t>（</w:t>
      </w:r>
      <w:r>
        <w:rPr>
          <w:rFonts w:hint="eastAsia" w:ascii="宋体" w:hAnsi="宋体" w:cs="宋体"/>
          <w:b/>
          <w:color w:val="auto"/>
          <w:sz w:val="21"/>
          <w:szCs w:val="21"/>
          <w:lang w:val="en-US" w:eastAsia="zh-CN"/>
        </w:rPr>
        <w:t>20</w:t>
      </w:r>
      <w:r>
        <w:rPr>
          <w:rFonts w:hint="eastAsia" w:ascii="宋体" w:hAnsi="宋体" w:eastAsia="宋体" w:cs="宋体"/>
          <w:b/>
          <w:color w:val="auto"/>
          <w:sz w:val="21"/>
          <w:szCs w:val="21"/>
        </w:rPr>
        <w:t>分）</w:t>
      </w:r>
    </w:p>
    <w:p w14:paraId="2A1FE22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价格分采用低价优先法计算，即满足招标文件要求且投标价格最低的投标报价为评标基准价，其他投标方的价格分按照下列公式计算：</w:t>
      </w:r>
    </w:p>
    <w:p w14:paraId="5A6C2C36">
      <w:pPr>
        <w:snapToGrid w:val="0"/>
        <w:spacing w:line="360" w:lineRule="auto"/>
        <w:ind w:firstLine="420" w:firstLineChars="200"/>
        <w:rPr>
          <w:rFonts w:hint="default" w:ascii="宋体" w:hAnsi="宋体" w:eastAsia="宋体" w:cs="宋体"/>
          <w:color w:val="auto"/>
          <w:sz w:val="21"/>
          <w:szCs w:val="21"/>
          <w:lang w:val="en-US"/>
        </w:rPr>
      </w:pPr>
      <w:r>
        <w:rPr>
          <w:rFonts w:hint="eastAsia" w:ascii="宋体" w:hAnsi="宋体" w:eastAsia="宋体" w:cs="宋体"/>
          <w:color w:val="auto"/>
          <w:sz w:val="21"/>
          <w:szCs w:val="21"/>
        </w:rPr>
        <w:t>价格分=（评标基准价/投标报价）×</w:t>
      </w:r>
      <w:r>
        <w:rPr>
          <w:rFonts w:hint="eastAsia" w:ascii="宋体" w:hAnsi="宋体" w:cs="宋体"/>
          <w:color w:val="auto"/>
          <w:sz w:val="21"/>
          <w:szCs w:val="21"/>
          <w:lang w:val="en-US" w:eastAsia="zh-CN"/>
        </w:rPr>
        <w:t>20</w:t>
      </w:r>
    </w:p>
    <w:p w14:paraId="5B7640FB">
      <w:pPr>
        <w:autoSpaceDE w:val="0"/>
        <w:autoSpaceDN w:val="0"/>
        <w:adjustRightInd w:val="0"/>
        <w:spacing w:line="360" w:lineRule="auto"/>
        <w:jc w:val="both"/>
        <w:rPr>
          <w:rFonts w:hint="eastAsia" w:cs="宋体" w:asciiTheme="minorEastAsia" w:hAnsiTheme="minorEastAsia" w:eastAsiaTheme="minorEastAsia"/>
          <w:b/>
          <w:sz w:val="30"/>
          <w:szCs w:val="30"/>
        </w:rPr>
      </w:pPr>
    </w:p>
    <w:p w14:paraId="06679F54">
      <w:pPr>
        <w:pStyle w:val="42"/>
        <w:ind w:left="0" w:leftChars="0" w:firstLine="0" w:firstLineChars="0"/>
        <w:rPr>
          <w:rFonts w:hint="eastAsia" w:cs="宋体" w:asciiTheme="minorEastAsia" w:hAnsiTheme="minorEastAsia" w:eastAsiaTheme="minorEastAsia"/>
          <w:b/>
          <w:sz w:val="30"/>
          <w:szCs w:val="30"/>
        </w:rPr>
      </w:pPr>
    </w:p>
    <w:p w14:paraId="0C5CED71">
      <w:pPr>
        <w:pStyle w:val="42"/>
        <w:ind w:left="0" w:leftChars="0" w:firstLine="0" w:firstLineChars="0"/>
        <w:rPr>
          <w:rFonts w:hint="eastAsia" w:cs="宋体" w:asciiTheme="minorEastAsia" w:hAnsiTheme="minorEastAsia" w:eastAsiaTheme="minorEastAsia"/>
          <w:b/>
          <w:sz w:val="30"/>
          <w:szCs w:val="30"/>
        </w:rPr>
      </w:pPr>
    </w:p>
    <w:p w14:paraId="0EB191F2">
      <w:pPr>
        <w:pStyle w:val="42"/>
        <w:ind w:left="0" w:leftChars="0" w:firstLine="0" w:firstLineChars="0"/>
        <w:rPr>
          <w:rFonts w:hint="eastAsia" w:cs="宋体" w:asciiTheme="minorEastAsia" w:hAnsiTheme="minorEastAsia" w:eastAsiaTheme="minorEastAsia"/>
          <w:b/>
          <w:sz w:val="30"/>
          <w:szCs w:val="30"/>
        </w:rPr>
      </w:pPr>
    </w:p>
    <w:p w14:paraId="1E3FF0A8">
      <w:pPr>
        <w:pStyle w:val="42"/>
        <w:ind w:left="0" w:leftChars="0" w:firstLine="0" w:firstLineChars="0"/>
        <w:rPr>
          <w:rFonts w:hint="eastAsia" w:cs="宋体" w:asciiTheme="minorEastAsia" w:hAnsiTheme="minorEastAsia" w:eastAsiaTheme="minorEastAsia"/>
          <w:b/>
          <w:sz w:val="30"/>
          <w:szCs w:val="30"/>
        </w:rPr>
      </w:pPr>
    </w:p>
    <w:p w14:paraId="0E35EE1F">
      <w:pPr>
        <w:pStyle w:val="42"/>
        <w:ind w:left="0" w:leftChars="0" w:firstLine="0" w:firstLineChars="0"/>
        <w:rPr>
          <w:rFonts w:hint="eastAsia" w:cs="宋体" w:asciiTheme="minorEastAsia" w:hAnsiTheme="minorEastAsia" w:eastAsiaTheme="minorEastAsia"/>
          <w:b/>
          <w:sz w:val="30"/>
          <w:szCs w:val="30"/>
        </w:rPr>
      </w:pPr>
    </w:p>
    <w:p w14:paraId="369E0F1B">
      <w:pPr>
        <w:pStyle w:val="42"/>
        <w:ind w:left="0" w:leftChars="0" w:firstLine="0" w:firstLineChars="0"/>
        <w:rPr>
          <w:rFonts w:hint="eastAsia" w:cs="宋体" w:asciiTheme="minorEastAsia" w:hAnsiTheme="minorEastAsia" w:eastAsiaTheme="minorEastAsia"/>
          <w:b/>
          <w:sz w:val="30"/>
          <w:szCs w:val="30"/>
        </w:rPr>
      </w:pPr>
    </w:p>
    <w:p w14:paraId="1C2E6CE6">
      <w:pPr>
        <w:pStyle w:val="42"/>
        <w:ind w:left="0" w:leftChars="0" w:firstLine="0" w:firstLineChars="0"/>
        <w:rPr>
          <w:rFonts w:hint="eastAsia" w:cs="宋体" w:asciiTheme="minorEastAsia" w:hAnsiTheme="minorEastAsia" w:eastAsiaTheme="minorEastAsia"/>
          <w:b/>
          <w:sz w:val="30"/>
          <w:szCs w:val="30"/>
        </w:rPr>
      </w:pPr>
    </w:p>
    <w:p w14:paraId="22E01759">
      <w:pPr>
        <w:pStyle w:val="42"/>
        <w:ind w:left="0" w:leftChars="0" w:firstLine="0" w:firstLineChars="0"/>
        <w:rPr>
          <w:rFonts w:hint="eastAsia" w:cs="宋体" w:asciiTheme="minorEastAsia" w:hAnsiTheme="minorEastAsia" w:eastAsiaTheme="minorEastAsia"/>
          <w:b/>
          <w:sz w:val="30"/>
          <w:szCs w:val="30"/>
        </w:rPr>
      </w:pPr>
    </w:p>
    <w:p w14:paraId="0B4D0901">
      <w:pPr>
        <w:pStyle w:val="42"/>
        <w:ind w:left="0" w:leftChars="0" w:firstLine="0" w:firstLineChars="0"/>
        <w:rPr>
          <w:rFonts w:hint="eastAsia" w:cs="宋体" w:asciiTheme="minorEastAsia" w:hAnsiTheme="minorEastAsia" w:eastAsiaTheme="minorEastAsia"/>
          <w:b/>
          <w:sz w:val="30"/>
          <w:szCs w:val="30"/>
        </w:rPr>
      </w:pPr>
    </w:p>
    <w:p w14:paraId="72F331F6">
      <w:pPr>
        <w:pStyle w:val="42"/>
        <w:ind w:left="0" w:leftChars="0" w:firstLine="0" w:firstLineChars="0"/>
        <w:rPr>
          <w:rFonts w:hint="eastAsia" w:cs="宋体" w:asciiTheme="minorEastAsia" w:hAnsiTheme="minorEastAsia" w:eastAsiaTheme="minorEastAsia"/>
          <w:b/>
          <w:sz w:val="30"/>
          <w:szCs w:val="30"/>
        </w:rPr>
      </w:pPr>
    </w:p>
    <w:p w14:paraId="60760279">
      <w:pPr>
        <w:pStyle w:val="42"/>
        <w:ind w:left="0" w:leftChars="0" w:firstLine="0" w:firstLineChars="0"/>
        <w:rPr>
          <w:rFonts w:hint="eastAsia" w:cs="宋体" w:asciiTheme="minorEastAsia" w:hAnsiTheme="minorEastAsia" w:eastAsiaTheme="minorEastAsia"/>
          <w:b/>
          <w:sz w:val="30"/>
          <w:szCs w:val="30"/>
        </w:rPr>
      </w:pPr>
    </w:p>
    <w:p w14:paraId="0C5878F7">
      <w:pPr>
        <w:pStyle w:val="42"/>
        <w:ind w:left="0" w:leftChars="0" w:firstLine="0" w:firstLineChars="0"/>
        <w:rPr>
          <w:rFonts w:hint="eastAsia" w:cs="宋体" w:asciiTheme="minorEastAsia" w:hAnsiTheme="minorEastAsia" w:eastAsiaTheme="minorEastAsia"/>
          <w:b/>
          <w:sz w:val="30"/>
          <w:szCs w:val="30"/>
        </w:rPr>
      </w:pPr>
    </w:p>
    <w:p w14:paraId="01DB8205">
      <w:pPr>
        <w:pStyle w:val="42"/>
        <w:ind w:left="0" w:leftChars="0" w:firstLine="0" w:firstLineChars="0"/>
        <w:rPr>
          <w:rFonts w:hint="eastAsia" w:cs="宋体" w:asciiTheme="minorEastAsia" w:hAnsiTheme="minorEastAsia" w:eastAsiaTheme="minorEastAsia"/>
          <w:b/>
          <w:sz w:val="30"/>
          <w:szCs w:val="30"/>
        </w:rPr>
      </w:pPr>
    </w:p>
    <w:p w14:paraId="6CA89289">
      <w:pPr>
        <w:pStyle w:val="42"/>
        <w:ind w:left="0" w:leftChars="0" w:firstLine="0" w:firstLineChars="0"/>
        <w:rPr>
          <w:rFonts w:hint="eastAsia" w:cs="宋体" w:asciiTheme="minorEastAsia" w:hAnsiTheme="minorEastAsia" w:eastAsiaTheme="minorEastAsia"/>
          <w:b/>
          <w:sz w:val="30"/>
          <w:szCs w:val="30"/>
        </w:rPr>
      </w:pPr>
    </w:p>
    <w:p w14:paraId="20F98B07">
      <w:pPr>
        <w:pStyle w:val="42"/>
        <w:ind w:left="0" w:leftChars="0" w:firstLine="0" w:firstLineChars="0"/>
        <w:rPr>
          <w:rFonts w:hint="eastAsia" w:cs="宋体" w:asciiTheme="minorEastAsia" w:hAnsiTheme="minorEastAsia" w:eastAsiaTheme="minorEastAsia"/>
          <w:b/>
          <w:sz w:val="30"/>
          <w:szCs w:val="30"/>
        </w:rPr>
      </w:pPr>
    </w:p>
    <w:p w14:paraId="5DB534F6">
      <w:pPr>
        <w:pStyle w:val="42"/>
        <w:ind w:left="0" w:leftChars="0" w:firstLine="0" w:firstLineChars="0"/>
        <w:rPr>
          <w:rFonts w:hint="eastAsia" w:cs="宋体" w:asciiTheme="minorEastAsia" w:hAnsiTheme="minorEastAsia" w:eastAsiaTheme="minorEastAsia"/>
          <w:b/>
          <w:sz w:val="30"/>
          <w:szCs w:val="30"/>
        </w:rPr>
      </w:pPr>
    </w:p>
    <w:p w14:paraId="63C8B3C4">
      <w:pPr>
        <w:pStyle w:val="42"/>
        <w:ind w:left="0" w:leftChars="0" w:firstLine="0" w:firstLineChars="0"/>
        <w:rPr>
          <w:rFonts w:hint="eastAsia" w:cs="宋体" w:asciiTheme="minorEastAsia" w:hAnsiTheme="minorEastAsia" w:eastAsiaTheme="minorEastAsia"/>
          <w:b/>
          <w:sz w:val="30"/>
          <w:szCs w:val="30"/>
        </w:rPr>
      </w:pPr>
    </w:p>
    <w:p w14:paraId="75CEB380">
      <w:pPr>
        <w:pStyle w:val="42"/>
        <w:ind w:left="0" w:leftChars="0" w:firstLine="0" w:firstLineChars="0"/>
        <w:rPr>
          <w:rFonts w:hint="eastAsia" w:cs="宋体" w:asciiTheme="minorEastAsia" w:hAnsiTheme="minorEastAsia" w:eastAsiaTheme="minorEastAsia"/>
          <w:b/>
          <w:sz w:val="30"/>
          <w:szCs w:val="30"/>
        </w:rPr>
      </w:pPr>
    </w:p>
    <w:p w14:paraId="6B104871">
      <w:pPr>
        <w:pStyle w:val="42"/>
        <w:ind w:left="0" w:leftChars="0" w:firstLine="0" w:firstLineChars="0"/>
        <w:rPr>
          <w:rFonts w:hint="eastAsia" w:cs="宋体" w:asciiTheme="minorEastAsia" w:hAnsiTheme="minorEastAsia" w:eastAsiaTheme="minorEastAsia"/>
          <w:b/>
          <w:sz w:val="30"/>
          <w:szCs w:val="30"/>
        </w:rPr>
      </w:pPr>
    </w:p>
    <w:p w14:paraId="4671D076">
      <w:pPr>
        <w:pStyle w:val="42"/>
        <w:ind w:left="0" w:leftChars="0" w:firstLine="0" w:firstLineChars="0"/>
        <w:rPr>
          <w:rFonts w:hint="eastAsia" w:cs="宋体" w:asciiTheme="minorEastAsia" w:hAnsiTheme="minorEastAsia" w:eastAsiaTheme="minorEastAsia"/>
          <w:b/>
          <w:sz w:val="30"/>
          <w:szCs w:val="30"/>
        </w:rPr>
      </w:pPr>
    </w:p>
    <w:p w14:paraId="41622C8A">
      <w:pPr>
        <w:numPr>
          <w:ilvl w:val="0"/>
          <w:numId w:val="0"/>
        </w:numPr>
        <w:spacing w:line="360" w:lineRule="auto"/>
        <w:ind w:leftChars="0"/>
        <w:jc w:val="center"/>
        <w:outlineLvl w:val="0"/>
        <w:rPr>
          <w:rFonts w:ascii="宋体" w:hAnsi="宋体"/>
          <w:b/>
          <w:bCs/>
          <w:sz w:val="30"/>
          <w:szCs w:val="30"/>
        </w:rPr>
      </w:pPr>
      <w:bookmarkStart w:id="9" w:name="_Toc66379548"/>
      <w:r>
        <w:rPr>
          <w:rFonts w:hint="eastAsia" w:ascii="宋体" w:hAnsi="宋体"/>
          <w:b/>
          <w:bCs/>
          <w:sz w:val="30"/>
          <w:szCs w:val="30"/>
          <w:lang w:val="en-US" w:eastAsia="zh-CN"/>
        </w:rPr>
        <w:t xml:space="preserve">第五章 </w:t>
      </w:r>
      <w:r>
        <w:rPr>
          <w:rFonts w:ascii="宋体" w:hAnsi="宋体"/>
          <w:b/>
          <w:bCs/>
          <w:sz w:val="30"/>
          <w:szCs w:val="30"/>
        </w:rPr>
        <w:t>合同主要条款</w:t>
      </w:r>
    </w:p>
    <w:p w14:paraId="692F2727">
      <w:pPr>
        <w:pStyle w:val="21"/>
        <w:spacing w:line="360" w:lineRule="auto"/>
        <w:ind w:right="-341" w:firstLine="0" w:firstLineChars="0"/>
        <w:jc w:val="center"/>
        <w:rPr>
          <w:rFonts w:ascii="Times New Roman" w:hAnsi="Times New Roman"/>
          <w:szCs w:val="22"/>
        </w:rPr>
      </w:pPr>
      <w:r>
        <w:rPr>
          <w:rFonts w:ascii="Times New Roman" w:hAnsi="Times New Roman"/>
        </w:rPr>
        <w:t>（此合同仅供参</w:t>
      </w:r>
      <w:r>
        <w:rPr>
          <w:rFonts w:ascii="Times New Roman" w:hAnsi="Times New Roman"/>
          <w:szCs w:val="22"/>
        </w:rPr>
        <w:t>考,以最终双方签订的合同为准）</w:t>
      </w:r>
    </w:p>
    <w:p w14:paraId="76407AC4">
      <w:pPr>
        <w:pStyle w:val="21"/>
        <w:spacing w:line="360" w:lineRule="auto"/>
        <w:ind w:right="-341" w:firstLine="0" w:firstLineChars="0"/>
        <w:jc w:val="center"/>
        <w:rPr>
          <w:rFonts w:ascii="Times New Roman" w:hAnsi="Times New Roman"/>
          <w:szCs w:val="22"/>
        </w:rPr>
      </w:pPr>
    </w:p>
    <w:p w14:paraId="27F0AFC7">
      <w:pPr>
        <w:spacing w:line="360" w:lineRule="auto"/>
        <w:ind w:firstLine="420" w:firstLineChars="200"/>
        <w:rPr>
          <w:rFonts w:hint="eastAsia" w:ascii="宋体" w:hAnsi="宋体" w:cs="宋体"/>
          <w:szCs w:val="21"/>
        </w:rPr>
      </w:pPr>
      <w:r>
        <w:rPr>
          <w:rFonts w:hint="eastAsia" w:ascii="宋体" w:hAnsi="宋体" w:cs="宋体"/>
          <w:szCs w:val="21"/>
        </w:rPr>
        <w:t>项目名称：                          项目编号：</w:t>
      </w:r>
    </w:p>
    <w:p w14:paraId="782C5EAC">
      <w:pPr>
        <w:spacing w:line="360" w:lineRule="auto"/>
        <w:ind w:firstLine="420" w:firstLineChars="200"/>
        <w:rPr>
          <w:rFonts w:hint="eastAsia" w:ascii="宋体" w:hAnsi="宋体" w:cs="宋体"/>
          <w:szCs w:val="21"/>
        </w:rPr>
      </w:pPr>
      <w:r>
        <w:rPr>
          <w:rFonts w:hint="eastAsia" w:ascii="宋体" w:hAnsi="宋体" w:cs="宋体"/>
          <w:szCs w:val="21"/>
        </w:rPr>
        <w:t>甲方：</w:t>
      </w:r>
    </w:p>
    <w:p w14:paraId="3B83BB73">
      <w:pPr>
        <w:spacing w:line="360" w:lineRule="auto"/>
        <w:ind w:firstLine="420" w:firstLineChars="200"/>
        <w:rPr>
          <w:rFonts w:hint="eastAsia" w:ascii="宋体" w:hAnsi="宋体" w:cs="宋体"/>
          <w:szCs w:val="21"/>
        </w:rPr>
      </w:pPr>
      <w:r>
        <w:rPr>
          <w:rFonts w:hint="eastAsia" w:ascii="宋体" w:hAnsi="宋体" w:cs="宋体"/>
          <w:szCs w:val="21"/>
        </w:rPr>
        <w:t>乙方：</w:t>
      </w:r>
    </w:p>
    <w:p w14:paraId="4288FDA2">
      <w:pPr>
        <w:spacing w:line="360" w:lineRule="auto"/>
        <w:ind w:firstLine="420" w:firstLineChars="200"/>
        <w:rPr>
          <w:rFonts w:hint="eastAsia" w:ascii="宋体" w:hAnsi="宋体" w:eastAsia="宋体" w:cs="宋体"/>
          <w:b/>
          <w:szCs w:val="21"/>
          <w:lang w:eastAsia="zh-CN"/>
        </w:rPr>
      </w:pPr>
      <w:r>
        <w:rPr>
          <w:rFonts w:hint="eastAsia" w:ascii="宋体" w:hAnsi="宋体" w:cs="宋体"/>
          <w:szCs w:val="21"/>
        </w:rPr>
        <w:t xml:space="preserve">甲、乙双方根据 </w:t>
      </w:r>
      <w:r>
        <w:rPr>
          <w:rFonts w:hint="eastAsia" w:ascii="宋体" w:hAnsi="宋体" w:cs="宋体"/>
          <w:szCs w:val="21"/>
          <w:u w:val="single"/>
        </w:rPr>
        <w:t xml:space="preserve"> </w:t>
      </w:r>
      <w:r>
        <w:rPr>
          <w:rFonts w:hint="eastAsia" w:ascii="Arial" w:hAnsi="Arial" w:cs="Arial"/>
          <w:u w:val="single"/>
          <w:lang w:eastAsia="zh-CN"/>
        </w:rPr>
        <w:t>2025舟山群岛穿越之旅越野赛运营</w:t>
      </w:r>
      <w:r>
        <w:rPr>
          <w:rFonts w:hint="eastAsia" w:ascii="宋体" w:hAnsi="宋体" w:cs="宋体"/>
          <w:szCs w:val="21"/>
          <w:u w:val="single"/>
        </w:rPr>
        <w:t xml:space="preserve"> </w:t>
      </w:r>
      <w:r>
        <w:rPr>
          <w:rFonts w:hint="eastAsia" w:ascii="宋体" w:hAnsi="宋体" w:cs="宋体"/>
          <w:szCs w:val="21"/>
          <w:u w:val="none"/>
          <w:lang w:val="en-US" w:eastAsia="zh-CN"/>
        </w:rPr>
        <w:t>公开招标的</w:t>
      </w:r>
      <w:r>
        <w:rPr>
          <w:rFonts w:hint="eastAsia" w:ascii="宋体" w:hAnsi="宋体" w:cs="宋体"/>
          <w:szCs w:val="21"/>
        </w:rPr>
        <w:t>结果，签署本合同。</w:t>
      </w:r>
      <w:r>
        <w:rPr>
          <w:rFonts w:hint="eastAsia" w:ascii="宋体" w:hAnsi="宋体" w:cs="宋体"/>
          <w:szCs w:val="21"/>
          <w:lang w:eastAsia="zh-CN"/>
        </w:rPr>
        <w:t>（</w:t>
      </w:r>
      <w:r>
        <w:rPr>
          <w:rFonts w:hint="eastAsia" w:ascii="宋体" w:hAnsi="宋体" w:cs="宋体"/>
          <w:szCs w:val="21"/>
          <w:lang w:val="en-US" w:eastAsia="zh-CN"/>
        </w:rPr>
        <w:t>本次招标的项目名称为暂定，具体实施项目名称由采购人另行确定</w:t>
      </w:r>
      <w:r>
        <w:rPr>
          <w:rFonts w:hint="eastAsia" w:ascii="宋体" w:hAnsi="宋体" w:cs="宋体"/>
          <w:szCs w:val="21"/>
          <w:lang w:eastAsia="zh-CN"/>
        </w:rPr>
        <w:t>）</w:t>
      </w:r>
    </w:p>
    <w:p w14:paraId="685AEA85">
      <w:pPr>
        <w:keepNext/>
        <w:keepLines/>
        <w:spacing w:line="360" w:lineRule="auto"/>
        <w:outlineLvl w:val="2"/>
        <w:rPr>
          <w:rFonts w:hint="eastAsia" w:ascii="宋体" w:hAnsi="宋体" w:cs="宋体"/>
          <w:b/>
          <w:bCs/>
          <w:kern w:val="0"/>
          <w:szCs w:val="21"/>
        </w:rPr>
      </w:pPr>
      <w:bookmarkStart w:id="10" w:name="_Hlk78187521"/>
      <w:r>
        <w:rPr>
          <w:rFonts w:hint="eastAsia" w:ascii="宋体" w:hAnsi="宋体" w:cs="宋体"/>
          <w:b/>
          <w:bCs/>
          <w:kern w:val="0"/>
          <w:szCs w:val="21"/>
        </w:rPr>
        <w:t>一、服务内容</w:t>
      </w:r>
      <w:bookmarkEnd w:id="10"/>
    </w:p>
    <w:p w14:paraId="286229A9">
      <w:pPr>
        <w:pStyle w:val="15"/>
      </w:pPr>
    </w:p>
    <w:p w14:paraId="6330C7D7">
      <w:pPr>
        <w:keepNext/>
        <w:keepLines/>
        <w:numPr>
          <w:ilvl w:val="0"/>
          <w:numId w:val="0"/>
        </w:numPr>
        <w:spacing w:line="360" w:lineRule="auto"/>
        <w:ind w:leftChars="0"/>
        <w:outlineLvl w:val="2"/>
        <w:rPr>
          <w:rFonts w:hint="eastAsia" w:ascii="宋体" w:hAnsi="宋体" w:cs="宋体"/>
          <w:b/>
          <w:bCs/>
          <w:kern w:val="0"/>
          <w:szCs w:val="21"/>
        </w:rPr>
      </w:pPr>
      <w:r>
        <w:rPr>
          <w:rFonts w:hint="eastAsia" w:ascii="宋体" w:hAnsi="宋体" w:cs="宋体"/>
          <w:b/>
          <w:bCs/>
          <w:kern w:val="0"/>
          <w:szCs w:val="21"/>
          <w:lang w:eastAsia="zh-CN"/>
        </w:rPr>
        <w:t>二、</w:t>
      </w:r>
      <w:r>
        <w:rPr>
          <w:rFonts w:hint="eastAsia" w:ascii="宋体" w:hAnsi="宋体" w:cs="宋体"/>
          <w:b/>
          <w:bCs/>
          <w:kern w:val="0"/>
          <w:szCs w:val="21"/>
        </w:rPr>
        <w:t>项目进度计划</w:t>
      </w:r>
    </w:p>
    <w:p w14:paraId="595A87E3">
      <w:pPr>
        <w:pStyle w:val="15"/>
      </w:pPr>
    </w:p>
    <w:p w14:paraId="1C4F25D9">
      <w:pPr>
        <w:keepNext/>
        <w:keepLines/>
        <w:numPr>
          <w:ilvl w:val="0"/>
          <w:numId w:val="0"/>
        </w:numPr>
        <w:spacing w:line="360" w:lineRule="auto"/>
        <w:ind w:leftChars="0"/>
        <w:outlineLvl w:val="2"/>
        <w:rPr>
          <w:rFonts w:hint="eastAsia" w:ascii="宋体" w:hAnsi="宋体" w:cs="宋体"/>
          <w:b/>
          <w:bCs/>
          <w:kern w:val="0"/>
          <w:szCs w:val="21"/>
        </w:rPr>
      </w:pPr>
      <w:r>
        <w:rPr>
          <w:rFonts w:hint="eastAsia" w:ascii="宋体" w:hAnsi="宋体" w:cs="宋体"/>
          <w:b/>
          <w:bCs/>
          <w:kern w:val="0"/>
          <w:szCs w:val="21"/>
          <w:lang w:eastAsia="zh-CN"/>
        </w:rPr>
        <w:t>三、</w:t>
      </w:r>
      <w:r>
        <w:rPr>
          <w:rFonts w:hint="eastAsia" w:ascii="宋体" w:hAnsi="宋体" w:cs="宋体"/>
          <w:b/>
          <w:bCs/>
          <w:kern w:val="0"/>
          <w:szCs w:val="21"/>
        </w:rPr>
        <w:t>项目承担单位及团队组成人员</w:t>
      </w:r>
    </w:p>
    <w:p w14:paraId="198D0568">
      <w:pPr>
        <w:pStyle w:val="15"/>
        <w:rPr>
          <w:rFonts w:hint="eastAsia"/>
        </w:rPr>
      </w:pPr>
    </w:p>
    <w:p w14:paraId="51D22234">
      <w:pPr>
        <w:keepNext/>
        <w:keepLines/>
        <w:spacing w:line="360" w:lineRule="auto"/>
        <w:outlineLvl w:val="2"/>
        <w:rPr>
          <w:rFonts w:hint="eastAsia" w:ascii="宋体" w:hAnsi="宋体" w:cs="宋体"/>
          <w:b/>
          <w:bCs/>
          <w:kern w:val="0"/>
          <w:szCs w:val="21"/>
        </w:rPr>
      </w:pPr>
      <w:r>
        <w:rPr>
          <w:rFonts w:hint="eastAsia" w:ascii="宋体" w:hAnsi="宋体" w:cs="宋体"/>
          <w:b/>
          <w:bCs/>
          <w:kern w:val="0"/>
          <w:szCs w:val="21"/>
        </w:rPr>
        <w:t>四、合同金额</w:t>
      </w:r>
    </w:p>
    <w:p w14:paraId="0F214398">
      <w:pPr>
        <w:spacing w:line="360" w:lineRule="auto"/>
        <w:ind w:firstLine="420" w:firstLineChars="200"/>
        <w:rPr>
          <w:rFonts w:hint="eastAsia" w:ascii="宋体" w:hAnsi="宋体" w:cs="宋体"/>
          <w:szCs w:val="21"/>
        </w:rPr>
      </w:pPr>
      <w:r>
        <w:rPr>
          <w:rFonts w:hint="eastAsia" w:ascii="宋体" w:hAnsi="宋体" w:cs="宋体"/>
          <w:szCs w:val="21"/>
        </w:rPr>
        <w:t>4.1本合同金额为（大写）：____________________元（</w:t>
      </w:r>
      <w:r>
        <w:rPr>
          <w:rFonts w:hint="eastAsia" w:ascii="宋体" w:hAnsi="宋体" w:cs="宋体"/>
          <w:szCs w:val="21"/>
          <w:lang w:val="en-US" w:eastAsia="zh-CN"/>
        </w:rPr>
        <w:t>¥</w:t>
      </w:r>
      <w:r>
        <w:rPr>
          <w:rFonts w:hint="eastAsia" w:ascii="宋体" w:hAnsi="宋体" w:cs="宋体"/>
          <w:szCs w:val="21"/>
        </w:rPr>
        <w:t>________元）人民币。</w:t>
      </w:r>
    </w:p>
    <w:p w14:paraId="67888DBD">
      <w:pPr>
        <w:keepNext/>
        <w:keepLines/>
        <w:spacing w:line="360" w:lineRule="auto"/>
        <w:outlineLvl w:val="2"/>
        <w:rPr>
          <w:rFonts w:hint="eastAsia" w:ascii="宋体" w:hAnsi="宋体" w:cs="宋体"/>
          <w:b/>
          <w:bCs/>
          <w:kern w:val="0"/>
          <w:szCs w:val="21"/>
        </w:rPr>
      </w:pPr>
      <w:r>
        <w:rPr>
          <w:rFonts w:hint="eastAsia" w:ascii="宋体" w:hAnsi="宋体" w:cs="宋体"/>
          <w:b/>
          <w:bCs/>
          <w:kern w:val="0"/>
          <w:szCs w:val="21"/>
        </w:rPr>
        <w:t>五、技术资料</w:t>
      </w:r>
    </w:p>
    <w:p w14:paraId="4BC317BB">
      <w:pPr>
        <w:spacing w:line="360" w:lineRule="auto"/>
        <w:ind w:firstLine="420" w:firstLineChars="200"/>
        <w:rPr>
          <w:rFonts w:hint="eastAsia" w:ascii="宋体" w:hAnsi="宋体" w:cs="宋体"/>
          <w:szCs w:val="21"/>
        </w:rPr>
      </w:pPr>
      <w:r>
        <w:rPr>
          <w:rFonts w:hint="eastAsia" w:ascii="宋体" w:hAnsi="宋体" w:cs="宋体"/>
          <w:szCs w:val="21"/>
        </w:rPr>
        <w:t>5.1乙方应按采购文件规定的时间向甲方提供有关技术资料。</w:t>
      </w:r>
    </w:p>
    <w:p w14:paraId="2BDA1058">
      <w:pPr>
        <w:spacing w:line="360" w:lineRule="auto"/>
        <w:ind w:firstLine="420" w:firstLineChars="200"/>
        <w:rPr>
          <w:rFonts w:hint="eastAsia" w:ascii="宋体" w:hAnsi="宋体" w:cs="宋体"/>
          <w:szCs w:val="21"/>
        </w:rPr>
      </w:pPr>
      <w:r>
        <w:rPr>
          <w:rFonts w:hint="eastAsia" w:ascii="宋体" w:hAnsi="宋体" w:cs="宋体"/>
          <w:szCs w:val="21"/>
        </w:rPr>
        <w:t>5.2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D62FF06">
      <w:pPr>
        <w:keepNext/>
        <w:keepLines/>
        <w:spacing w:line="360" w:lineRule="auto"/>
        <w:outlineLvl w:val="2"/>
        <w:rPr>
          <w:rFonts w:hint="eastAsia" w:ascii="宋体" w:hAnsi="宋体" w:cs="宋体"/>
          <w:b/>
          <w:bCs/>
          <w:kern w:val="0"/>
          <w:szCs w:val="21"/>
        </w:rPr>
      </w:pPr>
      <w:r>
        <w:rPr>
          <w:rFonts w:hint="eastAsia" w:ascii="宋体" w:hAnsi="宋体" w:cs="宋体"/>
          <w:b/>
          <w:bCs/>
          <w:kern w:val="0"/>
          <w:szCs w:val="21"/>
        </w:rPr>
        <w:t>六、知识产权</w:t>
      </w:r>
    </w:p>
    <w:p w14:paraId="28507BD7">
      <w:pPr>
        <w:spacing w:line="360" w:lineRule="auto"/>
        <w:ind w:firstLine="420" w:firstLineChars="200"/>
        <w:rPr>
          <w:rFonts w:hint="eastAsia" w:ascii="宋体" w:hAnsi="宋体" w:cs="宋体"/>
          <w:b/>
          <w:bCs/>
          <w:szCs w:val="21"/>
        </w:rPr>
      </w:pPr>
      <w:r>
        <w:rPr>
          <w:rFonts w:hint="eastAsia" w:ascii="宋体" w:hAnsi="宋体" w:cs="宋体"/>
          <w:szCs w:val="21"/>
        </w:rPr>
        <w:t>6.1乙方应保证提供服务过程中不会侵犯任何第三方的知识产权</w:t>
      </w:r>
      <w:r>
        <w:rPr>
          <w:rFonts w:hint="eastAsia" w:ascii="宋体" w:hAnsi="宋体" w:cs="宋体"/>
          <w:bCs/>
          <w:szCs w:val="21"/>
        </w:rPr>
        <w:t>。</w:t>
      </w:r>
    </w:p>
    <w:p w14:paraId="6B2FA9DB">
      <w:pPr>
        <w:keepNext/>
        <w:keepLines/>
        <w:spacing w:line="360" w:lineRule="auto"/>
        <w:outlineLvl w:val="2"/>
        <w:rPr>
          <w:rFonts w:hint="eastAsia" w:ascii="宋体" w:hAnsi="宋体" w:cs="宋体"/>
          <w:b/>
          <w:bCs/>
          <w:kern w:val="0"/>
          <w:szCs w:val="21"/>
        </w:rPr>
      </w:pPr>
      <w:r>
        <w:rPr>
          <w:rFonts w:hint="eastAsia" w:ascii="宋体" w:hAnsi="宋体" w:cs="宋体"/>
          <w:b/>
          <w:bCs/>
          <w:kern w:val="0"/>
          <w:szCs w:val="21"/>
        </w:rPr>
        <w:t>七、履约保证金</w:t>
      </w:r>
    </w:p>
    <w:p w14:paraId="02807965">
      <w:pPr>
        <w:spacing w:line="360" w:lineRule="auto"/>
        <w:ind w:firstLine="420" w:firstLineChars="200"/>
      </w:pPr>
      <w:r>
        <w:rPr>
          <w:rFonts w:hint="eastAsia"/>
        </w:rPr>
        <w:t>无</w:t>
      </w:r>
    </w:p>
    <w:p w14:paraId="3E4A7A79">
      <w:pPr>
        <w:keepNext/>
        <w:keepLines/>
        <w:spacing w:line="360" w:lineRule="auto"/>
        <w:outlineLvl w:val="2"/>
        <w:rPr>
          <w:rFonts w:hint="eastAsia" w:ascii="宋体" w:hAnsi="宋体" w:cs="宋体"/>
          <w:b/>
          <w:bCs/>
          <w:kern w:val="0"/>
          <w:szCs w:val="21"/>
        </w:rPr>
      </w:pPr>
      <w:r>
        <w:rPr>
          <w:rFonts w:hint="eastAsia" w:ascii="宋体" w:hAnsi="宋体" w:cs="宋体"/>
          <w:b/>
          <w:bCs/>
          <w:kern w:val="0"/>
          <w:szCs w:val="21"/>
        </w:rPr>
        <w:t>八、转包或分包</w:t>
      </w:r>
    </w:p>
    <w:p w14:paraId="4BE8CF21">
      <w:pPr>
        <w:spacing w:line="360" w:lineRule="auto"/>
        <w:ind w:firstLine="420" w:firstLineChars="200"/>
        <w:rPr>
          <w:rFonts w:hint="eastAsia" w:ascii="宋体" w:hAnsi="宋体" w:cs="宋体"/>
          <w:szCs w:val="21"/>
        </w:rPr>
      </w:pPr>
      <w:r>
        <w:rPr>
          <w:rFonts w:hint="eastAsia" w:ascii="宋体" w:hAnsi="宋体" w:cs="宋体"/>
          <w:szCs w:val="21"/>
        </w:rPr>
        <w:t>8.1本合同范围的服务，应由乙方直接供应，不得转让他人供应；</w:t>
      </w:r>
    </w:p>
    <w:p w14:paraId="31658675">
      <w:pPr>
        <w:spacing w:line="360" w:lineRule="auto"/>
        <w:ind w:firstLine="420" w:firstLineChars="200"/>
        <w:rPr>
          <w:rFonts w:hint="eastAsia" w:ascii="宋体" w:hAnsi="宋体" w:cs="宋体"/>
          <w:szCs w:val="21"/>
        </w:rPr>
      </w:pPr>
      <w:r>
        <w:rPr>
          <w:rFonts w:hint="eastAsia" w:ascii="宋体" w:hAnsi="宋体" w:cs="宋体"/>
          <w:szCs w:val="21"/>
        </w:rPr>
        <w:t>8.2除非得到甲方的书面同意，乙方不得将本合同范围的服务全部或部分分包给他人供应；</w:t>
      </w:r>
    </w:p>
    <w:p w14:paraId="693584C2">
      <w:pPr>
        <w:spacing w:line="360" w:lineRule="auto"/>
        <w:ind w:firstLine="420" w:firstLineChars="200"/>
        <w:rPr>
          <w:rFonts w:hint="eastAsia" w:ascii="宋体" w:hAnsi="宋体" w:cs="宋体"/>
          <w:szCs w:val="21"/>
        </w:rPr>
      </w:pPr>
      <w:r>
        <w:rPr>
          <w:rFonts w:hint="eastAsia" w:ascii="宋体" w:hAnsi="宋体" w:cs="宋体"/>
          <w:szCs w:val="21"/>
        </w:rPr>
        <w:t>8.3如有转让和未经甲方同意的分包行为，甲方有权解除合同，没收履约保证金并追究乙方的违约责任。</w:t>
      </w:r>
    </w:p>
    <w:p w14:paraId="7AE5E2F7">
      <w:pPr>
        <w:keepNext/>
        <w:keepLines/>
        <w:spacing w:line="360" w:lineRule="auto"/>
        <w:outlineLvl w:val="2"/>
        <w:rPr>
          <w:rFonts w:hint="eastAsia" w:ascii="宋体" w:hAnsi="宋体" w:cs="宋体"/>
          <w:b/>
          <w:bCs/>
          <w:kern w:val="0"/>
          <w:szCs w:val="21"/>
        </w:rPr>
      </w:pPr>
      <w:r>
        <w:rPr>
          <w:rFonts w:hint="eastAsia" w:ascii="宋体" w:hAnsi="宋体" w:cs="宋体"/>
          <w:b/>
          <w:bCs/>
          <w:kern w:val="0"/>
          <w:szCs w:val="21"/>
        </w:rPr>
        <w:t>九、合同履行时间、履行方式及履行地点</w:t>
      </w:r>
    </w:p>
    <w:p w14:paraId="507396B8">
      <w:pPr>
        <w:spacing w:line="360" w:lineRule="auto"/>
        <w:ind w:firstLine="420" w:firstLineChars="200"/>
        <w:rPr>
          <w:rFonts w:hint="eastAsia" w:ascii="宋体" w:hAnsi="宋体" w:cs="宋体"/>
          <w:bCs/>
          <w:szCs w:val="21"/>
        </w:rPr>
      </w:pPr>
      <w:r>
        <w:rPr>
          <w:rFonts w:hint="eastAsia" w:ascii="宋体" w:hAnsi="宋体" w:cs="宋体"/>
          <w:bCs/>
          <w:szCs w:val="21"/>
        </w:rPr>
        <w:t>9.1</w:t>
      </w:r>
      <w:r>
        <w:rPr>
          <w:rFonts w:hint="eastAsia" w:ascii="宋体" w:hAnsi="宋体" w:cs="宋体"/>
          <w:szCs w:val="21"/>
        </w:rPr>
        <w:t>履行时间</w:t>
      </w:r>
      <w:r>
        <w:rPr>
          <w:rFonts w:hint="eastAsia" w:ascii="宋体" w:hAnsi="宋体" w:cs="宋体"/>
          <w:bCs/>
          <w:szCs w:val="21"/>
        </w:rPr>
        <w:t>：</w:t>
      </w:r>
    </w:p>
    <w:p w14:paraId="5E9EE613">
      <w:pPr>
        <w:spacing w:line="360" w:lineRule="auto"/>
        <w:ind w:firstLine="420" w:firstLineChars="200"/>
        <w:rPr>
          <w:rFonts w:hint="eastAsia" w:ascii="宋体" w:hAnsi="宋体" w:cs="宋体"/>
          <w:bCs/>
          <w:szCs w:val="21"/>
        </w:rPr>
      </w:pPr>
      <w:r>
        <w:rPr>
          <w:rFonts w:hint="eastAsia" w:ascii="宋体" w:hAnsi="宋体" w:cs="宋体"/>
          <w:bCs/>
          <w:szCs w:val="21"/>
        </w:rPr>
        <w:t>9.2</w:t>
      </w:r>
      <w:r>
        <w:rPr>
          <w:rFonts w:hint="eastAsia" w:ascii="宋体" w:hAnsi="宋体" w:cs="宋体"/>
          <w:szCs w:val="21"/>
        </w:rPr>
        <w:t>履行方式</w:t>
      </w:r>
      <w:r>
        <w:rPr>
          <w:rFonts w:hint="eastAsia" w:ascii="宋体" w:hAnsi="宋体" w:cs="宋体"/>
          <w:bCs/>
          <w:szCs w:val="21"/>
        </w:rPr>
        <w:t>：</w:t>
      </w:r>
    </w:p>
    <w:p w14:paraId="19F921D4">
      <w:pPr>
        <w:spacing w:line="360" w:lineRule="auto"/>
        <w:ind w:firstLine="420" w:firstLineChars="200"/>
        <w:rPr>
          <w:rFonts w:hint="eastAsia" w:ascii="宋体" w:hAnsi="宋体" w:cs="宋体"/>
          <w:szCs w:val="21"/>
        </w:rPr>
      </w:pPr>
      <w:r>
        <w:rPr>
          <w:rFonts w:hint="eastAsia" w:ascii="宋体" w:hAnsi="宋体" w:cs="宋体"/>
          <w:bCs/>
          <w:szCs w:val="21"/>
        </w:rPr>
        <w:t>9.3</w:t>
      </w:r>
      <w:r>
        <w:rPr>
          <w:rFonts w:hint="eastAsia" w:ascii="宋体" w:hAnsi="宋体" w:cs="宋体"/>
          <w:szCs w:val="21"/>
        </w:rPr>
        <w:t>履行地点</w:t>
      </w:r>
      <w:r>
        <w:rPr>
          <w:rFonts w:hint="eastAsia" w:ascii="宋体" w:hAnsi="宋体" w:cs="宋体"/>
          <w:bCs/>
          <w:szCs w:val="21"/>
        </w:rPr>
        <w:t>：</w:t>
      </w:r>
    </w:p>
    <w:p w14:paraId="44164950">
      <w:pPr>
        <w:keepNext/>
        <w:keepLines/>
        <w:spacing w:line="360" w:lineRule="auto"/>
        <w:outlineLvl w:val="2"/>
        <w:rPr>
          <w:rFonts w:hint="eastAsia" w:ascii="宋体" w:hAnsi="宋体" w:cs="宋体"/>
          <w:b/>
          <w:bCs/>
          <w:kern w:val="0"/>
          <w:szCs w:val="21"/>
        </w:rPr>
      </w:pPr>
      <w:r>
        <w:rPr>
          <w:rFonts w:hint="eastAsia" w:ascii="宋体" w:hAnsi="宋体" w:cs="宋体"/>
          <w:b/>
          <w:bCs/>
          <w:kern w:val="0"/>
          <w:szCs w:val="21"/>
        </w:rPr>
        <w:t>十、款项支付</w:t>
      </w:r>
    </w:p>
    <w:p w14:paraId="6A5D6B2C">
      <w:pPr>
        <w:spacing w:line="360" w:lineRule="auto"/>
        <w:ind w:firstLine="420" w:firstLineChars="200"/>
        <w:rPr>
          <w:rFonts w:hint="eastAsia" w:ascii="宋体" w:hAnsi="宋体" w:cs="宋体"/>
          <w:bCs/>
          <w:szCs w:val="21"/>
        </w:rPr>
      </w:pPr>
      <w:r>
        <w:rPr>
          <w:rFonts w:hint="eastAsia" w:ascii="宋体" w:hAnsi="宋体" w:cs="宋体"/>
          <w:bCs/>
          <w:szCs w:val="21"/>
        </w:rPr>
        <w:t>10.1付款方式：</w:t>
      </w:r>
      <w:r>
        <w:rPr>
          <w:rFonts w:hint="eastAsia"/>
        </w:rPr>
        <w:t>采购人与中标人签订合同后</w:t>
      </w:r>
      <w:r>
        <w:rPr>
          <w:rFonts w:hint="eastAsia"/>
          <w:lang w:eastAsia="zh-CN"/>
        </w:rPr>
        <w:t>，</w:t>
      </w:r>
      <w:r>
        <w:rPr>
          <w:rFonts w:hint="eastAsia" w:ascii="宋体" w:hAnsi="宋体"/>
          <w:bCs/>
          <w:color w:val="auto"/>
          <w:szCs w:val="21"/>
          <w:lang w:eastAsia="zh-CN"/>
        </w:rPr>
        <w:t>中标人提供有效发票</w:t>
      </w:r>
      <w:r>
        <w:rPr>
          <w:rFonts w:hint="eastAsia" w:ascii="宋体" w:hAnsi="宋体"/>
          <w:bCs/>
          <w:color w:val="auto"/>
          <w:szCs w:val="21"/>
          <w:lang w:val="en-US" w:eastAsia="zh-CN"/>
        </w:rPr>
        <w:t>15</w:t>
      </w:r>
      <w:r>
        <w:rPr>
          <w:rFonts w:hint="eastAsia" w:ascii="宋体" w:hAnsi="宋体"/>
          <w:bCs/>
          <w:color w:val="auto"/>
          <w:szCs w:val="21"/>
        </w:rPr>
        <w:t>天内</w:t>
      </w:r>
      <w:r>
        <w:rPr>
          <w:rFonts w:hint="eastAsia"/>
        </w:rPr>
        <w:t>采购人向中标人支付运营经费的</w:t>
      </w:r>
      <w:r>
        <w:rPr>
          <w:rFonts w:hint="eastAsia"/>
          <w:lang w:val="en-US" w:eastAsia="zh-CN"/>
        </w:rPr>
        <w:t>7</w:t>
      </w:r>
      <w:r>
        <w:rPr>
          <w:rFonts w:hint="eastAsia"/>
        </w:rPr>
        <w:t>0%；赛事结束30日后，在采购人确认中标人如约履行各项义务、完成各项善后工作，无任何对本次比赛可能造成不良影响的遗留问题后，采购人向中标人一次性支付运营经费的</w:t>
      </w:r>
      <w:r>
        <w:rPr>
          <w:rFonts w:hint="eastAsia"/>
          <w:lang w:val="en-US" w:eastAsia="zh-CN"/>
        </w:rPr>
        <w:t>3</w:t>
      </w:r>
      <w:r>
        <w:rPr>
          <w:rFonts w:hint="eastAsia"/>
        </w:rPr>
        <w:t>0%余款。</w:t>
      </w:r>
    </w:p>
    <w:p w14:paraId="669C1700">
      <w:pPr>
        <w:keepNext/>
        <w:keepLines/>
        <w:spacing w:line="360" w:lineRule="auto"/>
        <w:outlineLvl w:val="2"/>
        <w:rPr>
          <w:rFonts w:hint="eastAsia" w:ascii="宋体" w:hAnsi="宋体" w:cs="宋体"/>
          <w:b/>
          <w:bCs/>
          <w:kern w:val="0"/>
          <w:szCs w:val="21"/>
        </w:rPr>
      </w:pPr>
      <w:r>
        <w:rPr>
          <w:rFonts w:hint="eastAsia" w:ascii="宋体" w:hAnsi="宋体" w:cs="宋体"/>
          <w:b/>
          <w:bCs/>
          <w:kern w:val="0"/>
          <w:szCs w:val="21"/>
        </w:rPr>
        <w:t>十一、税费</w:t>
      </w:r>
    </w:p>
    <w:p w14:paraId="10FDEAC5">
      <w:pPr>
        <w:spacing w:line="360" w:lineRule="auto"/>
        <w:ind w:firstLine="420" w:firstLineChars="200"/>
        <w:rPr>
          <w:rFonts w:hint="eastAsia" w:ascii="宋体" w:hAnsi="宋体" w:cs="宋体"/>
          <w:szCs w:val="21"/>
        </w:rPr>
      </w:pPr>
      <w:r>
        <w:rPr>
          <w:rFonts w:hint="eastAsia" w:ascii="宋体" w:hAnsi="宋体" w:cs="宋体"/>
          <w:szCs w:val="21"/>
        </w:rPr>
        <w:t>11.1本合同执行中相关的一切税费均由乙方负担。</w:t>
      </w:r>
    </w:p>
    <w:p w14:paraId="0DDC1D4F">
      <w:pPr>
        <w:keepNext/>
        <w:keepLines/>
        <w:spacing w:line="360" w:lineRule="auto"/>
        <w:outlineLvl w:val="2"/>
        <w:rPr>
          <w:rFonts w:hint="eastAsia" w:ascii="宋体" w:hAnsi="宋体" w:cs="宋体"/>
          <w:b/>
          <w:bCs/>
          <w:kern w:val="0"/>
          <w:szCs w:val="21"/>
        </w:rPr>
      </w:pPr>
      <w:r>
        <w:rPr>
          <w:rFonts w:hint="eastAsia" w:ascii="宋体" w:hAnsi="宋体" w:cs="宋体"/>
          <w:b/>
          <w:bCs/>
          <w:kern w:val="0"/>
          <w:szCs w:val="21"/>
        </w:rPr>
        <w:t>十二、质量保证及后续服务</w:t>
      </w:r>
    </w:p>
    <w:p w14:paraId="37E36E60">
      <w:pPr>
        <w:spacing w:line="360" w:lineRule="auto"/>
        <w:ind w:firstLine="420" w:firstLineChars="200"/>
        <w:rPr>
          <w:rFonts w:hint="eastAsia" w:ascii="宋体" w:hAnsi="宋体" w:cs="宋体"/>
          <w:szCs w:val="21"/>
        </w:rPr>
      </w:pPr>
      <w:r>
        <w:rPr>
          <w:rFonts w:hint="eastAsia" w:ascii="宋体" w:hAnsi="宋体" w:cs="宋体"/>
          <w:szCs w:val="21"/>
        </w:rPr>
        <w:t>12.1乙方应按采购文件规定向甲方提供服务。</w:t>
      </w:r>
    </w:p>
    <w:p w14:paraId="461AE515">
      <w:pPr>
        <w:spacing w:line="360" w:lineRule="auto"/>
        <w:ind w:firstLine="420" w:firstLineChars="200"/>
        <w:rPr>
          <w:rFonts w:hint="eastAsia" w:ascii="宋体" w:hAnsi="宋体" w:cs="宋体"/>
          <w:szCs w:val="21"/>
        </w:rPr>
      </w:pPr>
      <w:r>
        <w:rPr>
          <w:rFonts w:hint="eastAsia" w:ascii="宋体" w:hAnsi="宋体" w:cs="宋体"/>
          <w:szCs w:val="21"/>
        </w:rPr>
        <w:t>12.2乙方提供的服务成果在服务质量保证期内发生故障，乙方应负责免费提供后续服务。对达不到要求者，根据实际情况，经双方协商，可按以下办法处理：</w:t>
      </w:r>
    </w:p>
    <w:p w14:paraId="0D8EAD67">
      <w:pPr>
        <w:spacing w:line="360" w:lineRule="auto"/>
        <w:ind w:firstLine="420" w:firstLineChars="200"/>
        <w:rPr>
          <w:rFonts w:hint="eastAsia" w:ascii="宋体" w:hAnsi="宋体" w:cs="宋体"/>
          <w:szCs w:val="21"/>
        </w:rPr>
      </w:pPr>
      <w:r>
        <w:rPr>
          <w:rFonts w:hint="eastAsia" w:ascii="宋体" w:hAnsi="宋体" w:cs="宋体"/>
          <w:szCs w:val="21"/>
        </w:rPr>
        <w:t>（1）重做：由乙方承担所发生的全部费用。</w:t>
      </w:r>
    </w:p>
    <w:p w14:paraId="67954449">
      <w:pPr>
        <w:spacing w:line="360" w:lineRule="auto"/>
        <w:ind w:firstLine="420" w:firstLineChars="200"/>
        <w:rPr>
          <w:rFonts w:hint="eastAsia" w:ascii="宋体" w:hAnsi="宋体" w:cs="宋体"/>
          <w:szCs w:val="21"/>
        </w:rPr>
      </w:pPr>
      <w:r>
        <w:rPr>
          <w:rFonts w:hint="eastAsia" w:ascii="宋体" w:hAnsi="宋体" w:cs="宋体"/>
          <w:szCs w:val="21"/>
        </w:rPr>
        <w:t>（2）贬值处理：由甲乙双方合议定价。</w:t>
      </w:r>
    </w:p>
    <w:p w14:paraId="6C498E5F">
      <w:pPr>
        <w:spacing w:line="360" w:lineRule="auto"/>
        <w:ind w:firstLine="420" w:firstLineChars="200"/>
        <w:rPr>
          <w:rFonts w:hint="eastAsia" w:ascii="宋体" w:hAnsi="宋体" w:cs="宋体"/>
          <w:szCs w:val="21"/>
        </w:rPr>
      </w:pPr>
      <w:r>
        <w:rPr>
          <w:rFonts w:hint="eastAsia" w:ascii="宋体" w:hAnsi="宋体" w:cs="宋体"/>
          <w:szCs w:val="21"/>
        </w:rPr>
        <w:t>（3）解除合同。</w:t>
      </w:r>
    </w:p>
    <w:p w14:paraId="021B004B">
      <w:pPr>
        <w:spacing w:line="360" w:lineRule="auto"/>
        <w:ind w:firstLine="420" w:firstLineChars="200"/>
        <w:rPr>
          <w:rFonts w:hint="eastAsia" w:ascii="宋体" w:hAnsi="宋体" w:cs="宋体"/>
          <w:szCs w:val="21"/>
        </w:rPr>
      </w:pPr>
      <w:r>
        <w:rPr>
          <w:rFonts w:hint="eastAsia" w:ascii="宋体" w:hAnsi="宋体" w:cs="宋体"/>
          <w:szCs w:val="21"/>
        </w:rPr>
        <w:t>12.3如在使用过程中发生问题，乙方在接到甲方通知后在△小时内到达甲方现场。</w:t>
      </w:r>
    </w:p>
    <w:p w14:paraId="1965284E">
      <w:pPr>
        <w:spacing w:line="360" w:lineRule="auto"/>
        <w:ind w:firstLine="420" w:firstLineChars="200"/>
        <w:rPr>
          <w:rFonts w:hint="eastAsia" w:ascii="宋体" w:hAnsi="宋体" w:cs="宋体"/>
          <w:szCs w:val="21"/>
        </w:rPr>
      </w:pPr>
      <w:r>
        <w:rPr>
          <w:rFonts w:hint="eastAsia" w:ascii="宋体" w:hAnsi="宋体" w:cs="宋体"/>
          <w:szCs w:val="21"/>
        </w:rPr>
        <w:t>12.4在服务质量保证期内，乙方应对出现的质量及安全问题负责处理解决并承担</w:t>
      </w:r>
    </w:p>
    <w:p w14:paraId="7AAA5D0A">
      <w:pPr>
        <w:spacing w:line="360" w:lineRule="auto"/>
        <w:ind w:firstLine="420" w:firstLineChars="200"/>
        <w:rPr>
          <w:rFonts w:hint="eastAsia" w:ascii="宋体" w:hAnsi="宋体" w:cs="宋体"/>
          <w:szCs w:val="21"/>
        </w:rPr>
      </w:pPr>
      <w:r>
        <w:rPr>
          <w:rFonts w:hint="eastAsia" w:ascii="宋体" w:hAnsi="宋体" w:cs="宋体"/>
          <w:szCs w:val="21"/>
        </w:rPr>
        <w:t>一切费用。</w:t>
      </w:r>
    </w:p>
    <w:p w14:paraId="4ADACC41">
      <w:pPr>
        <w:keepNext/>
        <w:keepLines/>
        <w:spacing w:line="360" w:lineRule="auto"/>
        <w:outlineLvl w:val="2"/>
        <w:rPr>
          <w:rFonts w:hint="eastAsia" w:ascii="宋体" w:hAnsi="宋体" w:cs="宋体"/>
          <w:b/>
          <w:bCs/>
          <w:kern w:val="0"/>
          <w:szCs w:val="21"/>
        </w:rPr>
      </w:pPr>
      <w:r>
        <w:rPr>
          <w:rFonts w:hint="eastAsia" w:ascii="宋体" w:hAnsi="宋体" w:cs="宋体"/>
          <w:b/>
          <w:bCs/>
          <w:kern w:val="0"/>
          <w:szCs w:val="21"/>
        </w:rPr>
        <w:t>十三、违约责任</w:t>
      </w:r>
    </w:p>
    <w:p w14:paraId="2D9A0913">
      <w:pPr>
        <w:spacing w:line="360" w:lineRule="auto"/>
        <w:ind w:firstLine="420" w:firstLineChars="200"/>
        <w:rPr>
          <w:rFonts w:hint="eastAsia" w:ascii="宋体" w:hAnsi="宋体" w:cs="宋体"/>
          <w:szCs w:val="21"/>
        </w:rPr>
      </w:pPr>
      <w:r>
        <w:rPr>
          <w:rFonts w:hint="eastAsia" w:ascii="宋体" w:hAnsi="宋体" w:cs="宋体"/>
          <w:szCs w:val="21"/>
        </w:rPr>
        <w:t>13.1甲方无正当理由拒收接受服务的，甲方向乙方偿付合同款项百分之五作为违约金。</w:t>
      </w:r>
    </w:p>
    <w:p w14:paraId="71D2028D">
      <w:pPr>
        <w:spacing w:line="360" w:lineRule="auto"/>
        <w:ind w:firstLine="420" w:firstLineChars="200"/>
        <w:rPr>
          <w:rFonts w:hint="eastAsia" w:ascii="宋体" w:hAnsi="宋体" w:cs="宋体"/>
          <w:szCs w:val="21"/>
        </w:rPr>
      </w:pPr>
      <w:r>
        <w:rPr>
          <w:rFonts w:hint="eastAsia" w:ascii="宋体" w:hAnsi="宋体" w:cs="宋体"/>
          <w:szCs w:val="21"/>
        </w:rPr>
        <w:t>13.2甲方无故逾期验收和办理款项支付手续的,甲方应按逾期付款总额每日万分之五向乙方支付违约金。</w:t>
      </w:r>
    </w:p>
    <w:p w14:paraId="5C4528DA">
      <w:pPr>
        <w:spacing w:line="360" w:lineRule="auto"/>
        <w:ind w:firstLine="420" w:firstLineChars="200"/>
        <w:rPr>
          <w:rFonts w:hint="eastAsia" w:ascii="宋体" w:hAnsi="宋体" w:cs="宋体"/>
          <w:szCs w:val="21"/>
        </w:rPr>
      </w:pPr>
      <w:r>
        <w:rPr>
          <w:rFonts w:hint="eastAsia" w:ascii="宋体" w:hAnsi="宋体" w:cs="宋体"/>
          <w:szCs w:val="21"/>
        </w:rPr>
        <w:t xml:space="preserve">13.3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4527EC41">
      <w:pPr>
        <w:keepNext/>
        <w:keepLines/>
        <w:spacing w:line="360" w:lineRule="auto"/>
        <w:outlineLvl w:val="2"/>
        <w:rPr>
          <w:rFonts w:hint="eastAsia" w:ascii="宋体" w:hAnsi="宋体" w:cs="宋体"/>
          <w:b/>
          <w:bCs/>
          <w:kern w:val="0"/>
          <w:szCs w:val="21"/>
        </w:rPr>
      </w:pPr>
      <w:r>
        <w:rPr>
          <w:rFonts w:hint="eastAsia" w:ascii="宋体" w:hAnsi="宋体" w:cs="宋体"/>
          <w:b/>
          <w:bCs/>
          <w:kern w:val="0"/>
          <w:szCs w:val="21"/>
        </w:rPr>
        <w:t>十四、不可抗力事件处理</w:t>
      </w:r>
    </w:p>
    <w:p w14:paraId="72D776EC">
      <w:pPr>
        <w:spacing w:line="360" w:lineRule="auto"/>
        <w:ind w:firstLine="420" w:firstLineChars="200"/>
        <w:rPr>
          <w:rFonts w:hint="eastAsia" w:ascii="宋体" w:hAnsi="宋体" w:cs="宋体"/>
          <w:szCs w:val="21"/>
        </w:rPr>
      </w:pPr>
      <w:r>
        <w:rPr>
          <w:rFonts w:hint="eastAsia" w:ascii="宋体" w:hAnsi="宋体" w:cs="宋体"/>
          <w:szCs w:val="21"/>
        </w:rPr>
        <w:t>14.1在合同有效期内，任何一方因不可抗力事件导致不能履行合同，则合同履行期可延长，其延长期与不可抗力影响期相同。</w:t>
      </w:r>
    </w:p>
    <w:p w14:paraId="093614CC">
      <w:pPr>
        <w:spacing w:line="360" w:lineRule="auto"/>
        <w:ind w:firstLine="420" w:firstLineChars="200"/>
        <w:rPr>
          <w:rFonts w:hint="eastAsia" w:ascii="宋体" w:hAnsi="宋体" w:cs="宋体"/>
          <w:szCs w:val="21"/>
        </w:rPr>
      </w:pPr>
      <w:r>
        <w:rPr>
          <w:rFonts w:hint="eastAsia" w:ascii="宋体" w:hAnsi="宋体" w:cs="宋体"/>
          <w:szCs w:val="21"/>
        </w:rPr>
        <w:t>14.2不可抗力事件发生后，应立即通知对方，并寄送有关权威机构出具的证明。</w:t>
      </w:r>
    </w:p>
    <w:p w14:paraId="241113D1">
      <w:pPr>
        <w:spacing w:line="360" w:lineRule="auto"/>
        <w:ind w:firstLine="420" w:firstLineChars="200"/>
        <w:rPr>
          <w:rFonts w:hint="eastAsia" w:ascii="宋体" w:hAnsi="宋体" w:cs="宋体"/>
          <w:szCs w:val="21"/>
        </w:rPr>
      </w:pPr>
      <w:r>
        <w:rPr>
          <w:rFonts w:hint="eastAsia" w:ascii="宋体" w:hAnsi="宋体" w:cs="宋体"/>
          <w:szCs w:val="21"/>
        </w:rPr>
        <w:t>14.3不可抗力事件延续120天以上，双方应通过友好协商，确定是否继续履行合同。</w:t>
      </w:r>
    </w:p>
    <w:p w14:paraId="149FAB47">
      <w:pPr>
        <w:keepNext/>
        <w:keepLines/>
        <w:spacing w:line="360" w:lineRule="auto"/>
        <w:outlineLvl w:val="2"/>
        <w:rPr>
          <w:rFonts w:hint="eastAsia" w:ascii="宋体" w:hAnsi="宋体" w:cs="宋体"/>
          <w:b/>
          <w:bCs/>
          <w:kern w:val="0"/>
          <w:szCs w:val="21"/>
        </w:rPr>
      </w:pPr>
      <w:r>
        <w:rPr>
          <w:rFonts w:hint="eastAsia" w:ascii="宋体" w:hAnsi="宋体" w:cs="宋体"/>
          <w:b/>
          <w:bCs/>
          <w:kern w:val="0"/>
          <w:szCs w:val="21"/>
        </w:rPr>
        <w:t>十五、诉讼</w:t>
      </w:r>
    </w:p>
    <w:p w14:paraId="002175F2">
      <w:pPr>
        <w:spacing w:line="360" w:lineRule="auto"/>
        <w:ind w:firstLine="420" w:firstLineChars="200"/>
        <w:rPr>
          <w:rFonts w:hint="eastAsia" w:ascii="宋体" w:hAnsi="宋体" w:cs="宋体"/>
          <w:szCs w:val="21"/>
        </w:rPr>
      </w:pPr>
      <w:r>
        <w:rPr>
          <w:rFonts w:hint="eastAsia" w:ascii="宋体" w:hAnsi="宋体" w:cs="宋体"/>
          <w:szCs w:val="21"/>
        </w:rPr>
        <w:t>15.1双方在执行合同中所发生的一切争议，应通过协商解决。如协商不成，可向甲方所在地法院起诉。</w:t>
      </w:r>
    </w:p>
    <w:p w14:paraId="4C5B29D2">
      <w:pPr>
        <w:keepNext/>
        <w:keepLines/>
        <w:spacing w:line="360" w:lineRule="auto"/>
        <w:outlineLvl w:val="2"/>
        <w:rPr>
          <w:rFonts w:hint="eastAsia" w:ascii="宋体" w:hAnsi="宋体" w:cs="宋体"/>
          <w:b/>
          <w:bCs/>
          <w:kern w:val="0"/>
          <w:szCs w:val="21"/>
        </w:rPr>
      </w:pPr>
      <w:r>
        <w:rPr>
          <w:rFonts w:hint="eastAsia" w:ascii="宋体" w:hAnsi="宋体" w:cs="宋体"/>
          <w:b/>
          <w:bCs/>
          <w:kern w:val="0"/>
          <w:szCs w:val="21"/>
        </w:rPr>
        <w:t>十六、合同生效及其它</w:t>
      </w:r>
    </w:p>
    <w:p w14:paraId="378BC354">
      <w:pPr>
        <w:spacing w:line="360" w:lineRule="auto"/>
        <w:ind w:firstLine="420" w:firstLineChars="200"/>
        <w:rPr>
          <w:rFonts w:hint="eastAsia" w:ascii="宋体" w:hAnsi="宋体" w:cs="宋体"/>
          <w:szCs w:val="21"/>
        </w:rPr>
      </w:pPr>
      <w:r>
        <w:rPr>
          <w:rFonts w:hint="eastAsia" w:ascii="宋体" w:hAnsi="宋体" w:cs="宋体"/>
          <w:szCs w:val="21"/>
        </w:rPr>
        <w:t>16.1合同经双方法定代表人或授权代表签字并加盖单位公章后生效。</w:t>
      </w:r>
    </w:p>
    <w:p w14:paraId="7273D64F">
      <w:pPr>
        <w:spacing w:line="360" w:lineRule="auto"/>
        <w:ind w:firstLine="420" w:firstLineChars="200"/>
        <w:rPr>
          <w:rFonts w:hint="eastAsia" w:ascii="宋体" w:hAnsi="宋体" w:cs="宋体"/>
          <w:szCs w:val="21"/>
        </w:rPr>
      </w:pPr>
      <w:r>
        <w:rPr>
          <w:rFonts w:hint="eastAsia" w:ascii="宋体" w:hAnsi="宋体" w:cs="宋体"/>
          <w:szCs w:val="21"/>
        </w:rPr>
        <w:t>16.2合同执行中涉及采购资金和采购内容修改或补充的，须经财政部门审批，并签书面补充协议报政府采购监督管理部门备案，方可作为主合同不可分割的一部分。</w:t>
      </w:r>
    </w:p>
    <w:p w14:paraId="2D8D8D07">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6</w:t>
      </w:r>
      <w:r>
        <w:rPr>
          <w:rFonts w:ascii="宋体" w:hAnsi="宋体" w:cs="宋体"/>
          <w:szCs w:val="21"/>
        </w:rPr>
        <w:t>.</w:t>
      </w:r>
      <w:r>
        <w:rPr>
          <w:rFonts w:hint="eastAsia" w:ascii="宋体" w:hAnsi="宋体" w:cs="宋体"/>
          <w:szCs w:val="21"/>
        </w:rPr>
        <w:t>3 本合同未尽事宜，遵照《中华人民共和国民法典》有关条文执行。</w:t>
      </w:r>
    </w:p>
    <w:p w14:paraId="491C1FE9">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6</w:t>
      </w:r>
      <w:r>
        <w:rPr>
          <w:rFonts w:ascii="宋体" w:hAnsi="宋体" w:cs="宋体"/>
          <w:szCs w:val="21"/>
        </w:rPr>
        <w:t>.</w:t>
      </w:r>
      <w:r>
        <w:rPr>
          <w:rFonts w:hint="eastAsia" w:ascii="宋体" w:hAnsi="宋体" w:cs="宋体"/>
          <w:szCs w:val="21"/>
        </w:rPr>
        <w:t>4 本合同一式    份，具有同等法律效力，甲乙双方各执   份；代理机构一份。</w:t>
      </w:r>
    </w:p>
    <w:p w14:paraId="2640672F">
      <w:pPr>
        <w:spacing w:line="360" w:lineRule="auto"/>
        <w:ind w:firstLine="420" w:firstLineChars="200"/>
        <w:rPr>
          <w:rFonts w:hint="eastAsia" w:ascii="宋体" w:hAnsi="宋体" w:cs="宋体"/>
          <w:szCs w:val="21"/>
        </w:rPr>
      </w:pPr>
    </w:p>
    <w:p w14:paraId="0413454E">
      <w:pPr>
        <w:spacing w:line="360" w:lineRule="auto"/>
        <w:ind w:firstLine="420" w:firstLineChars="200"/>
        <w:rPr>
          <w:rFonts w:hint="eastAsia" w:ascii="宋体" w:hAnsi="宋体" w:cs="宋体"/>
          <w:szCs w:val="21"/>
        </w:rPr>
      </w:pPr>
      <w:r>
        <w:rPr>
          <w:rFonts w:hint="eastAsia" w:ascii="宋体" w:hAnsi="宋体" w:cs="宋体"/>
          <w:szCs w:val="21"/>
        </w:rPr>
        <w:t>甲方（盖章）：                    乙方（盖章）：</w:t>
      </w:r>
    </w:p>
    <w:p w14:paraId="47026C5D">
      <w:pPr>
        <w:spacing w:line="360" w:lineRule="auto"/>
        <w:ind w:firstLine="420" w:firstLineChars="200"/>
        <w:rPr>
          <w:rFonts w:hint="eastAsia" w:ascii="宋体" w:hAnsi="宋体" w:cs="宋体"/>
          <w:szCs w:val="21"/>
        </w:rPr>
      </w:pPr>
      <w:r>
        <w:rPr>
          <w:rFonts w:hint="eastAsia" w:ascii="宋体" w:hAnsi="宋体" w:cs="宋体"/>
          <w:szCs w:val="21"/>
        </w:rPr>
        <w:t>法定代表人（或授权代表）：        法定代表人（或授权代表）：</w:t>
      </w:r>
    </w:p>
    <w:p w14:paraId="72D41E0A">
      <w:pPr>
        <w:spacing w:line="360" w:lineRule="auto"/>
        <w:ind w:firstLine="420" w:firstLineChars="200"/>
        <w:rPr>
          <w:rFonts w:hint="eastAsia" w:ascii="宋体" w:hAnsi="宋体" w:cs="宋体"/>
          <w:szCs w:val="21"/>
        </w:rPr>
      </w:pPr>
      <w:r>
        <w:rPr>
          <w:rFonts w:hint="eastAsia" w:ascii="宋体" w:hAnsi="宋体" w:cs="宋体"/>
          <w:szCs w:val="21"/>
        </w:rPr>
        <w:t>地址：                           地址：</w:t>
      </w:r>
    </w:p>
    <w:p w14:paraId="53C82837">
      <w:pPr>
        <w:spacing w:line="360" w:lineRule="auto"/>
        <w:ind w:firstLine="420" w:firstLineChars="200"/>
        <w:rPr>
          <w:rFonts w:hint="eastAsia" w:ascii="宋体" w:hAnsi="宋体" w:cs="宋体"/>
          <w:szCs w:val="21"/>
        </w:rPr>
      </w:pPr>
      <w:r>
        <w:rPr>
          <w:rFonts w:hint="eastAsia" w:ascii="宋体" w:hAnsi="宋体" w:cs="宋体"/>
          <w:szCs w:val="21"/>
        </w:rPr>
        <w:t>联系人：                           联系人：</w:t>
      </w:r>
    </w:p>
    <w:p w14:paraId="53F84C4E">
      <w:pPr>
        <w:spacing w:line="360" w:lineRule="auto"/>
        <w:ind w:firstLine="420" w:firstLineChars="200"/>
        <w:rPr>
          <w:rFonts w:hint="eastAsia" w:ascii="宋体" w:hAnsi="宋体" w:cs="宋体"/>
          <w:szCs w:val="21"/>
        </w:rPr>
      </w:pPr>
      <w:r>
        <w:rPr>
          <w:rFonts w:hint="eastAsia" w:ascii="宋体" w:hAnsi="宋体" w:cs="宋体"/>
          <w:szCs w:val="21"/>
        </w:rPr>
        <w:t>联系电话：                         联系电话：</w:t>
      </w:r>
    </w:p>
    <w:p w14:paraId="2FCCB131">
      <w:pPr>
        <w:spacing w:line="360" w:lineRule="auto"/>
        <w:ind w:firstLine="420" w:firstLineChars="200"/>
        <w:rPr>
          <w:rFonts w:hint="eastAsia" w:ascii="宋体" w:hAnsi="宋体" w:cs="宋体"/>
          <w:szCs w:val="21"/>
        </w:rPr>
      </w:pPr>
      <w:r>
        <w:rPr>
          <w:rFonts w:hint="eastAsia" w:ascii="宋体" w:hAnsi="宋体" w:cs="宋体"/>
          <w:szCs w:val="21"/>
        </w:rPr>
        <w:t>传真：                             传真：</w:t>
      </w:r>
    </w:p>
    <w:p w14:paraId="098DE1A1">
      <w:pPr>
        <w:spacing w:line="360" w:lineRule="auto"/>
        <w:ind w:firstLine="420" w:firstLineChars="200"/>
        <w:rPr>
          <w:rFonts w:hint="eastAsia" w:ascii="宋体" w:hAnsi="宋体" w:cs="宋体"/>
          <w:szCs w:val="21"/>
        </w:rPr>
      </w:pPr>
      <w:r>
        <w:rPr>
          <w:rFonts w:hint="eastAsia" w:ascii="宋体" w:hAnsi="宋体" w:cs="宋体"/>
          <w:szCs w:val="21"/>
        </w:rPr>
        <w:t>开户银行：                         开户银行：</w:t>
      </w:r>
    </w:p>
    <w:p w14:paraId="6E83E8DB">
      <w:pPr>
        <w:spacing w:line="360" w:lineRule="auto"/>
        <w:ind w:firstLine="420" w:firstLineChars="200"/>
        <w:rPr>
          <w:rFonts w:hint="eastAsia" w:ascii="宋体" w:hAnsi="宋体" w:cs="宋体"/>
          <w:szCs w:val="21"/>
        </w:rPr>
      </w:pPr>
      <w:r>
        <w:rPr>
          <w:rFonts w:hint="eastAsia" w:ascii="宋体" w:hAnsi="宋体" w:cs="宋体"/>
          <w:szCs w:val="21"/>
        </w:rPr>
        <w:t>银行账号：                         银行账号：</w:t>
      </w:r>
    </w:p>
    <w:p w14:paraId="7FB8BB73">
      <w:pPr>
        <w:spacing w:line="360" w:lineRule="auto"/>
        <w:ind w:firstLine="420" w:firstLineChars="200"/>
        <w:rPr>
          <w:rFonts w:hint="eastAsia" w:ascii="宋体" w:hAnsi="宋体" w:cs="宋体"/>
          <w:szCs w:val="21"/>
        </w:rPr>
      </w:pPr>
      <w:r>
        <w:rPr>
          <w:rFonts w:hint="eastAsia" w:ascii="宋体" w:hAnsi="宋体" w:cs="宋体"/>
          <w:szCs w:val="21"/>
        </w:rPr>
        <w:t>签订地点：                       签订日期：</w:t>
      </w:r>
    </w:p>
    <w:p w14:paraId="2459FC89">
      <w:pPr>
        <w:rPr>
          <w:rFonts w:ascii="Times New Roman" w:hAnsi="Times New Roman"/>
        </w:rPr>
      </w:pPr>
    </w:p>
    <w:p w14:paraId="73EA4DE2">
      <w:pPr>
        <w:pStyle w:val="15"/>
        <w:ind w:firstLine="560" w:firstLineChars="200"/>
        <w:rPr>
          <w:rFonts w:hint="eastAsia" w:ascii="Times New Roman" w:hAnsi="Times New Roman"/>
          <w:lang w:val="en-US" w:eastAsia="zh-CN"/>
        </w:rPr>
      </w:pPr>
    </w:p>
    <w:p w14:paraId="0CC9003B">
      <w:pPr>
        <w:pStyle w:val="33"/>
        <w:ind w:firstLine="210"/>
        <w:rPr>
          <w:rFonts w:ascii="Times New Roman" w:hAnsi="Times New Roman"/>
        </w:rPr>
      </w:pPr>
    </w:p>
    <w:p w14:paraId="353315B4">
      <w:pPr>
        <w:pStyle w:val="27"/>
        <w:rPr>
          <w:rFonts w:ascii="Times New Roman" w:hAnsi="Times New Roman"/>
        </w:rPr>
      </w:pPr>
    </w:p>
    <w:p w14:paraId="1AB17B35">
      <w:pPr>
        <w:rPr>
          <w:rFonts w:ascii="Times New Roman" w:hAnsi="Times New Roman"/>
        </w:rPr>
      </w:pPr>
    </w:p>
    <w:p w14:paraId="6FBA8139">
      <w:pPr>
        <w:rPr>
          <w:rFonts w:ascii="Times New Roman" w:hAnsi="Times New Roman"/>
        </w:rPr>
      </w:pPr>
    </w:p>
    <w:p w14:paraId="44A249EF">
      <w:pPr>
        <w:rPr>
          <w:rFonts w:ascii="Times New Roman" w:hAnsi="Times New Roman"/>
        </w:rPr>
      </w:pPr>
    </w:p>
    <w:p w14:paraId="66E9F398">
      <w:pPr>
        <w:rPr>
          <w:rFonts w:ascii="Times New Roman" w:hAnsi="Times New Roman"/>
        </w:rPr>
      </w:pPr>
    </w:p>
    <w:p w14:paraId="1EB6A8D1">
      <w:pPr>
        <w:rPr>
          <w:rFonts w:ascii="Times New Roman" w:hAnsi="Times New Roman"/>
        </w:rPr>
      </w:pPr>
    </w:p>
    <w:p w14:paraId="1FFCAD21">
      <w:pPr>
        <w:rPr>
          <w:rFonts w:ascii="Times New Roman" w:hAnsi="Times New Roman"/>
        </w:rPr>
      </w:pPr>
    </w:p>
    <w:p w14:paraId="5C639E2C">
      <w:pPr>
        <w:rPr>
          <w:rFonts w:ascii="Times New Roman" w:hAnsi="Times New Roman"/>
        </w:rPr>
      </w:pPr>
    </w:p>
    <w:p w14:paraId="3D123AB3">
      <w:pPr>
        <w:rPr>
          <w:rFonts w:ascii="Times New Roman" w:hAnsi="Times New Roman"/>
        </w:rPr>
      </w:pPr>
    </w:p>
    <w:p w14:paraId="1AB1DF9A">
      <w:pPr>
        <w:rPr>
          <w:rFonts w:ascii="Times New Roman" w:hAnsi="Times New Roman"/>
        </w:rPr>
      </w:pPr>
    </w:p>
    <w:p w14:paraId="1B8E5B6A">
      <w:pPr>
        <w:rPr>
          <w:rFonts w:ascii="Times New Roman" w:hAnsi="Times New Roman"/>
        </w:rPr>
      </w:pPr>
    </w:p>
    <w:p w14:paraId="38AAFCEC">
      <w:pPr>
        <w:rPr>
          <w:rFonts w:ascii="Times New Roman" w:hAnsi="Times New Roman"/>
        </w:rPr>
      </w:pPr>
    </w:p>
    <w:p w14:paraId="68110CE9">
      <w:pPr>
        <w:rPr>
          <w:rFonts w:ascii="Times New Roman" w:hAnsi="Times New Roman"/>
        </w:rPr>
      </w:pPr>
    </w:p>
    <w:p w14:paraId="1B6281C5">
      <w:pPr>
        <w:rPr>
          <w:rFonts w:ascii="Times New Roman" w:hAnsi="Times New Roman"/>
        </w:rPr>
      </w:pPr>
    </w:p>
    <w:p w14:paraId="6FBB203C">
      <w:pPr>
        <w:rPr>
          <w:rFonts w:ascii="Times New Roman" w:hAnsi="Times New Roman"/>
        </w:rPr>
      </w:pPr>
    </w:p>
    <w:p w14:paraId="4C2DDEA8">
      <w:pPr>
        <w:rPr>
          <w:rFonts w:ascii="Times New Roman" w:hAnsi="Times New Roman"/>
        </w:rPr>
      </w:pPr>
    </w:p>
    <w:p w14:paraId="73947C10">
      <w:pPr>
        <w:rPr>
          <w:rFonts w:ascii="Times New Roman" w:hAnsi="Times New Roman"/>
        </w:rPr>
      </w:pPr>
    </w:p>
    <w:p w14:paraId="6034697D">
      <w:pPr>
        <w:rPr>
          <w:rFonts w:ascii="Times New Roman" w:hAnsi="Times New Roman"/>
        </w:rPr>
      </w:pPr>
    </w:p>
    <w:p w14:paraId="5A9C34D1">
      <w:pPr>
        <w:rPr>
          <w:rFonts w:ascii="Times New Roman" w:hAnsi="Times New Roman"/>
        </w:rPr>
      </w:pPr>
    </w:p>
    <w:p w14:paraId="6C6549E1">
      <w:pPr>
        <w:rPr>
          <w:rFonts w:ascii="Times New Roman" w:hAnsi="Times New Roman"/>
        </w:rPr>
      </w:pPr>
    </w:p>
    <w:p w14:paraId="23EF1AB9">
      <w:pPr>
        <w:rPr>
          <w:rFonts w:ascii="Times New Roman" w:hAnsi="Times New Roman"/>
        </w:rPr>
      </w:pPr>
    </w:p>
    <w:p w14:paraId="4C5E9BC9">
      <w:pPr>
        <w:rPr>
          <w:rFonts w:ascii="Times New Roman" w:hAnsi="Times New Roman"/>
        </w:rPr>
      </w:pPr>
    </w:p>
    <w:p w14:paraId="537981D5">
      <w:pPr>
        <w:rPr>
          <w:rFonts w:ascii="Times New Roman" w:hAnsi="Times New Roman"/>
        </w:rPr>
      </w:pPr>
    </w:p>
    <w:p w14:paraId="24BA130F">
      <w:pPr>
        <w:pStyle w:val="27"/>
        <w:rPr>
          <w:rFonts w:ascii="Times New Roman" w:hAnsi="Times New Roman"/>
        </w:rPr>
      </w:pPr>
    </w:p>
    <w:p w14:paraId="7E20BF6D">
      <w:pPr>
        <w:widowControl/>
        <w:spacing w:line="360" w:lineRule="auto"/>
        <w:jc w:val="center"/>
        <w:rPr>
          <w:rFonts w:hint="eastAsia" w:ascii="宋体" w:hAnsi="宋体" w:cs="宋体"/>
          <w:b/>
          <w:bCs/>
          <w:sz w:val="32"/>
          <w:szCs w:val="32"/>
        </w:rPr>
      </w:pPr>
      <w:r>
        <w:rPr>
          <w:rFonts w:hint="eastAsia" w:ascii="宋体" w:hAnsi="宋体" w:cs="宋体"/>
          <w:b/>
          <w:bCs/>
          <w:sz w:val="32"/>
          <w:szCs w:val="32"/>
        </w:rPr>
        <w:t>第六章　投标文件格式</w:t>
      </w:r>
      <w:bookmarkEnd w:id="9"/>
    </w:p>
    <w:p w14:paraId="09CF50B5">
      <w:pPr>
        <w:snapToGrid w:val="0"/>
        <w:spacing w:line="360" w:lineRule="auto"/>
        <w:rPr>
          <w:rFonts w:hint="eastAsia" w:ascii="宋体" w:hAnsi="宋体" w:cs="宋体"/>
          <w:b/>
          <w:sz w:val="24"/>
        </w:rPr>
      </w:pPr>
    </w:p>
    <w:p w14:paraId="41C311C9">
      <w:pPr>
        <w:snapToGrid w:val="0"/>
        <w:spacing w:line="360" w:lineRule="auto"/>
        <w:rPr>
          <w:rFonts w:hint="eastAsia" w:ascii="宋体" w:hAnsi="宋体" w:cs="宋体"/>
          <w:bCs/>
          <w:sz w:val="24"/>
          <w:szCs w:val="20"/>
        </w:rPr>
      </w:pPr>
    </w:p>
    <w:p w14:paraId="2EBEABE8">
      <w:pPr>
        <w:snapToGrid w:val="0"/>
        <w:spacing w:line="360" w:lineRule="auto"/>
        <w:rPr>
          <w:rFonts w:hint="eastAsia" w:ascii="宋体" w:hAnsi="宋体" w:cs="宋体"/>
          <w:b/>
          <w:sz w:val="24"/>
          <w:szCs w:val="20"/>
        </w:rPr>
      </w:pPr>
      <w:r>
        <w:rPr>
          <w:rFonts w:hint="eastAsia" w:ascii="宋体" w:hAnsi="宋体" w:cs="宋体"/>
          <w:b/>
          <w:sz w:val="24"/>
          <w:lang w:val="en-US" w:eastAsia="zh-CN"/>
        </w:rPr>
        <w:t>1</w:t>
      </w:r>
      <w:r>
        <w:rPr>
          <w:rFonts w:hint="eastAsia" w:ascii="宋体" w:hAnsi="宋体" w:cs="宋体"/>
          <w:b/>
          <w:sz w:val="24"/>
        </w:rPr>
        <w:t>. 资格证明/商务技术/报价</w:t>
      </w:r>
      <w:r>
        <w:rPr>
          <w:rFonts w:hint="eastAsia" w:ascii="宋体" w:hAnsi="宋体" w:cs="宋体"/>
          <w:b/>
          <w:bCs/>
          <w:sz w:val="24"/>
        </w:rPr>
        <w:t>文件</w:t>
      </w:r>
      <w:r>
        <w:rPr>
          <w:rFonts w:hint="eastAsia" w:ascii="宋体" w:hAnsi="宋体" w:cs="宋体"/>
          <w:b/>
          <w:sz w:val="24"/>
        </w:rPr>
        <w:t xml:space="preserve">封面格式 </w:t>
      </w:r>
    </w:p>
    <w:p w14:paraId="63CFCAA3">
      <w:pPr>
        <w:snapToGrid w:val="0"/>
        <w:spacing w:line="360" w:lineRule="auto"/>
        <w:rPr>
          <w:rFonts w:hint="eastAsia" w:ascii="宋体" w:hAnsi="宋体" w:cs="宋体"/>
          <w:b/>
          <w:bCs/>
          <w:sz w:val="32"/>
          <w:szCs w:val="20"/>
        </w:rPr>
      </w:pPr>
      <w:r>
        <w:rPr>
          <w:rFonts w:hint="eastAsia" w:ascii="宋体" w:hAnsi="宋体" w:cs="宋体"/>
          <w:sz w:val="24"/>
        </w:rPr>
        <w:t xml:space="preserve">                                                    </w:t>
      </w:r>
    </w:p>
    <w:p w14:paraId="7A7E0228">
      <w:pPr>
        <w:snapToGrid w:val="0"/>
        <w:spacing w:line="360" w:lineRule="auto"/>
        <w:jc w:val="center"/>
        <w:rPr>
          <w:rFonts w:hint="eastAsia" w:ascii="宋体" w:hAnsi="宋体" w:cs="宋体"/>
          <w:bCs/>
          <w:sz w:val="24"/>
          <w:szCs w:val="20"/>
        </w:rPr>
      </w:pPr>
    </w:p>
    <w:p w14:paraId="0C3444F0">
      <w:pPr>
        <w:snapToGrid w:val="0"/>
        <w:spacing w:line="360" w:lineRule="auto"/>
        <w:jc w:val="center"/>
        <w:rPr>
          <w:rFonts w:hint="eastAsia" w:ascii="宋体" w:hAnsi="宋体" w:cs="宋体"/>
          <w:b/>
          <w:bCs/>
          <w:sz w:val="52"/>
          <w:szCs w:val="52"/>
        </w:rPr>
      </w:pPr>
      <w:r>
        <w:rPr>
          <w:rFonts w:hint="eastAsia" w:ascii="宋体" w:hAnsi="宋体" w:cs="宋体"/>
          <w:b/>
          <w:bCs/>
          <w:sz w:val="52"/>
          <w:szCs w:val="52"/>
        </w:rPr>
        <w:t>资格证明/商务技术/报价文件</w:t>
      </w:r>
    </w:p>
    <w:p w14:paraId="1616E9EE">
      <w:pPr>
        <w:snapToGrid w:val="0"/>
        <w:spacing w:line="360" w:lineRule="auto"/>
        <w:rPr>
          <w:rFonts w:hint="eastAsia" w:ascii="宋体" w:hAnsi="宋体" w:cs="宋体"/>
          <w:bCs/>
          <w:sz w:val="24"/>
          <w:szCs w:val="20"/>
        </w:rPr>
      </w:pPr>
    </w:p>
    <w:p w14:paraId="6F787DCD">
      <w:pPr>
        <w:snapToGrid w:val="0"/>
        <w:spacing w:line="360" w:lineRule="auto"/>
        <w:ind w:left="2647" w:leftChars="594" w:hanging="1400" w:hangingChars="500"/>
        <w:rPr>
          <w:rFonts w:hint="eastAsia" w:ascii="宋体" w:hAnsi="宋体" w:cs="宋体"/>
          <w:bCs/>
          <w:sz w:val="28"/>
          <w:szCs w:val="28"/>
        </w:rPr>
      </w:pPr>
      <w:r>
        <w:rPr>
          <w:rFonts w:hint="eastAsia" w:ascii="宋体" w:hAnsi="宋体" w:cs="宋体"/>
          <w:bCs/>
          <w:sz w:val="28"/>
          <w:szCs w:val="28"/>
        </w:rPr>
        <w:t xml:space="preserve">项目名称： </w:t>
      </w:r>
    </w:p>
    <w:p w14:paraId="41B5B769">
      <w:pPr>
        <w:snapToGrid w:val="0"/>
        <w:spacing w:line="360" w:lineRule="auto"/>
        <w:ind w:firstLine="560" w:firstLineChars="200"/>
        <w:rPr>
          <w:rFonts w:hint="eastAsia" w:ascii="宋体" w:hAnsi="宋体" w:cs="宋体"/>
          <w:bCs/>
          <w:sz w:val="28"/>
          <w:szCs w:val="28"/>
        </w:rPr>
      </w:pPr>
      <w:r>
        <w:rPr>
          <w:rFonts w:hint="eastAsia" w:ascii="宋体" w:hAnsi="宋体" w:cs="宋体"/>
          <w:bCs/>
          <w:sz w:val="28"/>
          <w:szCs w:val="28"/>
        </w:rPr>
        <w:t xml:space="preserve">     项目编号：   </w:t>
      </w:r>
    </w:p>
    <w:p w14:paraId="20A66A7F">
      <w:pPr>
        <w:pStyle w:val="12"/>
        <w:snapToGrid w:val="0"/>
        <w:spacing w:line="360" w:lineRule="auto"/>
        <w:ind w:firstLine="1260" w:firstLineChars="450"/>
        <w:rPr>
          <w:rFonts w:hint="eastAsia" w:ascii="宋体" w:hAnsi="宋体" w:cs="宋体"/>
          <w:bCs/>
          <w:sz w:val="28"/>
          <w:szCs w:val="28"/>
        </w:rPr>
      </w:pPr>
    </w:p>
    <w:p w14:paraId="133F3C9B">
      <w:pPr>
        <w:pStyle w:val="12"/>
        <w:snapToGrid w:val="0"/>
        <w:spacing w:line="360" w:lineRule="auto"/>
        <w:ind w:firstLine="1260" w:firstLineChars="450"/>
        <w:rPr>
          <w:rFonts w:hint="eastAsia" w:ascii="宋体" w:hAnsi="宋体" w:cs="宋体"/>
          <w:bCs/>
          <w:sz w:val="28"/>
          <w:szCs w:val="28"/>
        </w:rPr>
      </w:pPr>
    </w:p>
    <w:p w14:paraId="23868EB9">
      <w:pPr>
        <w:pStyle w:val="12"/>
        <w:snapToGrid w:val="0"/>
        <w:spacing w:line="360" w:lineRule="auto"/>
        <w:ind w:firstLine="1260" w:firstLineChars="450"/>
        <w:rPr>
          <w:rFonts w:hint="eastAsia" w:ascii="宋体" w:hAnsi="宋体" w:cs="宋体"/>
          <w:bCs/>
          <w:sz w:val="28"/>
          <w:szCs w:val="28"/>
        </w:rPr>
      </w:pPr>
    </w:p>
    <w:p w14:paraId="11565278">
      <w:pPr>
        <w:pStyle w:val="12"/>
        <w:snapToGrid w:val="0"/>
        <w:spacing w:line="360" w:lineRule="auto"/>
        <w:ind w:firstLine="1260" w:firstLineChars="450"/>
        <w:rPr>
          <w:rFonts w:hint="eastAsia" w:ascii="宋体" w:hAnsi="宋体" w:cs="宋体"/>
          <w:bCs/>
          <w:sz w:val="28"/>
          <w:szCs w:val="28"/>
        </w:rPr>
      </w:pPr>
    </w:p>
    <w:p w14:paraId="3C6382E6">
      <w:pPr>
        <w:pStyle w:val="12"/>
        <w:snapToGrid w:val="0"/>
        <w:spacing w:line="360" w:lineRule="auto"/>
        <w:ind w:firstLine="1260" w:firstLineChars="450"/>
        <w:rPr>
          <w:rFonts w:hint="eastAsia" w:ascii="宋体" w:hAnsi="宋体" w:cs="宋体"/>
          <w:bCs/>
          <w:sz w:val="28"/>
          <w:szCs w:val="28"/>
        </w:rPr>
      </w:pPr>
    </w:p>
    <w:p w14:paraId="58C930D9">
      <w:pPr>
        <w:pStyle w:val="12"/>
        <w:snapToGrid w:val="0"/>
        <w:spacing w:line="360" w:lineRule="auto"/>
        <w:ind w:firstLine="1260" w:firstLineChars="450"/>
        <w:rPr>
          <w:rFonts w:hint="eastAsia" w:ascii="宋体" w:hAnsi="宋体" w:cs="宋体"/>
          <w:bCs/>
          <w:sz w:val="28"/>
          <w:szCs w:val="28"/>
        </w:rPr>
      </w:pPr>
    </w:p>
    <w:p w14:paraId="08BE659F">
      <w:pPr>
        <w:pStyle w:val="12"/>
        <w:snapToGrid w:val="0"/>
        <w:spacing w:line="360" w:lineRule="auto"/>
        <w:ind w:firstLine="1260" w:firstLineChars="450"/>
        <w:rPr>
          <w:rFonts w:hint="eastAsia" w:ascii="宋体" w:hAnsi="宋体" w:cs="宋体"/>
          <w:bCs/>
          <w:sz w:val="28"/>
          <w:szCs w:val="28"/>
        </w:rPr>
      </w:pPr>
    </w:p>
    <w:p w14:paraId="067B6507">
      <w:pPr>
        <w:pStyle w:val="12"/>
        <w:snapToGrid w:val="0"/>
        <w:spacing w:line="360" w:lineRule="auto"/>
        <w:ind w:firstLine="1260" w:firstLineChars="450"/>
        <w:rPr>
          <w:rFonts w:hint="eastAsia" w:ascii="宋体" w:hAnsi="宋体" w:cs="宋体"/>
          <w:bCs/>
          <w:sz w:val="28"/>
          <w:szCs w:val="28"/>
        </w:rPr>
      </w:pPr>
    </w:p>
    <w:p w14:paraId="5834DC20">
      <w:pPr>
        <w:pStyle w:val="12"/>
        <w:snapToGrid w:val="0"/>
        <w:spacing w:line="360" w:lineRule="auto"/>
        <w:ind w:firstLine="1260" w:firstLineChars="450"/>
        <w:rPr>
          <w:rFonts w:hint="eastAsia" w:ascii="宋体" w:hAnsi="宋体" w:cs="宋体"/>
          <w:bCs/>
          <w:sz w:val="28"/>
          <w:szCs w:val="28"/>
        </w:rPr>
      </w:pPr>
    </w:p>
    <w:p w14:paraId="4E5AA29C">
      <w:pPr>
        <w:pStyle w:val="12"/>
        <w:snapToGrid w:val="0"/>
        <w:spacing w:line="360" w:lineRule="auto"/>
        <w:ind w:firstLine="1260" w:firstLineChars="450"/>
        <w:rPr>
          <w:rFonts w:hint="eastAsia" w:ascii="宋体" w:hAnsi="宋体" w:cs="宋体"/>
          <w:bCs/>
          <w:sz w:val="28"/>
          <w:szCs w:val="28"/>
        </w:rPr>
      </w:pPr>
      <w:r>
        <w:rPr>
          <w:rFonts w:hint="eastAsia" w:ascii="宋体" w:hAnsi="宋体" w:cs="宋体"/>
          <w:bCs/>
          <w:sz w:val="28"/>
          <w:szCs w:val="28"/>
        </w:rPr>
        <w:t>投标人名称：（盖章）</w:t>
      </w:r>
    </w:p>
    <w:p w14:paraId="06F8E1C1">
      <w:pPr>
        <w:pStyle w:val="12"/>
        <w:snapToGrid w:val="0"/>
        <w:spacing w:line="360" w:lineRule="auto"/>
        <w:ind w:firstLine="1260" w:firstLineChars="450"/>
        <w:rPr>
          <w:rFonts w:hint="eastAsia" w:ascii="宋体" w:hAnsi="宋体" w:cs="宋体"/>
          <w:bCs/>
          <w:sz w:val="28"/>
          <w:szCs w:val="28"/>
        </w:rPr>
      </w:pPr>
      <w:r>
        <w:rPr>
          <w:rFonts w:hint="eastAsia" w:ascii="宋体" w:hAnsi="宋体" w:cs="宋体"/>
          <w:bCs/>
          <w:sz w:val="28"/>
          <w:szCs w:val="28"/>
        </w:rPr>
        <w:t>投标人地址：</w:t>
      </w:r>
    </w:p>
    <w:p w14:paraId="33CB3026">
      <w:pPr>
        <w:snapToGrid w:val="0"/>
        <w:spacing w:line="360" w:lineRule="auto"/>
        <w:ind w:firstLine="645"/>
        <w:jc w:val="center"/>
        <w:rPr>
          <w:rFonts w:hint="eastAsia" w:ascii="宋体" w:hAnsi="宋体" w:cs="宋体"/>
          <w:sz w:val="28"/>
          <w:szCs w:val="28"/>
        </w:rPr>
      </w:pPr>
    </w:p>
    <w:p w14:paraId="1F0D724A">
      <w:pPr>
        <w:snapToGrid w:val="0"/>
        <w:spacing w:line="360" w:lineRule="auto"/>
        <w:ind w:firstLine="645"/>
        <w:jc w:val="center"/>
        <w:rPr>
          <w:rFonts w:hint="eastAsia" w:ascii="宋体" w:hAnsi="宋体" w:cs="宋体"/>
          <w:sz w:val="24"/>
          <w:szCs w:val="20"/>
        </w:rPr>
      </w:pPr>
      <w:r>
        <w:rPr>
          <w:rFonts w:hint="eastAsia" w:ascii="宋体" w:hAnsi="宋体" w:cs="宋体"/>
          <w:sz w:val="28"/>
          <w:szCs w:val="28"/>
        </w:rPr>
        <w:t>年  月  日</w:t>
      </w:r>
    </w:p>
    <w:p w14:paraId="44F713BE">
      <w:pPr>
        <w:numPr>
          <w:ilvl w:val="0"/>
          <w:numId w:val="9"/>
        </w:numPr>
        <w:snapToGrid w:val="0"/>
        <w:spacing w:line="360" w:lineRule="auto"/>
        <w:jc w:val="left"/>
        <w:rPr>
          <w:rFonts w:hint="eastAsia" w:ascii="宋体" w:hAnsi="宋体" w:cs="宋体"/>
          <w:b/>
          <w:sz w:val="24"/>
        </w:rPr>
      </w:pPr>
      <w:r>
        <w:rPr>
          <w:rFonts w:hint="eastAsia" w:ascii="宋体" w:hAnsi="宋体" w:cs="宋体"/>
        </w:rPr>
        <w:br w:type="page"/>
      </w:r>
      <w:r>
        <w:rPr>
          <w:rFonts w:hint="eastAsia" w:ascii="宋体" w:hAnsi="宋体" w:cs="宋体"/>
          <w:b/>
          <w:sz w:val="24"/>
        </w:rPr>
        <w:t>资格证明文件</w:t>
      </w:r>
      <w:r>
        <w:rPr>
          <w:rFonts w:hint="eastAsia" w:ascii="宋体" w:hAnsi="宋体" w:cs="宋体"/>
          <w:b/>
          <w:sz w:val="24"/>
          <w:lang w:eastAsia="zh-CN"/>
        </w:rPr>
        <w:t>目录</w:t>
      </w:r>
    </w:p>
    <w:p w14:paraId="3FF0BECB">
      <w:pPr>
        <w:spacing w:line="500" w:lineRule="exact"/>
        <w:ind w:firstLine="3654" w:firstLineChars="1300"/>
        <w:rPr>
          <w:rFonts w:hint="eastAsia" w:ascii="宋体" w:hAnsi="宋体"/>
          <w:b/>
          <w:sz w:val="28"/>
          <w:szCs w:val="28"/>
          <w:lang w:eastAsia="zh-CN"/>
        </w:rPr>
      </w:pPr>
      <w:r>
        <w:rPr>
          <w:rFonts w:hint="eastAsia" w:ascii="宋体" w:hAnsi="宋体"/>
          <w:b/>
          <w:sz w:val="28"/>
          <w:szCs w:val="28"/>
          <w:lang w:eastAsia="zh-CN"/>
        </w:rPr>
        <w:t>目</w:t>
      </w:r>
      <w:r>
        <w:rPr>
          <w:rFonts w:hint="eastAsia" w:ascii="宋体" w:hAnsi="宋体"/>
          <w:b/>
          <w:sz w:val="28"/>
          <w:szCs w:val="28"/>
          <w:lang w:val="en-US" w:eastAsia="zh-CN"/>
        </w:rPr>
        <w:t xml:space="preserve"> </w:t>
      </w:r>
      <w:r>
        <w:rPr>
          <w:rFonts w:hint="eastAsia" w:ascii="宋体" w:hAnsi="宋体"/>
          <w:b/>
          <w:sz w:val="28"/>
          <w:szCs w:val="28"/>
          <w:lang w:eastAsia="zh-CN"/>
        </w:rPr>
        <w:t>录</w:t>
      </w:r>
    </w:p>
    <w:p w14:paraId="3C2F1C8B">
      <w:pPr>
        <w:tabs>
          <w:tab w:val="left" w:pos="720"/>
          <w:tab w:val="left" w:pos="5355"/>
        </w:tabs>
        <w:spacing w:line="360" w:lineRule="auto"/>
        <w:ind w:firstLine="420" w:firstLineChars="200"/>
        <w:rPr>
          <w:rFonts w:hint="eastAsia" w:ascii="宋体" w:hAnsi="宋体"/>
          <w:szCs w:val="21"/>
          <w:highlight w:val="none"/>
        </w:rPr>
      </w:pPr>
    </w:p>
    <w:p w14:paraId="06B555C8">
      <w:pPr>
        <w:tabs>
          <w:tab w:val="left" w:pos="720"/>
          <w:tab w:val="left" w:pos="5355"/>
        </w:tabs>
        <w:spacing w:line="360" w:lineRule="auto"/>
        <w:ind w:firstLine="420" w:firstLineChars="200"/>
        <w:rPr>
          <w:rFonts w:ascii="宋体" w:hAnsi="宋体" w:cs="宋体"/>
          <w:color w:val="000000"/>
          <w:szCs w:val="21"/>
          <w:highlight w:val="none"/>
        </w:rPr>
      </w:pPr>
      <w:r>
        <w:rPr>
          <w:rFonts w:hint="eastAsia" w:ascii="宋体" w:hAnsi="宋体"/>
          <w:szCs w:val="21"/>
          <w:highlight w:val="none"/>
          <w:lang w:val="en-US" w:eastAsia="zh-CN"/>
        </w:rPr>
        <w:t>1、</w:t>
      </w:r>
      <w:r>
        <w:rPr>
          <w:rFonts w:hint="eastAsia" w:ascii="宋体" w:hAnsi="宋体" w:cs="宋体"/>
          <w:color w:val="000000"/>
          <w:szCs w:val="21"/>
          <w:highlight w:val="none"/>
          <w:lang w:eastAsia="zh-CN"/>
        </w:rPr>
        <w:t>投标人</w:t>
      </w:r>
      <w:r>
        <w:rPr>
          <w:rFonts w:hint="eastAsia" w:ascii="宋体" w:hAnsi="宋体" w:cs="宋体"/>
          <w:color w:val="000000"/>
          <w:szCs w:val="21"/>
          <w:highlight w:val="none"/>
        </w:rPr>
        <w:t>联系表；</w:t>
      </w:r>
      <w:r>
        <w:rPr>
          <w:rFonts w:ascii="宋体" w:hAnsi="宋体"/>
          <w:szCs w:val="21"/>
          <w:highlight w:val="none"/>
        </w:rPr>
        <w:t>（</w:t>
      </w:r>
      <w:r>
        <w:rPr>
          <w:rFonts w:hint="eastAsia" w:ascii="宋体" w:hAnsi="宋体"/>
          <w:szCs w:val="21"/>
          <w:highlight w:val="none"/>
        </w:rPr>
        <w:t>格式详见附件1</w:t>
      </w:r>
      <w:r>
        <w:rPr>
          <w:rFonts w:ascii="宋体" w:hAnsi="宋体"/>
          <w:szCs w:val="21"/>
          <w:highlight w:val="none"/>
        </w:rPr>
        <w:t>）</w:t>
      </w:r>
    </w:p>
    <w:p w14:paraId="39AA2E11">
      <w:pPr>
        <w:tabs>
          <w:tab w:val="left" w:pos="720"/>
          <w:tab w:val="left" w:pos="5355"/>
        </w:tabs>
        <w:spacing w:line="360" w:lineRule="auto"/>
        <w:ind w:firstLine="420" w:firstLineChars="200"/>
        <w:rPr>
          <w:rFonts w:hint="eastAsia" w:ascii="宋体" w:hAnsi="宋体" w:cs="宋体"/>
          <w:color w:val="000000"/>
          <w:szCs w:val="21"/>
          <w:highlight w:val="none"/>
        </w:rPr>
      </w:pPr>
      <w:r>
        <w:rPr>
          <w:rFonts w:hint="eastAsia" w:ascii="宋体" w:hAnsi="宋体"/>
          <w:szCs w:val="21"/>
          <w:highlight w:val="none"/>
          <w:lang w:val="en-US" w:eastAsia="zh-CN"/>
        </w:rPr>
        <w:t>2、</w:t>
      </w:r>
      <w:r>
        <w:rPr>
          <w:rFonts w:hint="eastAsia" w:ascii="宋体" w:hAnsi="宋体" w:cs="宋体"/>
          <w:color w:val="000000"/>
          <w:szCs w:val="21"/>
          <w:highlight w:val="none"/>
          <w:lang w:eastAsia="zh-CN"/>
        </w:rPr>
        <w:t>投标人资格</w:t>
      </w:r>
      <w:r>
        <w:rPr>
          <w:rFonts w:hint="eastAsia" w:ascii="宋体" w:hAnsi="宋体"/>
          <w:szCs w:val="21"/>
          <w:highlight w:val="none"/>
          <w:lang w:eastAsia="zh-CN"/>
        </w:rPr>
        <w:t>承诺</w:t>
      </w:r>
      <w:r>
        <w:rPr>
          <w:rFonts w:hint="eastAsia" w:ascii="宋体" w:hAnsi="宋体"/>
          <w:szCs w:val="21"/>
          <w:highlight w:val="none"/>
        </w:rPr>
        <w:t>书；</w:t>
      </w:r>
      <w:r>
        <w:rPr>
          <w:rFonts w:ascii="宋体" w:hAnsi="宋体"/>
          <w:szCs w:val="21"/>
          <w:highlight w:val="none"/>
        </w:rPr>
        <w:t>（</w:t>
      </w:r>
      <w:r>
        <w:rPr>
          <w:rFonts w:hint="eastAsia" w:ascii="宋体" w:hAnsi="宋体"/>
          <w:szCs w:val="21"/>
          <w:highlight w:val="none"/>
        </w:rPr>
        <w:t>格式详见附件2</w:t>
      </w:r>
      <w:r>
        <w:rPr>
          <w:rFonts w:ascii="宋体" w:hAnsi="宋体"/>
          <w:szCs w:val="21"/>
          <w:highlight w:val="none"/>
        </w:rPr>
        <w:t>）</w:t>
      </w:r>
    </w:p>
    <w:p w14:paraId="5615AE18">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3、</w:t>
      </w:r>
      <w:r>
        <w:rPr>
          <w:rFonts w:ascii="宋体" w:hAnsi="宋体"/>
          <w:color w:val="000000"/>
          <w:szCs w:val="21"/>
          <w:highlight w:val="none"/>
        </w:rPr>
        <w:t>提供有效的营业执照复印件并加盖公司公章；事业单位的，则提供有效的《事业单位法人证书》副本</w:t>
      </w:r>
      <w:r>
        <w:rPr>
          <w:rFonts w:hint="eastAsia" w:ascii="宋体" w:hAnsi="宋体" w:cs="宋体"/>
          <w:szCs w:val="21"/>
          <w:highlight w:val="none"/>
        </w:rPr>
        <w:t>扫描件</w:t>
      </w:r>
      <w:r>
        <w:rPr>
          <w:rFonts w:ascii="宋体" w:hAnsi="宋体"/>
          <w:color w:val="000000"/>
          <w:szCs w:val="21"/>
          <w:highlight w:val="none"/>
        </w:rPr>
        <w:t>并加盖单位公章；</w:t>
      </w:r>
    </w:p>
    <w:p w14:paraId="4F3B379A">
      <w:pPr>
        <w:tabs>
          <w:tab w:val="left" w:pos="720"/>
          <w:tab w:val="left" w:pos="5355"/>
        </w:tabs>
        <w:spacing w:line="360" w:lineRule="auto"/>
        <w:ind w:firstLine="420" w:firstLineChars="200"/>
        <w:rPr>
          <w:rFonts w:hint="default" w:ascii="宋体" w:hAnsi="宋体"/>
          <w:szCs w:val="21"/>
          <w:highlight w:val="none"/>
          <w:lang w:val="en-US" w:eastAsia="zh-CN"/>
        </w:rPr>
      </w:pPr>
      <w:r>
        <w:rPr>
          <w:rFonts w:hint="eastAsia" w:ascii="宋体" w:hAnsi="宋体"/>
          <w:szCs w:val="21"/>
          <w:highlight w:val="none"/>
          <w:lang w:val="en-US" w:eastAsia="zh-CN"/>
        </w:rPr>
        <w:t>4.法定代表人证明文件或法人授权委托书；（格式详见附件3）</w:t>
      </w:r>
    </w:p>
    <w:p w14:paraId="63E8A7A1">
      <w:pPr>
        <w:tabs>
          <w:tab w:val="left" w:pos="720"/>
          <w:tab w:val="left" w:pos="5355"/>
        </w:tabs>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5、中小企业声明函或监狱企业声明函或残疾人福利性单位声明函。（格式详见附件4）</w:t>
      </w:r>
    </w:p>
    <w:p w14:paraId="74F30793">
      <w:pPr>
        <w:snapToGrid w:val="0"/>
        <w:spacing w:before="156" w:beforeLines="50" w:after="50" w:line="360" w:lineRule="auto"/>
        <w:ind w:firstLine="420" w:firstLineChars="200"/>
        <w:rPr>
          <w:rFonts w:ascii="宋体" w:hAnsi="宋体"/>
          <w:szCs w:val="24"/>
        </w:rPr>
      </w:pPr>
      <w:r>
        <w:rPr>
          <w:rFonts w:hint="eastAsia" w:ascii="宋体" w:hAnsi="宋体"/>
          <w:szCs w:val="21"/>
          <w:highlight w:val="none"/>
          <w:lang w:val="en-US" w:eastAsia="zh-CN"/>
        </w:rPr>
        <w:t>6、</w:t>
      </w:r>
      <w:r>
        <w:rPr>
          <w:rFonts w:hint="eastAsia" w:ascii="宋体" w:hAnsi="宋体"/>
          <w:szCs w:val="21"/>
          <w:highlight w:val="none"/>
        </w:rPr>
        <w:t>提供自采购公告发布之日起至投标截止日内任意时间的“信用中国”网站（www.creditchina.gov.cn）、中国政府采购网（www.ccgp.gov.cn）</w:t>
      </w:r>
      <w:r>
        <w:rPr>
          <w:rFonts w:hint="eastAsia" w:ascii="宋体" w:hAnsi="宋体"/>
          <w:szCs w:val="21"/>
          <w:highlight w:val="none"/>
          <w:lang w:eastAsia="zh-CN"/>
        </w:rPr>
        <w:t>供应商</w:t>
      </w:r>
      <w:r>
        <w:rPr>
          <w:rFonts w:hint="eastAsia" w:ascii="宋体" w:hAnsi="宋体"/>
          <w:szCs w:val="21"/>
          <w:highlight w:val="none"/>
        </w:rPr>
        <w:t>信用查询网页截图；</w:t>
      </w:r>
      <w:r>
        <w:rPr>
          <w:rFonts w:hint="eastAsia" w:ascii="宋体" w:hAnsi="宋体" w:cs="宋体"/>
          <w:szCs w:val="21"/>
          <w:highlight w:val="none"/>
        </w:rPr>
        <w:t>（以开标当日工作人员核实的查询结果为准）</w:t>
      </w:r>
      <w:r>
        <w:rPr>
          <w:rFonts w:hint="eastAsia" w:ascii="宋体" w:hAnsi="宋体" w:cs="宋体"/>
          <w:sz w:val="24"/>
        </w:rPr>
        <w:br w:type="page"/>
      </w:r>
      <w:r>
        <w:rPr>
          <w:rFonts w:hint="eastAsia" w:ascii="宋体" w:hAnsi="宋体"/>
          <w:szCs w:val="24"/>
        </w:rPr>
        <w:t>附件1</w:t>
      </w:r>
    </w:p>
    <w:p w14:paraId="6C0D7612">
      <w:pPr>
        <w:spacing w:line="500" w:lineRule="exact"/>
        <w:ind w:firstLine="3654" w:firstLineChars="1300"/>
        <w:rPr>
          <w:rFonts w:ascii="宋体" w:hAnsi="宋体"/>
          <w:b/>
          <w:sz w:val="28"/>
          <w:szCs w:val="28"/>
        </w:rPr>
      </w:pPr>
      <w:r>
        <w:rPr>
          <w:rFonts w:hint="eastAsia" w:ascii="宋体" w:hAnsi="宋体"/>
          <w:b/>
          <w:bCs w:val="0"/>
          <w:sz w:val="28"/>
          <w:szCs w:val="28"/>
          <w:lang w:eastAsia="zh-CN"/>
        </w:rPr>
        <w:t>投标人</w:t>
      </w:r>
      <w:r>
        <w:rPr>
          <w:rFonts w:hint="eastAsia" w:ascii="宋体" w:hAnsi="宋体"/>
          <w:b/>
          <w:sz w:val="28"/>
          <w:szCs w:val="28"/>
        </w:rPr>
        <w:t>联系表</w:t>
      </w:r>
    </w:p>
    <w:p w14:paraId="0CDB40F4">
      <w:pPr>
        <w:pStyle w:val="33"/>
        <w:ind w:firstLine="210"/>
        <w:rPr>
          <w:rFonts w:ascii="宋体" w:hAnsi="宋体"/>
        </w:rPr>
      </w:pPr>
    </w:p>
    <w:tbl>
      <w:tblPr>
        <w:tblStyle w:val="34"/>
        <w:tblW w:w="83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2466"/>
        <w:gridCol w:w="5198"/>
      </w:tblGrid>
      <w:tr w14:paraId="43B43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837BFB9">
            <w:pPr>
              <w:spacing w:line="440" w:lineRule="exact"/>
              <w:jc w:val="center"/>
              <w:rPr>
                <w:rFonts w:ascii="宋体" w:hAnsi="宋体"/>
              </w:rPr>
            </w:pPr>
            <w:r>
              <w:rPr>
                <w:rFonts w:hint="eastAsia" w:ascii="宋体" w:hAnsi="宋体"/>
              </w:rPr>
              <w:t>序号</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481E4879">
            <w:pPr>
              <w:spacing w:line="440" w:lineRule="exact"/>
              <w:jc w:val="center"/>
              <w:rPr>
                <w:rFonts w:ascii="宋体" w:hAnsi="宋体"/>
              </w:rPr>
            </w:pPr>
            <w:r>
              <w:rPr>
                <w:rFonts w:hint="eastAsia" w:ascii="宋体" w:hAnsi="宋体"/>
              </w:rPr>
              <w:t>项  目</w:t>
            </w:r>
          </w:p>
        </w:tc>
        <w:tc>
          <w:tcPr>
            <w:tcW w:w="5198" w:type="dxa"/>
            <w:tcBorders>
              <w:top w:val="single" w:color="auto" w:sz="4" w:space="0"/>
              <w:left w:val="single" w:color="auto" w:sz="4" w:space="0"/>
              <w:bottom w:val="single" w:color="auto" w:sz="4" w:space="0"/>
              <w:right w:val="single" w:color="auto" w:sz="4" w:space="0"/>
            </w:tcBorders>
            <w:noWrap w:val="0"/>
            <w:vAlign w:val="center"/>
          </w:tcPr>
          <w:p w14:paraId="58B05821">
            <w:pPr>
              <w:spacing w:line="440" w:lineRule="exact"/>
              <w:jc w:val="center"/>
              <w:rPr>
                <w:rFonts w:ascii="宋体" w:hAnsi="宋体"/>
              </w:rPr>
            </w:pPr>
            <w:r>
              <w:rPr>
                <w:rFonts w:hint="eastAsia" w:ascii="宋体" w:hAnsi="宋体"/>
              </w:rPr>
              <w:t>内容</w:t>
            </w:r>
          </w:p>
        </w:tc>
      </w:tr>
      <w:tr w14:paraId="3D47F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1"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4CCBB72">
            <w:pPr>
              <w:spacing w:line="440" w:lineRule="exact"/>
              <w:jc w:val="center"/>
              <w:rPr>
                <w:rFonts w:ascii="宋体" w:hAnsi="宋体"/>
              </w:rPr>
            </w:pPr>
            <w:r>
              <w:rPr>
                <w:rFonts w:hint="eastAsia" w:ascii="宋体" w:hAnsi="宋体"/>
              </w:rPr>
              <w:t>1</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2FA8CDD4">
            <w:pPr>
              <w:spacing w:line="440" w:lineRule="exact"/>
              <w:jc w:val="center"/>
              <w:rPr>
                <w:rFonts w:ascii="宋体" w:hAnsi="宋体"/>
                <w:bCs/>
              </w:rPr>
            </w:pPr>
            <w:r>
              <w:rPr>
                <w:rFonts w:hint="eastAsia" w:ascii="宋体" w:hAnsi="宋体"/>
                <w:bCs/>
              </w:rPr>
              <w:t>项目名称</w:t>
            </w:r>
          </w:p>
        </w:tc>
        <w:tc>
          <w:tcPr>
            <w:tcW w:w="5198" w:type="dxa"/>
            <w:tcBorders>
              <w:top w:val="single" w:color="auto" w:sz="4" w:space="0"/>
              <w:left w:val="single" w:color="auto" w:sz="4" w:space="0"/>
              <w:bottom w:val="single" w:color="auto" w:sz="4" w:space="0"/>
              <w:right w:val="single" w:color="auto" w:sz="4" w:space="0"/>
            </w:tcBorders>
            <w:noWrap w:val="0"/>
            <w:vAlign w:val="center"/>
          </w:tcPr>
          <w:p w14:paraId="2DCF94FC">
            <w:pPr>
              <w:spacing w:line="440" w:lineRule="exact"/>
              <w:rPr>
                <w:rFonts w:ascii="宋体" w:hAnsi="宋体"/>
                <w:bCs/>
                <w:spacing w:val="-4"/>
              </w:rPr>
            </w:pPr>
          </w:p>
        </w:tc>
      </w:tr>
      <w:tr w14:paraId="34F1F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9"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773583B">
            <w:pPr>
              <w:spacing w:line="440" w:lineRule="exact"/>
              <w:jc w:val="center"/>
              <w:rPr>
                <w:rFonts w:ascii="宋体" w:hAnsi="宋体"/>
              </w:rPr>
            </w:pPr>
            <w:r>
              <w:rPr>
                <w:rFonts w:hint="eastAsia" w:ascii="宋体" w:hAnsi="宋体"/>
              </w:rPr>
              <w:t>2</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06B3CCC2">
            <w:pPr>
              <w:spacing w:line="440" w:lineRule="exact"/>
              <w:jc w:val="center"/>
              <w:rPr>
                <w:rFonts w:ascii="宋体" w:hAnsi="宋体"/>
                <w:bCs/>
              </w:rPr>
            </w:pPr>
            <w:r>
              <w:rPr>
                <w:rFonts w:hint="eastAsia" w:ascii="宋体" w:hAnsi="宋体"/>
                <w:bCs/>
              </w:rPr>
              <w:t>项目编号</w:t>
            </w:r>
          </w:p>
        </w:tc>
        <w:tc>
          <w:tcPr>
            <w:tcW w:w="5198" w:type="dxa"/>
            <w:tcBorders>
              <w:top w:val="single" w:color="auto" w:sz="4" w:space="0"/>
              <w:left w:val="single" w:color="auto" w:sz="4" w:space="0"/>
              <w:bottom w:val="single" w:color="auto" w:sz="4" w:space="0"/>
              <w:right w:val="single" w:color="auto" w:sz="4" w:space="0"/>
            </w:tcBorders>
            <w:noWrap w:val="0"/>
            <w:vAlign w:val="center"/>
          </w:tcPr>
          <w:p w14:paraId="2D8CA031">
            <w:pPr>
              <w:spacing w:line="440" w:lineRule="exact"/>
              <w:rPr>
                <w:rFonts w:ascii="宋体" w:hAnsi="宋体"/>
                <w:bCs/>
                <w:spacing w:val="-4"/>
              </w:rPr>
            </w:pPr>
          </w:p>
        </w:tc>
      </w:tr>
      <w:tr w14:paraId="32F78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3"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EC66C32">
            <w:pPr>
              <w:spacing w:line="440" w:lineRule="exact"/>
              <w:jc w:val="center"/>
              <w:rPr>
                <w:rFonts w:ascii="宋体" w:hAnsi="宋体"/>
              </w:rPr>
            </w:pPr>
            <w:r>
              <w:rPr>
                <w:rFonts w:ascii="宋体" w:hAnsi="宋体"/>
              </w:rPr>
              <w:t>3</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541963A5">
            <w:pPr>
              <w:spacing w:line="440" w:lineRule="exact"/>
              <w:jc w:val="center"/>
              <w:rPr>
                <w:rFonts w:ascii="宋体" w:hAnsi="宋体"/>
                <w:bCs/>
              </w:rPr>
            </w:pPr>
            <w:r>
              <w:rPr>
                <w:rFonts w:hint="eastAsia" w:ascii="宋体" w:hAnsi="宋体"/>
                <w:bCs/>
                <w:lang w:eastAsia="zh-CN"/>
              </w:rPr>
              <w:t>投标人</w:t>
            </w:r>
            <w:r>
              <w:rPr>
                <w:rFonts w:hint="eastAsia" w:ascii="宋体" w:hAnsi="宋体"/>
                <w:bCs/>
              </w:rPr>
              <w:t>名称</w:t>
            </w:r>
          </w:p>
        </w:tc>
        <w:tc>
          <w:tcPr>
            <w:tcW w:w="5198" w:type="dxa"/>
            <w:tcBorders>
              <w:top w:val="single" w:color="auto" w:sz="4" w:space="0"/>
              <w:left w:val="single" w:color="auto" w:sz="4" w:space="0"/>
              <w:bottom w:val="single" w:color="auto" w:sz="4" w:space="0"/>
              <w:right w:val="single" w:color="auto" w:sz="4" w:space="0"/>
            </w:tcBorders>
            <w:noWrap w:val="0"/>
            <w:vAlign w:val="center"/>
          </w:tcPr>
          <w:p w14:paraId="38EB2FDA">
            <w:pPr>
              <w:spacing w:line="440" w:lineRule="exact"/>
              <w:rPr>
                <w:rFonts w:ascii="宋体" w:hAnsi="宋体"/>
                <w:bCs/>
                <w:spacing w:val="-4"/>
              </w:rPr>
            </w:pPr>
          </w:p>
        </w:tc>
      </w:tr>
      <w:tr w14:paraId="3DD5B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3"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8A6761B">
            <w:pPr>
              <w:spacing w:line="440" w:lineRule="exact"/>
              <w:jc w:val="center"/>
              <w:rPr>
                <w:rFonts w:ascii="宋体" w:hAnsi="宋体"/>
              </w:rPr>
            </w:pPr>
            <w:r>
              <w:rPr>
                <w:rFonts w:hint="eastAsia" w:ascii="宋体" w:hAnsi="宋体"/>
              </w:rPr>
              <w:t>4</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4EA5D78B">
            <w:pPr>
              <w:spacing w:line="440" w:lineRule="exact"/>
              <w:jc w:val="center"/>
              <w:rPr>
                <w:rFonts w:ascii="宋体" w:hAnsi="宋体"/>
                <w:bCs/>
              </w:rPr>
            </w:pPr>
            <w:r>
              <w:rPr>
                <w:rFonts w:hint="eastAsia" w:ascii="宋体" w:hAnsi="宋体"/>
                <w:bCs/>
                <w:lang w:eastAsia="zh-CN"/>
              </w:rPr>
              <w:t>投标人</w:t>
            </w:r>
            <w:r>
              <w:rPr>
                <w:rFonts w:hint="eastAsia" w:ascii="宋体" w:hAnsi="宋体"/>
                <w:bCs/>
              </w:rPr>
              <w:t>法定代表人签字</w:t>
            </w:r>
          </w:p>
        </w:tc>
        <w:tc>
          <w:tcPr>
            <w:tcW w:w="5198" w:type="dxa"/>
            <w:tcBorders>
              <w:top w:val="single" w:color="auto" w:sz="4" w:space="0"/>
              <w:left w:val="single" w:color="auto" w:sz="4" w:space="0"/>
              <w:bottom w:val="single" w:color="auto" w:sz="4" w:space="0"/>
              <w:right w:val="single" w:color="auto" w:sz="4" w:space="0"/>
            </w:tcBorders>
            <w:noWrap w:val="0"/>
            <w:vAlign w:val="center"/>
          </w:tcPr>
          <w:p w14:paraId="5973402C">
            <w:pPr>
              <w:spacing w:line="440" w:lineRule="exact"/>
              <w:rPr>
                <w:rFonts w:ascii="宋体" w:hAnsi="宋体"/>
                <w:bCs/>
                <w:spacing w:val="-4"/>
              </w:rPr>
            </w:pPr>
          </w:p>
        </w:tc>
      </w:tr>
      <w:tr w14:paraId="3AF85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B5EB057">
            <w:pPr>
              <w:spacing w:line="440" w:lineRule="exact"/>
              <w:jc w:val="center"/>
              <w:rPr>
                <w:rFonts w:ascii="宋体" w:hAnsi="宋体"/>
              </w:rPr>
            </w:pPr>
            <w:r>
              <w:rPr>
                <w:rFonts w:hint="eastAsia" w:ascii="宋体" w:hAnsi="宋体"/>
              </w:rPr>
              <w:t>5</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5C47BC10">
            <w:pPr>
              <w:spacing w:line="440" w:lineRule="exact"/>
              <w:jc w:val="center"/>
              <w:rPr>
                <w:rFonts w:ascii="宋体" w:hAnsi="宋体"/>
                <w:bCs/>
              </w:rPr>
            </w:pPr>
            <w:r>
              <w:rPr>
                <w:rFonts w:hint="eastAsia" w:ascii="宋体" w:hAnsi="宋体"/>
                <w:bCs/>
                <w:lang w:eastAsia="zh-CN"/>
              </w:rPr>
              <w:t>投标人</w:t>
            </w:r>
            <w:r>
              <w:rPr>
                <w:rFonts w:hint="eastAsia" w:ascii="宋体" w:hAnsi="宋体"/>
                <w:bCs/>
              </w:rPr>
              <w:t>授权代理人签字</w:t>
            </w:r>
          </w:p>
        </w:tc>
        <w:tc>
          <w:tcPr>
            <w:tcW w:w="5198" w:type="dxa"/>
            <w:tcBorders>
              <w:top w:val="single" w:color="auto" w:sz="4" w:space="0"/>
              <w:left w:val="single" w:color="auto" w:sz="4" w:space="0"/>
              <w:bottom w:val="single" w:color="auto" w:sz="4" w:space="0"/>
              <w:right w:val="single" w:color="auto" w:sz="4" w:space="0"/>
            </w:tcBorders>
            <w:noWrap w:val="0"/>
            <w:vAlign w:val="center"/>
          </w:tcPr>
          <w:p w14:paraId="6367491E">
            <w:pPr>
              <w:spacing w:line="440" w:lineRule="exact"/>
              <w:rPr>
                <w:rFonts w:ascii="宋体" w:hAnsi="宋体"/>
                <w:bCs/>
                <w:spacing w:val="-4"/>
              </w:rPr>
            </w:pPr>
          </w:p>
        </w:tc>
      </w:tr>
      <w:tr w14:paraId="7F5DF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4E333DB">
            <w:pPr>
              <w:spacing w:line="440" w:lineRule="exact"/>
              <w:jc w:val="center"/>
              <w:rPr>
                <w:rFonts w:ascii="宋体" w:hAnsi="宋体"/>
              </w:rPr>
            </w:pPr>
            <w:r>
              <w:rPr>
                <w:rFonts w:hint="eastAsia" w:ascii="宋体" w:hAnsi="宋体"/>
              </w:rPr>
              <w:t>6</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5F6F4607">
            <w:pPr>
              <w:spacing w:line="440" w:lineRule="exact"/>
              <w:jc w:val="center"/>
              <w:rPr>
                <w:rFonts w:ascii="宋体" w:hAnsi="宋体"/>
                <w:bCs/>
              </w:rPr>
            </w:pPr>
            <w:r>
              <w:rPr>
                <w:rFonts w:hint="eastAsia" w:ascii="宋体" w:hAnsi="宋体"/>
                <w:bCs/>
                <w:lang w:eastAsia="zh-CN"/>
              </w:rPr>
              <w:t>投标人</w:t>
            </w:r>
            <w:r>
              <w:rPr>
                <w:rFonts w:hint="eastAsia" w:ascii="宋体" w:hAnsi="宋体"/>
                <w:bCs/>
              </w:rPr>
              <w:t>联系地址</w:t>
            </w:r>
          </w:p>
        </w:tc>
        <w:tc>
          <w:tcPr>
            <w:tcW w:w="5198" w:type="dxa"/>
            <w:tcBorders>
              <w:top w:val="single" w:color="auto" w:sz="4" w:space="0"/>
              <w:left w:val="single" w:color="auto" w:sz="4" w:space="0"/>
              <w:bottom w:val="single" w:color="auto" w:sz="4" w:space="0"/>
              <w:right w:val="single" w:color="auto" w:sz="4" w:space="0"/>
            </w:tcBorders>
            <w:noWrap w:val="0"/>
            <w:vAlign w:val="center"/>
          </w:tcPr>
          <w:p w14:paraId="47622327">
            <w:pPr>
              <w:spacing w:line="440" w:lineRule="exact"/>
              <w:rPr>
                <w:rFonts w:ascii="宋体" w:hAnsi="宋体"/>
                <w:bCs/>
                <w:spacing w:val="-4"/>
              </w:rPr>
            </w:pPr>
          </w:p>
        </w:tc>
      </w:tr>
      <w:tr w14:paraId="03037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E3754F1">
            <w:pPr>
              <w:spacing w:line="440" w:lineRule="exact"/>
              <w:jc w:val="center"/>
              <w:rPr>
                <w:rFonts w:ascii="宋体" w:hAnsi="宋体"/>
              </w:rPr>
            </w:pPr>
            <w:r>
              <w:rPr>
                <w:rFonts w:hint="eastAsia" w:ascii="宋体" w:hAnsi="宋体"/>
              </w:rPr>
              <w:t>7</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2F2E627F">
            <w:pPr>
              <w:spacing w:line="440" w:lineRule="exact"/>
              <w:jc w:val="center"/>
              <w:rPr>
                <w:rFonts w:ascii="宋体" w:hAnsi="宋体"/>
                <w:bCs/>
              </w:rPr>
            </w:pPr>
            <w:r>
              <w:rPr>
                <w:rFonts w:hint="eastAsia" w:ascii="宋体" w:hAnsi="宋体"/>
                <w:bCs/>
                <w:lang w:eastAsia="zh-CN"/>
              </w:rPr>
              <w:t>投标人</w:t>
            </w:r>
            <w:r>
              <w:rPr>
                <w:rFonts w:hint="eastAsia" w:ascii="宋体" w:hAnsi="宋体"/>
                <w:bCs/>
              </w:rPr>
              <w:t>联系电话</w:t>
            </w:r>
          </w:p>
        </w:tc>
        <w:tc>
          <w:tcPr>
            <w:tcW w:w="5198" w:type="dxa"/>
            <w:tcBorders>
              <w:top w:val="single" w:color="auto" w:sz="4" w:space="0"/>
              <w:left w:val="single" w:color="auto" w:sz="4" w:space="0"/>
              <w:bottom w:val="single" w:color="auto" w:sz="4" w:space="0"/>
              <w:right w:val="single" w:color="auto" w:sz="4" w:space="0"/>
            </w:tcBorders>
            <w:noWrap w:val="0"/>
            <w:vAlign w:val="center"/>
          </w:tcPr>
          <w:p w14:paraId="6DC55BC1">
            <w:pPr>
              <w:spacing w:line="440" w:lineRule="exact"/>
              <w:rPr>
                <w:rFonts w:ascii="宋体" w:hAnsi="宋体"/>
                <w:bCs/>
                <w:spacing w:val="-4"/>
              </w:rPr>
            </w:pPr>
          </w:p>
        </w:tc>
      </w:tr>
      <w:tr w14:paraId="358A6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1B4E544D">
            <w:pPr>
              <w:spacing w:line="440" w:lineRule="exact"/>
              <w:jc w:val="center"/>
              <w:rPr>
                <w:rFonts w:ascii="宋体" w:hAnsi="宋体"/>
              </w:rPr>
            </w:pPr>
            <w:r>
              <w:rPr>
                <w:rFonts w:hint="eastAsia" w:ascii="宋体" w:hAnsi="宋体"/>
              </w:rPr>
              <w:t>8</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367A781D">
            <w:pPr>
              <w:spacing w:line="440" w:lineRule="exact"/>
              <w:jc w:val="center"/>
              <w:rPr>
                <w:rFonts w:ascii="宋体" w:hAnsi="宋体"/>
                <w:bCs/>
              </w:rPr>
            </w:pPr>
            <w:r>
              <w:rPr>
                <w:rFonts w:hint="eastAsia" w:ascii="宋体" w:hAnsi="宋体"/>
                <w:bCs/>
                <w:lang w:eastAsia="zh-CN"/>
              </w:rPr>
              <w:t>投标人</w:t>
            </w:r>
            <w:r>
              <w:rPr>
                <w:rFonts w:hint="eastAsia" w:ascii="宋体" w:hAnsi="宋体"/>
                <w:bCs/>
              </w:rPr>
              <w:t>电子邮箱</w:t>
            </w:r>
          </w:p>
        </w:tc>
        <w:tc>
          <w:tcPr>
            <w:tcW w:w="5198" w:type="dxa"/>
            <w:tcBorders>
              <w:top w:val="single" w:color="auto" w:sz="4" w:space="0"/>
              <w:left w:val="single" w:color="auto" w:sz="4" w:space="0"/>
              <w:bottom w:val="single" w:color="auto" w:sz="4" w:space="0"/>
              <w:right w:val="single" w:color="auto" w:sz="4" w:space="0"/>
            </w:tcBorders>
            <w:noWrap w:val="0"/>
            <w:vAlign w:val="center"/>
          </w:tcPr>
          <w:p w14:paraId="00C2C7CA">
            <w:pPr>
              <w:spacing w:line="440" w:lineRule="exact"/>
              <w:rPr>
                <w:rFonts w:ascii="宋体" w:hAnsi="宋体"/>
                <w:bCs/>
                <w:spacing w:val="-4"/>
              </w:rPr>
            </w:pPr>
          </w:p>
        </w:tc>
      </w:tr>
    </w:tbl>
    <w:p w14:paraId="7B9B55F2">
      <w:pPr>
        <w:pStyle w:val="27"/>
        <w:rPr>
          <w:rFonts w:ascii="宋体" w:hAnsi="宋体"/>
        </w:rPr>
      </w:pPr>
    </w:p>
    <w:p w14:paraId="56937BA2">
      <w:pPr>
        <w:pStyle w:val="27"/>
        <w:ind w:left="0" w:leftChars="0"/>
        <w:rPr>
          <w:rFonts w:hint="eastAsia" w:ascii="宋体" w:hAnsi="宋体"/>
        </w:rPr>
      </w:pPr>
      <w:r>
        <w:rPr>
          <w:rFonts w:hint="eastAsia" w:ascii="宋体" w:hAnsi="宋体"/>
        </w:rPr>
        <w:t>特此承诺：上表中的联系方式将作为我方参加此次政府采购活动的联系方式，其他方式均不作为送达方式。</w:t>
      </w:r>
    </w:p>
    <w:p w14:paraId="775A8775">
      <w:pPr>
        <w:rPr>
          <w:rFonts w:ascii="宋体" w:hAnsi="宋体"/>
        </w:rPr>
      </w:pPr>
    </w:p>
    <w:p w14:paraId="676DFCE1">
      <w:pPr>
        <w:ind w:right="420"/>
        <w:jc w:val="center"/>
        <w:rPr>
          <w:rFonts w:ascii="宋体" w:hAnsi="宋体"/>
        </w:rPr>
      </w:pPr>
    </w:p>
    <w:p w14:paraId="260E9755">
      <w:pPr>
        <w:ind w:right="420"/>
        <w:jc w:val="center"/>
        <w:rPr>
          <w:rFonts w:ascii="宋体" w:hAnsi="宋体"/>
        </w:rPr>
      </w:pPr>
    </w:p>
    <w:p w14:paraId="20DCD6D1">
      <w:pPr>
        <w:ind w:right="420"/>
        <w:jc w:val="center"/>
        <w:rPr>
          <w:rFonts w:hint="eastAsia" w:ascii="宋体" w:hAnsi="宋体"/>
        </w:rPr>
      </w:pPr>
      <w:r>
        <w:rPr>
          <w:rFonts w:ascii="宋体" w:hAnsi="宋体"/>
        </w:rPr>
        <w:t xml:space="preserve">                          </w:t>
      </w:r>
    </w:p>
    <w:p w14:paraId="561002CC">
      <w:pPr>
        <w:ind w:right="420"/>
        <w:jc w:val="center"/>
        <w:rPr>
          <w:rFonts w:hint="eastAsia" w:ascii="宋体" w:hAnsi="宋体"/>
        </w:rPr>
      </w:pPr>
    </w:p>
    <w:p w14:paraId="42EDB15A">
      <w:pPr>
        <w:ind w:right="420"/>
        <w:jc w:val="center"/>
        <w:rPr>
          <w:rFonts w:ascii="宋体" w:hAnsi="宋体"/>
        </w:rPr>
      </w:pPr>
      <w:r>
        <w:rPr>
          <w:rFonts w:hint="eastAsia" w:ascii="宋体" w:hAnsi="宋体"/>
          <w:bCs/>
          <w:lang w:eastAsia="zh-CN"/>
        </w:rPr>
        <w:t>投标人</w:t>
      </w:r>
      <w:r>
        <w:rPr>
          <w:rFonts w:hint="eastAsia" w:ascii="宋体" w:hAnsi="宋体"/>
        </w:rPr>
        <w:t>（加盖公章）：</w:t>
      </w:r>
    </w:p>
    <w:p w14:paraId="3EE8C0DC">
      <w:pPr>
        <w:pStyle w:val="33"/>
        <w:ind w:firstLine="210"/>
        <w:jc w:val="right"/>
        <w:rPr>
          <w:rFonts w:ascii="宋体" w:hAnsi="宋体"/>
        </w:rPr>
      </w:pPr>
    </w:p>
    <w:p w14:paraId="29A35F32">
      <w:pPr>
        <w:pStyle w:val="33"/>
        <w:ind w:firstLine="210"/>
        <w:jc w:val="center"/>
        <w:rPr>
          <w:rFonts w:ascii="宋体" w:hAnsi="宋体"/>
        </w:rPr>
      </w:pPr>
      <w:r>
        <w:rPr>
          <w:rFonts w:hint="eastAsia" w:ascii="宋体" w:hAnsi="宋体"/>
        </w:rPr>
        <w:t xml:space="preserve">                                年    月    日</w:t>
      </w:r>
    </w:p>
    <w:p w14:paraId="15AF7D5B">
      <w:pPr>
        <w:spacing w:line="360" w:lineRule="auto"/>
        <w:rPr>
          <w:rFonts w:hint="eastAsia" w:ascii="宋体" w:hAnsi="宋体" w:cs="宋体"/>
          <w:b/>
          <w:sz w:val="24"/>
        </w:rPr>
      </w:pPr>
    </w:p>
    <w:p w14:paraId="65705B2F">
      <w:pPr>
        <w:spacing w:line="360" w:lineRule="auto"/>
        <w:rPr>
          <w:rFonts w:hint="eastAsia" w:ascii="宋体" w:hAnsi="宋体" w:cs="宋体"/>
          <w:b/>
          <w:sz w:val="24"/>
        </w:rPr>
      </w:pPr>
    </w:p>
    <w:p w14:paraId="570E5E64">
      <w:pPr>
        <w:spacing w:line="360" w:lineRule="auto"/>
        <w:rPr>
          <w:rFonts w:hint="eastAsia" w:ascii="宋体" w:hAnsi="宋体" w:cs="宋体"/>
          <w:b/>
          <w:sz w:val="24"/>
        </w:rPr>
      </w:pPr>
    </w:p>
    <w:p w14:paraId="52BD624E">
      <w:pPr>
        <w:spacing w:line="360" w:lineRule="auto"/>
        <w:rPr>
          <w:rFonts w:hint="eastAsia" w:ascii="宋体" w:hAnsi="宋体" w:cs="宋体"/>
          <w:b/>
          <w:sz w:val="28"/>
          <w:szCs w:val="28"/>
        </w:rPr>
      </w:pPr>
      <w:r>
        <w:rPr>
          <w:rFonts w:hint="eastAsia" w:ascii="宋体" w:hAnsi="宋体"/>
          <w:szCs w:val="24"/>
        </w:rPr>
        <w:t>附件</w:t>
      </w:r>
      <w:r>
        <w:rPr>
          <w:rFonts w:hint="eastAsia" w:ascii="宋体" w:hAnsi="宋体"/>
          <w:szCs w:val="24"/>
          <w:lang w:val="en-US" w:eastAsia="zh-CN"/>
        </w:rPr>
        <w:t>2</w:t>
      </w:r>
    </w:p>
    <w:p w14:paraId="576EC329">
      <w:pPr>
        <w:snapToGrid w:val="0"/>
        <w:spacing w:line="360" w:lineRule="auto"/>
        <w:jc w:val="center"/>
        <w:rPr>
          <w:rFonts w:hint="eastAsia" w:ascii="宋体" w:hAnsi="宋体" w:cs="宋体"/>
          <w:sz w:val="28"/>
          <w:szCs w:val="28"/>
        </w:rPr>
      </w:pPr>
      <w:r>
        <w:rPr>
          <w:rFonts w:hint="eastAsia" w:ascii="宋体" w:hAnsi="宋体" w:cs="宋体"/>
          <w:b/>
          <w:sz w:val="28"/>
          <w:szCs w:val="28"/>
          <w:lang w:eastAsia="zh-CN"/>
        </w:rPr>
        <w:t>投标人</w:t>
      </w:r>
      <w:r>
        <w:rPr>
          <w:rFonts w:hint="eastAsia" w:ascii="宋体" w:hAnsi="宋体" w:cs="宋体"/>
          <w:b/>
          <w:sz w:val="28"/>
          <w:szCs w:val="28"/>
        </w:rPr>
        <w:t>资格承诺函</w:t>
      </w:r>
    </w:p>
    <w:p w14:paraId="72177EFE">
      <w:pPr>
        <w:snapToGrid w:val="0"/>
        <w:spacing w:line="360" w:lineRule="auto"/>
        <w:rPr>
          <w:rFonts w:hint="eastAsia" w:ascii="宋体" w:hAnsi="宋体" w:cs="宋体"/>
          <w:sz w:val="24"/>
        </w:rPr>
      </w:pPr>
    </w:p>
    <w:p w14:paraId="7ED7309C">
      <w:pPr>
        <w:snapToGrid w:val="0"/>
        <w:spacing w:line="360" w:lineRule="auto"/>
        <w:rPr>
          <w:rFonts w:hint="eastAsia" w:ascii="宋体" w:hAnsi="宋体" w:cs="宋体"/>
          <w:sz w:val="21"/>
          <w:szCs w:val="21"/>
        </w:rPr>
      </w:pPr>
      <w:r>
        <w:rPr>
          <w:rFonts w:hint="eastAsia" w:ascii="宋体" w:hAnsi="宋体" w:cs="宋体"/>
          <w:sz w:val="21"/>
          <w:szCs w:val="21"/>
        </w:rPr>
        <w:t>致：______</w:t>
      </w:r>
      <w:r>
        <w:rPr>
          <w:rFonts w:hint="eastAsia" w:ascii="宋体" w:hAnsi="宋体" w:cs="宋体"/>
          <w:sz w:val="21"/>
          <w:szCs w:val="21"/>
          <w:lang w:val="en-US" w:eastAsia="zh-CN"/>
        </w:rPr>
        <w:t xml:space="preserve"> </w:t>
      </w:r>
      <w:r>
        <w:rPr>
          <w:rFonts w:hint="eastAsia" w:ascii="宋体" w:hAnsi="宋体" w:cs="宋体"/>
          <w:sz w:val="21"/>
          <w:szCs w:val="21"/>
        </w:rPr>
        <w:t>：</w:t>
      </w:r>
    </w:p>
    <w:p w14:paraId="16DB4BC7">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u w:val="single"/>
        </w:rPr>
        <w:t>（</w:t>
      </w:r>
      <w:r>
        <w:rPr>
          <w:rFonts w:hint="eastAsia" w:ascii="宋体" w:hAnsi="宋体" w:cs="宋体"/>
          <w:sz w:val="21"/>
          <w:szCs w:val="21"/>
          <w:u w:val="single"/>
          <w:lang w:eastAsia="zh-CN"/>
        </w:rPr>
        <w:t>投标人</w:t>
      </w:r>
      <w:r>
        <w:rPr>
          <w:rFonts w:hint="eastAsia" w:ascii="宋体" w:hAnsi="宋体" w:cs="宋体"/>
          <w:sz w:val="21"/>
          <w:szCs w:val="21"/>
          <w:u w:val="single"/>
        </w:rPr>
        <w:t>名称）</w:t>
      </w:r>
      <w:r>
        <w:rPr>
          <w:rFonts w:hint="eastAsia" w:ascii="宋体" w:hAnsi="宋体" w:cs="宋体"/>
          <w:sz w:val="21"/>
          <w:szCs w:val="21"/>
          <w:u w:val="single"/>
          <w:lang w:val="en-US" w:eastAsia="zh-CN"/>
        </w:rPr>
        <w:t xml:space="preserve">  </w:t>
      </w:r>
      <w:r>
        <w:rPr>
          <w:rFonts w:hint="eastAsia" w:ascii="宋体" w:hAnsi="宋体" w:cs="宋体"/>
          <w:sz w:val="21"/>
          <w:szCs w:val="21"/>
        </w:rPr>
        <w:t>符合参加本次政府采购活动的资格条件并承诺如下</w:t>
      </w:r>
      <w:r>
        <w:rPr>
          <w:rFonts w:hint="eastAsia" w:ascii="宋体" w:hAnsi="宋体" w:cs="宋体"/>
          <w:sz w:val="21"/>
          <w:szCs w:val="21"/>
          <w:lang w:eastAsia="zh-CN"/>
        </w:rPr>
        <w:t>：</w:t>
      </w:r>
    </w:p>
    <w:p w14:paraId="128C2FA9">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一、满足《中华人民共和国政府采购法》第二十二条规定</w:t>
      </w:r>
      <w:r>
        <w:rPr>
          <w:rFonts w:hint="eastAsia" w:ascii="宋体" w:hAnsi="宋体" w:cs="宋体"/>
          <w:sz w:val="21"/>
          <w:szCs w:val="21"/>
          <w:lang w:eastAsia="zh-CN"/>
        </w:rPr>
        <w:t>：</w:t>
      </w:r>
    </w:p>
    <w:p w14:paraId="3434DAA7">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1、具有独立承担民事责任的能力；</w:t>
      </w:r>
    </w:p>
    <w:p w14:paraId="3A0237C8">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2、具有良好的商业信誉和健全的财务会计制度；</w:t>
      </w:r>
    </w:p>
    <w:p w14:paraId="6C803154">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3、具有履行合同所必需的设备和专业技术能力；</w:t>
      </w:r>
    </w:p>
    <w:p w14:paraId="7BAEF360">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4、有依法缴纳税收和社会保障资金的良好记录；</w:t>
      </w:r>
    </w:p>
    <w:p w14:paraId="011127B9">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  5、参加政府采购活动前三年内，在经营活动中没有重大违法记录</w:t>
      </w:r>
      <w:r>
        <w:rPr>
          <w:rFonts w:hint="eastAsia" w:ascii="宋体" w:hAnsi="宋体" w:eastAsia="宋体" w:cs="Times New Roman"/>
          <w:kern w:val="2"/>
          <w:sz w:val="21"/>
          <w:szCs w:val="21"/>
          <w:lang w:val="en-US" w:eastAsia="zh-CN" w:bidi="ar-SA"/>
        </w:rPr>
        <w:t>（没有因违法经营受到刑事处罚，没有被责令停产停业、被吊销许可证或者执照、被处以较大数额罚款等行政处罚，没有因违法经营被禁止参加政府采购活动的期限未满情形）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 w:val="21"/>
          <w:szCs w:val="21"/>
        </w:rPr>
        <w:t>；</w:t>
      </w:r>
    </w:p>
    <w:p w14:paraId="10410B28">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二、未被“信用中国”（www.creditchina.gov.cn)、中国政府采购网（www.ccgp.gov.cn）列入失信被执行人、重大税收违法案件当事人名单、政府采购严重违法失信行为记录名单。</w:t>
      </w:r>
    </w:p>
    <w:p w14:paraId="5A36CD7E">
      <w:pPr>
        <w:snapToGrid w:val="0"/>
        <w:spacing w:line="360" w:lineRule="auto"/>
        <w:ind w:firstLine="420" w:firstLineChars="200"/>
        <w:rPr>
          <w:rFonts w:hint="default" w:ascii="宋体" w:hAnsi="宋体" w:eastAsia="宋体" w:cs="宋体"/>
          <w:kern w:val="0"/>
          <w:sz w:val="21"/>
          <w:szCs w:val="21"/>
          <w:u w:val="none"/>
          <w:lang w:val="en-US" w:eastAsia="zh-CN"/>
        </w:rPr>
      </w:pPr>
      <w:r>
        <w:rPr>
          <w:rFonts w:hint="eastAsia" w:ascii="宋体" w:hAnsi="宋体" w:cs="宋体"/>
          <w:kern w:val="0"/>
          <w:sz w:val="21"/>
          <w:szCs w:val="21"/>
          <w:u w:val="none"/>
        </w:rPr>
        <w:t>三、</w:t>
      </w:r>
      <w:r>
        <w:rPr>
          <w:rFonts w:hint="eastAsia" w:ascii="宋体" w:hAnsi="宋体" w:cs="宋体"/>
          <w:sz w:val="21"/>
          <w:szCs w:val="21"/>
          <w:u w:val="none"/>
        </w:rPr>
        <w:t>落实政府采购政策需满足的资格要求：</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u w:val="none"/>
          <w:lang w:val="en-US" w:eastAsia="zh-CN"/>
        </w:rPr>
        <w:t>。</w:t>
      </w:r>
    </w:p>
    <w:p w14:paraId="79BF461C">
      <w:pPr>
        <w:snapToGrid w:val="0"/>
        <w:spacing w:line="360" w:lineRule="auto"/>
        <w:ind w:firstLine="420" w:firstLineChars="200"/>
        <w:rPr>
          <w:rFonts w:hint="eastAsia" w:ascii="宋体" w:hAnsi="宋体" w:cs="宋体"/>
          <w:i/>
          <w:kern w:val="0"/>
          <w:sz w:val="21"/>
          <w:szCs w:val="21"/>
        </w:rPr>
      </w:pPr>
    </w:p>
    <w:p w14:paraId="4BEDAE3E">
      <w:pPr>
        <w:snapToGrid w:val="0"/>
        <w:spacing w:line="360" w:lineRule="auto"/>
        <w:ind w:firstLine="420" w:firstLineChars="200"/>
        <w:rPr>
          <w:rFonts w:hint="eastAsia" w:ascii="宋体" w:hAnsi="宋体" w:cs="宋体"/>
          <w:kern w:val="0"/>
          <w:sz w:val="21"/>
          <w:szCs w:val="21"/>
        </w:rPr>
      </w:pPr>
    </w:p>
    <w:p w14:paraId="62191786">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本单位对上述承诺内容的真实性负责。如有虚假，将依法承担相应责任。</w:t>
      </w:r>
    </w:p>
    <w:p w14:paraId="1D1312D9">
      <w:pPr>
        <w:spacing w:line="360" w:lineRule="auto"/>
        <w:rPr>
          <w:rFonts w:hint="eastAsia" w:ascii="宋体" w:hAnsi="宋体" w:cs="宋体"/>
          <w:sz w:val="21"/>
          <w:szCs w:val="21"/>
        </w:rPr>
      </w:pPr>
    </w:p>
    <w:p w14:paraId="2928654F">
      <w:pPr>
        <w:spacing w:line="360" w:lineRule="auto"/>
        <w:rPr>
          <w:rFonts w:hint="eastAsia" w:ascii="宋体" w:hAnsi="宋体" w:cs="宋体"/>
          <w:sz w:val="24"/>
        </w:rPr>
      </w:pPr>
    </w:p>
    <w:p w14:paraId="5DADAB0B">
      <w:pPr>
        <w:spacing w:line="360" w:lineRule="auto"/>
        <w:ind w:right="420"/>
        <w:jc w:val="center"/>
        <w:rPr>
          <w:rFonts w:ascii="宋体" w:hAnsi="宋体"/>
        </w:rPr>
      </w:pPr>
      <w:r>
        <w:rPr>
          <w:rFonts w:hint="eastAsia" w:ascii="宋体" w:hAnsi="宋体"/>
          <w:bCs/>
          <w:lang w:eastAsia="zh-CN"/>
        </w:rPr>
        <w:t>投标人</w:t>
      </w:r>
      <w:r>
        <w:rPr>
          <w:rFonts w:hint="eastAsia" w:ascii="宋体" w:hAnsi="宋体"/>
        </w:rPr>
        <w:t>（加盖公章）：</w:t>
      </w:r>
    </w:p>
    <w:p w14:paraId="18DBE932">
      <w:pPr>
        <w:pStyle w:val="33"/>
        <w:spacing w:line="360" w:lineRule="auto"/>
        <w:ind w:firstLine="210"/>
        <w:jc w:val="right"/>
        <w:rPr>
          <w:rFonts w:ascii="宋体" w:hAnsi="宋体"/>
        </w:rPr>
      </w:pPr>
    </w:p>
    <w:p w14:paraId="68B8F3F1">
      <w:pPr>
        <w:pStyle w:val="33"/>
        <w:spacing w:line="360" w:lineRule="auto"/>
        <w:ind w:firstLine="210"/>
        <w:jc w:val="center"/>
        <w:rPr>
          <w:rFonts w:ascii="宋体" w:hAnsi="宋体"/>
        </w:rPr>
      </w:pPr>
      <w:r>
        <w:rPr>
          <w:rFonts w:hint="eastAsia" w:ascii="宋体" w:hAnsi="宋体"/>
        </w:rPr>
        <w:t xml:space="preserve">                                年    月    日</w:t>
      </w:r>
    </w:p>
    <w:p w14:paraId="6F890971">
      <w:pPr>
        <w:pStyle w:val="18"/>
        <w:snapToGrid w:val="0"/>
        <w:spacing w:beforeLines="0" w:afterLines="0" w:line="240" w:lineRule="auto"/>
        <w:rPr>
          <w:rFonts w:hint="eastAsia" w:ascii="宋体" w:hAnsi="宋体"/>
          <w:b/>
          <w:bCs/>
          <w:sz w:val="21"/>
          <w:szCs w:val="21"/>
          <w:highlight w:val="none"/>
        </w:rPr>
      </w:pPr>
    </w:p>
    <w:p w14:paraId="5C0BE328">
      <w:pPr>
        <w:pStyle w:val="18"/>
        <w:snapToGrid w:val="0"/>
        <w:spacing w:beforeLines="0" w:afterLines="0" w:line="240" w:lineRule="auto"/>
        <w:rPr>
          <w:rFonts w:hint="eastAsia" w:ascii="宋体" w:hAnsi="宋体"/>
          <w:b/>
          <w:bCs/>
          <w:sz w:val="21"/>
          <w:szCs w:val="21"/>
          <w:highlight w:val="none"/>
        </w:rPr>
      </w:pPr>
    </w:p>
    <w:p w14:paraId="7F876444">
      <w:pPr>
        <w:pStyle w:val="18"/>
        <w:snapToGrid w:val="0"/>
        <w:spacing w:beforeLines="0" w:afterLines="0" w:line="240" w:lineRule="auto"/>
        <w:rPr>
          <w:rFonts w:hint="eastAsia" w:ascii="宋体" w:hAnsi="宋体"/>
          <w:b/>
          <w:bCs/>
          <w:sz w:val="21"/>
          <w:szCs w:val="21"/>
          <w:highlight w:val="none"/>
        </w:rPr>
      </w:pPr>
    </w:p>
    <w:p w14:paraId="463D35E0">
      <w:pPr>
        <w:pStyle w:val="18"/>
        <w:snapToGrid w:val="0"/>
        <w:spacing w:beforeLines="0" w:afterLines="0" w:line="240" w:lineRule="auto"/>
        <w:rPr>
          <w:rFonts w:hint="eastAsia" w:ascii="宋体" w:hAnsi="宋体"/>
          <w:b/>
          <w:bCs/>
          <w:sz w:val="21"/>
          <w:szCs w:val="21"/>
          <w:highlight w:val="none"/>
        </w:rPr>
      </w:pPr>
    </w:p>
    <w:p w14:paraId="54795237">
      <w:pPr>
        <w:pStyle w:val="18"/>
        <w:snapToGrid w:val="0"/>
        <w:spacing w:beforeLines="0" w:afterLines="0" w:line="240" w:lineRule="auto"/>
        <w:rPr>
          <w:rFonts w:hint="eastAsia" w:ascii="宋体" w:hAnsi="宋体"/>
          <w:b/>
          <w:bCs/>
          <w:sz w:val="21"/>
          <w:szCs w:val="21"/>
          <w:highlight w:val="none"/>
        </w:rPr>
      </w:pPr>
    </w:p>
    <w:p w14:paraId="3961C471">
      <w:pPr>
        <w:pStyle w:val="18"/>
        <w:snapToGrid w:val="0"/>
        <w:spacing w:beforeLines="0" w:afterLines="0" w:line="240" w:lineRule="auto"/>
        <w:rPr>
          <w:rFonts w:hint="eastAsia" w:ascii="宋体" w:hAnsi="宋体"/>
          <w:b/>
          <w:bCs/>
          <w:sz w:val="21"/>
          <w:szCs w:val="21"/>
          <w:highlight w:val="none"/>
        </w:rPr>
      </w:pPr>
    </w:p>
    <w:p w14:paraId="4E8021C5">
      <w:pPr>
        <w:pStyle w:val="18"/>
        <w:snapToGrid w:val="0"/>
        <w:spacing w:beforeLines="0" w:afterLines="0" w:line="240" w:lineRule="auto"/>
        <w:rPr>
          <w:rFonts w:hint="eastAsia" w:ascii="宋体" w:hAnsi="宋体"/>
          <w:b/>
          <w:bCs/>
          <w:sz w:val="21"/>
          <w:szCs w:val="21"/>
          <w:highlight w:val="none"/>
        </w:rPr>
      </w:pPr>
    </w:p>
    <w:p w14:paraId="75B2D766">
      <w:pPr>
        <w:pStyle w:val="18"/>
        <w:snapToGrid w:val="0"/>
        <w:spacing w:beforeLines="0" w:afterLines="0" w:line="240" w:lineRule="auto"/>
        <w:rPr>
          <w:rFonts w:hint="eastAsia" w:ascii="宋体" w:hAnsi="宋体"/>
          <w:b/>
          <w:bCs/>
          <w:sz w:val="21"/>
          <w:szCs w:val="21"/>
          <w:highlight w:val="none"/>
        </w:rPr>
      </w:pPr>
    </w:p>
    <w:p w14:paraId="6F033EA5">
      <w:pPr>
        <w:rPr>
          <w:rFonts w:hint="eastAsia" w:ascii="宋体" w:hAnsi="宋体"/>
          <w:b/>
          <w:bCs/>
          <w:sz w:val="21"/>
          <w:szCs w:val="21"/>
          <w:highlight w:val="none"/>
        </w:rPr>
      </w:pPr>
    </w:p>
    <w:p w14:paraId="39A7D611">
      <w:pPr>
        <w:pStyle w:val="18"/>
        <w:rPr>
          <w:rFonts w:hint="eastAsia" w:ascii="宋体" w:hAnsi="宋体"/>
          <w:b/>
          <w:bCs/>
          <w:sz w:val="21"/>
          <w:szCs w:val="21"/>
          <w:highlight w:val="none"/>
        </w:rPr>
      </w:pPr>
    </w:p>
    <w:p w14:paraId="600AF573">
      <w:pPr>
        <w:rPr>
          <w:rFonts w:hint="eastAsia" w:ascii="宋体" w:hAnsi="宋体"/>
          <w:b/>
          <w:bCs/>
          <w:sz w:val="21"/>
          <w:szCs w:val="21"/>
          <w:highlight w:val="none"/>
        </w:rPr>
      </w:pPr>
    </w:p>
    <w:p w14:paraId="3C159A1B">
      <w:pPr>
        <w:pStyle w:val="18"/>
        <w:rPr>
          <w:rFonts w:hint="eastAsia" w:ascii="宋体" w:hAnsi="宋体"/>
          <w:b/>
          <w:bCs/>
          <w:sz w:val="21"/>
          <w:szCs w:val="21"/>
          <w:highlight w:val="none"/>
        </w:rPr>
      </w:pPr>
    </w:p>
    <w:p w14:paraId="2EC3DCD0">
      <w:pPr>
        <w:rPr>
          <w:rFonts w:hint="eastAsia"/>
        </w:rPr>
      </w:pPr>
    </w:p>
    <w:p w14:paraId="30D05DFB">
      <w:pPr>
        <w:pStyle w:val="18"/>
        <w:snapToGrid w:val="0"/>
        <w:spacing w:beforeLines="0" w:afterLines="0" w:line="240" w:lineRule="auto"/>
        <w:rPr>
          <w:rFonts w:hint="eastAsia" w:ascii="宋体" w:hAnsi="宋体"/>
          <w:b w:val="0"/>
          <w:bCs w:val="0"/>
          <w:sz w:val="21"/>
          <w:szCs w:val="21"/>
          <w:highlight w:val="none"/>
        </w:rPr>
      </w:pPr>
    </w:p>
    <w:p w14:paraId="7052B49A">
      <w:pPr>
        <w:pStyle w:val="18"/>
        <w:snapToGrid w:val="0"/>
        <w:spacing w:beforeLines="0" w:afterLines="0" w:line="240" w:lineRule="auto"/>
        <w:rPr>
          <w:rFonts w:hint="eastAsia" w:ascii="宋体" w:hAnsi="宋体"/>
          <w:b w:val="0"/>
          <w:bCs w:val="0"/>
          <w:sz w:val="21"/>
          <w:szCs w:val="21"/>
          <w:highlight w:val="none"/>
        </w:rPr>
      </w:pPr>
    </w:p>
    <w:p w14:paraId="305C0B23">
      <w:pPr>
        <w:snapToGrid w:val="0"/>
        <w:spacing w:line="360" w:lineRule="auto"/>
        <w:rPr>
          <w:rFonts w:hint="eastAsia" w:ascii="宋体" w:hAnsi="宋体" w:cs="宋体"/>
          <w:sz w:val="30"/>
          <w:szCs w:val="20"/>
        </w:rPr>
      </w:pPr>
      <w:r>
        <w:rPr>
          <w:rFonts w:hint="eastAsia" w:ascii="宋体" w:hAnsi="宋体"/>
          <w:sz w:val="21"/>
          <w:szCs w:val="21"/>
        </w:rPr>
        <w:t>附件</w:t>
      </w:r>
      <w:r>
        <w:rPr>
          <w:rFonts w:hint="eastAsia" w:ascii="宋体" w:hAnsi="宋体"/>
          <w:sz w:val="21"/>
          <w:szCs w:val="21"/>
          <w:lang w:val="en-US" w:eastAsia="zh-CN"/>
        </w:rPr>
        <w:t>3</w:t>
      </w:r>
    </w:p>
    <w:p w14:paraId="252B169B">
      <w:pPr>
        <w:snapToGrid w:val="0"/>
        <w:spacing w:line="360" w:lineRule="auto"/>
        <w:jc w:val="center"/>
        <w:rPr>
          <w:rFonts w:hint="eastAsia" w:ascii="宋体" w:hAnsi="宋体" w:cs="宋体"/>
          <w:b/>
          <w:sz w:val="32"/>
          <w:szCs w:val="32"/>
        </w:rPr>
      </w:pPr>
      <w:r>
        <w:rPr>
          <w:rFonts w:hint="eastAsia" w:ascii="宋体" w:hAnsi="宋体" w:cs="宋体"/>
          <w:b/>
          <w:sz w:val="32"/>
          <w:szCs w:val="32"/>
        </w:rPr>
        <w:t>法定代表人授权委托书</w:t>
      </w:r>
    </w:p>
    <w:p w14:paraId="5531A612">
      <w:pPr>
        <w:snapToGrid w:val="0"/>
        <w:spacing w:line="360" w:lineRule="auto"/>
        <w:rPr>
          <w:rFonts w:hint="eastAsia" w:ascii="宋体" w:hAnsi="宋体" w:cs="宋体"/>
          <w:bCs/>
          <w:sz w:val="24"/>
        </w:rPr>
      </w:pPr>
    </w:p>
    <w:p w14:paraId="1700771E">
      <w:pPr>
        <w:snapToGrid w:val="0"/>
        <w:spacing w:line="360" w:lineRule="auto"/>
        <w:rPr>
          <w:rFonts w:hint="eastAsia" w:ascii="宋体" w:hAnsi="宋体" w:cs="宋体"/>
          <w:b/>
          <w:bCs/>
          <w:sz w:val="21"/>
          <w:szCs w:val="21"/>
        </w:rPr>
      </w:pPr>
      <w:r>
        <w:rPr>
          <w:rFonts w:hint="eastAsia" w:ascii="宋体" w:hAnsi="宋体" w:cs="宋体"/>
          <w:bCs/>
          <w:sz w:val="21"/>
          <w:szCs w:val="21"/>
        </w:rPr>
        <w:t>致：</w:t>
      </w:r>
      <w:r>
        <w:rPr>
          <w:rFonts w:hint="eastAsia" w:ascii="宋体" w:hAnsi="宋体" w:cs="宋体"/>
          <w:bCs/>
          <w:sz w:val="21"/>
          <w:szCs w:val="21"/>
          <w:u w:val="single"/>
          <w:lang w:val="en-US" w:eastAsia="zh-CN"/>
        </w:rPr>
        <w:t xml:space="preserve">                     </w:t>
      </w:r>
      <w:r>
        <w:rPr>
          <w:rFonts w:hint="eastAsia" w:ascii="宋体" w:hAnsi="宋体" w:cs="宋体"/>
          <w:sz w:val="21"/>
          <w:szCs w:val="21"/>
        </w:rPr>
        <w:t>：</w:t>
      </w:r>
    </w:p>
    <w:p w14:paraId="6A903F75">
      <w:pPr>
        <w:snapToGrid w:val="0"/>
        <w:spacing w:line="360" w:lineRule="auto"/>
        <w:ind w:firstLine="420" w:firstLineChars="200"/>
        <w:rPr>
          <w:rFonts w:hint="eastAsia" w:ascii="宋体" w:hAnsi="宋体" w:cs="宋体"/>
          <w:sz w:val="21"/>
          <w:szCs w:val="21"/>
          <w:u w:val="single"/>
        </w:rPr>
      </w:pPr>
      <w:r>
        <w:rPr>
          <w:rFonts w:hint="eastAsia" w:ascii="宋体" w:hAnsi="宋体" w:cs="宋体"/>
          <w:sz w:val="21"/>
          <w:szCs w:val="21"/>
        </w:rPr>
        <w:t>我</w:t>
      </w:r>
      <w:r>
        <w:rPr>
          <w:rFonts w:hint="eastAsia" w:ascii="宋体" w:hAnsi="宋体" w:cs="宋体"/>
          <w:sz w:val="21"/>
          <w:szCs w:val="21"/>
          <w:u w:val="single"/>
          <w:lang w:val="en-US" w:eastAsia="zh-CN"/>
        </w:rPr>
        <w:t xml:space="preserve">                </w:t>
      </w:r>
      <w:r>
        <w:rPr>
          <w:rFonts w:hint="eastAsia" w:ascii="宋体" w:hAnsi="宋体" w:cs="宋体"/>
          <w:sz w:val="21"/>
          <w:szCs w:val="21"/>
        </w:rPr>
        <w:t>（姓名）系</w:t>
      </w:r>
      <w:r>
        <w:rPr>
          <w:rFonts w:hint="eastAsia" w:ascii="宋体" w:hAnsi="宋体" w:cs="宋体"/>
          <w:sz w:val="21"/>
          <w:szCs w:val="21"/>
          <w:u w:val="single"/>
          <w:lang w:val="en-US" w:eastAsia="zh-CN"/>
        </w:rPr>
        <w:t xml:space="preserve">            </w:t>
      </w:r>
      <w:r>
        <w:rPr>
          <w:rFonts w:hint="eastAsia" w:ascii="宋体" w:hAnsi="宋体" w:cs="宋体"/>
          <w:sz w:val="21"/>
          <w:szCs w:val="21"/>
        </w:rPr>
        <w:t xml:space="preserve">（投标人名称）的法定代表人，现授权委托本单位在职职工 </w:t>
      </w:r>
      <w:r>
        <w:rPr>
          <w:rFonts w:hint="eastAsia" w:ascii="宋体" w:hAnsi="宋体" w:cs="宋体"/>
          <w:sz w:val="21"/>
          <w:szCs w:val="21"/>
          <w:u w:val="single"/>
        </w:rPr>
        <w:t xml:space="preserve">            </w:t>
      </w:r>
      <w:r>
        <w:rPr>
          <w:rFonts w:hint="eastAsia" w:ascii="宋体" w:hAnsi="宋体" w:cs="宋体"/>
          <w:sz w:val="21"/>
          <w:szCs w:val="21"/>
        </w:rPr>
        <w:t>（姓名）以我方的名义参加</w:t>
      </w:r>
      <w:r>
        <w:rPr>
          <w:rFonts w:hint="eastAsia" w:ascii="宋体" w:hAnsi="宋体" w:cs="宋体"/>
          <w:sz w:val="21"/>
          <w:szCs w:val="21"/>
          <w:u w:val="single"/>
        </w:rPr>
        <w:t xml:space="preserve">                          </w:t>
      </w:r>
      <w:r>
        <w:rPr>
          <w:rFonts w:hint="eastAsia" w:ascii="宋体" w:hAnsi="宋体" w:cs="宋体"/>
          <w:sz w:val="21"/>
          <w:szCs w:val="21"/>
        </w:rPr>
        <w:t>项目的投标活动，并代表我方全权办理针对上述项目的投标、开标、评标、签约等具体事务和签署相关文件。</w:t>
      </w:r>
    </w:p>
    <w:p w14:paraId="28EEF947">
      <w:pPr>
        <w:snapToGrid w:val="0"/>
        <w:spacing w:line="360" w:lineRule="auto"/>
        <w:rPr>
          <w:rFonts w:hint="eastAsia" w:ascii="宋体" w:hAnsi="宋体" w:cs="宋体"/>
          <w:sz w:val="21"/>
          <w:szCs w:val="21"/>
        </w:rPr>
      </w:pPr>
      <w:r>
        <w:rPr>
          <w:rFonts w:hint="eastAsia" w:ascii="宋体" w:hAnsi="宋体" w:cs="宋体"/>
          <w:sz w:val="21"/>
          <w:szCs w:val="21"/>
        </w:rPr>
        <w:t xml:space="preserve">    我方对被授权人的签名事项负全部责任。</w:t>
      </w:r>
    </w:p>
    <w:p w14:paraId="52CE08FF">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u w:val="single"/>
        </w:rPr>
        <w:t>在撤销授权的书面通知以前，本授权书一直有效。</w:t>
      </w:r>
      <w:r>
        <w:rPr>
          <w:rFonts w:hint="eastAsia" w:ascii="宋体" w:hAnsi="宋体" w:cs="宋体"/>
          <w:sz w:val="21"/>
          <w:szCs w:val="21"/>
        </w:rPr>
        <w:t>被授权人在授权书有效期内签署的所有文件不因授权的撤销而失效。</w:t>
      </w:r>
    </w:p>
    <w:p w14:paraId="38F5E513">
      <w:pPr>
        <w:snapToGrid w:val="0"/>
        <w:spacing w:line="360" w:lineRule="auto"/>
        <w:ind w:firstLine="480"/>
        <w:rPr>
          <w:rFonts w:hint="eastAsia" w:ascii="宋体" w:hAnsi="宋体" w:cs="宋体"/>
          <w:sz w:val="21"/>
          <w:szCs w:val="21"/>
        </w:rPr>
      </w:pPr>
      <w:r>
        <w:rPr>
          <w:rFonts w:hint="eastAsia" w:ascii="宋体" w:hAnsi="宋体" w:cs="宋体"/>
          <w:sz w:val="21"/>
          <w:szCs w:val="21"/>
        </w:rPr>
        <w:t>被授权人无转委托权，特此委托。</w:t>
      </w:r>
    </w:p>
    <w:p w14:paraId="1BA2B6C5">
      <w:pPr>
        <w:pStyle w:val="15"/>
        <w:rPr>
          <w:rFonts w:hint="eastAsia"/>
        </w:rPr>
      </w:pPr>
    </w:p>
    <w:p w14:paraId="258B783F">
      <w:pPr>
        <w:snapToGrid w:val="0"/>
        <w:spacing w:line="360" w:lineRule="auto"/>
        <w:rPr>
          <w:rFonts w:hint="eastAsia" w:ascii="宋体" w:hAnsi="宋体" w:cs="宋体"/>
          <w:sz w:val="21"/>
          <w:szCs w:val="21"/>
          <w:u w:val="single"/>
        </w:rPr>
      </w:pPr>
      <w:r>
        <w:rPr>
          <w:rFonts w:hint="eastAsia" w:ascii="宋体" w:hAnsi="宋体" w:cs="宋体"/>
          <w:sz w:val="21"/>
          <w:szCs w:val="21"/>
        </w:rPr>
        <w:t>被授权人：</w:t>
      </w:r>
      <w:r>
        <w:rPr>
          <w:rFonts w:hint="eastAsia" w:ascii="宋体" w:hAnsi="宋体" w:cs="宋体"/>
          <w:sz w:val="21"/>
          <w:szCs w:val="21"/>
          <w:u w:val="single"/>
        </w:rPr>
        <w:t xml:space="preserve">  （签字或盖章）   </w:t>
      </w:r>
      <w:r>
        <w:rPr>
          <w:rFonts w:hint="eastAsia" w:ascii="宋体" w:hAnsi="宋体" w:cs="宋体"/>
          <w:sz w:val="21"/>
          <w:szCs w:val="21"/>
        </w:rPr>
        <w:t xml:space="preserve">             法定代表人：</w:t>
      </w:r>
      <w:r>
        <w:rPr>
          <w:rFonts w:hint="eastAsia" w:ascii="宋体" w:hAnsi="宋体" w:cs="宋体"/>
          <w:sz w:val="21"/>
          <w:szCs w:val="21"/>
          <w:u w:val="single"/>
        </w:rPr>
        <w:t xml:space="preserve"> （签字或盖章）    </w:t>
      </w:r>
    </w:p>
    <w:p w14:paraId="5A9444D6">
      <w:pPr>
        <w:snapToGrid w:val="0"/>
        <w:spacing w:line="360" w:lineRule="auto"/>
        <w:rPr>
          <w:rFonts w:hint="eastAsia" w:ascii="宋体" w:hAnsi="宋体" w:cs="宋体"/>
          <w:sz w:val="21"/>
          <w:szCs w:val="21"/>
        </w:rPr>
      </w:pPr>
      <w:r>
        <w:rPr>
          <w:rFonts w:hint="eastAsia" w:ascii="宋体" w:hAnsi="宋体" w:cs="宋体"/>
          <w:sz w:val="21"/>
          <w:szCs w:val="21"/>
        </w:rPr>
        <w:t>职务：</w:t>
      </w:r>
      <w:r>
        <w:rPr>
          <w:rFonts w:hint="eastAsia" w:ascii="宋体" w:hAnsi="宋体" w:cs="宋体"/>
          <w:sz w:val="21"/>
          <w:szCs w:val="21"/>
          <w:u w:val="single"/>
        </w:rPr>
        <w:t xml:space="preserve">           </w:t>
      </w:r>
      <w:r>
        <w:rPr>
          <w:rFonts w:hint="eastAsia" w:ascii="宋体" w:hAnsi="宋体" w:cs="宋体"/>
          <w:sz w:val="21"/>
          <w:szCs w:val="21"/>
        </w:rPr>
        <w:t xml:space="preserve">                         职务：</w:t>
      </w:r>
      <w:r>
        <w:rPr>
          <w:rFonts w:hint="eastAsia" w:ascii="宋体" w:hAnsi="宋体" w:cs="宋体"/>
          <w:sz w:val="21"/>
          <w:szCs w:val="21"/>
          <w:u w:val="single"/>
        </w:rPr>
        <w:t xml:space="preserve">           </w:t>
      </w:r>
    </w:p>
    <w:p w14:paraId="6B865F9E">
      <w:pPr>
        <w:snapToGrid w:val="0"/>
        <w:spacing w:before="120" w:beforeLines="50" w:after="50" w:line="460" w:lineRule="exact"/>
        <w:ind w:firstLine="632" w:firstLineChars="300"/>
        <w:rPr>
          <w:rFonts w:ascii="宋体" w:hAnsi="宋体"/>
          <w:b/>
          <w:bCs/>
          <w:sz w:val="21"/>
          <w:szCs w:val="21"/>
          <w:highlight w:val="none"/>
        </w:rPr>
      </w:pPr>
      <w:r>
        <w:rPr>
          <w:rFonts w:hint="eastAsia" w:ascii="宋体" w:hAnsi="宋体"/>
          <w:b/>
          <w:bCs/>
          <w:sz w:val="21"/>
          <w:szCs w:val="21"/>
          <w:highlight w:val="none"/>
        </w:rPr>
        <w:t xml:space="preserve">法定代表人身份证复印件 </w:t>
      </w:r>
      <w:r>
        <w:rPr>
          <w:rFonts w:ascii="宋体" w:hAnsi="宋体"/>
          <w:b/>
          <w:bCs/>
          <w:sz w:val="21"/>
          <w:szCs w:val="21"/>
          <w:highlight w:val="none"/>
        </w:rPr>
        <w:t xml:space="preserve">          </w:t>
      </w:r>
      <w:r>
        <w:rPr>
          <w:rFonts w:hint="eastAsia" w:ascii="宋体" w:hAnsi="宋体"/>
          <w:b/>
          <w:bCs/>
          <w:sz w:val="21"/>
          <w:szCs w:val="21"/>
          <w:highlight w:val="none"/>
          <w:lang w:val="en-US" w:eastAsia="zh-CN"/>
        </w:rPr>
        <w:t xml:space="preserve">             </w:t>
      </w:r>
      <w:r>
        <w:rPr>
          <w:rFonts w:hint="eastAsia" w:ascii="宋体" w:hAnsi="宋体"/>
          <w:b/>
          <w:bCs/>
          <w:sz w:val="21"/>
          <w:szCs w:val="21"/>
          <w:highlight w:val="none"/>
        </w:rPr>
        <w:t>被授权人身份证复印件</w:t>
      </w:r>
    </w:p>
    <w:tbl>
      <w:tblPr>
        <w:tblStyle w:val="34"/>
        <w:tblW w:w="9083" w:type="dxa"/>
        <w:tblInd w:w="-222"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583"/>
        <w:gridCol w:w="4500"/>
      </w:tblGrid>
      <w:tr w14:paraId="4C6C2002">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262" w:hRule="atLeast"/>
        </w:trPr>
        <w:tc>
          <w:tcPr>
            <w:tcW w:w="4583" w:type="dxa"/>
            <w:noWrap w:val="0"/>
            <w:vAlign w:val="top"/>
          </w:tcPr>
          <w:p w14:paraId="2F2CC603">
            <w:pPr>
              <w:spacing w:line="360" w:lineRule="auto"/>
              <w:rPr>
                <w:sz w:val="21"/>
                <w:szCs w:val="21"/>
                <w:highlight w:val="none"/>
              </w:rPr>
            </w:pPr>
            <w:r>
              <w:rPr>
                <w:rFonts w:hint="eastAsia"/>
                <w:sz w:val="21"/>
                <w:szCs w:val="21"/>
                <w:highlight w:val="none"/>
              </w:rPr>
              <w:t>身份证复印件粘贴处，正反两面均复印，复印件清晰可认。</w:t>
            </w:r>
          </w:p>
        </w:tc>
        <w:tc>
          <w:tcPr>
            <w:tcW w:w="4500" w:type="dxa"/>
            <w:noWrap w:val="0"/>
            <w:vAlign w:val="top"/>
          </w:tcPr>
          <w:p w14:paraId="5E88C8BE">
            <w:pPr>
              <w:spacing w:line="360" w:lineRule="auto"/>
              <w:rPr>
                <w:sz w:val="21"/>
                <w:szCs w:val="21"/>
                <w:highlight w:val="none"/>
              </w:rPr>
            </w:pPr>
            <w:r>
              <w:rPr>
                <w:rFonts w:hint="eastAsia"/>
                <w:sz w:val="21"/>
                <w:szCs w:val="21"/>
                <w:highlight w:val="none"/>
              </w:rPr>
              <w:t>身份证复印件粘贴处，正反两面均复印，复印件清晰可认。</w:t>
            </w:r>
          </w:p>
        </w:tc>
      </w:tr>
      <w:tr w14:paraId="56772B68">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471" w:hRule="atLeast"/>
        </w:trPr>
        <w:tc>
          <w:tcPr>
            <w:tcW w:w="4583" w:type="dxa"/>
            <w:noWrap w:val="0"/>
            <w:vAlign w:val="top"/>
          </w:tcPr>
          <w:p w14:paraId="7EDB5EED">
            <w:pPr>
              <w:spacing w:line="360" w:lineRule="auto"/>
              <w:rPr>
                <w:sz w:val="30"/>
                <w:szCs w:val="30"/>
                <w:highlight w:val="none"/>
              </w:rPr>
            </w:pPr>
          </w:p>
        </w:tc>
        <w:tc>
          <w:tcPr>
            <w:tcW w:w="4500" w:type="dxa"/>
            <w:noWrap w:val="0"/>
            <w:vAlign w:val="top"/>
          </w:tcPr>
          <w:p w14:paraId="549C4A3F">
            <w:pPr>
              <w:spacing w:line="360" w:lineRule="auto"/>
              <w:rPr>
                <w:sz w:val="30"/>
                <w:szCs w:val="30"/>
                <w:highlight w:val="none"/>
              </w:rPr>
            </w:pPr>
          </w:p>
        </w:tc>
      </w:tr>
    </w:tbl>
    <w:p w14:paraId="78ADB30A">
      <w:pPr>
        <w:snapToGrid w:val="0"/>
        <w:spacing w:line="360" w:lineRule="auto"/>
        <w:rPr>
          <w:rFonts w:hint="eastAsia" w:ascii="宋体" w:hAnsi="宋体" w:cs="宋体"/>
          <w:sz w:val="24"/>
        </w:rPr>
      </w:pPr>
    </w:p>
    <w:p w14:paraId="381F475B">
      <w:pPr>
        <w:snapToGrid w:val="0"/>
        <w:spacing w:line="360" w:lineRule="auto"/>
        <w:rPr>
          <w:rFonts w:hint="eastAsia" w:ascii="宋体" w:hAnsi="宋体" w:cs="宋体"/>
          <w:sz w:val="21"/>
          <w:szCs w:val="21"/>
        </w:rPr>
      </w:pPr>
    </w:p>
    <w:p w14:paraId="2F7454D0">
      <w:pPr>
        <w:pStyle w:val="22"/>
        <w:spacing w:line="360" w:lineRule="auto"/>
        <w:rPr>
          <w:rFonts w:ascii="Times New Roman" w:hAnsi="Times New Roman"/>
          <w:sz w:val="21"/>
          <w:szCs w:val="21"/>
        </w:rPr>
      </w:pPr>
      <w:r>
        <w:rPr>
          <w:rFonts w:hint="eastAsia" w:ascii="宋体" w:hAnsi="宋体" w:cs="宋体"/>
          <w:sz w:val="21"/>
          <w:szCs w:val="21"/>
        </w:rPr>
        <w:t xml:space="preserve"> </w:t>
      </w:r>
      <w:r>
        <w:rPr>
          <w:rFonts w:hint="eastAsia" w:ascii="Times New Roman" w:hAnsi="Times New Roman"/>
          <w:sz w:val="21"/>
          <w:szCs w:val="21"/>
          <w:lang w:eastAsia="zh-CN"/>
        </w:rPr>
        <w:t>投标人</w:t>
      </w:r>
      <w:r>
        <w:rPr>
          <w:rFonts w:ascii="Times New Roman" w:hAnsi="Times New Roman"/>
          <w:sz w:val="21"/>
          <w:szCs w:val="21"/>
        </w:rPr>
        <w:t>名称（盖章）：</w:t>
      </w:r>
    </w:p>
    <w:p w14:paraId="67411155">
      <w:pPr>
        <w:pStyle w:val="22"/>
        <w:spacing w:line="360" w:lineRule="auto"/>
        <w:rPr>
          <w:rFonts w:hint="eastAsia" w:ascii="Times New Roman" w:hAnsi="Times New Roman" w:eastAsia="宋体"/>
          <w:sz w:val="21"/>
          <w:szCs w:val="21"/>
          <w:lang w:val="en-US" w:eastAsia="zh-CN"/>
        </w:rPr>
      </w:pPr>
      <w:r>
        <w:rPr>
          <w:rFonts w:ascii="Times New Roman" w:hAnsi="Times New Roman"/>
          <w:sz w:val="21"/>
          <w:szCs w:val="21"/>
        </w:rPr>
        <w:t>日期：</w:t>
      </w:r>
      <w:r>
        <w:rPr>
          <w:rFonts w:hint="eastAsia" w:ascii="Times New Roman" w:hAnsi="Times New Roman"/>
          <w:sz w:val="21"/>
          <w:szCs w:val="21"/>
          <w:lang w:val="en-US" w:eastAsia="zh-CN"/>
        </w:rPr>
        <w:t xml:space="preserve"> </w:t>
      </w:r>
    </w:p>
    <w:p w14:paraId="79FBA831">
      <w:pPr>
        <w:pStyle w:val="18"/>
        <w:snapToGrid w:val="0"/>
        <w:spacing w:beforeLines="0" w:afterLines="0" w:line="240" w:lineRule="auto"/>
        <w:rPr>
          <w:rFonts w:hint="eastAsia" w:ascii="宋体" w:hAnsi="宋体"/>
          <w:b w:val="0"/>
          <w:bCs w:val="0"/>
          <w:sz w:val="21"/>
          <w:szCs w:val="21"/>
          <w:highlight w:val="none"/>
        </w:rPr>
      </w:pPr>
    </w:p>
    <w:p w14:paraId="63948E3C">
      <w:pPr>
        <w:pStyle w:val="18"/>
        <w:snapToGrid w:val="0"/>
        <w:spacing w:beforeLines="0" w:afterLines="0" w:line="240" w:lineRule="auto"/>
        <w:rPr>
          <w:rFonts w:hint="eastAsia" w:ascii="宋体" w:hAnsi="宋体" w:eastAsia="宋体" w:cs="宋体"/>
          <w:b w:val="0"/>
          <w:bCs w:val="0"/>
          <w:spacing w:val="20"/>
          <w:sz w:val="21"/>
          <w:szCs w:val="21"/>
          <w:lang w:val="en-US" w:eastAsia="zh-CN"/>
        </w:rPr>
      </w:pPr>
      <w:r>
        <w:rPr>
          <w:rFonts w:hint="eastAsia" w:ascii="宋体" w:hAnsi="宋体"/>
          <w:b w:val="0"/>
          <w:bCs w:val="0"/>
          <w:sz w:val="21"/>
          <w:szCs w:val="21"/>
          <w:highlight w:val="none"/>
        </w:rPr>
        <w:t>附件</w:t>
      </w:r>
      <w:r>
        <w:rPr>
          <w:rFonts w:hint="eastAsia" w:hAnsi="宋体"/>
          <w:b w:val="0"/>
          <w:bCs w:val="0"/>
          <w:sz w:val="21"/>
          <w:szCs w:val="21"/>
          <w:highlight w:val="none"/>
          <w:lang w:val="en-US" w:eastAsia="zh-CN"/>
        </w:rPr>
        <w:t>4</w:t>
      </w:r>
    </w:p>
    <w:p w14:paraId="32EF24D2">
      <w:pPr>
        <w:widowControl/>
        <w:spacing w:line="360" w:lineRule="auto"/>
        <w:jc w:val="center"/>
        <w:rPr>
          <w:sz w:val="28"/>
          <w:szCs w:val="28"/>
        </w:rPr>
      </w:pPr>
      <w:r>
        <w:rPr>
          <w:rFonts w:hint="eastAsia" w:ascii="宋体" w:hAnsi="宋体" w:cs="宋体"/>
          <w:b/>
          <w:color w:val="000000"/>
          <w:kern w:val="0"/>
          <w:sz w:val="28"/>
          <w:szCs w:val="28"/>
          <w:lang w:bidi="ar"/>
        </w:rPr>
        <w:t>中小企业声明函（服务）</w:t>
      </w:r>
    </w:p>
    <w:p w14:paraId="30AF5827">
      <w:pPr>
        <w:widowControl/>
        <w:spacing w:line="360" w:lineRule="auto"/>
        <w:ind w:firstLine="420" w:firstLineChars="200"/>
        <w:rPr>
          <w:rFonts w:hint="eastAsia" w:ascii="宋体" w:hAnsi="宋体" w:cs="宋体"/>
          <w:sz w:val="21"/>
          <w:szCs w:val="21"/>
        </w:rPr>
      </w:pPr>
      <w:r>
        <w:rPr>
          <w:rFonts w:hint="eastAsia" w:ascii="宋体" w:hAnsi="宋体" w:cs="宋体"/>
          <w:color w:val="000000"/>
          <w:kern w:val="0"/>
          <w:sz w:val="21"/>
          <w:szCs w:val="21"/>
          <w:lang w:bidi="ar"/>
        </w:rPr>
        <w:t>本公司郑重声明，根据《政府采购促进中小企业发展管理办法》（财库﹝2020﹞46 号）的规定，本公司参加</w:t>
      </w:r>
      <w:r>
        <w:rPr>
          <w:rFonts w:hint="eastAsia" w:ascii="宋体" w:hAnsi="宋体" w:cs="宋体"/>
          <w:i/>
          <w:color w:val="000000"/>
          <w:kern w:val="0"/>
          <w:sz w:val="21"/>
          <w:szCs w:val="21"/>
          <w:u w:val="single"/>
          <w:lang w:bidi="ar"/>
        </w:rPr>
        <w:t>（单位名称）</w:t>
      </w:r>
      <w:r>
        <w:rPr>
          <w:rFonts w:hint="eastAsia" w:ascii="宋体" w:hAnsi="宋体" w:cs="宋体"/>
          <w:color w:val="000000"/>
          <w:kern w:val="0"/>
          <w:sz w:val="21"/>
          <w:szCs w:val="21"/>
          <w:lang w:bidi="ar"/>
        </w:rPr>
        <w:t>的</w:t>
      </w:r>
      <w:r>
        <w:rPr>
          <w:rFonts w:hint="eastAsia" w:ascii="宋体" w:hAnsi="宋体" w:cs="宋体"/>
          <w:i/>
          <w:color w:val="000000"/>
          <w:kern w:val="0"/>
          <w:sz w:val="21"/>
          <w:szCs w:val="21"/>
          <w:u w:val="single"/>
          <w:lang w:bidi="ar"/>
        </w:rPr>
        <w:t>（项目名称）</w:t>
      </w:r>
      <w:r>
        <w:rPr>
          <w:rFonts w:hint="eastAsia" w:ascii="宋体" w:hAnsi="宋体" w:cs="宋体"/>
          <w:color w:val="000000"/>
          <w:kern w:val="0"/>
          <w:sz w:val="21"/>
          <w:szCs w:val="21"/>
          <w:lang w:bidi="ar"/>
        </w:rPr>
        <w:t>采购活动，服务全部由符合政策要求的中小企业承接。相关企业的具体情况如下：</w:t>
      </w:r>
    </w:p>
    <w:p w14:paraId="6D5C8BC1">
      <w:pPr>
        <w:widowControl/>
        <w:spacing w:line="360" w:lineRule="auto"/>
        <w:ind w:firstLine="420" w:firstLineChars="200"/>
        <w:rPr>
          <w:rFonts w:hint="eastAsia" w:ascii="宋体" w:hAnsi="宋体" w:cs="宋体"/>
          <w:sz w:val="21"/>
          <w:szCs w:val="21"/>
        </w:rPr>
      </w:pPr>
      <w:r>
        <w:rPr>
          <w:rFonts w:hint="eastAsia" w:ascii="宋体" w:hAnsi="宋体" w:cs="宋体"/>
          <w:color w:val="000000"/>
          <w:kern w:val="0"/>
          <w:sz w:val="21"/>
          <w:szCs w:val="21"/>
          <w:lang w:bidi="ar"/>
        </w:rPr>
        <w:t>1.</w:t>
      </w:r>
      <w:r>
        <w:rPr>
          <w:rFonts w:hint="eastAsia" w:ascii="宋体" w:hAnsi="宋体" w:cs="宋体"/>
          <w:i/>
          <w:color w:val="000000"/>
          <w:kern w:val="0"/>
          <w:sz w:val="21"/>
          <w:szCs w:val="21"/>
          <w:u w:val="single"/>
          <w:lang w:bidi="ar"/>
        </w:rPr>
        <w:t>（标的名称）</w:t>
      </w:r>
      <w:r>
        <w:rPr>
          <w:rFonts w:hint="eastAsia" w:ascii="宋体" w:hAnsi="宋体" w:cs="宋体"/>
          <w:color w:val="000000"/>
          <w:kern w:val="0"/>
          <w:sz w:val="21"/>
          <w:szCs w:val="21"/>
          <w:lang w:bidi="ar"/>
        </w:rPr>
        <w:t>，属于</w:t>
      </w:r>
      <w:r>
        <w:rPr>
          <w:rFonts w:hint="eastAsia" w:ascii="宋体" w:hAnsi="宋体" w:cs="宋体"/>
          <w:i/>
          <w:color w:val="000000"/>
          <w:kern w:val="0"/>
          <w:sz w:val="21"/>
          <w:szCs w:val="21"/>
          <w:u w:val="single"/>
          <w:lang w:bidi="ar"/>
        </w:rPr>
        <w:t>（</w:t>
      </w:r>
      <w:r>
        <w:rPr>
          <w:rFonts w:hint="eastAsia" w:ascii="宋体" w:hAnsi="宋体" w:cs="宋体"/>
          <w:i/>
          <w:color w:val="000000"/>
          <w:kern w:val="0"/>
          <w:sz w:val="21"/>
          <w:szCs w:val="21"/>
          <w:u w:val="single"/>
          <w:lang w:val="en-US" w:eastAsia="zh-CN" w:bidi="ar"/>
        </w:rPr>
        <w:t>采购</w:t>
      </w:r>
      <w:r>
        <w:rPr>
          <w:rFonts w:hint="eastAsia" w:ascii="宋体" w:hAnsi="宋体" w:cs="宋体"/>
          <w:i/>
          <w:color w:val="000000"/>
          <w:kern w:val="0"/>
          <w:sz w:val="21"/>
          <w:szCs w:val="21"/>
          <w:u w:val="single"/>
          <w:lang w:eastAsia="zh-CN" w:bidi="ar"/>
        </w:rPr>
        <w:t>文件</w:t>
      </w:r>
      <w:r>
        <w:rPr>
          <w:rFonts w:hint="eastAsia" w:ascii="宋体" w:hAnsi="宋体" w:cs="宋体"/>
          <w:i/>
          <w:color w:val="000000"/>
          <w:kern w:val="0"/>
          <w:sz w:val="21"/>
          <w:szCs w:val="21"/>
          <w:u w:val="single"/>
          <w:lang w:bidi="ar"/>
        </w:rPr>
        <w:t>中明确的所属行业）</w:t>
      </w:r>
      <w:r>
        <w:rPr>
          <w:rFonts w:hint="eastAsia" w:ascii="宋体" w:hAnsi="宋体" w:cs="宋体"/>
          <w:color w:val="000000"/>
          <w:kern w:val="0"/>
          <w:sz w:val="21"/>
          <w:szCs w:val="21"/>
          <w:lang w:bidi="ar"/>
        </w:rPr>
        <w:t>；承接企业为</w:t>
      </w:r>
      <w:r>
        <w:rPr>
          <w:rFonts w:hint="eastAsia" w:ascii="宋体" w:hAnsi="宋体" w:cs="宋体"/>
          <w:i/>
          <w:color w:val="000000"/>
          <w:kern w:val="0"/>
          <w:sz w:val="21"/>
          <w:szCs w:val="21"/>
          <w:u w:val="single"/>
          <w:lang w:bidi="ar"/>
        </w:rPr>
        <w:t>（企业名称）</w:t>
      </w:r>
      <w:r>
        <w:rPr>
          <w:rFonts w:hint="eastAsia" w:ascii="宋体" w:hAnsi="宋体" w:cs="宋体"/>
          <w:color w:val="000000"/>
          <w:kern w:val="0"/>
          <w:sz w:val="21"/>
          <w:szCs w:val="21"/>
          <w:lang w:bidi="ar"/>
        </w:rPr>
        <w:t>，从业人员</w:t>
      </w:r>
      <w:r>
        <w:rPr>
          <w:rFonts w:hint="eastAsia" w:ascii="宋体" w:hAnsi="宋体" w:cs="宋体"/>
          <w:color w:val="000000"/>
          <w:kern w:val="0"/>
          <w:sz w:val="21"/>
          <w:szCs w:val="21"/>
          <w:u w:val="single"/>
          <w:lang w:bidi="ar"/>
        </w:rPr>
        <w:t xml:space="preserve">    </w:t>
      </w:r>
      <w:r>
        <w:rPr>
          <w:rFonts w:hint="eastAsia" w:ascii="宋体" w:hAnsi="宋体" w:cs="宋体"/>
          <w:color w:val="000000"/>
          <w:kern w:val="0"/>
          <w:sz w:val="21"/>
          <w:szCs w:val="21"/>
          <w:lang w:bidi="ar"/>
        </w:rPr>
        <w:t>人，营业收入为</w:t>
      </w:r>
      <w:r>
        <w:rPr>
          <w:rFonts w:hint="eastAsia" w:ascii="宋体" w:hAnsi="宋体" w:cs="宋体"/>
          <w:color w:val="000000"/>
          <w:kern w:val="0"/>
          <w:sz w:val="21"/>
          <w:szCs w:val="21"/>
          <w:u w:val="single"/>
          <w:lang w:bidi="ar"/>
        </w:rPr>
        <w:t xml:space="preserve">    </w:t>
      </w:r>
      <w:r>
        <w:rPr>
          <w:rFonts w:hint="eastAsia" w:ascii="宋体" w:hAnsi="宋体" w:cs="宋体"/>
          <w:color w:val="000000"/>
          <w:kern w:val="0"/>
          <w:sz w:val="21"/>
          <w:szCs w:val="21"/>
          <w:lang w:bidi="ar"/>
        </w:rPr>
        <w:t>万元，资产总额为</w:t>
      </w:r>
      <w:r>
        <w:rPr>
          <w:rFonts w:hint="eastAsia" w:ascii="宋体" w:hAnsi="宋体" w:cs="宋体"/>
          <w:color w:val="000000"/>
          <w:kern w:val="0"/>
          <w:sz w:val="21"/>
          <w:szCs w:val="21"/>
          <w:u w:val="single"/>
          <w:lang w:bidi="ar"/>
        </w:rPr>
        <w:t xml:space="preserve">    </w:t>
      </w:r>
      <w:r>
        <w:rPr>
          <w:rFonts w:hint="eastAsia" w:ascii="宋体" w:hAnsi="宋体" w:cs="宋体"/>
          <w:color w:val="000000"/>
          <w:kern w:val="0"/>
          <w:sz w:val="21"/>
          <w:szCs w:val="21"/>
          <w:lang w:bidi="ar"/>
        </w:rPr>
        <w:t>万元，属于</w:t>
      </w:r>
      <w:r>
        <w:rPr>
          <w:rFonts w:hint="eastAsia" w:ascii="宋体" w:hAnsi="宋体" w:cs="宋体"/>
          <w:i/>
          <w:color w:val="000000"/>
          <w:kern w:val="0"/>
          <w:sz w:val="21"/>
          <w:szCs w:val="21"/>
          <w:u w:val="single"/>
          <w:lang w:bidi="ar"/>
        </w:rPr>
        <w:t>（中型企业、小型企业、微型企业）</w:t>
      </w:r>
      <w:r>
        <w:rPr>
          <w:rFonts w:hint="eastAsia" w:ascii="宋体" w:hAnsi="宋体" w:cs="宋体"/>
          <w:color w:val="000000"/>
          <w:kern w:val="0"/>
          <w:sz w:val="21"/>
          <w:szCs w:val="21"/>
          <w:lang w:bidi="ar"/>
        </w:rPr>
        <w:t xml:space="preserve">； </w:t>
      </w:r>
    </w:p>
    <w:p w14:paraId="1E210533">
      <w:pPr>
        <w:widowControl/>
        <w:spacing w:line="360" w:lineRule="auto"/>
        <w:ind w:firstLine="420" w:firstLineChars="200"/>
        <w:rPr>
          <w:rFonts w:hint="eastAsia" w:ascii="宋体" w:hAnsi="宋体" w:cs="宋体"/>
          <w:sz w:val="21"/>
          <w:szCs w:val="21"/>
        </w:rPr>
      </w:pPr>
      <w:r>
        <w:rPr>
          <w:rFonts w:hint="eastAsia" w:ascii="宋体" w:hAnsi="宋体" w:cs="宋体"/>
          <w:color w:val="000000"/>
          <w:kern w:val="0"/>
          <w:sz w:val="21"/>
          <w:szCs w:val="21"/>
          <w:lang w:bidi="ar"/>
        </w:rPr>
        <w:t>2.</w:t>
      </w:r>
      <w:r>
        <w:rPr>
          <w:rFonts w:hint="eastAsia" w:ascii="宋体" w:hAnsi="宋体" w:cs="宋体"/>
          <w:i/>
          <w:color w:val="000000"/>
          <w:kern w:val="0"/>
          <w:sz w:val="21"/>
          <w:szCs w:val="21"/>
          <w:u w:val="single"/>
          <w:lang w:bidi="ar"/>
        </w:rPr>
        <w:t>（标的名称）</w:t>
      </w:r>
      <w:r>
        <w:rPr>
          <w:rFonts w:hint="eastAsia" w:ascii="宋体" w:hAnsi="宋体" w:cs="宋体"/>
          <w:color w:val="000000"/>
          <w:kern w:val="0"/>
          <w:sz w:val="21"/>
          <w:szCs w:val="21"/>
          <w:lang w:bidi="ar"/>
        </w:rPr>
        <w:t>，属于</w:t>
      </w:r>
      <w:r>
        <w:rPr>
          <w:rFonts w:hint="eastAsia" w:ascii="宋体" w:hAnsi="宋体" w:cs="宋体"/>
          <w:i/>
          <w:color w:val="000000"/>
          <w:kern w:val="0"/>
          <w:sz w:val="21"/>
          <w:szCs w:val="21"/>
          <w:u w:val="single"/>
          <w:lang w:bidi="ar"/>
        </w:rPr>
        <w:t>（</w:t>
      </w:r>
      <w:r>
        <w:rPr>
          <w:rFonts w:hint="eastAsia" w:ascii="宋体" w:hAnsi="宋体" w:cs="宋体"/>
          <w:i/>
          <w:color w:val="000000"/>
          <w:kern w:val="0"/>
          <w:sz w:val="21"/>
          <w:szCs w:val="21"/>
          <w:u w:val="single"/>
          <w:lang w:eastAsia="zh-CN" w:bidi="ar"/>
        </w:rPr>
        <w:t>磋商文件</w:t>
      </w:r>
      <w:r>
        <w:rPr>
          <w:rFonts w:hint="eastAsia" w:ascii="宋体" w:hAnsi="宋体" w:cs="宋体"/>
          <w:i/>
          <w:color w:val="000000"/>
          <w:kern w:val="0"/>
          <w:sz w:val="21"/>
          <w:szCs w:val="21"/>
          <w:u w:val="single"/>
          <w:lang w:bidi="ar"/>
        </w:rPr>
        <w:t>中明确的所属行业）</w:t>
      </w:r>
      <w:r>
        <w:rPr>
          <w:rFonts w:hint="eastAsia" w:ascii="宋体" w:hAnsi="宋体" w:cs="宋体"/>
          <w:color w:val="000000"/>
          <w:kern w:val="0"/>
          <w:sz w:val="21"/>
          <w:szCs w:val="21"/>
          <w:lang w:bidi="ar"/>
        </w:rPr>
        <w:t>；承接企业为</w:t>
      </w:r>
      <w:r>
        <w:rPr>
          <w:rFonts w:hint="eastAsia" w:ascii="宋体" w:hAnsi="宋体" w:cs="宋体"/>
          <w:i/>
          <w:color w:val="000000"/>
          <w:kern w:val="0"/>
          <w:sz w:val="21"/>
          <w:szCs w:val="21"/>
          <w:u w:val="single"/>
          <w:lang w:bidi="ar"/>
        </w:rPr>
        <w:t>（企业名称）</w:t>
      </w:r>
      <w:r>
        <w:rPr>
          <w:rFonts w:hint="eastAsia" w:ascii="宋体" w:hAnsi="宋体" w:cs="宋体"/>
          <w:color w:val="000000"/>
          <w:kern w:val="0"/>
          <w:sz w:val="21"/>
          <w:szCs w:val="21"/>
          <w:lang w:bidi="ar"/>
        </w:rPr>
        <w:t>，从业人员</w:t>
      </w:r>
      <w:r>
        <w:rPr>
          <w:rFonts w:hint="eastAsia" w:ascii="宋体" w:hAnsi="宋体" w:cs="宋体"/>
          <w:color w:val="000000"/>
          <w:kern w:val="0"/>
          <w:sz w:val="21"/>
          <w:szCs w:val="21"/>
          <w:u w:val="single"/>
          <w:lang w:bidi="ar"/>
        </w:rPr>
        <w:t xml:space="preserve">    </w:t>
      </w:r>
      <w:r>
        <w:rPr>
          <w:rFonts w:hint="eastAsia" w:ascii="宋体" w:hAnsi="宋体" w:cs="宋体"/>
          <w:color w:val="000000"/>
          <w:kern w:val="0"/>
          <w:sz w:val="21"/>
          <w:szCs w:val="21"/>
          <w:lang w:bidi="ar"/>
        </w:rPr>
        <w:t>人，营业收入为</w:t>
      </w:r>
      <w:r>
        <w:rPr>
          <w:rFonts w:hint="eastAsia" w:ascii="宋体" w:hAnsi="宋体" w:cs="宋体"/>
          <w:color w:val="000000"/>
          <w:kern w:val="0"/>
          <w:sz w:val="21"/>
          <w:szCs w:val="21"/>
          <w:u w:val="single"/>
          <w:lang w:bidi="ar"/>
        </w:rPr>
        <w:t xml:space="preserve">    </w:t>
      </w:r>
      <w:r>
        <w:rPr>
          <w:rFonts w:hint="eastAsia" w:ascii="宋体" w:hAnsi="宋体" w:cs="宋体"/>
          <w:color w:val="000000"/>
          <w:kern w:val="0"/>
          <w:sz w:val="21"/>
          <w:szCs w:val="21"/>
          <w:lang w:bidi="ar"/>
        </w:rPr>
        <w:t>万元，资产总额为</w:t>
      </w:r>
      <w:r>
        <w:rPr>
          <w:rFonts w:hint="eastAsia" w:ascii="宋体" w:hAnsi="宋体" w:cs="宋体"/>
          <w:color w:val="000000"/>
          <w:kern w:val="0"/>
          <w:sz w:val="21"/>
          <w:szCs w:val="21"/>
          <w:u w:val="single"/>
          <w:lang w:bidi="ar"/>
        </w:rPr>
        <w:t xml:space="preserve">    </w:t>
      </w:r>
      <w:r>
        <w:rPr>
          <w:rFonts w:hint="eastAsia" w:ascii="宋体" w:hAnsi="宋体" w:cs="宋体"/>
          <w:color w:val="000000"/>
          <w:kern w:val="0"/>
          <w:sz w:val="21"/>
          <w:szCs w:val="21"/>
          <w:lang w:bidi="ar"/>
        </w:rPr>
        <w:t>万元，属于</w:t>
      </w:r>
      <w:r>
        <w:rPr>
          <w:rFonts w:hint="eastAsia" w:ascii="宋体" w:hAnsi="宋体" w:cs="宋体"/>
          <w:i/>
          <w:color w:val="000000"/>
          <w:kern w:val="0"/>
          <w:sz w:val="21"/>
          <w:szCs w:val="21"/>
          <w:u w:val="single"/>
          <w:lang w:bidi="ar"/>
        </w:rPr>
        <w:t>（中型企业、小型企业、微型企业）</w:t>
      </w:r>
      <w:r>
        <w:rPr>
          <w:rFonts w:hint="eastAsia" w:ascii="宋体" w:hAnsi="宋体" w:cs="宋体"/>
          <w:color w:val="000000"/>
          <w:kern w:val="0"/>
          <w:sz w:val="21"/>
          <w:szCs w:val="21"/>
          <w:lang w:bidi="ar"/>
        </w:rPr>
        <w:t xml:space="preserve">； </w:t>
      </w:r>
    </w:p>
    <w:p w14:paraId="630230BC">
      <w:pPr>
        <w:widowControl/>
        <w:spacing w:line="360" w:lineRule="auto"/>
        <w:ind w:firstLine="420" w:firstLineChars="200"/>
        <w:rPr>
          <w:rFonts w:hint="eastAsia" w:ascii="宋体" w:hAnsi="宋体" w:cs="宋体"/>
          <w:sz w:val="21"/>
          <w:szCs w:val="21"/>
        </w:rPr>
      </w:pPr>
      <w:r>
        <w:rPr>
          <w:rFonts w:hint="eastAsia" w:ascii="宋体" w:hAnsi="宋体" w:cs="宋体"/>
          <w:color w:val="000000"/>
          <w:kern w:val="0"/>
          <w:sz w:val="21"/>
          <w:szCs w:val="21"/>
          <w:lang w:bidi="ar"/>
        </w:rPr>
        <w:t>……</w:t>
      </w:r>
    </w:p>
    <w:p w14:paraId="7834120A">
      <w:pPr>
        <w:widowControl/>
        <w:spacing w:line="360" w:lineRule="auto"/>
        <w:ind w:firstLine="420" w:firstLineChars="200"/>
        <w:rPr>
          <w:rFonts w:hint="eastAsia" w:ascii="宋体" w:hAnsi="宋体" w:cs="宋体"/>
          <w:sz w:val="21"/>
          <w:szCs w:val="21"/>
        </w:rPr>
      </w:pPr>
      <w:r>
        <w:rPr>
          <w:rFonts w:hint="eastAsia" w:ascii="宋体" w:hAnsi="宋体" w:cs="宋体"/>
          <w:color w:val="000000"/>
          <w:kern w:val="0"/>
          <w:sz w:val="21"/>
          <w:szCs w:val="21"/>
          <w:lang w:bidi="ar"/>
        </w:rPr>
        <w:t>以上企业，不属于大企业的分支机构，不存在控股股东为大企业的情形，也不存在与大企业的负责人为同一人的情形。</w:t>
      </w:r>
    </w:p>
    <w:p w14:paraId="45F1B645">
      <w:pPr>
        <w:widowControl/>
        <w:spacing w:line="360" w:lineRule="auto"/>
        <w:ind w:firstLine="420" w:firstLineChars="200"/>
        <w:rPr>
          <w:rFonts w:hint="eastAsia" w:ascii="宋体" w:hAnsi="宋体" w:cs="宋体"/>
          <w:sz w:val="21"/>
          <w:szCs w:val="21"/>
        </w:rPr>
      </w:pPr>
      <w:r>
        <w:rPr>
          <w:rFonts w:hint="eastAsia" w:ascii="宋体" w:hAnsi="宋体" w:cs="宋体"/>
          <w:color w:val="000000"/>
          <w:kern w:val="0"/>
          <w:sz w:val="21"/>
          <w:szCs w:val="21"/>
          <w:lang w:bidi="ar"/>
        </w:rPr>
        <w:t xml:space="preserve">本企业对上述声明内容的真实性负责。如有虚假，将依法承担相应责任。 </w:t>
      </w:r>
    </w:p>
    <w:p w14:paraId="7F3BB573">
      <w:pPr>
        <w:widowControl/>
        <w:spacing w:line="360" w:lineRule="auto"/>
        <w:ind w:firstLine="2520" w:firstLineChars="1200"/>
        <w:rPr>
          <w:rFonts w:hint="eastAsia" w:ascii="宋体" w:hAnsi="宋体" w:cs="宋体"/>
          <w:color w:val="000000"/>
          <w:kern w:val="0"/>
          <w:sz w:val="21"/>
          <w:szCs w:val="21"/>
          <w:lang w:bidi="ar"/>
        </w:rPr>
      </w:pPr>
    </w:p>
    <w:p w14:paraId="2359CCAB">
      <w:pPr>
        <w:widowControl/>
        <w:spacing w:line="360" w:lineRule="auto"/>
        <w:ind w:firstLine="2520" w:firstLineChars="1200"/>
        <w:rPr>
          <w:rFonts w:hint="eastAsia" w:ascii="宋体" w:hAnsi="宋体" w:cs="宋体"/>
          <w:sz w:val="21"/>
          <w:szCs w:val="21"/>
        </w:rPr>
      </w:pPr>
      <w:r>
        <w:rPr>
          <w:rFonts w:hint="eastAsia" w:ascii="宋体" w:hAnsi="宋体" w:cs="宋体"/>
          <w:color w:val="000000"/>
          <w:kern w:val="0"/>
          <w:sz w:val="21"/>
          <w:szCs w:val="21"/>
          <w:lang w:eastAsia="zh-CN" w:bidi="ar"/>
        </w:rPr>
        <w:t>单位</w:t>
      </w:r>
      <w:r>
        <w:rPr>
          <w:rFonts w:hint="eastAsia" w:ascii="宋体" w:hAnsi="宋体" w:cs="宋体"/>
          <w:color w:val="000000"/>
          <w:kern w:val="0"/>
          <w:sz w:val="21"/>
          <w:szCs w:val="21"/>
          <w:lang w:bidi="ar"/>
        </w:rPr>
        <w:t xml:space="preserve">名称（盖章）： </w:t>
      </w:r>
    </w:p>
    <w:p w14:paraId="555FA03F">
      <w:pPr>
        <w:widowControl/>
        <w:spacing w:line="360" w:lineRule="auto"/>
        <w:ind w:firstLine="2520" w:firstLineChars="1200"/>
        <w:rPr>
          <w:rFonts w:hint="eastAsia" w:ascii="宋体" w:hAnsi="宋体" w:cs="宋体"/>
          <w:sz w:val="21"/>
          <w:szCs w:val="21"/>
        </w:rPr>
      </w:pPr>
      <w:r>
        <w:rPr>
          <w:rFonts w:hint="eastAsia" w:ascii="宋体" w:hAnsi="宋体" w:cs="宋体"/>
          <w:color w:val="000000"/>
          <w:kern w:val="0"/>
          <w:sz w:val="21"/>
          <w:szCs w:val="21"/>
          <w:lang w:bidi="ar"/>
        </w:rPr>
        <w:t xml:space="preserve">日 期： </w:t>
      </w:r>
    </w:p>
    <w:p w14:paraId="6F186399">
      <w:pPr>
        <w:spacing w:line="360" w:lineRule="auto"/>
        <w:rPr>
          <w:rFonts w:hint="eastAsia" w:ascii="宋体" w:hAnsi="宋体" w:cs="宋体"/>
          <w:b/>
          <w:spacing w:val="20"/>
          <w:sz w:val="21"/>
          <w:szCs w:val="21"/>
        </w:rPr>
      </w:pPr>
    </w:p>
    <w:p w14:paraId="7B822F0C">
      <w:pPr>
        <w:adjustRightInd w:val="0"/>
        <w:snapToGrid w:val="0"/>
        <w:spacing w:line="360" w:lineRule="auto"/>
        <w:ind w:firstLine="495" w:firstLineChars="236"/>
        <w:rPr>
          <w:rFonts w:hint="eastAsia"/>
          <w:sz w:val="21"/>
          <w:szCs w:val="21"/>
        </w:rPr>
      </w:pPr>
    </w:p>
    <w:p w14:paraId="5527B29F">
      <w:pPr>
        <w:adjustRightInd w:val="0"/>
        <w:snapToGrid w:val="0"/>
        <w:spacing w:line="360" w:lineRule="auto"/>
        <w:ind w:firstLine="495" w:firstLineChars="236"/>
        <w:rPr>
          <w:rFonts w:hint="eastAsia"/>
          <w:sz w:val="21"/>
          <w:szCs w:val="21"/>
        </w:rPr>
      </w:pPr>
    </w:p>
    <w:p w14:paraId="6FEBD709">
      <w:pPr>
        <w:adjustRightInd w:val="0"/>
        <w:snapToGrid w:val="0"/>
        <w:spacing w:line="360" w:lineRule="auto"/>
        <w:ind w:firstLine="495" w:firstLineChars="236"/>
        <w:rPr>
          <w:rFonts w:hint="eastAsia"/>
          <w:sz w:val="21"/>
          <w:szCs w:val="21"/>
        </w:rPr>
      </w:pPr>
    </w:p>
    <w:p w14:paraId="7F4D5588">
      <w:pPr>
        <w:adjustRightInd w:val="0"/>
        <w:snapToGrid w:val="0"/>
        <w:spacing w:line="360" w:lineRule="auto"/>
        <w:ind w:firstLine="495" w:firstLineChars="236"/>
        <w:rPr>
          <w:rFonts w:hint="eastAsia"/>
          <w:sz w:val="21"/>
          <w:szCs w:val="21"/>
        </w:rPr>
      </w:pPr>
    </w:p>
    <w:p w14:paraId="3A98F94A">
      <w:pPr>
        <w:adjustRightInd w:val="0"/>
        <w:snapToGrid w:val="0"/>
        <w:spacing w:line="360" w:lineRule="auto"/>
        <w:ind w:firstLine="495" w:firstLineChars="236"/>
        <w:rPr>
          <w:sz w:val="21"/>
          <w:szCs w:val="21"/>
        </w:rPr>
      </w:pPr>
      <w:r>
        <w:rPr>
          <w:rFonts w:hint="eastAsia"/>
          <w:sz w:val="21"/>
          <w:szCs w:val="21"/>
        </w:rPr>
        <w:t>注：</w:t>
      </w:r>
    </w:p>
    <w:p w14:paraId="736D0DA3">
      <w:pPr>
        <w:adjustRightInd w:val="0"/>
        <w:snapToGrid w:val="0"/>
        <w:spacing w:line="360" w:lineRule="auto"/>
        <w:ind w:firstLine="495" w:firstLineChars="236"/>
        <w:rPr>
          <w:sz w:val="21"/>
          <w:szCs w:val="21"/>
        </w:rPr>
      </w:pPr>
      <w:r>
        <w:rPr>
          <w:rFonts w:hint="eastAsia"/>
          <w:sz w:val="21"/>
          <w:szCs w:val="21"/>
        </w:rPr>
        <w:t>1</w:t>
      </w:r>
      <w:r>
        <w:rPr>
          <w:sz w:val="21"/>
          <w:szCs w:val="21"/>
        </w:rPr>
        <w:t>.</w:t>
      </w:r>
      <w:r>
        <w:rPr>
          <w:rFonts w:hint="eastAsia"/>
          <w:sz w:val="21"/>
          <w:szCs w:val="21"/>
        </w:rPr>
        <w:t>中小企业参加政府采购活动，应当出具财库〔2020〕46号文件规定的《中小企业声明函》，否则不得享受相关中小企业扶持政策。</w:t>
      </w:r>
    </w:p>
    <w:p w14:paraId="63BFCAFC">
      <w:pPr>
        <w:adjustRightInd w:val="0"/>
        <w:snapToGrid w:val="0"/>
        <w:spacing w:line="360" w:lineRule="auto"/>
        <w:ind w:firstLine="495" w:firstLineChars="236"/>
        <w:rPr>
          <w:sz w:val="21"/>
          <w:szCs w:val="21"/>
        </w:rPr>
      </w:pPr>
      <w:r>
        <w:rPr>
          <w:rFonts w:hint="eastAsia"/>
          <w:sz w:val="21"/>
          <w:szCs w:val="21"/>
        </w:rPr>
        <w:t>2</w:t>
      </w:r>
      <w:r>
        <w:rPr>
          <w:sz w:val="21"/>
          <w:szCs w:val="21"/>
        </w:rPr>
        <w:t>.</w:t>
      </w:r>
      <w:r>
        <w:rPr>
          <w:rFonts w:hint="eastAsia"/>
          <w:sz w:val="21"/>
          <w:szCs w:val="21"/>
        </w:rPr>
        <w:t>从业人员、营业收入、资产总额填报上一年度数据，无上一年度数据的新成立企业可不填报。</w:t>
      </w:r>
    </w:p>
    <w:p w14:paraId="0E332544">
      <w:pPr>
        <w:adjustRightInd w:val="0"/>
        <w:snapToGrid w:val="0"/>
        <w:spacing w:line="360" w:lineRule="auto"/>
        <w:ind w:firstLine="495" w:firstLineChars="236"/>
        <w:rPr>
          <w:rFonts w:cs="Times New Roman"/>
          <w:sz w:val="21"/>
          <w:szCs w:val="21"/>
        </w:rPr>
      </w:pPr>
      <w:bookmarkStart w:id="11" w:name="_Hlk71885339"/>
      <w:r>
        <w:rPr>
          <w:rFonts w:cs="Times New Roman"/>
          <w:sz w:val="21"/>
          <w:szCs w:val="21"/>
        </w:rPr>
        <w:t>3.</w:t>
      </w:r>
      <w:r>
        <w:rPr>
          <w:rFonts w:hint="eastAsia" w:cs="Times New Roman"/>
          <w:sz w:val="21"/>
          <w:szCs w:val="21"/>
        </w:rPr>
        <w:t>《中小企业声明函》填写不全的，视为未提供《中小企业声明函》（从业人员、营业收入、资产总额在中小企业划型标准规定中不涉及的除外）。</w:t>
      </w:r>
      <w:r>
        <w:rPr>
          <w:sz w:val="21"/>
          <w:szCs w:val="21"/>
        </w:rPr>
        <w:t>如项目包含“多件”标的物的，需按标的物项数逐项填写。</w:t>
      </w:r>
    </w:p>
    <w:p w14:paraId="127095CF">
      <w:pPr>
        <w:adjustRightInd w:val="0"/>
        <w:snapToGrid w:val="0"/>
        <w:spacing w:line="360" w:lineRule="auto"/>
        <w:ind w:firstLine="495" w:firstLineChars="236"/>
        <w:rPr>
          <w:sz w:val="21"/>
          <w:szCs w:val="21"/>
        </w:rPr>
      </w:pPr>
      <w:r>
        <w:rPr>
          <w:rFonts w:hint="eastAsia"/>
          <w:sz w:val="21"/>
          <w:szCs w:val="21"/>
        </w:rPr>
        <w:t>4</w:t>
      </w:r>
      <w:r>
        <w:rPr>
          <w:sz w:val="21"/>
          <w:szCs w:val="21"/>
        </w:rPr>
        <w:t>.</w:t>
      </w:r>
      <w:r>
        <w:rPr>
          <w:rFonts w:hint="eastAsia"/>
          <w:sz w:val="21"/>
          <w:szCs w:val="21"/>
        </w:rPr>
        <w:t>供应商提供《中小企业声明函》内容不实的，属于提供虚假材料谋取中标、成交，依照《中华人民共和国政府采购法》等国家有关规定追究相应责任。</w:t>
      </w:r>
      <w:bookmarkEnd w:id="11"/>
    </w:p>
    <w:p w14:paraId="6D8D7BA3">
      <w:pPr>
        <w:spacing w:line="360" w:lineRule="auto"/>
        <w:ind w:firstLine="420" w:firstLineChars="200"/>
        <w:rPr>
          <w:rFonts w:hint="eastAsia" w:cs="Times New Roman"/>
          <w:sz w:val="21"/>
          <w:szCs w:val="21"/>
        </w:rPr>
      </w:pPr>
      <w:r>
        <w:rPr>
          <w:rFonts w:hint="eastAsia" w:cs="Times New Roman"/>
          <w:sz w:val="21"/>
          <w:szCs w:val="21"/>
        </w:rPr>
        <w:t>5.本项目只以《中小企业声明函》作为评判供应商是否属于中小企业的唯一依据。</w:t>
      </w:r>
    </w:p>
    <w:p w14:paraId="03D5DC98">
      <w:pPr>
        <w:pStyle w:val="18"/>
        <w:spacing w:line="360" w:lineRule="auto"/>
        <w:jc w:val="center"/>
        <w:outlineLvl w:val="1"/>
        <w:rPr>
          <w:b/>
          <w:sz w:val="28"/>
          <w:szCs w:val="28"/>
        </w:rPr>
      </w:pPr>
      <w:r>
        <w:rPr>
          <w:rFonts w:ascii="宋体" w:hAnsi="宋体" w:cs="仿宋_GB2312"/>
          <w:b/>
          <w:sz w:val="21"/>
          <w:szCs w:val="21"/>
          <w:highlight w:val="none"/>
        </w:rPr>
        <w:br w:type="page"/>
      </w:r>
      <w:r>
        <w:rPr>
          <w:rFonts w:hint="eastAsia" w:ascii="Times New Roman" w:hAnsi="Times New Roman" w:eastAsia="宋体" w:cs="Times New Roman"/>
          <w:b/>
          <w:kern w:val="2"/>
          <w:sz w:val="28"/>
          <w:szCs w:val="28"/>
          <w:lang w:val="en-US" w:eastAsia="zh-CN" w:bidi="ar-SA"/>
        </w:rPr>
        <w:t>（二）</w:t>
      </w:r>
      <w:r>
        <w:rPr>
          <w:rFonts w:ascii="Times New Roman" w:hAnsi="Times New Roman" w:eastAsia="宋体" w:cs="Times New Roman"/>
          <w:b/>
          <w:kern w:val="2"/>
          <w:sz w:val="28"/>
          <w:szCs w:val="28"/>
          <w:lang w:val="en-US" w:eastAsia="zh-CN" w:bidi="ar-SA"/>
        </w:rPr>
        <w:t>监狱企业声明函</w:t>
      </w:r>
    </w:p>
    <w:p w14:paraId="29B65124">
      <w:pPr>
        <w:spacing w:line="360" w:lineRule="auto"/>
        <w:ind w:firstLine="2880" w:firstLineChars="1200"/>
        <w:rPr>
          <w:sz w:val="24"/>
          <w:szCs w:val="24"/>
        </w:rPr>
      </w:pPr>
      <w:r>
        <w:rPr>
          <w:sz w:val="24"/>
          <w:szCs w:val="24"/>
        </w:rPr>
        <w:t>【非监狱企业不用提供】</w:t>
      </w:r>
    </w:p>
    <w:p w14:paraId="4E06E79D">
      <w:pPr>
        <w:spacing w:line="360" w:lineRule="auto"/>
        <w:ind w:firstLine="480"/>
        <w:rPr>
          <w:szCs w:val="21"/>
        </w:rPr>
      </w:pPr>
    </w:p>
    <w:p w14:paraId="66F56048">
      <w:pPr>
        <w:spacing w:line="360" w:lineRule="auto"/>
        <w:ind w:firstLine="525" w:firstLineChars="250"/>
        <w:rPr>
          <w:szCs w:val="21"/>
        </w:rPr>
      </w:pPr>
      <w:r>
        <w:rPr>
          <w:szCs w:val="21"/>
        </w:rPr>
        <w:t>监狱企业参加政府采购活动时，应当提供由省级以上监狱管理本企业郑重声明，根据《关于政府采购支持监狱企业发展有关问题的通知》（财库[2014]68号）的规定，本企业为监狱企业。</w:t>
      </w:r>
    </w:p>
    <w:p w14:paraId="778D18A4">
      <w:pPr>
        <w:spacing w:line="360" w:lineRule="auto"/>
        <w:ind w:firstLine="480"/>
        <w:rPr>
          <w:szCs w:val="21"/>
        </w:rPr>
      </w:pPr>
      <w:r>
        <w:rPr>
          <w:szCs w:val="21"/>
        </w:rPr>
        <w:t>根据上述标准，我企业属于监狱企业的理由为：。</w:t>
      </w:r>
    </w:p>
    <w:p w14:paraId="52B89CAA">
      <w:pPr>
        <w:spacing w:line="360" w:lineRule="auto"/>
        <w:ind w:firstLine="480"/>
        <w:rPr>
          <w:szCs w:val="21"/>
        </w:rPr>
      </w:pPr>
      <w:r>
        <w:rPr>
          <w:szCs w:val="21"/>
        </w:rPr>
        <w:t>本企业为参加（项目名称：）（项目编号：）采购活动提供本企业的产品。</w:t>
      </w:r>
    </w:p>
    <w:p w14:paraId="55C16759">
      <w:pPr>
        <w:spacing w:line="360" w:lineRule="auto"/>
        <w:ind w:firstLine="480"/>
        <w:rPr>
          <w:szCs w:val="21"/>
        </w:rPr>
      </w:pPr>
      <w:r>
        <w:rPr>
          <w:szCs w:val="21"/>
        </w:rPr>
        <w:t>本企业对上述声明的真实性负责。如有虚假，将依法承担相应责任。</w:t>
      </w:r>
    </w:p>
    <w:p w14:paraId="65F6797A">
      <w:pPr>
        <w:spacing w:line="360" w:lineRule="auto"/>
        <w:ind w:firstLine="480"/>
        <w:rPr>
          <w:szCs w:val="21"/>
        </w:rPr>
      </w:pPr>
    </w:p>
    <w:p w14:paraId="30453B2A">
      <w:pPr>
        <w:tabs>
          <w:tab w:val="left" w:pos="4860"/>
        </w:tabs>
        <w:spacing w:line="360" w:lineRule="auto"/>
        <w:ind w:right="1560" w:firstLine="444" w:firstLineChars="200"/>
        <w:jc w:val="both"/>
        <w:rPr>
          <w:rFonts w:ascii="宋体" w:hAnsi="宋体"/>
          <w:color w:val="000000"/>
          <w:spacing w:val="6"/>
          <w:sz w:val="21"/>
          <w:szCs w:val="21"/>
        </w:rPr>
      </w:pPr>
      <w:r>
        <w:rPr>
          <w:rFonts w:hint="eastAsia" w:ascii="宋体" w:hAnsi="宋体"/>
          <w:color w:val="000000"/>
          <w:spacing w:val="6"/>
          <w:sz w:val="21"/>
          <w:szCs w:val="21"/>
          <w:lang w:eastAsia="zh-CN"/>
        </w:rPr>
        <w:t>投标人</w:t>
      </w:r>
      <w:r>
        <w:rPr>
          <w:rFonts w:hint="eastAsia" w:ascii="宋体" w:hAnsi="宋体"/>
          <w:color w:val="000000"/>
          <w:spacing w:val="6"/>
          <w:sz w:val="21"/>
          <w:szCs w:val="21"/>
        </w:rPr>
        <w:t>名称（盖章）：</w:t>
      </w:r>
    </w:p>
    <w:p w14:paraId="2CDFCB12">
      <w:pPr>
        <w:spacing w:line="360" w:lineRule="auto"/>
        <w:rPr>
          <w:szCs w:val="21"/>
        </w:rPr>
      </w:pPr>
    </w:p>
    <w:p w14:paraId="69FCB634">
      <w:pPr>
        <w:spacing w:line="360" w:lineRule="auto"/>
        <w:ind w:firstLine="480"/>
        <w:rPr>
          <w:szCs w:val="21"/>
        </w:rPr>
      </w:pPr>
      <w:r>
        <w:rPr>
          <w:szCs w:val="21"/>
        </w:rPr>
        <w:t>日期：</w:t>
      </w:r>
    </w:p>
    <w:p w14:paraId="3A7EC215">
      <w:pPr>
        <w:spacing w:line="360" w:lineRule="auto"/>
        <w:ind w:firstLine="480"/>
        <w:rPr>
          <w:szCs w:val="21"/>
        </w:rPr>
      </w:pPr>
    </w:p>
    <w:p w14:paraId="019FCEA9">
      <w:pPr>
        <w:spacing w:line="360" w:lineRule="auto"/>
        <w:ind w:firstLine="480"/>
        <w:rPr>
          <w:szCs w:val="21"/>
        </w:rPr>
      </w:pPr>
      <w:r>
        <w:rPr>
          <w:rFonts w:hint="eastAsia" w:ascii="Times New Roman" w:hAnsi="Times New Roman"/>
          <w:sz w:val="21"/>
          <w:szCs w:val="21"/>
          <w:lang w:eastAsia="zh-CN"/>
        </w:rPr>
        <w:t>供应商</w:t>
      </w:r>
      <w:r>
        <w:rPr>
          <w:szCs w:val="21"/>
        </w:rPr>
        <w:t>为监狱企业的提供此函。</w:t>
      </w:r>
    </w:p>
    <w:p w14:paraId="6E1C949C">
      <w:pPr>
        <w:spacing w:line="360" w:lineRule="auto"/>
        <w:ind w:firstLine="480"/>
        <w:rPr>
          <w:szCs w:val="21"/>
        </w:rPr>
      </w:pPr>
      <w:r>
        <w:rPr>
          <w:szCs w:val="21"/>
        </w:rPr>
        <w:t>局、戒毒管理局（含新疆生产建设兵团）出具的属于监狱企业的证明文件。</w:t>
      </w:r>
    </w:p>
    <w:p w14:paraId="690D567A">
      <w:pPr>
        <w:spacing w:line="360" w:lineRule="auto"/>
        <w:ind w:firstLine="480"/>
        <w:rPr>
          <w:szCs w:val="21"/>
        </w:rPr>
      </w:pPr>
      <w:r>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EA4503D">
      <w:pPr>
        <w:spacing w:line="360" w:lineRule="auto"/>
        <w:ind w:firstLine="480"/>
        <w:rPr>
          <w:szCs w:val="21"/>
        </w:rPr>
      </w:pPr>
    </w:p>
    <w:p w14:paraId="36E89CB7">
      <w:pPr>
        <w:spacing w:line="360" w:lineRule="auto"/>
        <w:ind w:firstLine="480"/>
        <w:rPr>
          <w:szCs w:val="21"/>
        </w:rPr>
      </w:pPr>
    </w:p>
    <w:p w14:paraId="491EC948">
      <w:pPr>
        <w:spacing w:line="360" w:lineRule="auto"/>
        <w:ind w:firstLine="480"/>
        <w:rPr>
          <w:szCs w:val="21"/>
        </w:rPr>
      </w:pPr>
    </w:p>
    <w:p w14:paraId="49A7AF6D">
      <w:pPr>
        <w:spacing w:line="360" w:lineRule="auto"/>
        <w:ind w:firstLine="480"/>
        <w:rPr>
          <w:szCs w:val="21"/>
        </w:rPr>
      </w:pPr>
    </w:p>
    <w:p w14:paraId="05F6423E">
      <w:pPr>
        <w:spacing w:line="360" w:lineRule="auto"/>
        <w:ind w:firstLine="480"/>
        <w:rPr>
          <w:szCs w:val="21"/>
        </w:rPr>
      </w:pPr>
    </w:p>
    <w:p w14:paraId="7882ADEF">
      <w:pPr>
        <w:spacing w:line="360" w:lineRule="auto"/>
        <w:ind w:firstLine="480"/>
        <w:rPr>
          <w:szCs w:val="21"/>
        </w:rPr>
      </w:pPr>
    </w:p>
    <w:p w14:paraId="1C48AC1A">
      <w:pPr>
        <w:spacing w:line="360" w:lineRule="auto"/>
        <w:ind w:firstLine="480"/>
        <w:rPr>
          <w:szCs w:val="21"/>
        </w:rPr>
      </w:pPr>
    </w:p>
    <w:p w14:paraId="13C5DAE2">
      <w:pPr>
        <w:spacing w:line="360" w:lineRule="auto"/>
        <w:ind w:firstLine="480"/>
        <w:rPr>
          <w:szCs w:val="21"/>
        </w:rPr>
      </w:pPr>
    </w:p>
    <w:p w14:paraId="7F7A76D3">
      <w:pPr>
        <w:spacing w:line="360" w:lineRule="auto"/>
        <w:ind w:firstLine="480"/>
        <w:rPr>
          <w:szCs w:val="21"/>
        </w:rPr>
      </w:pPr>
    </w:p>
    <w:p w14:paraId="6497BCD3">
      <w:pPr>
        <w:pStyle w:val="22"/>
        <w:spacing w:line="360" w:lineRule="auto"/>
        <w:jc w:val="both"/>
        <w:rPr>
          <w:rFonts w:ascii="Times New Roman" w:hAnsi="Times New Roman"/>
          <w:b/>
          <w:sz w:val="24"/>
          <w:szCs w:val="24"/>
        </w:rPr>
      </w:pPr>
    </w:p>
    <w:p w14:paraId="2F681B05">
      <w:pPr>
        <w:pStyle w:val="22"/>
        <w:spacing w:line="360" w:lineRule="auto"/>
        <w:jc w:val="both"/>
        <w:rPr>
          <w:rFonts w:ascii="Times New Roman" w:hAnsi="Times New Roman"/>
          <w:b/>
          <w:sz w:val="24"/>
          <w:szCs w:val="24"/>
        </w:rPr>
      </w:pPr>
    </w:p>
    <w:p w14:paraId="1FBE0BEF">
      <w:pPr>
        <w:pStyle w:val="22"/>
        <w:spacing w:line="360" w:lineRule="auto"/>
        <w:jc w:val="both"/>
        <w:rPr>
          <w:rFonts w:ascii="Times New Roman" w:hAnsi="Times New Roman"/>
          <w:b/>
          <w:sz w:val="24"/>
          <w:szCs w:val="24"/>
        </w:rPr>
      </w:pPr>
    </w:p>
    <w:p w14:paraId="45B169FF">
      <w:pPr>
        <w:pStyle w:val="22"/>
        <w:spacing w:line="360" w:lineRule="auto"/>
        <w:jc w:val="both"/>
        <w:rPr>
          <w:rFonts w:ascii="Times New Roman" w:hAnsi="Times New Roman"/>
          <w:b/>
          <w:sz w:val="24"/>
          <w:szCs w:val="24"/>
        </w:rPr>
      </w:pPr>
    </w:p>
    <w:p w14:paraId="7BF7C683">
      <w:pPr>
        <w:pStyle w:val="22"/>
        <w:spacing w:line="360" w:lineRule="auto"/>
        <w:jc w:val="both"/>
        <w:rPr>
          <w:rFonts w:ascii="Times New Roman" w:hAnsi="Times New Roman"/>
          <w:b/>
          <w:sz w:val="24"/>
          <w:szCs w:val="24"/>
        </w:rPr>
      </w:pPr>
    </w:p>
    <w:p w14:paraId="13560E31">
      <w:pPr>
        <w:pStyle w:val="22"/>
        <w:spacing w:line="360" w:lineRule="auto"/>
        <w:jc w:val="both"/>
        <w:rPr>
          <w:rFonts w:ascii="Times New Roman" w:hAnsi="Times New Roman"/>
          <w:b/>
          <w:sz w:val="24"/>
          <w:szCs w:val="24"/>
        </w:rPr>
      </w:pPr>
    </w:p>
    <w:p w14:paraId="2E59F1E7">
      <w:pPr>
        <w:pStyle w:val="22"/>
        <w:spacing w:line="360" w:lineRule="auto"/>
        <w:jc w:val="center"/>
        <w:rPr>
          <w:rFonts w:hint="eastAsia" w:ascii="Times New Roman" w:hAnsi="Times New Roman" w:eastAsia="宋体"/>
          <w:b/>
          <w:sz w:val="28"/>
          <w:szCs w:val="28"/>
          <w:lang w:eastAsia="zh-CN"/>
        </w:rPr>
      </w:pPr>
      <w:r>
        <w:rPr>
          <w:rFonts w:hint="eastAsia" w:ascii="Times New Roman" w:hAnsi="Times New Roman"/>
          <w:b/>
          <w:sz w:val="28"/>
          <w:szCs w:val="28"/>
          <w:lang w:eastAsia="zh-CN"/>
        </w:rPr>
        <w:t>（三）</w:t>
      </w:r>
      <w:r>
        <w:rPr>
          <w:rFonts w:ascii="Times New Roman" w:hAnsi="Times New Roman"/>
          <w:b/>
          <w:sz w:val="28"/>
          <w:szCs w:val="28"/>
        </w:rPr>
        <w:t>残疾人福利性单位声明函</w:t>
      </w:r>
      <w:r>
        <w:rPr>
          <w:rFonts w:hint="eastAsia"/>
          <w:b/>
          <w:sz w:val="28"/>
          <w:szCs w:val="28"/>
          <w:lang w:eastAsia="zh-CN"/>
        </w:rPr>
        <w:t>（</w:t>
      </w:r>
      <w:r>
        <w:rPr>
          <w:rFonts w:hint="eastAsia"/>
          <w:b/>
          <w:sz w:val="28"/>
          <w:szCs w:val="28"/>
          <w:lang w:val="en-US" w:eastAsia="zh-CN"/>
        </w:rPr>
        <w:t>服务</w:t>
      </w:r>
      <w:r>
        <w:rPr>
          <w:rFonts w:hint="eastAsia"/>
          <w:b/>
          <w:sz w:val="28"/>
          <w:szCs w:val="28"/>
          <w:lang w:eastAsia="zh-CN"/>
        </w:rPr>
        <w:t>）</w:t>
      </w:r>
    </w:p>
    <w:p w14:paraId="7A0C21EA">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14:paraId="44C921EB">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本单位对上述声明的真实性负责。如有虚假，将依法承担相应责任。</w:t>
      </w:r>
    </w:p>
    <w:p w14:paraId="4FDBB7A1">
      <w:pPr>
        <w:pStyle w:val="18"/>
        <w:spacing w:before="0" w:beforeLines="0" w:after="0" w:afterLines="0" w:line="360" w:lineRule="auto"/>
        <w:rPr>
          <w:rFonts w:hint="eastAsia" w:ascii="Times New Roman" w:hAnsi="Times New Roman"/>
          <w:sz w:val="21"/>
          <w:szCs w:val="21"/>
        </w:rPr>
      </w:pPr>
    </w:p>
    <w:p w14:paraId="2515D8AA">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 xml:space="preserve">            </w:t>
      </w:r>
      <w:r>
        <w:rPr>
          <w:rFonts w:hint="eastAsia" w:ascii="Times New Roman" w:hAnsi="Times New Roman"/>
          <w:sz w:val="21"/>
          <w:szCs w:val="21"/>
          <w:lang w:val="en-US" w:eastAsia="zh-CN"/>
        </w:rPr>
        <w:t xml:space="preserve">                              </w:t>
      </w:r>
      <w:r>
        <w:rPr>
          <w:rFonts w:hint="eastAsia" w:ascii="Times New Roman" w:hAnsi="Times New Roman" w:eastAsia="宋体" w:cs="Times New Roman"/>
          <w:kern w:val="2"/>
          <w:sz w:val="21"/>
          <w:szCs w:val="21"/>
          <w:lang w:val="en-US" w:eastAsia="zh-CN" w:bidi="ar-SA"/>
        </w:rPr>
        <w:t xml:space="preserve">      单位名称（盖章）：</w:t>
      </w:r>
    </w:p>
    <w:p w14:paraId="61E7716A">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日  期：</w:t>
      </w:r>
    </w:p>
    <w:p w14:paraId="08FB9A98">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说明：</w:t>
      </w:r>
    </w:p>
    <w:p w14:paraId="0A20917A">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一、享受政府采购支持政策的残疾人福利性单位应当同时满足以下条件：</w:t>
      </w:r>
    </w:p>
    <w:p w14:paraId="629AE52A">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（一）安置的残疾人占本单位在职职工人数的比例不低于25%（含25%），并且安置的残疾人人数不少于10人（含10人）；</w:t>
      </w:r>
    </w:p>
    <w:p w14:paraId="07286FD9">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（二）依法与安置的每位残疾人签订了一年以上（含一年）的劳动合同或服务协议；</w:t>
      </w:r>
    </w:p>
    <w:p w14:paraId="3C2DFC7C">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（三）为安置的每位残疾人按月足额缴纳了基本养老保险、基本医疗保险、失业保险、工伤保险和生育保险等社会保险费；</w:t>
      </w:r>
    </w:p>
    <w:p w14:paraId="3E50162C">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（四）通过银行等金融机构向安置的每位残疾人，按月支付了不低于单位所在区县适用的经省级人民政府批准的月最低工资标准的工资；</w:t>
      </w:r>
    </w:p>
    <w:p w14:paraId="37B0269F">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（五）提供本单位制造的货物、承担的工程或者服务（以下简称产品），或者提供其他残疾人福利性单位制造的货物（不包括使用非残疾人福利性单位注册商标的货物）。</w:t>
      </w:r>
    </w:p>
    <w:p w14:paraId="4544A206">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CF249CE">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二、符合条件的残疾人福利性单位在参加政府采购活动时，应当提供财库[2017]141号文件规定的《残疾人福利性单位声明函》，并对声明的真实性负责。</w:t>
      </w:r>
    </w:p>
    <w:p w14:paraId="7CB622F4">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三、在政府采购活动中，残疾人福利性单位视同小型、微型企业，享受预留份额、评审中价格扣除等促进中小企业发展的政府采购政策。</w:t>
      </w:r>
    </w:p>
    <w:p w14:paraId="27DBA1B8">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残疾人福利性单位属于小型、微型企业的，不重复享受政策。</w:t>
      </w:r>
    </w:p>
    <w:p w14:paraId="429A2814">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14:paraId="5FBEE175">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本单位对上述声明的真实性负责。如有虚假，将依法承担相应责任。</w:t>
      </w:r>
    </w:p>
    <w:p w14:paraId="2A4DBAEA">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单位名称（盖章）：</w:t>
      </w:r>
    </w:p>
    <w:p w14:paraId="592F80D9">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日  期：</w:t>
      </w:r>
    </w:p>
    <w:p w14:paraId="3DB3294A">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说明：</w:t>
      </w:r>
    </w:p>
    <w:p w14:paraId="7D18288F">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一、享受政府采购支持政策的残疾人福利性单位应当同时满足以下条件：</w:t>
      </w:r>
    </w:p>
    <w:p w14:paraId="185C13C4">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（一）安置的残疾人占本单位在职职工人数的比例不低于25%（含25%），并且安置的残疾人人数不少于10人（含10人）；</w:t>
      </w:r>
    </w:p>
    <w:p w14:paraId="7B475C85">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（二）依法与安置的每位残疾人签订了一年以上（含一年）的劳动合同或服务协议；</w:t>
      </w:r>
    </w:p>
    <w:p w14:paraId="0FE5D9D0">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（三）为安置的每位残疾人按月足额缴纳了基本养老保险、基本医疗保险、失业保险、工伤保险和生育保险等社会保险费；</w:t>
      </w:r>
    </w:p>
    <w:p w14:paraId="36603070">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（四）通过银行等金融机构向安置的每位残疾人，按月支付了不低于单位所在区县适用的经省级人民政府批准的月最低工资标准的工资；</w:t>
      </w:r>
    </w:p>
    <w:p w14:paraId="784C39D3">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（五）提供本单位制造的货物、承担的工程或者服务（以下简称产品），或者提供其他残疾人福利性单位制造的货物（不包括使用非残疾人福利性单位注册商标的货物）。</w:t>
      </w:r>
    </w:p>
    <w:p w14:paraId="3CFD8C6D">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56A3FB9">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二、符合条件的残疾人福利性单位在参加政府采购活动时，应当提供财库[2017]141号文件规定的《残疾人福利性单位声明函》，并对声明的真实性负责。</w:t>
      </w:r>
    </w:p>
    <w:p w14:paraId="689E9A51">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三、在政府采购活动中，残疾人福利性单位视同小型、微型企业，享受预留份额、评审中价格扣除等促进中小企业发展的政府采购政策。</w:t>
      </w:r>
    </w:p>
    <w:p w14:paraId="049C7D81">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残疾人福利性单位属于小型、微型企业的，不重复享受政策。</w:t>
      </w:r>
    </w:p>
    <w:p w14:paraId="6D86F80E">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p>
    <w:p w14:paraId="46B38ADA">
      <w:pPr>
        <w:pStyle w:val="18"/>
        <w:spacing w:before="0" w:beforeLines="0" w:after="0" w:afterLines="0" w:line="360" w:lineRule="auto"/>
        <w:rPr>
          <w:rFonts w:hint="eastAsia" w:hAnsi="宋体" w:cs="宋体"/>
          <w:b/>
        </w:rPr>
      </w:pPr>
    </w:p>
    <w:p w14:paraId="3B217FF4">
      <w:pPr>
        <w:pStyle w:val="18"/>
        <w:spacing w:before="0" w:beforeLines="0" w:after="0" w:afterLines="0" w:line="360" w:lineRule="auto"/>
        <w:rPr>
          <w:rFonts w:hint="eastAsia" w:hAnsi="宋体" w:cs="宋体"/>
          <w:b/>
        </w:rPr>
      </w:pPr>
    </w:p>
    <w:p w14:paraId="7EEEE028">
      <w:pPr>
        <w:pStyle w:val="18"/>
        <w:spacing w:before="0" w:beforeLines="0" w:after="0" w:afterLines="0" w:line="360" w:lineRule="auto"/>
        <w:rPr>
          <w:rFonts w:hint="eastAsia" w:hAnsi="宋体" w:cs="宋体"/>
          <w:b/>
        </w:rPr>
      </w:pPr>
    </w:p>
    <w:p w14:paraId="10671DD3">
      <w:pPr>
        <w:pStyle w:val="18"/>
        <w:spacing w:before="0" w:beforeLines="0" w:after="0" w:afterLines="0" w:line="360" w:lineRule="auto"/>
        <w:rPr>
          <w:rFonts w:hint="eastAsia" w:hAnsi="宋体" w:cs="宋体"/>
          <w:b/>
        </w:rPr>
      </w:pPr>
    </w:p>
    <w:p w14:paraId="60EF0120">
      <w:pPr>
        <w:rPr>
          <w:rFonts w:hint="eastAsia" w:hAnsi="宋体" w:cs="宋体"/>
          <w:b/>
        </w:rPr>
      </w:pPr>
    </w:p>
    <w:p w14:paraId="2D6F100F">
      <w:pPr>
        <w:pStyle w:val="12"/>
        <w:rPr>
          <w:rFonts w:hint="eastAsia" w:hAnsi="宋体" w:cs="宋体"/>
          <w:b/>
        </w:rPr>
      </w:pPr>
    </w:p>
    <w:p w14:paraId="3DCA0B16">
      <w:pPr>
        <w:rPr>
          <w:rFonts w:hint="eastAsia" w:hAnsi="宋体" w:cs="宋体"/>
          <w:b/>
        </w:rPr>
      </w:pPr>
    </w:p>
    <w:p w14:paraId="06FE4111">
      <w:pPr>
        <w:pStyle w:val="12"/>
        <w:rPr>
          <w:rFonts w:hint="eastAsia" w:hAnsi="宋体" w:cs="宋体"/>
          <w:b/>
        </w:rPr>
      </w:pPr>
    </w:p>
    <w:p w14:paraId="70938CF8">
      <w:pPr>
        <w:rPr>
          <w:rFonts w:hint="eastAsia" w:hAnsi="宋体" w:cs="宋体"/>
          <w:b/>
        </w:rPr>
      </w:pPr>
    </w:p>
    <w:p w14:paraId="1C550562">
      <w:pPr>
        <w:pStyle w:val="12"/>
        <w:rPr>
          <w:rFonts w:hint="eastAsia" w:hAnsi="宋体" w:cs="宋体"/>
          <w:b/>
        </w:rPr>
      </w:pPr>
    </w:p>
    <w:p w14:paraId="18FB0969">
      <w:pPr>
        <w:rPr>
          <w:rFonts w:hint="eastAsia" w:hAnsi="宋体" w:cs="宋体"/>
          <w:b/>
        </w:rPr>
      </w:pPr>
    </w:p>
    <w:p w14:paraId="65468510">
      <w:pPr>
        <w:pStyle w:val="12"/>
        <w:rPr>
          <w:rFonts w:hint="eastAsia" w:hAnsi="宋体" w:cs="宋体"/>
          <w:b/>
        </w:rPr>
      </w:pPr>
    </w:p>
    <w:p w14:paraId="49E52A7F">
      <w:pPr>
        <w:rPr>
          <w:rFonts w:hint="eastAsia" w:hAnsi="宋体" w:cs="宋体"/>
          <w:b/>
        </w:rPr>
      </w:pPr>
    </w:p>
    <w:p w14:paraId="065F8A20">
      <w:pPr>
        <w:pStyle w:val="18"/>
        <w:spacing w:before="0" w:beforeLines="0" w:after="0" w:afterLines="0" w:line="360" w:lineRule="auto"/>
        <w:rPr>
          <w:rFonts w:hint="eastAsia" w:hAnsi="宋体" w:cs="宋体"/>
          <w:b/>
        </w:rPr>
      </w:pPr>
    </w:p>
    <w:p w14:paraId="36477EE2">
      <w:pPr>
        <w:snapToGrid w:val="0"/>
        <w:spacing w:line="360" w:lineRule="auto"/>
        <w:rPr>
          <w:rFonts w:hint="eastAsia" w:ascii="宋体" w:hAnsi="宋体" w:cs="宋体"/>
          <w:b/>
          <w:sz w:val="24"/>
          <w:szCs w:val="20"/>
        </w:rPr>
      </w:pPr>
      <w:r>
        <w:rPr>
          <w:rFonts w:hint="eastAsia" w:ascii="宋体" w:hAnsi="宋体" w:cs="宋体"/>
          <w:b/>
          <w:sz w:val="21"/>
          <w:szCs w:val="21"/>
        </w:rPr>
        <w:t>5.</w:t>
      </w:r>
      <w:r>
        <w:rPr>
          <w:rFonts w:hint="eastAsia" w:ascii="宋体" w:hAnsi="宋体" w:cs="宋体"/>
          <w:b/>
          <w:bCs/>
          <w:sz w:val="21"/>
          <w:szCs w:val="21"/>
        </w:rPr>
        <w:t>商务技术文件目录</w:t>
      </w:r>
    </w:p>
    <w:p w14:paraId="3D68903F">
      <w:pPr>
        <w:snapToGrid w:val="0"/>
        <w:spacing w:line="360" w:lineRule="auto"/>
        <w:ind w:left="1200"/>
        <w:jc w:val="center"/>
        <w:outlineLvl w:val="0"/>
        <w:rPr>
          <w:rFonts w:hint="eastAsia" w:ascii="宋体" w:hAnsi="宋体" w:cs="宋体"/>
          <w:b/>
          <w:sz w:val="28"/>
          <w:szCs w:val="28"/>
        </w:rPr>
      </w:pPr>
      <w:r>
        <w:rPr>
          <w:rFonts w:hint="eastAsia" w:ascii="宋体" w:hAnsi="宋体"/>
          <w:b/>
          <w:sz w:val="28"/>
          <w:szCs w:val="28"/>
        </w:rPr>
        <w:t>目  录</w:t>
      </w:r>
    </w:p>
    <w:p w14:paraId="23F8A26C">
      <w:pPr>
        <w:pStyle w:val="15"/>
        <w:ind w:firstLine="525" w:firstLineChars="250"/>
        <w:rPr>
          <w:rFonts w:hint="eastAsia" w:ascii="宋体" w:hAnsi="宋体" w:eastAsia="宋体" w:cs="宋体"/>
          <w:bCs/>
          <w:color w:val="000000"/>
          <w:kern w:val="0"/>
          <w:sz w:val="21"/>
          <w:szCs w:val="21"/>
          <w:highlight w:val="none"/>
          <w:lang w:eastAsia="zh-CN" w:bidi="ar"/>
        </w:rPr>
      </w:pPr>
    </w:p>
    <w:p w14:paraId="5038696A">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1、供应商自评表；（格式详见附件5）</w:t>
      </w:r>
    </w:p>
    <w:p w14:paraId="69C4087E">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2、投标声明函；（格式详见附件6）</w:t>
      </w:r>
    </w:p>
    <w:p w14:paraId="52A7E3A5">
      <w:pPr>
        <w:pStyle w:val="18"/>
        <w:spacing w:before="0" w:beforeLines="0" w:after="0" w:afterLines="0" w:line="360" w:lineRule="auto"/>
        <w:rPr>
          <w:rFonts w:hint="default"/>
          <w:lang w:val="en-US" w:eastAsia="zh-CN"/>
        </w:rPr>
      </w:pPr>
      <w:r>
        <w:rPr>
          <w:rFonts w:hint="eastAsia" w:ascii="Times New Roman" w:hAnsi="Times New Roman" w:eastAsia="宋体" w:cs="Times New Roman"/>
          <w:kern w:val="2"/>
          <w:sz w:val="21"/>
          <w:szCs w:val="21"/>
          <w:lang w:val="en-US" w:eastAsia="zh-CN" w:bidi="ar-SA"/>
        </w:rPr>
        <w:t>4、单位简介；</w:t>
      </w:r>
    </w:p>
    <w:p w14:paraId="33331A0E">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5、业绩；</w:t>
      </w:r>
    </w:p>
    <w:p w14:paraId="1435192A">
      <w:pPr>
        <w:pStyle w:val="18"/>
        <w:spacing w:before="0" w:beforeLines="0" w:after="0" w:afterLines="0" w:line="36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6、商务技术响应表；（格式详见附件7）</w:t>
      </w:r>
    </w:p>
    <w:p w14:paraId="19D55776">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7、项目理解及熟悉度；</w:t>
      </w:r>
    </w:p>
    <w:p w14:paraId="188C518A">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8、服务方案；</w:t>
      </w:r>
    </w:p>
    <w:p w14:paraId="2083538A">
      <w:pPr>
        <w:pStyle w:val="18"/>
        <w:spacing w:before="0" w:beforeLines="0" w:after="0" w:afterLines="0" w:line="36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9、合理化建议</w:t>
      </w:r>
    </w:p>
    <w:p w14:paraId="1927E009">
      <w:pPr>
        <w:pStyle w:val="18"/>
        <w:spacing w:before="0" w:beforeLines="0" w:after="0" w:afterLines="0"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10、与评审、评分有关的其他商务技术资料。</w:t>
      </w:r>
    </w:p>
    <w:p w14:paraId="183D0367">
      <w:pPr>
        <w:snapToGrid w:val="0"/>
        <w:spacing w:line="360" w:lineRule="auto"/>
        <w:jc w:val="left"/>
        <w:rPr>
          <w:rFonts w:hint="eastAsia" w:ascii="宋体" w:hAnsi="宋体"/>
          <w:sz w:val="21"/>
          <w:szCs w:val="21"/>
        </w:rPr>
      </w:pPr>
    </w:p>
    <w:p w14:paraId="66FFD74A">
      <w:pPr>
        <w:pStyle w:val="15"/>
        <w:rPr>
          <w:rFonts w:hint="eastAsia"/>
        </w:rPr>
      </w:pPr>
    </w:p>
    <w:p w14:paraId="5C91F4D2">
      <w:pPr>
        <w:snapToGrid w:val="0"/>
        <w:spacing w:line="360" w:lineRule="auto"/>
        <w:jc w:val="left"/>
        <w:rPr>
          <w:rFonts w:hint="eastAsia" w:ascii="宋体" w:hAnsi="宋体"/>
          <w:sz w:val="21"/>
          <w:szCs w:val="21"/>
        </w:rPr>
      </w:pPr>
    </w:p>
    <w:p w14:paraId="4D302CAF">
      <w:pPr>
        <w:snapToGrid w:val="0"/>
        <w:spacing w:line="360" w:lineRule="auto"/>
        <w:jc w:val="left"/>
        <w:rPr>
          <w:rFonts w:hint="eastAsia" w:ascii="宋体" w:hAnsi="宋体"/>
          <w:sz w:val="21"/>
          <w:szCs w:val="21"/>
        </w:rPr>
      </w:pPr>
    </w:p>
    <w:p w14:paraId="03A257C3">
      <w:pPr>
        <w:pStyle w:val="15"/>
        <w:rPr>
          <w:rFonts w:hint="eastAsia"/>
        </w:rPr>
      </w:pPr>
    </w:p>
    <w:p w14:paraId="28CCF60E">
      <w:pPr>
        <w:pStyle w:val="33"/>
        <w:rPr>
          <w:rFonts w:hint="eastAsia"/>
        </w:rPr>
      </w:pPr>
    </w:p>
    <w:p w14:paraId="57433F57">
      <w:pPr>
        <w:rPr>
          <w:rFonts w:hint="eastAsia"/>
        </w:rPr>
      </w:pPr>
    </w:p>
    <w:p w14:paraId="44AC2185">
      <w:pPr>
        <w:pStyle w:val="15"/>
        <w:rPr>
          <w:rFonts w:hint="eastAsia"/>
        </w:rPr>
      </w:pPr>
    </w:p>
    <w:p w14:paraId="154BFDDD">
      <w:pPr>
        <w:pStyle w:val="29"/>
        <w:rPr>
          <w:rFonts w:hint="eastAsia"/>
        </w:rPr>
      </w:pPr>
    </w:p>
    <w:p w14:paraId="3FD4C0F6">
      <w:pPr>
        <w:pStyle w:val="29"/>
        <w:rPr>
          <w:rFonts w:hint="eastAsia"/>
        </w:rPr>
      </w:pPr>
    </w:p>
    <w:p w14:paraId="7FE58424">
      <w:pPr>
        <w:pStyle w:val="27"/>
        <w:rPr>
          <w:rFonts w:hint="eastAsia"/>
        </w:rPr>
      </w:pPr>
    </w:p>
    <w:p w14:paraId="430A6BD7">
      <w:pPr>
        <w:rPr>
          <w:rFonts w:hint="eastAsia"/>
        </w:rPr>
      </w:pPr>
    </w:p>
    <w:p w14:paraId="11AB6A14">
      <w:pPr>
        <w:pStyle w:val="18"/>
        <w:rPr>
          <w:rFonts w:hint="eastAsia"/>
        </w:rPr>
      </w:pPr>
    </w:p>
    <w:p w14:paraId="770D2DE7">
      <w:pPr>
        <w:rPr>
          <w:rFonts w:hint="eastAsia"/>
        </w:rPr>
      </w:pPr>
    </w:p>
    <w:p w14:paraId="0C8D77B8">
      <w:pPr>
        <w:rPr>
          <w:rFonts w:hint="eastAsia"/>
        </w:rPr>
      </w:pPr>
    </w:p>
    <w:p w14:paraId="76964207">
      <w:pPr>
        <w:rPr>
          <w:rFonts w:hint="eastAsia"/>
        </w:rPr>
      </w:pPr>
    </w:p>
    <w:p w14:paraId="15846706">
      <w:pPr>
        <w:rPr>
          <w:rFonts w:hint="eastAsia"/>
        </w:rPr>
      </w:pPr>
    </w:p>
    <w:p w14:paraId="462E8E7D">
      <w:pPr>
        <w:rPr>
          <w:rFonts w:hint="eastAsia"/>
        </w:rPr>
      </w:pPr>
    </w:p>
    <w:p w14:paraId="3E4FA696">
      <w:pPr>
        <w:rPr>
          <w:rFonts w:hint="eastAsia"/>
        </w:rPr>
      </w:pPr>
    </w:p>
    <w:p w14:paraId="44C827B3">
      <w:pPr>
        <w:rPr>
          <w:rFonts w:hint="eastAsia"/>
        </w:rPr>
      </w:pPr>
    </w:p>
    <w:p w14:paraId="6F4106AB">
      <w:pPr>
        <w:rPr>
          <w:rFonts w:hint="eastAsia"/>
        </w:rPr>
      </w:pPr>
    </w:p>
    <w:p w14:paraId="4C244CD5">
      <w:pPr>
        <w:rPr>
          <w:rFonts w:hint="eastAsia"/>
        </w:rPr>
      </w:pPr>
    </w:p>
    <w:p w14:paraId="75B4FC72">
      <w:pPr>
        <w:rPr>
          <w:rFonts w:hint="eastAsia"/>
        </w:rPr>
      </w:pPr>
    </w:p>
    <w:p w14:paraId="4D41C473">
      <w:pPr>
        <w:rPr>
          <w:rFonts w:hint="eastAsia"/>
        </w:rPr>
      </w:pPr>
    </w:p>
    <w:p w14:paraId="09A05EFD">
      <w:pPr>
        <w:rPr>
          <w:rFonts w:hint="eastAsia"/>
        </w:rPr>
      </w:pPr>
    </w:p>
    <w:p w14:paraId="3E076389">
      <w:pPr>
        <w:rPr>
          <w:rFonts w:hint="eastAsia"/>
        </w:rPr>
      </w:pPr>
    </w:p>
    <w:p w14:paraId="0391B15C">
      <w:pPr>
        <w:rPr>
          <w:rFonts w:hint="eastAsia"/>
        </w:rPr>
      </w:pPr>
    </w:p>
    <w:p w14:paraId="4BD00D16">
      <w:pPr>
        <w:rPr>
          <w:rFonts w:hint="eastAsia"/>
        </w:rPr>
      </w:pPr>
    </w:p>
    <w:p w14:paraId="2BDFA80B">
      <w:pPr>
        <w:pStyle w:val="2"/>
        <w:rPr>
          <w:rFonts w:hint="eastAsia"/>
        </w:rPr>
      </w:pPr>
    </w:p>
    <w:p w14:paraId="3573712B">
      <w:pPr>
        <w:pStyle w:val="17"/>
        <w:rPr>
          <w:rFonts w:hint="eastAsia"/>
        </w:rPr>
      </w:pPr>
    </w:p>
    <w:p w14:paraId="2109D787">
      <w:pPr>
        <w:snapToGrid w:val="0"/>
        <w:spacing w:line="360" w:lineRule="auto"/>
        <w:jc w:val="left"/>
        <w:rPr>
          <w:rFonts w:hint="eastAsia" w:ascii="宋体" w:hAnsi="宋体" w:cs="宋体"/>
          <w:b/>
          <w:sz w:val="24"/>
          <w:szCs w:val="20"/>
        </w:rPr>
      </w:pPr>
      <w:r>
        <w:rPr>
          <w:rFonts w:hint="eastAsia" w:ascii="宋体" w:hAnsi="宋体"/>
          <w:sz w:val="21"/>
          <w:szCs w:val="21"/>
        </w:rPr>
        <w:t>附件</w:t>
      </w:r>
      <w:r>
        <w:rPr>
          <w:rFonts w:hint="eastAsia" w:ascii="宋体" w:hAnsi="宋体"/>
          <w:sz w:val="21"/>
          <w:szCs w:val="21"/>
          <w:lang w:val="en-US" w:eastAsia="zh-CN"/>
        </w:rPr>
        <w:t>5</w:t>
      </w:r>
    </w:p>
    <w:p w14:paraId="47B7C8B1">
      <w:pPr>
        <w:pStyle w:val="15"/>
        <w:jc w:val="center"/>
        <w:rPr>
          <w:rFonts w:hint="eastAsia" w:ascii="宋体" w:hAnsi="宋体" w:cs="仿宋_GB2312"/>
          <w:sz w:val="28"/>
          <w:szCs w:val="28"/>
          <w:lang w:val="zh-CN"/>
        </w:rPr>
      </w:pPr>
      <w:r>
        <w:rPr>
          <w:rFonts w:hint="eastAsia" w:ascii="宋体" w:hAnsi="宋体" w:eastAsia="宋体" w:cs="宋体"/>
          <w:b/>
          <w:bCs/>
          <w:color w:val="000000"/>
          <w:kern w:val="0"/>
          <w:sz w:val="28"/>
          <w:szCs w:val="28"/>
          <w:lang w:eastAsia="zh-CN" w:bidi="ar"/>
        </w:rPr>
        <w:t>供应商商务技术得分</w:t>
      </w:r>
      <w:r>
        <w:rPr>
          <w:rFonts w:hint="eastAsia" w:ascii="宋体" w:hAnsi="宋体" w:eastAsia="宋体" w:cs="宋体"/>
          <w:b/>
          <w:bCs/>
          <w:color w:val="000000"/>
          <w:kern w:val="0"/>
          <w:sz w:val="28"/>
          <w:szCs w:val="28"/>
          <w:lang w:bidi="ar"/>
        </w:rPr>
        <w:t>自评表</w:t>
      </w:r>
    </w:p>
    <w:tbl>
      <w:tblPr>
        <w:tblStyle w:val="34"/>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167"/>
        <w:gridCol w:w="3645"/>
        <w:gridCol w:w="1068"/>
        <w:gridCol w:w="1301"/>
      </w:tblGrid>
      <w:tr w14:paraId="4638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0FD66EA4">
            <w:pPr>
              <w:spacing w:line="280" w:lineRule="exact"/>
              <w:jc w:val="center"/>
              <w:rPr>
                <w:rFonts w:hint="eastAsia" w:ascii="宋体" w:hAnsi="宋体" w:cs="宋体"/>
                <w:szCs w:val="21"/>
              </w:rPr>
            </w:pPr>
            <w:r>
              <w:rPr>
                <w:rFonts w:hint="eastAsia" w:ascii="宋体" w:hAnsi="宋体" w:cs="宋体"/>
                <w:szCs w:val="21"/>
              </w:rPr>
              <w:t>评审项目</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B253805">
            <w:pPr>
              <w:spacing w:line="280" w:lineRule="exact"/>
              <w:jc w:val="center"/>
              <w:rPr>
                <w:rFonts w:hint="eastAsia" w:ascii="宋体" w:hAnsi="宋体" w:cs="宋体"/>
                <w:szCs w:val="21"/>
              </w:rPr>
            </w:pPr>
            <w:r>
              <w:rPr>
                <w:rFonts w:hint="eastAsia" w:ascii="宋体" w:hAnsi="宋体" w:cs="宋体"/>
                <w:szCs w:val="21"/>
              </w:rPr>
              <w:t>最高分值</w:t>
            </w:r>
          </w:p>
        </w:tc>
        <w:tc>
          <w:tcPr>
            <w:tcW w:w="3645" w:type="dxa"/>
            <w:tcBorders>
              <w:top w:val="single" w:color="auto" w:sz="4" w:space="0"/>
              <w:left w:val="single" w:color="auto" w:sz="4" w:space="0"/>
              <w:bottom w:val="single" w:color="auto" w:sz="4" w:space="0"/>
              <w:right w:val="single" w:color="auto" w:sz="4" w:space="0"/>
            </w:tcBorders>
            <w:noWrap w:val="0"/>
            <w:vAlign w:val="center"/>
          </w:tcPr>
          <w:p w14:paraId="79D73475">
            <w:pPr>
              <w:spacing w:line="280" w:lineRule="exact"/>
              <w:jc w:val="center"/>
              <w:rPr>
                <w:rFonts w:hint="eastAsia" w:ascii="宋体" w:hAnsi="宋体" w:cs="宋体"/>
                <w:szCs w:val="21"/>
              </w:rPr>
            </w:pPr>
            <w:r>
              <w:rPr>
                <w:rFonts w:hint="eastAsia" w:ascii="宋体" w:hAnsi="宋体" w:cs="宋体"/>
                <w:szCs w:val="21"/>
              </w:rPr>
              <w:t>评分标准</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2D053AF5">
            <w:pPr>
              <w:spacing w:line="280" w:lineRule="exact"/>
              <w:jc w:val="center"/>
              <w:rPr>
                <w:rFonts w:hint="eastAsia" w:ascii="宋体" w:hAnsi="宋体" w:cs="宋体"/>
                <w:szCs w:val="21"/>
              </w:rPr>
            </w:pPr>
            <w:r>
              <w:rPr>
                <w:rFonts w:hint="eastAsia" w:ascii="宋体" w:hAnsi="宋体" w:cs="宋体"/>
                <w:szCs w:val="21"/>
              </w:rPr>
              <w:t>自评得分</w:t>
            </w:r>
          </w:p>
        </w:tc>
        <w:tc>
          <w:tcPr>
            <w:tcW w:w="1301" w:type="dxa"/>
            <w:tcBorders>
              <w:top w:val="single" w:color="auto" w:sz="4" w:space="0"/>
              <w:left w:val="single" w:color="auto" w:sz="4" w:space="0"/>
              <w:bottom w:val="single" w:color="auto" w:sz="4" w:space="0"/>
              <w:right w:val="single" w:color="auto" w:sz="4" w:space="0"/>
            </w:tcBorders>
            <w:noWrap w:val="0"/>
            <w:vAlign w:val="center"/>
          </w:tcPr>
          <w:p w14:paraId="5935EB48">
            <w:pPr>
              <w:spacing w:line="280" w:lineRule="exact"/>
              <w:jc w:val="center"/>
              <w:rPr>
                <w:rFonts w:hint="eastAsia" w:ascii="宋体" w:hAnsi="宋体" w:cs="宋体"/>
                <w:szCs w:val="21"/>
              </w:rPr>
            </w:pPr>
            <w:r>
              <w:rPr>
                <w:rFonts w:hint="eastAsia" w:ascii="宋体" w:hAnsi="宋体" w:cs="宋体"/>
                <w:szCs w:val="21"/>
              </w:rPr>
              <w:t>页码范围</w:t>
            </w:r>
          </w:p>
        </w:tc>
      </w:tr>
      <w:tr w14:paraId="7767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487F523D">
            <w:pPr>
              <w:tabs>
                <w:tab w:val="left" w:pos="0"/>
              </w:tabs>
              <w:adjustRightInd w:val="0"/>
              <w:snapToGrid w:val="0"/>
              <w:spacing w:line="280" w:lineRule="exact"/>
              <w:jc w:val="center"/>
              <w:rPr>
                <w:rFonts w:hint="eastAsia"/>
              </w:rPr>
            </w:pPr>
          </w:p>
          <w:p w14:paraId="16A81D11">
            <w:pPr>
              <w:pStyle w:val="15"/>
              <w:rPr>
                <w:rFonts w:hint="eastAsia"/>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E847773">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05CE78A0">
            <w:pPr>
              <w:pStyle w:val="104"/>
              <w:adjustRightInd w:val="0"/>
              <w:snapToGrid w:val="0"/>
              <w:spacing w:line="280" w:lineRule="exact"/>
              <w:rPr>
                <w:rFonts w:hint="eastAsia" w:cs="宋体"/>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6914D18">
            <w:pPr>
              <w:pStyle w:val="104"/>
              <w:adjustRightInd w:val="0"/>
              <w:snapToGrid w:val="0"/>
              <w:spacing w:line="280" w:lineRule="exact"/>
              <w:rPr>
                <w:rFonts w:hint="eastAsia" w:cs="宋体"/>
                <w:highlight w:val="yellow"/>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13E38F3F">
            <w:pPr>
              <w:pStyle w:val="104"/>
              <w:adjustRightInd w:val="0"/>
              <w:snapToGrid w:val="0"/>
              <w:spacing w:line="280" w:lineRule="exact"/>
              <w:rPr>
                <w:rFonts w:hint="eastAsia" w:cs="宋体"/>
                <w:highlight w:val="yellow"/>
              </w:rPr>
            </w:pPr>
          </w:p>
        </w:tc>
      </w:tr>
      <w:tr w14:paraId="75AC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25" w:type="dxa"/>
            <w:tcBorders>
              <w:top w:val="single" w:color="auto" w:sz="4" w:space="0"/>
              <w:left w:val="single" w:color="auto" w:sz="4" w:space="0"/>
              <w:right w:val="single" w:color="auto" w:sz="4" w:space="0"/>
            </w:tcBorders>
            <w:noWrap w:val="0"/>
            <w:vAlign w:val="center"/>
          </w:tcPr>
          <w:p w14:paraId="73EECBF5">
            <w:pPr>
              <w:widowControl/>
              <w:jc w:val="left"/>
              <w:rPr>
                <w:rFonts w:hint="eastAsia" w:ascii="宋体" w:hAnsi="宋体" w:cs="宋体"/>
                <w:szCs w:val="21"/>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4367A8F">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4090B8E8">
            <w:pPr>
              <w:pStyle w:val="104"/>
              <w:adjustRightInd w:val="0"/>
              <w:snapToGrid w:val="0"/>
              <w:spacing w:line="280" w:lineRule="exact"/>
              <w:rPr>
                <w:rFonts w:hint="eastAsia" w:cs="宋体"/>
                <w:spacing w:val="4"/>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7DCFBE6E">
            <w:pPr>
              <w:pStyle w:val="104"/>
              <w:adjustRightInd w:val="0"/>
              <w:snapToGrid w:val="0"/>
              <w:spacing w:line="280" w:lineRule="exact"/>
              <w:rPr>
                <w:rFonts w:hint="eastAsia" w:cs="宋体"/>
                <w:iCs/>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3DD047BC">
            <w:pPr>
              <w:pStyle w:val="104"/>
              <w:adjustRightInd w:val="0"/>
              <w:snapToGrid w:val="0"/>
              <w:spacing w:line="280" w:lineRule="exact"/>
              <w:rPr>
                <w:rFonts w:hint="eastAsia" w:cs="宋体"/>
                <w:iCs/>
              </w:rPr>
            </w:pPr>
          </w:p>
        </w:tc>
      </w:tr>
      <w:tr w14:paraId="2CD4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77C814FE">
            <w:pPr>
              <w:widowControl/>
              <w:jc w:val="left"/>
              <w:rPr>
                <w:rFonts w:hint="eastAsia" w:ascii="宋体" w:hAnsi="宋体" w:cs="宋体"/>
                <w:szCs w:val="21"/>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6B294C3">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1825970B">
            <w:pPr>
              <w:pStyle w:val="104"/>
              <w:adjustRightInd w:val="0"/>
              <w:snapToGrid w:val="0"/>
              <w:spacing w:line="280" w:lineRule="exact"/>
              <w:rPr>
                <w:rFonts w:hint="eastAsia" w:cs="宋体"/>
                <w:spacing w:val="4"/>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54A4871C">
            <w:pPr>
              <w:pStyle w:val="104"/>
              <w:adjustRightInd w:val="0"/>
              <w:snapToGrid w:val="0"/>
              <w:spacing w:line="280" w:lineRule="exact"/>
              <w:rPr>
                <w:rFonts w:hint="eastAsia" w:cs="宋体"/>
                <w:iCs/>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78727F4C">
            <w:pPr>
              <w:pStyle w:val="104"/>
              <w:adjustRightInd w:val="0"/>
              <w:snapToGrid w:val="0"/>
              <w:spacing w:line="280" w:lineRule="exact"/>
              <w:rPr>
                <w:rFonts w:hint="eastAsia" w:cs="宋体"/>
                <w:iCs/>
              </w:rPr>
            </w:pPr>
          </w:p>
        </w:tc>
      </w:tr>
      <w:tr w14:paraId="3A72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1290F8C3">
            <w:pPr>
              <w:tabs>
                <w:tab w:val="left" w:pos="0"/>
              </w:tabs>
              <w:adjustRightInd w:val="0"/>
              <w:snapToGrid w:val="0"/>
              <w:spacing w:line="280" w:lineRule="exact"/>
              <w:jc w:val="center"/>
              <w:rPr>
                <w:rFonts w:hint="eastAsia" w:ascii="宋体" w:hAnsi="宋体" w:cs="宋体"/>
                <w:szCs w:val="21"/>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36A0E14">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45630E98">
            <w:pPr>
              <w:widowControl/>
              <w:spacing w:line="280" w:lineRule="exact"/>
              <w:rPr>
                <w:rFonts w:hint="eastAsia" w:ascii="宋体" w:hAnsi="宋体" w:cs="宋体"/>
                <w:spacing w:val="4"/>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5F716D74">
            <w:pPr>
              <w:widowControl/>
              <w:spacing w:line="280" w:lineRule="exact"/>
              <w:rPr>
                <w:rFonts w:hint="eastAsia" w:ascii="宋体" w:hAnsi="宋体" w:cs="宋体"/>
                <w:szCs w:val="21"/>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43C38AB0">
            <w:pPr>
              <w:widowControl/>
              <w:spacing w:line="280" w:lineRule="exact"/>
              <w:rPr>
                <w:rFonts w:hint="eastAsia" w:ascii="宋体" w:hAnsi="宋体" w:cs="宋体"/>
                <w:szCs w:val="21"/>
              </w:rPr>
            </w:pPr>
          </w:p>
        </w:tc>
      </w:tr>
      <w:tr w14:paraId="5935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3CD0C291">
            <w:pPr>
              <w:tabs>
                <w:tab w:val="left" w:pos="0"/>
              </w:tabs>
              <w:adjustRightInd w:val="0"/>
              <w:snapToGrid w:val="0"/>
              <w:spacing w:line="280" w:lineRule="exact"/>
              <w:jc w:val="center"/>
              <w:rPr>
                <w:rFonts w:hint="eastAsia" w:ascii="宋体" w:hAnsi="宋体" w:cs="宋体"/>
                <w:szCs w:val="21"/>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B64FB68">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73A66D8E">
            <w:pPr>
              <w:pStyle w:val="104"/>
              <w:adjustRightInd w:val="0"/>
              <w:snapToGrid w:val="0"/>
              <w:spacing w:line="280" w:lineRule="exact"/>
              <w:ind w:firstLine="436" w:firstLineChars="200"/>
              <w:rPr>
                <w:rFonts w:hint="eastAsia" w:cs="宋体"/>
                <w:spacing w:val="4"/>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3BDBE926">
            <w:pPr>
              <w:pStyle w:val="104"/>
              <w:adjustRightInd w:val="0"/>
              <w:snapToGrid w:val="0"/>
              <w:spacing w:line="280" w:lineRule="exact"/>
              <w:ind w:firstLine="420" w:firstLineChars="200"/>
              <w:rPr>
                <w:rFonts w:hint="eastAsia" w:cs="宋体"/>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5989D293">
            <w:pPr>
              <w:pStyle w:val="104"/>
              <w:adjustRightInd w:val="0"/>
              <w:snapToGrid w:val="0"/>
              <w:spacing w:line="280" w:lineRule="exact"/>
              <w:ind w:firstLine="420" w:firstLineChars="200"/>
              <w:rPr>
                <w:rFonts w:hint="eastAsia" w:cs="宋体"/>
              </w:rPr>
            </w:pPr>
          </w:p>
        </w:tc>
      </w:tr>
      <w:tr w14:paraId="0BB9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7E29ABE2">
            <w:pPr>
              <w:tabs>
                <w:tab w:val="left" w:pos="0"/>
              </w:tabs>
              <w:adjustRightInd w:val="0"/>
              <w:snapToGrid w:val="0"/>
              <w:spacing w:line="280" w:lineRule="exact"/>
              <w:jc w:val="center"/>
              <w:rPr>
                <w:rFonts w:hint="eastAsia" w:ascii="宋体" w:hAnsi="宋体" w:cs="宋体"/>
                <w:szCs w:val="21"/>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305DC68">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179CD1F3">
            <w:pPr>
              <w:pStyle w:val="104"/>
              <w:adjustRightInd w:val="0"/>
              <w:snapToGrid w:val="0"/>
              <w:spacing w:line="280" w:lineRule="exact"/>
              <w:ind w:firstLine="436" w:firstLineChars="200"/>
              <w:rPr>
                <w:rFonts w:hint="eastAsia" w:cs="宋体"/>
                <w:spacing w:val="4"/>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533FCAED">
            <w:pPr>
              <w:pStyle w:val="104"/>
              <w:adjustRightInd w:val="0"/>
              <w:snapToGrid w:val="0"/>
              <w:spacing w:line="280" w:lineRule="exact"/>
              <w:ind w:firstLine="420" w:firstLineChars="200"/>
              <w:rPr>
                <w:rFonts w:hint="eastAsia" w:cs="宋体"/>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7D172BE2">
            <w:pPr>
              <w:pStyle w:val="104"/>
              <w:adjustRightInd w:val="0"/>
              <w:snapToGrid w:val="0"/>
              <w:spacing w:line="280" w:lineRule="exact"/>
              <w:ind w:firstLine="420" w:firstLineChars="200"/>
              <w:rPr>
                <w:rFonts w:hint="eastAsia" w:cs="宋体"/>
              </w:rPr>
            </w:pPr>
          </w:p>
        </w:tc>
      </w:tr>
      <w:tr w14:paraId="6D54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25" w:type="dxa"/>
            <w:tcBorders>
              <w:left w:val="single" w:color="auto" w:sz="4" w:space="0"/>
              <w:right w:val="single" w:color="auto" w:sz="4" w:space="0"/>
            </w:tcBorders>
            <w:noWrap w:val="0"/>
            <w:vAlign w:val="center"/>
          </w:tcPr>
          <w:p w14:paraId="3C8C20B6">
            <w:pPr>
              <w:tabs>
                <w:tab w:val="left" w:pos="0"/>
              </w:tabs>
              <w:adjustRightInd w:val="0"/>
              <w:snapToGrid w:val="0"/>
              <w:spacing w:line="280" w:lineRule="exact"/>
              <w:jc w:val="center"/>
              <w:rPr>
                <w:rFonts w:hint="eastAsia" w:ascii="宋体" w:hAnsi="宋体" w:cs="宋体"/>
                <w:szCs w:val="21"/>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31E9248">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792D230B">
            <w:pPr>
              <w:pStyle w:val="15"/>
              <w:rPr>
                <w:rFonts w:hint="eastAsia" w:ascii="宋体" w:hAnsi="宋体" w:eastAsia="宋体" w:cs="宋体"/>
                <w:sz w:val="21"/>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2D7B3A45">
            <w:pPr>
              <w:pStyle w:val="15"/>
              <w:rPr>
                <w:rFonts w:hint="eastAsia" w:ascii="宋体" w:hAnsi="宋体" w:eastAsia="宋体" w:cs="宋体"/>
                <w:sz w:val="21"/>
                <w:szCs w:val="21"/>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09E6D296">
            <w:pPr>
              <w:pStyle w:val="15"/>
              <w:rPr>
                <w:rFonts w:hint="eastAsia" w:ascii="宋体" w:hAnsi="宋体" w:eastAsia="宋体" w:cs="宋体"/>
                <w:sz w:val="21"/>
                <w:szCs w:val="21"/>
              </w:rPr>
            </w:pPr>
          </w:p>
        </w:tc>
      </w:tr>
    </w:tbl>
    <w:p w14:paraId="1F11676C">
      <w:pPr>
        <w:pStyle w:val="15"/>
        <w:rPr>
          <w:rFonts w:hint="eastAsia" w:ascii="宋体" w:hAnsi="宋体" w:cs="仿宋_GB2312"/>
          <w:sz w:val="24"/>
          <w:lang w:val="zh-CN"/>
        </w:rPr>
      </w:pPr>
    </w:p>
    <w:p w14:paraId="5F0BBA0E">
      <w:pPr>
        <w:pStyle w:val="33"/>
        <w:ind w:firstLine="420" w:firstLineChars="200"/>
        <w:rPr>
          <w:rFonts w:hint="eastAsia" w:ascii="宋体" w:hAnsi="宋体" w:cs="仿宋_GB2312"/>
          <w:sz w:val="21"/>
          <w:szCs w:val="21"/>
          <w:lang w:val="zh-CN"/>
        </w:rPr>
      </w:pPr>
      <w:r>
        <w:rPr>
          <w:rFonts w:hint="eastAsia" w:ascii="宋体" w:hAnsi="宋体" w:cs="仿宋_GB2312"/>
          <w:sz w:val="21"/>
          <w:szCs w:val="21"/>
          <w:lang w:val="zh-CN"/>
        </w:rPr>
        <w:t>1、供应商根据商务技术评分标准自行填报。</w:t>
      </w:r>
    </w:p>
    <w:p w14:paraId="60220188">
      <w:pPr>
        <w:pStyle w:val="27"/>
        <w:ind w:left="0" w:leftChars="0"/>
        <w:rPr>
          <w:rFonts w:hint="eastAsia"/>
          <w:lang w:val="zh-CN"/>
        </w:rPr>
      </w:pPr>
      <w:r>
        <w:rPr>
          <w:rFonts w:hint="eastAsia"/>
          <w:lang w:val="zh-CN"/>
        </w:rPr>
        <w:t xml:space="preserve">     </w:t>
      </w:r>
    </w:p>
    <w:p w14:paraId="5B140D3E">
      <w:pPr>
        <w:snapToGrid w:val="0"/>
        <w:spacing w:line="360" w:lineRule="auto"/>
        <w:jc w:val="center"/>
        <w:rPr>
          <w:rFonts w:hint="eastAsia" w:ascii="宋体" w:hAnsi="宋体" w:cs="宋体"/>
          <w:b/>
          <w:sz w:val="30"/>
        </w:rPr>
      </w:pPr>
    </w:p>
    <w:p w14:paraId="4BFA4EDA">
      <w:pPr>
        <w:snapToGrid w:val="0"/>
        <w:spacing w:line="360" w:lineRule="auto"/>
        <w:jc w:val="center"/>
        <w:rPr>
          <w:rFonts w:hint="eastAsia" w:ascii="宋体" w:hAnsi="宋体" w:cs="宋体"/>
          <w:b/>
          <w:sz w:val="30"/>
        </w:rPr>
      </w:pPr>
    </w:p>
    <w:p w14:paraId="55A1781D">
      <w:pPr>
        <w:snapToGrid w:val="0"/>
        <w:spacing w:line="360" w:lineRule="auto"/>
        <w:jc w:val="center"/>
        <w:rPr>
          <w:rFonts w:hint="eastAsia" w:ascii="宋体" w:hAnsi="宋体" w:cs="宋体"/>
          <w:b/>
          <w:sz w:val="30"/>
        </w:rPr>
      </w:pPr>
    </w:p>
    <w:p w14:paraId="35A1C6C8">
      <w:pPr>
        <w:pStyle w:val="15"/>
        <w:rPr>
          <w:rFonts w:hint="eastAsia" w:ascii="宋体" w:hAnsi="宋体" w:cs="宋体"/>
          <w:b/>
          <w:sz w:val="30"/>
        </w:rPr>
      </w:pPr>
    </w:p>
    <w:p w14:paraId="590BB60A">
      <w:pPr>
        <w:pStyle w:val="33"/>
        <w:rPr>
          <w:rFonts w:hint="eastAsia" w:ascii="宋体" w:hAnsi="宋体" w:cs="宋体"/>
          <w:b/>
          <w:sz w:val="30"/>
        </w:rPr>
      </w:pPr>
    </w:p>
    <w:p w14:paraId="69905001">
      <w:pPr>
        <w:pStyle w:val="27"/>
        <w:rPr>
          <w:rFonts w:hint="eastAsia" w:ascii="宋体" w:hAnsi="宋体" w:cs="宋体"/>
          <w:b/>
          <w:sz w:val="30"/>
        </w:rPr>
      </w:pPr>
    </w:p>
    <w:p w14:paraId="627CA2D8">
      <w:pPr>
        <w:rPr>
          <w:rFonts w:hint="eastAsia" w:ascii="宋体" w:hAnsi="宋体" w:cs="宋体"/>
          <w:b/>
          <w:sz w:val="30"/>
        </w:rPr>
      </w:pPr>
    </w:p>
    <w:p w14:paraId="43358412">
      <w:pPr>
        <w:pStyle w:val="15"/>
        <w:rPr>
          <w:rFonts w:hint="eastAsia"/>
        </w:rPr>
      </w:pPr>
    </w:p>
    <w:p w14:paraId="6A87F5D7">
      <w:pPr>
        <w:pStyle w:val="18"/>
        <w:rPr>
          <w:rFonts w:hint="eastAsia"/>
        </w:rPr>
      </w:pPr>
    </w:p>
    <w:p w14:paraId="5FA4C799">
      <w:pPr>
        <w:snapToGrid w:val="0"/>
        <w:spacing w:line="360" w:lineRule="auto"/>
        <w:jc w:val="both"/>
        <w:rPr>
          <w:rFonts w:hint="eastAsia" w:ascii="宋体" w:hAnsi="宋体" w:eastAsia="宋体"/>
          <w:sz w:val="32"/>
          <w:szCs w:val="32"/>
          <w:lang w:val="en-US" w:eastAsia="zh-CN"/>
        </w:rPr>
      </w:pPr>
      <w:r>
        <w:rPr>
          <w:rFonts w:hint="eastAsia" w:ascii="宋体" w:hAnsi="宋体"/>
          <w:sz w:val="21"/>
          <w:szCs w:val="21"/>
        </w:rPr>
        <w:t>附件</w:t>
      </w:r>
      <w:r>
        <w:rPr>
          <w:rFonts w:hint="eastAsia" w:ascii="宋体" w:hAnsi="宋体"/>
          <w:sz w:val="21"/>
          <w:szCs w:val="21"/>
          <w:lang w:val="en-US" w:eastAsia="zh-CN"/>
        </w:rPr>
        <w:t>6</w:t>
      </w:r>
    </w:p>
    <w:p w14:paraId="58FA512F">
      <w:pPr>
        <w:pStyle w:val="15"/>
        <w:jc w:val="center"/>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投标声明函</w:t>
      </w:r>
    </w:p>
    <w:p w14:paraId="1C148815">
      <w:pPr>
        <w:snapToGrid w:val="0"/>
        <w:spacing w:line="360" w:lineRule="auto"/>
        <w:rPr>
          <w:rFonts w:hint="eastAsia" w:ascii="宋体" w:hAnsi="宋体" w:cs="宋体"/>
          <w:sz w:val="21"/>
          <w:szCs w:val="21"/>
        </w:rPr>
      </w:pPr>
    </w:p>
    <w:p w14:paraId="50B7277F">
      <w:pPr>
        <w:snapToGrid w:val="0"/>
        <w:spacing w:line="360" w:lineRule="auto"/>
        <w:rPr>
          <w:rFonts w:hint="eastAsia"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lang w:val="en-US" w:eastAsia="zh-CN"/>
        </w:rPr>
        <w:t xml:space="preserve">                   </w:t>
      </w:r>
      <w:r>
        <w:rPr>
          <w:rFonts w:hint="eastAsia" w:ascii="宋体" w:hAnsi="宋体" w:cs="宋体"/>
          <w:sz w:val="21"/>
          <w:szCs w:val="21"/>
        </w:rPr>
        <w:t>：</w:t>
      </w:r>
    </w:p>
    <w:p w14:paraId="64EE1A73">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u w:val="single"/>
        </w:rPr>
        <w:t>（</w:t>
      </w:r>
      <w:r>
        <w:rPr>
          <w:rFonts w:hint="eastAsia" w:ascii="宋体" w:hAnsi="宋体" w:cs="宋体"/>
          <w:sz w:val="21"/>
          <w:szCs w:val="21"/>
          <w:u w:val="single"/>
          <w:lang w:eastAsia="zh-CN"/>
        </w:rPr>
        <w:t>供应商</w:t>
      </w:r>
      <w:r>
        <w:rPr>
          <w:rFonts w:hint="eastAsia" w:ascii="宋体" w:hAnsi="宋体" w:cs="宋体"/>
          <w:sz w:val="21"/>
          <w:szCs w:val="21"/>
          <w:u w:val="single"/>
        </w:rPr>
        <w:t>名称）</w:t>
      </w:r>
      <w:r>
        <w:rPr>
          <w:rFonts w:hint="eastAsia" w:ascii="宋体" w:hAnsi="宋体" w:cs="宋体"/>
          <w:sz w:val="21"/>
          <w:szCs w:val="21"/>
        </w:rPr>
        <w:t>系中华人民共和国合法企业，经营地址</w:t>
      </w:r>
      <w:r>
        <w:rPr>
          <w:rFonts w:hint="eastAsia" w:ascii="宋体" w:hAnsi="宋体" w:cs="宋体"/>
          <w:sz w:val="21"/>
          <w:szCs w:val="21"/>
          <w:u w:val="single"/>
        </w:rPr>
        <w:t xml:space="preserve">                          </w:t>
      </w:r>
      <w:r>
        <w:rPr>
          <w:rFonts w:hint="eastAsia" w:ascii="宋体" w:hAnsi="宋体" w:cs="宋体"/>
          <w:sz w:val="21"/>
          <w:szCs w:val="21"/>
        </w:rPr>
        <w:t>。</w:t>
      </w:r>
    </w:p>
    <w:p w14:paraId="1D62F968">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我</w:t>
      </w:r>
      <w:r>
        <w:rPr>
          <w:rFonts w:hint="eastAsia" w:ascii="宋体" w:hAnsi="宋体" w:cs="宋体"/>
          <w:sz w:val="21"/>
          <w:szCs w:val="21"/>
          <w:u w:val="single"/>
          <w:lang w:val="en-US" w:eastAsia="zh-CN"/>
        </w:rPr>
        <w:t xml:space="preserve">           </w:t>
      </w:r>
      <w:r>
        <w:rPr>
          <w:rFonts w:hint="eastAsia" w:ascii="宋体" w:hAnsi="宋体" w:cs="宋体"/>
          <w:sz w:val="21"/>
          <w:szCs w:val="21"/>
        </w:rPr>
        <w:t>（姓名）系</w:t>
      </w:r>
      <w:r>
        <w:rPr>
          <w:rFonts w:hint="eastAsia" w:ascii="宋体" w:hAnsi="宋体" w:cs="宋体"/>
          <w:sz w:val="21"/>
          <w:szCs w:val="21"/>
          <w:u w:val="single"/>
          <w:lang w:val="en-US" w:eastAsia="zh-CN"/>
        </w:rPr>
        <w:t xml:space="preserve">             </w:t>
      </w:r>
      <w:r>
        <w:rPr>
          <w:rFonts w:hint="eastAsia" w:ascii="宋体" w:hAnsi="宋体" w:cs="宋体"/>
          <w:sz w:val="21"/>
          <w:szCs w:val="21"/>
        </w:rPr>
        <w:t>（</w:t>
      </w:r>
      <w:r>
        <w:rPr>
          <w:rFonts w:hint="eastAsia" w:ascii="宋体" w:hAnsi="宋体" w:cs="宋体"/>
          <w:sz w:val="21"/>
          <w:szCs w:val="21"/>
          <w:u w:val="none"/>
          <w:lang w:eastAsia="zh-CN"/>
        </w:rPr>
        <w:t>供应商</w:t>
      </w:r>
      <w:r>
        <w:rPr>
          <w:rFonts w:hint="eastAsia" w:ascii="宋体" w:hAnsi="宋体" w:cs="宋体"/>
          <w:sz w:val="21"/>
          <w:szCs w:val="21"/>
        </w:rPr>
        <w:t>名称）的法定代表人，我方愿意参加贵方组织的</w:t>
      </w:r>
      <w:r>
        <w:rPr>
          <w:rFonts w:hint="eastAsia" w:ascii="宋体" w:hAnsi="宋体" w:cs="宋体"/>
          <w:sz w:val="21"/>
          <w:szCs w:val="21"/>
          <w:u w:val="single"/>
          <w:lang w:val="en-US" w:eastAsia="zh-CN"/>
        </w:rPr>
        <w:t xml:space="preserve">                 </w:t>
      </w:r>
      <w:r>
        <w:rPr>
          <w:rFonts w:hint="eastAsia" w:ascii="宋体" w:hAnsi="宋体" w:cs="宋体"/>
          <w:sz w:val="21"/>
          <w:szCs w:val="21"/>
        </w:rPr>
        <w:t>项目的投标，为便于贵方公正、择优地确定中标人及其投标产品和服务，我方就参加本次投标有关事项郑重声明如下：</w:t>
      </w:r>
    </w:p>
    <w:p w14:paraId="2EA7BE77">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1.本投标有效期自开标日起 90日。</w:t>
      </w:r>
    </w:p>
    <w:p w14:paraId="0B4276F1">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2.我方向贵方提交的所有投标文件、资料都是准确的和真实的。</w:t>
      </w:r>
    </w:p>
    <w:p w14:paraId="03A6D2EA">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rPr>
        <w:t>3. 我方</w:t>
      </w:r>
      <w:r>
        <w:rPr>
          <w:rFonts w:hint="eastAsia" w:ascii="宋体" w:hAnsi="宋体" w:eastAsia="宋体" w:cs="宋体"/>
          <w:sz w:val="21"/>
          <w:szCs w:val="21"/>
          <w:u w:val="none"/>
        </w:rPr>
        <w:t>未</w:t>
      </w:r>
      <w:r>
        <w:rPr>
          <w:rFonts w:hint="eastAsia" w:ascii="宋体" w:hAnsi="宋体" w:cs="宋体"/>
          <w:sz w:val="21"/>
          <w:szCs w:val="21"/>
        </w:rPr>
        <w:t>参加本采购项目的整体设计、规范编制或者项目管理、监理、检测等服务</w:t>
      </w:r>
      <w:r>
        <w:rPr>
          <w:rFonts w:hint="eastAsia" w:ascii="宋体" w:hAnsi="宋体" w:cs="宋体"/>
          <w:sz w:val="21"/>
          <w:szCs w:val="21"/>
          <w:lang w:eastAsia="zh-CN"/>
        </w:rPr>
        <w:t>。</w:t>
      </w:r>
    </w:p>
    <w:p w14:paraId="339234A5">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4.我</w:t>
      </w:r>
      <w:r>
        <w:rPr>
          <w:rFonts w:hint="eastAsia" w:ascii="宋体" w:hAnsi="宋体" w:cs="宋体"/>
          <w:kern w:val="0"/>
          <w:sz w:val="21"/>
          <w:szCs w:val="21"/>
        </w:rPr>
        <w:t>方</w:t>
      </w:r>
      <w:r>
        <w:rPr>
          <w:rFonts w:hint="eastAsia" w:ascii="宋体" w:hAnsi="宋体" w:cs="宋体"/>
          <w:sz w:val="21"/>
          <w:szCs w:val="21"/>
        </w:rPr>
        <w:t>单位</w:t>
      </w:r>
      <w:r>
        <w:rPr>
          <w:rFonts w:hint="eastAsia" w:ascii="宋体" w:hAnsi="宋体" w:cs="宋体"/>
          <w:kern w:val="0"/>
          <w:sz w:val="21"/>
          <w:szCs w:val="21"/>
        </w:rPr>
        <w:t>负责人同时为下列单位的负责人：</w:t>
      </w:r>
      <w:r>
        <w:rPr>
          <w:rFonts w:hint="eastAsia" w:ascii="宋体" w:hAnsi="宋体" w:cs="宋体"/>
          <w:sz w:val="21"/>
          <w:szCs w:val="21"/>
        </w:rPr>
        <w:t xml:space="preserve"> </w:t>
      </w:r>
    </w:p>
    <w:p w14:paraId="6A18A3B2">
      <w:pPr>
        <w:snapToGrid w:val="0"/>
        <w:spacing w:line="360" w:lineRule="auto"/>
        <w:ind w:firstLine="420" w:firstLineChars="200"/>
        <w:rPr>
          <w:rFonts w:hint="eastAsia" w:ascii="宋体" w:hAnsi="宋体" w:cs="宋体"/>
          <w:sz w:val="21"/>
          <w:szCs w:val="21"/>
          <w:u w:val="single"/>
        </w:rPr>
      </w:pPr>
      <w:r>
        <w:rPr>
          <w:rFonts w:hint="eastAsia" w:ascii="宋体" w:hAnsi="宋体" w:cs="宋体"/>
          <w:sz w:val="21"/>
          <w:szCs w:val="21"/>
          <w:u w:val="single"/>
        </w:rPr>
        <w:t>　　　　　　　　　　　　　　　　　　　　　　　　　　　</w:t>
      </w:r>
    </w:p>
    <w:p w14:paraId="34E0316A">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u w:val="single"/>
        </w:rPr>
        <w:t>　　　　　　　　　　　　　　　　　　　　　　　　　　　</w:t>
      </w:r>
    </w:p>
    <w:p w14:paraId="431BC648">
      <w:pPr>
        <w:snapToGrid w:val="0"/>
        <w:spacing w:line="360" w:lineRule="auto"/>
        <w:ind w:firstLine="420" w:firstLineChars="200"/>
        <w:rPr>
          <w:rFonts w:hint="eastAsia" w:ascii="宋体" w:hAnsi="宋体" w:cs="宋体"/>
          <w:sz w:val="21"/>
          <w:szCs w:val="21"/>
        </w:rPr>
      </w:pPr>
      <w:r>
        <w:rPr>
          <w:rFonts w:hint="eastAsia" w:ascii="宋体" w:hAnsi="宋体" w:cs="宋体"/>
          <w:kern w:val="0"/>
          <w:sz w:val="21"/>
          <w:szCs w:val="21"/>
        </w:rPr>
        <w:t>5</w:t>
      </w:r>
      <w:r>
        <w:rPr>
          <w:rFonts w:hint="eastAsia" w:ascii="宋体" w:hAnsi="宋体" w:cs="宋体"/>
          <w:sz w:val="21"/>
          <w:szCs w:val="21"/>
        </w:rPr>
        <w:t>.</w:t>
      </w:r>
      <w:r>
        <w:rPr>
          <w:rFonts w:hint="eastAsia" w:ascii="宋体" w:hAnsi="宋体" w:cs="宋体"/>
          <w:kern w:val="0"/>
          <w:sz w:val="21"/>
          <w:szCs w:val="21"/>
        </w:rPr>
        <w:t>我方直接控股的单位、由我方管理的单位，没有同时参加本</w:t>
      </w:r>
      <w:r>
        <w:rPr>
          <w:rFonts w:hint="eastAsia" w:ascii="宋体" w:hAnsi="宋体" w:cs="宋体"/>
          <w:sz w:val="21"/>
          <w:szCs w:val="21"/>
        </w:rPr>
        <w:t>合同项下</w:t>
      </w:r>
      <w:r>
        <w:rPr>
          <w:rFonts w:hint="eastAsia" w:ascii="宋体" w:hAnsi="宋体" w:cs="宋体"/>
          <w:kern w:val="0"/>
          <w:sz w:val="21"/>
          <w:szCs w:val="21"/>
        </w:rPr>
        <w:t>的投标。</w:t>
      </w:r>
    </w:p>
    <w:p w14:paraId="5BD7571F">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6.我方委托授权人</w:t>
      </w:r>
      <w:r>
        <w:rPr>
          <w:rFonts w:hint="eastAsia" w:ascii="宋体" w:hAnsi="宋体" w:cs="宋体"/>
          <w:sz w:val="21"/>
          <w:szCs w:val="21"/>
          <w:u w:val="single"/>
        </w:rPr>
        <w:t xml:space="preserve">      </w:t>
      </w:r>
      <w:r>
        <w:rPr>
          <w:rFonts w:hint="eastAsia" w:ascii="宋体" w:hAnsi="宋体" w:cs="宋体"/>
          <w:sz w:val="21"/>
          <w:szCs w:val="21"/>
        </w:rPr>
        <w:t>（姓名）为我单位的正式在职职工，以我方的名义参加</w:t>
      </w:r>
      <w:r>
        <w:rPr>
          <w:rFonts w:hint="eastAsia" w:ascii="宋体" w:hAnsi="宋体" w:cs="宋体"/>
          <w:sz w:val="21"/>
          <w:szCs w:val="21"/>
          <w:u w:val="single"/>
        </w:rPr>
        <w:t xml:space="preserve">                          </w:t>
      </w:r>
      <w:r>
        <w:rPr>
          <w:rFonts w:hint="eastAsia" w:ascii="宋体" w:hAnsi="宋体" w:cs="宋体"/>
          <w:sz w:val="21"/>
          <w:szCs w:val="21"/>
        </w:rPr>
        <w:t>本项目的投标活动，</w:t>
      </w:r>
    </w:p>
    <w:p w14:paraId="5230C4EE">
      <w:pPr>
        <w:snapToGrid w:val="0"/>
        <w:spacing w:line="360" w:lineRule="auto"/>
        <w:ind w:firstLine="420" w:firstLineChars="200"/>
        <w:rPr>
          <w:rFonts w:hint="eastAsia" w:ascii="宋体" w:hAnsi="宋体" w:cs="宋体"/>
          <w:sz w:val="21"/>
          <w:szCs w:val="21"/>
        </w:rPr>
      </w:pPr>
    </w:p>
    <w:p w14:paraId="3FED154D">
      <w:pPr>
        <w:snapToGrid w:val="0"/>
        <w:spacing w:line="360" w:lineRule="auto"/>
        <w:ind w:firstLine="420" w:firstLineChars="200"/>
        <w:rPr>
          <w:rFonts w:hint="eastAsia" w:ascii="宋体" w:hAnsi="宋体" w:cs="宋体"/>
          <w:sz w:val="21"/>
          <w:szCs w:val="21"/>
        </w:rPr>
      </w:pPr>
      <w:r>
        <w:rPr>
          <w:rFonts w:hint="eastAsia" w:ascii="宋体" w:hAnsi="宋体" w:cs="宋体"/>
          <w:kern w:val="0"/>
          <w:sz w:val="21"/>
          <w:szCs w:val="21"/>
        </w:rPr>
        <w:t>本单位对上述承诺内容的真实性负责。如有虚假，将依法承担相应责任。</w:t>
      </w:r>
    </w:p>
    <w:p w14:paraId="38FA9418">
      <w:pPr>
        <w:snapToGrid w:val="0"/>
        <w:spacing w:line="360" w:lineRule="auto"/>
        <w:ind w:firstLine="200"/>
        <w:rPr>
          <w:rFonts w:hint="eastAsia" w:ascii="宋体" w:hAnsi="宋体" w:cs="宋体"/>
          <w:sz w:val="21"/>
          <w:szCs w:val="21"/>
        </w:rPr>
      </w:pPr>
    </w:p>
    <w:p w14:paraId="1BFBD405">
      <w:pPr>
        <w:snapToGrid w:val="0"/>
        <w:spacing w:line="360" w:lineRule="auto"/>
        <w:ind w:firstLine="210" w:firstLineChars="100"/>
        <w:rPr>
          <w:rFonts w:hint="eastAsia" w:ascii="宋体" w:hAnsi="宋体" w:cs="宋体"/>
          <w:b w:val="0"/>
          <w:bCs w:val="0"/>
          <w:sz w:val="21"/>
          <w:szCs w:val="21"/>
          <w:lang w:eastAsia="zh-CN"/>
        </w:rPr>
      </w:pPr>
    </w:p>
    <w:p w14:paraId="309071F3">
      <w:pPr>
        <w:snapToGrid w:val="0"/>
        <w:spacing w:line="360" w:lineRule="auto"/>
        <w:ind w:firstLine="210" w:firstLineChars="100"/>
        <w:rPr>
          <w:rFonts w:hint="eastAsia" w:ascii="宋体" w:hAnsi="宋体" w:cs="宋体"/>
          <w:b w:val="0"/>
          <w:bCs w:val="0"/>
          <w:sz w:val="21"/>
          <w:szCs w:val="21"/>
          <w:lang w:eastAsia="zh-CN"/>
        </w:rPr>
      </w:pPr>
    </w:p>
    <w:p w14:paraId="18221DAE">
      <w:pPr>
        <w:snapToGrid w:val="0"/>
        <w:spacing w:line="360" w:lineRule="auto"/>
        <w:ind w:firstLine="210" w:firstLineChars="100"/>
        <w:rPr>
          <w:rFonts w:hint="eastAsia" w:ascii="宋体" w:hAnsi="宋体" w:cs="宋体"/>
          <w:b w:val="0"/>
          <w:bCs w:val="0"/>
          <w:sz w:val="21"/>
          <w:szCs w:val="21"/>
          <w:lang w:eastAsia="zh-CN"/>
        </w:rPr>
      </w:pPr>
    </w:p>
    <w:p w14:paraId="45EAAA4E">
      <w:pPr>
        <w:pStyle w:val="22"/>
        <w:spacing w:line="360" w:lineRule="auto"/>
        <w:rPr>
          <w:rFonts w:ascii="Times New Roman" w:hAnsi="Times New Roman"/>
          <w:sz w:val="21"/>
          <w:szCs w:val="21"/>
        </w:rPr>
      </w:pPr>
      <w:r>
        <w:rPr>
          <w:rFonts w:hint="eastAsia" w:ascii="Times New Roman" w:hAnsi="Times New Roman"/>
          <w:sz w:val="21"/>
          <w:szCs w:val="21"/>
          <w:lang w:eastAsia="zh-CN"/>
        </w:rPr>
        <w:t>投标人</w:t>
      </w:r>
      <w:r>
        <w:rPr>
          <w:rFonts w:ascii="Times New Roman" w:hAnsi="Times New Roman"/>
          <w:sz w:val="21"/>
          <w:szCs w:val="21"/>
        </w:rPr>
        <w:t>名称（盖章）：</w:t>
      </w:r>
    </w:p>
    <w:p w14:paraId="20072E96">
      <w:pPr>
        <w:pStyle w:val="22"/>
        <w:spacing w:line="360" w:lineRule="auto"/>
        <w:rPr>
          <w:rFonts w:hint="eastAsia" w:ascii="Times New Roman" w:hAnsi="Times New Roman" w:eastAsia="宋体"/>
          <w:sz w:val="21"/>
          <w:szCs w:val="21"/>
          <w:lang w:val="en-US" w:eastAsia="zh-CN"/>
        </w:rPr>
      </w:pPr>
      <w:r>
        <w:rPr>
          <w:rFonts w:ascii="Times New Roman" w:hAnsi="Times New Roman"/>
          <w:sz w:val="21"/>
          <w:szCs w:val="21"/>
        </w:rPr>
        <w:t>日期：</w:t>
      </w:r>
      <w:r>
        <w:rPr>
          <w:rFonts w:hint="eastAsia" w:ascii="Times New Roman" w:hAnsi="Times New Roman"/>
          <w:sz w:val="21"/>
          <w:szCs w:val="21"/>
          <w:lang w:val="en-US" w:eastAsia="zh-CN"/>
        </w:rPr>
        <w:t xml:space="preserve"> </w:t>
      </w:r>
    </w:p>
    <w:p w14:paraId="5A0ED447">
      <w:pPr>
        <w:snapToGrid w:val="0"/>
        <w:spacing w:line="360" w:lineRule="auto"/>
        <w:rPr>
          <w:rFonts w:hint="eastAsia" w:ascii="宋体" w:hAnsi="宋体" w:cs="宋体"/>
          <w:sz w:val="24"/>
          <w:szCs w:val="20"/>
        </w:rPr>
      </w:pPr>
      <w:r>
        <w:rPr>
          <w:rFonts w:hint="eastAsia" w:ascii="宋体" w:hAnsi="宋体" w:cs="宋体"/>
          <w:sz w:val="21"/>
          <w:szCs w:val="21"/>
        </w:rPr>
        <w:br w:type="page"/>
      </w:r>
    </w:p>
    <w:p w14:paraId="4370B718">
      <w:pPr>
        <w:snapToGrid w:val="0"/>
        <w:spacing w:line="360" w:lineRule="auto"/>
        <w:jc w:val="left"/>
        <w:rPr>
          <w:rFonts w:hint="default" w:ascii="宋体" w:hAnsi="宋体" w:cs="宋体"/>
          <w:sz w:val="24"/>
          <w:lang w:val="en-US"/>
        </w:rPr>
      </w:pPr>
      <w:r>
        <w:rPr>
          <w:rFonts w:hint="eastAsia" w:ascii="宋体" w:hAnsi="宋体"/>
          <w:sz w:val="21"/>
          <w:szCs w:val="21"/>
        </w:rPr>
        <w:t>附件</w:t>
      </w:r>
      <w:r>
        <w:rPr>
          <w:rFonts w:hint="eastAsia" w:ascii="宋体" w:hAnsi="宋体"/>
          <w:sz w:val="21"/>
          <w:szCs w:val="21"/>
          <w:lang w:val="en-US" w:eastAsia="zh-CN"/>
        </w:rPr>
        <w:t>7</w:t>
      </w:r>
    </w:p>
    <w:p w14:paraId="39DABF32">
      <w:pPr>
        <w:snapToGrid w:val="0"/>
        <w:spacing w:line="360" w:lineRule="auto"/>
        <w:jc w:val="center"/>
        <w:rPr>
          <w:rFonts w:hint="eastAsia" w:ascii="宋体" w:hAnsi="宋体" w:cs="宋体"/>
          <w:b/>
          <w:sz w:val="28"/>
          <w:szCs w:val="28"/>
        </w:rPr>
      </w:pPr>
      <w:r>
        <w:rPr>
          <w:rFonts w:hint="eastAsia" w:ascii="宋体" w:hAnsi="宋体" w:cs="宋体"/>
          <w:b/>
          <w:sz w:val="28"/>
          <w:szCs w:val="28"/>
        </w:rPr>
        <w:t>商务</w:t>
      </w:r>
      <w:r>
        <w:rPr>
          <w:rFonts w:hint="eastAsia" w:ascii="宋体" w:hAnsi="宋体" w:cs="宋体"/>
          <w:b/>
          <w:sz w:val="28"/>
          <w:szCs w:val="28"/>
          <w:lang w:val="en-US" w:eastAsia="zh-CN"/>
        </w:rPr>
        <w:t>技术</w:t>
      </w:r>
      <w:r>
        <w:rPr>
          <w:rFonts w:hint="eastAsia" w:ascii="宋体" w:hAnsi="宋体" w:cs="宋体"/>
          <w:b/>
          <w:sz w:val="28"/>
          <w:szCs w:val="28"/>
        </w:rPr>
        <w:t>响应表</w:t>
      </w:r>
    </w:p>
    <w:p w14:paraId="09642590">
      <w:pPr>
        <w:snapToGrid w:val="0"/>
        <w:spacing w:line="360" w:lineRule="auto"/>
        <w:jc w:val="left"/>
        <w:rPr>
          <w:rFonts w:hint="eastAsia" w:ascii="宋体" w:hAnsi="宋体" w:cs="宋体"/>
          <w:sz w:val="21"/>
          <w:szCs w:val="21"/>
        </w:rPr>
      </w:pPr>
    </w:p>
    <w:p w14:paraId="6E91F818">
      <w:pPr>
        <w:snapToGrid w:val="0"/>
        <w:spacing w:line="360" w:lineRule="auto"/>
        <w:jc w:val="left"/>
        <w:rPr>
          <w:rFonts w:hint="eastAsia" w:ascii="宋体" w:hAnsi="宋体" w:cs="宋体"/>
          <w:sz w:val="21"/>
          <w:szCs w:val="21"/>
          <w:u w:val="single"/>
        </w:rPr>
      </w:pPr>
      <w:r>
        <w:rPr>
          <w:rFonts w:hint="eastAsia" w:ascii="宋体" w:hAnsi="宋体" w:cs="宋体"/>
          <w:sz w:val="21"/>
          <w:szCs w:val="21"/>
        </w:rPr>
        <w:t>项目编号：</w:t>
      </w:r>
      <w:r>
        <w:rPr>
          <w:rFonts w:hint="eastAsia" w:ascii="宋体" w:hAnsi="宋体" w:cs="宋体"/>
          <w:sz w:val="21"/>
          <w:szCs w:val="21"/>
          <w:u w:val="single"/>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14:paraId="44422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14:paraId="2784DB2F">
            <w:pPr>
              <w:snapToGrid w:val="0"/>
              <w:spacing w:line="360" w:lineRule="auto"/>
              <w:jc w:val="center"/>
              <w:rPr>
                <w:rFonts w:hint="eastAsia" w:ascii="宋体" w:hAnsi="宋体" w:cs="宋体"/>
                <w:sz w:val="21"/>
                <w:szCs w:val="21"/>
              </w:rPr>
            </w:pPr>
            <w:r>
              <w:rPr>
                <w:rFonts w:hint="eastAsia" w:ascii="宋体" w:hAnsi="宋体" w:cs="宋体"/>
                <w:sz w:val="21"/>
                <w:szCs w:val="21"/>
              </w:rPr>
              <w:t>项目</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7AB35578">
            <w:pPr>
              <w:snapToGrid w:val="0"/>
              <w:spacing w:line="360" w:lineRule="auto"/>
              <w:jc w:val="center"/>
              <w:rPr>
                <w:rFonts w:hint="eastAsia" w:ascii="宋体" w:hAnsi="宋体" w:cs="宋体"/>
                <w:sz w:val="21"/>
                <w:szCs w:val="21"/>
              </w:rPr>
            </w:pPr>
            <w:r>
              <w:rPr>
                <w:rFonts w:hint="eastAsia" w:ascii="宋体" w:hAnsi="宋体" w:cs="宋体"/>
                <w:sz w:val="21"/>
                <w:szCs w:val="21"/>
                <w:lang w:eastAsia="zh-CN"/>
              </w:rPr>
              <w:t>采购</w:t>
            </w:r>
            <w:r>
              <w:rPr>
                <w:rFonts w:hint="eastAsia" w:ascii="宋体" w:hAnsi="宋体" w:cs="宋体"/>
                <w:sz w:val="21"/>
                <w:szCs w:val="21"/>
              </w:rPr>
              <w:t>文件要求</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54C1F1A9">
            <w:pPr>
              <w:snapToGrid w:val="0"/>
              <w:spacing w:line="360" w:lineRule="auto"/>
              <w:jc w:val="center"/>
              <w:rPr>
                <w:rFonts w:hint="eastAsia" w:ascii="宋体" w:hAnsi="宋体" w:cs="宋体"/>
                <w:sz w:val="21"/>
                <w:szCs w:val="21"/>
              </w:rPr>
            </w:pPr>
            <w:r>
              <w:rPr>
                <w:rFonts w:hint="eastAsia" w:ascii="宋体" w:hAnsi="宋体" w:cs="宋体"/>
                <w:sz w:val="21"/>
                <w:szCs w:val="21"/>
              </w:rPr>
              <w:t>是否响应</w:t>
            </w:r>
          </w:p>
        </w:tc>
        <w:tc>
          <w:tcPr>
            <w:tcW w:w="3020" w:type="dxa"/>
            <w:tcBorders>
              <w:top w:val="single" w:color="auto" w:sz="4" w:space="0"/>
              <w:left w:val="single" w:color="auto" w:sz="4" w:space="0"/>
              <w:bottom w:val="single" w:color="auto" w:sz="4" w:space="0"/>
              <w:right w:val="single" w:color="auto" w:sz="4" w:space="0"/>
            </w:tcBorders>
            <w:noWrap w:val="0"/>
            <w:vAlign w:val="top"/>
          </w:tcPr>
          <w:p w14:paraId="1457724B">
            <w:pPr>
              <w:snapToGrid w:val="0"/>
              <w:spacing w:line="360" w:lineRule="auto"/>
              <w:jc w:val="center"/>
              <w:rPr>
                <w:rFonts w:hint="eastAsia" w:ascii="宋体" w:hAnsi="宋体" w:cs="宋体"/>
                <w:sz w:val="21"/>
                <w:szCs w:val="21"/>
              </w:rPr>
            </w:pPr>
            <w:r>
              <w:rPr>
                <w:rFonts w:hint="eastAsia" w:ascii="宋体" w:hAnsi="宋体" w:cs="宋体"/>
                <w:sz w:val="21"/>
                <w:szCs w:val="21"/>
              </w:rPr>
              <w:t>投标人的承诺或说明</w:t>
            </w:r>
          </w:p>
        </w:tc>
      </w:tr>
      <w:tr w14:paraId="2F066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14:paraId="06BEF7EC">
            <w:pPr>
              <w:snapToGrid w:val="0"/>
              <w:spacing w:line="360" w:lineRule="auto"/>
              <w:jc w:val="center"/>
              <w:rPr>
                <w:rFonts w:hint="eastAsia" w:ascii="宋体" w:hAnsi="宋体" w:cs="宋体"/>
                <w:sz w:val="21"/>
                <w:szCs w:val="21"/>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90CBBDA">
            <w:pPr>
              <w:snapToGrid w:val="0"/>
              <w:spacing w:line="360" w:lineRule="auto"/>
              <w:jc w:val="center"/>
              <w:rPr>
                <w:rFonts w:hint="eastAsia" w:ascii="宋体" w:hAnsi="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5F0BE80">
            <w:pPr>
              <w:snapToGrid w:val="0"/>
              <w:spacing w:line="360" w:lineRule="auto"/>
              <w:jc w:val="center"/>
              <w:rPr>
                <w:rFonts w:hint="eastAsia" w:ascii="宋体" w:hAnsi="宋体" w:cs="宋体"/>
                <w:sz w:val="21"/>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23FEA5D3">
            <w:pPr>
              <w:snapToGrid w:val="0"/>
              <w:spacing w:line="360" w:lineRule="auto"/>
              <w:jc w:val="center"/>
              <w:rPr>
                <w:rFonts w:hint="eastAsia" w:ascii="宋体" w:hAnsi="宋体" w:cs="宋体"/>
                <w:sz w:val="21"/>
                <w:szCs w:val="21"/>
              </w:rPr>
            </w:pPr>
          </w:p>
        </w:tc>
      </w:tr>
      <w:tr w14:paraId="2A125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14:paraId="3412E47E">
            <w:pPr>
              <w:snapToGrid w:val="0"/>
              <w:spacing w:line="360" w:lineRule="auto"/>
              <w:jc w:val="center"/>
              <w:rPr>
                <w:rFonts w:hint="eastAsia" w:ascii="宋体" w:hAnsi="宋体" w:cs="宋体"/>
                <w:sz w:val="21"/>
                <w:szCs w:val="21"/>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5C1F5E6A">
            <w:pPr>
              <w:snapToGrid w:val="0"/>
              <w:spacing w:line="360" w:lineRule="auto"/>
              <w:jc w:val="center"/>
              <w:rPr>
                <w:rFonts w:hint="eastAsia" w:ascii="宋体" w:hAnsi="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3FAA973">
            <w:pPr>
              <w:snapToGrid w:val="0"/>
              <w:spacing w:line="360" w:lineRule="auto"/>
              <w:jc w:val="center"/>
              <w:rPr>
                <w:rFonts w:hint="eastAsia" w:ascii="宋体" w:hAnsi="宋体" w:cs="宋体"/>
                <w:sz w:val="21"/>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0570098D">
            <w:pPr>
              <w:snapToGrid w:val="0"/>
              <w:spacing w:line="360" w:lineRule="auto"/>
              <w:jc w:val="center"/>
              <w:rPr>
                <w:rFonts w:hint="eastAsia" w:ascii="宋体" w:hAnsi="宋体" w:cs="宋体"/>
                <w:sz w:val="21"/>
                <w:szCs w:val="21"/>
              </w:rPr>
            </w:pPr>
          </w:p>
        </w:tc>
      </w:tr>
      <w:tr w14:paraId="2A94C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14:paraId="1A9F038F">
            <w:pPr>
              <w:snapToGrid w:val="0"/>
              <w:spacing w:line="360" w:lineRule="auto"/>
              <w:jc w:val="center"/>
              <w:rPr>
                <w:rFonts w:hint="eastAsia" w:ascii="宋体" w:hAnsi="宋体" w:cs="宋体"/>
                <w:sz w:val="21"/>
                <w:szCs w:val="21"/>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58D4834D">
            <w:pPr>
              <w:snapToGrid w:val="0"/>
              <w:spacing w:line="360" w:lineRule="auto"/>
              <w:jc w:val="center"/>
              <w:rPr>
                <w:rFonts w:hint="eastAsia" w:ascii="宋体" w:hAnsi="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C58C7CE">
            <w:pPr>
              <w:snapToGrid w:val="0"/>
              <w:spacing w:line="360" w:lineRule="auto"/>
              <w:ind w:left="43"/>
              <w:jc w:val="center"/>
              <w:rPr>
                <w:rFonts w:hint="eastAsia" w:ascii="宋体" w:hAnsi="宋体" w:cs="宋体"/>
                <w:sz w:val="21"/>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22032154">
            <w:pPr>
              <w:snapToGrid w:val="0"/>
              <w:spacing w:line="360" w:lineRule="auto"/>
              <w:ind w:left="43"/>
              <w:jc w:val="center"/>
              <w:rPr>
                <w:rFonts w:hint="eastAsia" w:ascii="宋体" w:hAnsi="宋体" w:cs="宋体"/>
                <w:sz w:val="21"/>
                <w:szCs w:val="21"/>
              </w:rPr>
            </w:pPr>
          </w:p>
        </w:tc>
      </w:tr>
      <w:tr w14:paraId="7D31A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14:paraId="112C1436">
            <w:pPr>
              <w:snapToGrid w:val="0"/>
              <w:spacing w:line="360" w:lineRule="auto"/>
              <w:jc w:val="center"/>
              <w:rPr>
                <w:rFonts w:hint="eastAsia" w:ascii="宋体" w:hAnsi="宋体" w:cs="宋体"/>
                <w:sz w:val="21"/>
                <w:szCs w:val="21"/>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F88AA1B">
            <w:pPr>
              <w:snapToGrid w:val="0"/>
              <w:spacing w:line="360" w:lineRule="auto"/>
              <w:jc w:val="center"/>
              <w:rPr>
                <w:rFonts w:hint="eastAsia" w:ascii="宋体" w:hAnsi="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C509EEE">
            <w:pPr>
              <w:snapToGrid w:val="0"/>
              <w:spacing w:line="360" w:lineRule="auto"/>
              <w:jc w:val="center"/>
              <w:rPr>
                <w:rFonts w:hint="eastAsia" w:ascii="宋体" w:hAnsi="宋体" w:cs="宋体"/>
                <w:sz w:val="21"/>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27A96A2C">
            <w:pPr>
              <w:snapToGrid w:val="0"/>
              <w:spacing w:line="360" w:lineRule="auto"/>
              <w:jc w:val="center"/>
              <w:rPr>
                <w:rFonts w:hint="eastAsia" w:ascii="宋体" w:hAnsi="宋体" w:cs="宋体"/>
                <w:sz w:val="21"/>
                <w:szCs w:val="21"/>
              </w:rPr>
            </w:pPr>
          </w:p>
        </w:tc>
      </w:tr>
      <w:tr w14:paraId="27620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2B923BF6">
            <w:pPr>
              <w:snapToGrid w:val="0"/>
              <w:spacing w:line="360" w:lineRule="auto"/>
              <w:jc w:val="center"/>
              <w:rPr>
                <w:rFonts w:hint="eastAsia" w:ascii="宋体" w:hAnsi="宋体" w:cs="宋体"/>
                <w:sz w:val="21"/>
                <w:szCs w:val="21"/>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23723BA">
            <w:pPr>
              <w:snapToGrid w:val="0"/>
              <w:spacing w:line="360" w:lineRule="auto"/>
              <w:jc w:val="center"/>
              <w:rPr>
                <w:rFonts w:hint="eastAsia" w:ascii="宋体" w:hAnsi="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91F4EAF">
            <w:pPr>
              <w:snapToGrid w:val="0"/>
              <w:spacing w:line="360" w:lineRule="auto"/>
              <w:jc w:val="center"/>
              <w:rPr>
                <w:rFonts w:hint="eastAsia" w:ascii="宋体" w:hAnsi="宋体" w:cs="宋体"/>
                <w:sz w:val="21"/>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0EA8DA49">
            <w:pPr>
              <w:snapToGrid w:val="0"/>
              <w:spacing w:line="360" w:lineRule="auto"/>
              <w:jc w:val="center"/>
              <w:rPr>
                <w:rFonts w:hint="eastAsia" w:ascii="宋体" w:hAnsi="宋体" w:cs="宋体"/>
                <w:sz w:val="21"/>
                <w:szCs w:val="21"/>
              </w:rPr>
            </w:pPr>
          </w:p>
        </w:tc>
      </w:tr>
      <w:tr w14:paraId="53554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1B90EBD5">
            <w:pPr>
              <w:snapToGrid w:val="0"/>
              <w:spacing w:line="360" w:lineRule="auto"/>
              <w:jc w:val="center"/>
              <w:rPr>
                <w:rFonts w:hint="eastAsia" w:ascii="宋体" w:hAnsi="宋体" w:cs="宋体"/>
                <w:sz w:val="21"/>
                <w:szCs w:val="21"/>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8178536">
            <w:pPr>
              <w:snapToGrid w:val="0"/>
              <w:spacing w:line="360" w:lineRule="auto"/>
              <w:jc w:val="center"/>
              <w:rPr>
                <w:rFonts w:hint="eastAsia" w:ascii="宋体" w:hAnsi="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739256B">
            <w:pPr>
              <w:snapToGrid w:val="0"/>
              <w:spacing w:line="360" w:lineRule="auto"/>
              <w:jc w:val="center"/>
              <w:rPr>
                <w:rFonts w:hint="eastAsia" w:ascii="宋体" w:hAnsi="宋体" w:cs="宋体"/>
                <w:sz w:val="21"/>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4EED7C7E">
            <w:pPr>
              <w:snapToGrid w:val="0"/>
              <w:spacing w:line="360" w:lineRule="auto"/>
              <w:jc w:val="center"/>
              <w:rPr>
                <w:rFonts w:hint="eastAsia" w:ascii="宋体" w:hAnsi="宋体" w:cs="宋体"/>
                <w:sz w:val="21"/>
                <w:szCs w:val="21"/>
              </w:rPr>
            </w:pPr>
          </w:p>
        </w:tc>
      </w:tr>
    </w:tbl>
    <w:p w14:paraId="10624A60">
      <w:pPr>
        <w:snapToGrid w:val="0"/>
        <w:spacing w:line="360" w:lineRule="auto"/>
        <w:rPr>
          <w:rFonts w:hint="eastAsia" w:ascii="宋体" w:hAnsi="宋体" w:cs="宋体"/>
          <w:sz w:val="21"/>
          <w:szCs w:val="21"/>
        </w:rPr>
      </w:pPr>
      <w:r>
        <w:rPr>
          <w:rFonts w:hint="eastAsia" w:ascii="宋体" w:hAnsi="宋体" w:cs="宋体"/>
          <w:sz w:val="21"/>
          <w:szCs w:val="21"/>
        </w:rPr>
        <w:t>注：投标人未填写视为完全响应</w:t>
      </w:r>
      <w:r>
        <w:rPr>
          <w:rFonts w:hint="eastAsia" w:ascii="宋体" w:hAnsi="宋体" w:cs="宋体"/>
          <w:sz w:val="21"/>
          <w:szCs w:val="21"/>
          <w:lang w:eastAsia="zh-CN"/>
        </w:rPr>
        <w:t>采购</w:t>
      </w:r>
      <w:r>
        <w:rPr>
          <w:rFonts w:hint="eastAsia" w:ascii="宋体" w:hAnsi="宋体" w:cs="宋体"/>
          <w:sz w:val="21"/>
          <w:szCs w:val="21"/>
        </w:rPr>
        <w:t>文件中的商务要求。</w:t>
      </w:r>
    </w:p>
    <w:p w14:paraId="7786A201">
      <w:pPr>
        <w:snapToGrid w:val="0"/>
        <w:spacing w:line="360" w:lineRule="auto"/>
        <w:rPr>
          <w:rFonts w:hint="eastAsia" w:ascii="宋体" w:hAnsi="宋体" w:cs="宋体"/>
          <w:spacing w:val="20"/>
          <w:sz w:val="21"/>
          <w:szCs w:val="21"/>
          <w:u w:val="single"/>
        </w:rPr>
      </w:pPr>
    </w:p>
    <w:p w14:paraId="53E57337">
      <w:pPr>
        <w:snapToGrid w:val="0"/>
        <w:spacing w:line="360" w:lineRule="auto"/>
        <w:rPr>
          <w:rFonts w:hint="eastAsia" w:ascii="宋体" w:hAnsi="宋体" w:cs="宋体"/>
          <w:spacing w:val="20"/>
          <w:sz w:val="21"/>
          <w:szCs w:val="21"/>
        </w:rPr>
      </w:pPr>
    </w:p>
    <w:p w14:paraId="7290F96F">
      <w:pPr>
        <w:snapToGrid w:val="0"/>
        <w:spacing w:line="360" w:lineRule="auto"/>
        <w:rPr>
          <w:rFonts w:hint="eastAsia" w:ascii="宋体" w:hAnsi="宋体" w:cs="宋体"/>
          <w:spacing w:val="20"/>
          <w:sz w:val="21"/>
          <w:szCs w:val="21"/>
        </w:rPr>
      </w:pPr>
    </w:p>
    <w:p w14:paraId="3C136198">
      <w:pPr>
        <w:snapToGrid w:val="0"/>
        <w:spacing w:line="360" w:lineRule="auto"/>
        <w:rPr>
          <w:rFonts w:hint="eastAsia" w:ascii="宋体" w:hAnsi="宋体" w:cs="宋体"/>
          <w:spacing w:val="20"/>
          <w:sz w:val="21"/>
          <w:szCs w:val="21"/>
        </w:rPr>
      </w:pPr>
    </w:p>
    <w:p w14:paraId="42EA5388">
      <w:pPr>
        <w:pStyle w:val="22"/>
        <w:spacing w:line="360" w:lineRule="auto"/>
        <w:rPr>
          <w:rFonts w:ascii="Times New Roman" w:hAnsi="Times New Roman"/>
          <w:sz w:val="21"/>
          <w:szCs w:val="21"/>
        </w:rPr>
      </w:pPr>
      <w:r>
        <w:rPr>
          <w:rFonts w:hint="eastAsia" w:ascii="Times New Roman" w:hAnsi="Times New Roman"/>
          <w:sz w:val="21"/>
          <w:szCs w:val="21"/>
          <w:lang w:eastAsia="zh-CN"/>
        </w:rPr>
        <w:t>投标人</w:t>
      </w:r>
      <w:r>
        <w:rPr>
          <w:rFonts w:ascii="Times New Roman" w:hAnsi="Times New Roman"/>
          <w:sz w:val="21"/>
          <w:szCs w:val="21"/>
        </w:rPr>
        <w:t>名称（盖章）：</w:t>
      </w:r>
    </w:p>
    <w:p w14:paraId="7A1C288C">
      <w:pPr>
        <w:pStyle w:val="22"/>
        <w:spacing w:line="360" w:lineRule="auto"/>
        <w:rPr>
          <w:rFonts w:hint="eastAsia" w:ascii="Times New Roman" w:hAnsi="Times New Roman" w:eastAsia="宋体"/>
          <w:sz w:val="21"/>
          <w:szCs w:val="21"/>
          <w:lang w:val="en-US" w:eastAsia="zh-CN"/>
        </w:rPr>
      </w:pPr>
      <w:r>
        <w:rPr>
          <w:rFonts w:ascii="Times New Roman" w:hAnsi="Times New Roman"/>
          <w:sz w:val="21"/>
          <w:szCs w:val="21"/>
        </w:rPr>
        <w:t>日期：</w:t>
      </w:r>
      <w:r>
        <w:rPr>
          <w:rFonts w:hint="eastAsia" w:ascii="Times New Roman" w:hAnsi="Times New Roman"/>
          <w:sz w:val="21"/>
          <w:szCs w:val="21"/>
          <w:lang w:val="en-US" w:eastAsia="zh-CN"/>
        </w:rPr>
        <w:t xml:space="preserve"> </w:t>
      </w:r>
    </w:p>
    <w:p w14:paraId="1644F20C">
      <w:pPr>
        <w:snapToGrid w:val="0"/>
        <w:spacing w:line="360" w:lineRule="auto"/>
        <w:jc w:val="left"/>
        <w:rPr>
          <w:rFonts w:hint="eastAsia" w:ascii="宋体" w:hAnsi="宋体" w:cs="宋体"/>
          <w:sz w:val="21"/>
          <w:szCs w:val="21"/>
        </w:rPr>
      </w:pPr>
    </w:p>
    <w:p w14:paraId="63C7C79B">
      <w:pPr>
        <w:pStyle w:val="18"/>
        <w:snapToGrid w:val="0"/>
        <w:spacing w:before="0" w:beforeLines="0" w:after="0" w:afterLines="0" w:line="360" w:lineRule="auto"/>
        <w:ind w:firstLine="420"/>
        <w:rPr>
          <w:rFonts w:hint="eastAsia" w:hAnsi="宋体" w:cs="宋体"/>
        </w:rPr>
      </w:pPr>
    </w:p>
    <w:p w14:paraId="5F54C3EC">
      <w:pPr>
        <w:pStyle w:val="18"/>
        <w:snapToGrid w:val="0"/>
        <w:spacing w:before="0" w:beforeLines="0" w:after="0" w:afterLines="0" w:line="360" w:lineRule="auto"/>
        <w:rPr>
          <w:rFonts w:hint="eastAsia" w:hAnsi="宋体" w:cs="宋体"/>
        </w:rPr>
      </w:pPr>
    </w:p>
    <w:p w14:paraId="7ED7C1A9">
      <w:pPr>
        <w:pStyle w:val="22"/>
        <w:spacing w:line="360" w:lineRule="auto"/>
        <w:rPr>
          <w:rFonts w:hint="eastAsia" w:ascii="Times New Roman" w:hAnsi="Times New Roman" w:eastAsia="宋体"/>
          <w:sz w:val="21"/>
          <w:szCs w:val="21"/>
          <w:lang w:val="en-US" w:eastAsia="zh-CN"/>
        </w:rPr>
      </w:pPr>
    </w:p>
    <w:p w14:paraId="714E54FC">
      <w:pPr>
        <w:snapToGrid w:val="0"/>
        <w:spacing w:line="360" w:lineRule="auto"/>
        <w:jc w:val="left"/>
        <w:rPr>
          <w:rFonts w:hint="eastAsia" w:ascii="宋体" w:hAnsi="宋体" w:eastAsia="宋体" w:cs="宋体"/>
          <w:sz w:val="21"/>
          <w:szCs w:val="21"/>
        </w:rPr>
      </w:pPr>
    </w:p>
    <w:p w14:paraId="2DD1A687">
      <w:pPr>
        <w:bidi w:val="0"/>
        <w:rPr>
          <w:rFonts w:hint="eastAsia" w:ascii="宋体" w:hAnsi="宋体" w:eastAsia="宋体" w:cs="宋体"/>
          <w:sz w:val="21"/>
          <w:szCs w:val="21"/>
        </w:rPr>
      </w:pPr>
    </w:p>
    <w:p w14:paraId="666788ED">
      <w:pPr>
        <w:bidi w:val="0"/>
        <w:rPr>
          <w:rFonts w:hint="eastAsia" w:ascii="宋体" w:hAnsi="宋体" w:eastAsia="宋体" w:cs="宋体"/>
          <w:sz w:val="21"/>
          <w:szCs w:val="21"/>
        </w:rPr>
      </w:pPr>
    </w:p>
    <w:p w14:paraId="288F18A0">
      <w:pPr>
        <w:bidi w:val="0"/>
        <w:rPr>
          <w:rFonts w:hint="eastAsia" w:ascii="宋体" w:hAnsi="宋体" w:eastAsia="宋体" w:cs="宋体"/>
          <w:sz w:val="21"/>
          <w:szCs w:val="21"/>
        </w:rPr>
      </w:pPr>
    </w:p>
    <w:p w14:paraId="30EACDED">
      <w:pPr>
        <w:bidi w:val="0"/>
        <w:rPr>
          <w:rFonts w:hint="eastAsia" w:ascii="宋体" w:hAnsi="宋体" w:eastAsia="宋体" w:cs="宋体"/>
          <w:sz w:val="21"/>
          <w:szCs w:val="21"/>
        </w:rPr>
      </w:pPr>
    </w:p>
    <w:p w14:paraId="535C4712">
      <w:pPr>
        <w:bidi w:val="0"/>
        <w:rPr>
          <w:rFonts w:hint="eastAsia" w:ascii="宋体" w:hAnsi="宋体" w:eastAsia="宋体" w:cs="宋体"/>
          <w:sz w:val="21"/>
          <w:szCs w:val="21"/>
        </w:rPr>
      </w:pPr>
    </w:p>
    <w:p w14:paraId="0894B00C">
      <w:pPr>
        <w:bidi w:val="0"/>
        <w:rPr>
          <w:rFonts w:hint="eastAsia" w:ascii="宋体" w:hAnsi="宋体" w:eastAsia="宋体" w:cs="宋体"/>
          <w:sz w:val="21"/>
          <w:szCs w:val="21"/>
        </w:rPr>
      </w:pPr>
    </w:p>
    <w:p w14:paraId="7A57A981">
      <w:pPr>
        <w:snapToGrid w:val="0"/>
        <w:spacing w:line="360" w:lineRule="auto"/>
        <w:rPr>
          <w:rFonts w:hint="eastAsia" w:ascii="宋体" w:hAnsi="宋体" w:cs="宋体"/>
          <w:b/>
          <w:sz w:val="24"/>
          <w:szCs w:val="20"/>
        </w:rPr>
      </w:pPr>
      <w:r>
        <w:rPr>
          <w:rFonts w:hint="eastAsia" w:ascii="宋体" w:hAnsi="宋体" w:eastAsia="宋体" w:cs="宋体"/>
          <w:sz w:val="21"/>
          <w:szCs w:val="21"/>
        </w:rPr>
        <w:br w:type="page"/>
      </w:r>
      <w:r>
        <w:rPr>
          <w:rFonts w:hint="eastAsia" w:ascii="宋体" w:hAnsi="宋体" w:eastAsia="宋体" w:cs="宋体"/>
          <w:b/>
          <w:sz w:val="21"/>
          <w:szCs w:val="21"/>
          <w:lang w:val="en-US" w:eastAsia="zh-CN"/>
        </w:rPr>
        <w:t>6</w:t>
      </w:r>
      <w:r>
        <w:rPr>
          <w:rFonts w:hint="eastAsia" w:ascii="宋体" w:hAnsi="宋体" w:eastAsia="宋体" w:cs="宋体"/>
          <w:b/>
          <w:sz w:val="21"/>
          <w:szCs w:val="21"/>
        </w:rPr>
        <w:t>.</w:t>
      </w:r>
      <w:r>
        <w:rPr>
          <w:rFonts w:hint="eastAsia" w:ascii="宋体" w:hAnsi="宋体" w:eastAsia="宋体" w:cs="宋体"/>
          <w:b/>
          <w:bCs/>
          <w:sz w:val="21"/>
          <w:szCs w:val="21"/>
          <w:lang w:eastAsia="zh-CN"/>
        </w:rPr>
        <w:t>报价</w:t>
      </w:r>
      <w:r>
        <w:rPr>
          <w:rFonts w:hint="eastAsia" w:ascii="宋体" w:hAnsi="宋体" w:eastAsia="宋体" w:cs="宋体"/>
          <w:b/>
          <w:bCs/>
          <w:sz w:val="21"/>
          <w:szCs w:val="21"/>
        </w:rPr>
        <w:t>文件目录</w:t>
      </w:r>
    </w:p>
    <w:p w14:paraId="09A76E2E">
      <w:pPr>
        <w:snapToGrid w:val="0"/>
        <w:spacing w:line="360" w:lineRule="auto"/>
        <w:ind w:left="1200"/>
        <w:jc w:val="center"/>
        <w:outlineLvl w:val="0"/>
        <w:rPr>
          <w:rFonts w:hint="eastAsia" w:ascii="宋体" w:hAnsi="宋体"/>
          <w:b/>
          <w:sz w:val="28"/>
          <w:szCs w:val="28"/>
        </w:rPr>
      </w:pPr>
    </w:p>
    <w:p w14:paraId="6305CFFC">
      <w:pPr>
        <w:snapToGrid w:val="0"/>
        <w:spacing w:line="360" w:lineRule="auto"/>
        <w:jc w:val="center"/>
        <w:outlineLvl w:val="0"/>
        <w:rPr>
          <w:rFonts w:hint="eastAsia" w:ascii="宋体" w:hAnsi="宋体" w:cs="宋体"/>
          <w:b/>
          <w:sz w:val="28"/>
          <w:szCs w:val="28"/>
        </w:rPr>
      </w:pPr>
      <w:r>
        <w:rPr>
          <w:rFonts w:hint="eastAsia" w:ascii="宋体" w:hAnsi="宋体"/>
          <w:b/>
          <w:sz w:val="28"/>
          <w:szCs w:val="28"/>
        </w:rPr>
        <w:t>目  录</w:t>
      </w:r>
    </w:p>
    <w:p w14:paraId="7D2A1C1E">
      <w:pPr>
        <w:snapToGrid w:val="0"/>
        <w:spacing w:line="360" w:lineRule="auto"/>
        <w:rPr>
          <w:rFonts w:hint="eastAsia" w:ascii="宋体" w:hAnsi="宋体" w:cs="宋体"/>
          <w:b/>
          <w:sz w:val="24"/>
          <w:szCs w:val="20"/>
        </w:rPr>
      </w:pPr>
    </w:p>
    <w:p w14:paraId="6A95F58C">
      <w:pPr>
        <w:tabs>
          <w:tab w:val="left" w:pos="720"/>
          <w:tab w:val="left" w:pos="5355"/>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投标函；</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8</w:t>
      </w:r>
      <w:r>
        <w:rPr>
          <w:rFonts w:ascii="宋体" w:hAnsi="宋体"/>
          <w:szCs w:val="21"/>
          <w:highlight w:val="none"/>
        </w:rPr>
        <w:t>）</w:t>
      </w:r>
    </w:p>
    <w:p w14:paraId="0A3E8681">
      <w:pPr>
        <w:tabs>
          <w:tab w:val="left" w:pos="720"/>
          <w:tab w:val="left" w:pos="5355"/>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开标一览表</w:t>
      </w:r>
      <w:r>
        <w:rPr>
          <w:rFonts w:hint="eastAsia" w:ascii="宋体" w:hAnsi="宋体" w:eastAsia="宋体" w:cs="宋体"/>
          <w:sz w:val="21"/>
          <w:szCs w:val="21"/>
          <w:lang w:eastAsia="zh-CN"/>
        </w:rPr>
        <w:t>；</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9</w:t>
      </w:r>
      <w:r>
        <w:rPr>
          <w:rFonts w:ascii="宋体" w:hAnsi="宋体"/>
          <w:szCs w:val="21"/>
          <w:highlight w:val="none"/>
        </w:rPr>
        <w:t>）</w:t>
      </w:r>
    </w:p>
    <w:p w14:paraId="1458C3EF">
      <w:pPr>
        <w:tabs>
          <w:tab w:val="left" w:pos="720"/>
          <w:tab w:val="left" w:pos="5355"/>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投标报价明细表；</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10</w:t>
      </w:r>
      <w:r>
        <w:rPr>
          <w:rFonts w:ascii="宋体" w:hAnsi="宋体"/>
          <w:szCs w:val="21"/>
          <w:highlight w:val="none"/>
        </w:rPr>
        <w:t>）</w:t>
      </w:r>
    </w:p>
    <w:p w14:paraId="520E1B9C">
      <w:pPr>
        <w:snapToGrid w:val="0"/>
        <w:spacing w:line="360" w:lineRule="auto"/>
        <w:ind w:firstLine="411" w:firstLineChars="196"/>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投标人针对报价需要说明的其他文件和说明；</w:t>
      </w:r>
    </w:p>
    <w:p w14:paraId="41E37825">
      <w:pPr>
        <w:pStyle w:val="15"/>
        <w:rPr>
          <w:rFonts w:hint="eastAsia" w:ascii="宋体" w:hAnsi="宋体" w:eastAsia="宋体" w:cs="宋体"/>
          <w:sz w:val="21"/>
          <w:szCs w:val="21"/>
          <w:highlight w:val="yellow"/>
        </w:rPr>
      </w:pPr>
    </w:p>
    <w:p w14:paraId="3E4CE1A0">
      <w:pPr>
        <w:pStyle w:val="33"/>
        <w:rPr>
          <w:rFonts w:hint="eastAsia" w:ascii="宋体" w:hAnsi="宋体" w:eastAsia="宋体" w:cs="宋体"/>
          <w:sz w:val="21"/>
          <w:szCs w:val="21"/>
          <w:highlight w:val="yellow"/>
        </w:rPr>
      </w:pPr>
    </w:p>
    <w:p w14:paraId="41860EB2">
      <w:pPr>
        <w:pStyle w:val="27"/>
        <w:rPr>
          <w:rFonts w:hint="eastAsia" w:ascii="宋体" w:hAnsi="宋体" w:eastAsia="宋体" w:cs="宋体"/>
          <w:sz w:val="21"/>
          <w:szCs w:val="21"/>
          <w:highlight w:val="yellow"/>
        </w:rPr>
      </w:pPr>
    </w:p>
    <w:p w14:paraId="50CD32B8">
      <w:pPr>
        <w:rPr>
          <w:rFonts w:hint="eastAsia" w:ascii="宋体" w:hAnsi="宋体" w:eastAsia="宋体" w:cs="宋体"/>
          <w:sz w:val="21"/>
          <w:szCs w:val="21"/>
          <w:highlight w:val="yellow"/>
        </w:rPr>
      </w:pPr>
    </w:p>
    <w:p w14:paraId="3B3ACAB3">
      <w:pPr>
        <w:pStyle w:val="15"/>
        <w:rPr>
          <w:rFonts w:hint="eastAsia" w:ascii="宋体" w:hAnsi="宋体" w:eastAsia="宋体" w:cs="宋体"/>
          <w:sz w:val="21"/>
          <w:szCs w:val="21"/>
          <w:highlight w:val="yellow"/>
        </w:rPr>
      </w:pPr>
    </w:p>
    <w:p w14:paraId="16F6953C">
      <w:pPr>
        <w:pStyle w:val="33"/>
        <w:rPr>
          <w:rFonts w:hint="eastAsia" w:ascii="宋体" w:hAnsi="宋体" w:eastAsia="宋体" w:cs="宋体"/>
          <w:sz w:val="21"/>
          <w:szCs w:val="21"/>
          <w:highlight w:val="yellow"/>
        </w:rPr>
      </w:pPr>
    </w:p>
    <w:p w14:paraId="1237BE9C">
      <w:pPr>
        <w:pStyle w:val="27"/>
        <w:rPr>
          <w:rFonts w:hint="eastAsia" w:ascii="宋体" w:hAnsi="宋体" w:eastAsia="宋体" w:cs="宋体"/>
          <w:sz w:val="21"/>
          <w:szCs w:val="21"/>
          <w:highlight w:val="yellow"/>
        </w:rPr>
      </w:pPr>
    </w:p>
    <w:p w14:paraId="641A5E94">
      <w:pPr>
        <w:rPr>
          <w:rFonts w:hint="eastAsia" w:ascii="宋体" w:hAnsi="宋体" w:eastAsia="宋体" w:cs="宋体"/>
          <w:sz w:val="21"/>
          <w:szCs w:val="21"/>
          <w:highlight w:val="yellow"/>
        </w:rPr>
      </w:pPr>
    </w:p>
    <w:p w14:paraId="6EEF0D9D">
      <w:pPr>
        <w:pStyle w:val="15"/>
        <w:rPr>
          <w:rFonts w:hint="eastAsia"/>
        </w:rPr>
      </w:pPr>
    </w:p>
    <w:p w14:paraId="01927B79">
      <w:pPr>
        <w:pStyle w:val="33"/>
        <w:rPr>
          <w:rFonts w:hint="eastAsia"/>
        </w:rPr>
      </w:pPr>
    </w:p>
    <w:p w14:paraId="1C4ECF78">
      <w:pPr>
        <w:pStyle w:val="27"/>
        <w:rPr>
          <w:rFonts w:hint="eastAsia"/>
        </w:rPr>
      </w:pPr>
    </w:p>
    <w:p w14:paraId="20060949">
      <w:pPr>
        <w:rPr>
          <w:rFonts w:hint="eastAsia"/>
        </w:rPr>
      </w:pPr>
    </w:p>
    <w:p w14:paraId="5C8B927A">
      <w:pPr>
        <w:pStyle w:val="15"/>
        <w:rPr>
          <w:rFonts w:hint="eastAsia"/>
        </w:rPr>
      </w:pPr>
    </w:p>
    <w:p w14:paraId="1AE27B60">
      <w:pPr>
        <w:pStyle w:val="33"/>
        <w:rPr>
          <w:rFonts w:hint="eastAsia"/>
        </w:rPr>
      </w:pPr>
    </w:p>
    <w:p w14:paraId="40FA5EE2">
      <w:pPr>
        <w:pStyle w:val="27"/>
        <w:rPr>
          <w:rFonts w:hint="eastAsia"/>
        </w:rPr>
      </w:pPr>
    </w:p>
    <w:p w14:paraId="170362F7">
      <w:pPr>
        <w:rPr>
          <w:rFonts w:hint="eastAsia"/>
        </w:rPr>
      </w:pPr>
    </w:p>
    <w:p w14:paraId="00D43324">
      <w:pPr>
        <w:pStyle w:val="15"/>
        <w:rPr>
          <w:rFonts w:hint="eastAsia"/>
        </w:rPr>
      </w:pPr>
    </w:p>
    <w:p w14:paraId="51B6E32E">
      <w:pPr>
        <w:pStyle w:val="33"/>
        <w:rPr>
          <w:rFonts w:hint="eastAsia"/>
        </w:rPr>
      </w:pPr>
    </w:p>
    <w:p w14:paraId="0A1D34EC">
      <w:pPr>
        <w:pStyle w:val="27"/>
        <w:rPr>
          <w:rFonts w:hint="eastAsia"/>
        </w:rPr>
      </w:pPr>
    </w:p>
    <w:p w14:paraId="7C9E97A9">
      <w:pPr>
        <w:rPr>
          <w:rFonts w:hint="eastAsia"/>
        </w:rPr>
      </w:pPr>
    </w:p>
    <w:p w14:paraId="218AB16D">
      <w:pPr>
        <w:pStyle w:val="15"/>
        <w:rPr>
          <w:rFonts w:hint="eastAsia"/>
        </w:rPr>
      </w:pPr>
    </w:p>
    <w:p w14:paraId="2643CBC8">
      <w:pPr>
        <w:pStyle w:val="33"/>
        <w:rPr>
          <w:rFonts w:hint="eastAsia"/>
        </w:rPr>
      </w:pPr>
    </w:p>
    <w:p w14:paraId="7E4883DF">
      <w:pPr>
        <w:pStyle w:val="27"/>
        <w:rPr>
          <w:rFonts w:hint="eastAsia"/>
        </w:rPr>
      </w:pPr>
    </w:p>
    <w:p w14:paraId="7DE2C994">
      <w:pPr>
        <w:rPr>
          <w:rFonts w:hint="eastAsia"/>
        </w:rPr>
      </w:pPr>
    </w:p>
    <w:p w14:paraId="2B7B9912">
      <w:pPr>
        <w:pStyle w:val="15"/>
        <w:rPr>
          <w:rFonts w:hint="eastAsia"/>
        </w:rPr>
      </w:pPr>
    </w:p>
    <w:p w14:paraId="34424B31">
      <w:pPr>
        <w:pStyle w:val="33"/>
        <w:rPr>
          <w:rFonts w:hint="eastAsia"/>
        </w:rPr>
      </w:pPr>
    </w:p>
    <w:p w14:paraId="34F494E1">
      <w:pPr>
        <w:pStyle w:val="27"/>
        <w:rPr>
          <w:rFonts w:hint="eastAsia"/>
        </w:rPr>
      </w:pPr>
    </w:p>
    <w:p w14:paraId="05932AB0">
      <w:pPr>
        <w:rPr>
          <w:rFonts w:hint="eastAsia"/>
        </w:rPr>
      </w:pPr>
    </w:p>
    <w:p w14:paraId="26689C33">
      <w:pPr>
        <w:pStyle w:val="12"/>
        <w:rPr>
          <w:rFonts w:hint="eastAsia"/>
        </w:rPr>
      </w:pPr>
    </w:p>
    <w:p w14:paraId="4D08AC7F">
      <w:pPr>
        <w:rPr>
          <w:rFonts w:hint="eastAsia"/>
        </w:rPr>
      </w:pPr>
    </w:p>
    <w:p w14:paraId="1CF46E4A">
      <w:pPr>
        <w:pStyle w:val="12"/>
        <w:rPr>
          <w:rFonts w:hint="eastAsia"/>
        </w:rPr>
      </w:pPr>
    </w:p>
    <w:p w14:paraId="24E296C6">
      <w:pPr>
        <w:rPr>
          <w:rFonts w:hint="eastAsia"/>
        </w:rPr>
      </w:pPr>
    </w:p>
    <w:p w14:paraId="354D8AD2">
      <w:pPr>
        <w:rPr>
          <w:rFonts w:hint="eastAsia"/>
        </w:rPr>
      </w:pPr>
    </w:p>
    <w:p w14:paraId="6B6F6E02">
      <w:pPr>
        <w:snapToGrid w:val="0"/>
        <w:spacing w:line="360" w:lineRule="auto"/>
        <w:jc w:val="both"/>
        <w:rPr>
          <w:rFonts w:hint="default" w:ascii="宋体" w:hAnsi="宋体" w:eastAsia="宋体"/>
          <w:szCs w:val="21"/>
          <w:highlight w:val="none"/>
          <w:lang w:val="en-US" w:eastAsia="zh-CN"/>
        </w:rPr>
      </w:pPr>
      <w:r>
        <w:rPr>
          <w:rFonts w:hint="eastAsia" w:ascii="宋体" w:hAnsi="宋体"/>
          <w:szCs w:val="21"/>
          <w:highlight w:val="none"/>
        </w:rPr>
        <w:t>附件</w:t>
      </w:r>
      <w:r>
        <w:rPr>
          <w:rFonts w:hint="eastAsia" w:ascii="宋体" w:hAnsi="宋体"/>
          <w:szCs w:val="21"/>
          <w:highlight w:val="none"/>
          <w:lang w:val="en-US" w:eastAsia="zh-CN"/>
        </w:rPr>
        <w:t>8</w:t>
      </w:r>
    </w:p>
    <w:p w14:paraId="52A3109F">
      <w:pPr>
        <w:snapToGrid w:val="0"/>
        <w:spacing w:line="360" w:lineRule="auto"/>
        <w:jc w:val="center"/>
        <w:rPr>
          <w:rFonts w:hint="eastAsia" w:ascii="宋体" w:hAnsi="宋体" w:cs="宋体"/>
          <w:sz w:val="24"/>
        </w:rPr>
      </w:pPr>
      <w:r>
        <w:rPr>
          <w:rFonts w:hint="eastAsia" w:ascii="宋体" w:hAnsi="宋体" w:cs="宋体"/>
          <w:b/>
          <w:sz w:val="28"/>
          <w:szCs w:val="28"/>
        </w:rPr>
        <w:t>投 标 函</w:t>
      </w:r>
    </w:p>
    <w:p w14:paraId="77B009AA">
      <w:pPr>
        <w:snapToGrid w:val="0"/>
        <w:spacing w:line="360" w:lineRule="auto"/>
        <w:rPr>
          <w:rFonts w:hint="eastAsia"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rPr>
        <w:t>：</w:t>
      </w:r>
      <w:r>
        <w:rPr>
          <w:rFonts w:hint="eastAsia" w:ascii="宋体" w:hAnsi="宋体" w:cs="宋体"/>
          <w:sz w:val="21"/>
          <w:szCs w:val="21"/>
          <w:u w:val="single"/>
          <w:lang w:val="en-US" w:eastAsia="zh-CN"/>
        </w:rPr>
        <w:t xml:space="preserve">          </w:t>
      </w:r>
      <w:r>
        <w:rPr>
          <w:rFonts w:hint="eastAsia" w:ascii="宋体" w:hAnsi="宋体" w:cs="宋体"/>
          <w:sz w:val="21"/>
          <w:szCs w:val="21"/>
        </w:rPr>
        <w:t>：</w:t>
      </w:r>
    </w:p>
    <w:p w14:paraId="432906A1">
      <w:pPr>
        <w:snapToGrid w:val="0"/>
        <w:spacing w:line="360" w:lineRule="auto"/>
        <w:ind w:firstLine="480"/>
        <w:rPr>
          <w:rFonts w:hint="eastAsia" w:ascii="宋体" w:hAnsi="宋体" w:cs="宋体"/>
          <w:sz w:val="21"/>
          <w:szCs w:val="21"/>
        </w:rPr>
      </w:pPr>
      <w:r>
        <w:rPr>
          <w:rFonts w:hint="eastAsia" w:ascii="宋体" w:hAnsi="宋体" w:cs="宋体"/>
          <w:sz w:val="21"/>
          <w:szCs w:val="21"/>
        </w:rPr>
        <w:t>根据贵方为</w:t>
      </w:r>
      <w:r>
        <w:rPr>
          <w:rFonts w:hint="eastAsia" w:ascii="宋体" w:hAnsi="宋体" w:cs="宋体"/>
          <w:sz w:val="21"/>
          <w:szCs w:val="21"/>
          <w:u w:val="single"/>
        </w:rPr>
        <w:t xml:space="preserve">                             </w:t>
      </w:r>
      <w:r>
        <w:rPr>
          <w:rFonts w:hint="eastAsia" w:ascii="宋体" w:hAnsi="宋体" w:cs="宋体"/>
          <w:sz w:val="21"/>
          <w:szCs w:val="21"/>
        </w:rPr>
        <w:t>项目的</w:t>
      </w:r>
      <w:r>
        <w:rPr>
          <w:rFonts w:hint="eastAsia" w:ascii="宋体" w:hAnsi="宋体" w:cs="宋体"/>
          <w:sz w:val="21"/>
          <w:szCs w:val="21"/>
          <w:lang w:eastAsia="zh-CN"/>
        </w:rPr>
        <w:t>采购</w:t>
      </w:r>
      <w:r>
        <w:rPr>
          <w:rFonts w:hint="eastAsia" w:ascii="宋体" w:hAnsi="宋体" w:cs="宋体"/>
          <w:sz w:val="21"/>
          <w:szCs w:val="21"/>
        </w:rPr>
        <w:t>公告/投标邀请书</w:t>
      </w:r>
    </w:p>
    <w:p w14:paraId="247CA74D">
      <w:pPr>
        <w:snapToGrid w:val="0"/>
        <w:spacing w:line="360" w:lineRule="auto"/>
        <w:rPr>
          <w:rFonts w:hint="eastAsia" w:ascii="宋体" w:hAnsi="宋体" w:cs="宋体"/>
          <w:sz w:val="21"/>
          <w:szCs w:val="21"/>
        </w:rPr>
      </w:pPr>
      <w:r>
        <w:rPr>
          <w:rFonts w:hint="eastAsia" w:ascii="宋体" w:hAnsi="宋体" w:cs="宋体"/>
          <w:sz w:val="21"/>
          <w:szCs w:val="21"/>
        </w:rPr>
        <w:t>（项目编号：</w:t>
      </w:r>
      <w:r>
        <w:rPr>
          <w:rFonts w:hint="eastAsia" w:ascii="宋体" w:hAnsi="宋体" w:cs="宋体"/>
          <w:sz w:val="21"/>
          <w:szCs w:val="21"/>
          <w:u w:val="single"/>
          <w:lang w:val="en-US" w:eastAsia="zh-CN"/>
        </w:rPr>
        <w:t xml:space="preserve">              </w:t>
      </w:r>
      <w:r>
        <w:rPr>
          <w:rFonts w:hint="eastAsia" w:ascii="宋体" w:hAnsi="宋体" w:cs="宋体"/>
          <w:sz w:val="21"/>
          <w:szCs w:val="21"/>
        </w:rPr>
        <w:t>），</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w:t>
      </w:r>
      <w:r>
        <w:rPr>
          <w:rFonts w:hint="eastAsia" w:ascii="宋体" w:hAnsi="宋体" w:cs="宋体"/>
          <w:sz w:val="21"/>
          <w:szCs w:val="21"/>
          <w:u w:val="single"/>
          <w:lang w:eastAsia="zh-CN"/>
        </w:rPr>
        <w:t>供应商</w:t>
      </w:r>
      <w:r>
        <w:rPr>
          <w:rFonts w:hint="eastAsia" w:ascii="宋体" w:hAnsi="宋体" w:cs="宋体"/>
          <w:sz w:val="21"/>
          <w:szCs w:val="21"/>
          <w:u w:val="single"/>
        </w:rPr>
        <w:t>名称）</w:t>
      </w:r>
      <w:r>
        <w:rPr>
          <w:rFonts w:hint="eastAsia" w:ascii="宋体" w:hAnsi="宋体" w:cs="宋体"/>
          <w:sz w:val="21"/>
          <w:szCs w:val="21"/>
          <w:u w:val="single"/>
          <w:lang w:val="en-US" w:eastAsia="zh-CN"/>
        </w:rPr>
        <w:t xml:space="preserve">  </w:t>
      </w:r>
      <w:r>
        <w:rPr>
          <w:rFonts w:hint="eastAsia" w:ascii="宋体" w:hAnsi="宋体" w:cs="宋体"/>
          <w:sz w:val="21"/>
          <w:szCs w:val="21"/>
        </w:rPr>
        <w:t>在线提交资格证明文件、商务技术文件、报价文件各一份。投标总价为</w:t>
      </w:r>
      <w:r>
        <w:rPr>
          <w:rFonts w:hint="eastAsia" w:ascii="宋体" w:hAnsi="宋体" w:cs="宋体"/>
          <w:sz w:val="21"/>
          <w:szCs w:val="21"/>
          <w:u w:val="single"/>
        </w:rPr>
        <w:t xml:space="preserve">       </w:t>
      </w:r>
      <w:r>
        <w:rPr>
          <w:rFonts w:hint="eastAsia" w:ascii="宋体" w:hAnsi="宋体" w:cs="宋体"/>
          <w:sz w:val="21"/>
          <w:szCs w:val="21"/>
          <w:u w:val="single"/>
          <w:lang w:eastAsia="zh-CN"/>
        </w:rPr>
        <w:t>（大写）</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w:t>
      </w:r>
    </w:p>
    <w:p w14:paraId="13700608">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据此函，签字代表宣布同意如下：</w:t>
      </w:r>
    </w:p>
    <w:p w14:paraId="4CC4C1B2">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1.投标人已详细审查全部“</w:t>
      </w:r>
      <w:r>
        <w:rPr>
          <w:rFonts w:hint="eastAsia" w:ascii="宋体" w:hAnsi="宋体" w:cs="宋体"/>
          <w:sz w:val="21"/>
          <w:szCs w:val="21"/>
          <w:lang w:eastAsia="zh-CN"/>
        </w:rPr>
        <w:t>采购</w:t>
      </w:r>
      <w:r>
        <w:rPr>
          <w:rFonts w:hint="eastAsia" w:ascii="宋体" w:hAnsi="宋体" w:cs="宋体"/>
          <w:sz w:val="21"/>
          <w:szCs w:val="21"/>
        </w:rPr>
        <w:t>文件”，包括修改、澄清文件（如有）以及全部参考资料和有关附件，已经了解我方对于</w:t>
      </w:r>
      <w:r>
        <w:rPr>
          <w:rFonts w:hint="eastAsia" w:ascii="宋体" w:hAnsi="宋体" w:cs="宋体"/>
          <w:sz w:val="21"/>
          <w:szCs w:val="21"/>
          <w:lang w:eastAsia="zh-CN"/>
        </w:rPr>
        <w:t>采购</w:t>
      </w:r>
      <w:r>
        <w:rPr>
          <w:rFonts w:hint="eastAsia" w:ascii="宋体" w:hAnsi="宋体" w:cs="宋体"/>
          <w:sz w:val="21"/>
          <w:szCs w:val="21"/>
        </w:rPr>
        <w:t>文件、采购过程、采购结果有依法进行询问、质疑、投诉的权利及相关渠道和要求。</w:t>
      </w:r>
    </w:p>
    <w:p w14:paraId="425937A6">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2.投标人在投标之前已经与贵方进行了充分的沟通，完全理解并接受</w:t>
      </w:r>
      <w:r>
        <w:rPr>
          <w:rFonts w:hint="eastAsia" w:ascii="宋体" w:hAnsi="宋体" w:cs="宋体"/>
          <w:sz w:val="21"/>
          <w:szCs w:val="21"/>
          <w:lang w:eastAsia="zh-CN"/>
        </w:rPr>
        <w:t>采购</w:t>
      </w:r>
      <w:r>
        <w:rPr>
          <w:rFonts w:hint="eastAsia" w:ascii="宋体" w:hAnsi="宋体" w:cs="宋体"/>
          <w:sz w:val="21"/>
          <w:szCs w:val="21"/>
        </w:rPr>
        <w:t>文件的各项规定和要求，对</w:t>
      </w:r>
      <w:r>
        <w:rPr>
          <w:rFonts w:hint="eastAsia" w:ascii="宋体" w:hAnsi="宋体" w:cs="宋体"/>
          <w:sz w:val="21"/>
          <w:szCs w:val="21"/>
          <w:lang w:eastAsia="zh-CN"/>
        </w:rPr>
        <w:t>采购</w:t>
      </w:r>
      <w:r>
        <w:rPr>
          <w:rFonts w:hint="eastAsia" w:ascii="宋体" w:hAnsi="宋体" w:cs="宋体"/>
          <w:sz w:val="21"/>
          <w:szCs w:val="21"/>
        </w:rPr>
        <w:t>文件的合理性、合法性不再有异议。</w:t>
      </w:r>
    </w:p>
    <w:p w14:paraId="30C2F014">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3.投标有效期自开标日起 90日。</w:t>
      </w:r>
    </w:p>
    <w:p w14:paraId="2071C974">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4.如中标，本投标文件至本项目合同履行完毕止均保持有效，本投标人将按“</w:t>
      </w:r>
      <w:r>
        <w:rPr>
          <w:rFonts w:hint="eastAsia" w:ascii="宋体" w:hAnsi="宋体" w:cs="宋体"/>
          <w:sz w:val="21"/>
          <w:szCs w:val="21"/>
          <w:lang w:eastAsia="zh-CN"/>
        </w:rPr>
        <w:t>采购</w:t>
      </w:r>
      <w:r>
        <w:rPr>
          <w:rFonts w:hint="eastAsia" w:ascii="宋体" w:hAnsi="宋体" w:cs="宋体"/>
          <w:sz w:val="21"/>
          <w:szCs w:val="21"/>
        </w:rPr>
        <w:t>文件”及政府采购法律、法规的规定履行合同责任和义务。</w:t>
      </w:r>
    </w:p>
    <w:p w14:paraId="591C4D40">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5.如中标，我公司将自中标公告发布之日起5个工作日内按</w:t>
      </w:r>
      <w:r>
        <w:rPr>
          <w:rFonts w:hint="eastAsia" w:ascii="宋体" w:hAnsi="宋体" w:cs="宋体"/>
          <w:sz w:val="21"/>
          <w:szCs w:val="21"/>
          <w:lang w:eastAsia="zh-CN"/>
        </w:rPr>
        <w:t>采购</w:t>
      </w:r>
      <w:r>
        <w:rPr>
          <w:rFonts w:hint="eastAsia" w:ascii="宋体" w:hAnsi="宋体" w:cs="宋体"/>
          <w:sz w:val="21"/>
          <w:szCs w:val="21"/>
        </w:rPr>
        <w:t>文件规定的标准（金额</w:t>
      </w:r>
      <w:r>
        <w:rPr>
          <w:rFonts w:hint="eastAsia" w:ascii="宋体" w:hAnsi="宋体" w:cs="宋体"/>
          <w:sz w:val="21"/>
          <w:szCs w:val="21"/>
          <w:lang w:eastAsia="zh-CN"/>
        </w:rPr>
        <w:t>：</w:t>
      </w:r>
      <w:r>
        <w:rPr>
          <w:rFonts w:hint="eastAsia" w:ascii="宋体" w:hAnsi="宋体" w:cs="宋体"/>
          <w:sz w:val="21"/>
          <w:szCs w:val="21"/>
          <w:lang w:val="en-US" w:eastAsia="zh-CN"/>
        </w:rPr>
        <w:t xml:space="preserve">        </w:t>
      </w:r>
      <w:r>
        <w:rPr>
          <w:rFonts w:hint="eastAsia" w:ascii="宋体" w:hAnsi="宋体" w:cs="宋体"/>
          <w:sz w:val="21"/>
          <w:szCs w:val="21"/>
        </w:rPr>
        <w:t>）一次性向采购代理机构支付代理服务费。</w:t>
      </w:r>
    </w:p>
    <w:p w14:paraId="5E5770AF">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6.投标人同意按照贵方要求提供与投标有关的一切数据或资料。</w:t>
      </w:r>
    </w:p>
    <w:p w14:paraId="601FD89D">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7.与本投标有关的一切正式往来信函请寄：</w:t>
      </w:r>
    </w:p>
    <w:p w14:paraId="4749F6AA">
      <w:pPr>
        <w:snapToGrid w:val="0"/>
        <w:spacing w:line="360" w:lineRule="auto"/>
        <w:rPr>
          <w:rFonts w:hint="eastAsia" w:ascii="宋体" w:hAnsi="宋体" w:cs="宋体"/>
          <w:sz w:val="21"/>
          <w:szCs w:val="21"/>
        </w:rPr>
      </w:pPr>
    </w:p>
    <w:p w14:paraId="19F4DC0D">
      <w:pPr>
        <w:pStyle w:val="15"/>
        <w:rPr>
          <w:rFonts w:hint="eastAsia" w:ascii="宋体" w:hAnsi="宋体" w:cs="宋体"/>
          <w:sz w:val="21"/>
          <w:szCs w:val="21"/>
        </w:rPr>
      </w:pPr>
    </w:p>
    <w:p w14:paraId="51305F63">
      <w:pPr>
        <w:pStyle w:val="33"/>
        <w:rPr>
          <w:rFonts w:hint="eastAsia"/>
        </w:rPr>
      </w:pPr>
    </w:p>
    <w:p w14:paraId="113E6230">
      <w:pPr>
        <w:snapToGrid w:val="0"/>
        <w:spacing w:line="360" w:lineRule="auto"/>
        <w:rPr>
          <w:rFonts w:hint="eastAsia" w:ascii="宋体" w:hAnsi="宋体" w:cs="宋体"/>
          <w:sz w:val="21"/>
          <w:szCs w:val="21"/>
        </w:rPr>
      </w:pPr>
      <w:r>
        <w:rPr>
          <w:rFonts w:hint="eastAsia" w:ascii="宋体" w:hAnsi="宋体" w:cs="宋体"/>
          <w:sz w:val="21"/>
          <w:szCs w:val="21"/>
        </w:rPr>
        <w:t>地址：__________</w:t>
      </w:r>
      <w:r>
        <w:rPr>
          <w:rFonts w:hint="eastAsia" w:ascii="宋体" w:hAnsi="宋体" w:cs="宋体"/>
          <w:sz w:val="21"/>
          <w:szCs w:val="21"/>
          <w:u w:val="single"/>
        </w:rPr>
        <w:t xml:space="preserve">        _</w:t>
      </w:r>
      <w:r>
        <w:rPr>
          <w:rFonts w:hint="eastAsia" w:ascii="宋体" w:hAnsi="宋体" w:cs="宋体"/>
          <w:sz w:val="21"/>
          <w:szCs w:val="21"/>
        </w:rPr>
        <w:t xml:space="preserve">____        邮编：__________   </w:t>
      </w:r>
    </w:p>
    <w:p w14:paraId="4B28DC24">
      <w:pPr>
        <w:snapToGrid w:val="0"/>
        <w:spacing w:line="360" w:lineRule="auto"/>
        <w:rPr>
          <w:rFonts w:hint="eastAsia" w:ascii="宋体" w:hAnsi="宋体" w:cs="宋体"/>
          <w:sz w:val="21"/>
          <w:szCs w:val="21"/>
        </w:rPr>
      </w:pPr>
      <w:r>
        <w:rPr>
          <w:rFonts w:hint="eastAsia" w:ascii="宋体" w:hAnsi="宋体" w:cs="宋体"/>
          <w:sz w:val="21"/>
          <w:szCs w:val="21"/>
        </w:rPr>
        <w:t>电话：______________                 传真：______________</w:t>
      </w:r>
    </w:p>
    <w:p w14:paraId="6C5F6691">
      <w:pPr>
        <w:snapToGrid w:val="0"/>
        <w:spacing w:line="360" w:lineRule="auto"/>
        <w:rPr>
          <w:rFonts w:hint="eastAsia" w:ascii="宋体" w:hAnsi="宋体" w:cs="宋体"/>
          <w:sz w:val="21"/>
          <w:szCs w:val="21"/>
        </w:rPr>
      </w:pPr>
      <w:r>
        <w:rPr>
          <w:rFonts w:hint="eastAsia" w:ascii="宋体" w:hAnsi="宋体" w:cs="宋体"/>
          <w:sz w:val="21"/>
          <w:szCs w:val="21"/>
          <w:lang w:eastAsia="zh-CN"/>
        </w:rPr>
        <w:t>供应商</w:t>
      </w:r>
      <w:r>
        <w:rPr>
          <w:rFonts w:hint="eastAsia" w:ascii="宋体" w:hAnsi="宋体" w:cs="宋体"/>
          <w:sz w:val="21"/>
          <w:szCs w:val="21"/>
        </w:rPr>
        <w:t>名称:__________</w:t>
      </w:r>
      <w:r>
        <w:rPr>
          <w:rFonts w:hint="eastAsia" w:ascii="宋体" w:hAnsi="宋体" w:cs="宋体"/>
          <w:sz w:val="21"/>
          <w:szCs w:val="21"/>
          <w:u w:val="single"/>
        </w:rPr>
        <w:t>（盖章）</w:t>
      </w:r>
      <w:r>
        <w:rPr>
          <w:rFonts w:hint="eastAsia" w:ascii="宋体" w:hAnsi="宋体" w:cs="宋体"/>
          <w:sz w:val="21"/>
          <w:szCs w:val="21"/>
        </w:rPr>
        <w:t>_________</w:t>
      </w:r>
    </w:p>
    <w:p w14:paraId="61037885">
      <w:pPr>
        <w:snapToGrid w:val="0"/>
        <w:spacing w:line="360" w:lineRule="auto"/>
        <w:rPr>
          <w:rFonts w:hint="eastAsia" w:ascii="宋体" w:hAnsi="宋体" w:cs="宋体"/>
          <w:sz w:val="21"/>
          <w:szCs w:val="21"/>
        </w:rPr>
      </w:pPr>
      <w:r>
        <w:rPr>
          <w:rFonts w:hint="eastAsia" w:ascii="宋体" w:hAnsi="宋体" w:cs="宋体"/>
          <w:sz w:val="21"/>
          <w:szCs w:val="21"/>
        </w:rPr>
        <w:t>开户银行：</w:t>
      </w:r>
      <w:r>
        <w:rPr>
          <w:rFonts w:hint="eastAsia" w:ascii="宋体" w:hAnsi="宋体" w:cs="宋体"/>
          <w:sz w:val="21"/>
          <w:szCs w:val="21"/>
          <w:u w:val="single"/>
        </w:rPr>
        <w:t xml:space="preserve">                      </w:t>
      </w:r>
      <w:r>
        <w:rPr>
          <w:rFonts w:hint="eastAsia" w:ascii="宋体" w:hAnsi="宋体" w:cs="宋体"/>
          <w:sz w:val="21"/>
          <w:szCs w:val="21"/>
        </w:rPr>
        <w:t xml:space="preserve">   银行帐号：</w:t>
      </w:r>
      <w:r>
        <w:rPr>
          <w:rFonts w:hint="eastAsia" w:ascii="宋体" w:hAnsi="宋体" w:cs="宋体"/>
          <w:sz w:val="21"/>
          <w:szCs w:val="21"/>
          <w:u w:val="single"/>
        </w:rPr>
        <w:t xml:space="preserve">                    </w:t>
      </w:r>
      <w:r>
        <w:rPr>
          <w:rFonts w:hint="eastAsia" w:ascii="宋体" w:hAnsi="宋体" w:cs="宋体"/>
          <w:sz w:val="21"/>
          <w:szCs w:val="21"/>
        </w:rPr>
        <w:t xml:space="preserve"> </w:t>
      </w:r>
    </w:p>
    <w:p w14:paraId="378A57D7">
      <w:pPr>
        <w:snapToGrid w:val="0"/>
        <w:spacing w:line="360" w:lineRule="auto"/>
        <w:rPr>
          <w:rFonts w:hint="eastAsia" w:ascii="宋体" w:hAnsi="宋体" w:cs="宋体"/>
          <w:sz w:val="21"/>
          <w:szCs w:val="21"/>
        </w:rPr>
      </w:pPr>
      <w:r>
        <w:rPr>
          <w:rFonts w:hint="eastAsia" w:ascii="宋体" w:hAnsi="宋体" w:cs="宋体"/>
          <w:sz w:val="21"/>
          <w:szCs w:val="21"/>
        </w:rPr>
        <w:t>日期:_____年___月___日</w:t>
      </w:r>
    </w:p>
    <w:p w14:paraId="09691D8B">
      <w:pPr>
        <w:pStyle w:val="18"/>
        <w:snapToGrid w:val="0"/>
        <w:spacing w:before="0" w:beforeLines="0" w:after="0" w:afterLines="0" w:line="360" w:lineRule="auto"/>
        <w:rPr>
          <w:rFonts w:hint="eastAsia" w:hAnsi="宋体" w:cs="宋体"/>
          <w:sz w:val="21"/>
          <w:szCs w:val="21"/>
        </w:rPr>
      </w:pPr>
    </w:p>
    <w:p w14:paraId="12B5264E">
      <w:pPr>
        <w:pStyle w:val="18"/>
        <w:snapToGrid w:val="0"/>
        <w:spacing w:before="0" w:beforeLines="0" w:after="0" w:afterLines="0" w:line="360" w:lineRule="auto"/>
        <w:rPr>
          <w:rFonts w:hint="eastAsia" w:hAnsi="宋体" w:cs="宋体"/>
          <w:sz w:val="21"/>
          <w:szCs w:val="21"/>
        </w:rPr>
        <w:sectPr>
          <w:footerReference r:id="rId3" w:type="default"/>
          <w:pgSz w:w="11906" w:h="16838"/>
          <w:pgMar w:top="1474" w:right="1797" w:bottom="1247" w:left="1797" w:header="851" w:footer="851" w:gutter="0"/>
          <w:pgNumType w:fmt="decimal"/>
          <w:cols w:space="720" w:num="1"/>
          <w:docGrid w:linePitch="312" w:charSpace="0"/>
        </w:sectPr>
      </w:pPr>
    </w:p>
    <w:p w14:paraId="0A6302FB">
      <w:pPr>
        <w:snapToGrid w:val="0"/>
        <w:spacing w:line="360" w:lineRule="auto"/>
        <w:jc w:val="both"/>
        <w:rPr>
          <w:rFonts w:hint="default" w:ascii="宋体" w:hAnsi="宋体" w:eastAsia="宋体"/>
          <w:szCs w:val="21"/>
          <w:highlight w:val="none"/>
          <w:lang w:val="en-US" w:eastAsia="zh-CN"/>
        </w:rPr>
      </w:pPr>
      <w:r>
        <w:rPr>
          <w:rFonts w:hint="eastAsia" w:ascii="宋体" w:hAnsi="宋体"/>
          <w:szCs w:val="21"/>
          <w:highlight w:val="none"/>
        </w:rPr>
        <w:t>附件</w:t>
      </w:r>
      <w:r>
        <w:rPr>
          <w:rFonts w:hint="eastAsia" w:ascii="宋体" w:hAnsi="宋体"/>
          <w:szCs w:val="21"/>
          <w:highlight w:val="none"/>
          <w:lang w:val="en-US" w:eastAsia="zh-CN"/>
        </w:rPr>
        <w:t>9</w:t>
      </w:r>
    </w:p>
    <w:p w14:paraId="41AB192B">
      <w:pPr>
        <w:pStyle w:val="18"/>
        <w:snapToGrid w:val="0"/>
        <w:spacing w:before="0" w:beforeLines="0" w:after="0" w:afterLines="0" w:line="360" w:lineRule="auto"/>
        <w:rPr>
          <w:rFonts w:hint="eastAsia" w:hAnsi="宋体" w:cs="宋体"/>
        </w:rPr>
      </w:pPr>
      <w:r>
        <w:rPr>
          <w:rFonts w:hint="eastAsia" w:hAnsi="宋体" w:cs="宋体"/>
        </w:rPr>
        <w:t xml:space="preserve">     </w:t>
      </w:r>
    </w:p>
    <w:p w14:paraId="7B9BE006">
      <w:pPr>
        <w:pStyle w:val="18"/>
        <w:snapToGrid w:val="0"/>
        <w:spacing w:before="0" w:beforeLines="0" w:after="0" w:afterLines="0" w:line="360" w:lineRule="auto"/>
        <w:jc w:val="center"/>
        <w:rPr>
          <w:rFonts w:hint="eastAsia" w:hAnsi="宋体" w:cs="宋体"/>
          <w:b/>
          <w:sz w:val="28"/>
          <w:szCs w:val="28"/>
        </w:rPr>
      </w:pPr>
      <w:r>
        <w:rPr>
          <w:rFonts w:hint="eastAsia" w:hAnsi="宋体" w:cs="宋体"/>
          <w:b/>
          <w:sz w:val="28"/>
          <w:szCs w:val="28"/>
        </w:rPr>
        <w:t>开标一览表</w:t>
      </w:r>
    </w:p>
    <w:p w14:paraId="22AA161D">
      <w:pPr>
        <w:pStyle w:val="18"/>
        <w:snapToGrid w:val="0"/>
        <w:spacing w:before="0" w:beforeLines="0" w:after="0" w:afterLines="0" w:line="360" w:lineRule="auto"/>
        <w:rPr>
          <w:rFonts w:hint="eastAsia" w:hAnsi="宋体" w:cs="宋体"/>
        </w:rPr>
      </w:pPr>
    </w:p>
    <w:p w14:paraId="060B6C82">
      <w:pPr>
        <w:pStyle w:val="18"/>
        <w:snapToGrid w:val="0"/>
        <w:spacing w:before="0" w:beforeLines="0" w:after="0" w:afterLines="0" w:line="360" w:lineRule="auto"/>
        <w:ind w:firstLine="210" w:firstLineChars="100"/>
        <w:rPr>
          <w:rFonts w:hint="eastAsia" w:hAnsi="宋体" w:cs="宋体"/>
          <w:sz w:val="21"/>
          <w:szCs w:val="21"/>
        </w:rPr>
      </w:pPr>
      <w:r>
        <w:rPr>
          <w:rFonts w:hint="eastAsia" w:hAnsi="宋体" w:cs="宋体"/>
          <w:sz w:val="21"/>
          <w:szCs w:val="21"/>
        </w:rPr>
        <w:t>项目编号：</w:t>
      </w:r>
      <w:r>
        <w:rPr>
          <w:rFonts w:hint="eastAsia" w:hAnsi="宋体" w:cs="宋体"/>
          <w:sz w:val="21"/>
          <w:szCs w:val="21"/>
          <w:u w:val="single"/>
        </w:rPr>
        <w:t xml:space="preserve">              </w:t>
      </w:r>
      <w:r>
        <w:rPr>
          <w:rFonts w:hint="eastAsia" w:hAnsi="宋体" w:cs="宋体"/>
          <w:sz w:val="21"/>
          <w:szCs w:val="21"/>
        </w:rPr>
        <w:t xml:space="preserve">                   金额单位：人民币（元）</w:t>
      </w:r>
    </w:p>
    <w:tbl>
      <w:tblPr>
        <w:tblStyle w:val="3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10"/>
        <w:gridCol w:w="4772"/>
        <w:gridCol w:w="2049"/>
      </w:tblGrid>
      <w:tr w14:paraId="419BB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1" w:hRule="atLeast"/>
          <w:jc w:val="center"/>
        </w:trPr>
        <w:tc>
          <w:tcPr>
            <w:tcW w:w="2110" w:type="dxa"/>
            <w:tcBorders>
              <w:top w:val="single" w:color="auto" w:sz="6" w:space="0"/>
              <w:left w:val="single" w:color="auto" w:sz="6" w:space="0"/>
              <w:right w:val="single" w:color="auto" w:sz="6" w:space="0"/>
            </w:tcBorders>
            <w:noWrap w:val="0"/>
            <w:vAlign w:val="center"/>
          </w:tcPr>
          <w:p w14:paraId="79915F93">
            <w:pPr>
              <w:spacing w:line="360" w:lineRule="auto"/>
              <w:jc w:val="center"/>
              <w:rPr>
                <w:rFonts w:hint="eastAsia" w:ascii="宋体" w:hAnsi="宋体" w:cs="宋体"/>
                <w:b/>
                <w:spacing w:val="20"/>
                <w:sz w:val="21"/>
                <w:szCs w:val="21"/>
              </w:rPr>
            </w:pPr>
            <w:r>
              <w:rPr>
                <w:rFonts w:hint="eastAsia" w:ascii="宋体" w:hAnsi="宋体" w:cs="宋体"/>
                <w:b/>
                <w:spacing w:val="20"/>
                <w:sz w:val="21"/>
                <w:szCs w:val="21"/>
              </w:rPr>
              <w:t>项目名称</w:t>
            </w:r>
          </w:p>
        </w:tc>
        <w:tc>
          <w:tcPr>
            <w:tcW w:w="4772" w:type="dxa"/>
            <w:tcBorders>
              <w:top w:val="single" w:color="auto" w:sz="6" w:space="0"/>
              <w:left w:val="single" w:color="auto" w:sz="6" w:space="0"/>
              <w:right w:val="single" w:color="auto" w:sz="4" w:space="0"/>
            </w:tcBorders>
            <w:noWrap w:val="0"/>
            <w:vAlign w:val="center"/>
          </w:tcPr>
          <w:p w14:paraId="5370A33F">
            <w:pPr>
              <w:spacing w:line="360" w:lineRule="auto"/>
              <w:jc w:val="center"/>
              <w:rPr>
                <w:rFonts w:hint="eastAsia" w:ascii="宋体" w:hAnsi="宋体" w:cs="宋体"/>
                <w:b/>
                <w:spacing w:val="20"/>
                <w:sz w:val="21"/>
                <w:szCs w:val="21"/>
              </w:rPr>
            </w:pPr>
            <w:r>
              <w:rPr>
                <w:rFonts w:hint="eastAsia" w:ascii="宋体" w:hAnsi="宋体" w:cs="宋体"/>
                <w:b/>
                <w:spacing w:val="20"/>
                <w:sz w:val="21"/>
                <w:szCs w:val="21"/>
              </w:rPr>
              <w:t>报</w:t>
            </w:r>
            <w:r>
              <w:rPr>
                <w:rFonts w:hint="eastAsia" w:ascii="宋体" w:hAnsi="宋体" w:cs="宋体"/>
                <w:b/>
                <w:spacing w:val="20"/>
                <w:sz w:val="21"/>
                <w:szCs w:val="21"/>
                <w:lang w:val="en-US" w:eastAsia="zh-CN"/>
              </w:rPr>
              <w:t xml:space="preserve"> </w:t>
            </w:r>
            <w:r>
              <w:rPr>
                <w:rFonts w:hint="eastAsia" w:ascii="宋体" w:hAnsi="宋体" w:cs="宋体"/>
                <w:b/>
                <w:spacing w:val="20"/>
                <w:sz w:val="21"/>
                <w:szCs w:val="21"/>
              </w:rPr>
              <w:t>价</w:t>
            </w:r>
          </w:p>
        </w:tc>
        <w:tc>
          <w:tcPr>
            <w:tcW w:w="2049" w:type="dxa"/>
            <w:tcBorders>
              <w:top w:val="single" w:color="auto" w:sz="6" w:space="0"/>
              <w:left w:val="single" w:color="auto" w:sz="4" w:space="0"/>
              <w:right w:val="single" w:color="auto" w:sz="4" w:space="0"/>
            </w:tcBorders>
            <w:noWrap w:val="0"/>
            <w:vAlign w:val="center"/>
          </w:tcPr>
          <w:p w14:paraId="7DD8460C">
            <w:pPr>
              <w:spacing w:line="360" w:lineRule="auto"/>
              <w:jc w:val="center"/>
              <w:rPr>
                <w:rFonts w:hint="eastAsia" w:ascii="宋体" w:hAnsi="宋体" w:cs="宋体"/>
                <w:b/>
                <w:spacing w:val="20"/>
                <w:sz w:val="21"/>
                <w:szCs w:val="21"/>
              </w:rPr>
            </w:pPr>
            <w:r>
              <w:rPr>
                <w:rFonts w:hint="eastAsia" w:ascii="宋体" w:hAnsi="宋体" w:eastAsia="宋体" w:cs="宋体"/>
                <w:b/>
                <w:bCs/>
                <w:sz w:val="21"/>
                <w:szCs w:val="21"/>
              </w:rPr>
              <w:t>合同履行期限</w:t>
            </w:r>
          </w:p>
        </w:tc>
      </w:tr>
      <w:tr w14:paraId="67C25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43" w:hRule="atLeast"/>
          <w:jc w:val="center"/>
        </w:trPr>
        <w:tc>
          <w:tcPr>
            <w:tcW w:w="2110" w:type="dxa"/>
            <w:tcBorders>
              <w:top w:val="single" w:color="auto" w:sz="6" w:space="0"/>
              <w:left w:val="single" w:color="auto" w:sz="6" w:space="0"/>
              <w:bottom w:val="single" w:color="auto" w:sz="6" w:space="0"/>
              <w:right w:val="single" w:color="auto" w:sz="6" w:space="0"/>
            </w:tcBorders>
            <w:noWrap w:val="0"/>
            <w:vAlign w:val="center"/>
          </w:tcPr>
          <w:p w14:paraId="0FF05B90">
            <w:pPr>
              <w:spacing w:line="360" w:lineRule="auto"/>
              <w:jc w:val="center"/>
              <w:rPr>
                <w:rFonts w:hint="eastAsia" w:ascii="宋体" w:hAnsi="宋体" w:cs="宋体"/>
                <w:b/>
                <w:spacing w:val="20"/>
                <w:sz w:val="21"/>
                <w:szCs w:val="21"/>
              </w:rPr>
            </w:pPr>
          </w:p>
        </w:tc>
        <w:tc>
          <w:tcPr>
            <w:tcW w:w="4772" w:type="dxa"/>
            <w:tcBorders>
              <w:top w:val="single" w:color="auto" w:sz="6" w:space="0"/>
              <w:left w:val="single" w:color="auto" w:sz="6" w:space="0"/>
              <w:bottom w:val="single" w:color="auto" w:sz="6" w:space="0"/>
              <w:right w:val="single" w:color="auto" w:sz="4" w:space="0"/>
            </w:tcBorders>
            <w:noWrap w:val="0"/>
            <w:vAlign w:val="center"/>
          </w:tcPr>
          <w:p w14:paraId="0551549F">
            <w:pPr>
              <w:pStyle w:val="18"/>
              <w:snapToGrid w:val="0"/>
              <w:spacing w:beforeLines="0" w:afterLines="0" w:line="240" w:lineRule="auto"/>
              <w:ind w:left="240" w:hanging="210" w:hangingChars="100"/>
              <w:rPr>
                <w:rFonts w:hAnsi="宋体"/>
                <w:kern w:val="2"/>
                <w:sz w:val="21"/>
                <w:szCs w:val="21"/>
                <w:highlight w:val="none"/>
              </w:rPr>
            </w:pPr>
            <w:r>
              <w:rPr>
                <w:rFonts w:hint="eastAsia" w:hAnsi="宋体"/>
                <w:kern w:val="2"/>
                <w:sz w:val="21"/>
                <w:szCs w:val="21"/>
                <w:highlight w:val="none"/>
              </w:rPr>
              <w:t>大写：人民币</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佰</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拾</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万</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仟</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佰</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拾</w:t>
            </w:r>
          </w:p>
          <w:p w14:paraId="3F5F9F62">
            <w:pPr>
              <w:pStyle w:val="18"/>
              <w:snapToGrid w:val="0"/>
              <w:spacing w:beforeLines="0" w:afterLines="0" w:line="240" w:lineRule="auto"/>
              <w:ind w:left="210" w:leftChars="100" w:firstLine="420" w:firstLineChars="200"/>
              <w:rPr>
                <w:rFonts w:hint="eastAsia" w:hAnsi="宋体"/>
                <w:kern w:val="2"/>
                <w:sz w:val="21"/>
                <w:szCs w:val="21"/>
                <w:highlight w:val="none"/>
              </w:rPr>
            </w:pP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元</w:t>
            </w:r>
            <w:r>
              <w:rPr>
                <w:rFonts w:hAnsi="宋体"/>
                <w:kern w:val="2"/>
                <w:sz w:val="21"/>
                <w:szCs w:val="21"/>
                <w:highlight w:val="none"/>
              </w:rPr>
              <w:t xml:space="preserve"> </w:t>
            </w:r>
            <w:r>
              <w:rPr>
                <w:rFonts w:hAnsi="宋体"/>
                <w:kern w:val="2"/>
                <w:sz w:val="21"/>
                <w:szCs w:val="21"/>
                <w:highlight w:val="none"/>
                <w:u w:val="single"/>
              </w:rPr>
              <w:t xml:space="preserve"> </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角</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分整</w:t>
            </w:r>
          </w:p>
          <w:p w14:paraId="716F20F2">
            <w:pPr>
              <w:pStyle w:val="18"/>
              <w:snapToGrid w:val="0"/>
              <w:spacing w:beforeLines="0" w:afterLines="0" w:line="240" w:lineRule="auto"/>
              <w:rPr>
                <w:rFonts w:hAnsi="宋体"/>
                <w:kern w:val="2"/>
                <w:sz w:val="21"/>
                <w:szCs w:val="21"/>
                <w:highlight w:val="none"/>
              </w:rPr>
            </w:pPr>
          </w:p>
          <w:p w14:paraId="7A042D0F">
            <w:pPr>
              <w:pStyle w:val="18"/>
              <w:snapToGrid w:val="0"/>
              <w:spacing w:beforeLines="0" w:afterLines="0" w:line="240" w:lineRule="auto"/>
              <w:rPr>
                <w:rFonts w:hAnsi="宋体"/>
                <w:kern w:val="2"/>
                <w:sz w:val="21"/>
                <w:szCs w:val="21"/>
                <w:highlight w:val="none"/>
              </w:rPr>
            </w:pPr>
            <w:r>
              <w:rPr>
                <w:rFonts w:hint="eastAsia" w:hAnsi="宋体"/>
                <w:kern w:val="2"/>
                <w:sz w:val="21"/>
                <w:szCs w:val="21"/>
                <w:highlight w:val="none"/>
              </w:rPr>
              <w:t>小写：</w:t>
            </w:r>
            <w:r>
              <w:rPr>
                <w:rFonts w:hint="eastAsia" w:hAnsi="宋体"/>
                <w:kern w:val="2"/>
                <w:sz w:val="21"/>
                <w:szCs w:val="21"/>
                <w:highlight w:val="none"/>
                <w:u w:val="none"/>
              </w:rPr>
              <w:t>￥_</w:t>
            </w:r>
            <w:r>
              <w:rPr>
                <w:rFonts w:hint="eastAsia" w:hAnsi="宋体"/>
                <w:kern w:val="2"/>
                <w:sz w:val="21"/>
                <w:szCs w:val="21"/>
                <w:highlight w:val="none"/>
              </w:rPr>
              <w:t>_______________________元整</w:t>
            </w:r>
          </w:p>
          <w:p w14:paraId="00A5AAB7">
            <w:pPr>
              <w:spacing w:line="360" w:lineRule="auto"/>
              <w:jc w:val="center"/>
              <w:rPr>
                <w:rFonts w:hint="eastAsia" w:ascii="宋体" w:hAnsi="宋体" w:cs="宋体"/>
                <w:b/>
                <w:spacing w:val="20"/>
                <w:sz w:val="21"/>
                <w:szCs w:val="21"/>
              </w:rPr>
            </w:pPr>
          </w:p>
        </w:tc>
        <w:tc>
          <w:tcPr>
            <w:tcW w:w="2049" w:type="dxa"/>
            <w:tcBorders>
              <w:top w:val="single" w:color="auto" w:sz="6" w:space="0"/>
              <w:left w:val="single" w:color="auto" w:sz="4" w:space="0"/>
              <w:bottom w:val="single" w:color="auto" w:sz="6" w:space="0"/>
              <w:right w:val="single" w:color="auto" w:sz="4" w:space="0"/>
            </w:tcBorders>
            <w:noWrap w:val="0"/>
            <w:vAlign w:val="center"/>
          </w:tcPr>
          <w:p w14:paraId="61EC392F">
            <w:pPr>
              <w:spacing w:line="360" w:lineRule="auto"/>
              <w:jc w:val="center"/>
              <w:rPr>
                <w:rFonts w:hint="eastAsia" w:ascii="宋体" w:hAnsi="宋体" w:cs="宋体"/>
                <w:b/>
                <w:spacing w:val="20"/>
                <w:sz w:val="21"/>
                <w:szCs w:val="21"/>
              </w:rPr>
            </w:pPr>
          </w:p>
        </w:tc>
      </w:tr>
    </w:tbl>
    <w:p w14:paraId="318F6C0E">
      <w:pPr>
        <w:tabs>
          <w:tab w:val="left" w:pos="1418"/>
        </w:tabs>
        <w:snapToGrid w:val="0"/>
        <w:spacing w:line="360" w:lineRule="auto"/>
        <w:ind w:left="1418" w:hanging="567"/>
        <w:jc w:val="center"/>
        <w:rPr>
          <w:rFonts w:hint="eastAsia" w:ascii="宋体" w:hAnsi="宋体" w:cs="宋体"/>
          <w:spacing w:val="20"/>
          <w:sz w:val="24"/>
          <w:szCs w:val="20"/>
          <w:u w:val="single"/>
        </w:rPr>
      </w:pPr>
    </w:p>
    <w:p w14:paraId="60133F60">
      <w:pPr>
        <w:snapToGrid w:val="0"/>
        <w:spacing w:line="360" w:lineRule="auto"/>
        <w:rPr>
          <w:rFonts w:hint="eastAsia" w:ascii="宋体" w:hAnsi="宋体" w:cs="宋体"/>
          <w:spacing w:val="20"/>
          <w:sz w:val="24"/>
        </w:rPr>
      </w:pPr>
    </w:p>
    <w:p w14:paraId="56EC3E0F">
      <w:pPr>
        <w:pStyle w:val="22"/>
        <w:spacing w:line="360" w:lineRule="auto"/>
        <w:rPr>
          <w:rFonts w:ascii="Times New Roman" w:hAnsi="Times New Roman"/>
          <w:sz w:val="21"/>
          <w:szCs w:val="21"/>
        </w:rPr>
      </w:pPr>
      <w:r>
        <w:rPr>
          <w:rFonts w:hint="eastAsia" w:ascii="Times New Roman" w:hAnsi="Times New Roman"/>
          <w:sz w:val="21"/>
          <w:szCs w:val="21"/>
          <w:lang w:eastAsia="zh-CN"/>
        </w:rPr>
        <w:t>投标人</w:t>
      </w:r>
      <w:r>
        <w:rPr>
          <w:rFonts w:ascii="Times New Roman" w:hAnsi="Times New Roman"/>
          <w:sz w:val="21"/>
          <w:szCs w:val="21"/>
        </w:rPr>
        <w:t>名称（盖章）：</w:t>
      </w:r>
    </w:p>
    <w:p w14:paraId="2E799542">
      <w:pPr>
        <w:pStyle w:val="22"/>
        <w:spacing w:line="360" w:lineRule="auto"/>
        <w:rPr>
          <w:rFonts w:hint="eastAsia" w:ascii="Times New Roman" w:hAnsi="Times New Roman" w:eastAsia="宋体"/>
          <w:sz w:val="21"/>
          <w:szCs w:val="21"/>
          <w:lang w:val="en-US" w:eastAsia="zh-CN"/>
        </w:rPr>
      </w:pPr>
      <w:r>
        <w:rPr>
          <w:rFonts w:ascii="Times New Roman" w:hAnsi="Times New Roman"/>
          <w:sz w:val="21"/>
          <w:szCs w:val="21"/>
        </w:rPr>
        <w:t>日期：</w:t>
      </w:r>
      <w:r>
        <w:rPr>
          <w:rFonts w:hint="eastAsia" w:ascii="Times New Roman" w:hAnsi="Times New Roman"/>
          <w:sz w:val="21"/>
          <w:szCs w:val="21"/>
          <w:lang w:val="en-US" w:eastAsia="zh-CN"/>
        </w:rPr>
        <w:t xml:space="preserve"> </w:t>
      </w:r>
    </w:p>
    <w:p w14:paraId="49FD4271">
      <w:pPr>
        <w:snapToGrid w:val="0"/>
        <w:spacing w:line="360" w:lineRule="auto"/>
        <w:jc w:val="both"/>
        <w:rPr>
          <w:rFonts w:hint="default" w:ascii="宋体" w:hAnsi="宋体" w:eastAsia="宋体"/>
          <w:szCs w:val="21"/>
          <w:highlight w:val="none"/>
          <w:lang w:val="en-US" w:eastAsia="zh-CN"/>
        </w:rPr>
      </w:pPr>
      <w:r>
        <w:rPr>
          <w:rFonts w:hint="eastAsia" w:hAnsi="宋体" w:cs="宋体"/>
          <w:b/>
          <w:sz w:val="21"/>
          <w:szCs w:val="21"/>
        </w:rPr>
        <w:br w:type="page"/>
      </w:r>
      <w:r>
        <w:rPr>
          <w:rFonts w:hint="eastAsia" w:ascii="宋体" w:hAnsi="宋体"/>
          <w:szCs w:val="21"/>
          <w:highlight w:val="none"/>
        </w:rPr>
        <w:t>附件</w:t>
      </w:r>
      <w:r>
        <w:rPr>
          <w:rFonts w:hint="eastAsia" w:ascii="宋体" w:hAnsi="宋体"/>
          <w:szCs w:val="21"/>
          <w:highlight w:val="none"/>
          <w:lang w:val="en-US" w:eastAsia="zh-CN"/>
        </w:rPr>
        <w:t>10</w:t>
      </w:r>
    </w:p>
    <w:p w14:paraId="7BAB9B52">
      <w:pPr>
        <w:pStyle w:val="18"/>
        <w:snapToGrid w:val="0"/>
        <w:spacing w:before="0" w:beforeLines="0" w:after="0" w:afterLines="0" w:line="360" w:lineRule="auto"/>
        <w:rPr>
          <w:rFonts w:hint="eastAsia" w:hAnsi="宋体" w:cs="宋体"/>
        </w:rPr>
      </w:pPr>
      <w:r>
        <w:rPr>
          <w:rFonts w:hint="eastAsia" w:hAnsi="宋体" w:cs="宋体"/>
        </w:rPr>
        <w:t xml:space="preserve">      </w:t>
      </w:r>
    </w:p>
    <w:p w14:paraId="63671730">
      <w:pPr>
        <w:pStyle w:val="18"/>
        <w:snapToGrid w:val="0"/>
        <w:spacing w:beforeLines="0" w:afterLines="0" w:line="240" w:lineRule="auto"/>
        <w:jc w:val="center"/>
        <w:rPr>
          <w:rFonts w:hint="eastAsia" w:hAnsi="宋体"/>
          <w:b/>
          <w:sz w:val="28"/>
          <w:szCs w:val="28"/>
          <w:highlight w:val="none"/>
        </w:rPr>
      </w:pPr>
      <w:r>
        <w:rPr>
          <w:rFonts w:hint="eastAsia" w:hAnsi="宋体"/>
          <w:b/>
          <w:sz w:val="28"/>
          <w:szCs w:val="28"/>
          <w:highlight w:val="none"/>
          <w:lang w:eastAsia="zh-CN"/>
        </w:rPr>
        <w:t>投标</w:t>
      </w:r>
      <w:r>
        <w:rPr>
          <w:rFonts w:hint="eastAsia" w:hAnsi="宋体"/>
          <w:b/>
          <w:sz w:val="28"/>
          <w:szCs w:val="28"/>
          <w:highlight w:val="none"/>
        </w:rPr>
        <w:t>报价明细表</w:t>
      </w:r>
    </w:p>
    <w:p w14:paraId="449A8883">
      <w:pPr>
        <w:snapToGrid w:val="0"/>
        <w:spacing w:before="120" w:beforeLines="50" w:after="50" w:line="360" w:lineRule="auto"/>
        <w:rPr>
          <w:rFonts w:hint="eastAsia" w:ascii="宋体" w:hAnsi="宋体"/>
          <w:b/>
          <w:bCs w:val="0"/>
          <w:sz w:val="21"/>
          <w:szCs w:val="21"/>
          <w:highlight w:val="none"/>
        </w:rPr>
      </w:pPr>
    </w:p>
    <w:tbl>
      <w:tblPr>
        <w:tblStyle w:val="34"/>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268"/>
        <w:gridCol w:w="1134"/>
        <w:gridCol w:w="1134"/>
        <w:gridCol w:w="1276"/>
        <w:gridCol w:w="1809"/>
        <w:gridCol w:w="1134"/>
      </w:tblGrid>
      <w:tr w14:paraId="19B7D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56A4BA2D">
            <w:pPr>
              <w:tabs>
                <w:tab w:val="left" w:pos="1418"/>
              </w:tabs>
              <w:snapToGrid w:val="0"/>
              <w:spacing w:before="50" w:after="50"/>
              <w:jc w:val="center"/>
              <w:rPr>
                <w:rFonts w:ascii="宋体" w:hAnsi="宋体"/>
                <w:spacing w:val="20"/>
              </w:rPr>
            </w:pPr>
            <w:bookmarkStart w:id="12" w:name="_Hlk78207666"/>
            <w:r>
              <w:rPr>
                <w:rFonts w:hint="eastAsia" w:ascii="宋体" w:hAnsi="宋体"/>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68B4DD12">
            <w:pPr>
              <w:tabs>
                <w:tab w:val="left" w:pos="1418"/>
              </w:tabs>
              <w:snapToGrid w:val="0"/>
              <w:spacing w:before="50" w:after="50"/>
              <w:jc w:val="center"/>
              <w:rPr>
                <w:rFonts w:ascii="宋体" w:hAnsi="宋体"/>
                <w:spacing w:val="20"/>
              </w:rPr>
            </w:pPr>
            <w:r>
              <w:rPr>
                <w:rFonts w:hint="eastAsia" w:ascii="宋体" w:hAnsi="宋体"/>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14:paraId="5B08842F">
            <w:pPr>
              <w:pStyle w:val="148"/>
              <w:snapToGrid w:val="0"/>
              <w:spacing w:before="50" w:after="156" w:line="240" w:lineRule="auto"/>
              <w:ind w:firstLine="0" w:firstLineChars="0"/>
              <w:jc w:val="center"/>
              <w:rPr>
                <w:rFonts w:ascii="宋体" w:hAnsi="宋体"/>
                <w:sz w:val="21"/>
              </w:rPr>
            </w:pPr>
            <w:r>
              <w:rPr>
                <w:rFonts w:hint="eastAsia" w:ascii="宋体" w:hAnsi="宋体"/>
                <w:sz w:val="21"/>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6B8B9FCA">
            <w:pPr>
              <w:tabs>
                <w:tab w:val="left" w:pos="1418"/>
              </w:tabs>
              <w:snapToGrid w:val="0"/>
              <w:spacing w:before="50" w:after="50"/>
              <w:jc w:val="center"/>
              <w:rPr>
                <w:rFonts w:ascii="宋体" w:hAnsi="宋体"/>
                <w:spacing w:val="20"/>
              </w:rPr>
            </w:pPr>
            <w:r>
              <w:rPr>
                <w:rFonts w:hint="eastAsia" w:ascii="宋体" w:hAnsi="宋体"/>
                <w:spacing w:val="20"/>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0A671AC3">
            <w:pPr>
              <w:tabs>
                <w:tab w:val="left" w:pos="1418"/>
              </w:tabs>
              <w:snapToGrid w:val="0"/>
              <w:spacing w:before="50" w:after="50"/>
              <w:jc w:val="center"/>
              <w:rPr>
                <w:rFonts w:ascii="宋体" w:hAnsi="宋体"/>
                <w:spacing w:val="20"/>
              </w:rPr>
            </w:pPr>
            <w:r>
              <w:rPr>
                <w:rFonts w:hint="eastAsia" w:ascii="宋体" w:hAnsi="宋体"/>
              </w:rPr>
              <w:t>单价</w:t>
            </w:r>
          </w:p>
        </w:tc>
        <w:tc>
          <w:tcPr>
            <w:tcW w:w="1809" w:type="dxa"/>
            <w:tcBorders>
              <w:top w:val="single" w:color="auto" w:sz="4" w:space="0"/>
              <w:left w:val="single" w:color="auto" w:sz="4" w:space="0"/>
              <w:bottom w:val="single" w:color="auto" w:sz="4" w:space="0"/>
              <w:right w:val="single" w:color="auto" w:sz="4" w:space="0"/>
            </w:tcBorders>
            <w:vAlign w:val="center"/>
          </w:tcPr>
          <w:p w14:paraId="7DB811E5">
            <w:pPr>
              <w:tabs>
                <w:tab w:val="left" w:pos="1418"/>
              </w:tabs>
              <w:snapToGrid w:val="0"/>
              <w:spacing w:before="50" w:after="50"/>
              <w:jc w:val="center"/>
              <w:rPr>
                <w:rFonts w:ascii="宋体" w:hAnsi="宋体"/>
                <w:spacing w:val="20"/>
              </w:rPr>
            </w:pPr>
            <w:r>
              <w:rPr>
                <w:rFonts w:hint="eastAsia" w:ascii="宋体" w:hAnsi="宋体"/>
              </w:rPr>
              <w:t>合价</w:t>
            </w:r>
          </w:p>
        </w:tc>
        <w:tc>
          <w:tcPr>
            <w:tcW w:w="1134" w:type="dxa"/>
            <w:tcBorders>
              <w:top w:val="single" w:color="auto" w:sz="4" w:space="0"/>
              <w:left w:val="single" w:color="auto" w:sz="4" w:space="0"/>
              <w:bottom w:val="single" w:color="auto" w:sz="4" w:space="0"/>
              <w:right w:val="single" w:color="auto" w:sz="4" w:space="0"/>
            </w:tcBorders>
            <w:vAlign w:val="center"/>
          </w:tcPr>
          <w:p w14:paraId="226DF891">
            <w:pPr>
              <w:tabs>
                <w:tab w:val="left" w:pos="1418"/>
              </w:tabs>
              <w:snapToGrid w:val="0"/>
              <w:spacing w:before="50" w:after="50"/>
              <w:jc w:val="center"/>
              <w:rPr>
                <w:rFonts w:ascii="宋体" w:hAnsi="宋体"/>
                <w:spacing w:val="20"/>
              </w:rPr>
            </w:pPr>
            <w:r>
              <w:rPr>
                <w:rFonts w:hint="eastAsia" w:ascii="宋体" w:hAnsi="宋体"/>
                <w:spacing w:val="20"/>
              </w:rPr>
              <w:t>备注</w:t>
            </w:r>
          </w:p>
        </w:tc>
      </w:tr>
      <w:tr w14:paraId="06E70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729C779">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2F34429F">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3AB30D17">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7F94DA5A">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0F35376D">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6734FF69">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0AA6695">
            <w:pPr>
              <w:tabs>
                <w:tab w:val="left" w:pos="1418"/>
              </w:tabs>
              <w:snapToGrid w:val="0"/>
              <w:spacing w:before="50" w:after="50"/>
              <w:jc w:val="center"/>
              <w:rPr>
                <w:rFonts w:ascii="宋体" w:hAnsi="宋体"/>
                <w:spacing w:val="20"/>
              </w:rPr>
            </w:pPr>
          </w:p>
        </w:tc>
      </w:tr>
      <w:tr w14:paraId="5986A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9DEE1E7">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738B83C0">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D95260B">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21204BF">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15CD38CD">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3CCE782E">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91FE91A">
            <w:pPr>
              <w:tabs>
                <w:tab w:val="left" w:pos="1418"/>
              </w:tabs>
              <w:snapToGrid w:val="0"/>
              <w:spacing w:before="50" w:after="50"/>
              <w:jc w:val="center"/>
              <w:rPr>
                <w:rFonts w:ascii="宋体" w:hAnsi="宋体"/>
                <w:spacing w:val="20"/>
              </w:rPr>
            </w:pPr>
          </w:p>
        </w:tc>
      </w:tr>
      <w:tr w14:paraId="4C4C7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5FFDEE91">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642C89C8">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7DD4A91">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526E5123">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13B3F32E">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194ED74D">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70CA83AB">
            <w:pPr>
              <w:tabs>
                <w:tab w:val="left" w:pos="1418"/>
              </w:tabs>
              <w:snapToGrid w:val="0"/>
              <w:spacing w:before="50" w:after="50"/>
              <w:jc w:val="center"/>
              <w:rPr>
                <w:rFonts w:ascii="宋体" w:hAnsi="宋体"/>
                <w:spacing w:val="20"/>
              </w:rPr>
            </w:pPr>
          </w:p>
        </w:tc>
      </w:tr>
      <w:tr w14:paraId="33188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798908D">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321795FB">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1934D46F">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95CE5AC">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43DDEFC5">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2A7DCA72">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1DC1B558">
            <w:pPr>
              <w:tabs>
                <w:tab w:val="left" w:pos="1418"/>
              </w:tabs>
              <w:snapToGrid w:val="0"/>
              <w:spacing w:before="50" w:after="50"/>
              <w:jc w:val="center"/>
              <w:rPr>
                <w:rFonts w:ascii="宋体" w:hAnsi="宋体"/>
                <w:spacing w:val="20"/>
              </w:rPr>
            </w:pPr>
          </w:p>
        </w:tc>
      </w:tr>
      <w:tr w14:paraId="4E399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6AF18FE">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3A7C1528">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1BD25860">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97B89D5">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6CCEEA7C">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77ADB42A">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3E863FB9">
            <w:pPr>
              <w:tabs>
                <w:tab w:val="left" w:pos="1418"/>
              </w:tabs>
              <w:snapToGrid w:val="0"/>
              <w:spacing w:before="50" w:after="50"/>
              <w:jc w:val="center"/>
              <w:rPr>
                <w:rFonts w:ascii="宋体" w:hAnsi="宋体"/>
                <w:spacing w:val="20"/>
              </w:rPr>
            </w:pPr>
          </w:p>
        </w:tc>
      </w:tr>
      <w:tr w14:paraId="742A6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523FE023">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5BE13CC7">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07EA86EF">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24C49DF">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4C0F811C">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542471A7">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296E0B3">
            <w:pPr>
              <w:tabs>
                <w:tab w:val="left" w:pos="1418"/>
              </w:tabs>
              <w:snapToGrid w:val="0"/>
              <w:spacing w:before="50" w:after="50"/>
              <w:jc w:val="center"/>
              <w:rPr>
                <w:rFonts w:ascii="宋体" w:hAnsi="宋体"/>
                <w:spacing w:val="20"/>
              </w:rPr>
            </w:pPr>
          </w:p>
        </w:tc>
      </w:tr>
      <w:tr w14:paraId="63AAB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FF37A07">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66527E3F">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14CB629">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10C4C39B">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3DAA0861">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52E1E293">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30CBD5F">
            <w:pPr>
              <w:tabs>
                <w:tab w:val="left" w:pos="1418"/>
              </w:tabs>
              <w:snapToGrid w:val="0"/>
              <w:spacing w:before="50" w:after="50"/>
              <w:jc w:val="center"/>
              <w:rPr>
                <w:rFonts w:ascii="宋体" w:hAnsi="宋体"/>
                <w:spacing w:val="20"/>
              </w:rPr>
            </w:pPr>
          </w:p>
        </w:tc>
      </w:tr>
      <w:tr w14:paraId="2DFEC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13EA3C4">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4626795F">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80AE96E">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07D357AF">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6B1F4062">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2B73859B">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32ABD1BB">
            <w:pPr>
              <w:tabs>
                <w:tab w:val="left" w:pos="1418"/>
              </w:tabs>
              <w:snapToGrid w:val="0"/>
              <w:spacing w:before="50" w:after="50"/>
              <w:jc w:val="center"/>
              <w:rPr>
                <w:rFonts w:ascii="宋体" w:hAnsi="宋体"/>
                <w:spacing w:val="20"/>
              </w:rPr>
            </w:pPr>
          </w:p>
        </w:tc>
      </w:tr>
      <w:tr w14:paraId="7D49E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1D41F0E5">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2D2F384C">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71AA246A">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2E66E55">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0E88686D">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0DB83ECF">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054620D8">
            <w:pPr>
              <w:tabs>
                <w:tab w:val="left" w:pos="1418"/>
              </w:tabs>
              <w:snapToGrid w:val="0"/>
              <w:spacing w:before="50" w:after="50"/>
              <w:jc w:val="center"/>
              <w:rPr>
                <w:rFonts w:ascii="宋体" w:hAnsi="宋体"/>
                <w:spacing w:val="20"/>
              </w:rPr>
            </w:pPr>
          </w:p>
        </w:tc>
      </w:tr>
      <w:tr w14:paraId="669EC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13C52A81">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275C8D9F">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7A4B283C">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CCA94F0">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06C0831D">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257DAB86">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70261E3F">
            <w:pPr>
              <w:tabs>
                <w:tab w:val="left" w:pos="1418"/>
              </w:tabs>
              <w:snapToGrid w:val="0"/>
              <w:spacing w:before="50" w:after="50"/>
              <w:jc w:val="center"/>
              <w:rPr>
                <w:rFonts w:ascii="宋体" w:hAnsi="宋体"/>
                <w:spacing w:val="20"/>
              </w:rPr>
            </w:pPr>
          </w:p>
        </w:tc>
      </w:tr>
      <w:tr w14:paraId="371B0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72" w:type="dxa"/>
            <w:gridSpan w:val="6"/>
            <w:tcBorders>
              <w:top w:val="single" w:color="auto" w:sz="4" w:space="0"/>
              <w:left w:val="single" w:color="auto" w:sz="4" w:space="0"/>
              <w:bottom w:val="single" w:color="auto" w:sz="4" w:space="0"/>
              <w:right w:val="single" w:color="auto" w:sz="4" w:space="0"/>
            </w:tcBorders>
            <w:vAlign w:val="center"/>
          </w:tcPr>
          <w:p w14:paraId="4A287107">
            <w:pPr>
              <w:tabs>
                <w:tab w:val="left" w:pos="1418"/>
              </w:tabs>
              <w:snapToGrid w:val="0"/>
              <w:spacing w:before="50" w:after="50"/>
              <w:jc w:val="center"/>
              <w:rPr>
                <w:rFonts w:ascii="宋体" w:hAnsi="宋体"/>
                <w:spacing w:val="20"/>
              </w:rPr>
            </w:pPr>
            <w:r>
              <w:rPr>
                <w:rFonts w:hint="eastAsia" w:ascii="宋体" w:hAnsi="宋体"/>
                <w:spacing w:val="20"/>
              </w:rPr>
              <w:t>合  计  金  额</w:t>
            </w:r>
          </w:p>
        </w:tc>
        <w:tc>
          <w:tcPr>
            <w:tcW w:w="1134" w:type="dxa"/>
            <w:tcBorders>
              <w:top w:val="single" w:color="auto" w:sz="4" w:space="0"/>
              <w:left w:val="single" w:color="auto" w:sz="4" w:space="0"/>
              <w:bottom w:val="single" w:color="auto" w:sz="4" w:space="0"/>
              <w:right w:val="single" w:color="auto" w:sz="4" w:space="0"/>
            </w:tcBorders>
            <w:vAlign w:val="center"/>
          </w:tcPr>
          <w:p w14:paraId="358C0355">
            <w:pPr>
              <w:tabs>
                <w:tab w:val="left" w:pos="1418"/>
              </w:tabs>
              <w:snapToGrid w:val="0"/>
              <w:spacing w:before="50" w:after="50"/>
              <w:jc w:val="center"/>
              <w:rPr>
                <w:rFonts w:ascii="宋体" w:hAnsi="宋体"/>
                <w:spacing w:val="20"/>
              </w:rPr>
            </w:pPr>
          </w:p>
        </w:tc>
      </w:tr>
    </w:tbl>
    <w:p w14:paraId="2963A5BA">
      <w:pPr>
        <w:snapToGrid w:val="0"/>
        <w:spacing w:before="50" w:after="50" w:line="420" w:lineRule="exact"/>
        <w:jc w:val="left"/>
        <w:rPr>
          <w:rFonts w:ascii="宋体" w:hAnsi="宋体"/>
          <w:b w:val="0"/>
          <w:bCs w:val="0"/>
          <w:sz w:val="21"/>
          <w:szCs w:val="21"/>
          <w:highlight w:val="none"/>
        </w:rPr>
      </w:pPr>
      <w:r>
        <w:rPr>
          <w:rFonts w:hint="eastAsia" w:ascii="宋体" w:hAnsi="宋体"/>
          <w:b w:val="0"/>
          <w:bCs w:val="0"/>
          <w:sz w:val="21"/>
          <w:szCs w:val="21"/>
          <w:highlight w:val="none"/>
        </w:rPr>
        <w:t>说明：</w:t>
      </w:r>
    </w:p>
    <w:p w14:paraId="53E1CCF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b w:val="0"/>
          <w:bCs w:val="0"/>
          <w:sz w:val="24"/>
          <w:highlight w:val="none"/>
          <w:u w:val="single"/>
          <w:shd w:val="pct10" w:color="auto" w:fill="FFFFFF"/>
        </w:rPr>
      </w:pPr>
      <w:r>
        <w:rPr>
          <w:rFonts w:hint="eastAsia" w:ascii="宋体" w:hAnsi="宋体"/>
          <w:b w:val="0"/>
          <w:bCs w:val="0"/>
          <w:sz w:val="21"/>
          <w:szCs w:val="21"/>
          <w:highlight w:val="none"/>
          <w:lang w:val="en-US" w:eastAsia="zh-CN"/>
        </w:rPr>
        <w:t>1</w:t>
      </w:r>
      <w:r>
        <w:rPr>
          <w:rFonts w:hint="eastAsia" w:ascii="宋体" w:hAnsi="宋体"/>
          <w:b w:val="0"/>
          <w:bCs w:val="0"/>
          <w:sz w:val="21"/>
          <w:szCs w:val="21"/>
          <w:highlight w:val="none"/>
        </w:rPr>
        <w:t>、报价一经涂改，应在涂改处加盖单位公章或者由法定代表人签字或盖章或授权委托人签字或盖章。</w:t>
      </w:r>
      <w:bookmarkEnd w:id="12"/>
    </w:p>
    <w:p w14:paraId="7A209EEC">
      <w:pPr>
        <w:snapToGrid w:val="0"/>
        <w:spacing w:before="50" w:after="120" w:afterLines="50" w:line="360" w:lineRule="auto"/>
        <w:jc w:val="left"/>
        <w:rPr>
          <w:rFonts w:hint="eastAsia" w:ascii="宋体" w:hAnsi="宋体"/>
          <w:b w:val="0"/>
          <w:bCs/>
          <w:spacing w:val="20"/>
          <w:sz w:val="21"/>
          <w:szCs w:val="21"/>
          <w:highlight w:val="none"/>
        </w:rPr>
      </w:pPr>
    </w:p>
    <w:p w14:paraId="2C3F3D06">
      <w:pPr>
        <w:snapToGrid w:val="0"/>
        <w:spacing w:before="50" w:after="120" w:afterLines="50" w:line="360" w:lineRule="auto"/>
        <w:jc w:val="left"/>
        <w:rPr>
          <w:rFonts w:hint="eastAsia" w:ascii="宋体" w:hAnsi="宋体"/>
          <w:b/>
          <w:spacing w:val="20"/>
          <w:sz w:val="24"/>
          <w:highlight w:val="none"/>
        </w:rPr>
      </w:pPr>
      <w:r>
        <w:rPr>
          <w:rFonts w:hint="eastAsia" w:ascii="宋体" w:hAnsi="宋体"/>
          <w:b w:val="0"/>
          <w:bCs w:val="0"/>
          <w:sz w:val="21"/>
          <w:szCs w:val="21"/>
          <w:highlight w:val="none"/>
        </w:rPr>
        <w:t>法定代表人或授权委托人</w:t>
      </w:r>
      <w:r>
        <w:rPr>
          <w:rFonts w:hint="eastAsia" w:ascii="宋体" w:hAnsi="宋体"/>
          <w:b w:val="0"/>
          <w:bCs/>
          <w:spacing w:val="20"/>
          <w:sz w:val="21"/>
          <w:szCs w:val="21"/>
          <w:highlight w:val="none"/>
        </w:rPr>
        <w:t xml:space="preserve">签字（或盖章）： </w:t>
      </w:r>
      <w:r>
        <w:rPr>
          <w:rFonts w:hint="eastAsia" w:ascii="宋体" w:hAnsi="宋体"/>
          <w:b/>
          <w:spacing w:val="20"/>
          <w:sz w:val="24"/>
          <w:highlight w:val="none"/>
        </w:rPr>
        <w:t xml:space="preserve">     </w:t>
      </w:r>
    </w:p>
    <w:p w14:paraId="4DD8867B">
      <w:pPr>
        <w:snapToGrid w:val="0"/>
        <w:spacing w:before="50" w:after="120" w:afterLines="50" w:line="360" w:lineRule="auto"/>
        <w:jc w:val="left"/>
        <w:rPr>
          <w:rFonts w:ascii="宋体" w:hAnsi="宋体"/>
          <w:b/>
          <w:spacing w:val="20"/>
          <w:sz w:val="24"/>
          <w:highlight w:val="none"/>
        </w:rPr>
      </w:pPr>
      <w:r>
        <w:rPr>
          <w:rFonts w:hint="eastAsia" w:ascii="宋体" w:hAnsi="宋体" w:cs="宋体"/>
          <w:spacing w:val="20"/>
          <w:sz w:val="21"/>
          <w:szCs w:val="21"/>
          <w:lang w:eastAsia="zh-CN"/>
        </w:rPr>
        <w:t>投标人</w:t>
      </w:r>
      <w:r>
        <w:rPr>
          <w:rFonts w:hint="eastAsia" w:ascii="宋体" w:hAnsi="宋体" w:cs="宋体"/>
          <w:sz w:val="21"/>
          <w:szCs w:val="21"/>
        </w:rPr>
        <w:t>名称</w:t>
      </w:r>
      <w:r>
        <w:rPr>
          <w:rFonts w:hint="eastAsia" w:ascii="宋体" w:hAnsi="宋体" w:cs="宋体"/>
          <w:spacing w:val="20"/>
          <w:sz w:val="21"/>
          <w:szCs w:val="21"/>
        </w:rPr>
        <w:t>：</w:t>
      </w:r>
      <w:r>
        <w:rPr>
          <w:rFonts w:hint="eastAsia" w:ascii="宋体" w:hAnsi="宋体" w:cs="宋体"/>
          <w:spacing w:val="20"/>
          <w:sz w:val="21"/>
          <w:szCs w:val="21"/>
          <w:u w:val="single"/>
        </w:rPr>
        <w:t xml:space="preserve">      （盖章）      </w:t>
      </w:r>
      <w:r>
        <w:rPr>
          <w:rFonts w:hint="eastAsia" w:ascii="宋体" w:hAnsi="宋体" w:cs="宋体"/>
          <w:spacing w:val="20"/>
          <w:sz w:val="21"/>
          <w:szCs w:val="21"/>
        </w:rPr>
        <w:t xml:space="preserve"> </w:t>
      </w:r>
    </w:p>
    <w:p w14:paraId="06ED158C">
      <w:pPr>
        <w:tabs>
          <w:tab w:val="left" w:pos="606"/>
        </w:tabs>
        <w:rPr>
          <w:rFonts w:hint="eastAsia" w:ascii="宋体" w:hAnsi="宋体" w:cs="仿宋_GB2312"/>
          <w:b/>
          <w:sz w:val="21"/>
          <w:szCs w:val="21"/>
          <w:highlight w:val="none"/>
        </w:rPr>
      </w:pPr>
      <w:r>
        <w:rPr>
          <w:rFonts w:hint="eastAsia" w:ascii="宋体" w:hAnsi="宋体"/>
          <w:b w:val="0"/>
          <w:bCs/>
          <w:spacing w:val="20"/>
          <w:sz w:val="21"/>
          <w:szCs w:val="21"/>
          <w:highlight w:val="none"/>
        </w:rPr>
        <w:t>日期：</w:t>
      </w:r>
    </w:p>
    <w:p w14:paraId="2B22027F">
      <w:pPr>
        <w:adjustRightInd w:val="0"/>
        <w:snapToGrid w:val="0"/>
        <w:spacing w:before="120" w:beforeLines="50" w:after="120" w:afterLines="50" w:line="360" w:lineRule="auto"/>
        <w:jc w:val="center"/>
        <w:outlineLvl w:val="0"/>
        <w:rPr>
          <w:rFonts w:hint="eastAsia" w:ascii="宋体" w:hAnsi="宋体" w:cs="宋体"/>
          <w:b/>
          <w:sz w:val="30"/>
          <w:szCs w:val="30"/>
        </w:rPr>
      </w:pPr>
      <w:bookmarkStart w:id="13" w:name="_Toc2180"/>
      <w:bookmarkStart w:id="14" w:name="_Toc1489588996"/>
      <w:bookmarkStart w:id="15" w:name="_Toc1405074704"/>
      <w:bookmarkStart w:id="16" w:name="_Toc8351"/>
      <w:bookmarkStart w:id="17" w:name="_Toc9565"/>
      <w:bookmarkStart w:id="18" w:name="_Toc1151276230"/>
      <w:bookmarkStart w:id="19" w:name="_Toc29348"/>
      <w:bookmarkStart w:id="20" w:name="_Toc5702"/>
      <w:bookmarkStart w:id="21" w:name="_Toc234770909"/>
      <w:bookmarkStart w:id="22" w:name="_Toc1792759694"/>
      <w:bookmarkStart w:id="23" w:name="_Toc456759686"/>
      <w:bookmarkStart w:id="24" w:name="_Toc477869974"/>
    </w:p>
    <w:p w14:paraId="28B87142">
      <w:pPr>
        <w:adjustRightInd w:val="0"/>
        <w:snapToGrid w:val="0"/>
        <w:spacing w:before="120" w:beforeLines="50" w:after="120" w:afterLines="50" w:line="360" w:lineRule="auto"/>
        <w:jc w:val="center"/>
        <w:outlineLvl w:val="0"/>
        <w:rPr>
          <w:rFonts w:hint="eastAsia" w:ascii="宋体" w:hAnsi="宋体" w:cs="宋体"/>
          <w:b/>
          <w:sz w:val="30"/>
          <w:szCs w:val="30"/>
        </w:rPr>
      </w:pPr>
      <w:r>
        <w:rPr>
          <w:rFonts w:hint="eastAsia" w:ascii="宋体" w:hAnsi="宋体" w:cs="宋体"/>
          <w:b/>
          <w:sz w:val="30"/>
          <w:szCs w:val="30"/>
        </w:rPr>
        <w:t>第</w:t>
      </w:r>
      <w:r>
        <w:rPr>
          <w:rFonts w:hint="eastAsia" w:ascii="宋体" w:hAnsi="宋体" w:cs="宋体"/>
          <w:b/>
          <w:sz w:val="30"/>
          <w:szCs w:val="30"/>
          <w:lang w:eastAsia="zh-CN"/>
        </w:rPr>
        <w:t>七章</w:t>
      </w:r>
      <w:r>
        <w:rPr>
          <w:rFonts w:hint="eastAsia" w:ascii="宋体" w:hAnsi="宋体" w:cs="宋体"/>
          <w:b/>
          <w:sz w:val="30"/>
          <w:szCs w:val="30"/>
        </w:rPr>
        <w:t xml:space="preserve">   其它</w:t>
      </w:r>
      <w:bookmarkEnd w:id="13"/>
      <w:bookmarkEnd w:id="14"/>
      <w:bookmarkEnd w:id="15"/>
      <w:bookmarkEnd w:id="16"/>
      <w:bookmarkEnd w:id="17"/>
      <w:bookmarkEnd w:id="18"/>
      <w:bookmarkEnd w:id="19"/>
      <w:bookmarkEnd w:id="20"/>
      <w:bookmarkEnd w:id="21"/>
      <w:bookmarkEnd w:id="22"/>
      <w:bookmarkEnd w:id="23"/>
      <w:bookmarkEnd w:id="24"/>
    </w:p>
    <w:p w14:paraId="7FA1A703">
      <w:pPr>
        <w:tabs>
          <w:tab w:val="left" w:pos="0"/>
        </w:tabs>
        <w:autoSpaceDE w:val="0"/>
        <w:autoSpaceDN w:val="0"/>
        <w:spacing w:line="360" w:lineRule="auto"/>
        <w:jc w:val="center"/>
        <w:rPr>
          <w:rFonts w:hint="eastAsia" w:ascii="黑体" w:hAnsi="黑体" w:eastAsia="黑体" w:cs="黑体"/>
          <w:b/>
          <w:bCs/>
          <w:sz w:val="30"/>
          <w:szCs w:val="30"/>
        </w:rPr>
      </w:pPr>
      <w:r>
        <w:rPr>
          <w:rFonts w:hint="eastAsia" w:ascii="黑体" w:hAnsi="黑体" w:eastAsia="黑体" w:cs="黑体"/>
          <w:b/>
          <w:bCs/>
          <w:sz w:val="30"/>
          <w:szCs w:val="30"/>
        </w:rPr>
        <w:t>质疑函范本</w:t>
      </w:r>
    </w:p>
    <w:p w14:paraId="5959D255">
      <w:pPr>
        <w:adjustRightInd w:val="0"/>
        <w:snapToGrid w:val="0"/>
        <w:spacing w:before="240" w:beforeLines="100" w:line="360" w:lineRule="auto"/>
        <w:rPr>
          <w:rFonts w:hint="eastAsia" w:ascii="宋体" w:hAnsi="宋体" w:cs="宋体"/>
          <w:bCs/>
          <w:szCs w:val="21"/>
        </w:rPr>
      </w:pPr>
      <w:r>
        <w:rPr>
          <w:rFonts w:hint="eastAsia" w:ascii="宋体" w:hAnsi="宋体" w:cs="宋体"/>
          <w:bCs/>
          <w:szCs w:val="21"/>
        </w:rPr>
        <w:t>一、质疑供应商基本信息</w:t>
      </w:r>
    </w:p>
    <w:p w14:paraId="401CE313">
      <w:pPr>
        <w:adjustRightInd w:val="0"/>
        <w:snapToGrid w:val="0"/>
        <w:spacing w:line="360" w:lineRule="auto"/>
        <w:rPr>
          <w:rFonts w:hint="eastAsia"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26A1CCFA">
      <w:pPr>
        <w:adjustRightInd w:val="0"/>
        <w:snapToGrid w:val="0"/>
        <w:spacing w:line="360" w:lineRule="auto"/>
        <w:rPr>
          <w:rFonts w:hint="eastAsia" w:ascii="宋体" w:hAnsi="宋体" w:cs="宋体"/>
          <w:szCs w:val="21"/>
          <w:u w:val="dotted"/>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32888138">
      <w:pPr>
        <w:adjustRightInd w:val="0"/>
        <w:snapToGrid w:val="0"/>
        <w:spacing w:line="360" w:lineRule="auto"/>
        <w:rPr>
          <w:rFonts w:hint="eastAsia" w:ascii="宋体" w:hAnsi="宋体" w:cs="宋体"/>
          <w:szCs w:val="21"/>
          <w:u w:val="dotted"/>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017C527F">
      <w:pPr>
        <w:adjustRightInd w:val="0"/>
        <w:snapToGrid w:val="0"/>
        <w:spacing w:line="360" w:lineRule="auto"/>
        <w:rPr>
          <w:rFonts w:hint="eastAsia"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49B61D3F">
      <w:pPr>
        <w:adjustRightInd w:val="0"/>
        <w:snapToGrid w:val="0"/>
        <w:spacing w:line="360" w:lineRule="auto"/>
        <w:rPr>
          <w:rFonts w:hint="eastAsia"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29958B07">
      <w:pPr>
        <w:adjustRightInd w:val="0"/>
        <w:snapToGrid w:val="0"/>
        <w:spacing w:line="360" w:lineRule="auto"/>
        <w:rPr>
          <w:rFonts w:hint="eastAsia" w:ascii="宋体" w:hAnsi="宋体" w:cs="宋体"/>
          <w:szCs w:val="21"/>
          <w:u w:val="dotted"/>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5ED8F67F">
      <w:pPr>
        <w:adjustRightInd w:val="0"/>
        <w:snapToGrid w:val="0"/>
        <w:spacing w:line="360" w:lineRule="auto"/>
        <w:rPr>
          <w:rFonts w:hint="eastAsia" w:ascii="宋体" w:hAnsi="宋体" w:cs="宋体"/>
          <w:bCs/>
          <w:szCs w:val="21"/>
        </w:rPr>
      </w:pPr>
      <w:r>
        <w:rPr>
          <w:rFonts w:hint="eastAsia" w:ascii="宋体" w:hAnsi="宋体" w:cs="宋体"/>
          <w:bCs/>
          <w:szCs w:val="21"/>
        </w:rPr>
        <w:t>二、质疑项目基本情况</w:t>
      </w:r>
    </w:p>
    <w:p w14:paraId="3A761AFF">
      <w:pPr>
        <w:adjustRightInd w:val="0"/>
        <w:snapToGrid w:val="0"/>
        <w:spacing w:line="360" w:lineRule="auto"/>
        <w:rPr>
          <w:rFonts w:hint="eastAsia"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17424516">
      <w:pPr>
        <w:adjustRightInd w:val="0"/>
        <w:snapToGrid w:val="0"/>
        <w:spacing w:line="360" w:lineRule="auto"/>
        <w:rPr>
          <w:rFonts w:hint="eastAsia"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2B859D2B">
      <w:pPr>
        <w:adjustRightInd w:val="0"/>
        <w:snapToGrid w:val="0"/>
        <w:spacing w:line="360" w:lineRule="auto"/>
        <w:rPr>
          <w:rFonts w:hint="eastAsia"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7DA899FF">
      <w:pPr>
        <w:adjustRightInd w:val="0"/>
        <w:snapToGrid w:val="0"/>
        <w:spacing w:line="360" w:lineRule="auto"/>
        <w:rPr>
          <w:rFonts w:hint="eastAsia" w:ascii="宋体" w:hAnsi="宋体" w:cs="宋体"/>
          <w:szCs w:val="21"/>
          <w:u w:val="dotted"/>
        </w:rPr>
      </w:pPr>
      <w:r>
        <w:rPr>
          <w:rFonts w:hint="eastAsia" w:ascii="宋体" w:hAnsi="宋体" w:cs="宋体"/>
          <w:szCs w:val="21"/>
        </w:rPr>
        <w:t>采购文件获取日期：</w:t>
      </w:r>
      <w:r>
        <w:rPr>
          <w:rFonts w:hint="eastAsia" w:ascii="宋体" w:hAnsi="宋体" w:cs="宋体"/>
          <w:szCs w:val="21"/>
          <w:u w:val="dotted"/>
        </w:rPr>
        <w:t xml:space="preserve">                                    </w:t>
      </w:r>
    </w:p>
    <w:p w14:paraId="5B49B929">
      <w:pPr>
        <w:adjustRightInd w:val="0"/>
        <w:snapToGrid w:val="0"/>
        <w:spacing w:line="360" w:lineRule="auto"/>
        <w:rPr>
          <w:rFonts w:hint="eastAsia" w:ascii="宋体" w:hAnsi="宋体" w:cs="宋体"/>
          <w:bCs/>
          <w:szCs w:val="21"/>
        </w:rPr>
      </w:pPr>
      <w:r>
        <w:rPr>
          <w:rFonts w:hint="eastAsia" w:ascii="宋体" w:hAnsi="宋体" w:cs="宋体"/>
          <w:bCs/>
          <w:szCs w:val="21"/>
        </w:rPr>
        <w:t>三、质疑事项具体内容</w:t>
      </w:r>
    </w:p>
    <w:p w14:paraId="6778202E">
      <w:pPr>
        <w:adjustRightInd w:val="0"/>
        <w:snapToGrid w:val="0"/>
        <w:spacing w:line="360" w:lineRule="auto"/>
        <w:rPr>
          <w:rFonts w:hint="eastAsia"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2ED841A3">
      <w:pPr>
        <w:adjustRightInd w:val="0"/>
        <w:snapToGrid w:val="0"/>
        <w:spacing w:line="360" w:lineRule="auto"/>
        <w:rPr>
          <w:rFonts w:hint="eastAsia"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46DDB617">
      <w:pPr>
        <w:adjustRightInd w:val="0"/>
        <w:snapToGrid w:val="0"/>
        <w:spacing w:line="360" w:lineRule="auto"/>
        <w:rPr>
          <w:rFonts w:hint="eastAsia" w:ascii="宋体" w:hAnsi="宋体" w:cs="宋体"/>
          <w:szCs w:val="21"/>
        </w:rPr>
      </w:pPr>
      <w:r>
        <w:rPr>
          <w:rFonts w:hint="eastAsia" w:ascii="宋体" w:hAnsi="宋体" w:cs="宋体"/>
          <w:szCs w:val="21"/>
          <w:u w:val="dotted"/>
        </w:rPr>
        <w:t xml:space="preserve">                                                       </w:t>
      </w:r>
    </w:p>
    <w:p w14:paraId="07DE6234">
      <w:pPr>
        <w:adjustRightInd w:val="0"/>
        <w:snapToGrid w:val="0"/>
        <w:spacing w:line="360" w:lineRule="auto"/>
        <w:rPr>
          <w:rFonts w:hint="eastAsia"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339EA87B">
      <w:pPr>
        <w:adjustRightInd w:val="0"/>
        <w:snapToGrid w:val="0"/>
        <w:spacing w:line="360" w:lineRule="auto"/>
        <w:rPr>
          <w:rFonts w:hint="eastAsia" w:ascii="宋体" w:hAnsi="宋体" w:cs="宋体"/>
          <w:szCs w:val="21"/>
          <w:u w:val="dotted"/>
        </w:rPr>
      </w:pPr>
      <w:r>
        <w:rPr>
          <w:rFonts w:hint="eastAsia" w:ascii="宋体" w:hAnsi="宋体" w:cs="宋体"/>
          <w:szCs w:val="21"/>
          <w:u w:val="dotted"/>
        </w:rPr>
        <w:t xml:space="preserve">                                                     </w:t>
      </w:r>
    </w:p>
    <w:p w14:paraId="6BA8018D">
      <w:pPr>
        <w:adjustRightInd w:val="0"/>
        <w:snapToGrid w:val="0"/>
        <w:spacing w:line="360" w:lineRule="auto"/>
        <w:rPr>
          <w:rFonts w:hint="eastAsia" w:ascii="宋体" w:hAnsi="宋体" w:cs="宋体"/>
          <w:szCs w:val="21"/>
          <w:u w:val="dotted"/>
        </w:rPr>
      </w:pPr>
      <w:r>
        <w:rPr>
          <w:rFonts w:hint="eastAsia" w:ascii="宋体" w:hAnsi="宋体" w:cs="宋体"/>
          <w:szCs w:val="21"/>
        </w:rPr>
        <w:t>质疑事项2</w:t>
      </w:r>
    </w:p>
    <w:p w14:paraId="4D07EE93">
      <w:pPr>
        <w:adjustRightInd w:val="0"/>
        <w:snapToGrid w:val="0"/>
        <w:spacing w:line="360" w:lineRule="auto"/>
        <w:rPr>
          <w:rFonts w:hint="eastAsia" w:ascii="宋体" w:hAnsi="宋体" w:cs="宋体"/>
          <w:szCs w:val="21"/>
        </w:rPr>
      </w:pPr>
      <w:r>
        <w:rPr>
          <w:rFonts w:hint="eastAsia" w:ascii="宋体" w:hAnsi="宋体" w:cs="宋体"/>
          <w:szCs w:val="21"/>
        </w:rPr>
        <w:t>……</w:t>
      </w:r>
    </w:p>
    <w:p w14:paraId="735A5B89">
      <w:pPr>
        <w:adjustRightInd w:val="0"/>
        <w:snapToGrid w:val="0"/>
        <w:spacing w:line="360" w:lineRule="auto"/>
        <w:rPr>
          <w:rFonts w:hint="eastAsia" w:ascii="宋体" w:hAnsi="宋体" w:cs="宋体"/>
          <w:bCs/>
          <w:szCs w:val="21"/>
        </w:rPr>
      </w:pPr>
      <w:r>
        <w:rPr>
          <w:rFonts w:hint="eastAsia" w:ascii="宋体" w:hAnsi="宋体" w:cs="宋体"/>
          <w:bCs/>
          <w:szCs w:val="21"/>
        </w:rPr>
        <w:t>四、与质疑事项相关的质疑请求</w:t>
      </w:r>
    </w:p>
    <w:p w14:paraId="521E2386">
      <w:pPr>
        <w:spacing w:line="360" w:lineRule="auto"/>
        <w:rPr>
          <w:rFonts w:hint="eastAsia"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62BB31F0">
      <w:pPr>
        <w:spacing w:line="360" w:lineRule="auto"/>
        <w:rPr>
          <w:rFonts w:hint="eastAsia" w:ascii="宋体" w:hAnsi="宋体" w:cs="宋体"/>
          <w:szCs w:val="21"/>
        </w:rPr>
      </w:pPr>
    </w:p>
    <w:p w14:paraId="02A8219D">
      <w:pPr>
        <w:spacing w:line="360" w:lineRule="auto"/>
        <w:rPr>
          <w:rFonts w:hint="eastAsia" w:ascii="宋体" w:hAnsi="宋体" w:cs="宋体"/>
          <w:szCs w:val="21"/>
        </w:rPr>
      </w:pPr>
      <w:r>
        <w:rPr>
          <w:rFonts w:hint="eastAsia" w:ascii="宋体" w:hAnsi="宋体" w:cs="宋体"/>
          <w:szCs w:val="21"/>
        </w:rPr>
        <w:t xml:space="preserve">签字(签章)：                   公章：                      </w:t>
      </w:r>
    </w:p>
    <w:p w14:paraId="6CB3B8F3">
      <w:pPr>
        <w:spacing w:line="360" w:lineRule="auto"/>
        <w:rPr>
          <w:rFonts w:hint="eastAsia" w:ascii="宋体" w:hAnsi="宋体" w:cs="宋体"/>
          <w:szCs w:val="21"/>
        </w:rPr>
      </w:pPr>
    </w:p>
    <w:p w14:paraId="76E13E0A">
      <w:pPr>
        <w:spacing w:line="360" w:lineRule="auto"/>
        <w:rPr>
          <w:rFonts w:hint="eastAsia" w:ascii="宋体" w:hAnsi="宋体" w:cs="宋体"/>
          <w:szCs w:val="21"/>
        </w:rPr>
      </w:pPr>
      <w:r>
        <w:rPr>
          <w:rFonts w:hint="eastAsia" w:ascii="宋体" w:hAnsi="宋体" w:cs="宋体"/>
          <w:szCs w:val="21"/>
        </w:rPr>
        <w:t xml:space="preserve">日期：    </w:t>
      </w:r>
    </w:p>
    <w:p w14:paraId="371858D8">
      <w:pPr>
        <w:spacing w:line="360" w:lineRule="auto"/>
        <w:rPr>
          <w:rFonts w:hint="eastAsia" w:ascii="黑体" w:hAnsi="黑体" w:eastAsia="黑体"/>
          <w:b/>
          <w:sz w:val="24"/>
        </w:rPr>
      </w:pPr>
    </w:p>
    <w:p w14:paraId="2FB9A8D9">
      <w:pPr>
        <w:spacing w:line="360" w:lineRule="auto"/>
        <w:rPr>
          <w:rFonts w:hint="eastAsia" w:ascii="黑体" w:hAnsi="黑体" w:eastAsia="黑体"/>
          <w:b/>
          <w:sz w:val="24"/>
        </w:rPr>
      </w:pPr>
      <w:r>
        <w:rPr>
          <w:rFonts w:hint="eastAsia" w:ascii="黑体" w:hAnsi="黑体" w:eastAsia="黑体"/>
          <w:b/>
          <w:sz w:val="24"/>
        </w:rPr>
        <w:t>质疑函制作说明：</w:t>
      </w:r>
    </w:p>
    <w:p w14:paraId="4F1EDE94">
      <w:pPr>
        <w:pStyle w:val="3"/>
      </w:pPr>
    </w:p>
    <w:p w14:paraId="43A2A1FC">
      <w:pPr>
        <w:widowControl/>
        <w:spacing w:line="360" w:lineRule="auto"/>
        <w:ind w:firstLine="420" w:firstLineChars="200"/>
        <w:jc w:val="left"/>
        <w:rPr>
          <w:rFonts w:hint="eastAsia" w:ascii="宋体" w:hAnsi="宋体" w:cs="宋体"/>
          <w:szCs w:val="21"/>
        </w:rPr>
      </w:pPr>
      <w:r>
        <w:rPr>
          <w:rFonts w:hint="eastAsia" w:ascii="宋体" w:hAnsi="宋体" w:cs="宋体"/>
          <w:szCs w:val="21"/>
        </w:rPr>
        <w:t>1.供应商提出质疑时，应提交质疑函和必要的证明材料。</w:t>
      </w:r>
    </w:p>
    <w:p w14:paraId="419D3966">
      <w:pPr>
        <w:widowControl/>
        <w:spacing w:line="360" w:lineRule="auto"/>
        <w:ind w:firstLine="420" w:firstLineChars="200"/>
        <w:jc w:val="left"/>
        <w:rPr>
          <w:rFonts w:hint="eastAsia"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706BD49A">
      <w:pPr>
        <w:widowControl/>
        <w:spacing w:line="360" w:lineRule="auto"/>
        <w:ind w:firstLine="420" w:firstLineChars="200"/>
        <w:jc w:val="left"/>
        <w:rPr>
          <w:rFonts w:hint="eastAsia" w:ascii="宋体" w:hAnsi="宋体" w:cs="宋体"/>
          <w:szCs w:val="21"/>
        </w:rPr>
      </w:pPr>
      <w:r>
        <w:rPr>
          <w:rFonts w:hint="eastAsia" w:ascii="宋体" w:hAnsi="宋体" w:cs="宋体"/>
          <w:szCs w:val="21"/>
        </w:rPr>
        <w:t>3.质疑供应商若对项目的某一分包进行质疑，质疑函中应列明具体分包号。</w:t>
      </w:r>
    </w:p>
    <w:p w14:paraId="7249B64D">
      <w:pPr>
        <w:widowControl/>
        <w:spacing w:line="360" w:lineRule="auto"/>
        <w:ind w:firstLine="420" w:firstLineChars="200"/>
        <w:jc w:val="left"/>
        <w:rPr>
          <w:rFonts w:hint="eastAsia" w:ascii="宋体" w:hAnsi="宋体" w:cs="宋体"/>
          <w:szCs w:val="21"/>
        </w:rPr>
      </w:pPr>
      <w:r>
        <w:rPr>
          <w:rFonts w:hint="eastAsia" w:ascii="宋体" w:hAnsi="宋体" w:cs="宋体"/>
          <w:szCs w:val="21"/>
        </w:rPr>
        <w:t>4.质疑函的质疑事项应具体、明确，并有必要的事实依据和法律依据。</w:t>
      </w:r>
    </w:p>
    <w:p w14:paraId="06A76C67">
      <w:pPr>
        <w:widowControl/>
        <w:spacing w:line="360" w:lineRule="auto"/>
        <w:ind w:firstLine="420" w:firstLineChars="200"/>
        <w:jc w:val="left"/>
        <w:rPr>
          <w:rFonts w:hint="eastAsia" w:ascii="宋体" w:hAnsi="宋体" w:cs="宋体"/>
          <w:szCs w:val="21"/>
        </w:rPr>
      </w:pPr>
      <w:r>
        <w:rPr>
          <w:rFonts w:hint="eastAsia" w:ascii="宋体" w:hAnsi="宋体" w:cs="宋体"/>
          <w:szCs w:val="21"/>
        </w:rPr>
        <w:t>5.质疑函的质疑请求应与质疑事项相关。</w:t>
      </w:r>
    </w:p>
    <w:p w14:paraId="404F5B65">
      <w:pPr>
        <w:widowControl/>
        <w:spacing w:line="360" w:lineRule="auto"/>
        <w:ind w:firstLine="420" w:firstLineChars="200"/>
        <w:jc w:val="left"/>
        <w:rPr>
          <w:rFonts w:hint="eastAsia"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7E2D810B">
      <w:pPr>
        <w:adjustRightInd w:val="0"/>
        <w:snapToGrid w:val="0"/>
        <w:spacing w:line="360" w:lineRule="auto"/>
        <w:rPr>
          <w:rFonts w:ascii="仿宋" w:hAnsi="仿宋" w:eastAsia="仿宋" w:cs="仿宋"/>
          <w:sz w:val="24"/>
        </w:rPr>
      </w:pPr>
    </w:p>
    <w:p w14:paraId="62A048F7">
      <w:pPr>
        <w:widowControl/>
        <w:spacing w:line="360" w:lineRule="auto"/>
        <w:jc w:val="left"/>
        <w:rPr>
          <w:rFonts w:cs="宋体" w:asciiTheme="minorEastAsia" w:hAnsiTheme="minorEastAsia" w:eastAsiaTheme="minorEastAsia"/>
          <w:szCs w:val="21"/>
        </w:rPr>
      </w:pPr>
    </w:p>
    <w:sectPr>
      <w:footerReference r:id="rId4" w:type="default"/>
      <w:pgSz w:w="11906" w:h="16838"/>
      <w:pgMar w:top="1701" w:right="1700" w:bottom="1691" w:left="1560" w:header="993" w:footer="79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C16E9">
    <w:pPr>
      <w:pStyle w:val="23"/>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B30FE9">
                          <w:pPr>
                            <w:pStyle w:val="23"/>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6BB30FE9">
                    <w:pPr>
                      <w:pStyle w:val="23"/>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-114935</wp:posOffset>
              </wp:positionV>
              <wp:extent cx="5235575" cy="6985"/>
              <wp:effectExtent l="0" t="0" r="0" b="0"/>
              <wp:wrapNone/>
              <wp:docPr id="18" name="直接连接符 18"/>
              <wp:cNvGraphicFramePr/>
              <a:graphic xmlns:a="http://schemas.openxmlformats.org/drawingml/2006/main">
                <a:graphicData uri="http://schemas.microsoft.com/office/word/2010/wordprocessingShape">
                  <wps:wsp>
                    <wps:cNvCnPr/>
                    <wps:spPr>
                      <a:xfrm flipV="1">
                        <a:off x="0" y="0"/>
                        <a:ext cx="5235575"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5pt;margin-top:-9.05pt;height:0.55pt;width:412.25pt;z-index:251659264;mso-width-relative:page;mso-height-relative:page;" filled="f" stroked="t" coordsize="21600,21600" o:gfxdata="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YCymnWAAAACQEAAA8AAAAAAAAAAQAgAAAAIgAAAGRycy9kb3ducmV2&#10;LnhtbFBLAQIUABQAAAAIAIdO4kDYiUzG/gEAAPMDAAAOAAAAAAAAAAEAIAAAACUBAABkcnMvZTJv&#10;RG9jLnhtbFBLBQYAAAAABgAGAFkBAACVBQAAAAA=&#10;">
              <v:fill on="f" focussize="0,0"/>
              <v:stroke color="#000000" joinstyle="round"/>
              <v:imagedata o:title=""/>
              <o:lock v:ext="edit" aspectratio="f"/>
            </v:line>
          </w:pict>
        </mc:Fallback>
      </mc:AlternateContent>
    </w:r>
    <w:r>
      <w:rPr>
        <w:rFonts w:hint="eastAsia"/>
      </w:rPr>
      <w:t xml:space="preserve">                                     </w:t>
    </w:r>
    <w:r>
      <w:rPr>
        <w:rFonts w:hint="eastAsia" w:ascii="黑体" w:hAnsi="黑体" w:eastAsia="黑体" w:cs="黑体"/>
        <w:sz w:val="18"/>
        <w:szCs w:val="18"/>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00BAC">
    <w:pPr>
      <w:pStyle w:val="23"/>
      <w:jc w:val="center"/>
    </w:pPr>
    <w:r>
      <w:fldChar w:fldCharType="begin"/>
    </w:r>
    <w:r>
      <w:instrText xml:space="preserve">PAGE   \* MERGEFORMAT</w:instrText>
    </w:r>
    <w:r>
      <w:fldChar w:fldCharType="separate"/>
    </w:r>
    <w:r>
      <w:rPr>
        <w:lang w:val="zh-CN"/>
      </w:rPr>
      <w:t>3</w:t>
    </w:r>
    <w:r>
      <w:rPr>
        <w:lang w:val="zh-CN"/>
      </w:rPr>
      <w:fldChar w:fldCharType="end"/>
    </w:r>
  </w:p>
  <w:p w14:paraId="3C7E9126">
    <w:pPr>
      <w:pStyle w:val="23"/>
      <w:rPr>
        <w:kern w:val="0"/>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E9B9E"/>
    <w:multiLevelType w:val="singleLevel"/>
    <w:tmpl w:val="B76E9B9E"/>
    <w:lvl w:ilvl="0" w:tentative="0">
      <w:start w:val="3"/>
      <w:numFmt w:val="decimal"/>
      <w:lvlText w:val="%1."/>
      <w:lvlJc w:val="left"/>
      <w:pPr>
        <w:tabs>
          <w:tab w:val="left" w:pos="312"/>
        </w:tabs>
      </w:pPr>
    </w:lvl>
  </w:abstractNum>
  <w:abstractNum w:abstractNumId="1">
    <w:nsid w:val="DC9AFAB7"/>
    <w:multiLevelType w:val="singleLevel"/>
    <w:tmpl w:val="DC9AFAB7"/>
    <w:lvl w:ilvl="0" w:tentative="0">
      <w:start w:val="2"/>
      <w:numFmt w:val="decimal"/>
      <w:suff w:val="nothing"/>
      <w:lvlText w:val="（%1）"/>
      <w:lvlJc w:val="left"/>
    </w:lvl>
  </w:abstractNum>
  <w:abstractNum w:abstractNumId="2">
    <w:nsid w:val="00000002"/>
    <w:multiLevelType w:val="singleLevel"/>
    <w:tmpl w:val="00000002"/>
    <w:lvl w:ilvl="0" w:tentative="0">
      <w:start w:val="3"/>
      <w:numFmt w:val="decimal"/>
      <w:suff w:val="nothing"/>
      <w:lvlText w:val="%1、"/>
      <w:lvlJc w:val="left"/>
    </w:lvl>
  </w:abstractNum>
  <w:abstractNum w:abstractNumId="3">
    <w:nsid w:val="00000003"/>
    <w:multiLevelType w:val="singleLevel"/>
    <w:tmpl w:val="00000003"/>
    <w:lvl w:ilvl="0" w:tentative="0">
      <w:start w:val="1"/>
      <w:numFmt w:val="decimal"/>
      <w:pStyle w:val="19"/>
      <w:lvlText w:val="%1."/>
      <w:lvlJc w:val="left"/>
      <w:pPr>
        <w:tabs>
          <w:tab w:val="left" w:pos="1620"/>
        </w:tabs>
        <w:ind w:left="1620" w:leftChars="600" w:hanging="360" w:hangingChars="200"/>
      </w:pPr>
    </w:lvl>
  </w:abstractNum>
  <w:abstractNum w:abstractNumId="4">
    <w:nsid w:val="0C34DE15"/>
    <w:multiLevelType w:val="singleLevel"/>
    <w:tmpl w:val="0C34DE15"/>
    <w:lvl w:ilvl="0" w:tentative="0">
      <w:start w:val="1"/>
      <w:numFmt w:val="decimal"/>
      <w:lvlText w:val="%1."/>
      <w:lvlJc w:val="left"/>
      <w:pPr>
        <w:tabs>
          <w:tab w:val="left" w:pos="312"/>
        </w:tabs>
      </w:pPr>
    </w:lvl>
  </w:abstractNum>
  <w:abstractNum w:abstractNumId="5">
    <w:nsid w:val="20AF462A"/>
    <w:multiLevelType w:val="singleLevel"/>
    <w:tmpl w:val="20AF462A"/>
    <w:lvl w:ilvl="0" w:tentative="0">
      <w:start w:val="2"/>
      <w:numFmt w:val="chineseCounting"/>
      <w:suff w:val="nothing"/>
      <w:lvlText w:val="%1、"/>
      <w:lvlJc w:val="left"/>
      <w:rPr>
        <w:rFonts w:hint="eastAsia"/>
      </w:rPr>
    </w:lvl>
  </w:abstractNum>
  <w:abstractNum w:abstractNumId="6">
    <w:nsid w:val="225A8346"/>
    <w:multiLevelType w:val="singleLevel"/>
    <w:tmpl w:val="225A8346"/>
    <w:lvl w:ilvl="0" w:tentative="0">
      <w:start w:val="1"/>
      <w:numFmt w:val="decimal"/>
      <w:lvlText w:val="%1."/>
      <w:lvlJc w:val="left"/>
      <w:pPr>
        <w:tabs>
          <w:tab w:val="left" w:pos="312"/>
        </w:tabs>
      </w:pPr>
    </w:lvl>
  </w:abstractNum>
  <w:abstractNum w:abstractNumId="7">
    <w:nsid w:val="31075D36"/>
    <w:multiLevelType w:val="singleLevel"/>
    <w:tmpl w:val="31075D36"/>
    <w:lvl w:ilvl="0" w:tentative="0">
      <w:start w:val="2"/>
      <w:numFmt w:val="chineseCounting"/>
      <w:suff w:val="space"/>
      <w:lvlText w:val="第%1章"/>
      <w:lvlJc w:val="left"/>
      <w:rPr>
        <w:rFonts w:hint="eastAsia"/>
      </w:rPr>
    </w:lvl>
  </w:abstractNum>
  <w:abstractNum w:abstractNumId="8">
    <w:nsid w:val="4DD4552D"/>
    <w:multiLevelType w:val="singleLevel"/>
    <w:tmpl w:val="4DD4552D"/>
    <w:lvl w:ilvl="0" w:tentative="0">
      <w:start w:val="1"/>
      <w:numFmt w:val="decimal"/>
      <w:lvlText w:val="%1."/>
      <w:lvlJc w:val="left"/>
      <w:pPr>
        <w:tabs>
          <w:tab w:val="left" w:pos="312"/>
        </w:tabs>
      </w:pPr>
    </w:lvl>
  </w:abstractNum>
  <w:num w:numId="1">
    <w:abstractNumId w:val="3"/>
  </w:num>
  <w:num w:numId="2">
    <w:abstractNumId w:val="7"/>
  </w:num>
  <w:num w:numId="3">
    <w:abstractNumId w:val="5"/>
  </w:num>
  <w:num w:numId="4">
    <w:abstractNumId w:val="2"/>
  </w:num>
  <w:num w:numId="5">
    <w:abstractNumId w:val="6"/>
  </w:num>
  <w:num w:numId="6">
    <w:abstractNumId w:val="8"/>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ZWRhNGI1M2NiMGI4MjhlMTgzZTIwZTdjZWRmOTQifQ=="/>
  </w:docVars>
  <w:rsids>
    <w:rsidRoot w:val="008F28A2"/>
    <w:rsid w:val="00022DCB"/>
    <w:rsid w:val="000B09E8"/>
    <w:rsid w:val="000C5352"/>
    <w:rsid w:val="000E1DE6"/>
    <w:rsid w:val="00100CCA"/>
    <w:rsid w:val="00107F83"/>
    <w:rsid w:val="0019106D"/>
    <w:rsid w:val="001A5252"/>
    <w:rsid w:val="00226FC1"/>
    <w:rsid w:val="002449B4"/>
    <w:rsid w:val="00255766"/>
    <w:rsid w:val="002A21FA"/>
    <w:rsid w:val="002F580D"/>
    <w:rsid w:val="003563F6"/>
    <w:rsid w:val="00365054"/>
    <w:rsid w:val="004016F5"/>
    <w:rsid w:val="00407E6F"/>
    <w:rsid w:val="00426D45"/>
    <w:rsid w:val="00487064"/>
    <w:rsid w:val="004D2525"/>
    <w:rsid w:val="00521886"/>
    <w:rsid w:val="005246E1"/>
    <w:rsid w:val="006016BF"/>
    <w:rsid w:val="00617858"/>
    <w:rsid w:val="006F4774"/>
    <w:rsid w:val="006F7445"/>
    <w:rsid w:val="00775BCE"/>
    <w:rsid w:val="00830279"/>
    <w:rsid w:val="0085252E"/>
    <w:rsid w:val="00885FC9"/>
    <w:rsid w:val="008F28A2"/>
    <w:rsid w:val="009B2EE3"/>
    <w:rsid w:val="009D681E"/>
    <w:rsid w:val="00AF07E8"/>
    <w:rsid w:val="00BA7FE8"/>
    <w:rsid w:val="00BC1148"/>
    <w:rsid w:val="00BD7D51"/>
    <w:rsid w:val="00C74480"/>
    <w:rsid w:val="00C83BCA"/>
    <w:rsid w:val="00D064A7"/>
    <w:rsid w:val="00D14FB4"/>
    <w:rsid w:val="00DA0EAD"/>
    <w:rsid w:val="00F77DF5"/>
    <w:rsid w:val="00FC0276"/>
    <w:rsid w:val="02667F92"/>
    <w:rsid w:val="03D53587"/>
    <w:rsid w:val="03E60B56"/>
    <w:rsid w:val="0536475D"/>
    <w:rsid w:val="06A366AE"/>
    <w:rsid w:val="07221238"/>
    <w:rsid w:val="07302A71"/>
    <w:rsid w:val="08116688"/>
    <w:rsid w:val="08122176"/>
    <w:rsid w:val="0B9A2BAF"/>
    <w:rsid w:val="0D0B5B12"/>
    <w:rsid w:val="0DC75FD2"/>
    <w:rsid w:val="0DD44816"/>
    <w:rsid w:val="0EBD2E3C"/>
    <w:rsid w:val="10E9625A"/>
    <w:rsid w:val="11F65A62"/>
    <w:rsid w:val="11FD5C45"/>
    <w:rsid w:val="1356240F"/>
    <w:rsid w:val="139F1911"/>
    <w:rsid w:val="144B44A9"/>
    <w:rsid w:val="158D108E"/>
    <w:rsid w:val="15B20C30"/>
    <w:rsid w:val="15DD0268"/>
    <w:rsid w:val="16C94348"/>
    <w:rsid w:val="18295272"/>
    <w:rsid w:val="1941046E"/>
    <w:rsid w:val="1A2F0966"/>
    <w:rsid w:val="1B625278"/>
    <w:rsid w:val="1B75551D"/>
    <w:rsid w:val="1C572319"/>
    <w:rsid w:val="1C8E7BC6"/>
    <w:rsid w:val="1D0C5F8B"/>
    <w:rsid w:val="1D6B7F07"/>
    <w:rsid w:val="1DEC6F1E"/>
    <w:rsid w:val="1DF148B0"/>
    <w:rsid w:val="1F2E743E"/>
    <w:rsid w:val="2168189D"/>
    <w:rsid w:val="22364F87"/>
    <w:rsid w:val="226E758C"/>
    <w:rsid w:val="25052F3A"/>
    <w:rsid w:val="25A16BBC"/>
    <w:rsid w:val="27DF1AC4"/>
    <w:rsid w:val="29D137E8"/>
    <w:rsid w:val="2ACE7106"/>
    <w:rsid w:val="2D655BF0"/>
    <w:rsid w:val="2DA46D27"/>
    <w:rsid w:val="2DCD42C6"/>
    <w:rsid w:val="2DEE4968"/>
    <w:rsid w:val="2EAB4607"/>
    <w:rsid w:val="2FE853E7"/>
    <w:rsid w:val="32EE0E2A"/>
    <w:rsid w:val="33551CC4"/>
    <w:rsid w:val="33861131"/>
    <w:rsid w:val="33A04957"/>
    <w:rsid w:val="34180991"/>
    <w:rsid w:val="341D79C2"/>
    <w:rsid w:val="358C5DB5"/>
    <w:rsid w:val="365C268B"/>
    <w:rsid w:val="371B2546"/>
    <w:rsid w:val="377A726D"/>
    <w:rsid w:val="378D1582"/>
    <w:rsid w:val="3810197F"/>
    <w:rsid w:val="39D31AA5"/>
    <w:rsid w:val="3A105C66"/>
    <w:rsid w:val="3DC16986"/>
    <w:rsid w:val="3DC72AE0"/>
    <w:rsid w:val="3EFE0783"/>
    <w:rsid w:val="40175FA1"/>
    <w:rsid w:val="4087510A"/>
    <w:rsid w:val="414C0505"/>
    <w:rsid w:val="41801AF1"/>
    <w:rsid w:val="4313063F"/>
    <w:rsid w:val="43772D55"/>
    <w:rsid w:val="43C964C9"/>
    <w:rsid w:val="455D32B7"/>
    <w:rsid w:val="46FC0ACF"/>
    <w:rsid w:val="47A53E92"/>
    <w:rsid w:val="47E835EF"/>
    <w:rsid w:val="48391EED"/>
    <w:rsid w:val="4840005F"/>
    <w:rsid w:val="48F167B4"/>
    <w:rsid w:val="49C97DD5"/>
    <w:rsid w:val="49FA6F1D"/>
    <w:rsid w:val="4B0669AE"/>
    <w:rsid w:val="4B2257F9"/>
    <w:rsid w:val="4B837E01"/>
    <w:rsid w:val="4BCC0D3C"/>
    <w:rsid w:val="4D14487B"/>
    <w:rsid w:val="4DE24FA0"/>
    <w:rsid w:val="4E6C395B"/>
    <w:rsid w:val="4F021BCA"/>
    <w:rsid w:val="4F52123B"/>
    <w:rsid w:val="508825A3"/>
    <w:rsid w:val="51874608"/>
    <w:rsid w:val="51F7444A"/>
    <w:rsid w:val="522B762E"/>
    <w:rsid w:val="52722A55"/>
    <w:rsid w:val="52E448CC"/>
    <w:rsid w:val="53DF697E"/>
    <w:rsid w:val="54521413"/>
    <w:rsid w:val="55233843"/>
    <w:rsid w:val="55D52260"/>
    <w:rsid w:val="56E17562"/>
    <w:rsid w:val="57C02622"/>
    <w:rsid w:val="58A12453"/>
    <w:rsid w:val="5CD91820"/>
    <w:rsid w:val="5DA622BA"/>
    <w:rsid w:val="5DC2137C"/>
    <w:rsid w:val="5F3E6B07"/>
    <w:rsid w:val="5F7206A6"/>
    <w:rsid w:val="5FF35C3D"/>
    <w:rsid w:val="601B0D3D"/>
    <w:rsid w:val="604F6C39"/>
    <w:rsid w:val="609A4358"/>
    <w:rsid w:val="60E94998"/>
    <w:rsid w:val="61812E22"/>
    <w:rsid w:val="61D5316E"/>
    <w:rsid w:val="624E4179"/>
    <w:rsid w:val="62AA63A9"/>
    <w:rsid w:val="62CF7BBD"/>
    <w:rsid w:val="639F1C85"/>
    <w:rsid w:val="63E63410"/>
    <w:rsid w:val="650049A6"/>
    <w:rsid w:val="65C65B5F"/>
    <w:rsid w:val="66287D10"/>
    <w:rsid w:val="666D0504"/>
    <w:rsid w:val="672B1A53"/>
    <w:rsid w:val="67C31EE9"/>
    <w:rsid w:val="67D0475F"/>
    <w:rsid w:val="686E02E9"/>
    <w:rsid w:val="6A1C1463"/>
    <w:rsid w:val="6B5E682D"/>
    <w:rsid w:val="6B9868EF"/>
    <w:rsid w:val="6D3148E2"/>
    <w:rsid w:val="6D454453"/>
    <w:rsid w:val="6DB64396"/>
    <w:rsid w:val="6DD84DB2"/>
    <w:rsid w:val="6EA804ED"/>
    <w:rsid w:val="6EB20ABF"/>
    <w:rsid w:val="6F152DFC"/>
    <w:rsid w:val="705362D1"/>
    <w:rsid w:val="70762ED2"/>
    <w:rsid w:val="72C358F4"/>
    <w:rsid w:val="72E27499"/>
    <w:rsid w:val="73FE6554"/>
    <w:rsid w:val="74F14E3D"/>
    <w:rsid w:val="75091655"/>
    <w:rsid w:val="75400DA4"/>
    <w:rsid w:val="75C94940"/>
    <w:rsid w:val="78281DF2"/>
    <w:rsid w:val="79022643"/>
    <w:rsid w:val="790A14F7"/>
    <w:rsid w:val="7914420C"/>
    <w:rsid w:val="7A60773C"/>
    <w:rsid w:val="7C2B4BED"/>
    <w:rsid w:val="7C662EE9"/>
    <w:rsid w:val="7CAA7279"/>
    <w:rsid w:val="7DB2421C"/>
    <w:rsid w:val="7E176B90"/>
    <w:rsid w:val="7E567144"/>
    <w:rsid w:val="7FBB4C58"/>
    <w:rsid w:val="FEEF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84"/>
    <w:unhideWhenUsed/>
    <w:qFormat/>
    <w:uiPriority w:val="9"/>
    <w:pPr>
      <w:keepNext/>
      <w:keepLines/>
      <w:spacing w:before="260" w:after="260" w:line="412" w:lineRule="auto"/>
      <w:outlineLvl w:val="1"/>
    </w:pPr>
    <w:rPr>
      <w:rFonts w:ascii="Arial" w:hAnsi="Arial" w:eastAsia="??"/>
      <w:b/>
      <w:sz w:val="32"/>
      <w:szCs w:val="28"/>
    </w:rPr>
  </w:style>
  <w:style w:type="paragraph" w:styleId="6">
    <w:name w:val="heading 3"/>
    <w:basedOn w:val="1"/>
    <w:next w:val="1"/>
    <w:link w:val="89"/>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72"/>
    <w:semiHidden/>
    <w:unhideWhenUsed/>
    <w:qFormat/>
    <w:uiPriority w:val="9"/>
    <w:pPr>
      <w:keepNext/>
      <w:keepLines/>
      <w:spacing w:before="280" w:after="290" w:line="376" w:lineRule="auto"/>
      <w:outlineLvl w:val="3"/>
    </w:pPr>
    <w:rPr>
      <w:rFonts w:ascii="Cambria" w:hAnsi="Cambria"/>
      <w:b/>
      <w:bCs/>
      <w:sz w:val="28"/>
      <w:szCs w:val="28"/>
    </w:rPr>
  </w:style>
  <w:style w:type="paragraph" w:styleId="8">
    <w:name w:val="heading 5"/>
    <w:basedOn w:val="1"/>
    <w:next w:val="1"/>
    <w:link w:val="54"/>
    <w:semiHidden/>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73"/>
    <w:semiHidden/>
    <w:unhideWhenUsed/>
    <w:qFormat/>
    <w:uiPriority w:val="9"/>
    <w:pPr>
      <w:keepNext/>
      <w:keepLines/>
      <w:spacing w:before="240" w:after="64" w:line="320" w:lineRule="auto"/>
      <w:outlineLvl w:val="5"/>
    </w:pPr>
    <w:rPr>
      <w:rFonts w:ascii="Cambria" w:hAnsi="Cambria"/>
      <w:b/>
      <w:bCs/>
      <w:sz w:val="24"/>
      <w:szCs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1"/>
    <w:qFormat/>
    <w:uiPriority w:val="0"/>
    <w:pPr>
      <w:ind w:firstLine="420" w:firstLineChars="200"/>
    </w:pPr>
  </w:style>
  <w:style w:type="paragraph" w:styleId="3">
    <w:name w:val="Body Text Indent"/>
    <w:basedOn w:val="1"/>
    <w:link w:val="55"/>
    <w:qFormat/>
    <w:uiPriority w:val="0"/>
    <w:pPr>
      <w:spacing w:after="120"/>
      <w:ind w:left="420" w:leftChars="200"/>
    </w:pPr>
  </w:style>
  <w:style w:type="paragraph" w:styleId="10">
    <w:name w:val="toc 7"/>
    <w:basedOn w:val="1"/>
    <w:next w:val="1"/>
    <w:qFormat/>
    <w:uiPriority w:val="0"/>
    <w:pPr>
      <w:ind w:left="1260"/>
      <w:jc w:val="left"/>
    </w:pPr>
    <w:rPr>
      <w:rFonts w:ascii="等线" w:hAnsi="等线" w:eastAsia="等线"/>
      <w:sz w:val="18"/>
      <w:szCs w:val="18"/>
    </w:rPr>
  </w:style>
  <w:style w:type="paragraph" w:styleId="11">
    <w:name w:val="List Number"/>
    <w:basedOn w:val="1"/>
    <w:qFormat/>
    <w:uiPriority w:val="0"/>
    <w:pPr>
      <w:widowControl/>
      <w:tabs>
        <w:tab w:val="left" w:pos="360"/>
        <w:tab w:val="left" w:pos="454"/>
        <w:tab w:val="left" w:pos="720"/>
      </w:tabs>
      <w:spacing w:afterLines="50"/>
      <w:ind w:left="454" w:hanging="284"/>
      <w:jc w:val="left"/>
    </w:pPr>
    <w:rPr>
      <w:kern w:val="0"/>
      <w:sz w:val="24"/>
    </w:rPr>
  </w:style>
  <w:style w:type="paragraph" w:styleId="12">
    <w:name w:val="Normal Indent"/>
    <w:basedOn w:val="1"/>
    <w:next w:val="1"/>
    <w:link w:val="60"/>
    <w:qFormat/>
    <w:uiPriority w:val="0"/>
    <w:pPr>
      <w:spacing w:line="300" w:lineRule="auto"/>
      <w:ind w:firstLine="420"/>
    </w:pPr>
  </w:style>
  <w:style w:type="paragraph" w:styleId="13">
    <w:name w:val="annotation text"/>
    <w:basedOn w:val="1"/>
    <w:link w:val="56"/>
    <w:qFormat/>
    <w:uiPriority w:val="0"/>
    <w:pPr>
      <w:jc w:val="left"/>
    </w:pPr>
    <w:rPr>
      <w:szCs w:val="24"/>
    </w:rPr>
  </w:style>
  <w:style w:type="paragraph" w:styleId="14">
    <w:name w:val="Body Text 3"/>
    <w:basedOn w:val="1"/>
    <w:qFormat/>
    <w:uiPriority w:val="0"/>
    <w:pPr>
      <w:snapToGrid w:val="0"/>
      <w:spacing w:before="50" w:after="50"/>
    </w:pPr>
    <w:rPr>
      <w:rFonts w:hAnsi="宋体" w:eastAsia="仿宋_GB2312"/>
      <w:b/>
      <w:bCs/>
      <w:kern w:val="0"/>
      <w:sz w:val="24"/>
      <w:szCs w:val="20"/>
    </w:rPr>
  </w:style>
  <w:style w:type="paragraph" w:styleId="15">
    <w:name w:val="Body Text"/>
    <w:basedOn w:val="1"/>
    <w:link w:val="57"/>
    <w:qFormat/>
    <w:uiPriority w:val="1"/>
    <w:pPr>
      <w:spacing w:after="120"/>
    </w:pPr>
    <w:rPr>
      <w:rFonts w:eastAsia="??"/>
      <w:sz w:val="28"/>
      <w:szCs w:val="28"/>
    </w:rPr>
  </w:style>
  <w:style w:type="paragraph" w:styleId="16">
    <w:name w:val="List 2"/>
    <w:basedOn w:val="1"/>
    <w:qFormat/>
    <w:uiPriority w:val="0"/>
    <w:pPr>
      <w:ind w:left="100" w:leftChars="200" w:hanging="200" w:hangingChars="200"/>
    </w:pPr>
    <w:rPr>
      <w:sz w:val="28"/>
    </w:rPr>
  </w:style>
  <w:style w:type="paragraph" w:styleId="17">
    <w:name w:val="Block Text"/>
    <w:basedOn w:val="1"/>
    <w:qFormat/>
    <w:uiPriority w:val="0"/>
    <w:pPr>
      <w:adjustRightInd w:val="0"/>
      <w:ind w:left="420" w:right="33"/>
      <w:jc w:val="left"/>
      <w:textAlignment w:val="baseline"/>
    </w:pPr>
    <w:rPr>
      <w:rFonts w:ascii="Calibri" w:hAnsi="Calibri"/>
      <w:kern w:val="0"/>
      <w:sz w:val="24"/>
      <w:szCs w:val="20"/>
    </w:rPr>
  </w:style>
  <w:style w:type="paragraph" w:styleId="18">
    <w:name w:val="Plain Text"/>
    <w:basedOn w:val="1"/>
    <w:next w:val="1"/>
    <w:link w:val="68"/>
    <w:qFormat/>
    <w:uiPriority w:val="0"/>
    <w:rPr>
      <w:rFonts w:ascii="宋体" w:hAnsi="Courier New" w:eastAsia="仿宋_GB2312"/>
      <w:sz w:val="30"/>
    </w:rPr>
  </w:style>
  <w:style w:type="paragraph" w:styleId="19">
    <w:name w:val="List Number 4"/>
    <w:basedOn w:val="1"/>
    <w:qFormat/>
    <w:uiPriority w:val="0"/>
    <w:pPr>
      <w:numPr>
        <w:ilvl w:val="0"/>
        <w:numId w:val="1"/>
      </w:numPr>
      <w:contextualSpacing/>
    </w:pPr>
  </w:style>
  <w:style w:type="paragraph" w:styleId="20">
    <w:name w:val="Date"/>
    <w:basedOn w:val="1"/>
    <w:next w:val="1"/>
    <w:link w:val="82"/>
    <w:qFormat/>
    <w:uiPriority w:val="0"/>
    <w:pPr>
      <w:ind w:left="2500" w:leftChars="2500" w:firstLine="720" w:firstLineChars="200"/>
    </w:pPr>
    <w:rPr>
      <w:rFonts w:eastAsia="楷体_GB2312"/>
      <w:sz w:val="32"/>
    </w:rPr>
  </w:style>
  <w:style w:type="paragraph" w:styleId="21">
    <w:name w:val="Body Text Indent 2"/>
    <w:basedOn w:val="1"/>
    <w:link w:val="62"/>
    <w:qFormat/>
    <w:uiPriority w:val="0"/>
    <w:pPr>
      <w:spacing w:line="500" w:lineRule="exact"/>
      <w:ind w:left="105" w:firstLine="465" w:firstLineChars="166"/>
    </w:pPr>
    <w:rPr>
      <w:sz w:val="28"/>
    </w:rPr>
  </w:style>
  <w:style w:type="paragraph" w:styleId="22">
    <w:name w:val="Balloon Text"/>
    <w:basedOn w:val="1"/>
    <w:link w:val="44"/>
    <w:qFormat/>
    <w:uiPriority w:val="99"/>
    <w:rPr>
      <w:sz w:val="18"/>
      <w:szCs w:val="18"/>
    </w:rPr>
  </w:style>
  <w:style w:type="paragraph" w:styleId="23">
    <w:name w:val="footer"/>
    <w:basedOn w:val="1"/>
    <w:link w:val="45"/>
    <w:qFormat/>
    <w:uiPriority w:val="99"/>
    <w:pPr>
      <w:tabs>
        <w:tab w:val="center" w:pos="4153"/>
        <w:tab w:val="right" w:pos="8306"/>
      </w:tabs>
      <w:snapToGrid w:val="0"/>
      <w:jc w:val="left"/>
    </w:pPr>
    <w:rPr>
      <w:sz w:val="18"/>
      <w:szCs w:val="18"/>
    </w:rPr>
  </w:style>
  <w:style w:type="paragraph" w:styleId="24">
    <w:name w:val="envelope return"/>
    <w:basedOn w:val="1"/>
    <w:unhideWhenUsed/>
    <w:qFormat/>
    <w:uiPriority w:val="99"/>
    <w:pPr>
      <w:snapToGrid w:val="0"/>
    </w:pPr>
    <w:rPr>
      <w:rFonts w:ascii="Arial" w:hAnsi="Arial"/>
    </w:rPr>
  </w:style>
  <w:style w:type="paragraph" w:styleId="25">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6">
    <w:name w:val="List"/>
    <w:basedOn w:val="1"/>
    <w:qFormat/>
    <w:uiPriority w:val="0"/>
    <w:pPr>
      <w:ind w:left="200" w:hanging="200" w:hangingChars="200"/>
    </w:pPr>
  </w:style>
  <w:style w:type="paragraph" w:styleId="27">
    <w:name w:val="toc 6"/>
    <w:basedOn w:val="1"/>
    <w:next w:val="1"/>
    <w:qFormat/>
    <w:uiPriority w:val="0"/>
    <w:pPr>
      <w:ind w:left="2100" w:leftChars="1000"/>
    </w:pPr>
    <w:rPr>
      <w:rFonts w:ascii="Calibri" w:hAnsi="Calibri"/>
      <w:szCs w:val="22"/>
    </w:rPr>
  </w:style>
  <w:style w:type="paragraph" w:styleId="28">
    <w:name w:val="Body Text Indent 3"/>
    <w:basedOn w:val="1"/>
    <w:link w:val="76"/>
    <w:qFormat/>
    <w:uiPriority w:val="0"/>
    <w:pPr>
      <w:spacing w:after="120"/>
      <w:ind w:left="420" w:leftChars="200"/>
    </w:pPr>
    <w:rPr>
      <w:sz w:val="16"/>
      <w:szCs w:val="16"/>
    </w:rPr>
  </w:style>
  <w:style w:type="paragraph" w:styleId="29">
    <w:name w:val="Body Text 2"/>
    <w:basedOn w:val="1"/>
    <w:qFormat/>
    <w:uiPriority w:val="0"/>
    <w:pPr>
      <w:widowControl/>
      <w:snapToGrid w:val="0"/>
      <w:spacing w:before="50" w:after="156" w:afterLines="50" w:line="400" w:lineRule="exact"/>
      <w:jc w:val="left"/>
    </w:pPr>
    <w:rPr>
      <w:rFonts w:ascii="宋体" w:hAnsi="宋体"/>
      <w:color w:val="000000"/>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1">
    <w:name w:val="Title"/>
    <w:basedOn w:val="1"/>
    <w:next w:val="1"/>
    <w:link w:val="79"/>
    <w:qFormat/>
    <w:uiPriority w:val="10"/>
    <w:pPr>
      <w:jc w:val="center"/>
    </w:pPr>
    <w:rPr>
      <w:rFonts w:ascii="Calibri" w:hAnsi="Calibri"/>
      <w:sz w:val="30"/>
      <w:szCs w:val="30"/>
    </w:rPr>
  </w:style>
  <w:style w:type="paragraph" w:styleId="32">
    <w:name w:val="annotation subject"/>
    <w:basedOn w:val="13"/>
    <w:next w:val="13"/>
    <w:link w:val="53"/>
    <w:qFormat/>
    <w:uiPriority w:val="0"/>
    <w:rPr>
      <w:b/>
      <w:bCs/>
    </w:rPr>
  </w:style>
  <w:style w:type="paragraph" w:styleId="33">
    <w:name w:val="Body Text First Indent"/>
    <w:basedOn w:val="15"/>
    <w:next w:val="27"/>
    <w:link w:val="135"/>
    <w:qFormat/>
    <w:uiPriority w:val="0"/>
    <w:pPr>
      <w:ind w:firstLine="420" w:firstLineChars="100"/>
    </w:pPr>
    <w:rPr>
      <w:rFonts w:eastAsia="宋体"/>
      <w:sz w:val="21"/>
      <w:szCs w:val="20"/>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page number"/>
    <w:basedOn w:val="36"/>
    <w:qFormat/>
    <w:uiPriority w:val="0"/>
  </w:style>
  <w:style w:type="character" w:styleId="39">
    <w:name w:val="Emphasis"/>
    <w:qFormat/>
    <w:uiPriority w:val="20"/>
    <w:rPr>
      <w:i/>
      <w:iCs/>
    </w:rPr>
  </w:style>
  <w:style w:type="character" w:styleId="40">
    <w:name w:val="Hyperlink"/>
    <w:qFormat/>
    <w:uiPriority w:val="0"/>
    <w:rPr>
      <w:color w:val="000000"/>
      <w:sz w:val="18"/>
      <w:szCs w:val="18"/>
      <w:u w:val="none"/>
    </w:rPr>
  </w:style>
  <w:style w:type="character" w:styleId="41">
    <w:name w:val="annotation reference"/>
    <w:qFormat/>
    <w:uiPriority w:val="0"/>
    <w:rPr>
      <w:sz w:val="21"/>
      <w:szCs w:val="21"/>
    </w:rPr>
  </w:style>
  <w:style w:type="paragraph" w:customStyle="1" w:styleId="42">
    <w:name w:val="*正文"/>
    <w:basedOn w:val="1"/>
    <w:qFormat/>
    <w:uiPriority w:val="0"/>
    <w:pPr>
      <w:widowControl/>
      <w:spacing w:line="360" w:lineRule="auto"/>
      <w:ind w:firstLine="560" w:firstLineChars="200"/>
      <w:jc w:val="left"/>
    </w:pPr>
    <w:rPr>
      <w:rFonts w:ascii="宋体" w:hAnsi="宋体" w:eastAsia="仿宋" w:cs="Times New Roman"/>
      <w:kern w:val="0"/>
      <w:sz w:val="28"/>
      <w:szCs w:val="24"/>
    </w:rPr>
  </w:style>
  <w:style w:type="paragraph" w:customStyle="1" w:styleId="43">
    <w:name w:val="表格文字"/>
    <w:basedOn w:val="1"/>
    <w:next w:val="15"/>
    <w:qFormat/>
    <w:uiPriority w:val="0"/>
    <w:pPr>
      <w:widowControl/>
      <w:spacing w:before="25" w:after="25" w:line="300" w:lineRule="auto"/>
      <w:jc w:val="left"/>
    </w:pPr>
    <w:rPr>
      <w:rFonts w:ascii="Times" w:hAnsi="Times"/>
      <w:spacing w:val="10"/>
      <w:kern w:val="0"/>
      <w:sz w:val="24"/>
    </w:rPr>
  </w:style>
  <w:style w:type="character" w:customStyle="1" w:styleId="44">
    <w:name w:val="批注框文本 Char"/>
    <w:link w:val="22"/>
    <w:qFormat/>
    <w:uiPriority w:val="99"/>
    <w:rPr>
      <w:kern w:val="2"/>
      <w:sz w:val="18"/>
      <w:szCs w:val="18"/>
    </w:rPr>
  </w:style>
  <w:style w:type="character" w:customStyle="1" w:styleId="45">
    <w:name w:val="页脚 Char"/>
    <w:link w:val="23"/>
    <w:qFormat/>
    <w:uiPriority w:val="99"/>
    <w:rPr>
      <w:kern w:val="2"/>
      <w:sz w:val="18"/>
      <w:szCs w:val="18"/>
    </w:rPr>
  </w:style>
  <w:style w:type="character" w:customStyle="1" w:styleId="46">
    <w:name w:val="纯文本 字符"/>
    <w:qFormat/>
    <w:uiPriority w:val="0"/>
    <w:rPr>
      <w:rFonts w:hint="eastAsia" w:ascii="宋体" w:hAnsi="Courier New" w:eastAsia="仿宋_GB2312"/>
      <w:kern w:val="2"/>
      <w:sz w:val="30"/>
      <w:lang w:val="en-US" w:eastAsia="zh-CN"/>
    </w:rPr>
  </w:style>
  <w:style w:type="character" w:customStyle="1" w:styleId="47">
    <w:name w:val="页眉 Char"/>
    <w:link w:val="25"/>
    <w:qFormat/>
    <w:uiPriority w:val="99"/>
    <w:rPr>
      <w:kern w:val="2"/>
      <w:sz w:val="18"/>
      <w:szCs w:val="18"/>
    </w:rPr>
  </w:style>
  <w:style w:type="character" w:customStyle="1" w:styleId="48">
    <w:name w:val="标题 4 字符1"/>
    <w:qFormat/>
    <w:uiPriority w:val="0"/>
    <w:rPr>
      <w:rFonts w:ascii="Arial" w:hAnsi="Arial"/>
      <w:b/>
      <w:bCs/>
      <w:kern w:val="2"/>
      <w:sz w:val="24"/>
      <w:szCs w:val="28"/>
    </w:rPr>
  </w:style>
  <w:style w:type="character" w:customStyle="1" w:styleId="49">
    <w:name w:val="访问过的超链接1"/>
    <w:qFormat/>
    <w:uiPriority w:val="0"/>
    <w:rPr>
      <w:color w:val="000000"/>
      <w:sz w:val="18"/>
      <w:szCs w:val="18"/>
      <w:u w:val="none"/>
    </w:rPr>
  </w:style>
  <w:style w:type="character" w:customStyle="1" w:styleId="50">
    <w:name w:val="列表段落 字符"/>
    <w:link w:val="51"/>
    <w:qFormat/>
    <w:uiPriority w:val="34"/>
    <w:rPr>
      <w:rFonts w:eastAsia="??"/>
      <w:sz w:val="24"/>
      <w:szCs w:val="24"/>
    </w:rPr>
  </w:style>
  <w:style w:type="paragraph" w:customStyle="1" w:styleId="51">
    <w:name w:val="列表段落1"/>
    <w:basedOn w:val="1"/>
    <w:link w:val="50"/>
    <w:qFormat/>
    <w:uiPriority w:val="34"/>
    <w:pPr>
      <w:autoSpaceDE w:val="0"/>
      <w:autoSpaceDN w:val="0"/>
      <w:adjustRightInd w:val="0"/>
      <w:ind w:firstLine="200" w:firstLineChars="200"/>
      <w:jc w:val="left"/>
    </w:pPr>
    <w:rPr>
      <w:rFonts w:eastAsia="??"/>
      <w:kern w:val="0"/>
      <w:sz w:val="24"/>
      <w:szCs w:val="24"/>
    </w:rPr>
  </w:style>
  <w:style w:type="character" w:customStyle="1" w:styleId="52">
    <w:name w:val="标题 1 Char Char"/>
    <w:qFormat/>
    <w:uiPriority w:val="0"/>
    <w:rPr>
      <w:rFonts w:eastAsia="宋体"/>
      <w:b/>
      <w:spacing w:val="-2"/>
      <w:sz w:val="24"/>
      <w:lang w:val="en-US" w:eastAsia="zh-CN"/>
    </w:rPr>
  </w:style>
  <w:style w:type="character" w:customStyle="1" w:styleId="53">
    <w:name w:val="批注主题 Char"/>
    <w:link w:val="32"/>
    <w:qFormat/>
    <w:uiPriority w:val="0"/>
    <w:rPr>
      <w:b/>
      <w:bCs/>
      <w:kern w:val="2"/>
      <w:sz w:val="21"/>
      <w:szCs w:val="24"/>
    </w:rPr>
  </w:style>
  <w:style w:type="character" w:customStyle="1" w:styleId="54">
    <w:name w:val="标题 5 Char"/>
    <w:link w:val="8"/>
    <w:qFormat/>
    <w:uiPriority w:val="0"/>
    <w:rPr>
      <w:b/>
      <w:bCs/>
      <w:kern w:val="2"/>
      <w:sz w:val="28"/>
      <w:szCs w:val="28"/>
    </w:rPr>
  </w:style>
  <w:style w:type="character" w:customStyle="1" w:styleId="55">
    <w:name w:val="正文文本缩进 Char"/>
    <w:link w:val="3"/>
    <w:qFormat/>
    <w:uiPriority w:val="0"/>
    <w:rPr>
      <w:kern w:val="2"/>
      <w:sz w:val="21"/>
    </w:rPr>
  </w:style>
  <w:style w:type="character" w:customStyle="1" w:styleId="56">
    <w:name w:val="批注文字 Char"/>
    <w:link w:val="13"/>
    <w:qFormat/>
    <w:uiPriority w:val="0"/>
    <w:rPr>
      <w:kern w:val="2"/>
      <w:sz w:val="21"/>
      <w:szCs w:val="24"/>
    </w:rPr>
  </w:style>
  <w:style w:type="character" w:customStyle="1" w:styleId="57">
    <w:name w:val="正文文本 Char"/>
    <w:link w:val="15"/>
    <w:qFormat/>
    <w:uiPriority w:val="1"/>
    <w:rPr>
      <w:rFonts w:eastAsia="??"/>
      <w:kern w:val="2"/>
      <w:sz w:val="28"/>
      <w:szCs w:val="28"/>
      <w:lang w:val="en-US" w:eastAsia="zh-CN" w:bidi="ar-SA"/>
    </w:rPr>
  </w:style>
  <w:style w:type="character" w:customStyle="1" w:styleId="58">
    <w:name w:val="newyxline1"/>
    <w:qFormat/>
    <w:uiPriority w:val="0"/>
    <w:rPr>
      <w:rFonts w:hint="default"/>
      <w:color w:val="000000"/>
      <w:sz w:val="18"/>
      <w:szCs w:val="18"/>
      <w:u w:val="none"/>
    </w:rPr>
  </w:style>
  <w:style w:type="character" w:customStyle="1" w:styleId="59">
    <w:name w:val="font21"/>
    <w:qFormat/>
    <w:uiPriority w:val="0"/>
    <w:rPr>
      <w:rFonts w:hint="eastAsia" w:ascii="宋体" w:hAnsi="宋体" w:eastAsia="宋体" w:cs="宋体"/>
      <w:color w:val="000000"/>
      <w:sz w:val="18"/>
      <w:szCs w:val="18"/>
      <w:u w:val="none"/>
    </w:rPr>
  </w:style>
  <w:style w:type="character" w:customStyle="1" w:styleId="60">
    <w:name w:val="正文缩进 Char1"/>
    <w:link w:val="12"/>
    <w:qFormat/>
    <w:uiPriority w:val="0"/>
    <w:rPr>
      <w:kern w:val="2"/>
      <w:sz w:val="21"/>
    </w:rPr>
  </w:style>
  <w:style w:type="character" w:customStyle="1" w:styleId="61">
    <w:name w:val="标题 1 Char"/>
    <w:link w:val="4"/>
    <w:qFormat/>
    <w:uiPriority w:val="0"/>
    <w:rPr>
      <w:b/>
      <w:bCs/>
      <w:kern w:val="44"/>
      <w:sz w:val="44"/>
      <w:szCs w:val="44"/>
    </w:rPr>
  </w:style>
  <w:style w:type="character" w:customStyle="1" w:styleId="62">
    <w:name w:val="正文文本缩进 2 Char"/>
    <w:link w:val="21"/>
    <w:qFormat/>
    <w:uiPriority w:val="0"/>
    <w:rPr>
      <w:kern w:val="2"/>
      <w:sz w:val="28"/>
    </w:rPr>
  </w:style>
  <w:style w:type="character" w:customStyle="1" w:styleId="63">
    <w:name w:val="apple-style-span"/>
    <w:qFormat/>
    <w:uiPriority w:val="0"/>
    <w:rPr>
      <w:rFonts w:ascii="Tahoma" w:hAnsi="Tahoma"/>
      <w:sz w:val="24"/>
      <w:szCs w:val="20"/>
    </w:rPr>
  </w:style>
  <w:style w:type="character" w:customStyle="1" w:styleId="64">
    <w:name w:val="正文文本首行缩进 2 字符"/>
    <w:basedOn w:val="55"/>
    <w:link w:val="65"/>
    <w:qFormat/>
    <w:uiPriority w:val="0"/>
    <w:rPr>
      <w:kern w:val="2"/>
      <w:sz w:val="21"/>
    </w:rPr>
  </w:style>
  <w:style w:type="paragraph" w:customStyle="1" w:styleId="65">
    <w:name w:val="正文文本首行缩进 21"/>
    <w:basedOn w:val="3"/>
    <w:link w:val="64"/>
    <w:qFormat/>
    <w:uiPriority w:val="0"/>
    <w:pPr>
      <w:ind w:firstLine="420" w:firstLineChars="200"/>
    </w:pPr>
  </w:style>
  <w:style w:type="character" w:customStyle="1" w:styleId="66">
    <w:name w:val="正文缩进 Char"/>
    <w:link w:val="67"/>
    <w:qFormat/>
    <w:uiPriority w:val="0"/>
    <w:rPr>
      <w:rFonts w:ascii="Calibri" w:hAnsi="Calibri"/>
      <w:kern w:val="2"/>
      <w:sz w:val="21"/>
      <w:szCs w:val="22"/>
    </w:rPr>
  </w:style>
  <w:style w:type="paragraph" w:customStyle="1" w:styleId="67">
    <w:name w:val="正文缩进1"/>
    <w:basedOn w:val="1"/>
    <w:link w:val="66"/>
    <w:qFormat/>
    <w:uiPriority w:val="0"/>
    <w:pPr>
      <w:ind w:firstLine="420" w:firstLineChars="200"/>
    </w:pPr>
    <w:rPr>
      <w:rFonts w:ascii="Calibri" w:hAnsi="Calibri"/>
      <w:szCs w:val="22"/>
    </w:rPr>
  </w:style>
  <w:style w:type="character" w:customStyle="1" w:styleId="68">
    <w:name w:val="纯文本 Char"/>
    <w:link w:val="18"/>
    <w:qFormat/>
    <w:uiPriority w:val="0"/>
    <w:rPr>
      <w:rFonts w:ascii="宋体" w:hAnsi="Courier New" w:eastAsia="仿宋_GB2312"/>
      <w:kern w:val="2"/>
      <w:sz w:val="30"/>
      <w:lang w:val="en-US" w:eastAsia="zh-CN" w:bidi="ar-SA"/>
    </w:rPr>
  </w:style>
  <w:style w:type="character" w:customStyle="1" w:styleId="69">
    <w:name w:val="font11"/>
    <w:qFormat/>
    <w:uiPriority w:val="0"/>
    <w:rPr>
      <w:rFonts w:hint="default" w:ascii="Times New Roman" w:hAnsi="Times New Roman" w:cs="Times New Roman"/>
      <w:color w:val="000000"/>
      <w:sz w:val="18"/>
      <w:szCs w:val="18"/>
      <w:u w:val="none"/>
    </w:rPr>
  </w:style>
  <w:style w:type="character" w:customStyle="1" w:styleId="70">
    <w:name w:val="font31"/>
    <w:qFormat/>
    <w:uiPriority w:val="0"/>
    <w:rPr>
      <w:rFonts w:hint="default" w:ascii="仿宋" w:hAnsi="仿宋" w:eastAsia="仿宋" w:cs="仿宋"/>
      <w:color w:val="000000"/>
      <w:sz w:val="18"/>
      <w:szCs w:val="18"/>
      <w:u w:val="none"/>
      <w:vertAlign w:val="superscript"/>
    </w:rPr>
  </w:style>
  <w:style w:type="character" w:customStyle="1" w:styleId="71">
    <w:name w:val="font41"/>
    <w:qFormat/>
    <w:uiPriority w:val="0"/>
    <w:rPr>
      <w:rFonts w:hint="eastAsia" w:ascii="宋体" w:hAnsi="宋体" w:eastAsia="宋体" w:cs="宋体"/>
      <w:b/>
      <w:color w:val="000000"/>
      <w:sz w:val="18"/>
      <w:szCs w:val="18"/>
      <w:u w:val="none"/>
    </w:rPr>
  </w:style>
  <w:style w:type="character" w:customStyle="1" w:styleId="72">
    <w:name w:val="标题 4 Char"/>
    <w:link w:val="7"/>
    <w:qFormat/>
    <w:uiPriority w:val="0"/>
    <w:rPr>
      <w:rFonts w:ascii="Cambria" w:hAnsi="Cambria" w:eastAsia="宋体" w:cs="Times New Roman"/>
      <w:b/>
      <w:bCs/>
      <w:kern w:val="2"/>
      <w:sz w:val="28"/>
      <w:szCs w:val="28"/>
    </w:rPr>
  </w:style>
  <w:style w:type="character" w:customStyle="1" w:styleId="73">
    <w:name w:val="标题 6 Char"/>
    <w:link w:val="9"/>
    <w:qFormat/>
    <w:uiPriority w:val="0"/>
    <w:rPr>
      <w:rFonts w:ascii="Cambria" w:hAnsi="Cambria" w:eastAsia="宋体" w:cs="Times New Roman"/>
      <w:b/>
      <w:bCs/>
      <w:kern w:val="2"/>
      <w:sz w:val="24"/>
      <w:szCs w:val="24"/>
    </w:rPr>
  </w:style>
  <w:style w:type="character" w:customStyle="1" w:styleId="74">
    <w:name w:val="证 Char"/>
    <w:link w:val="75"/>
    <w:qFormat/>
    <w:uiPriority w:val="0"/>
    <w:rPr>
      <w:rFonts w:ascii="宋体" w:hAnsi="宋体"/>
      <w:kern w:val="2"/>
      <w:sz w:val="24"/>
      <w:szCs w:val="24"/>
    </w:rPr>
  </w:style>
  <w:style w:type="paragraph" w:customStyle="1" w:styleId="75">
    <w:name w:val="证"/>
    <w:basedOn w:val="1"/>
    <w:link w:val="74"/>
    <w:qFormat/>
    <w:uiPriority w:val="0"/>
    <w:pPr>
      <w:spacing w:line="360" w:lineRule="auto"/>
      <w:ind w:firstLine="480" w:firstLineChars="200"/>
    </w:pPr>
    <w:rPr>
      <w:rFonts w:ascii="宋体" w:hAnsi="宋体"/>
      <w:sz w:val="24"/>
      <w:szCs w:val="24"/>
    </w:rPr>
  </w:style>
  <w:style w:type="character" w:customStyle="1" w:styleId="76">
    <w:name w:val="正文文本缩进 3 Char"/>
    <w:link w:val="28"/>
    <w:qFormat/>
    <w:uiPriority w:val="0"/>
    <w:rPr>
      <w:kern w:val="2"/>
      <w:sz w:val="16"/>
      <w:szCs w:val="16"/>
    </w:rPr>
  </w:style>
  <w:style w:type="character" w:customStyle="1" w:styleId="77">
    <w:name w:val="样式 +标题3 + 仿宋_GB2312 Char Char"/>
    <w:link w:val="78"/>
    <w:qFormat/>
    <w:uiPriority w:val="0"/>
    <w:rPr>
      <w:rFonts w:ascii="仿宋_GB2312" w:hAnsi="仿宋_GB2312" w:eastAsia="仿宋_GB2312"/>
      <w:b/>
      <w:bCs/>
      <w:kern w:val="2"/>
      <w:sz w:val="24"/>
      <w:szCs w:val="24"/>
    </w:rPr>
  </w:style>
  <w:style w:type="paragraph" w:customStyle="1" w:styleId="78">
    <w:name w:val="样式 +标题3 + 仿宋_GB2312 Char"/>
    <w:basedOn w:val="1"/>
    <w:link w:val="77"/>
    <w:qFormat/>
    <w:uiPriority w:val="0"/>
    <w:pPr>
      <w:keepNext/>
      <w:keepLines/>
      <w:tabs>
        <w:tab w:val="left" w:pos="923"/>
        <w:tab w:val="left" w:pos="1798"/>
      </w:tabs>
      <w:spacing w:before="120" w:after="120" w:line="360" w:lineRule="auto"/>
      <w:jc w:val="left"/>
      <w:outlineLvl w:val="2"/>
    </w:pPr>
    <w:rPr>
      <w:rFonts w:ascii="仿宋_GB2312" w:hAnsi="仿宋_GB2312" w:eastAsia="仿宋_GB2312"/>
      <w:b/>
      <w:bCs/>
      <w:sz w:val="24"/>
      <w:szCs w:val="24"/>
    </w:rPr>
  </w:style>
  <w:style w:type="character" w:customStyle="1" w:styleId="79">
    <w:name w:val="标题 Char"/>
    <w:link w:val="31"/>
    <w:qFormat/>
    <w:uiPriority w:val="0"/>
    <w:rPr>
      <w:rFonts w:ascii="Calibri" w:hAnsi="Calibri"/>
      <w:kern w:val="2"/>
      <w:sz w:val="30"/>
      <w:szCs w:val="30"/>
    </w:rPr>
  </w:style>
  <w:style w:type="character" w:customStyle="1" w:styleId="80">
    <w:name w:val="表内 Char"/>
    <w:link w:val="81"/>
    <w:qFormat/>
    <w:uiPriority w:val="0"/>
    <w:rPr>
      <w:rFonts w:ascii="宋体" w:hAnsi="宋体"/>
      <w:kern w:val="2"/>
      <w:sz w:val="18"/>
      <w:szCs w:val="18"/>
    </w:rPr>
  </w:style>
  <w:style w:type="paragraph" w:customStyle="1" w:styleId="81">
    <w:name w:val="表内"/>
    <w:basedOn w:val="1"/>
    <w:link w:val="80"/>
    <w:qFormat/>
    <w:uiPriority w:val="0"/>
    <w:rPr>
      <w:rFonts w:ascii="宋体" w:hAnsi="宋体"/>
      <w:sz w:val="18"/>
      <w:szCs w:val="18"/>
    </w:rPr>
  </w:style>
  <w:style w:type="character" w:customStyle="1" w:styleId="82">
    <w:name w:val="日期 Char"/>
    <w:link w:val="20"/>
    <w:qFormat/>
    <w:uiPriority w:val="0"/>
    <w:rPr>
      <w:rFonts w:eastAsia="楷体_GB2312"/>
      <w:kern w:val="2"/>
      <w:sz w:val="32"/>
    </w:rPr>
  </w:style>
  <w:style w:type="character" w:customStyle="1" w:styleId="83">
    <w:name w:val="Char Char7"/>
    <w:qFormat/>
    <w:uiPriority w:val="0"/>
    <w:rPr>
      <w:rFonts w:ascii="??" w:hAnsi="??" w:eastAsia="??" w:cs="宋体"/>
      <w:kern w:val="2"/>
      <w:sz w:val="24"/>
      <w:szCs w:val="28"/>
    </w:rPr>
  </w:style>
  <w:style w:type="character" w:customStyle="1" w:styleId="84">
    <w:name w:val="标题 2 Char"/>
    <w:link w:val="5"/>
    <w:qFormat/>
    <w:uiPriority w:val="9"/>
    <w:rPr>
      <w:rFonts w:ascii="Arial" w:hAnsi="Arial" w:eastAsia="??"/>
      <w:b/>
      <w:kern w:val="2"/>
      <w:sz w:val="32"/>
      <w:szCs w:val="28"/>
      <w:lang w:val="en-US" w:eastAsia="zh-CN" w:bidi="ar-SA"/>
    </w:rPr>
  </w:style>
  <w:style w:type="character" w:customStyle="1" w:styleId="85">
    <w:name w:val="无间隔 Char"/>
    <w:link w:val="86"/>
    <w:qFormat/>
    <w:uiPriority w:val="0"/>
    <w:rPr>
      <w:rFonts w:ascii="Calibri" w:hAnsi="Calibri"/>
    </w:rPr>
  </w:style>
  <w:style w:type="paragraph" w:styleId="86">
    <w:name w:val="No Spacing"/>
    <w:basedOn w:val="1"/>
    <w:link w:val="85"/>
    <w:qFormat/>
    <w:uiPriority w:val="0"/>
    <w:pPr>
      <w:widowControl/>
      <w:jc w:val="left"/>
    </w:pPr>
    <w:rPr>
      <w:rFonts w:ascii="Calibri" w:hAnsi="Calibri"/>
      <w:kern w:val="0"/>
      <w:sz w:val="20"/>
    </w:rPr>
  </w:style>
  <w:style w:type="character" w:customStyle="1" w:styleId="87">
    <w:name w:val="标题 2 Char_0_0"/>
    <w:link w:val="88"/>
    <w:qFormat/>
    <w:uiPriority w:val="0"/>
    <w:rPr>
      <w:rFonts w:ascii="Cambria" w:hAnsi="Cambria"/>
      <w:b/>
      <w:bCs/>
      <w:sz w:val="32"/>
      <w:szCs w:val="32"/>
    </w:rPr>
  </w:style>
  <w:style w:type="paragraph" w:customStyle="1" w:styleId="88">
    <w:name w:val="标题 2_0_0"/>
    <w:basedOn w:val="1"/>
    <w:next w:val="1"/>
    <w:link w:val="87"/>
    <w:qFormat/>
    <w:uiPriority w:val="0"/>
    <w:pPr>
      <w:keepNext/>
      <w:keepLines/>
      <w:spacing w:before="260" w:after="260" w:line="415" w:lineRule="auto"/>
      <w:outlineLvl w:val="1"/>
    </w:pPr>
    <w:rPr>
      <w:rFonts w:ascii="Cambria" w:hAnsi="Cambria"/>
      <w:b/>
      <w:bCs/>
      <w:kern w:val="0"/>
      <w:sz w:val="32"/>
      <w:szCs w:val="32"/>
    </w:rPr>
  </w:style>
  <w:style w:type="character" w:customStyle="1" w:styleId="89">
    <w:name w:val="标题 3 Char"/>
    <w:link w:val="6"/>
    <w:qFormat/>
    <w:uiPriority w:val="9"/>
    <w:rPr>
      <w:b/>
      <w:bCs/>
      <w:kern w:val="2"/>
      <w:sz w:val="32"/>
      <w:szCs w:val="32"/>
    </w:rPr>
  </w:style>
  <w:style w:type="character" w:customStyle="1" w:styleId="90">
    <w:name w:val="表格非标题文字 Char"/>
    <w:link w:val="91"/>
    <w:qFormat/>
    <w:uiPriority w:val="0"/>
    <w:rPr>
      <w:rFonts w:ascii="Futura Bk" w:hAnsi="Futura Bk"/>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sz w:val="18"/>
      <w:szCs w:val="21"/>
      <w:lang w:val="en-US" w:eastAsia="zh-CN" w:bidi="ar-SA"/>
    </w:rPr>
  </w:style>
  <w:style w:type="paragraph" w:customStyle="1" w:styleId="92">
    <w:name w:val="目录 31"/>
    <w:basedOn w:val="1"/>
    <w:qFormat/>
    <w:uiPriority w:val="1"/>
    <w:pPr>
      <w:spacing w:before="135"/>
      <w:ind w:left="538"/>
      <w:jc w:val="left"/>
    </w:pPr>
    <w:rPr>
      <w:rFonts w:ascii="宋体" w:hAnsi="宋体"/>
      <w:kern w:val="0"/>
      <w:sz w:val="24"/>
      <w:szCs w:val="24"/>
      <w:lang w:eastAsia="en-US"/>
    </w:rPr>
  </w:style>
  <w:style w:type="paragraph" w:customStyle="1" w:styleId="93">
    <w:name w:val="目录 51"/>
    <w:basedOn w:val="1"/>
    <w:qFormat/>
    <w:uiPriority w:val="1"/>
    <w:pPr>
      <w:spacing w:before="133"/>
      <w:ind w:left="1378"/>
      <w:jc w:val="left"/>
    </w:pPr>
    <w:rPr>
      <w:rFonts w:ascii="宋体" w:hAnsi="宋体"/>
      <w:kern w:val="0"/>
      <w:sz w:val="24"/>
      <w:szCs w:val="24"/>
      <w:lang w:eastAsia="en-US"/>
    </w:rPr>
  </w:style>
  <w:style w:type="paragraph" w:customStyle="1" w:styleId="94">
    <w:name w:val="目录 41"/>
    <w:basedOn w:val="1"/>
    <w:qFormat/>
    <w:uiPriority w:val="1"/>
    <w:pPr>
      <w:spacing w:before="133"/>
      <w:ind w:left="958"/>
      <w:jc w:val="left"/>
    </w:pPr>
    <w:rPr>
      <w:rFonts w:ascii="宋体" w:hAnsi="宋体"/>
      <w:kern w:val="0"/>
      <w:sz w:val="24"/>
      <w:szCs w:val="24"/>
      <w:lang w:eastAsia="en-US"/>
    </w:rPr>
  </w:style>
  <w:style w:type="paragraph" w:customStyle="1" w:styleId="95">
    <w:name w:val="目录 11"/>
    <w:basedOn w:val="1"/>
    <w:qFormat/>
    <w:uiPriority w:val="1"/>
    <w:pPr>
      <w:spacing w:before="134"/>
      <w:jc w:val="left"/>
    </w:pPr>
    <w:rPr>
      <w:rFonts w:ascii="宋体" w:hAnsi="宋体"/>
      <w:kern w:val="0"/>
      <w:sz w:val="24"/>
      <w:szCs w:val="24"/>
      <w:lang w:eastAsia="en-US"/>
    </w:rPr>
  </w:style>
  <w:style w:type="paragraph" w:customStyle="1" w:styleId="96">
    <w:name w:val="目录 21"/>
    <w:basedOn w:val="1"/>
    <w:qFormat/>
    <w:uiPriority w:val="1"/>
    <w:pPr>
      <w:spacing w:before="133"/>
      <w:ind w:left="118"/>
      <w:jc w:val="left"/>
    </w:pPr>
    <w:rPr>
      <w:rFonts w:ascii="宋体" w:hAnsi="宋体"/>
      <w:kern w:val="0"/>
      <w:sz w:val="24"/>
      <w:szCs w:val="24"/>
      <w:lang w:eastAsia="en-US"/>
    </w:rPr>
  </w:style>
  <w:style w:type="paragraph" w:customStyle="1" w:styleId="97">
    <w:name w:val="列出段落1"/>
    <w:basedOn w:val="1"/>
    <w:qFormat/>
    <w:uiPriority w:val="0"/>
    <w:pPr>
      <w:spacing w:line="360" w:lineRule="auto"/>
      <w:ind w:firstLine="420" w:firstLineChars="200"/>
    </w:pPr>
    <w:rPr>
      <w:szCs w:val="21"/>
    </w:rPr>
  </w:style>
  <w:style w:type="paragraph" w:customStyle="1" w:styleId="98">
    <w:name w:val="列出段落11"/>
    <w:basedOn w:val="1"/>
    <w:qFormat/>
    <w:uiPriority w:val="0"/>
    <w:pPr>
      <w:ind w:firstLine="420" w:firstLineChars="200"/>
    </w:pPr>
    <w:rPr>
      <w:rFonts w:ascii="Calibri" w:hAnsi="Calibri"/>
      <w:szCs w:val="22"/>
    </w:rPr>
  </w:style>
  <w:style w:type="paragraph" w:customStyle="1" w:styleId="99">
    <w:name w:val="正文_1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
    <w:name w:val="普通(网站)11"/>
    <w:basedOn w:val="1"/>
    <w:qFormat/>
    <w:uiPriority w:val="0"/>
    <w:pPr>
      <w:widowControl/>
      <w:spacing w:beforeAutospacing="1" w:afterAutospacing="1"/>
      <w:jc w:val="left"/>
    </w:pPr>
    <w:rPr>
      <w:rFonts w:ascii="宋体" w:hAnsi="宋体"/>
      <w:kern w:val="0"/>
      <w:sz w:val="24"/>
      <w:szCs w:val="24"/>
    </w:rPr>
  </w:style>
  <w:style w:type="paragraph" w:customStyle="1" w:styleId="101">
    <w:name w:val="p0"/>
    <w:basedOn w:val="1"/>
    <w:qFormat/>
    <w:uiPriority w:val="99"/>
    <w:pPr>
      <w:widowControl/>
    </w:pPr>
    <w:rPr>
      <w:kern w:val="0"/>
      <w:szCs w:val="21"/>
    </w:rPr>
  </w:style>
  <w:style w:type="paragraph" w:customStyle="1" w:styleId="102">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列出段落2"/>
    <w:basedOn w:val="1"/>
    <w:qFormat/>
    <w:uiPriority w:val="34"/>
    <w:pPr>
      <w:spacing w:line="360" w:lineRule="auto"/>
      <w:ind w:firstLine="420" w:firstLineChars="200"/>
    </w:pPr>
    <w:rPr>
      <w:szCs w:val="21"/>
    </w:rPr>
  </w:style>
  <w:style w:type="paragraph" w:customStyle="1" w:styleId="104">
    <w:name w:val="文档正文"/>
    <w:basedOn w:val="1"/>
    <w:qFormat/>
    <w:uiPriority w:val="0"/>
    <w:rPr>
      <w:rFonts w:ascii="宋体" w:hAnsi="宋体" w:cs="Arial"/>
      <w:bCs/>
      <w:szCs w:val="21"/>
    </w:rPr>
  </w:style>
  <w:style w:type="paragraph" w:customStyle="1" w:styleId="105">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Table Paragraph"/>
    <w:basedOn w:val="1"/>
    <w:qFormat/>
    <w:uiPriority w:val="1"/>
    <w:pPr>
      <w:jc w:val="left"/>
    </w:pPr>
    <w:rPr>
      <w:rFonts w:ascii="Calibri" w:hAnsi="Calibri"/>
      <w:kern w:val="0"/>
      <w:sz w:val="22"/>
      <w:szCs w:val="22"/>
      <w:lang w:eastAsia="en-US"/>
    </w:rPr>
  </w:style>
  <w:style w:type="paragraph" w:customStyle="1" w:styleId="107">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Char"/>
    <w:basedOn w:val="1"/>
    <w:qFormat/>
    <w:uiPriority w:val="0"/>
    <w:rPr>
      <w:szCs w:val="24"/>
    </w:rPr>
  </w:style>
  <w:style w:type="paragraph" w:customStyle="1" w:styleId="11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112">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11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默认段落字体 Para Char Char Char Char Char Char Char Char Char1 Char Char Char Char"/>
    <w:basedOn w:val="1"/>
    <w:qFormat/>
    <w:uiPriority w:val="0"/>
    <w:rPr>
      <w:rFonts w:ascii="Tahoma" w:hAnsi="Tahoma"/>
      <w:sz w:val="24"/>
    </w:rPr>
  </w:style>
  <w:style w:type="paragraph" w:customStyle="1" w:styleId="115">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16">
    <w:name w:val="p16"/>
    <w:basedOn w:val="1"/>
    <w:qFormat/>
    <w:uiPriority w:val="0"/>
    <w:pPr>
      <w:widowControl/>
    </w:pPr>
    <w:rPr>
      <w:rFonts w:ascii="宋体" w:hAnsi="宋体" w:cs="宋体"/>
      <w:kern w:val="0"/>
      <w:sz w:val="30"/>
      <w:szCs w:val="30"/>
    </w:rPr>
  </w:style>
  <w:style w:type="paragraph" w:customStyle="1" w:styleId="117">
    <w:name w:val="纯文本21"/>
    <w:basedOn w:val="1"/>
    <w:qFormat/>
    <w:uiPriority w:val="0"/>
    <w:pPr>
      <w:spacing w:beforeLines="50" w:afterLines="50" w:line="400" w:lineRule="exact"/>
    </w:pPr>
    <w:rPr>
      <w:rFonts w:ascii="宋体" w:hAnsi="Courier New"/>
      <w:szCs w:val="21"/>
    </w:rPr>
  </w:style>
  <w:style w:type="paragraph" w:customStyle="1" w:styleId="118">
    <w:name w:val="书籍标题1"/>
    <w:basedOn w:val="1"/>
    <w:next w:val="1"/>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119">
    <w:name w:val="p15"/>
    <w:basedOn w:val="1"/>
    <w:qFormat/>
    <w:uiPriority w:val="0"/>
    <w:pPr>
      <w:widowControl/>
      <w:spacing w:before="75" w:after="75"/>
      <w:jc w:val="left"/>
    </w:pPr>
    <w:rPr>
      <w:rFonts w:ascii="宋体" w:hAnsi="宋体" w:cs="宋体"/>
      <w:kern w:val="0"/>
      <w:sz w:val="24"/>
      <w:szCs w:val="24"/>
    </w:rPr>
  </w:style>
  <w:style w:type="paragraph" w:customStyle="1" w:styleId="120">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21">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2">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3">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1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5">
    <w:name w:val="正文文本缩进11"/>
    <w:basedOn w:val="1"/>
    <w:qFormat/>
    <w:uiPriority w:val="0"/>
    <w:pPr>
      <w:spacing w:line="200" w:lineRule="exact"/>
      <w:ind w:firstLine="301"/>
    </w:pPr>
    <w:rPr>
      <w:rFonts w:ascii="Calibri" w:hAnsi="Calibri"/>
    </w:rPr>
  </w:style>
  <w:style w:type="paragraph" w:customStyle="1" w:styleId="126">
    <w:name w:val="无间隔1"/>
    <w:qFormat/>
    <w:uiPriority w:val="0"/>
    <w:rPr>
      <w:rFonts w:ascii="Times New Roman" w:hAnsi="Times New Roman" w:eastAsia="宋体" w:cs="Times New Roman"/>
      <w:sz w:val="22"/>
      <w:szCs w:val="22"/>
      <w:lang w:val="en-US" w:eastAsia="zh-CN" w:bidi="ar-SA"/>
    </w:rPr>
  </w:style>
  <w:style w:type="paragraph" w:customStyle="1" w:styleId="127">
    <w:name w:val="纯文本1"/>
    <w:basedOn w:val="1"/>
    <w:qFormat/>
    <w:uiPriority w:val="0"/>
    <w:pPr>
      <w:spacing w:beforeLines="50" w:afterLines="50" w:line="400" w:lineRule="exact"/>
    </w:pPr>
    <w:rPr>
      <w:rFonts w:ascii="宋体" w:hAnsi="Courier New" w:eastAsia="仿宋_GB2312"/>
      <w:sz w:val="30"/>
      <w:szCs w:val="24"/>
    </w:rPr>
  </w:style>
  <w:style w:type="paragraph" w:customStyle="1" w:styleId="128">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129">
    <w:name w:val="正文样式"/>
    <w:basedOn w:val="1"/>
    <w:qFormat/>
    <w:uiPriority w:val="0"/>
    <w:pPr>
      <w:spacing w:beforeLines="50" w:line="312" w:lineRule="auto"/>
      <w:ind w:firstLine="200" w:firstLineChars="200"/>
    </w:pPr>
    <w:rPr>
      <w:rFonts w:ascii="Calibri" w:hAnsi="Calibri"/>
      <w:sz w:val="24"/>
      <w:szCs w:val="24"/>
    </w:rPr>
  </w:style>
  <w:style w:type="paragraph" w:customStyle="1" w:styleId="130">
    <w:name w:val="_Style 3"/>
    <w:basedOn w:val="1"/>
    <w:qFormat/>
    <w:uiPriority w:val="1"/>
    <w:pPr>
      <w:widowControl/>
      <w:spacing w:after="200" w:line="276" w:lineRule="auto"/>
      <w:ind w:left="720"/>
      <w:contextualSpacing/>
      <w:jc w:val="left"/>
    </w:pPr>
    <w:rPr>
      <w:rFonts w:ascii="Calibri" w:hAnsi="Calibri"/>
      <w:kern w:val="0"/>
      <w:sz w:val="22"/>
      <w:szCs w:val="22"/>
    </w:rPr>
  </w:style>
  <w:style w:type="table" w:customStyle="1" w:styleId="131">
    <w:name w:val="网格型1"/>
    <w:basedOn w:val="34"/>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网格型2"/>
    <w:basedOn w:val="3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Table Normal"/>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34">
    <w:name w:val="正文首行缩进 Char1"/>
    <w:qFormat/>
    <w:uiPriority w:val="0"/>
    <w:rPr>
      <w:rFonts w:eastAsia="仿宋_GB2312"/>
      <w:kern w:val="2"/>
      <w:sz w:val="28"/>
      <w:szCs w:val="24"/>
    </w:rPr>
  </w:style>
  <w:style w:type="character" w:customStyle="1" w:styleId="135">
    <w:name w:val="正文首行缩进 Char"/>
    <w:basedOn w:val="57"/>
    <w:link w:val="33"/>
    <w:qFormat/>
    <w:uiPriority w:val="0"/>
    <w:rPr>
      <w:rFonts w:eastAsia="??"/>
      <w:kern w:val="2"/>
      <w:sz w:val="21"/>
      <w:szCs w:val="28"/>
      <w:lang w:val="en-US" w:eastAsia="zh-CN" w:bidi="ar-SA"/>
    </w:rPr>
  </w:style>
  <w:style w:type="character" w:customStyle="1" w:styleId="136">
    <w:name w:val="文档结构图 字符1"/>
    <w:qFormat/>
    <w:uiPriority w:val="0"/>
    <w:rPr>
      <w:rFonts w:ascii="宋体" w:hAnsi="Calibri" w:eastAsia="宋体"/>
      <w:sz w:val="18"/>
      <w:szCs w:val="18"/>
      <w:lang w:eastAsia="en-US" w:bidi="en-US"/>
    </w:rPr>
  </w:style>
  <w:style w:type="paragraph" w:styleId="137">
    <w:name w:val="List Paragraph"/>
    <w:basedOn w:val="1"/>
    <w:qFormat/>
    <w:uiPriority w:val="99"/>
    <w:pPr>
      <w:ind w:firstLine="420" w:firstLineChars="200"/>
    </w:pPr>
  </w:style>
  <w:style w:type="character" w:customStyle="1" w:styleId="138">
    <w:name w:val="标题 2 Char1"/>
    <w:qFormat/>
    <w:uiPriority w:val="0"/>
    <w:rPr>
      <w:rFonts w:ascii="Arial" w:hAnsi="Arial" w:eastAsia="??"/>
      <w:b/>
      <w:kern w:val="2"/>
      <w:sz w:val="32"/>
      <w:szCs w:val="28"/>
      <w:lang w:val="en-US" w:eastAsia="zh-CN" w:bidi="ar-SA"/>
    </w:rPr>
  </w:style>
  <w:style w:type="character" w:customStyle="1" w:styleId="139">
    <w:name w:val="纯文本 Char2"/>
    <w:qFormat/>
    <w:uiPriority w:val="0"/>
    <w:rPr>
      <w:rFonts w:ascii="宋体" w:hAnsi="Courier New" w:eastAsia="仿宋_GB2312"/>
      <w:kern w:val="2"/>
      <w:sz w:val="30"/>
      <w:lang w:val="en-US" w:eastAsia="zh-CN" w:bidi="ar-SA"/>
    </w:rPr>
  </w:style>
  <w:style w:type="character" w:customStyle="1" w:styleId="140">
    <w:name w:val="正文首行缩进 2 Char"/>
    <w:basedOn w:val="55"/>
    <w:qFormat/>
    <w:uiPriority w:val="0"/>
    <w:rPr>
      <w:kern w:val="2"/>
      <w:sz w:val="21"/>
    </w:rPr>
  </w:style>
  <w:style w:type="character" w:customStyle="1" w:styleId="141">
    <w:name w:val="正文首行缩进 2 Char1"/>
    <w:basedOn w:val="36"/>
    <w:link w:val="2"/>
    <w:qFormat/>
    <w:uiPriority w:val="0"/>
    <w:rPr>
      <w:kern w:val="2"/>
      <w:sz w:val="21"/>
    </w:rPr>
  </w:style>
  <w:style w:type="character" w:customStyle="1" w:styleId="142">
    <w:name w:val="正文文本缩进 Char1"/>
    <w:qFormat/>
    <w:uiPriority w:val="0"/>
    <w:rPr>
      <w:kern w:val="2"/>
      <w:sz w:val="21"/>
    </w:rPr>
  </w:style>
  <w:style w:type="paragraph" w:customStyle="1" w:styleId="143">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5">
    <w:name w:val="font81"/>
    <w:basedOn w:val="36"/>
    <w:qFormat/>
    <w:uiPriority w:val="0"/>
    <w:rPr>
      <w:rFonts w:hint="eastAsia" w:ascii="宋体" w:hAnsi="宋体" w:eastAsia="宋体" w:cs="宋体"/>
      <w:strike/>
      <w:color w:val="000000"/>
      <w:sz w:val="22"/>
      <w:szCs w:val="22"/>
    </w:rPr>
  </w:style>
  <w:style w:type="character" w:customStyle="1" w:styleId="146">
    <w:name w:val="font51"/>
    <w:basedOn w:val="36"/>
    <w:qFormat/>
    <w:uiPriority w:val="0"/>
    <w:rPr>
      <w:rFonts w:hint="eastAsia" w:ascii="宋体" w:hAnsi="宋体" w:eastAsia="宋体" w:cs="宋体"/>
      <w:color w:val="000000"/>
      <w:sz w:val="22"/>
      <w:szCs w:val="22"/>
      <w:u w:val="none"/>
    </w:rPr>
  </w:style>
  <w:style w:type="paragraph" w:customStyle="1" w:styleId="147">
    <w:name w:val="_Style 1"/>
    <w:basedOn w:val="1"/>
    <w:qFormat/>
    <w:uiPriority w:val="0"/>
    <w:pPr>
      <w:ind w:firstLine="420" w:firstLineChars="200"/>
    </w:pPr>
    <w:rPr>
      <w:rFonts w:ascii="Calibri" w:hAnsi="Calibri"/>
      <w:szCs w:val="22"/>
    </w:rPr>
  </w:style>
  <w:style w:type="paragraph" w:customStyle="1" w:styleId="148">
    <w:name w:val="正文首行缩进2字符"/>
    <w:basedOn w:val="1"/>
    <w:autoRedefine/>
    <w:qFormat/>
    <w:uiPriority w:val="0"/>
    <w:pPr>
      <w:spacing w:line="360" w:lineRule="auto"/>
      <w:ind w:firstLine="200" w:firstLineChars="20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8963</Words>
  <Characters>9680</Characters>
  <Lines>47</Lines>
  <Paragraphs>81</Paragraphs>
  <TotalTime>0</TotalTime>
  <ScaleCrop>false</ScaleCrop>
  <LinksUpToDate>false</LinksUpToDate>
  <CharactersWithSpaces>9824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2021-10-19T14:47:00Z</dcterms:created>
  <dc:creator>Administrator</dc:creator>
  <cp:lastModifiedBy>何静跃</cp:lastModifiedBy>
  <cp:lastPrinted>2021-07-27T09:45:00Z</cp:lastPrinted>
  <dcterms:modified xsi:type="dcterms:W3CDTF">2024-12-11T04:02:39Z</dcterms:modified>
  <dc:title>面上水利项目质量抽查2019年项目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C0EA438AFDD24F1CA8B589B9730BF086_13</vt:lpwstr>
  </property>
</Properties>
</file>