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57C3">
      <w:pPr>
        <w:adjustRightInd/>
        <w:spacing w:line="360" w:lineRule="auto"/>
        <w:jc w:val="center"/>
        <w:rPr>
          <w:rFonts w:hint="eastAsia" w:ascii="仿宋" w:hAnsi="仿宋" w:eastAsia="仿宋" w:cs="仿宋"/>
          <w:color w:val="auto"/>
          <w:sz w:val="48"/>
          <w:szCs w:val="48"/>
          <w:highlight w:val="none"/>
        </w:rPr>
      </w:pPr>
    </w:p>
    <w:p w14:paraId="4542EC0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江山市人民检察院物业管理服务采购项目</w:t>
      </w:r>
    </w:p>
    <w:p w14:paraId="3C99A1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B031A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JSS2024D046Q</w:t>
      </w:r>
      <w:r>
        <w:rPr>
          <w:rFonts w:hint="eastAsia" w:ascii="仿宋" w:hAnsi="仿宋" w:eastAsia="仿宋" w:cs="仿宋"/>
          <w:color w:val="auto"/>
          <w:sz w:val="30"/>
          <w:szCs w:val="30"/>
          <w:highlight w:val="none"/>
          <w:lang w:val="en-US" w:eastAsia="zh-CN"/>
        </w:rPr>
        <w:t>-1</w:t>
      </w:r>
    </w:p>
    <w:p w14:paraId="5BA18BB3">
      <w:pPr>
        <w:adjustRightInd/>
        <w:spacing w:line="360" w:lineRule="auto"/>
        <w:rPr>
          <w:rFonts w:hint="eastAsia" w:ascii="仿宋" w:hAnsi="仿宋" w:eastAsia="仿宋" w:cs="仿宋"/>
          <w:color w:val="auto"/>
          <w:sz w:val="28"/>
          <w:szCs w:val="20"/>
          <w:highlight w:val="none"/>
        </w:rPr>
      </w:pPr>
    </w:p>
    <w:p w14:paraId="450312D5">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5A5CC9C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7733B98F">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5B26587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529B63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07DF71A3">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ACC7B8B">
      <w:pPr>
        <w:spacing w:line="360" w:lineRule="auto"/>
        <w:jc w:val="center"/>
        <w:rPr>
          <w:rFonts w:hint="eastAsia" w:ascii="仿宋" w:hAnsi="仿宋" w:eastAsia="仿宋" w:cs="仿宋"/>
          <w:bCs/>
          <w:color w:val="auto"/>
          <w:sz w:val="32"/>
          <w:szCs w:val="32"/>
          <w:highlight w:val="none"/>
        </w:rPr>
      </w:pPr>
    </w:p>
    <w:p w14:paraId="58F9DB6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：江山市人民检察院</w:t>
      </w:r>
    </w:p>
    <w:p w14:paraId="6D53D577">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32B7460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p>
    <w:p w14:paraId="0DC78A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D889EC">
      <w:pPr>
        <w:pStyle w:val="637"/>
        <w:rPr>
          <w:rFonts w:hint="eastAsia" w:ascii="仿宋" w:hAnsi="仿宋" w:eastAsia="仿宋" w:cs="仿宋"/>
          <w:color w:val="auto"/>
          <w:highlight w:val="none"/>
        </w:rPr>
      </w:pPr>
    </w:p>
    <w:p w14:paraId="1169BEC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6B92472">
      <w:pPr>
        <w:spacing w:line="360" w:lineRule="auto"/>
        <w:rPr>
          <w:rFonts w:hint="eastAsia" w:ascii="仿宋" w:hAnsi="仿宋" w:eastAsia="仿宋" w:cs="仿宋"/>
          <w:color w:val="auto"/>
          <w:sz w:val="32"/>
          <w:szCs w:val="32"/>
          <w:highlight w:val="none"/>
        </w:rPr>
      </w:pPr>
    </w:p>
    <w:p w14:paraId="21512D63">
      <w:pPr>
        <w:spacing w:line="360" w:lineRule="auto"/>
        <w:rPr>
          <w:rFonts w:hint="eastAsia" w:ascii="仿宋" w:hAnsi="仿宋" w:eastAsia="仿宋" w:cs="仿宋"/>
          <w:color w:val="auto"/>
          <w:sz w:val="32"/>
          <w:szCs w:val="32"/>
          <w:highlight w:val="none"/>
        </w:rPr>
      </w:pPr>
    </w:p>
    <w:p w14:paraId="0A44C1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09C41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1619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E7C89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B8F20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3DB43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B65DF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5192593">
      <w:pPr>
        <w:spacing w:line="360" w:lineRule="auto"/>
        <w:ind w:firstLine="549" w:firstLineChars="229"/>
        <w:rPr>
          <w:rFonts w:hint="eastAsia" w:ascii="仿宋" w:hAnsi="仿宋" w:eastAsia="仿宋" w:cs="仿宋"/>
          <w:color w:val="auto"/>
          <w:sz w:val="24"/>
          <w:highlight w:val="none"/>
        </w:rPr>
      </w:pPr>
    </w:p>
    <w:p w14:paraId="1A7C8FD4">
      <w:pPr>
        <w:spacing w:line="360" w:lineRule="auto"/>
        <w:ind w:firstLine="549" w:firstLineChars="229"/>
        <w:rPr>
          <w:rFonts w:hint="eastAsia" w:ascii="仿宋" w:hAnsi="仿宋" w:eastAsia="仿宋" w:cs="仿宋"/>
          <w:color w:val="auto"/>
          <w:sz w:val="24"/>
          <w:highlight w:val="none"/>
        </w:rPr>
      </w:pPr>
    </w:p>
    <w:p w14:paraId="6DA85545">
      <w:pPr>
        <w:spacing w:line="360" w:lineRule="auto"/>
        <w:ind w:firstLine="549" w:firstLineChars="229"/>
        <w:rPr>
          <w:rFonts w:hint="eastAsia" w:ascii="仿宋" w:hAnsi="仿宋" w:eastAsia="仿宋" w:cs="仿宋"/>
          <w:color w:val="auto"/>
          <w:sz w:val="24"/>
          <w:highlight w:val="none"/>
        </w:rPr>
      </w:pPr>
    </w:p>
    <w:p w14:paraId="27FDE7DA">
      <w:pPr>
        <w:spacing w:line="360" w:lineRule="auto"/>
        <w:ind w:firstLine="549" w:firstLineChars="229"/>
        <w:rPr>
          <w:rFonts w:hint="eastAsia" w:ascii="仿宋" w:hAnsi="仿宋" w:eastAsia="仿宋" w:cs="仿宋"/>
          <w:color w:val="auto"/>
          <w:sz w:val="24"/>
          <w:highlight w:val="none"/>
        </w:rPr>
      </w:pPr>
    </w:p>
    <w:p w14:paraId="0C64C6D6">
      <w:pPr>
        <w:spacing w:line="360" w:lineRule="auto"/>
        <w:ind w:firstLine="549" w:firstLineChars="229"/>
        <w:rPr>
          <w:rFonts w:hint="eastAsia" w:ascii="仿宋" w:hAnsi="仿宋" w:eastAsia="仿宋" w:cs="仿宋"/>
          <w:color w:val="auto"/>
          <w:sz w:val="24"/>
          <w:highlight w:val="none"/>
        </w:rPr>
      </w:pPr>
    </w:p>
    <w:p w14:paraId="46EB9AEE">
      <w:pPr>
        <w:spacing w:line="360" w:lineRule="auto"/>
        <w:ind w:firstLine="549" w:firstLineChars="229"/>
        <w:rPr>
          <w:rFonts w:hint="eastAsia" w:ascii="仿宋" w:hAnsi="仿宋" w:eastAsia="仿宋" w:cs="仿宋"/>
          <w:color w:val="auto"/>
          <w:sz w:val="24"/>
          <w:highlight w:val="none"/>
        </w:rPr>
      </w:pPr>
    </w:p>
    <w:p w14:paraId="6975031B">
      <w:pPr>
        <w:spacing w:line="360" w:lineRule="auto"/>
        <w:ind w:firstLine="549" w:firstLineChars="229"/>
        <w:rPr>
          <w:rFonts w:hint="eastAsia" w:ascii="仿宋" w:hAnsi="仿宋" w:eastAsia="仿宋" w:cs="仿宋"/>
          <w:color w:val="auto"/>
          <w:sz w:val="24"/>
          <w:highlight w:val="none"/>
        </w:rPr>
      </w:pPr>
    </w:p>
    <w:p w14:paraId="67645110">
      <w:pPr>
        <w:spacing w:line="360" w:lineRule="auto"/>
        <w:ind w:firstLine="549" w:firstLineChars="229"/>
        <w:rPr>
          <w:rFonts w:hint="eastAsia" w:ascii="仿宋" w:hAnsi="仿宋" w:eastAsia="仿宋" w:cs="仿宋"/>
          <w:color w:val="auto"/>
          <w:sz w:val="24"/>
          <w:highlight w:val="none"/>
        </w:rPr>
      </w:pPr>
    </w:p>
    <w:p w14:paraId="0AAAE2B9">
      <w:pPr>
        <w:spacing w:line="360" w:lineRule="auto"/>
        <w:ind w:firstLine="549" w:firstLineChars="229"/>
        <w:rPr>
          <w:rFonts w:hint="eastAsia" w:ascii="仿宋" w:hAnsi="仿宋" w:eastAsia="仿宋" w:cs="仿宋"/>
          <w:color w:val="auto"/>
          <w:sz w:val="24"/>
          <w:highlight w:val="none"/>
        </w:rPr>
      </w:pPr>
    </w:p>
    <w:p w14:paraId="405E2CA9">
      <w:pPr>
        <w:spacing w:line="360" w:lineRule="auto"/>
        <w:ind w:firstLine="549" w:firstLineChars="229"/>
        <w:rPr>
          <w:rFonts w:hint="eastAsia" w:ascii="仿宋" w:hAnsi="仿宋" w:eastAsia="仿宋" w:cs="仿宋"/>
          <w:color w:val="auto"/>
          <w:sz w:val="24"/>
          <w:highlight w:val="none"/>
        </w:rPr>
      </w:pPr>
    </w:p>
    <w:p w14:paraId="7D3D0649">
      <w:pPr>
        <w:spacing w:line="360" w:lineRule="auto"/>
        <w:ind w:firstLine="549" w:firstLineChars="229"/>
        <w:rPr>
          <w:rFonts w:hint="eastAsia" w:ascii="仿宋" w:hAnsi="仿宋" w:eastAsia="仿宋" w:cs="仿宋"/>
          <w:color w:val="auto"/>
          <w:sz w:val="24"/>
          <w:highlight w:val="none"/>
        </w:rPr>
      </w:pPr>
    </w:p>
    <w:p w14:paraId="52424560">
      <w:pPr>
        <w:spacing w:line="360" w:lineRule="auto"/>
        <w:ind w:firstLine="549" w:firstLineChars="229"/>
        <w:rPr>
          <w:rFonts w:hint="eastAsia" w:ascii="仿宋" w:hAnsi="仿宋" w:eastAsia="仿宋" w:cs="仿宋"/>
          <w:color w:val="auto"/>
          <w:sz w:val="24"/>
          <w:highlight w:val="none"/>
        </w:rPr>
      </w:pPr>
    </w:p>
    <w:p w14:paraId="1E2BC44F">
      <w:pPr>
        <w:spacing w:line="360" w:lineRule="auto"/>
        <w:rPr>
          <w:rFonts w:hint="eastAsia" w:ascii="仿宋" w:hAnsi="仿宋" w:eastAsia="仿宋" w:cs="仿宋"/>
          <w:color w:val="auto"/>
          <w:sz w:val="24"/>
          <w:highlight w:val="none"/>
        </w:rPr>
      </w:pPr>
    </w:p>
    <w:p w14:paraId="05BFD7A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61F36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562F7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江山市人民检察院物业管理服务采购项目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2025年1月8日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234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06B2A1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JSS2024D046Q</w:t>
      </w:r>
    </w:p>
    <w:p w14:paraId="1C177CA1">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rPr>
        <w:t>江山市人民检察院物业管理服务采购项目</w:t>
      </w:r>
    </w:p>
    <w:tbl>
      <w:tblPr>
        <w:tblStyle w:val="6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130"/>
        <w:gridCol w:w="2189"/>
        <w:gridCol w:w="2189"/>
      </w:tblGrid>
      <w:tr w14:paraId="22E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1" w:type="dxa"/>
            <w:noWrap w:val="0"/>
            <w:vAlign w:val="center"/>
          </w:tcPr>
          <w:p w14:paraId="650E55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项目名称</w:t>
            </w:r>
          </w:p>
        </w:tc>
        <w:tc>
          <w:tcPr>
            <w:tcW w:w="2130" w:type="dxa"/>
            <w:noWrap w:val="0"/>
            <w:vAlign w:val="center"/>
          </w:tcPr>
          <w:p w14:paraId="436CCA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项目地址</w:t>
            </w:r>
          </w:p>
        </w:tc>
        <w:tc>
          <w:tcPr>
            <w:tcW w:w="2189" w:type="dxa"/>
            <w:noWrap w:val="0"/>
            <w:vAlign w:val="center"/>
          </w:tcPr>
          <w:p w14:paraId="671A1462">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预算总价（万元/年）</w:t>
            </w:r>
          </w:p>
        </w:tc>
        <w:tc>
          <w:tcPr>
            <w:tcW w:w="2189" w:type="dxa"/>
            <w:noWrap w:val="0"/>
            <w:vAlign w:val="center"/>
          </w:tcPr>
          <w:p w14:paraId="19E94F0A">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总金额（万元/年）</w:t>
            </w:r>
          </w:p>
        </w:tc>
      </w:tr>
      <w:tr w14:paraId="1EA4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951" w:type="dxa"/>
            <w:noWrap w:val="0"/>
            <w:vAlign w:val="center"/>
          </w:tcPr>
          <w:p w14:paraId="149010A1">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标段一:保安服务项目（含派驻贺村检察室）</w:t>
            </w:r>
          </w:p>
        </w:tc>
        <w:tc>
          <w:tcPr>
            <w:tcW w:w="2130" w:type="dxa"/>
            <w:noWrap w:val="0"/>
            <w:vAlign w:val="center"/>
          </w:tcPr>
          <w:p w14:paraId="0C816FEE">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p w14:paraId="14846539">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江山市贺村镇中心街262号</w:t>
            </w:r>
          </w:p>
        </w:tc>
        <w:tc>
          <w:tcPr>
            <w:tcW w:w="2189" w:type="dxa"/>
            <w:noWrap w:val="0"/>
            <w:vAlign w:val="center"/>
          </w:tcPr>
          <w:p w14:paraId="19A59FC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29.7</w:t>
            </w:r>
          </w:p>
        </w:tc>
        <w:tc>
          <w:tcPr>
            <w:tcW w:w="2189" w:type="dxa"/>
            <w:vMerge w:val="restart"/>
            <w:noWrap w:val="0"/>
            <w:vAlign w:val="center"/>
          </w:tcPr>
          <w:p w14:paraId="777D871E">
            <w:pPr>
              <w:pStyle w:val="4"/>
              <w:spacing w:line="360" w:lineRule="auto"/>
              <w:ind w:firstLine="480"/>
              <w:rPr>
                <w:rFonts w:hint="default" w:ascii="仿宋" w:hAnsi="仿宋" w:eastAsia="仿宋" w:cs="仿宋"/>
                <w:bCs/>
                <w:snapToGrid/>
                <w:color w:val="417FF9"/>
                <w:kern w:val="2"/>
                <w:sz w:val="24"/>
                <w:szCs w:val="24"/>
                <w:highlight w:val="none"/>
                <w:lang w:eastAsia="zh-CN"/>
                <w:woUserID w:val="1"/>
              </w:rPr>
            </w:pPr>
            <w:r>
              <w:rPr>
                <w:rFonts w:hint="eastAsia" w:ascii="仿宋" w:hAnsi="仿宋" w:eastAsia="仿宋" w:cs="仿宋"/>
                <w:bCs/>
                <w:snapToGrid/>
                <w:color w:val="417FF9"/>
                <w:kern w:val="2"/>
                <w:sz w:val="24"/>
                <w:szCs w:val="24"/>
                <w:highlight w:val="none"/>
                <w:lang w:val="en-US" w:eastAsia="zh-CN"/>
              </w:rPr>
              <w:t>54.</w:t>
            </w:r>
            <w:r>
              <w:rPr>
                <w:rFonts w:hint="default" w:ascii="仿宋" w:hAnsi="仿宋" w:eastAsia="仿宋" w:cs="仿宋"/>
                <w:bCs/>
                <w:snapToGrid/>
                <w:color w:val="417FF9"/>
                <w:kern w:val="2"/>
                <w:sz w:val="24"/>
                <w:szCs w:val="24"/>
                <w:highlight w:val="none"/>
                <w:lang w:eastAsia="zh-CN"/>
                <w:woUserID w:val="1"/>
              </w:rPr>
              <w:t>5</w:t>
            </w:r>
          </w:p>
        </w:tc>
      </w:tr>
      <w:tr w14:paraId="222B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951" w:type="dxa"/>
            <w:shd w:val="clear" w:color="auto" w:fill="auto"/>
            <w:noWrap w:val="0"/>
            <w:vAlign w:val="center"/>
          </w:tcPr>
          <w:p w14:paraId="44A07B9C">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标段二：两房保洁、绿化养护服务项目</w:t>
            </w:r>
          </w:p>
        </w:tc>
        <w:tc>
          <w:tcPr>
            <w:tcW w:w="2130" w:type="dxa"/>
            <w:shd w:val="clear" w:color="auto" w:fill="auto"/>
            <w:noWrap w:val="0"/>
            <w:vAlign w:val="center"/>
          </w:tcPr>
          <w:p w14:paraId="5570E3B0">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shd w:val="clear" w:color="auto" w:fill="auto"/>
            <w:noWrap w:val="0"/>
            <w:vAlign w:val="center"/>
          </w:tcPr>
          <w:p w14:paraId="14BC4CEE">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20.8</w:t>
            </w:r>
          </w:p>
          <w:p w14:paraId="609D7890">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（已完成招标）</w:t>
            </w:r>
          </w:p>
        </w:tc>
        <w:tc>
          <w:tcPr>
            <w:tcW w:w="2189" w:type="dxa"/>
            <w:vMerge w:val="continue"/>
            <w:shd w:val="clear" w:color="auto" w:fill="auto"/>
            <w:noWrap w:val="0"/>
            <w:vAlign w:val="center"/>
          </w:tcPr>
          <w:p w14:paraId="4FD78C23">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r w14:paraId="7786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951" w:type="dxa"/>
            <w:noWrap w:val="0"/>
            <w:vAlign w:val="center"/>
          </w:tcPr>
          <w:p w14:paraId="27E21A33">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标段三：两房设施维修劳务服务项目</w:t>
            </w:r>
          </w:p>
        </w:tc>
        <w:tc>
          <w:tcPr>
            <w:tcW w:w="2130" w:type="dxa"/>
            <w:noWrap w:val="0"/>
            <w:vAlign w:val="center"/>
          </w:tcPr>
          <w:p w14:paraId="30900652">
            <w:pPr>
              <w:pStyle w:val="4"/>
              <w:spacing w:line="360" w:lineRule="auto"/>
              <w:ind w:left="0" w:leftChars="0" w:firstLine="0" w:firstLineChars="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noWrap w:val="0"/>
            <w:vAlign w:val="center"/>
          </w:tcPr>
          <w:p w14:paraId="3B5F952F">
            <w:pPr>
              <w:pStyle w:val="4"/>
              <w:spacing w:line="360" w:lineRule="auto"/>
              <w:ind w:firstLine="48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4</w:t>
            </w:r>
          </w:p>
        </w:tc>
        <w:tc>
          <w:tcPr>
            <w:tcW w:w="2189" w:type="dxa"/>
            <w:vMerge w:val="continue"/>
            <w:noWrap w:val="0"/>
            <w:vAlign w:val="center"/>
          </w:tcPr>
          <w:p w14:paraId="2075520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bl>
    <w:p w14:paraId="64D16C1F">
      <w:pPr>
        <w:pStyle w:val="62"/>
        <w:ind w:firstLine="480"/>
        <w:rPr>
          <w:rFonts w:hint="eastAsia"/>
        </w:rPr>
      </w:pPr>
    </w:p>
    <w:p w14:paraId="2946D4A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1D12197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05EEA2DE">
      <w:pPr>
        <w:pStyle w:val="4"/>
        <w:spacing w:line="360" w:lineRule="auto"/>
        <w:ind w:firstLine="480"/>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江山市人民检察院物业管理服务采购项目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14:paraId="751BB436">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人民检察院物业管理服务采购。具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337907EA">
      <w:pPr>
        <w:pStyle w:val="132"/>
        <w:ind w:firstLine="482"/>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5845B1FA">
      <w:pPr>
        <w:spacing w:line="400" w:lineRule="exact"/>
        <w:ind w:left="-420" w:leftChars="-200" w:right="99" w:rightChars="47" w:firstLine="638" w:firstLineChars="265"/>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55DBAB3">
      <w:pPr>
        <w:spacing w:line="400" w:lineRule="exact"/>
        <w:ind w:left="-420" w:leftChars="-200" w:right="99" w:rightChars="47" w:firstLine="636" w:firstLineChars="265"/>
        <w:rPr>
          <w:rFonts w:hint="eastAsia" w:ascii="仿宋" w:hAnsi="仿宋" w:eastAsia="仿宋" w:cs="仿宋"/>
          <w:color w:val="auto"/>
          <w:sz w:val="24"/>
          <w:szCs w:val="24"/>
          <w:highlight w:val="none"/>
          <w:lang w:eastAsia="zh-CN"/>
        </w:rPr>
      </w:pPr>
    </w:p>
    <w:p w14:paraId="7EA08C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39B29E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1A663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8AEDDA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65001A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BE244F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B84A170">
      <w:pPr>
        <w:spacing w:line="360" w:lineRule="auto"/>
        <w:ind w:left="0" w:leftChars="0" w:firstLine="420" w:firstLineChars="175"/>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B2EDD30">
      <w:pPr>
        <w:spacing w:line="360" w:lineRule="auto"/>
        <w:ind w:left="0" w:leftChars="0" w:firstLine="420" w:firstLineChars="175"/>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0F8760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DE61A4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1A473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具备</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物业管理</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p>
    <w:p w14:paraId="4436BB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98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FD25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bookmarkStart w:id="408" w:name="_GoBack"/>
      <w:bookmarkEnd w:id="408"/>
      <w:r>
        <w:rPr>
          <w:rFonts w:hint="eastAsia" w:ascii="仿宋" w:hAnsi="仿宋" w:eastAsia="仿宋" w:cs="仿宋"/>
          <w:color w:val="FF0000"/>
          <w:sz w:val="24"/>
          <w:highlight w:val="none"/>
          <w:u w:val="single"/>
          <w:lang w:eastAsia="zh-CN"/>
        </w:rPr>
        <w:t>2025年1月8日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08AE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9A7DB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2685D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F6D69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C2D9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2025年1月8日9点00分00秒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1493CD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C6D832">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2025年1月8日9点00分00秒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A17A64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D48E71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C5C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BB9F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F2B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663C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E4B9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260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EB15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CF90DB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FEBC47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江山市人民检察院</w:t>
      </w:r>
    </w:p>
    <w:p w14:paraId="561CCA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址：江山市文教路2号</w:t>
      </w:r>
    </w:p>
    <w:p w14:paraId="42D705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B710CC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项目联系人（询问）：王女士</w:t>
      </w:r>
    </w:p>
    <w:p w14:paraId="2AF300A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项目联系方式（询问）:0570-4075910</w:t>
      </w:r>
    </w:p>
    <w:p w14:paraId="2401C9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质疑联系人：王先生</w:t>
      </w:r>
    </w:p>
    <w:p w14:paraId="68BEAC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质疑联系方式：0570-4075908</w:t>
      </w:r>
    </w:p>
    <w:p w14:paraId="5DA8FD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D78F6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7462DAAC">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3932F75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9A84BA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3A539A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2DBB5D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3E11DDC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3134B8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07FAD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2B68CF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52B238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21B101B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4C99E62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712537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8186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3886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ACBFD3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C44A77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0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1E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8070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15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08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CC187E">
            <w:pPr>
              <w:snapToGrid w:val="0"/>
              <w:spacing w:line="360" w:lineRule="auto"/>
              <w:jc w:val="center"/>
              <w:rPr>
                <w:rFonts w:hint="eastAsia" w:ascii="仿宋" w:hAnsi="仿宋" w:eastAsia="仿宋" w:cs="仿宋"/>
                <w:color w:val="auto"/>
                <w:sz w:val="24"/>
                <w:highlight w:val="none"/>
              </w:rPr>
            </w:pPr>
          </w:p>
          <w:p w14:paraId="31A821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855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7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0B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AAA94">
            <w:pPr>
              <w:snapToGrid w:val="0"/>
              <w:spacing w:line="360" w:lineRule="auto"/>
              <w:jc w:val="center"/>
              <w:rPr>
                <w:rFonts w:hint="eastAsia" w:ascii="仿宋" w:hAnsi="仿宋" w:eastAsia="仿宋" w:cs="仿宋"/>
                <w:color w:val="auto"/>
                <w:sz w:val="24"/>
                <w:highlight w:val="none"/>
              </w:rPr>
            </w:pPr>
          </w:p>
          <w:p w14:paraId="455016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EB5D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415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江山市人民检察院物业管理服务采购，</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p>
          <w:p w14:paraId="1D52352C">
            <w:pPr>
              <w:pStyle w:val="7"/>
              <w:rPr>
                <w:rFonts w:hint="eastAsia" w:ascii="仿宋" w:hAnsi="仿宋" w:eastAsia="仿宋" w:cs="仿宋"/>
                <w:color w:val="auto"/>
                <w:highlight w:val="none"/>
                <w:lang w:val="en-US"/>
              </w:rPr>
            </w:pPr>
          </w:p>
        </w:tc>
      </w:tr>
      <w:tr w14:paraId="2042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1C854">
            <w:pPr>
              <w:snapToGrid w:val="0"/>
              <w:spacing w:line="360" w:lineRule="auto"/>
              <w:jc w:val="center"/>
              <w:rPr>
                <w:rFonts w:hint="eastAsia" w:ascii="仿宋" w:hAnsi="仿宋" w:eastAsia="仿宋" w:cs="仿宋"/>
                <w:color w:val="auto"/>
                <w:sz w:val="24"/>
                <w:highlight w:val="none"/>
              </w:rPr>
            </w:pPr>
          </w:p>
          <w:p w14:paraId="568A871F">
            <w:pPr>
              <w:snapToGrid w:val="0"/>
              <w:spacing w:line="360" w:lineRule="auto"/>
              <w:jc w:val="center"/>
              <w:rPr>
                <w:rFonts w:hint="eastAsia" w:ascii="仿宋" w:hAnsi="仿宋" w:eastAsia="仿宋" w:cs="仿宋"/>
                <w:color w:val="auto"/>
                <w:sz w:val="24"/>
                <w:highlight w:val="none"/>
              </w:rPr>
            </w:pPr>
          </w:p>
          <w:p w14:paraId="16B4A5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21F9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680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73E0FE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75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C90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8D104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BC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86FF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76D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1D3FDA">
            <w:pPr>
              <w:snapToGrid w:val="0"/>
              <w:spacing w:line="360" w:lineRule="auto"/>
              <w:jc w:val="center"/>
              <w:rPr>
                <w:rFonts w:hint="eastAsia" w:ascii="仿宋" w:hAnsi="仿宋" w:eastAsia="仿宋" w:cs="仿宋"/>
                <w:color w:val="auto"/>
                <w:sz w:val="24"/>
                <w:highlight w:val="none"/>
              </w:rPr>
            </w:pPr>
          </w:p>
          <w:p w14:paraId="51E61B34">
            <w:pPr>
              <w:snapToGrid w:val="0"/>
              <w:spacing w:line="360" w:lineRule="auto"/>
              <w:jc w:val="center"/>
              <w:rPr>
                <w:rFonts w:hint="eastAsia" w:ascii="仿宋" w:hAnsi="仿宋" w:eastAsia="仿宋" w:cs="仿宋"/>
                <w:color w:val="auto"/>
                <w:sz w:val="24"/>
                <w:highlight w:val="none"/>
              </w:rPr>
            </w:pPr>
          </w:p>
          <w:p w14:paraId="726755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6B81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455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3761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75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CF369">
            <w:pPr>
              <w:snapToGrid w:val="0"/>
              <w:spacing w:line="360" w:lineRule="auto"/>
              <w:jc w:val="center"/>
              <w:rPr>
                <w:rFonts w:hint="eastAsia" w:ascii="仿宋" w:hAnsi="仿宋" w:eastAsia="仿宋" w:cs="仿宋"/>
                <w:color w:val="auto"/>
                <w:sz w:val="24"/>
                <w:highlight w:val="none"/>
              </w:rPr>
            </w:pPr>
          </w:p>
          <w:p w14:paraId="51155C6D">
            <w:pPr>
              <w:snapToGrid w:val="0"/>
              <w:spacing w:line="360" w:lineRule="auto"/>
              <w:jc w:val="center"/>
              <w:rPr>
                <w:rFonts w:hint="eastAsia" w:ascii="仿宋" w:hAnsi="仿宋" w:eastAsia="仿宋" w:cs="仿宋"/>
                <w:color w:val="auto"/>
                <w:sz w:val="24"/>
                <w:highlight w:val="none"/>
              </w:rPr>
            </w:pPr>
          </w:p>
          <w:p w14:paraId="578B03F3">
            <w:pPr>
              <w:snapToGrid w:val="0"/>
              <w:spacing w:line="360" w:lineRule="auto"/>
              <w:jc w:val="center"/>
              <w:rPr>
                <w:rFonts w:hint="eastAsia" w:ascii="仿宋" w:hAnsi="仿宋" w:eastAsia="仿宋" w:cs="仿宋"/>
                <w:color w:val="auto"/>
                <w:sz w:val="24"/>
                <w:highlight w:val="none"/>
              </w:rPr>
            </w:pPr>
          </w:p>
          <w:p w14:paraId="0D2DD7FC">
            <w:pPr>
              <w:snapToGrid w:val="0"/>
              <w:spacing w:line="360" w:lineRule="auto"/>
              <w:jc w:val="center"/>
              <w:rPr>
                <w:rFonts w:hint="eastAsia" w:ascii="仿宋" w:hAnsi="仿宋" w:eastAsia="仿宋" w:cs="仿宋"/>
                <w:color w:val="auto"/>
                <w:sz w:val="24"/>
                <w:highlight w:val="none"/>
              </w:rPr>
            </w:pPr>
          </w:p>
          <w:p w14:paraId="67A52717">
            <w:pPr>
              <w:snapToGrid w:val="0"/>
              <w:spacing w:line="360" w:lineRule="auto"/>
              <w:jc w:val="center"/>
              <w:rPr>
                <w:rFonts w:hint="eastAsia" w:ascii="仿宋" w:hAnsi="仿宋" w:eastAsia="仿宋" w:cs="仿宋"/>
                <w:color w:val="auto"/>
                <w:sz w:val="24"/>
                <w:highlight w:val="none"/>
              </w:rPr>
            </w:pPr>
          </w:p>
          <w:p w14:paraId="4F3F402C">
            <w:pPr>
              <w:snapToGrid w:val="0"/>
              <w:spacing w:line="360" w:lineRule="auto"/>
              <w:jc w:val="center"/>
              <w:rPr>
                <w:rFonts w:hint="eastAsia" w:ascii="仿宋" w:hAnsi="仿宋" w:eastAsia="仿宋" w:cs="仿宋"/>
                <w:color w:val="auto"/>
                <w:sz w:val="24"/>
                <w:highlight w:val="none"/>
              </w:rPr>
            </w:pPr>
          </w:p>
          <w:p w14:paraId="23B55A56">
            <w:pPr>
              <w:snapToGrid w:val="0"/>
              <w:spacing w:line="360" w:lineRule="auto"/>
              <w:jc w:val="center"/>
              <w:rPr>
                <w:rFonts w:hint="eastAsia" w:ascii="仿宋" w:hAnsi="仿宋" w:eastAsia="仿宋" w:cs="仿宋"/>
                <w:color w:val="auto"/>
                <w:sz w:val="24"/>
                <w:highlight w:val="none"/>
              </w:rPr>
            </w:pPr>
          </w:p>
          <w:p w14:paraId="14D5CEBA">
            <w:pPr>
              <w:snapToGrid w:val="0"/>
              <w:spacing w:line="360" w:lineRule="auto"/>
              <w:jc w:val="center"/>
              <w:rPr>
                <w:rFonts w:hint="eastAsia" w:ascii="仿宋" w:hAnsi="仿宋" w:eastAsia="仿宋" w:cs="仿宋"/>
                <w:color w:val="auto"/>
                <w:sz w:val="24"/>
                <w:highlight w:val="none"/>
              </w:rPr>
            </w:pPr>
          </w:p>
          <w:p w14:paraId="2032B7D8">
            <w:pPr>
              <w:snapToGrid w:val="0"/>
              <w:spacing w:line="360" w:lineRule="auto"/>
              <w:jc w:val="center"/>
              <w:rPr>
                <w:rFonts w:hint="eastAsia" w:ascii="仿宋" w:hAnsi="仿宋" w:eastAsia="仿宋" w:cs="仿宋"/>
                <w:color w:val="auto"/>
                <w:sz w:val="24"/>
                <w:highlight w:val="none"/>
              </w:rPr>
            </w:pPr>
          </w:p>
          <w:p w14:paraId="53C4D9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BB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5BB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0BDD5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DD699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BC11E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2C06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5641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325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F05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D44A78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9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9142E2">
            <w:pPr>
              <w:snapToGrid w:val="0"/>
              <w:spacing w:line="360" w:lineRule="auto"/>
              <w:jc w:val="center"/>
              <w:rPr>
                <w:rFonts w:hint="eastAsia" w:ascii="仿宋" w:hAnsi="仿宋" w:eastAsia="仿宋" w:cs="仿宋"/>
                <w:color w:val="auto"/>
                <w:sz w:val="24"/>
                <w:highlight w:val="none"/>
              </w:rPr>
            </w:pPr>
          </w:p>
          <w:p w14:paraId="022B72C0">
            <w:pPr>
              <w:snapToGrid w:val="0"/>
              <w:spacing w:line="360" w:lineRule="auto"/>
              <w:jc w:val="center"/>
              <w:rPr>
                <w:rFonts w:hint="eastAsia" w:ascii="仿宋" w:hAnsi="仿宋" w:eastAsia="仿宋" w:cs="仿宋"/>
                <w:color w:val="auto"/>
                <w:sz w:val="24"/>
                <w:highlight w:val="none"/>
              </w:rPr>
            </w:pPr>
          </w:p>
          <w:p w14:paraId="444BF775">
            <w:pPr>
              <w:snapToGrid w:val="0"/>
              <w:spacing w:line="360" w:lineRule="auto"/>
              <w:jc w:val="center"/>
              <w:rPr>
                <w:rFonts w:hint="eastAsia" w:ascii="仿宋" w:hAnsi="仿宋" w:eastAsia="仿宋" w:cs="仿宋"/>
                <w:color w:val="auto"/>
                <w:sz w:val="24"/>
                <w:highlight w:val="none"/>
              </w:rPr>
            </w:pPr>
          </w:p>
          <w:p w14:paraId="3CB845C1">
            <w:pPr>
              <w:snapToGrid w:val="0"/>
              <w:spacing w:line="360" w:lineRule="auto"/>
              <w:jc w:val="center"/>
              <w:rPr>
                <w:rFonts w:hint="eastAsia" w:ascii="仿宋" w:hAnsi="仿宋" w:eastAsia="仿宋" w:cs="仿宋"/>
                <w:color w:val="auto"/>
                <w:sz w:val="24"/>
                <w:highlight w:val="none"/>
              </w:rPr>
            </w:pPr>
          </w:p>
          <w:p w14:paraId="35D3A14C">
            <w:pPr>
              <w:snapToGrid w:val="0"/>
              <w:spacing w:line="360" w:lineRule="auto"/>
              <w:jc w:val="center"/>
              <w:rPr>
                <w:rFonts w:hint="eastAsia" w:ascii="仿宋" w:hAnsi="仿宋" w:eastAsia="仿宋" w:cs="仿宋"/>
                <w:color w:val="auto"/>
                <w:sz w:val="24"/>
                <w:highlight w:val="none"/>
              </w:rPr>
            </w:pPr>
          </w:p>
          <w:p w14:paraId="654CD8CA">
            <w:pPr>
              <w:snapToGrid w:val="0"/>
              <w:spacing w:line="360" w:lineRule="auto"/>
              <w:jc w:val="center"/>
              <w:rPr>
                <w:rFonts w:hint="eastAsia" w:ascii="仿宋" w:hAnsi="仿宋" w:eastAsia="仿宋" w:cs="仿宋"/>
                <w:color w:val="auto"/>
                <w:sz w:val="24"/>
                <w:highlight w:val="none"/>
              </w:rPr>
            </w:pPr>
          </w:p>
          <w:p w14:paraId="1323BC7C">
            <w:pPr>
              <w:snapToGrid w:val="0"/>
              <w:spacing w:line="360" w:lineRule="auto"/>
              <w:jc w:val="center"/>
              <w:rPr>
                <w:rFonts w:hint="eastAsia" w:ascii="仿宋" w:hAnsi="仿宋" w:eastAsia="仿宋" w:cs="仿宋"/>
                <w:color w:val="auto"/>
                <w:sz w:val="24"/>
                <w:highlight w:val="none"/>
              </w:rPr>
            </w:pPr>
          </w:p>
          <w:p w14:paraId="5472D3A1">
            <w:pPr>
              <w:snapToGrid w:val="0"/>
              <w:spacing w:line="360" w:lineRule="auto"/>
              <w:jc w:val="center"/>
              <w:rPr>
                <w:rFonts w:hint="eastAsia" w:ascii="仿宋" w:hAnsi="仿宋" w:eastAsia="仿宋" w:cs="仿宋"/>
                <w:color w:val="auto"/>
                <w:sz w:val="24"/>
                <w:highlight w:val="none"/>
              </w:rPr>
            </w:pPr>
          </w:p>
          <w:p w14:paraId="4962B4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D6CF8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726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1C0D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0614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AB779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42B6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97738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D21FC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9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9CE0BD">
            <w:pPr>
              <w:snapToGrid w:val="0"/>
              <w:spacing w:line="360" w:lineRule="auto"/>
              <w:jc w:val="center"/>
              <w:rPr>
                <w:rFonts w:hint="eastAsia" w:ascii="仿宋" w:hAnsi="仿宋" w:eastAsia="仿宋" w:cs="仿宋"/>
                <w:color w:val="auto"/>
                <w:sz w:val="24"/>
                <w:highlight w:val="none"/>
              </w:rPr>
            </w:pPr>
          </w:p>
          <w:p w14:paraId="18538FA3">
            <w:pPr>
              <w:snapToGrid w:val="0"/>
              <w:spacing w:line="360" w:lineRule="auto"/>
              <w:jc w:val="center"/>
              <w:rPr>
                <w:rFonts w:hint="eastAsia" w:ascii="仿宋" w:hAnsi="仿宋" w:eastAsia="仿宋" w:cs="仿宋"/>
                <w:color w:val="auto"/>
                <w:sz w:val="24"/>
                <w:highlight w:val="none"/>
              </w:rPr>
            </w:pPr>
          </w:p>
          <w:p w14:paraId="227A07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8B9C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4AA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345F7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0B5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E40E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85C3B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A58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09B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A84CF">
            <w:pPr>
              <w:snapToGrid w:val="0"/>
              <w:spacing w:line="360" w:lineRule="auto"/>
              <w:jc w:val="center"/>
              <w:rPr>
                <w:rFonts w:hint="eastAsia" w:ascii="仿宋" w:hAnsi="仿宋" w:eastAsia="仿宋" w:cs="仿宋"/>
                <w:color w:val="auto"/>
                <w:sz w:val="24"/>
                <w:highlight w:val="none"/>
              </w:rPr>
            </w:pPr>
          </w:p>
          <w:p w14:paraId="15F81EF7">
            <w:pPr>
              <w:snapToGrid w:val="0"/>
              <w:spacing w:line="360" w:lineRule="auto"/>
              <w:jc w:val="center"/>
              <w:rPr>
                <w:rFonts w:hint="eastAsia" w:ascii="仿宋" w:hAnsi="仿宋" w:eastAsia="仿宋" w:cs="仿宋"/>
                <w:color w:val="auto"/>
                <w:sz w:val="24"/>
                <w:highlight w:val="none"/>
              </w:rPr>
            </w:pPr>
          </w:p>
          <w:p w14:paraId="01CB54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E2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91D9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8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8CBB3C">
            <w:pPr>
              <w:snapToGrid w:val="0"/>
              <w:spacing w:line="360" w:lineRule="auto"/>
              <w:jc w:val="center"/>
              <w:rPr>
                <w:rFonts w:hint="eastAsia" w:ascii="仿宋" w:hAnsi="仿宋" w:eastAsia="仿宋" w:cs="仿宋"/>
                <w:color w:val="auto"/>
                <w:sz w:val="24"/>
                <w:highlight w:val="none"/>
              </w:rPr>
            </w:pPr>
          </w:p>
          <w:p w14:paraId="3287990C">
            <w:pPr>
              <w:snapToGrid w:val="0"/>
              <w:spacing w:line="360" w:lineRule="auto"/>
              <w:jc w:val="center"/>
              <w:rPr>
                <w:rFonts w:hint="eastAsia" w:ascii="仿宋" w:hAnsi="仿宋" w:eastAsia="仿宋" w:cs="仿宋"/>
                <w:color w:val="auto"/>
                <w:sz w:val="24"/>
                <w:highlight w:val="none"/>
              </w:rPr>
            </w:pPr>
          </w:p>
          <w:p w14:paraId="260E41A4">
            <w:pPr>
              <w:snapToGrid w:val="0"/>
              <w:spacing w:line="360" w:lineRule="auto"/>
              <w:jc w:val="center"/>
              <w:rPr>
                <w:rFonts w:hint="eastAsia" w:ascii="仿宋" w:hAnsi="仿宋" w:eastAsia="仿宋" w:cs="仿宋"/>
                <w:color w:val="auto"/>
                <w:sz w:val="24"/>
                <w:highlight w:val="none"/>
              </w:rPr>
            </w:pPr>
          </w:p>
          <w:p w14:paraId="6D165D0A">
            <w:pPr>
              <w:snapToGrid w:val="0"/>
              <w:spacing w:line="360" w:lineRule="auto"/>
              <w:jc w:val="center"/>
              <w:rPr>
                <w:rFonts w:hint="eastAsia" w:ascii="仿宋" w:hAnsi="仿宋" w:eastAsia="仿宋" w:cs="仿宋"/>
                <w:color w:val="auto"/>
                <w:sz w:val="24"/>
                <w:highlight w:val="none"/>
              </w:rPr>
            </w:pPr>
          </w:p>
          <w:p w14:paraId="58D2300B">
            <w:pPr>
              <w:snapToGrid w:val="0"/>
              <w:spacing w:line="360" w:lineRule="auto"/>
              <w:jc w:val="center"/>
              <w:rPr>
                <w:rFonts w:hint="eastAsia" w:ascii="仿宋" w:hAnsi="仿宋" w:eastAsia="仿宋" w:cs="仿宋"/>
                <w:color w:val="auto"/>
                <w:sz w:val="24"/>
                <w:highlight w:val="none"/>
              </w:rPr>
            </w:pPr>
          </w:p>
          <w:p w14:paraId="626F6E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F60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5BE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58AA03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D58D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3A616C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DFC63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3D4B25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2AE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D83FB1">
            <w:pPr>
              <w:snapToGrid w:val="0"/>
              <w:spacing w:line="360" w:lineRule="auto"/>
              <w:jc w:val="center"/>
              <w:rPr>
                <w:rFonts w:hint="eastAsia" w:ascii="仿宋" w:hAnsi="仿宋" w:eastAsia="仿宋" w:cs="仿宋"/>
                <w:color w:val="auto"/>
                <w:sz w:val="24"/>
                <w:highlight w:val="none"/>
              </w:rPr>
            </w:pPr>
          </w:p>
          <w:p w14:paraId="26714E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6C19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5CD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0F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425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58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5C32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7C4FFC06">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7471936D">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6B3CFE7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3F14C85D">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7FCBBA4F">
            <w:pPr>
              <w:pStyle w:val="37"/>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0AB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1E5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988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23F1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3F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FAA9D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ED555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285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4F4FEA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B13695">
      <w:pPr>
        <w:snapToGrid w:val="0"/>
        <w:spacing w:line="360" w:lineRule="auto"/>
        <w:jc w:val="center"/>
        <w:rPr>
          <w:rFonts w:hint="eastAsia" w:ascii="仿宋" w:hAnsi="仿宋" w:eastAsia="仿宋" w:cs="仿宋"/>
          <w:b/>
          <w:color w:val="auto"/>
          <w:sz w:val="32"/>
          <w:szCs w:val="20"/>
          <w:highlight w:val="none"/>
        </w:rPr>
      </w:pPr>
    </w:p>
    <w:bookmarkEnd w:id="10"/>
    <w:p w14:paraId="2281EA1C">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39BEDB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A43F6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E400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B755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532D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2C3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0F92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20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403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8F0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5648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34B68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7B557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B97B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7F962F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97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757F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33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3971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840A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92A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E2892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B48E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0E4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A4C1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6488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93A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E71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A452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D69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AFFE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6E57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D7B21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3BBF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318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4C69A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C48B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76313F">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CF3F49">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31D951">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190248">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299441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53A083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FD55A7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D9208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0142F3B">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6C6EF6">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0FA908">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C82211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5394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1B1735">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E33CF70">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5FBB061">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B581CF7">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70F18F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90AFE9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5AE403">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ACE9A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DCFB3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42BD267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B7C113">
      <w:pPr>
        <w:pStyle w:val="132"/>
        <w:snapToGrid w:val="0"/>
        <w:spacing w:before="0"/>
        <w:ind w:firstLine="360"/>
        <w:rPr>
          <w:rFonts w:hint="eastAsia" w:ascii="仿宋" w:hAnsi="仿宋" w:eastAsia="仿宋" w:cs="仿宋"/>
          <w:color w:val="auto"/>
          <w:sz w:val="18"/>
          <w:szCs w:val="18"/>
          <w:highlight w:val="none"/>
        </w:rPr>
      </w:pPr>
    </w:p>
    <w:p w14:paraId="30E71EA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8AF90B">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A37033">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3C7DA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8BE75D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8C0E9">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65F9A3A">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7E96CD">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593603">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E2F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C57C2">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E9289D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7B39C5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C3572">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D3912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BD2274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CB767B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E7D9AE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0BFA16">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217DD3B">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DBC6F3">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3D4E1F">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D1A337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92BA6D">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C2DC4D">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A3B5AF0">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138A05A7">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C491949">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5A54AC">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0474C526">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1D377519">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0D0EE11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1DC018C0">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A5D5811">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3728AD6">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02A6400F">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D4DB8BD">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0DCC714F">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41AE9354">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D02A7AC">
      <w:pPr>
        <w:spacing w:line="440" w:lineRule="exact"/>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7696A9F6">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915CEBD">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3A47D82">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6FA865C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655E053">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14E59B">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09DE9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3C75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0793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AD1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85CDD6">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BB71E5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89A514">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CA0A9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725484">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5F48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25773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D4F19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6F329F">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EBFA8D">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867015">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A2F4AC9">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DFCF30B">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A46017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2D1724">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9262E13">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E48B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83D0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136CC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1AF862D">
      <w:pPr>
        <w:pStyle w:val="132"/>
        <w:spacing w:before="0"/>
        <w:ind w:firstLine="643"/>
        <w:rPr>
          <w:rFonts w:hint="eastAsia" w:ascii="仿宋" w:hAnsi="仿宋" w:eastAsia="仿宋" w:cs="仿宋"/>
          <w:b/>
          <w:color w:val="auto"/>
          <w:sz w:val="32"/>
          <w:highlight w:val="none"/>
        </w:rPr>
      </w:pPr>
    </w:p>
    <w:p w14:paraId="29ABDF02">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8EC27EB">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C0A173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A0330BE">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31F9DD7">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1EE4C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E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B2176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05854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946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3D05F6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2FF566B">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4178FAD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7804F14">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F4B91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DBB5E7">
      <w:pPr>
        <w:pStyle w:val="132"/>
        <w:spacing w:before="0"/>
        <w:ind w:firstLine="0" w:firstLineChars="0"/>
        <w:rPr>
          <w:rFonts w:hint="eastAsia" w:ascii="仿宋" w:hAnsi="仿宋" w:eastAsia="仿宋" w:cs="仿宋"/>
          <w:color w:val="auto"/>
          <w:kern w:val="0"/>
          <w:szCs w:val="24"/>
          <w:highlight w:val="none"/>
        </w:rPr>
      </w:pPr>
    </w:p>
    <w:p w14:paraId="1DD87B1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227BC33">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09BB7C">
      <w:pPr>
        <w:spacing w:line="360" w:lineRule="auto"/>
        <w:rPr>
          <w:rFonts w:hint="eastAsia" w:ascii="仿宋" w:hAnsi="仿宋" w:eastAsia="仿宋" w:cs="仿宋"/>
          <w:b/>
          <w:color w:val="auto"/>
          <w:sz w:val="24"/>
          <w:highlight w:val="none"/>
        </w:rPr>
      </w:pPr>
    </w:p>
    <w:p w14:paraId="109772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BD44E7D">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CEF8FB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D1366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915B7D">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58141C">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7B33DF24">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09C2E5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01BF3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1C2965">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A6B7FA7">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A0D816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284425">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87C0E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22D15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85B5E5D">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6C40BB4">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6440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B7E56C">
      <w:pPr>
        <w:pStyle w:val="7"/>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774C54">
      <w:pPr>
        <w:pStyle w:val="7"/>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2393F3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B085FE">
      <w:pPr>
        <w:rPr>
          <w:rFonts w:hint="eastAsia" w:ascii="仿宋" w:hAnsi="仿宋" w:eastAsia="仿宋" w:cs="仿宋"/>
          <w:color w:val="auto"/>
          <w:highlight w:val="none"/>
        </w:rPr>
      </w:pPr>
    </w:p>
    <w:p w14:paraId="391F86F7">
      <w:pPr>
        <w:snapToGrid w:val="0"/>
        <w:spacing w:line="360" w:lineRule="auto"/>
        <w:ind w:firstLine="3357" w:firstLineChars="1045"/>
        <w:rPr>
          <w:rFonts w:hint="eastAsia" w:ascii="仿宋" w:hAnsi="仿宋" w:eastAsia="仿宋" w:cs="仿宋"/>
          <w:b/>
          <w:color w:val="auto"/>
          <w:sz w:val="32"/>
          <w:highlight w:val="none"/>
        </w:rPr>
      </w:pPr>
    </w:p>
    <w:p w14:paraId="2D39ED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192338">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516360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3EBDF4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614EA1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9DF36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4B9CC3">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4749292">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5D984">
      <w:pPr>
        <w:tabs>
          <w:tab w:val="left" w:pos="0"/>
        </w:tabs>
        <w:spacing w:line="360" w:lineRule="auto"/>
        <w:ind w:firstLine="480"/>
        <w:rPr>
          <w:rFonts w:hint="eastAsia" w:ascii="仿宋" w:hAnsi="仿宋" w:eastAsia="仿宋" w:cs="仿宋"/>
          <w:color w:val="auto"/>
          <w:sz w:val="24"/>
          <w:highlight w:val="none"/>
        </w:rPr>
      </w:pPr>
    </w:p>
    <w:p w14:paraId="4C693C1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DE8E54">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8A007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D40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20EE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552A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B47202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68073093"/>
      <w:bookmarkEnd w:id="16"/>
      <w:bookmarkStart w:id="17" w:name="_Hlt68072990"/>
      <w:bookmarkEnd w:id="17"/>
      <w:bookmarkStart w:id="18" w:name="_Hlt68403820"/>
      <w:bookmarkEnd w:id="18"/>
      <w:bookmarkStart w:id="19" w:name="_Hlt75236011"/>
      <w:bookmarkEnd w:id="19"/>
      <w:bookmarkStart w:id="20" w:name="_Hlt74729768"/>
      <w:bookmarkEnd w:id="20"/>
      <w:bookmarkStart w:id="21" w:name="_Hlt68057669"/>
      <w:bookmarkEnd w:id="21"/>
      <w:bookmarkStart w:id="22" w:name="_Hlt74714665"/>
      <w:bookmarkEnd w:id="22"/>
      <w:bookmarkStart w:id="23" w:name="_Hlt75236101"/>
      <w:bookmarkEnd w:id="23"/>
      <w:bookmarkStart w:id="24" w:name="_Hlt75236290"/>
      <w:bookmarkEnd w:id="24"/>
      <w:bookmarkStart w:id="25" w:name="_Hlt74707468"/>
      <w:bookmarkEnd w:id="25"/>
      <w:bookmarkStart w:id="26" w:name="_Hlt68072998"/>
      <w:bookmarkEnd w:id="26"/>
    </w:p>
    <w:bookmarkEnd w:id="11"/>
    <w:bookmarkEnd w:id="12"/>
    <w:p w14:paraId="1FAD67F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A2A970F">
      <w:pPr>
        <w:pageBreakBefore w:val="0"/>
        <w:widowControl/>
        <w:kinsoku/>
        <w:topLinePunct w:val="0"/>
        <w:autoSpaceDE w:val="0"/>
        <w:autoSpaceDN w:val="0"/>
        <w:bidi w:val="0"/>
        <w:spacing w:line="540" w:lineRule="exact"/>
        <w:rPr>
          <w:rFonts w:hint="eastAsia" w:ascii="仿宋" w:hAnsi="仿宋" w:eastAsia="仿宋" w:cs="仿宋"/>
          <w:b/>
          <w:bCs/>
          <w:sz w:val="24"/>
          <w:szCs w:val="24"/>
          <w:lang w:eastAsia="zh-CN"/>
        </w:rPr>
      </w:pPr>
      <w:bookmarkStart w:id="28" w:name="_Toc345762519"/>
      <w:r>
        <w:rPr>
          <w:rFonts w:hint="eastAsia" w:ascii="仿宋" w:hAnsi="仿宋" w:eastAsia="仿宋" w:cs="仿宋"/>
          <w:b/>
          <w:bCs/>
          <w:sz w:val="24"/>
          <w:szCs w:val="24"/>
        </w:rPr>
        <w:t>一、采购内容</w:t>
      </w:r>
      <w:r>
        <w:rPr>
          <w:rFonts w:hint="eastAsia" w:ascii="仿宋" w:hAnsi="仿宋" w:eastAsia="仿宋" w:cs="仿宋"/>
          <w:b/>
          <w:bCs/>
          <w:sz w:val="24"/>
          <w:szCs w:val="24"/>
          <w:lang w:eastAsia="zh-CN"/>
        </w:rPr>
        <w:t>：</w:t>
      </w:r>
      <w:r>
        <w:rPr>
          <w:rFonts w:hint="eastAsia" w:ascii="仿宋" w:hAnsi="仿宋" w:eastAsia="仿宋" w:cs="仿宋"/>
          <w:b/>
          <w:bCs/>
          <w:sz w:val="24"/>
          <w:szCs w:val="24"/>
        </w:rPr>
        <w:t>物业管理</w:t>
      </w:r>
      <w:r>
        <w:rPr>
          <w:rFonts w:hint="eastAsia" w:ascii="仿宋" w:hAnsi="仿宋" w:eastAsia="仿宋" w:cs="仿宋"/>
          <w:b/>
          <w:bCs/>
          <w:sz w:val="24"/>
          <w:szCs w:val="24"/>
          <w:lang w:eastAsia="zh-CN"/>
        </w:rPr>
        <w:t>服务</w:t>
      </w:r>
    </w:p>
    <w:p w14:paraId="3683E433">
      <w:pPr>
        <w:pageBreakBefore w:val="0"/>
        <w:kinsoku/>
        <w:topLinePunct w:val="0"/>
        <w:bidi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p>
    <w:tbl>
      <w:tblPr>
        <w:tblStyle w:val="64"/>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378"/>
        <w:gridCol w:w="2252"/>
      </w:tblGrid>
      <w:tr w14:paraId="1D2F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restart"/>
            <w:noWrap w:val="0"/>
            <w:vAlign w:val="center"/>
          </w:tcPr>
          <w:p w14:paraId="5204B45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tc>
        <w:tc>
          <w:tcPr>
            <w:tcW w:w="2378" w:type="dxa"/>
            <w:vMerge w:val="restart"/>
            <w:noWrap w:val="0"/>
            <w:vAlign w:val="center"/>
          </w:tcPr>
          <w:p w14:paraId="7E0BAFC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项目地址</w:t>
            </w:r>
          </w:p>
        </w:tc>
        <w:tc>
          <w:tcPr>
            <w:tcW w:w="2252" w:type="dxa"/>
            <w:vMerge w:val="restart"/>
            <w:noWrap w:val="0"/>
            <w:vAlign w:val="center"/>
          </w:tcPr>
          <w:p w14:paraId="51E346B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预算总价（万元/年）</w:t>
            </w:r>
          </w:p>
        </w:tc>
      </w:tr>
      <w:tr w14:paraId="125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continue"/>
            <w:noWrap w:val="0"/>
            <w:vAlign w:val="center"/>
          </w:tcPr>
          <w:p w14:paraId="6129448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378" w:type="dxa"/>
            <w:vMerge w:val="continue"/>
            <w:noWrap w:val="0"/>
            <w:vAlign w:val="center"/>
          </w:tcPr>
          <w:p w14:paraId="4329464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252" w:type="dxa"/>
            <w:vMerge w:val="continue"/>
            <w:noWrap w:val="0"/>
            <w:vAlign w:val="center"/>
          </w:tcPr>
          <w:p w14:paraId="1F1CD92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05AC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4641C34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标段一:保安服务项目（含派驻贺村检察室）</w:t>
            </w:r>
          </w:p>
        </w:tc>
        <w:tc>
          <w:tcPr>
            <w:tcW w:w="2378" w:type="dxa"/>
            <w:noWrap w:val="0"/>
            <w:vAlign w:val="center"/>
          </w:tcPr>
          <w:p w14:paraId="1564E18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p w14:paraId="2807680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江山市贺村镇中心街262号</w:t>
            </w:r>
          </w:p>
        </w:tc>
        <w:tc>
          <w:tcPr>
            <w:tcW w:w="2252" w:type="dxa"/>
            <w:noWrap w:val="0"/>
            <w:vAlign w:val="center"/>
          </w:tcPr>
          <w:p w14:paraId="597FDD4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29.7</w:t>
            </w:r>
          </w:p>
        </w:tc>
      </w:tr>
      <w:tr w14:paraId="6C9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shd w:val="clear" w:color="auto" w:fill="auto"/>
            <w:noWrap w:val="0"/>
            <w:vAlign w:val="center"/>
          </w:tcPr>
          <w:p w14:paraId="31D766C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标段二：两房保洁、绿化养护服务项目</w:t>
            </w:r>
          </w:p>
        </w:tc>
        <w:tc>
          <w:tcPr>
            <w:tcW w:w="2378" w:type="dxa"/>
            <w:shd w:val="clear" w:color="auto" w:fill="auto"/>
            <w:noWrap w:val="0"/>
            <w:vAlign w:val="center"/>
          </w:tcPr>
          <w:p w14:paraId="0675639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shd w:val="clear" w:color="auto" w:fill="auto"/>
            <w:noWrap w:val="0"/>
            <w:vAlign w:val="center"/>
          </w:tcPr>
          <w:p w14:paraId="7F91E1A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20.8</w:t>
            </w:r>
          </w:p>
          <w:p w14:paraId="00C40421">
            <w:pPr>
              <w:pStyle w:val="4"/>
              <w:ind w:left="0" w:leftChars="0" w:firstLine="240" w:firstLineChars="100"/>
              <w:rPr>
                <w:rFonts w:hint="eastAsia"/>
                <w:lang w:val="en-US" w:eastAsia="zh-CN"/>
              </w:rPr>
            </w:pPr>
            <w:r>
              <w:rPr>
                <w:rFonts w:hint="eastAsia" w:ascii="仿宋" w:hAnsi="仿宋" w:eastAsia="仿宋" w:cs="仿宋"/>
                <w:color w:val="auto"/>
                <w:kern w:val="2"/>
                <w:sz w:val="24"/>
                <w:szCs w:val="24"/>
                <w:highlight w:val="none"/>
                <w:lang w:val="en-US" w:eastAsia="zh-CN" w:bidi="ar-SA"/>
              </w:rPr>
              <w:t>（已完成招标）</w:t>
            </w:r>
          </w:p>
        </w:tc>
      </w:tr>
      <w:tr w14:paraId="489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101EDB9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标段三：两房设施维修劳务服务项目</w:t>
            </w:r>
          </w:p>
        </w:tc>
        <w:tc>
          <w:tcPr>
            <w:tcW w:w="2378" w:type="dxa"/>
            <w:noWrap w:val="0"/>
            <w:vAlign w:val="center"/>
          </w:tcPr>
          <w:p w14:paraId="33AAF73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noWrap w:val="0"/>
            <w:vAlign w:val="center"/>
          </w:tcPr>
          <w:p w14:paraId="3434444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bl>
    <w:p w14:paraId="0A1829AF">
      <w:pPr>
        <w:keepNext w:val="0"/>
        <w:keepLines w:val="0"/>
        <w:pageBreakBefore w:val="0"/>
        <w:kinsoku/>
        <w:wordWrap/>
        <w:overflowPunct/>
        <w:topLinePunct w:val="0"/>
        <w:autoSpaceDE/>
        <w:autoSpaceDN/>
        <w:bidi w:val="0"/>
        <w:adjustRightInd w:val="0"/>
        <w:snapToGrid w:val="0"/>
        <w:spacing w:line="360" w:lineRule="exact"/>
        <w:ind w:left="0" w:firstLine="212" w:firstLineChars="88"/>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。否则视为认同，事后不得提出异议。预算价已包含税费和管理费。</w:t>
      </w:r>
    </w:p>
    <w:p w14:paraId="5CFA14C5">
      <w:pPr>
        <w:spacing w:line="336" w:lineRule="auto"/>
        <w:ind w:firstLine="482" w:firstLineChars="200"/>
        <w:rPr>
          <w:rFonts w:hint="eastAsia" w:ascii="仿宋" w:hAnsi="仿宋" w:eastAsia="仿宋" w:cs="仿宋"/>
          <w:b/>
          <w:bCs/>
          <w:color w:val="auto"/>
          <w:sz w:val="24"/>
          <w:szCs w:val="24"/>
          <w:highlight w:val="none"/>
        </w:rPr>
      </w:pPr>
    </w:p>
    <w:p w14:paraId="59675DDF">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特别说明：</w:t>
      </w:r>
    </w:p>
    <w:p w14:paraId="010A272B">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1.开标按标项一～标项二～标项三顺序进行，本次开标以一个供应商只能被推荐为一个标项的第一中标候选人为原则：如某供应商被推荐为标项一的第一中标候选人时，就不参与标项二、三的评标。如某供应商被推荐为标项二的第一中标候选人时，就不参与标项三的评标。。</w:t>
      </w:r>
    </w:p>
    <w:p w14:paraId="710A426C">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标段一</w:t>
      </w:r>
      <w:r>
        <w:rPr>
          <w:rFonts w:hint="eastAsia" w:ascii="仿宋" w:hAnsi="仿宋" w:eastAsia="仿宋" w:cs="仿宋"/>
          <w:b/>
          <w:bCs/>
          <w:sz w:val="28"/>
          <w:szCs w:val="28"/>
          <w:lang w:eastAsia="zh-CN"/>
        </w:rPr>
        <w:t>：保安服务项目（含派驻贺村检察室）</w:t>
      </w:r>
    </w:p>
    <w:p w14:paraId="747AA00B">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38B90357">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71FC450F">
      <w:pPr>
        <w:spacing w:line="336"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45EA5138">
      <w:pPr>
        <w:spacing w:line="336" w:lineRule="auto"/>
        <w:rPr>
          <w:rFonts w:hint="eastAsia" w:ascii="仿宋" w:hAnsi="仿宋" w:eastAsia="仿宋" w:cs="仿宋"/>
          <w:b/>
          <w:color w:val="FF0000"/>
          <w:sz w:val="24"/>
          <w:szCs w:val="24"/>
          <w:highlight w:val="none"/>
          <w:lang w:val="en-US" w:eastAsia="zh-CN"/>
        </w:rPr>
      </w:pPr>
      <w:r>
        <w:rPr>
          <w:rFonts w:hint="eastAsia" w:ascii="仿宋" w:hAnsi="仿宋" w:eastAsia="仿宋" w:cs="仿宋"/>
          <w:b/>
          <w:color w:val="FF0000"/>
          <w:sz w:val="24"/>
          <w:szCs w:val="24"/>
          <w:highlight w:val="none"/>
          <w:lang w:val="en-US" w:eastAsia="zh-CN"/>
        </w:rPr>
        <w:t xml:space="preserve">    保安、消防管理等</w:t>
      </w:r>
    </w:p>
    <w:p w14:paraId="65A3D1A6">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w:t>
      </w:r>
      <w:r>
        <w:rPr>
          <w:rFonts w:hint="eastAsia" w:ascii="仿宋" w:hAnsi="仿宋" w:eastAsia="仿宋" w:cs="仿宋"/>
          <w:b/>
          <w:bCs/>
          <w:color w:val="auto"/>
          <w:kern w:val="0"/>
          <w:sz w:val="24"/>
          <w:szCs w:val="24"/>
          <w:highlight w:val="none"/>
          <w:lang w:eastAsia="zh-CN"/>
        </w:rPr>
        <w:t>保</w:t>
      </w:r>
      <w:r>
        <w:rPr>
          <w:rFonts w:hint="eastAsia" w:ascii="仿宋" w:hAnsi="仿宋" w:eastAsia="仿宋" w:cs="仿宋"/>
          <w:b/>
          <w:bCs/>
          <w:color w:val="auto"/>
          <w:kern w:val="0"/>
          <w:sz w:val="24"/>
          <w:szCs w:val="24"/>
          <w:highlight w:val="none"/>
          <w:lang w:val="en-US" w:eastAsia="zh-CN"/>
        </w:rPr>
        <w:t>安</w:t>
      </w:r>
      <w:r>
        <w:rPr>
          <w:rFonts w:hint="eastAsia" w:ascii="仿宋" w:hAnsi="仿宋" w:eastAsia="仿宋" w:cs="仿宋"/>
          <w:b/>
          <w:bCs/>
          <w:color w:val="auto"/>
          <w:kern w:val="0"/>
          <w:sz w:val="24"/>
          <w:szCs w:val="24"/>
          <w:highlight w:val="none"/>
          <w:lang w:eastAsia="zh-CN"/>
        </w:rPr>
        <w:t>服务范围</w:t>
      </w:r>
    </w:p>
    <w:p w14:paraId="085B6DF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服务内容:</w:t>
      </w:r>
    </w:p>
    <w:p w14:paraId="5187CBC1">
      <w:pPr>
        <w:pStyle w:val="4"/>
        <w:ind w:left="0" w:leftChars="0" w:firstLine="54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保安服务区域为位于</w:t>
      </w:r>
      <w:r>
        <w:rPr>
          <w:rFonts w:hint="eastAsia" w:ascii="仿宋" w:hAnsi="仿宋" w:eastAsia="仿宋" w:cs="仿宋"/>
          <w:color w:val="auto"/>
          <w:kern w:val="2"/>
          <w:sz w:val="24"/>
          <w:szCs w:val="24"/>
          <w:highlight w:val="none"/>
          <w:lang w:val="en-US" w:eastAsia="zh-CN" w:bidi="ar-SA"/>
        </w:rPr>
        <w:t>江山市文教路2号</w:t>
      </w:r>
      <w:r>
        <w:rPr>
          <w:rFonts w:hint="eastAsia" w:ascii="仿宋" w:hAnsi="仿宋" w:eastAsia="仿宋" w:cs="仿宋"/>
          <w:color w:val="auto"/>
          <w:sz w:val="24"/>
          <w:szCs w:val="24"/>
          <w:highlight w:val="none"/>
          <w:lang w:val="en-US" w:eastAsia="zh-CN"/>
        </w:rPr>
        <w:t>检察院两房</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kern w:val="2"/>
          <w:sz w:val="24"/>
          <w:szCs w:val="24"/>
          <w:highlight w:val="none"/>
          <w:lang w:val="en-US" w:eastAsia="zh-CN" w:bidi="ar-SA"/>
        </w:rPr>
        <w:t>江山市贺村镇中心街262号贺村检察室</w:t>
      </w:r>
      <w:r>
        <w:rPr>
          <w:rFonts w:hint="eastAsia" w:ascii="仿宋" w:hAnsi="仿宋" w:eastAsia="仿宋" w:cs="仿宋"/>
          <w:color w:val="auto"/>
          <w:sz w:val="24"/>
          <w:szCs w:val="24"/>
          <w:highlight w:val="none"/>
        </w:rPr>
        <w:t>的全部房屋、场地、设施及</w:t>
      </w:r>
      <w:r>
        <w:rPr>
          <w:rFonts w:hint="eastAsia" w:ascii="仿宋" w:hAnsi="仿宋" w:eastAsia="仿宋" w:cs="仿宋"/>
          <w:color w:val="auto"/>
          <w:sz w:val="24"/>
          <w:szCs w:val="24"/>
          <w:highlight w:val="none"/>
          <w:lang w:val="en-US" w:eastAsia="zh-CN"/>
        </w:rPr>
        <w:t>停车场</w:t>
      </w:r>
      <w:r>
        <w:rPr>
          <w:rFonts w:hint="eastAsia" w:ascii="仿宋" w:hAnsi="仿宋" w:eastAsia="仿宋" w:cs="仿宋"/>
          <w:color w:val="auto"/>
          <w:sz w:val="24"/>
          <w:szCs w:val="24"/>
          <w:highlight w:val="none"/>
        </w:rPr>
        <w:t>等的保安、消防管理</w:t>
      </w:r>
      <w:r>
        <w:rPr>
          <w:rFonts w:hint="eastAsia" w:ascii="仿宋" w:hAnsi="仿宋" w:eastAsia="仿宋" w:cs="仿宋"/>
          <w:color w:val="auto"/>
          <w:sz w:val="24"/>
          <w:szCs w:val="24"/>
          <w:highlight w:val="none"/>
          <w:lang w:eastAsia="zh-CN"/>
        </w:rPr>
        <w:t>。</w:t>
      </w:r>
    </w:p>
    <w:p w14:paraId="21F0CC9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负责服务区域内24小时的门卫值班和安全保卫工作，保护甲方单位和员工的人身、财产安全，维护所服务区域内的正常秩序。熟悉周边的环境，能处理和应对公共秩序维护工作，能正确使用各类消防、物防、技防器械和设备，能够熟悉、掌握各类刑事、治安案件和各类灾害事故的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门卫、守护和巡逻，维护公共秩序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协助公安机关及客户单位处理治安及其他突发事件</w:t>
      </w:r>
      <w:r>
        <w:rPr>
          <w:rFonts w:hint="eastAsia" w:ascii="仿宋" w:hAnsi="仿宋" w:eastAsia="仿宋" w:cs="仿宋"/>
          <w:color w:val="auto"/>
          <w:sz w:val="24"/>
          <w:szCs w:val="24"/>
          <w:highlight w:val="none"/>
          <w:lang w:eastAsia="zh-CN"/>
        </w:rPr>
        <w:t>。</w:t>
      </w:r>
    </w:p>
    <w:p w14:paraId="6D224CA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负责外来人员、车辆出入服务区域时的询问、查验、登记工作。</w:t>
      </w:r>
    </w:p>
    <w:p w14:paraId="40850BD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做好服务区域内车辆管理工作，负责服务区内的道路交通管理、机动车和非机动车停放管理</w:t>
      </w:r>
      <w:r>
        <w:rPr>
          <w:rFonts w:hint="eastAsia" w:ascii="仿宋" w:hAnsi="仿宋" w:eastAsia="仿宋" w:cs="仿宋"/>
          <w:color w:val="auto"/>
          <w:sz w:val="24"/>
          <w:szCs w:val="24"/>
          <w:highlight w:val="none"/>
          <w:lang w:eastAsia="zh-CN"/>
        </w:rPr>
        <w:t>。</w:t>
      </w:r>
    </w:p>
    <w:p w14:paraId="0167747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负责预防服务区域内刑事、治安案件的发生。</w:t>
      </w:r>
    </w:p>
    <w:p w14:paraId="1C7E95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负责预防服务区域内水、电、火等灾害及破坏性事故的发生</w:t>
      </w:r>
      <w:r>
        <w:rPr>
          <w:rFonts w:hint="eastAsia" w:ascii="仿宋" w:hAnsi="仿宋" w:eastAsia="仿宋" w:cs="仿宋"/>
          <w:color w:val="auto"/>
          <w:sz w:val="24"/>
          <w:szCs w:val="24"/>
          <w:highlight w:val="none"/>
          <w:lang w:eastAsia="zh-CN"/>
        </w:rPr>
        <w:t>，负责大厅公共区域电子屏幕、空调、照明、电动车充电等设备的开关</w:t>
      </w:r>
      <w:r>
        <w:rPr>
          <w:rFonts w:hint="eastAsia" w:ascii="仿宋" w:hAnsi="仿宋" w:eastAsia="仿宋" w:cs="仿宋"/>
          <w:color w:val="auto"/>
          <w:sz w:val="24"/>
          <w:szCs w:val="24"/>
          <w:highlight w:val="none"/>
        </w:rPr>
        <w:t>。</w:t>
      </w:r>
    </w:p>
    <w:p w14:paraId="303014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负责服务区域内监控。快递及包裹原则上由收件人亲自签收，得到收件人授权后方能代为签收，并按规范记录接收信息；</w:t>
      </w:r>
    </w:p>
    <w:p w14:paraId="44AA4072">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对物品进出实施分类管理，实行物品进出审验制度，杜绝危险物品进入</w:t>
      </w:r>
      <w:r>
        <w:rPr>
          <w:rFonts w:hint="eastAsia" w:ascii="仿宋" w:hAnsi="仿宋" w:eastAsia="仿宋" w:cs="仿宋"/>
          <w:color w:val="auto"/>
          <w:sz w:val="24"/>
          <w:szCs w:val="24"/>
          <w:highlight w:val="none"/>
          <w:lang w:eastAsia="zh-CN"/>
        </w:rPr>
        <w:t>办公</w:t>
      </w:r>
      <w:r>
        <w:rPr>
          <w:rFonts w:hint="eastAsia" w:ascii="仿宋" w:hAnsi="仿宋" w:eastAsia="仿宋" w:cs="仿宋"/>
          <w:color w:val="auto"/>
          <w:sz w:val="24"/>
          <w:szCs w:val="24"/>
          <w:highlight w:val="none"/>
        </w:rPr>
        <w:t>区域内。</w:t>
      </w:r>
    </w:p>
    <w:p w14:paraId="739577F7">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lang w:val="en-US" w:eastAsia="zh-CN"/>
        </w:rPr>
        <w:t>完成上级领导交办的其他工作。</w:t>
      </w:r>
    </w:p>
    <w:p w14:paraId="742A8F0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其他要求</w:t>
      </w:r>
      <w:r>
        <w:rPr>
          <w:rFonts w:hint="eastAsia" w:ascii="仿宋" w:hAnsi="仿宋" w:eastAsia="仿宋" w:cs="仿宋"/>
          <w:b/>
          <w:bCs/>
          <w:color w:val="auto"/>
          <w:sz w:val="24"/>
          <w:szCs w:val="24"/>
          <w:highlight w:val="none"/>
        </w:rPr>
        <w:t>:</w:t>
      </w:r>
    </w:p>
    <w:p w14:paraId="0B47A356">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上岗时佩戴统一标志，按要求穿着保安制服，装备佩戴符合《保安员装备配备与管理要求》的规定（由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乙方指派</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贺村检察室门卫、食堂保洁服务，男士1名履行门卫岗位职责、女士1名履行保洁岗位职责和派驻人员食堂餐饮服务。乙方指派</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名保安员负责甲方大楼的门卫值班和大楼院内安保工作</w:t>
      </w:r>
      <w:r>
        <w:rPr>
          <w:rFonts w:hint="eastAsia" w:ascii="仿宋" w:hAnsi="仿宋" w:eastAsia="仿宋" w:cs="仿宋"/>
          <w:color w:val="auto"/>
          <w:sz w:val="24"/>
          <w:szCs w:val="24"/>
          <w:highlight w:val="none"/>
          <w:lang w:val="zh-CN"/>
        </w:rPr>
        <w:t>（必须具有保安从业人员资格证）,如遇重大突发性事件，增派保安力量；</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lang w:val="zh-CN"/>
        </w:rPr>
        <w:t>名及以上具有建筑物消防员证。</w:t>
      </w:r>
      <w:r>
        <w:rPr>
          <w:rFonts w:hint="eastAsia" w:ascii="仿宋" w:hAnsi="仿宋" w:eastAsia="仿宋" w:cs="仿宋"/>
          <w:color w:val="auto"/>
          <w:sz w:val="24"/>
          <w:szCs w:val="24"/>
          <w:highlight w:val="none"/>
        </w:rPr>
        <w:t>保证昼夜均有2名保安在岗，其中一名保安负责门卫值班室内24小时值班，一名保安负责巡逻和电子监控。乙方应指定一名保安组长，负责协调保安服务工作</w:t>
      </w:r>
      <w:r>
        <w:rPr>
          <w:rFonts w:hint="eastAsia" w:ascii="仿宋" w:hAnsi="仿宋" w:eastAsia="仿宋" w:cs="仿宋"/>
          <w:color w:val="auto"/>
          <w:sz w:val="24"/>
          <w:szCs w:val="24"/>
          <w:highlight w:val="none"/>
          <w:lang w:eastAsia="zh-CN"/>
        </w:rPr>
        <w:t>，并由乙方支付相关岗位津贴</w:t>
      </w:r>
      <w:r>
        <w:rPr>
          <w:rFonts w:hint="eastAsia" w:ascii="仿宋" w:hAnsi="仿宋" w:eastAsia="仿宋" w:cs="仿宋"/>
          <w:color w:val="auto"/>
          <w:sz w:val="24"/>
          <w:szCs w:val="24"/>
          <w:highlight w:val="none"/>
        </w:rPr>
        <w:t>。</w:t>
      </w:r>
    </w:p>
    <w:p w14:paraId="090691D8">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乙方选派的保安人员年龄必须在55周岁以下，</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中以上文化，受过正规的保安培训，具有良好的观察力和分析判断能力，忠于职守，文明执勤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并有一定相关经验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无违法犯罪前科，</w:t>
      </w:r>
      <w:r>
        <w:rPr>
          <w:rFonts w:hint="eastAsia" w:ascii="仿宋" w:hAnsi="仿宋" w:eastAsia="仿宋" w:cs="仿宋"/>
          <w:color w:val="auto"/>
          <w:sz w:val="24"/>
          <w:szCs w:val="24"/>
          <w:highlight w:val="none"/>
          <w:lang w:val="zh-CN"/>
        </w:rPr>
        <w:t>经当地公安派出所出具证明，并报采购人审核备案录用</w:t>
      </w:r>
      <w:r>
        <w:rPr>
          <w:rFonts w:hint="eastAsia" w:ascii="仿宋" w:hAnsi="仿宋" w:eastAsia="仿宋" w:cs="仿宋"/>
          <w:color w:val="auto"/>
          <w:sz w:val="24"/>
          <w:szCs w:val="24"/>
          <w:highlight w:val="none"/>
        </w:rPr>
        <w:t>。乙方须向甲方提供保安人员资料。</w:t>
      </w:r>
    </w:p>
    <w:p w14:paraId="5EF5654E">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乙方保安员应严格履行保安岗位职责要求，自觉接受甲方管理，并遵守甲方符合法律规定的各项规章制度。着装整齐，文明值勤，礼貌待人，忠于职守，保守机密，爱岗敬业，严禁出现脱岗、空岗现象。不得在值班室内打牌、玩游戏等与工作无关的事情。白天工作时间段不得看电视、上网。如乙方提供的保安员不符合本合同约定的条件或违反甲方规章制度，甲方有权要求乙方更换不合格的保安员，乙方应当于甲方提出更换要求之日起一周内予以更换。</w:t>
      </w:r>
    </w:p>
    <w:p w14:paraId="19FF6413">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保安员要认真做好外来人员登记，不得随意同意外来人员到甲方收购废品、推销产品等，不得随意同意外来人员在门卫值班室逗留、过夜。</w:t>
      </w:r>
    </w:p>
    <w:p w14:paraId="4E48B61E">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做好服务区域内日常巡逻工作，巡逻人员必须清楚服务区域内的设施及具体位置，每天巡逻次数不少于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次，并做好详细的巡查记录。发现可疑人员、可疑声响、异味等异常情况，应立即查明情况，并采取相应措施，及时报告甲方。</w:t>
      </w:r>
    </w:p>
    <w:p w14:paraId="342FCF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执勤期间，对发生的异常情况要妥善处理，并做好记录。对服务区域内发生的刑事、治安案件或灾害事故做好现场保护，及时报告甲方和当地公安机关，维护现场秩序，并协助处理。依法妥善处理责任范围内的其他突发事件。</w:t>
      </w:r>
    </w:p>
    <w:p w14:paraId="231F312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密切关注视频监控和消防报警管理，落实防火、防盗、防破坏、防治安灾害事故等安全防范措施，发现责任区域内的安全隐患，及时报告甲方并协助处理。</w:t>
      </w:r>
    </w:p>
    <w:p w14:paraId="5DF0F68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乙方负责为保安人员配备统一制服及基本保安装备，除本合同明确约定由甲方提供的设备外，其它设备、材料由乙方自行准备，并承担费用。</w:t>
      </w:r>
    </w:p>
    <w:p w14:paraId="01D7ED7F">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rPr>
        <w:t>乙方保安员在工作中因使用不当或疏忽大意造成设备损坏或丢失的，乙方必须承担相关维修费用或照价赔偿。</w:t>
      </w:r>
    </w:p>
    <w:p w14:paraId="45F89B3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（10）</w:t>
      </w:r>
      <w:r>
        <w:rPr>
          <w:rFonts w:hint="eastAsia" w:ascii="仿宋" w:hAnsi="仿宋" w:eastAsia="仿宋" w:cs="仿宋"/>
          <w:color w:val="auto"/>
          <w:sz w:val="24"/>
          <w:szCs w:val="24"/>
          <w:highlight w:val="none"/>
        </w:rPr>
        <w:t>加强对保安员的在岗培训、监督和管理，确保安全服务的优质高效。</w:t>
      </w:r>
    </w:p>
    <w:p w14:paraId="455F3A4C">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（11）</w:t>
      </w:r>
      <w:r>
        <w:rPr>
          <w:rFonts w:hint="eastAsia" w:ascii="仿宋" w:hAnsi="仿宋" w:eastAsia="仿宋" w:cs="仿宋"/>
          <w:color w:val="auto"/>
          <w:sz w:val="24"/>
          <w:szCs w:val="24"/>
          <w:highlight w:val="none"/>
        </w:rPr>
        <w:t>乙方自行负责支付保安人员的工资报酬、四保（社会保险、医疗保险、工伤保险、失业保险）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劳保福利及工作期间发生工伤事故的全部费用，并承担因此产生的一切经济和法律责任。乙方支付保安人员的工资不得低于江山市政策性规定的最低工资标准。</w:t>
      </w:r>
    </w:p>
    <w:p w14:paraId="3D63F4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（12）</w:t>
      </w:r>
      <w:r>
        <w:rPr>
          <w:rFonts w:hint="eastAsia" w:ascii="仿宋" w:hAnsi="仿宋" w:eastAsia="仿宋" w:cs="仿宋"/>
          <w:color w:val="auto"/>
          <w:sz w:val="24"/>
          <w:szCs w:val="24"/>
          <w:highlight w:val="none"/>
          <w:lang w:val="en-US" w:eastAsia="zh-CN"/>
        </w:rPr>
        <w:t>乙方选派的保安人员必须服从甲方管理人员的管理和调配。</w:t>
      </w:r>
    </w:p>
    <w:p w14:paraId="2D05F78B">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（13）</w:t>
      </w:r>
      <w:r>
        <w:rPr>
          <w:rFonts w:hint="eastAsia" w:ascii="仿宋" w:hAnsi="仿宋" w:eastAsia="仿宋" w:cs="仿宋"/>
          <w:color w:val="auto"/>
          <w:sz w:val="24"/>
          <w:szCs w:val="24"/>
          <w:highlight w:val="none"/>
        </w:rPr>
        <w:t>乙方做好保安人员的安全教育，保安人员无论在上下班途中、工作时间、地点，无论工作关联与否，造成的伤、残、亡等事故，所产生的一切法律责任和经济责任均由乙方自行承担或乙方自行调处，与甲方无关。</w:t>
      </w:r>
    </w:p>
    <w:p w14:paraId="4D32DD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val="en-US" w:eastAsia="zh-CN"/>
        </w:rPr>
        <w:t>3、投标供应商承诺</w:t>
      </w:r>
      <w:r>
        <w:rPr>
          <w:rFonts w:hint="eastAsia" w:ascii="仿宋" w:hAnsi="仿宋" w:eastAsia="仿宋" w:cs="仿宋"/>
          <w:b/>
          <w:bCs/>
          <w:color w:val="auto"/>
          <w:sz w:val="24"/>
          <w:szCs w:val="24"/>
          <w:highlight w:val="none"/>
          <w:shd w:val="clear" w:color="auto" w:fill="FFFFFF"/>
          <w:lang w:eastAsia="zh-CN"/>
        </w:rPr>
        <w:t>人员配备：</w:t>
      </w:r>
    </w:p>
    <w:p w14:paraId="7B4FC5D0">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bCs/>
          <w:color w:val="auto"/>
          <w:sz w:val="24"/>
          <w:szCs w:val="24"/>
          <w:highlight w:val="none"/>
        </w:rPr>
        <w:t>保</w:t>
      </w:r>
      <w:r>
        <w:rPr>
          <w:rFonts w:hint="eastAsia" w:ascii="仿宋" w:hAnsi="仿宋" w:eastAsia="仿宋" w:cs="仿宋"/>
          <w:bCs/>
          <w:color w:val="auto"/>
          <w:sz w:val="24"/>
          <w:szCs w:val="24"/>
          <w:highlight w:val="none"/>
          <w:lang w:eastAsia="zh-CN"/>
        </w:rPr>
        <w:t>安</w:t>
      </w:r>
      <w:r>
        <w:rPr>
          <w:rFonts w:hint="eastAsia" w:ascii="仿宋" w:hAnsi="仿宋" w:eastAsia="仿宋" w:cs="仿宋"/>
          <w:bCs/>
          <w:color w:val="auto"/>
          <w:sz w:val="24"/>
          <w:szCs w:val="24"/>
          <w:highlight w:val="none"/>
        </w:rPr>
        <w:t>可在甲方食堂就餐，按照甲方职工就餐标准支付就餐费用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费用由乙方承担</w:t>
      </w:r>
      <w:r>
        <w:rPr>
          <w:rFonts w:hint="eastAsia" w:ascii="仿宋" w:hAnsi="仿宋" w:eastAsia="仿宋" w:cs="仿宋"/>
          <w:bCs/>
          <w:color w:val="auto"/>
          <w:sz w:val="24"/>
          <w:szCs w:val="24"/>
          <w:highlight w:val="none"/>
          <w:lang w:eastAsia="zh-CN"/>
        </w:rPr>
        <w:t>。</w:t>
      </w:r>
    </w:p>
    <w:p w14:paraId="4FB24F22">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组</w:t>
      </w:r>
      <w:r>
        <w:rPr>
          <w:rFonts w:hint="eastAsia" w:ascii="仿宋" w:hAnsi="仿宋" w:eastAsia="仿宋" w:cs="仿宋"/>
          <w:color w:val="auto"/>
          <w:sz w:val="24"/>
          <w:szCs w:val="24"/>
          <w:highlight w:val="none"/>
          <w:shd w:val="clear" w:color="auto" w:fill="FFFFFF"/>
        </w:rPr>
        <w:t>长：1名，男性，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65</w:t>
      </w:r>
      <w:r>
        <w:rPr>
          <w:rFonts w:hint="eastAsia" w:ascii="仿宋" w:hAnsi="仿宋" w:eastAsia="仿宋" w:cs="仿宋"/>
          <w:color w:val="auto"/>
          <w:sz w:val="24"/>
          <w:szCs w:val="24"/>
          <w:highlight w:val="none"/>
          <w:shd w:val="clear" w:color="auto" w:fill="FFFFFF"/>
        </w:rPr>
        <w:t>M以上，高中以上文化程度，身体健康，无疾病，无慢性病，健康状况良好，无违纪违规和犯罪记录，必须经过正规培训的保安人员，</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年以上同类型项目管理经验，退伍军人优先。</w:t>
      </w:r>
    </w:p>
    <w:p w14:paraId="7220FA95">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员</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60</w:t>
      </w:r>
      <w:r>
        <w:rPr>
          <w:rFonts w:hint="eastAsia" w:ascii="仿宋" w:hAnsi="仿宋" w:eastAsia="仿宋" w:cs="仿宋"/>
          <w:color w:val="auto"/>
          <w:sz w:val="24"/>
          <w:szCs w:val="24"/>
          <w:highlight w:val="none"/>
          <w:shd w:val="clear" w:color="auto" w:fill="FFFFFF"/>
        </w:rPr>
        <w:t>M以上，</w:t>
      </w:r>
      <w:r>
        <w:rPr>
          <w:rFonts w:hint="eastAsia" w:ascii="仿宋" w:hAnsi="仿宋" w:eastAsia="仿宋" w:cs="仿宋"/>
          <w:color w:val="auto"/>
          <w:sz w:val="24"/>
          <w:szCs w:val="24"/>
          <w:highlight w:val="none"/>
          <w:shd w:val="clear" w:color="auto" w:fill="FFFFFF"/>
          <w:lang w:eastAsia="zh-CN"/>
        </w:rPr>
        <w:t>初</w:t>
      </w:r>
      <w:r>
        <w:rPr>
          <w:rFonts w:hint="eastAsia" w:ascii="仿宋" w:hAnsi="仿宋" w:eastAsia="仿宋" w:cs="仿宋"/>
          <w:color w:val="auto"/>
          <w:sz w:val="24"/>
          <w:szCs w:val="24"/>
          <w:highlight w:val="none"/>
          <w:shd w:val="clear" w:color="auto" w:fill="FFFFFF"/>
        </w:rPr>
        <w:t>中以上文化程度，身体健康，无疾病，无慢性病，健康状况良好，无违纪违规和犯罪记录，必须经过正规培训的保安人员（持有保安证），</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具有2年以上同类型项目工作经验，退伍军人优先。</w:t>
      </w:r>
    </w:p>
    <w:p w14:paraId="3841E04A">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名人员负责派驻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w:t>
      </w:r>
    </w:p>
    <w:p w14:paraId="0B2746E3">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en-US" w:eastAsia="zh-CN"/>
        </w:rPr>
        <w:t xml:space="preserve">     （5）消控中心24小时值班的保安人员必须经过消防部门培训合格并具有相关消防合格证。</w:t>
      </w:r>
    </w:p>
    <w:p w14:paraId="51806BC7">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eastAsia="zh-CN"/>
        </w:rPr>
        <w:t>以上为新招保安人员要求，因工作特殊性及延续性需要，需留用部分原有保安人员</w:t>
      </w:r>
      <w:r>
        <w:rPr>
          <w:rFonts w:hint="eastAsia" w:ascii="仿宋" w:hAnsi="仿宋" w:eastAsia="仿宋" w:cs="仿宋"/>
          <w:b/>
          <w:bCs/>
          <w:color w:val="auto"/>
          <w:sz w:val="24"/>
          <w:szCs w:val="24"/>
          <w:highlight w:val="none"/>
          <w:shd w:val="clear" w:color="auto" w:fill="FFFFFF"/>
          <w:lang w:val="en-US" w:eastAsia="zh-CN"/>
        </w:rPr>
        <w:t>的</w:t>
      </w:r>
      <w:r>
        <w:rPr>
          <w:rFonts w:hint="eastAsia" w:ascii="仿宋" w:hAnsi="仿宋" w:eastAsia="仿宋" w:cs="仿宋"/>
          <w:b/>
          <w:bCs/>
          <w:color w:val="auto"/>
          <w:sz w:val="24"/>
          <w:szCs w:val="24"/>
          <w:highlight w:val="none"/>
          <w:shd w:val="clear" w:color="auto" w:fill="FFFFFF"/>
          <w:lang w:eastAsia="zh-CN"/>
        </w:rPr>
        <w:t>，留用原有人选由招标单位确定。</w:t>
      </w:r>
    </w:p>
    <w:p w14:paraId="12118760">
      <w:pPr>
        <w:keepNext w:val="0"/>
        <w:keepLines w:val="0"/>
        <w:pageBreakBefore w:val="0"/>
        <w:kinsoku/>
        <w:wordWrap/>
        <w:overflowPunct/>
        <w:topLinePunct w:val="0"/>
        <w:bidi w:val="0"/>
        <w:spacing w:line="400" w:lineRule="exact"/>
        <w:ind w:left="0" w:leftChars="0" w:right="0" w:rightChars="0"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shd w:val="clear" w:color="auto" w:fill="FFFFFF"/>
          <w:lang w:val="en-US" w:eastAsia="zh-CN"/>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w:t>
      </w:r>
    </w:p>
    <w:p w14:paraId="5AF59E77">
      <w:pPr>
        <w:pStyle w:val="28"/>
        <w:ind w:left="0" w:leftChars="0"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CN"/>
        </w:rPr>
        <w:t>消防监控管理</w:t>
      </w:r>
    </w:p>
    <w:p w14:paraId="3FF4070F">
      <w:pPr>
        <w:rPr>
          <w:rFonts w:hint="eastAsia" w:ascii="仿宋" w:hAnsi="仿宋" w:eastAsia="仿宋" w:cs="仿宋"/>
          <w:color w:val="auto"/>
          <w:sz w:val="24"/>
          <w:szCs w:val="24"/>
          <w:highlight w:val="none"/>
          <w:lang w:val="en-US" w:eastAsia="zh-CN"/>
        </w:rPr>
      </w:pPr>
    </w:p>
    <w:p w14:paraId="20F9E13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1.消防监控设备运维、保养服务</w:t>
      </w:r>
      <w:r>
        <w:rPr>
          <w:rFonts w:hint="eastAsia" w:ascii="仿宋" w:hAnsi="仿宋" w:eastAsia="仿宋" w:cs="仿宋"/>
          <w:color w:val="auto"/>
          <w:sz w:val="24"/>
          <w:szCs w:val="24"/>
          <w:highlight w:val="none"/>
          <w:lang w:val="en-US" w:eastAsia="zh-CN"/>
        </w:rPr>
        <w:t>(包括，但不限于以下内容)：设备维修过程中所需专用工具由中标供应商负责配备，所需相关配件及材料提出采购清单及要求，由招标方提供。</w:t>
      </w:r>
    </w:p>
    <w:p w14:paraId="25A6CED0">
      <w:pPr>
        <w:pStyle w:val="132"/>
        <w:pageBreakBefore w:val="0"/>
        <w:kinsoku/>
        <w:topLinePunct w:val="0"/>
        <w:bidi w:val="0"/>
        <w:snapToGrid w:val="0"/>
        <w:spacing w:before="0" w:line="540" w:lineRule="exact"/>
        <w:ind w:firstLine="42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如无法确定服务范围的，应主动联系采购单位进行确认。否则视为认同，事后不得提出异议。</w:t>
      </w:r>
    </w:p>
    <w:p w14:paraId="498E5097">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标段二、两房保洁、绿化养护服务</w:t>
      </w:r>
      <w:r>
        <w:rPr>
          <w:rFonts w:hint="eastAsia" w:ascii="仿宋" w:hAnsi="仿宋" w:eastAsia="仿宋" w:cs="仿宋"/>
          <w:b/>
          <w:bCs/>
          <w:color w:val="FF0000"/>
          <w:sz w:val="28"/>
          <w:szCs w:val="28"/>
          <w:lang w:val="en-US" w:eastAsia="zh-CN"/>
        </w:rPr>
        <w:t>（已完成招标）</w:t>
      </w:r>
    </w:p>
    <w:p w14:paraId="709C4676">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5A30491E">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1D64BFB2">
      <w:pPr>
        <w:spacing w:line="336" w:lineRule="auto"/>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24792F4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（一）两房保洁服务内容及要求</w:t>
      </w:r>
    </w:p>
    <w:p w14:paraId="3680AFA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1、质量标准</w:t>
      </w:r>
    </w:p>
    <w:p w14:paraId="15F9DE4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大厅、走廊保洁标准：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四周通道、走廊、大台阶：表面洁净、光亮、无积尘、无陈旧污迹、无水迹、无烟头、                    无油迹及无垃圾</w:t>
      </w:r>
    </w:p>
    <w:p w14:paraId="04315E7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门窗：洁净、无陈旧污渍、无水迹、无积尘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墙壁：无积尘、无陈旧污迹、及时清理不当的张贴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各种灯饰、楼顶：无积尘、无蛛网、无污迹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电梯内外：无积尘、光亮洁净、无陈旧印迹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照明灯具：无厚积尘土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各种扶手：无陈旧污迹、光亮、手摸无明显的尘迹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客梯厅顶部：无积尘土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柱面：光亮、无陈旧污迹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装饰物：表面无积尘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玻璃：洁净、无陈旧污渍、无水迹、晶莹透亮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挂画及其他设备设施：无陈旧手印、无积尘、无陈旧污渍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垃圾桶：无垃圾爆满、表面无痰渍、无污渍、按规范消毒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p>
    <w:p w14:paraId="47E74B8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1.2卫生间保洁标准：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卫生间无异味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地面：无积尘、碎纸、垃圾、烟头、无积水、无尿迹、污迹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洗手池：池壁无污垢、无痰迹及头发等不洁物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水龙头：无积尘、无污物、按规范消毒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洗手池台面：无积尘、无污物、按规范消毒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便器：无尿碱水锈印迹（黄迹）、无污垢、喷水嘴应洁净、按规范消毒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纸篓：污物量不超过2/3，内外表干净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顶板：无积尘、污迹、无蛛网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隔板：无积尘、烟头、痰迹及垃圾杂物，扶手无积尘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污水池：无砂泥、无污渍</w:t>
      </w:r>
    </w:p>
    <w:p w14:paraId="1308893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1.3楼梯保洁标准：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地面：无积尘、无陈旧痰迹、碎纸、烟头及垃圾杂物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电梯门：无积尘、污迹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消防设备等：表面无积尘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楼梯：扶手无积尘、立面无积渍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1.4会议室保洁标准：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地面：地毯上无碎屑、无渣，地砖洁净、无积尘、痰迹、碎纸、烟头及垃圾杂物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墙面：无手印、污迹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天花板：无蜘蛛网、无积灰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会议桌、设备设施：无积尘、无积灰、电源线数据线无缠绕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展板文本：堆叠整齐，归置有序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1.5办公室保洁标准：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桌面、窗台：无积尘、洁净</w:t>
      </w:r>
    </w:p>
    <w:p w14:paraId="6A4E120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地面：无污渍，地毯上无碎屑、无渣，清洁干净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家具、设备设施：无尘灰、无污渍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倾倒干净所有烟灰缸、垃圾桶、碎纸机、并保持外表干净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1.7清洁工具标准：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清洁工具：干净整齐、无积渍，分类使用并有分类标识，摆放整齐，地拖扫帚上无毛发、线头；污区用具用后及时消毒</w:t>
      </w:r>
    </w:p>
    <w:p w14:paraId="1C775E2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2、保洁服务方案</w:t>
      </w:r>
    </w:p>
    <w:p w14:paraId="4651CFD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2.1保洁服务范围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2.1.1公共环境保洁范围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两房周边的公共环境卫生（包括门前三包区域）含前后广场、通道、走廊、大厅、台阶、门窗、天花、柱面、墙壁、玻璃、电梯内外、各种扶手、宣传栏、户内外的各种灯饰、厕所、楼顶、消防栓、挂画、室外垃圾桶、玻璃雨蓬、LED屏幕、所有楼梯及楼梯前室、卫生间、茶水间、走廊、地下室的全部（含车坡道、副楼1层至人防区域的楼梯及楼梯前室）、房屋四周道路、大台阶、电动车停放处、水池、篮球场、消防登高面、机动车停车位（含电动汽车停车位）、道闸、伸缩门、等保洁工作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2.1.2两房区域保洁范围</w:t>
      </w:r>
    </w:p>
    <w:p w14:paraId="0FDD1FD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1、两房除干警办公室以外的走廊、卫生间、茶水间、电梯、楼梯等公共区域、功能室、地下室及屋面等全部范围,副楼除食堂保洁区域以外的全部范围；</w:t>
      </w:r>
    </w:p>
    <w:p w14:paraId="09D613E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2、值班备勤室床上用品的换洗工作；</w:t>
      </w:r>
    </w:p>
    <w:p w14:paraId="4C13CB2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3、根据甲方需要做好班子领导办公室的卫生，单位报刊杂志的分发；</w:t>
      </w:r>
    </w:p>
    <w:p w14:paraId="121DC6E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以上的室内地面、地脚砖、天花板、各种布展设施、办公桌椅、办公设备、各种窗式、所有门窗、室内玻璃、厕所及墙壁瓷砖、洗手盆、宣传栏、通知、公告的张贴清除工作；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2.1.3其他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检察院如遇到有重大活动，可根据需要提前通知保洁公司，保洁公司根据我方要求进行突击性服务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维护承包范围内两房整体面貌的整洁，发现异常情况及时与工作人员联系。</w:t>
      </w:r>
    </w:p>
    <w:p w14:paraId="0969EC3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保洁服务工作职责及要求</w:t>
      </w:r>
    </w:p>
    <w:p w14:paraId="361328C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2.2.1 户外地面以干式清扫为主，户内地面地砖以清水湿式拖抹为主；地毯每日吸尘一次。</w:t>
      </w:r>
    </w:p>
    <w:p w14:paraId="3D3AD8D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2.2.2进入各科室、办公室、会议室的保洁员不得随便乱翻阅桌面材料、文件。进入重要敏感部门、办公室等搞卫生时，应获得本科室工作人员同意才能进去操作。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2.2.3洗手盆、洗物盆、卫生间每天清洗不少于2次，并随脏随洗，保持干净无臭味。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2.2.4基本设施的维修报告：发现基本设施（如排气扇、水龙头、电源开关、灯、地面、墙、门、窗等等）的维修问题，及时向负责科室报修，并追踪落实。检查空调启用时房间门窗是否关闭，并督促工作人员自觉关闭门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2.2.5保洁公司应充分了解并研究两房的运行情况和使用的建筑材料的特性，根据不同性质的建材而选用不同的清洁用品和清洁工具。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2.2.6保洁公司必须服从检察院的管理，遵守检察院的有关规章制度。在承包区域的保洁质量负全部责任，有义务协助上级主管部门做好各项检查。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2.2.7保洁公司根据检察院的运作情况安排适当的工作人员和制定上班时间并着装统一。</w:t>
      </w:r>
    </w:p>
    <w:p w14:paraId="32A5138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2.2.8保洁公司工作人员必须要服从检察院安排,并做到工作时间随叫随到。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2.2.9保洁公司工作人员在为两房做保洁服务过程中如果损坏任何仪器或物品要作出相应赔偿。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3、保洁工作基本程序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3.1大厅</w:t>
      </w:r>
    </w:p>
    <w:p w14:paraId="149E8B3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保洁频率：每天</w:t>
      </w:r>
    </w:p>
    <w:p w14:paraId="72BB996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湿拖硬地面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保养硬地面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清扫公共厕所(见厕所清扫步骤)</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将电梯里金属表面擦亮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去除墙面和家具表面上的污渍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根据需要进行其它细节上的清洁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见到有地方需要修理时向上报告</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清扫地上的烟头和杂物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展厅内等任何位置如有污秽物要及时用消毒液清洁消毒，而且要根据需要多次保洁。</w:t>
      </w:r>
    </w:p>
    <w:p w14:paraId="19D6DB4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3.2办公区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清理垃圾并投放到指定地点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用干净毛巾对水平表面进行除尘擦拭并用消毒水湿擦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每天对办公区硬地面进行拖尘并用清洁剂去污渍，对办公区进行拖洗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除去玻璃、墙面、门上和家具上的污渍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3.3卫生间 、茶水间、储物间</w:t>
      </w:r>
    </w:p>
    <w:p w14:paraId="3F0A3DE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清洁频率：每天</w:t>
      </w:r>
    </w:p>
    <w:p w14:paraId="502A14A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巡视检查各个卫生间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去除墙面、门上和隔断墙上的污渍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清扫厕所蹲坑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擦干座便器及其周边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如有需要进行湿拖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3.4会议室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保洁频率：按要求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根据要求整理会议室，摆放家具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根据要求移动家具和视听设备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在每次会议之间检查房间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清理全部桌面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清除所有水平面上的灰尘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去除门上和墙上的污渍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检查房间，清洁桌面和座椅并摆放整齐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3.5走廊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用拖布清洁硬地面上的污渍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擦拭物品表面和扶手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清洁墙面上的污渍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将所有的金属件、金属招牌和饰物擦亮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及时清扫地面垃圾、处理地面水渍及足印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3.6电梯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清理面上的垃圾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清洁电梯入口处的防滑条和电梯门轨道内灰尘杂物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擦亮室内外表面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3.7室外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清扫烟头和垃圾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清扫人行道</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保持入口脚垫干净</w:t>
      </w:r>
    </w:p>
    <w:p w14:paraId="27A3BBB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4、保洁范围内要求需要配置的保洁工具</w:t>
      </w:r>
    </w:p>
    <w:p w14:paraId="420B31A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保洁使用的拖把、抹布、清洁剂、手套由检察院负责提供（洗洁剂、手套定量供应），其它工具保洁单位自行承担。</w:t>
      </w:r>
    </w:p>
    <w:p w14:paraId="5DD1D86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5、应急突发事件保洁员处理程序：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重要事件及时向有院办公室负责人报告，不得直接拨119或110电话</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遇到安全保卫问题，及时就近通知保卫人员</w:t>
      </w:r>
    </w:p>
    <w:p w14:paraId="44962A9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遇到保洁及设备问题，如不能确认处理要及时与保洁主管联系。　</w:t>
      </w:r>
    </w:p>
    <w:p w14:paraId="7EEFA23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6、保洁服务质量要求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为了更好保证提供优质保洁服务质量，并能及时地提高保洁服务质量，保洁公司必须达到以下的服务质量要求：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6.1、每季由检察院办公人员对保洁服务质量进行打分，平均分60分为达标。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6.2、如果第一季不达标将扣除500元保证金，连续两个季度都达标，我院将有权无条件解除同保洁公司合同。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6.3、任何一方提出终止合同，必须提前2个月书面通知另一方协商解决。</w:t>
      </w:r>
    </w:p>
    <w:p w14:paraId="25481DC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7、用工要求</w:t>
      </w:r>
    </w:p>
    <w:p w14:paraId="476273D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7.1、保洁队伍不少于为6人，女性，</w:t>
      </w:r>
      <w:r>
        <w:rPr>
          <w:rFonts w:hint="default" w:ascii="仿宋" w:hAnsi="仿宋" w:eastAsia="仿宋" w:cs="仿宋"/>
          <w:color w:val="auto"/>
          <w:sz w:val="24"/>
          <w:szCs w:val="24"/>
          <w:highlight w:val="none"/>
          <w:lang w:eastAsia="zh-CN"/>
          <w:woUserID w:val="1"/>
        </w:rPr>
        <w:t>55</w:t>
      </w:r>
      <w:r>
        <w:rPr>
          <w:rFonts w:hint="eastAsia" w:ascii="仿宋" w:hAnsi="仿宋" w:eastAsia="仿宋" w:cs="仿宋"/>
          <w:color w:val="auto"/>
          <w:sz w:val="24"/>
          <w:szCs w:val="24"/>
          <w:highlight w:val="none"/>
          <w:lang w:val="en-US" w:eastAsia="zh-CN"/>
        </w:rPr>
        <w:t>周岁以内（至少2名以上45周岁以内）；身体健康，无疾病，无慢性病，健康状况良好，无违纪违规和犯罪记录，必须经过正规培训的保洁人员，具有2年以上同类型项目工作经验；。</w:t>
      </w:r>
    </w:p>
    <w:p w14:paraId="3CFB437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7.2、甲方对保洁人员不满意可以要求调换保洁人员，保洁人员保持相对固定，如更换人员需经的检察院同意。</w:t>
      </w:r>
    </w:p>
    <w:p w14:paraId="55F20C1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7.3、作为司法机关，检察院保洁人员应配合做好保密工作。</w:t>
      </w:r>
    </w:p>
    <w:p w14:paraId="104139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保洁员由中标单位自行聘用，保洁公司中标后在招聘保洁人员时，优先聘用检察院原有的保洁人员至少一名以上。要求所聘用人员应身体健康（中标单位不得聘请不符合国家政策规定购买保险的作业人员，否则后果自负），并按国家规定购买相关福利（如医疗、工伤、养老等保险）。</w:t>
      </w:r>
    </w:p>
    <w:p w14:paraId="11EF440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7.5中标单位按照检察院的要求制定每个保洁员的作业时间、承包片区等方案，实行片区分块清扫保洁定时、定岗、定人、定责，细化承包责任，督促并检查保洁员作业操作规范化，加强安全生产教育及保障工作。</w:t>
      </w:r>
    </w:p>
    <w:p w14:paraId="0FE700C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7.6中标单位聘用的保洁员在规定作业时间内及上、下班途中发生的安全责任由中标单位负责。</w:t>
      </w:r>
    </w:p>
    <w:p w14:paraId="7CED7FF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（二）两房绿化养护服务内容及要求</w:t>
      </w:r>
    </w:p>
    <w:p w14:paraId="08ED8EE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管理养护程序及质量要求</w:t>
      </w:r>
    </w:p>
    <w:p w14:paraId="54F657B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1、总体管理养护要求：（1）浇灌需用细眼喷头浇足水分，待水分沉后再浇一 次，可结合浇水时施以腐熟的稀薄有机肥。（2）要做好修剪、整形、抹芽、喷雾、 叶面施肥、浇水、根部除草及病虫防治等一系列养护管理工作。（3）夏季要做好对 大树，树冠喷雾、树干喷淋保湿等抗旱工作，冬季做好防风抗冻工作。（4）对因管 理养护不善造成的枯苗、死苗要尽早清除并补填，补填的苗木应选用原树种，规 格相近，与原来景观协调。（5）修剪：根据各类植物的生长特点、立地环境、景观 要求，按照操作规程适时进行。（6）施肥：根据各类植物的生长特点及植物对肥料 的需要，要求年施肥不得少于2次以上，新种植物视生长情况，适时适量进行施 肥，以保持各类植物的生长旺盛达到一定景观效果。（7）除草：各类绿地、树穴、 绿带要结合松土及时清理各类杂草。（8）抹芽：主要用于乔木、大型灌木，对不定 芽要及时清除，以保持树木骨架清晰，促使生长形态美观，营养集中。（9）病虫害 防治：病虫害防治是园林植物养护中较为重要的手段和内容，要根据各类植物的 寄生对象及时做好预测预报，及时采取措施防治。（10）抗旱、抗台、抗涝：旱季及 新种植物要及时进行灌溉，防止植物因脱水而造成枯死。台汛期间要做好加固、</w:t>
      </w:r>
    </w:p>
    <w:p w14:paraId="527E6F4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排涝抢险工作，防止植物受损。</w:t>
      </w:r>
    </w:p>
    <w:p w14:paraId="72BF66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2、树木养护：（1）无死树、缺株、无枯枝头、断残枝等。（2）养护期内因管理养 护不善造成的枯苗、死苗的应及时做好换苗、补苗工作，每道工序必须由甲方认 可进行（所涉及的费用由承包人承担）。（3）每月进行一次中耕除草，发现雨后积水 应立即排除。（4）新栽树木，在生长季节每月进行一次根外追肥。</w:t>
      </w:r>
    </w:p>
    <w:p w14:paraId="1719C3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3、草坪养护：（1）草坪无杂草（每平方米杂草在10棵以下），无空壳，生长茂 密，覆盖率95%以上。（2）草坪及时修剪，每年至少四次，保持平整，保持高度， 暖季4-6®,冷季6-8⑶，根据不同的生长季节及时施肥、浇水。（3）在早春和仲夏季节及时施肥，施肥要适量，不造成危害。（4）凡低洼积水处，要填土整平或盲沟 排水。</w:t>
      </w:r>
    </w:p>
    <w:p w14:paraId="18B9FE5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4、管理养护承包期内的农药、化肥由承包人承担。招标人提供使用水电的接口，水电费由招标人承担，接水、接电的辅助材料由承包人承担。</w:t>
      </w:r>
    </w:p>
    <w:p w14:paraId="58BBEF5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5、由于管理养护原因造成花木枯死的由中标人如数无偿按原品种、规格补种成活。</w:t>
      </w:r>
    </w:p>
    <w:p w14:paraId="0AB1D12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6、修剪后的杂草、枯树枝、等必须负责无偿清理外运，工具自理。</w:t>
      </w:r>
    </w:p>
    <w:p w14:paraId="3F8ED8C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7、如有新移栽苗木、草坪经双方同意可按当月信息同比例下浮，</w:t>
      </w:r>
    </w:p>
    <w:p w14:paraId="270BF6E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8、检察院平时将不定期组织人员进行检查，如发现问题承包人要及时整改， 并在合同服务期内分二次组织人员进行验收。验收要求：草坪、苗木、树根无杂 草；草坪、灌木色块修剪平整；花草树木长势良好，无病虫。</w:t>
      </w:r>
    </w:p>
    <w:p w14:paraId="4E23B0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9、养护质量每次经验收达到合格验收标准，不奖不罚；如养护质量一次验收 不合格，承包人应整改达到验收合格标准，除了承担返工费用外，还将处以合同 价3%的违约罚款，经整改仍不能达到考核标准的发包人可以解除承包人的养护工 程承包合同。</w:t>
      </w:r>
    </w:p>
    <w:p w14:paraId="6385412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10、承包人在合同期满前半个月，必须进行一次修剪管理（含割草）。</w:t>
      </w:r>
    </w:p>
    <w:p w14:paraId="4C3311B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11、投标人的总价中均包括完成该工程项目所需的人工费、材料费、施工机械使用费、企业管理费、规费、税金、安全文明措施费、临时设施费、利润、政策性文件规定以及合同包含的所有风 险、责任等各项应有费用。</w:t>
      </w:r>
    </w:p>
    <w:p w14:paraId="1571851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12、承包人应严格执行国家和地方及江山市等有关部门的安全文明规定，服从行 业管理部门、业主管理。若因承包人原因发生的人身伤亡、财产损失及其他一切 事故，由承包人承担一切责任和费用，并扣除安全文明的全部履约保证金，发包人可视情节轻重直至予以解除合同。</w:t>
      </w:r>
    </w:p>
    <w:p w14:paraId="3F850504">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标段三：两房设施维修劳务服务</w:t>
      </w:r>
    </w:p>
    <w:p w14:paraId="310C93B9">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费用发放标准</w:t>
      </w:r>
    </w:p>
    <w:p w14:paraId="12E97F03">
      <w:pPr>
        <w:pStyle w:val="27"/>
        <w:rPr>
          <w:rFonts w:hint="eastAsia" w:ascii="仿宋" w:hAnsi="仿宋" w:eastAsia="仿宋" w:cs="仿宋"/>
          <w:color w:val="auto"/>
          <w:sz w:val="24"/>
          <w:szCs w:val="24"/>
          <w:highlight w:val="none"/>
          <w:lang w:val="en-US" w:eastAsia="zh-CN"/>
        </w:rPr>
      </w:pPr>
    </w:p>
    <w:tbl>
      <w:tblPr>
        <w:tblStyle w:val="6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4"/>
        <w:gridCol w:w="3024"/>
        <w:gridCol w:w="1202"/>
        <w:gridCol w:w="1185"/>
        <w:gridCol w:w="1410"/>
      </w:tblGrid>
      <w:tr w14:paraId="50C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exact"/>
          <w:jc w:val="center"/>
        </w:trPr>
        <w:tc>
          <w:tcPr>
            <w:tcW w:w="1264" w:type="dxa"/>
            <w:noWrap w:val="0"/>
            <w:vAlign w:val="center"/>
          </w:tcPr>
          <w:p w14:paraId="0BD14125">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024" w:type="dxa"/>
            <w:noWrap w:val="0"/>
            <w:vAlign w:val="center"/>
          </w:tcPr>
          <w:p w14:paraId="07E09A16">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02" w:type="dxa"/>
            <w:noWrap w:val="0"/>
            <w:vAlign w:val="center"/>
          </w:tcPr>
          <w:p w14:paraId="2C6893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185" w:type="dxa"/>
            <w:noWrap w:val="0"/>
            <w:vAlign w:val="center"/>
          </w:tcPr>
          <w:p w14:paraId="41D7219A">
            <w:pPr>
              <w:keepNext w:val="0"/>
              <w:keepLines w:val="0"/>
              <w:pageBreakBefore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410" w:type="dxa"/>
            <w:noWrap w:val="0"/>
            <w:vAlign w:val="center"/>
          </w:tcPr>
          <w:p w14:paraId="5A864F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r>
      <w:tr w14:paraId="23D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264" w:type="dxa"/>
            <w:vMerge w:val="restart"/>
            <w:noWrap w:val="0"/>
            <w:vAlign w:val="center"/>
          </w:tcPr>
          <w:p w14:paraId="124B07A8">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两房设施维修劳务服务项目</w:t>
            </w:r>
          </w:p>
        </w:tc>
        <w:tc>
          <w:tcPr>
            <w:tcW w:w="3024" w:type="dxa"/>
            <w:noWrap w:val="0"/>
            <w:vAlign w:val="center"/>
          </w:tcPr>
          <w:p w14:paraId="11D64784">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建筑物维修；水暖</w:t>
            </w:r>
            <w:r>
              <w:rPr>
                <w:rFonts w:hint="eastAsia" w:ascii="仿宋" w:hAnsi="仿宋" w:eastAsia="仿宋" w:cs="仿宋"/>
                <w:color w:val="auto"/>
                <w:sz w:val="24"/>
                <w:szCs w:val="24"/>
                <w:highlight w:val="none"/>
                <w:woUserID w:val="1"/>
              </w:rPr>
              <w:t>等设施</w:t>
            </w:r>
            <w:r>
              <w:rPr>
                <w:rFonts w:hint="eastAsia" w:ascii="仿宋" w:hAnsi="仿宋" w:eastAsia="仿宋" w:cs="仿宋"/>
                <w:color w:val="auto"/>
                <w:sz w:val="24"/>
                <w:szCs w:val="24"/>
                <w:highlight w:val="none"/>
              </w:rPr>
              <w:t>设备维修；铁件维修</w:t>
            </w:r>
            <w:r>
              <w:rPr>
                <w:rFonts w:hint="eastAsia" w:ascii="仿宋" w:hAnsi="仿宋" w:eastAsia="仿宋" w:cs="仿宋"/>
                <w:color w:val="auto"/>
                <w:sz w:val="24"/>
                <w:szCs w:val="24"/>
                <w:highlight w:val="none"/>
                <w:woUserID w:val="1"/>
              </w:rPr>
              <w:t>等技术工</w:t>
            </w:r>
            <w:r>
              <w:rPr>
                <w:rFonts w:hint="eastAsia" w:ascii="仿宋" w:hAnsi="仿宋" w:eastAsia="仿宋" w:cs="仿宋"/>
                <w:color w:val="auto"/>
                <w:sz w:val="24"/>
                <w:szCs w:val="24"/>
                <w:highlight w:val="none"/>
              </w:rPr>
              <w:t>。</w:t>
            </w:r>
          </w:p>
        </w:tc>
        <w:tc>
          <w:tcPr>
            <w:tcW w:w="1202" w:type="dxa"/>
            <w:noWrap w:val="0"/>
            <w:vAlign w:val="center"/>
          </w:tcPr>
          <w:p w14:paraId="3C9CD9E2">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3A91ADA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14924BB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340元</w:t>
            </w:r>
          </w:p>
        </w:tc>
      </w:tr>
      <w:tr w14:paraId="23E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jc w:val="center"/>
        </w:trPr>
        <w:tc>
          <w:tcPr>
            <w:tcW w:w="1264" w:type="dxa"/>
            <w:vMerge w:val="continue"/>
            <w:noWrap w:val="0"/>
            <w:vAlign w:val="center"/>
          </w:tcPr>
          <w:p w14:paraId="76A9E2FE">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p>
        </w:tc>
        <w:tc>
          <w:tcPr>
            <w:tcW w:w="3024" w:type="dxa"/>
            <w:noWrap w:val="0"/>
            <w:vAlign w:val="center"/>
          </w:tcPr>
          <w:p w14:paraId="6267FE88">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其他相关维修；临时用工。</w:t>
            </w:r>
          </w:p>
        </w:tc>
        <w:tc>
          <w:tcPr>
            <w:tcW w:w="1202" w:type="dxa"/>
            <w:noWrap w:val="0"/>
            <w:vAlign w:val="center"/>
          </w:tcPr>
          <w:p w14:paraId="73FD9F0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698B711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332795CE">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200元</w:t>
            </w:r>
          </w:p>
        </w:tc>
      </w:tr>
    </w:tbl>
    <w:p w14:paraId="3F6E3366">
      <w:pPr>
        <w:pStyle w:val="27"/>
        <w:rPr>
          <w:rFonts w:hint="eastAsia" w:ascii="仿宋" w:hAnsi="仿宋" w:eastAsia="仿宋" w:cs="仿宋"/>
          <w:color w:val="auto"/>
          <w:sz w:val="24"/>
          <w:szCs w:val="24"/>
          <w:highlight w:val="none"/>
          <w:lang w:val="en-US" w:eastAsia="zh-CN"/>
        </w:rPr>
      </w:pPr>
    </w:p>
    <w:p w14:paraId="251CA72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本项目产生维修劳务服务费用照实结算，日常产生费用登记在册，按季度报销实际产生维修费用。</w:t>
      </w:r>
    </w:p>
    <w:p w14:paraId="59060394">
      <w:pPr>
        <w:spacing w:line="336" w:lineRule="auto"/>
        <w:ind w:firstLine="241" w:firstLineChars="100"/>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kern w:val="0"/>
          <w:sz w:val="24"/>
          <w:szCs w:val="24"/>
          <w:highlight w:val="none"/>
          <w:lang w:val="en-US" w:eastAsia="zh-CN" w:bidi="ar-SA"/>
        </w:rPr>
        <w:t>服务内容及要求</w:t>
      </w:r>
    </w:p>
    <w:p w14:paraId="2FAB9B1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水电等维修技工</w:t>
      </w:r>
    </w:p>
    <w:p w14:paraId="29223FE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1、相关技术工人要求55周岁以下，持证上岗。</w:t>
      </w:r>
    </w:p>
    <w:p w14:paraId="0F6E55A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2、普通水电维修，桌椅、门等简单维修。</w:t>
      </w:r>
    </w:p>
    <w:p w14:paraId="38F7E1B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3、相关工时费用不超过市场价，涉及设备需要更换的甲乙双方协商，可乙方代购或甲方购买由乙方进行维修更换。</w:t>
      </w:r>
    </w:p>
    <w:p w14:paraId="41094B7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4、根据业主的需求，要求响应时间不超过半小时，重大活动时需备勤保障。</w:t>
      </w:r>
    </w:p>
    <w:p w14:paraId="45349E8D">
      <w:pPr>
        <w:pStyle w:val="28"/>
        <w:rPr>
          <w:rFonts w:hint="eastAsia" w:ascii="仿宋" w:hAnsi="仿宋" w:eastAsia="仿宋" w:cs="仿宋"/>
          <w:color w:val="auto"/>
          <w:highlight w:val="none"/>
          <w:lang w:val="en-US" w:eastAsia="zh-CN"/>
        </w:rPr>
      </w:pPr>
    </w:p>
    <w:p w14:paraId="6490E7FC">
      <w:pPr>
        <w:keepNext w:val="0"/>
        <w:keepLines w:val="0"/>
        <w:pageBreakBefore w:val="0"/>
        <w:numPr>
          <w:ilvl w:val="0"/>
          <w:numId w:val="0"/>
        </w:numPr>
        <w:kinsoku/>
        <w:wordWrap/>
        <w:overflowPunct/>
        <w:topLinePunct w:val="0"/>
        <w:bidi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yellow"/>
        </w:rPr>
        <w:t>注：</w:t>
      </w:r>
      <w:r>
        <w:rPr>
          <w:rFonts w:hint="eastAsia" w:ascii="仿宋" w:hAnsi="仿宋" w:eastAsia="仿宋" w:cs="仿宋"/>
          <w:b/>
          <w:bCs/>
          <w:color w:val="auto"/>
          <w:sz w:val="24"/>
          <w:szCs w:val="24"/>
          <w:highlight w:val="yellow"/>
          <w:lang w:val="zh-CN"/>
        </w:rPr>
        <w:t>以上所有的工作，均需建立工作台帐制度以备查与考核。</w:t>
      </w:r>
      <w:r>
        <w:rPr>
          <w:rFonts w:hint="eastAsia" w:ascii="仿宋" w:hAnsi="仿宋" w:eastAsia="仿宋" w:cs="仿宋"/>
          <w:b/>
          <w:bCs/>
          <w:color w:val="auto"/>
          <w:sz w:val="24"/>
          <w:szCs w:val="24"/>
          <w:highlight w:val="yellow"/>
          <w:lang w:val="en-US" w:eastAsia="zh-CN"/>
        </w:rPr>
        <w:t>投标</w:t>
      </w:r>
      <w:r>
        <w:rPr>
          <w:rFonts w:hint="eastAsia" w:ascii="仿宋" w:hAnsi="仿宋" w:eastAsia="仿宋" w:cs="仿宋"/>
          <w:b/>
          <w:bCs/>
          <w:color w:val="auto"/>
          <w:sz w:val="24"/>
          <w:szCs w:val="24"/>
          <w:highlight w:val="yellow"/>
          <w:lang w:eastAsia="zh-CN"/>
        </w:rPr>
        <w:t>响应供应商</w:t>
      </w:r>
      <w:r>
        <w:rPr>
          <w:rFonts w:hint="eastAsia" w:ascii="仿宋" w:hAnsi="仿宋" w:eastAsia="仿宋" w:cs="仿宋"/>
          <w:b/>
          <w:bCs/>
          <w:color w:val="auto"/>
          <w:sz w:val="24"/>
          <w:szCs w:val="24"/>
          <w:highlight w:val="yellow"/>
        </w:rPr>
        <w:t>如无法确定服务范围的，应主动联系采购单位进行确认。否则视为认同，事后不得提出异议。</w:t>
      </w:r>
    </w:p>
    <w:p w14:paraId="48F77585">
      <w:pPr>
        <w:pStyle w:val="26"/>
        <w:rPr>
          <w:rFonts w:hint="eastAsia" w:ascii="仿宋" w:hAnsi="仿宋" w:eastAsia="仿宋" w:cs="仿宋"/>
          <w:b/>
          <w:color w:val="auto"/>
          <w:sz w:val="24"/>
          <w:highlight w:val="none"/>
        </w:rPr>
      </w:pPr>
    </w:p>
    <w:p w14:paraId="7A75614B">
      <w:pPr>
        <w:pStyle w:val="27"/>
        <w:rPr>
          <w:rFonts w:hint="eastAsia" w:ascii="仿宋" w:hAnsi="仿宋" w:eastAsia="仿宋" w:cs="仿宋"/>
          <w:color w:val="auto"/>
          <w:highlight w:val="none"/>
        </w:rPr>
      </w:pPr>
    </w:p>
    <w:bookmarkEnd w:id="28"/>
    <w:p w14:paraId="72E47B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3243"/>
      <w:bookmarkEnd w:id="29"/>
      <w:bookmarkStart w:id="30" w:name="_Toc184312125"/>
      <w:bookmarkEnd w:id="30"/>
      <w:bookmarkStart w:id="31" w:name="_Toc184310297"/>
      <w:bookmarkEnd w:id="31"/>
      <w:bookmarkStart w:id="32" w:name="_Toc184310333"/>
      <w:bookmarkEnd w:id="32"/>
      <w:bookmarkStart w:id="33" w:name="_Toc184313307"/>
      <w:bookmarkEnd w:id="33"/>
      <w:bookmarkStart w:id="34" w:name="_Toc184310342"/>
      <w:bookmarkEnd w:id="34"/>
      <w:bookmarkStart w:id="35" w:name="_Toc184312090"/>
      <w:bookmarkEnd w:id="35"/>
      <w:bookmarkStart w:id="36" w:name="_Toc184314457"/>
      <w:bookmarkEnd w:id="36"/>
      <w:bookmarkStart w:id="37" w:name="_Toc184313238"/>
      <w:bookmarkEnd w:id="37"/>
      <w:bookmarkStart w:id="38" w:name="_Toc184313270"/>
      <w:bookmarkEnd w:id="38"/>
      <w:bookmarkStart w:id="39" w:name="_Toc184310281"/>
      <w:bookmarkEnd w:id="39"/>
      <w:bookmarkStart w:id="40" w:name="_Toc184312117"/>
      <w:bookmarkEnd w:id="40"/>
      <w:bookmarkStart w:id="41" w:name="_Toc184314448"/>
      <w:bookmarkEnd w:id="41"/>
      <w:bookmarkStart w:id="42" w:name="_Toc184312071"/>
      <w:bookmarkEnd w:id="42"/>
      <w:bookmarkStart w:id="43" w:name="_Toc184312104"/>
      <w:bookmarkEnd w:id="43"/>
      <w:bookmarkStart w:id="44" w:name="_Toc184310295"/>
      <w:bookmarkEnd w:id="44"/>
      <w:bookmarkStart w:id="45" w:name="_Toc184313284"/>
      <w:bookmarkEnd w:id="45"/>
      <w:bookmarkStart w:id="46" w:name="_Toc184310290"/>
      <w:bookmarkEnd w:id="46"/>
      <w:bookmarkStart w:id="47" w:name="_Toc184313262"/>
      <w:bookmarkEnd w:id="47"/>
      <w:bookmarkStart w:id="48" w:name="_Toc184310340"/>
      <w:bookmarkEnd w:id="48"/>
      <w:bookmarkStart w:id="49" w:name="_Toc184314426"/>
      <w:bookmarkEnd w:id="49"/>
      <w:bookmarkStart w:id="50" w:name="_Toc184314440"/>
      <w:bookmarkEnd w:id="50"/>
      <w:bookmarkStart w:id="51" w:name="_Toc184310339"/>
      <w:bookmarkEnd w:id="51"/>
      <w:bookmarkStart w:id="52" w:name="_Toc184308107"/>
      <w:bookmarkEnd w:id="52"/>
      <w:bookmarkStart w:id="53" w:name="_Toc184312107"/>
      <w:bookmarkEnd w:id="53"/>
      <w:bookmarkStart w:id="54" w:name="_Toc184312073"/>
      <w:bookmarkEnd w:id="54"/>
      <w:bookmarkStart w:id="55" w:name="_Toc184310319"/>
      <w:bookmarkEnd w:id="55"/>
      <w:bookmarkStart w:id="56" w:name="_Toc184308060"/>
      <w:bookmarkEnd w:id="56"/>
      <w:bookmarkStart w:id="57" w:name="_Toc184308076"/>
      <w:bookmarkEnd w:id="57"/>
      <w:bookmarkStart w:id="58" w:name="_Toc184308046"/>
      <w:bookmarkEnd w:id="58"/>
      <w:bookmarkStart w:id="59" w:name="_Toc184313277"/>
      <w:bookmarkEnd w:id="59"/>
      <w:bookmarkStart w:id="60" w:name="_Toc184312091"/>
      <w:bookmarkEnd w:id="60"/>
      <w:bookmarkStart w:id="61" w:name="_Toc184308104"/>
      <w:bookmarkEnd w:id="61"/>
      <w:bookmarkStart w:id="62" w:name="_Toc184310323"/>
      <w:bookmarkEnd w:id="62"/>
      <w:bookmarkStart w:id="63" w:name="_Toc184314424"/>
      <w:bookmarkEnd w:id="63"/>
      <w:bookmarkStart w:id="64" w:name="_Toc184310308"/>
      <w:bookmarkEnd w:id="64"/>
      <w:bookmarkStart w:id="65" w:name="_Toc184310326"/>
      <w:bookmarkEnd w:id="65"/>
      <w:bookmarkStart w:id="66" w:name="_Toc184310311"/>
      <w:bookmarkEnd w:id="66"/>
      <w:bookmarkStart w:id="67" w:name="_Toc184312111"/>
      <w:bookmarkEnd w:id="67"/>
      <w:bookmarkStart w:id="68" w:name="_Toc184313310"/>
      <w:bookmarkEnd w:id="68"/>
      <w:bookmarkStart w:id="69" w:name="_Toc184313253"/>
      <w:bookmarkEnd w:id="69"/>
      <w:bookmarkStart w:id="70" w:name="_Toc184314414"/>
      <w:bookmarkEnd w:id="70"/>
      <w:bookmarkStart w:id="71" w:name="_Toc184310307"/>
      <w:bookmarkEnd w:id="71"/>
      <w:bookmarkStart w:id="72" w:name="_Toc184308095"/>
      <w:bookmarkEnd w:id="72"/>
      <w:bookmarkStart w:id="73" w:name="_Toc184313259"/>
      <w:bookmarkEnd w:id="73"/>
      <w:bookmarkStart w:id="74" w:name="_Toc184314472"/>
      <w:bookmarkEnd w:id="74"/>
      <w:bookmarkStart w:id="75" w:name="_Toc184310277"/>
      <w:bookmarkEnd w:id="75"/>
      <w:bookmarkStart w:id="76" w:name="_Toc184313305"/>
      <w:bookmarkEnd w:id="76"/>
      <w:bookmarkStart w:id="77" w:name="_Toc184308096"/>
      <w:bookmarkEnd w:id="77"/>
      <w:bookmarkStart w:id="78" w:name="_Toc184308042"/>
      <w:bookmarkEnd w:id="78"/>
      <w:bookmarkStart w:id="79" w:name="_Toc184313299"/>
      <w:bookmarkEnd w:id="79"/>
      <w:bookmarkStart w:id="80" w:name="_Toc184308098"/>
      <w:bookmarkEnd w:id="80"/>
      <w:bookmarkStart w:id="81" w:name="_Toc184314468"/>
      <w:bookmarkEnd w:id="81"/>
      <w:bookmarkStart w:id="82" w:name="_Toc184310298"/>
      <w:bookmarkEnd w:id="82"/>
      <w:bookmarkStart w:id="83" w:name="_Toc184314463"/>
      <w:bookmarkEnd w:id="83"/>
      <w:bookmarkStart w:id="84" w:name="_Toc184308047"/>
      <w:bookmarkEnd w:id="84"/>
      <w:bookmarkStart w:id="85" w:name="_Toc184314422"/>
      <w:bookmarkEnd w:id="85"/>
      <w:bookmarkStart w:id="86" w:name="_Toc184314413"/>
      <w:bookmarkEnd w:id="86"/>
      <w:bookmarkStart w:id="87" w:name="_Toc184314418"/>
      <w:bookmarkEnd w:id="87"/>
      <w:bookmarkStart w:id="88" w:name="_Toc184312121"/>
      <w:bookmarkEnd w:id="88"/>
      <w:bookmarkStart w:id="89" w:name="_Toc184314433"/>
      <w:bookmarkEnd w:id="89"/>
      <w:bookmarkStart w:id="90" w:name="_Toc184314464"/>
      <w:bookmarkEnd w:id="90"/>
      <w:bookmarkStart w:id="91" w:name="_Toc184313275"/>
      <w:bookmarkEnd w:id="91"/>
      <w:bookmarkStart w:id="92" w:name="_Toc184313263"/>
      <w:bookmarkEnd w:id="92"/>
      <w:bookmarkStart w:id="93" w:name="_Toc184313271"/>
      <w:bookmarkEnd w:id="93"/>
      <w:bookmarkStart w:id="94" w:name="_Toc184312092"/>
      <w:bookmarkEnd w:id="94"/>
      <w:bookmarkStart w:id="95" w:name="_Toc184308062"/>
      <w:bookmarkEnd w:id="95"/>
      <w:bookmarkStart w:id="96" w:name="_Toc184308090"/>
      <w:bookmarkEnd w:id="96"/>
      <w:bookmarkStart w:id="97" w:name="_Toc184308099"/>
      <w:bookmarkEnd w:id="97"/>
      <w:bookmarkStart w:id="98" w:name="_Toc184313256"/>
      <w:bookmarkEnd w:id="98"/>
      <w:bookmarkStart w:id="99" w:name="_Toc184313301"/>
      <w:bookmarkEnd w:id="99"/>
      <w:bookmarkStart w:id="100" w:name="_Toc184308108"/>
      <w:bookmarkEnd w:id="100"/>
      <w:bookmarkStart w:id="101" w:name="_Toc184312072"/>
      <w:bookmarkEnd w:id="101"/>
      <w:bookmarkStart w:id="102" w:name="_Toc184310337"/>
      <w:bookmarkEnd w:id="102"/>
      <w:bookmarkStart w:id="103" w:name="_Toc184313296"/>
      <w:bookmarkEnd w:id="103"/>
      <w:bookmarkStart w:id="104" w:name="_Toc184314450"/>
      <w:bookmarkEnd w:id="104"/>
      <w:bookmarkStart w:id="105" w:name="_Toc184312087"/>
      <w:bookmarkEnd w:id="105"/>
      <w:bookmarkStart w:id="106" w:name="_Toc184310341"/>
      <w:bookmarkEnd w:id="106"/>
      <w:bookmarkStart w:id="107" w:name="_Toc184314460"/>
      <w:bookmarkEnd w:id="107"/>
      <w:bookmarkStart w:id="108" w:name="_Toc184312098"/>
      <w:bookmarkEnd w:id="108"/>
      <w:bookmarkStart w:id="109" w:name="_Toc184310320"/>
      <w:bookmarkEnd w:id="109"/>
      <w:bookmarkStart w:id="110" w:name="_Toc184308048"/>
      <w:bookmarkEnd w:id="110"/>
      <w:bookmarkStart w:id="111" w:name="_Toc184314453"/>
      <w:bookmarkEnd w:id="111"/>
      <w:bookmarkStart w:id="112" w:name="_Toc184310324"/>
      <w:bookmarkEnd w:id="112"/>
      <w:bookmarkStart w:id="113" w:name="_Toc184314436"/>
      <w:bookmarkEnd w:id="113"/>
      <w:bookmarkStart w:id="114" w:name="_Toc184313269"/>
      <w:bookmarkEnd w:id="114"/>
      <w:bookmarkStart w:id="115" w:name="_Toc184314465"/>
      <w:bookmarkEnd w:id="115"/>
      <w:bookmarkStart w:id="116" w:name="_Toc184308068"/>
      <w:bookmarkEnd w:id="116"/>
      <w:bookmarkStart w:id="117" w:name="_Toc184310327"/>
      <w:bookmarkEnd w:id="117"/>
      <w:bookmarkStart w:id="118" w:name="_Toc184312108"/>
      <w:bookmarkEnd w:id="118"/>
      <w:bookmarkStart w:id="119" w:name="_Toc184308072"/>
      <w:bookmarkEnd w:id="119"/>
      <w:bookmarkStart w:id="120" w:name="_Toc184314438"/>
      <w:bookmarkEnd w:id="120"/>
      <w:bookmarkStart w:id="121" w:name="_Toc184313265"/>
      <w:bookmarkEnd w:id="121"/>
      <w:bookmarkStart w:id="122" w:name="_Toc184314417"/>
      <w:bookmarkEnd w:id="122"/>
      <w:bookmarkStart w:id="123" w:name="_Toc184310279"/>
      <w:bookmarkEnd w:id="123"/>
      <w:bookmarkStart w:id="124" w:name="_Toc184308051"/>
      <w:bookmarkEnd w:id="124"/>
      <w:bookmarkStart w:id="125" w:name="_Toc184308078"/>
      <w:bookmarkEnd w:id="125"/>
      <w:bookmarkStart w:id="126" w:name="_Toc184313272"/>
      <w:bookmarkEnd w:id="126"/>
      <w:bookmarkStart w:id="127" w:name="_Toc184314434"/>
      <w:bookmarkEnd w:id="127"/>
      <w:bookmarkStart w:id="128" w:name="_Toc184313267"/>
      <w:bookmarkEnd w:id="128"/>
      <w:bookmarkStart w:id="129" w:name="_Toc184310306"/>
      <w:bookmarkEnd w:id="129"/>
      <w:bookmarkStart w:id="130" w:name="_Toc184310309"/>
      <w:bookmarkEnd w:id="130"/>
      <w:bookmarkStart w:id="131" w:name="_Toc184313248"/>
      <w:bookmarkEnd w:id="131"/>
      <w:bookmarkStart w:id="132" w:name="_Toc184314435"/>
      <w:bookmarkEnd w:id="132"/>
      <w:bookmarkStart w:id="133" w:name="_Toc184308041"/>
      <w:bookmarkEnd w:id="133"/>
      <w:bookmarkStart w:id="134" w:name="_Toc184310343"/>
      <w:bookmarkEnd w:id="134"/>
      <w:bookmarkStart w:id="135" w:name="_Toc184313287"/>
      <w:bookmarkEnd w:id="135"/>
      <w:bookmarkStart w:id="136" w:name="_Toc184314416"/>
      <w:bookmarkEnd w:id="136"/>
      <w:bookmarkStart w:id="137" w:name="_Toc184312074"/>
      <w:bookmarkEnd w:id="137"/>
      <w:bookmarkStart w:id="138" w:name="_Toc184308045"/>
      <w:bookmarkEnd w:id="138"/>
      <w:bookmarkStart w:id="139" w:name="_Toc184310328"/>
      <w:bookmarkEnd w:id="139"/>
      <w:bookmarkStart w:id="140" w:name="_Toc184314482"/>
      <w:bookmarkEnd w:id="140"/>
      <w:bookmarkStart w:id="141" w:name="_Toc184310315"/>
      <w:bookmarkEnd w:id="141"/>
      <w:bookmarkStart w:id="142" w:name="_Toc184312093"/>
      <w:bookmarkEnd w:id="142"/>
      <w:bookmarkStart w:id="143" w:name="_Toc184314454"/>
      <w:bookmarkEnd w:id="143"/>
      <w:bookmarkStart w:id="144" w:name="_Toc184310289"/>
      <w:bookmarkEnd w:id="144"/>
      <w:bookmarkStart w:id="145" w:name="_Toc184308093"/>
      <w:bookmarkEnd w:id="145"/>
      <w:bookmarkStart w:id="146" w:name="_Toc184310300"/>
      <w:bookmarkEnd w:id="146"/>
      <w:bookmarkStart w:id="147" w:name="_Toc184308043"/>
      <w:bookmarkEnd w:id="147"/>
      <w:bookmarkStart w:id="148" w:name="_Toc184312122"/>
      <w:bookmarkEnd w:id="148"/>
      <w:bookmarkStart w:id="149" w:name="_Toc184312094"/>
      <w:bookmarkEnd w:id="149"/>
      <w:bookmarkStart w:id="150" w:name="_Toc184313252"/>
      <w:bookmarkEnd w:id="150"/>
      <w:bookmarkStart w:id="151" w:name="_Toc184308075"/>
      <w:bookmarkEnd w:id="151"/>
      <w:bookmarkStart w:id="152" w:name="_Toc184312124"/>
      <w:bookmarkEnd w:id="152"/>
      <w:bookmarkStart w:id="153" w:name="_Toc184312130"/>
      <w:bookmarkEnd w:id="153"/>
      <w:bookmarkStart w:id="154" w:name="_Toc184314473"/>
      <w:bookmarkEnd w:id="154"/>
      <w:bookmarkStart w:id="155" w:name="_Toc184312105"/>
      <w:bookmarkEnd w:id="155"/>
      <w:bookmarkStart w:id="156" w:name="_Toc184310329"/>
      <w:bookmarkEnd w:id="156"/>
      <w:bookmarkStart w:id="157" w:name="_Toc184308050"/>
      <w:bookmarkEnd w:id="157"/>
      <w:bookmarkStart w:id="158" w:name="_Toc184313274"/>
      <w:bookmarkEnd w:id="158"/>
      <w:bookmarkStart w:id="159" w:name="_Toc184314456"/>
      <w:bookmarkEnd w:id="159"/>
      <w:bookmarkStart w:id="160" w:name="_Toc184308058"/>
      <w:bookmarkEnd w:id="160"/>
      <w:bookmarkStart w:id="161" w:name="_Toc184310299"/>
      <w:bookmarkEnd w:id="161"/>
      <w:bookmarkStart w:id="162" w:name="_Toc184312099"/>
      <w:bookmarkEnd w:id="162"/>
      <w:bookmarkStart w:id="163" w:name="_Toc184312138"/>
      <w:bookmarkEnd w:id="163"/>
      <w:bookmarkStart w:id="164" w:name="_Toc184312083"/>
      <w:bookmarkEnd w:id="164"/>
      <w:bookmarkStart w:id="165" w:name="_Toc184314431"/>
      <w:bookmarkEnd w:id="165"/>
      <w:bookmarkStart w:id="166" w:name="_Toc184312131"/>
      <w:bookmarkEnd w:id="166"/>
      <w:bookmarkStart w:id="167" w:name="_Toc184314444"/>
      <w:bookmarkEnd w:id="167"/>
      <w:bookmarkStart w:id="168" w:name="_Toc184312127"/>
      <w:bookmarkEnd w:id="168"/>
      <w:bookmarkStart w:id="169" w:name="_Toc184308089"/>
      <w:bookmarkEnd w:id="169"/>
      <w:bookmarkStart w:id="170" w:name="_Toc184314449"/>
      <w:bookmarkEnd w:id="170"/>
      <w:bookmarkStart w:id="171" w:name="_Toc184308036"/>
      <w:bookmarkEnd w:id="171"/>
      <w:bookmarkStart w:id="172" w:name="_Toc184310282"/>
      <w:bookmarkEnd w:id="172"/>
      <w:bookmarkStart w:id="173" w:name="_Toc184312134"/>
      <w:bookmarkEnd w:id="173"/>
      <w:bookmarkStart w:id="174" w:name="_Toc184313242"/>
      <w:bookmarkEnd w:id="174"/>
      <w:bookmarkStart w:id="175" w:name="_Toc184314479"/>
      <w:bookmarkEnd w:id="175"/>
      <w:bookmarkStart w:id="176" w:name="_Toc184312139"/>
      <w:bookmarkEnd w:id="176"/>
      <w:bookmarkStart w:id="177" w:name="_Toc184312118"/>
      <w:bookmarkEnd w:id="177"/>
      <w:bookmarkStart w:id="178" w:name="_Toc184312078"/>
      <w:bookmarkEnd w:id="178"/>
      <w:bookmarkStart w:id="179" w:name="_Toc184310332"/>
      <w:bookmarkEnd w:id="179"/>
      <w:bookmarkStart w:id="180" w:name="_Toc184313304"/>
      <w:bookmarkEnd w:id="180"/>
      <w:bookmarkStart w:id="181" w:name="_Toc184313288"/>
      <w:bookmarkEnd w:id="181"/>
      <w:bookmarkStart w:id="182" w:name="_Toc184313244"/>
      <w:bookmarkEnd w:id="182"/>
      <w:bookmarkStart w:id="183" w:name="_Toc184308088"/>
      <w:bookmarkEnd w:id="183"/>
      <w:bookmarkStart w:id="184" w:name="_Toc184312075"/>
      <w:bookmarkEnd w:id="184"/>
      <w:bookmarkStart w:id="185" w:name="_Toc184308087"/>
      <w:bookmarkEnd w:id="185"/>
      <w:bookmarkStart w:id="186" w:name="_Toc184314461"/>
      <w:bookmarkEnd w:id="186"/>
      <w:bookmarkStart w:id="187" w:name="_Toc184310285"/>
      <w:bookmarkEnd w:id="187"/>
      <w:bookmarkStart w:id="188" w:name="_Toc184314467"/>
      <w:bookmarkEnd w:id="188"/>
      <w:bookmarkStart w:id="189" w:name="_Toc184314439"/>
      <w:bookmarkEnd w:id="189"/>
      <w:bookmarkStart w:id="190" w:name="_Toc184312084"/>
      <w:bookmarkEnd w:id="190"/>
      <w:bookmarkStart w:id="191" w:name="_Toc184308049"/>
      <w:bookmarkEnd w:id="191"/>
      <w:bookmarkStart w:id="192" w:name="_Toc184308092"/>
      <w:bookmarkEnd w:id="192"/>
      <w:bookmarkStart w:id="193" w:name="_Toc184308077"/>
      <w:bookmarkEnd w:id="193"/>
      <w:bookmarkStart w:id="194" w:name="_Toc184310302"/>
      <w:bookmarkEnd w:id="194"/>
      <w:bookmarkStart w:id="195" w:name="_Toc184313281"/>
      <w:bookmarkEnd w:id="195"/>
      <w:bookmarkStart w:id="196" w:name="_Toc184313286"/>
      <w:bookmarkEnd w:id="196"/>
      <w:bookmarkStart w:id="197" w:name="_Toc184310280"/>
      <w:bookmarkEnd w:id="197"/>
      <w:bookmarkStart w:id="198" w:name="_Toc184310331"/>
      <w:bookmarkEnd w:id="198"/>
      <w:bookmarkStart w:id="199" w:name="_Toc184308040"/>
      <w:bookmarkEnd w:id="199"/>
      <w:bookmarkStart w:id="200" w:name="_Toc184313308"/>
      <w:bookmarkEnd w:id="200"/>
      <w:bookmarkStart w:id="201" w:name="_Toc184314415"/>
      <w:bookmarkEnd w:id="201"/>
      <w:bookmarkStart w:id="202" w:name="_Toc184312085"/>
      <w:bookmarkEnd w:id="202"/>
      <w:bookmarkStart w:id="203" w:name="_Toc184314430"/>
      <w:bookmarkEnd w:id="203"/>
      <w:bookmarkStart w:id="204" w:name="_Toc184312109"/>
      <w:bookmarkEnd w:id="204"/>
      <w:bookmarkStart w:id="205" w:name="_Toc184313247"/>
      <w:bookmarkEnd w:id="205"/>
      <w:bookmarkStart w:id="206" w:name="_Toc184312070"/>
      <w:bookmarkEnd w:id="206"/>
      <w:bookmarkStart w:id="207" w:name="_Toc184313273"/>
      <w:bookmarkEnd w:id="207"/>
      <w:bookmarkStart w:id="208" w:name="_Toc184312106"/>
      <w:bookmarkEnd w:id="208"/>
      <w:bookmarkStart w:id="209" w:name="_Toc184313246"/>
      <w:bookmarkEnd w:id="209"/>
      <w:bookmarkStart w:id="210" w:name="_Toc184310344"/>
      <w:bookmarkEnd w:id="210"/>
      <w:bookmarkStart w:id="211" w:name="_Toc184310336"/>
      <w:bookmarkEnd w:id="211"/>
      <w:bookmarkStart w:id="212" w:name="_Toc184313254"/>
      <w:bookmarkEnd w:id="212"/>
      <w:bookmarkStart w:id="213" w:name="_Toc184310303"/>
      <w:bookmarkEnd w:id="213"/>
      <w:bookmarkStart w:id="214" w:name="_Toc184310273"/>
      <w:bookmarkEnd w:id="214"/>
      <w:bookmarkStart w:id="215" w:name="_Toc184314412"/>
      <w:bookmarkEnd w:id="215"/>
      <w:bookmarkStart w:id="216" w:name="_Toc184314420"/>
      <w:bookmarkEnd w:id="216"/>
      <w:bookmarkStart w:id="217" w:name="_Toc184314452"/>
      <w:bookmarkEnd w:id="217"/>
      <w:bookmarkStart w:id="218" w:name="_Toc184312116"/>
      <w:bookmarkEnd w:id="218"/>
      <w:bookmarkStart w:id="219" w:name="_Toc184308091"/>
      <w:bookmarkEnd w:id="219"/>
      <w:bookmarkStart w:id="220" w:name="_Toc184310334"/>
      <w:bookmarkEnd w:id="220"/>
      <w:bookmarkStart w:id="221" w:name="_Toc184313278"/>
      <w:bookmarkEnd w:id="221"/>
      <w:bookmarkStart w:id="222" w:name="_Toc184312128"/>
      <w:bookmarkEnd w:id="222"/>
      <w:bookmarkStart w:id="223" w:name="_Toc184312089"/>
      <w:bookmarkEnd w:id="223"/>
      <w:bookmarkStart w:id="224" w:name="_Toc184312101"/>
      <w:bookmarkEnd w:id="224"/>
      <w:bookmarkStart w:id="225" w:name="_Toc184312068"/>
      <w:bookmarkEnd w:id="225"/>
      <w:bookmarkStart w:id="226" w:name="_Toc184310312"/>
      <w:bookmarkEnd w:id="226"/>
      <w:bookmarkStart w:id="227" w:name="_Toc184308079"/>
      <w:bookmarkEnd w:id="227"/>
      <w:bookmarkStart w:id="228" w:name="_Toc184308069"/>
      <w:bookmarkEnd w:id="228"/>
      <w:bookmarkStart w:id="229" w:name="_Toc184313302"/>
      <w:bookmarkEnd w:id="229"/>
      <w:bookmarkStart w:id="230" w:name="_Toc184308105"/>
      <w:bookmarkEnd w:id="230"/>
      <w:bookmarkStart w:id="231" w:name="_Toc184314451"/>
      <w:bookmarkEnd w:id="231"/>
      <w:bookmarkStart w:id="232" w:name="_Toc184314419"/>
      <w:bookmarkEnd w:id="232"/>
      <w:bookmarkStart w:id="233" w:name="_Toc184314427"/>
      <w:bookmarkEnd w:id="233"/>
      <w:bookmarkStart w:id="234" w:name="_Toc184313289"/>
      <w:bookmarkEnd w:id="234"/>
      <w:bookmarkStart w:id="235" w:name="_Toc184314475"/>
      <w:bookmarkEnd w:id="235"/>
      <w:bookmarkStart w:id="236" w:name="_Toc184312082"/>
      <w:bookmarkEnd w:id="236"/>
      <w:bookmarkStart w:id="237" w:name="_Toc184314447"/>
      <w:bookmarkEnd w:id="237"/>
      <w:bookmarkStart w:id="238" w:name="_Toc184312100"/>
      <w:bookmarkEnd w:id="238"/>
      <w:bookmarkStart w:id="239" w:name="_Toc184308055"/>
      <w:bookmarkEnd w:id="239"/>
      <w:bookmarkStart w:id="240" w:name="_Toc184308083"/>
      <w:bookmarkEnd w:id="240"/>
      <w:bookmarkStart w:id="241" w:name="_Toc184312077"/>
      <w:bookmarkEnd w:id="241"/>
      <w:bookmarkStart w:id="242" w:name="_Toc184312076"/>
      <w:bookmarkEnd w:id="242"/>
      <w:bookmarkStart w:id="243" w:name="_Toc184313264"/>
      <w:bookmarkEnd w:id="243"/>
      <w:bookmarkStart w:id="244" w:name="_Toc184313268"/>
      <w:bookmarkEnd w:id="244"/>
      <w:bookmarkStart w:id="245" w:name="_Toc184313241"/>
      <w:bookmarkEnd w:id="245"/>
      <w:bookmarkStart w:id="246" w:name="_Toc184312136"/>
      <w:bookmarkEnd w:id="246"/>
      <w:bookmarkStart w:id="247" w:name="_Toc184310275"/>
      <w:bookmarkEnd w:id="247"/>
      <w:bookmarkStart w:id="248" w:name="_Toc184314480"/>
      <w:bookmarkEnd w:id="248"/>
      <w:bookmarkStart w:id="249" w:name="_Toc184313266"/>
      <w:bookmarkEnd w:id="249"/>
      <w:bookmarkStart w:id="250" w:name="_Toc184313292"/>
      <w:bookmarkEnd w:id="250"/>
      <w:bookmarkStart w:id="251" w:name="_Toc184313279"/>
      <w:bookmarkEnd w:id="251"/>
      <w:bookmarkStart w:id="252" w:name="_Toc184310310"/>
      <w:bookmarkEnd w:id="252"/>
      <w:bookmarkStart w:id="253" w:name="_Toc184308070"/>
      <w:bookmarkEnd w:id="253"/>
      <w:bookmarkStart w:id="254" w:name="_Toc184314466"/>
      <w:bookmarkEnd w:id="254"/>
      <w:bookmarkStart w:id="255" w:name="_Toc184308039"/>
      <w:bookmarkEnd w:id="255"/>
      <w:bookmarkStart w:id="256" w:name="_Toc184312102"/>
      <w:bookmarkEnd w:id="256"/>
      <w:bookmarkStart w:id="257" w:name="_Toc184313295"/>
      <w:bookmarkEnd w:id="257"/>
      <w:bookmarkStart w:id="258" w:name="_Toc184310274"/>
      <w:bookmarkEnd w:id="258"/>
      <w:bookmarkStart w:id="259" w:name="_Toc184312067"/>
      <w:bookmarkEnd w:id="259"/>
      <w:bookmarkStart w:id="260" w:name="_Toc184313239"/>
      <w:bookmarkEnd w:id="260"/>
      <w:bookmarkStart w:id="261" w:name="_Toc184313260"/>
      <w:bookmarkEnd w:id="261"/>
      <w:bookmarkStart w:id="262" w:name="_Toc184308082"/>
      <w:bookmarkEnd w:id="262"/>
      <w:bookmarkStart w:id="263" w:name="_Toc184308074"/>
      <w:bookmarkEnd w:id="263"/>
      <w:bookmarkStart w:id="264" w:name="_Toc184310325"/>
      <w:bookmarkEnd w:id="264"/>
      <w:bookmarkStart w:id="265" w:name="_Toc184314411"/>
      <w:bookmarkEnd w:id="265"/>
      <w:bookmarkStart w:id="266" w:name="_Toc184312110"/>
      <w:bookmarkEnd w:id="266"/>
      <w:bookmarkStart w:id="267" w:name="_Toc184310288"/>
      <w:bookmarkEnd w:id="267"/>
      <w:bookmarkStart w:id="268" w:name="_Toc184308064"/>
      <w:bookmarkEnd w:id="268"/>
      <w:bookmarkStart w:id="269" w:name="_Toc184312120"/>
      <w:bookmarkEnd w:id="269"/>
      <w:bookmarkStart w:id="270" w:name="_Toc184314421"/>
      <w:bookmarkEnd w:id="270"/>
      <w:bookmarkStart w:id="271" w:name="_Toc184314423"/>
      <w:bookmarkEnd w:id="271"/>
      <w:bookmarkStart w:id="272" w:name="_Toc184310314"/>
      <w:bookmarkEnd w:id="272"/>
      <w:bookmarkStart w:id="273" w:name="_Toc184308073"/>
      <w:bookmarkEnd w:id="273"/>
      <w:bookmarkStart w:id="274" w:name="_Toc184308053"/>
      <w:bookmarkEnd w:id="274"/>
      <w:bookmarkStart w:id="275" w:name="_Toc184308084"/>
      <w:bookmarkEnd w:id="275"/>
      <w:bookmarkStart w:id="276" w:name="_Toc184310272"/>
      <w:bookmarkEnd w:id="276"/>
      <w:bookmarkStart w:id="277" w:name="_Toc184308038"/>
      <w:bookmarkEnd w:id="277"/>
      <w:bookmarkStart w:id="278" w:name="_Toc184308037"/>
      <w:bookmarkEnd w:id="278"/>
      <w:bookmarkStart w:id="279" w:name="_Toc184313255"/>
      <w:bookmarkEnd w:id="279"/>
      <w:bookmarkStart w:id="280" w:name="_Toc184314455"/>
      <w:bookmarkEnd w:id="280"/>
      <w:bookmarkStart w:id="281" w:name="_Toc184313250"/>
      <w:bookmarkEnd w:id="281"/>
      <w:bookmarkStart w:id="282" w:name="_Toc184310317"/>
      <w:bookmarkEnd w:id="282"/>
      <w:bookmarkStart w:id="283" w:name="_Toc184313306"/>
      <w:bookmarkEnd w:id="283"/>
      <w:bookmarkStart w:id="284" w:name="_Toc184312119"/>
      <w:bookmarkEnd w:id="284"/>
      <w:bookmarkStart w:id="285" w:name="_Toc184313249"/>
      <w:bookmarkEnd w:id="285"/>
      <w:bookmarkStart w:id="286" w:name="_Toc184308086"/>
      <w:bookmarkEnd w:id="286"/>
      <w:bookmarkStart w:id="287" w:name="_Toc184308065"/>
      <w:bookmarkEnd w:id="287"/>
      <w:bookmarkStart w:id="288" w:name="_Toc184308102"/>
      <w:bookmarkEnd w:id="288"/>
      <w:bookmarkStart w:id="289" w:name="_Toc184313251"/>
      <w:bookmarkEnd w:id="289"/>
      <w:bookmarkStart w:id="290" w:name="_Toc184310301"/>
      <w:bookmarkEnd w:id="290"/>
      <w:bookmarkStart w:id="291" w:name="_Toc184312095"/>
      <w:bookmarkEnd w:id="291"/>
      <w:bookmarkStart w:id="292" w:name="_Toc184312135"/>
      <w:bookmarkEnd w:id="292"/>
      <w:bookmarkStart w:id="293" w:name="_Toc184313297"/>
      <w:bookmarkEnd w:id="293"/>
      <w:bookmarkStart w:id="294" w:name="_Toc184312079"/>
      <w:bookmarkEnd w:id="294"/>
      <w:bookmarkStart w:id="295" w:name="_Toc184313283"/>
      <w:bookmarkEnd w:id="295"/>
      <w:bookmarkStart w:id="296" w:name="_Toc184314462"/>
      <w:bookmarkEnd w:id="296"/>
      <w:bookmarkStart w:id="297" w:name="_Toc184313258"/>
      <w:bookmarkEnd w:id="297"/>
      <w:bookmarkStart w:id="298" w:name="_Toc184308054"/>
      <w:bookmarkEnd w:id="298"/>
      <w:bookmarkStart w:id="299" w:name="_Toc184313285"/>
      <w:bookmarkEnd w:id="299"/>
      <w:bookmarkStart w:id="300" w:name="_Toc184310292"/>
      <w:bookmarkEnd w:id="300"/>
      <w:bookmarkStart w:id="301" w:name="_Toc184314437"/>
      <w:bookmarkEnd w:id="301"/>
      <w:bookmarkStart w:id="302" w:name="_Toc184314429"/>
      <w:bookmarkEnd w:id="302"/>
      <w:bookmarkStart w:id="303" w:name="_Toc184312080"/>
      <w:bookmarkEnd w:id="303"/>
      <w:bookmarkStart w:id="304" w:name="_Toc184314477"/>
      <w:bookmarkEnd w:id="304"/>
      <w:bookmarkStart w:id="305" w:name="_Toc184314428"/>
      <w:bookmarkEnd w:id="305"/>
      <w:bookmarkStart w:id="306" w:name="_Toc184314470"/>
      <w:bookmarkEnd w:id="306"/>
      <w:bookmarkStart w:id="307" w:name="_Toc184312129"/>
      <w:bookmarkEnd w:id="307"/>
      <w:bookmarkStart w:id="308" w:name="_Toc184308097"/>
      <w:bookmarkEnd w:id="308"/>
      <w:bookmarkStart w:id="309" w:name="_Toc184310286"/>
      <w:bookmarkEnd w:id="309"/>
      <w:bookmarkStart w:id="310" w:name="_Toc184308106"/>
      <w:bookmarkEnd w:id="310"/>
      <w:bookmarkStart w:id="311" w:name="_Toc184312088"/>
      <w:bookmarkEnd w:id="311"/>
      <w:bookmarkStart w:id="312" w:name="_Toc184310313"/>
      <w:bookmarkEnd w:id="312"/>
      <w:bookmarkStart w:id="313" w:name="_Toc184314481"/>
      <w:bookmarkEnd w:id="313"/>
      <w:bookmarkStart w:id="314" w:name="_Toc184310338"/>
      <w:bookmarkEnd w:id="314"/>
      <w:bookmarkStart w:id="315" w:name="_Toc184310287"/>
      <w:bookmarkEnd w:id="315"/>
      <w:bookmarkStart w:id="316" w:name="_Toc184308101"/>
      <w:bookmarkEnd w:id="316"/>
      <w:bookmarkStart w:id="317" w:name="_Toc184314445"/>
      <w:bookmarkEnd w:id="317"/>
      <w:bookmarkStart w:id="318" w:name="_Toc184308071"/>
      <w:bookmarkEnd w:id="318"/>
      <w:bookmarkStart w:id="319" w:name="_Toc184308081"/>
      <w:bookmarkEnd w:id="319"/>
      <w:bookmarkStart w:id="320" w:name="_Toc184310305"/>
      <w:bookmarkEnd w:id="320"/>
      <w:bookmarkStart w:id="321" w:name="_Toc184313261"/>
      <w:bookmarkEnd w:id="321"/>
      <w:bookmarkStart w:id="322" w:name="_Toc184313257"/>
      <w:bookmarkEnd w:id="322"/>
      <w:bookmarkStart w:id="323" w:name="_Toc184308044"/>
      <w:bookmarkEnd w:id="323"/>
      <w:bookmarkStart w:id="324" w:name="_Toc184313290"/>
      <w:bookmarkEnd w:id="324"/>
      <w:bookmarkStart w:id="325" w:name="_Toc184313291"/>
      <w:bookmarkEnd w:id="325"/>
      <w:bookmarkStart w:id="326" w:name="_Toc184308059"/>
      <w:bookmarkEnd w:id="326"/>
      <w:bookmarkStart w:id="327" w:name="_Toc184314425"/>
      <w:bookmarkEnd w:id="327"/>
      <w:bookmarkStart w:id="328" w:name="_Toc184312103"/>
      <w:bookmarkEnd w:id="328"/>
      <w:bookmarkStart w:id="329" w:name="_Toc184308061"/>
      <w:bookmarkEnd w:id="329"/>
      <w:bookmarkStart w:id="330" w:name="_Toc184308080"/>
      <w:bookmarkEnd w:id="330"/>
      <w:bookmarkStart w:id="331" w:name="_Toc184314432"/>
      <w:bookmarkEnd w:id="331"/>
      <w:bookmarkStart w:id="332" w:name="_Toc184308085"/>
      <w:bookmarkEnd w:id="332"/>
      <w:bookmarkStart w:id="333" w:name="_Toc184314458"/>
      <w:bookmarkEnd w:id="333"/>
      <w:bookmarkStart w:id="334" w:name="_Toc184313282"/>
      <w:bookmarkEnd w:id="334"/>
      <w:bookmarkStart w:id="335" w:name="_Toc184310322"/>
      <w:bookmarkEnd w:id="335"/>
      <w:bookmarkStart w:id="336" w:name="_Toc184310304"/>
      <w:bookmarkEnd w:id="336"/>
      <w:bookmarkStart w:id="337" w:name="_Toc184310335"/>
      <w:bookmarkEnd w:id="337"/>
      <w:bookmarkStart w:id="338" w:name="_Toc184313280"/>
      <w:bookmarkEnd w:id="338"/>
      <w:bookmarkStart w:id="339" w:name="_Toc184312115"/>
      <w:bookmarkEnd w:id="339"/>
      <w:bookmarkStart w:id="340" w:name="_Toc184308052"/>
      <w:bookmarkEnd w:id="340"/>
      <w:bookmarkStart w:id="341" w:name="_Toc184313309"/>
      <w:bookmarkEnd w:id="341"/>
      <w:bookmarkStart w:id="342" w:name="_Toc184310284"/>
      <w:bookmarkEnd w:id="342"/>
      <w:bookmarkStart w:id="343" w:name="_Toc184313293"/>
      <w:bookmarkEnd w:id="343"/>
      <w:bookmarkStart w:id="344" w:name="_Toc184308067"/>
      <w:bookmarkEnd w:id="344"/>
      <w:bookmarkStart w:id="345" w:name="_Toc184314478"/>
      <w:bookmarkEnd w:id="345"/>
      <w:bookmarkStart w:id="346" w:name="_Toc184308100"/>
      <w:bookmarkEnd w:id="346"/>
      <w:bookmarkStart w:id="347" w:name="_Toc184308063"/>
      <w:bookmarkEnd w:id="347"/>
      <w:bookmarkStart w:id="348" w:name="_Toc184312114"/>
      <w:bookmarkEnd w:id="348"/>
      <w:bookmarkStart w:id="349" w:name="_Toc184312112"/>
      <w:bookmarkEnd w:id="349"/>
      <w:bookmarkStart w:id="350" w:name="_Toc184310316"/>
      <w:bookmarkEnd w:id="350"/>
      <w:bookmarkStart w:id="351" w:name="_Toc184312086"/>
      <w:bookmarkEnd w:id="351"/>
      <w:bookmarkStart w:id="352" w:name="_Toc184313276"/>
      <w:bookmarkEnd w:id="352"/>
      <w:bookmarkStart w:id="353" w:name="_Toc184314446"/>
      <w:bookmarkEnd w:id="353"/>
      <w:bookmarkStart w:id="354" w:name="_Toc184308094"/>
      <w:bookmarkEnd w:id="354"/>
      <w:bookmarkStart w:id="355" w:name="_Toc184314441"/>
      <w:bookmarkEnd w:id="355"/>
      <w:bookmarkStart w:id="356" w:name="_Toc184313294"/>
      <w:bookmarkEnd w:id="356"/>
      <w:bookmarkStart w:id="357" w:name="_Toc184314471"/>
      <w:bookmarkEnd w:id="357"/>
      <w:bookmarkStart w:id="358" w:name="_Toc184314443"/>
      <w:bookmarkEnd w:id="358"/>
      <w:bookmarkStart w:id="359" w:name="_Toc184312081"/>
      <w:bookmarkEnd w:id="359"/>
      <w:bookmarkStart w:id="360" w:name="_Toc184308057"/>
      <w:bookmarkEnd w:id="360"/>
      <w:bookmarkStart w:id="361" w:name="_Toc184310276"/>
      <w:bookmarkEnd w:id="361"/>
      <w:bookmarkStart w:id="362" w:name="_Toc184308056"/>
      <w:bookmarkEnd w:id="362"/>
      <w:bookmarkStart w:id="363" w:name="_Toc184310283"/>
      <w:bookmarkEnd w:id="363"/>
      <w:bookmarkStart w:id="364" w:name="_Toc184312096"/>
      <w:bookmarkEnd w:id="364"/>
      <w:bookmarkStart w:id="365" w:name="_Toc184310296"/>
      <w:bookmarkEnd w:id="365"/>
      <w:bookmarkStart w:id="366" w:name="_Toc184308103"/>
      <w:bookmarkEnd w:id="366"/>
      <w:bookmarkStart w:id="367" w:name="_Toc184314410"/>
      <w:bookmarkEnd w:id="367"/>
      <w:bookmarkStart w:id="368" w:name="_Toc184314476"/>
      <w:bookmarkEnd w:id="368"/>
      <w:bookmarkStart w:id="369" w:name="_Toc184310321"/>
      <w:bookmarkEnd w:id="369"/>
      <w:bookmarkStart w:id="370" w:name="_Toc184312097"/>
      <w:bookmarkEnd w:id="370"/>
      <w:bookmarkStart w:id="371" w:name="_Toc184313240"/>
      <w:bookmarkEnd w:id="371"/>
      <w:bookmarkStart w:id="372" w:name="_Toc184310291"/>
      <w:bookmarkEnd w:id="372"/>
      <w:bookmarkStart w:id="373" w:name="_Toc184312123"/>
      <w:bookmarkEnd w:id="373"/>
      <w:bookmarkStart w:id="374" w:name="_Toc184314469"/>
      <w:bookmarkEnd w:id="374"/>
      <w:bookmarkStart w:id="375" w:name="_Toc184310293"/>
      <w:bookmarkEnd w:id="375"/>
      <w:bookmarkStart w:id="376" w:name="_Toc184310278"/>
      <w:bookmarkEnd w:id="376"/>
      <w:bookmarkStart w:id="377" w:name="_Toc184312126"/>
      <w:bookmarkEnd w:id="377"/>
      <w:bookmarkStart w:id="378" w:name="_Toc184310294"/>
      <w:bookmarkEnd w:id="378"/>
      <w:bookmarkStart w:id="379" w:name="_Toc184312133"/>
      <w:bookmarkEnd w:id="379"/>
      <w:bookmarkStart w:id="380" w:name="_Toc184314459"/>
      <w:bookmarkEnd w:id="380"/>
      <w:bookmarkStart w:id="381" w:name="_Toc184313298"/>
      <w:bookmarkEnd w:id="381"/>
      <w:bookmarkStart w:id="382" w:name="_Toc184312132"/>
      <w:bookmarkEnd w:id="382"/>
      <w:bookmarkStart w:id="383" w:name="_Toc184314442"/>
      <w:bookmarkEnd w:id="383"/>
      <w:bookmarkStart w:id="384" w:name="_Toc184310318"/>
      <w:bookmarkEnd w:id="384"/>
      <w:bookmarkStart w:id="385" w:name="_Toc184313300"/>
      <w:bookmarkEnd w:id="385"/>
      <w:bookmarkStart w:id="386" w:name="_Toc184310330"/>
      <w:bookmarkEnd w:id="386"/>
      <w:bookmarkStart w:id="387" w:name="_Toc184312069"/>
      <w:bookmarkEnd w:id="387"/>
      <w:bookmarkStart w:id="388" w:name="_Toc184312137"/>
      <w:bookmarkEnd w:id="388"/>
      <w:bookmarkStart w:id="389" w:name="_Toc184308066"/>
      <w:bookmarkEnd w:id="389"/>
      <w:bookmarkStart w:id="390" w:name="_Toc184313245"/>
      <w:bookmarkEnd w:id="390"/>
      <w:bookmarkStart w:id="391" w:name="_Toc184314474"/>
      <w:bookmarkEnd w:id="391"/>
      <w:bookmarkStart w:id="392" w:name="_Toc184312113"/>
      <w:bookmarkEnd w:id="392"/>
      <w:bookmarkStart w:id="393" w:name="_Toc184313303"/>
      <w:bookmarkEnd w:id="393"/>
      <w:r>
        <w:rPr>
          <w:rFonts w:hint="eastAsia" w:ascii="仿宋" w:hAnsi="仿宋" w:eastAsia="仿宋" w:cs="仿宋"/>
          <w:b/>
          <w:color w:val="auto"/>
          <w:sz w:val="36"/>
          <w:szCs w:val="36"/>
          <w:highlight w:val="none"/>
        </w:rPr>
        <w:t>评标办法</w:t>
      </w:r>
    </w:p>
    <w:p w14:paraId="74168C2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5EE5DCD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（一标段）评标标准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A8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58C778D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01BC2519">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1E34153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1580D0D6">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4BA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09810A1">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3375EA4">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7F039A5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87CD6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0CA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D8559B5">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6E7130A1">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0EFDD74B">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546138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49E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D1D260">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24980C1">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拟派项目总负责人：</w:t>
            </w:r>
          </w:p>
          <w:p w14:paraId="08DC70A9">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具有大专学历的得</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val="zh-CN" w:eastAsia="zh-CN"/>
              </w:rPr>
              <w:t>，具有本科及以上学历的得</w:t>
            </w:r>
            <w:r>
              <w:rPr>
                <w:rFonts w:hint="eastAsia" w:ascii="仿宋" w:hAnsi="仿宋" w:eastAsia="仿宋" w:cs="仿宋"/>
                <w:color w:val="auto"/>
                <w:sz w:val="24"/>
                <w:szCs w:val="24"/>
                <w:lang w:val="en-US" w:eastAsia="zh-CN"/>
              </w:rPr>
              <w:t>0.5分（以提供的最高学历得分）</w:t>
            </w:r>
            <w:r>
              <w:rPr>
                <w:rFonts w:hint="eastAsia" w:ascii="仿宋" w:hAnsi="仿宋" w:eastAsia="仿宋" w:cs="仿宋"/>
                <w:color w:val="auto"/>
                <w:sz w:val="24"/>
                <w:szCs w:val="24"/>
                <w:lang w:val="zh-CN" w:eastAsia="zh-CN"/>
              </w:rPr>
              <w:t>，具有</w:t>
            </w:r>
            <w:r>
              <w:rPr>
                <w:rFonts w:hint="eastAsia" w:ascii="仿宋" w:hAnsi="仿宋" w:eastAsia="仿宋" w:cs="仿宋"/>
                <w:color w:val="auto"/>
                <w:sz w:val="24"/>
                <w:szCs w:val="24"/>
                <w:lang w:val="en-US" w:eastAsia="zh-CN"/>
              </w:rPr>
              <w:t>中级及以上</w:t>
            </w:r>
            <w:r>
              <w:rPr>
                <w:rFonts w:hint="eastAsia" w:ascii="仿宋" w:hAnsi="仿宋" w:eastAsia="仿宋" w:cs="仿宋"/>
                <w:color w:val="auto"/>
                <w:sz w:val="24"/>
                <w:szCs w:val="24"/>
                <w:lang w:val="zh-CN" w:eastAsia="zh-CN"/>
              </w:rPr>
              <w:t>建（构）筑物消防员证的得</w:t>
            </w:r>
            <w:r>
              <w:rPr>
                <w:rFonts w:hint="eastAsia" w:ascii="仿宋" w:hAnsi="仿宋" w:eastAsia="仿宋" w:cs="仿宋"/>
                <w:color w:val="auto"/>
                <w:sz w:val="24"/>
                <w:szCs w:val="24"/>
                <w:lang w:val="en-US" w:eastAsia="zh-CN"/>
              </w:rPr>
              <w:t>0.5分，持有物业管理企业经理上岗证得1分，</w:t>
            </w:r>
            <w:r>
              <w:rPr>
                <w:rFonts w:hint="eastAsia" w:ascii="仿宋" w:hAnsi="仿宋" w:eastAsia="仿宋" w:cs="仿宋"/>
                <w:color w:val="auto"/>
                <w:sz w:val="24"/>
                <w:szCs w:val="24"/>
                <w:lang w:val="zh-CN" w:eastAsia="zh-CN"/>
              </w:rPr>
              <w:t>本项最高得</w:t>
            </w:r>
            <w:r>
              <w:rPr>
                <w:rFonts w:hint="eastAsia" w:ascii="仿宋" w:hAnsi="仿宋" w:eastAsia="仿宋" w:cs="仿宋"/>
                <w:color w:val="auto"/>
                <w:sz w:val="24"/>
                <w:szCs w:val="24"/>
                <w:lang w:val="en-US" w:eastAsia="zh-CN"/>
              </w:rPr>
              <w:t>2分。</w:t>
            </w:r>
          </w:p>
          <w:p w14:paraId="1FEF861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2、拟派项目经理持有大专及以上学历、</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周岁及以下</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退伍军人（需提供退伍军人证件）得</w:t>
            </w:r>
            <w:r>
              <w:rPr>
                <w:rFonts w:hint="eastAsia" w:ascii="仿宋" w:hAnsi="仿宋" w:eastAsia="仿宋" w:cs="仿宋"/>
                <w:color w:val="auto"/>
                <w:sz w:val="24"/>
                <w:szCs w:val="24"/>
                <w:lang w:val="en-US" w:eastAsia="zh-CN"/>
              </w:rPr>
              <w:t>0.5分；持有物业管理企业经理上岗证、电工证,</w:t>
            </w:r>
            <w:r>
              <w:rPr>
                <w:rFonts w:hint="eastAsia" w:ascii="仿宋" w:hAnsi="仿宋" w:eastAsia="仿宋" w:cs="仿宋"/>
                <w:color w:val="auto"/>
                <w:sz w:val="24"/>
                <w:szCs w:val="24"/>
                <w:lang w:val="zh-CN" w:eastAsia="zh-CN"/>
              </w:rPr>
              <w:t>得</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分，本项最高2分。</w:t>
            </w:r>
          </w:p>
          <w:p w14:paraId="00D5FE9D">
            <w:pP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3.拟派安保人员：45周岁以内，持有保安证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提供1个得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,最高得4分。</w:t>
            </w:r>
            <w:r>
              <w:rPr>
                <w:rFonts w:hint="eastAsia" w:ascii="仿宋" w:hAnsi="仿宋" w:eastAsia="仿宋" w:cs="仿宋"/>
                <w:color w:val="auto"/>
                <w:sz w:val="24"/>
                <w:szCs w:val="24"/>
                <w:lang w:eastAsia="zh-CN"/>
              </w:rPr>
              <w:t>消控室安保</w:t>
            </w:r>
            <w:r>
              <w:rPr>
                <w:rFonts w:hint="eastAsia" w:ascii="仿宋" w:hAnsi="仿宋" w:eastAsia="仿宋" w:cs="仿宋"/>
                <w:color w:val="auto"/>
                <w:sz w:val="24"/>
                <w:szCs w:val="24"/>
              </w:rPr>
              <w:t>人员</w:t>
            </w:r>
            <w:r>
              <w:rPr>
                <w:rFonts w:hint="eastAsia" w:ascii="仿宋" w:hAnsi="仿宋" w:eastAsia="仿宋" w:cs="仿宋"/>
                <w:color w:val="auto"/>
                <w:sz w:val="24"/>
                <w:szCs w:val="24"/>
                <w:lang w:val="en-US" w:eastAsia="zh-CN"/>
              </w:rPr>
              <w:t>，</w:t>
            </w:r>
            <w:r>
              <w:rPr>
                <w:rFonts w:hint="eastAsia" w:ascii="仿宋" w:hAnsi="仿宋" w:eastAsia="仿宋" w:cs="仿宋"/>
                <w:b w:val="0"/>
                <w:color w:val="auto"/>
                <w:kern w:val="2"/>
                <w:sz w:val="24"/>
                <w:szCs w:val="24"/>
                <w:lang w:val="en-US" w:eastAsia="zh-CN" w:bidi="ar-SA"/>
              </w:rPr>
              <w:t>同时具备消控经验、三级/高级（职业资格为保安员）资格证的工作人员，需提供消控经验证明（消控证或技能人才评价证书全国联网查询截图）及保安等级证书复印件，提供1个得1分，最高得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本项最高</w:t>
            </w:r>
            <w:r>
              <w:rPr>
                <w:rFonts w:hint="eastAsia" w:ascii="仿宋" w:hAnsi="仿宋" w:eastAsia="仿宋" w:cs="仿宋"/>
                <w:color w:val="auto"/>
                <w:sz w:val="24"/>
                <w:szCs w:val="24"/>
                <w:lang w:val="en-US" w:eastAsia="zh-CN"/>
              </w:rPr>
              <w:t>7分</w:t>
            </w:r>
          </w:p>
          <w:p w14:paraId="15B91B15">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拟投本项目的人员同时</w:t>
            </w:r>
            <w:r>
              <w:rPr>
                <w:rFonts w:hint="eastAsia" w:ascii="仿宋" w:hAnsi="仿宋" w:eastAsia="仿宋" w:cs="仿宋"/>
                <w:color w:val="auto"/>
                <w:sz w:val="24"/>
                <w:szCs w:val="24"/>
                <w:lang w:val="en-US" w:eastAsia="zh-CN"/>
              </w:rPr>
              <w:t>具有三级/高级（职业资格为保安员）及以上资格证，二甲及以上综合性医院签发的CPR（</w:t>
            </w:r>
            <w:r>
              <w:rPr>
                <w:rFonts w:hint="eastAsia" w:ascii="仿宋" w:hAnsi="仿宋" w:eastAsia="仿宋" w:cs="仿宋"/>
                <w:color w:val="auto"/>
                <w:sz w:val="24"/>
                <w:szCs w:val="24"/>
                <w:lang w:val="zh-CN" w:eastAsia="zh-CN"/>
              </w:rPr>
              <w:t>心肺复苏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培训合格证的，每人得</w:t>
            </w:r>
            <w:r>
              <w:rPr>
                <w:rFonts w:hint="eastAsia" w:ascii="仿宋" w:hAnsi="仿宋" w:eastAsia="仿宋" w:cs="仿宋"/>
                <w:color w:val="auto"/>
                <w:sz w:val="24"/>
                <w:szCs w:val="24"/>
                <w:lang w:val="en-US" w:eastAsia="zh-CN"/>
              </w:rPr>
              <w:t>0.4</w:t>
            </w:r>
            <w:r>
              <w:rPr>
                <w:rFonts w:hint="eastAsia" w:ascii="仿宋" w:hAnsi="仿宋" w:eastAsia="仿宋" w:cs="仿宋"/>
                <w:color w:val="auto"/>
                <w:sz w:val="24"/>
                <w:szCs w:val="24"/>
                <w:lang w:val="zh-CN" w:eastAsia="zh-CN"/>
              </w:rPr>
              <w:t>分，本项最高得</w:t>
            </w:r>
            <w:r>
              <w:rPr>
                <w:rFonts w:hint="eastAsia" w:ascii="仿宋" w:hAnsi="仿宋" w:eastAsia="仿宋" w:cs="仿宋"/>
                <w:color w:val="auto"/>
                <w:sz w:val="24"/>
                <w:szCs w:val="24"/>
                <w:lang w:val="en-US" w:eastAsia="zh-CN"/>
              </w:rPr>
              <w:t>2分。</w:t>
            </w:r>
          </w:p>
          <w:p w14:paraId="2F68C54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注：以上拟派人员提供身份证和资格证书复印件</w:t>
            </w:r>
            <w:r>
              <w:rPr>
                <w:rFonts w:hint="eastAsia" w:ascii="仿宋" w:hAnsi="仿宋" w:eastAsia="仿宋" w:cs="仿宋"/>
                <w:color w:val="auto"/>
                <w:sz w:val="24"/>
                <w:szCs w:val="24"/>
                <w:lang w:val="en-US" w:eastAsia="zh-CN"/>
              </w:rPr>
              <w:t>编入技术文件（</w:t>
            </w:r>
            <w:r>
              <w:rPr>
                <w:rFonts w:hint="eastAsia" w:ascii="仿宋" w:hAnsi="仿宋" w:eastAsia="仿宋" w:cs="仿宋"/>
                <w:color w:val="auto"/>
                <w:sz w:val="24"/>
                <w:szCs w:val="24"/>
                <w:lang w:val="zh-CN" w:eastAsia="zh-CN"/>
              </w:rPr>
              <w:t>证书须在有效期内</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，同时提供最近</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个</w:t>
            </w:r>
            <w:r>
              <w:rPr>
                <w:rFonts w:hint="eastAsia" w:ascii="仿宋" w:hAnsi="仿宋" w:eastAsia="仿宋" w:cs="仿宋"/>
                <w:color w:val="auto"/>
                <w:sz w:val="24"/>
                <w:szCs w:val="24"/>
                <w:lang w:val="en-US" w:eastAsia="zh-CN"/>
              </w:rPr>
              <w:t>月公司为其缴纳的</w:t>
            </w:r>
            <w:r>
              <w:rPr>
                <w:rFonts w:hint="eastAsia" w:ascii="仿宋" w:hAnsi="仿宋" w:eastAsia="仿宋" w:cs="仿宋"/>
                <w:color w:val="auto"/>
                <w:sz w:val="24"/>
                <w:szCs w:val="24"/>
                <w:lang w:val="zh-CN" w:eastAsia="zh-CN"/>
              </w:rPr>
              <w:t>社保证明，</w:t>
            </w:r>
            <w:r>
              <w:rPr>
                <w:rFonts w:hint="eastAsia" w:ascii="仿宋" w:hAnsi="仿宋" w:eastAsia="仿宋" w:cs="仿宋"/>
                <w:color w:val="auto"/>
                <w:sz w:val="24"/>
                <w:szCs w:val="24"/>
                <w:lang w:val="en-US" w:eastAsia="zh-CN"/>
              </w:rPr>
              <w:t>编入技术文件，否则不得分。</w:t>
            </w:r>
          </w:p>
        </w:tc>
        <w:tc>
          <w:tcPr>
            <w:tcW w:w="1119" w:type="dxa"/>
            <w:noWrap w:val="0"/>
            <w:vAlign w:val="center"/>
          </w:tcPr>
          <w:p w14:paraId="514CEDA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1119" w:type="dxa"/>
            <w:noWrap w:val="0"/>
            <w:vAlign w:val="center"/>
          </w:tcPr>
          <w:p w14:paraId="3EFBAEB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14:paraId="4F4A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C22E966">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774383B1">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24E9D1E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32AF280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B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689495C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128D4F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F690B4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202F8E7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FB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C76209F">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934772F">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58826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DBFBC46">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3D1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1964090">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03718A8E">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31BF849">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06E9254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9C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50F40441">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05BC4053">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1FDB3CE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C0929B8">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723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04AFC9A">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C636A67">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1D17FF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B744E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C70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23D14B2D">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A25B538">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B623D1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4C1FEEA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1C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6CA39330">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2ED4401C">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20</w:t>
            </w:r>
            <w:r>
              <w:rPr>
                <w:rFonts w:hint="eastAsia" w:ascii="仿宋" w:hAnsi="仿宋" w:eastAsia="仿宋" w:cs="仿宋"/>
                <w:sz w:val="24"/>
                <w:szCs w:val="24"/>
              </w:rPr>
              <w:t>，四舍五入，保留两位小数。报价高于预算价的，为无效投标文件。</w:t>
            </w:r>
          </w:p>
          <w:p w14:paraId="2E4B92C5">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66C62C9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69F9854A">
            <w:pPr>
              <w:rPr>
                <w:rFonts w:hint="eastAsia" w:ascii="仿宋" w:hAnsi="仿宋" w:eastAsia="仿宋" w:cs="仿宋"/>
                <w:sz w:val="24"/>
                <w:szCs w:val="24"/>
              </w:rPr>
            </w:pPr>
          </w:p>
        </w:tc>
      </w:tr>
    </w:tbl>
    <w:p w14:paraId="11D45A0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color w:val="FF0000"/>
          <w:lang w:eastAsia="zh-CN"/>
        </w:rPr>
      </w:pPr>
      <w:r>
        <w:rPr>
          <w:rFonts w:hint="eastAsia" w:ascii="仿宋" w:hAnsi="仿宋" w:eastAsia="仿宋" w:cs="仿宋"/>
          <w:b/>
          <w:color w:val="FF0000"/>
          <w:kern w:val="0"/>
          <w:sz w:val="24"/>
          <w:highlight w:val="none"/>
        </w:rPr>
        <w:t>（</w:t>
      </w:r>
      <w:r>
        <w:rPr>
          <w:rFonts w:hint="eastAsia" w:ascii="仿宋" w:hAnsi="仿宋" w:eastAsia="仿宋" w:cs="仿宋"/>
          <w:b/>
          <w:color w:val="FF0000"/>
          <w:kern w:val="0"/>
          <w:sz w:val="24"/>
          <w:highlight w:val="none"/>
          <w:lang w:eastAsia="zh-CN"/>
        </w:rPr>
        <w:t>二</w:t>
      </w:r>
      <w:r>
        <w:rPr>
          <w:rFonts w:hint="eastAsia" w:ascii="仿宋" w:hAnsi="仿宋" w:eastAsia="仿宋" w:cs="仿宋"/>
          <w:b/>
          <w:color w:val="FF0000"/>
          <w:kern w:val="0"/>
          <w:sz w:val="24"/>
          <w:highlight w:val="none"/>
        </w:rPr>
        <w:t>标段）评标标准</w:t>
      </w:r>
      <w:r>
        <w:rPr>
          <w:rFonts w:hint="eastAsia" w:ascii="仿宋" w:hAnsi="仿宋" w:eastAsia="仿宋" w:cs="仿宋"/>
          <w:b/>
          <w:color w:val="FF0000"/>
          <w:kern w:val="0"/>
          <w:sz w:val="24"/>
          <w:highlight w:val="none"/>
          <w:lang w:eastAsia="zh-CN"/>
        </w:rPr>
        <w:t>（</w:t>
      </w:r>
      <w:r>
        <w:rPr>
          <w:rFonts w:hint="eastAsia" w:ascii="仿宋" w:hAnsi="仿宋" w:eastAsia="仿宋" w:cs="仿宋"/>
          <w:b/>
          <w:color w:val="FF0000"/>
          <w:kern w:val="0"/>
          <w:sz w:val="24"/>
          <w:highlight w:val="none"/>
          <w:lang w:val="en-US" w:eastAsia="zh-CN"/>
        </w:rPr>
        <w:t>已完成招标</w:t>
      </w:r>
      <w:r>
        <w:rPr>
          <w:rFonts w:hint="eastAsia" w:ascii="仿宋" w:hAnsi="仿宋" w:eastAsia="仿宋" w:cs="仿宋"/>
          <w:b/>
          <w:color w:val="FF0000"/>
          <w:kern w:val="0"/>
          <w:sz w:val="24"/>
          <w:highlight w:val="none"/>
          <w:lang w:eastAsia="zh-CN"/>
        </w:rPr>
        <w:t>）</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366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408330D2">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5BCD2045">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0874DB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67C36B38">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F3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B9B60F2">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D70861D">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0024ED5F">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C3BB3F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71C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668C7F42">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51AD7DE">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2DFC8393">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4D57993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FC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BA69B3">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463F33B2">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020E213E">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6B5125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D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504A8194">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20BBA44D">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4EC879B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11EAEE1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1AA8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78F82D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175A0DB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3820971">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1E376CB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6CA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noWrap w:val="0"/>
            <w:vAlign w:val="center"/>
          </w:tcPr>
          <w:p w14:paraId="7F87B2BE">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6491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1EA99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7E7E4EA0">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255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60CD2F99">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264FF603">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F805DB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CC684A3">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AB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D4C2996">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2127FB9">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743DAC5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24217B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29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FEDC1B7">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0574783">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676AF33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54A0E2B">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BB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7E54E9BA">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22DD4E6">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6C51B6A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F79F0D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37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0CF498B5">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7ECDDF15">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20</w:t>
            </w:r>
            <w:r>
              <w:rPr>
                <w:rFonts w:hint="eastAsia" w:ascii="仿宋" w:hAnsi="仿宋" w:eastAsia="仿宋" w:cs="仿宋"/>
                <w:sz w:val="24"/>
                <w:szCs w:val="24"/>
              </w:rPr>
              <w:t>，四舍五入，保留两位小数。报价高于预算价的，为无效投标文件。</w:t>
            </w:r>
          </w:p>
          <w:p w14:paraId="08E0AA1B">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2287FD8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206C5680">
            <w:pPr>
              <w:rPr>
                <w:rFonts w:hint="eastAsia" w:ascii="仿宋" w:hAnsi="仿宋" w:eastAsia="仿宋" w:cs="仿宋"/>
                <w:sz w:val="24"/>
                <w:szCs w:val="24"/>
              </w:rPr>
            </w:pPr>
          </w:p>
        </w:tc>
      </w:tr>
    </w:tbl>
    <w:p w14:paraId="384CCEC5">
      <w:pPr>
        <w:snapToGrid w:val="0"/>
        <w:spacing w:line="360" w:lineRule="auto"/>
        <w:jc w:val="center"/>
        <w:rPr>
          <w:rFonts w:hint="eastAsia" w:ascii="仿宋" w:hAnsi="仿宋" w:eastAsia="仿宋" w:cs="仿宋"/>
          <w:b/>
          <w:sz w:val="32"/>
          <w:szCs w:val="20"/>
        </w:rPr>
      </w:pPr>
    </w:p>
    <w:p w14:paraId="056F3F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rPr>
        <w:t>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260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383E2C3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3BC8D85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3F1C4670">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0700BF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CA1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24001B20">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2158025C">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5E5F1F04">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00E28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A1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6326508">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6A35DAC">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613008D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0BD3472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E81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6A0D9A98">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98ADAC4">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652FE3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320A31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46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BBF178F">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12放你</w:t>
            </w:r>
            <w:r>
              <w:rPr>
                <w:rFonts w:hint="eastAsia" w:ascii="仿宋" w:hAnsi="仿宋" w:eastAsia="仿宋" w:cs="仿宋"/>
                <w:sz w:val="24"/>
                <w:szCs w:val="24"/>
                <w:lang w:eastAsia="zh-CN"/>
              </w:rPr>
              <w:t>）</w:t>
            </w:r>
          </w:p>
        </w:tc>
        <w:tc>
          <w:tcPr>
            <w:tcW w:w="6284" w:type="dxa"/>
            <w:noWrap w:val="0"/>
            <w:vAlign w:val="center"/>
          </w:tcPr>
          <w:p w14:paraId="05C7B520">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01A8E7BF">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59506B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D7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19C91D3">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5E5D479">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1B77B50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4F64C6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3022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D6631C2">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71E3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ED29A48">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970FBFC">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32E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6E7A5D5">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62F0340">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294C7A5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1BE21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64C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4" w:type="dxa"/>
            <w:noWrap w:val="0"/>
            <w:vAlign w:val="center"/>
          </w:tcPr>
          <w:p w14:paraId="2C112E65">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324E1FC">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3353F40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6507250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15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92FB189">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941375E">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5DDC119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56D0D62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99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699DFEDF">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7689075">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48E0792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C20424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C90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31ACA521">
            <w:pP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5258FD38">
            <w:pPr>
              <w:pStyle w:val="7"/>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基准价为所有投标人的有效报价的最高折扣，报价得分=(基准价/投标人报价</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折扣</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w:t>
            </w:r>
            <w:r>
              <w:rPr>
                <w:rFonts w:hint="eastAsia" w:ascii="仿宋" w:hAnsi="仿宋" w:eastAsia="仿宋" w:cs="仿宋"/>
                <w:b w:val="0"/>
                <w:color w:val="auto"/>
                <w:sz w:val="24"/>
                <w:szCs w:val="24"/>
                <w:highlight w:val="none"/>
                <w:lang w:val="en-US" w:eastAsia="zh-CN"/>
              </w:rPr>
              <w:t>20</w:t>
            </w:r>
            <w:r>
              <w:rPr>
                <w:rFonts w:hint="eastAsia" w:ascii="仿宋" w:hAnsi="仿宋" w:eastAsia="仿宋" w:cs="仿宋"/>
                <w:b w:val="0"/>
                <w:color w:val="auto"/>
                <w:sz w:val="24"/>
                <w:szCs w:val="24"/>
                <w:highlight w:val="none"/>
                <w:lang w:val="en-US"/>
              </w:rPr>
              <w:t>，四舍五入，保留两位小数。</w:t>
            </w:r>
          </w:p>
          <w:p w14:paraId="6CC5A4B2">
            <w:pPr>
              <w:rPr>
                <w:rFonts w:hint="eastAsia" w:ascii="仿宋" w:hAnsi="仿宋" w:eastAsia="仿宋" w:cs="仿宋"/>
                <w:color w:val="auto"/>
                <w:sz w:val="24"/>
                <w:szCs w:val="24"/>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w:t>
            </w:r>
            <w:r>
              <w:rPr>
                <w:rFonts w:hint="eastAsia" w:ascii="仿宋" w:hAnsi="仿宋" w:eastAsia="仿宋" w:cs="仿宋"/>
                <w:bCs/>
                <w:color w:val="auto"/>
                <w:sz w:val="24"/>
                <w:szCs w:val="24"/>
                <w:highlight w:val="none"/>
                <w:lang w:val="en-US" w:eastAsia="zh-CN"/>
              </w:rPr>
              <w:t>即</w:t>
            </w:r>
            <w:r>
              <w:rPr>
                <w:rFonts w:hint="eastAsia" w:ascii="仿宋" w:hAnsi="仿宋" w:eastAsia="仿宋" w:cs="仿宋"/>
                <w:bCs/>
                <w:color w:val="auto"/>
                <w:sz w:val="24"/>
                <w:szCs w:val="24"/>
                <w:highlight w:val="none"/>
              </w:rPr>
              <w:t>为基准</w:t>
            </w:r>
            <w:r>
              <w:rPr>
                <w:rFonts w:hint="eastAsia" w:ascii="仿宋" w:hAnsi="仿宋" w:eastAsia="仿宋" w:cs="仿宋"/>
                <w:bCs/>
                <w:color w:val="auto"/>
                <w:sz w:val="24"/>
                <w:szCs w:val="24"/>
                <w:highlight w:val="none"/>
                <w:lang w:val="en-US" w:eastAsia="zh-CN"/>
              </w:rPr>
              <w:t>价</w:t>
            </w:r>
            <w:r>
              <w:rPr>
                <w:rFonts w:hint="eastAsia" w:ascii="仿宋" w:hAnsi="仿宋" w:eastAsia="仿宋" w:cs="仿宋"/>
                <w:bCs/>
                <w:color w:val="auto"/>
                <w:sz w:val="24"/>
                <w:szCs w:val="24"/>
                <w:highlight w:val="none"/>
              </w:rPr>
              <w:t>；如：报价折扣为90%时，投标报价得分= 80%/90%*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kern w:val="2"/>
                <w:sz w:val="24"/>
                <w:szCs w:val="24"/>
                <w:highlight w:val="none"/>
              </w:rPr>
              <w:t>）。</w:t>
            </w:r>
          </w:p>
        </w:tc>
        <w:tc>
          <w:tcPr>
            <w:tcW w:w="1119" w:type="dxa"/>
            <w:noWrap w:val="0"/>
            <w:vAlign w:val="center"/>
          </w:tcPr>
          <w:p w14:paraId="060BDE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p>
        </w:tc>
        <w:tc>
          <w:tcPr>
            <w:tcW w:w="1119" w:type="dxa"/>
            <w:noWrap w:val="0"/>
            <w:vAlign w:val="center"/>
          </w:tcPr>
          <w:p w14:paraId="659D6BAD">
            <w:pPr>
              <w:rPr>
                <w:rFonts w:hint="eastAsia" w:ascii="仿宋" w:hAnsi="仿宋" w:eastAsia="仿宋" w:cs="仿宋"/>
                <w:color w:val="auto"/>
                <w:sz w:val="24"/>
                <w:szCs w:val="24"/>
              </w:rPr>
            </w:pPr>
          </w:p>
        </w:tc>
      </w:tr>
    </w:tbl>
    <w:p w14:paraId="4DD6708B">
      <w:pPr>
        <w:rPr>
          <w:rFonts w:hint="eastAsia" w:ascii="仿宋" w:hAnsi="仿宋" w:eastAsia="仿宋" w:cs="仿宋"/>
          <w:color w:val="auto"/>
          <w:highlight w:val="none"/>
        </w:rPr>
      </w:pPr>
    </w:p>
    <w:p w14:paraId="6E9E3C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23BCB99">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6B086A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A0A6AA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11141B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57DB86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E2CC98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5808E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904AA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6D3E75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3FBDAAB">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1D0716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05E820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3D6F6C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1DB4091">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472430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4771F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9112D8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EC67BAC">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11C286">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C2D24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F20D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B347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701B4E">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C211245">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BBE8C">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B31E0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78890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E9F3A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B02C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FAAE4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62F666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3F6E8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C5337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6F2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0097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8778154">
      <w:pPr>
        <w:pageBreakBefore w:val="0"/>
        <w:widowControl w:val="0"/>
        <w:kinsoku/>
        <w:wordWrap/>
        <w:overflowPunct/>
        <w:topLinePunct w:val="0"/>
        <w:autoSpaceDE/>
        <w:autoSpaceDN/>
        <w:bidi w:val="0"/>
        <w:spacing w:line="348"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9B04E22">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EB8EB5">
      <w:pPr>
        <w:pStyle w:val="7"/>
        <w:pageBreakBefore w:val="0"/>
        <w:widowControl w:val="0"/>
        <w:kinsoku/>
        <w:wordWrap/>
        <w:overflowPunct/>
        <w:topLinePunct w:val="0"/>
        <w:autoSpaceDE/>
        <w:autoSpaceDN/>
        <w:bidi w:val="0"/>
        <w:spacing w:line="348"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76B4215">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F4F397">
      <w:pPr>
        <w:pStyle w:val="3"/>
        <w:pageBreakBefore w:val="0"/>
        <w:widowControl w:val="0"/>
        <w:kinsoku/>
        <w:wordWrap/>
        <w:overflowPunct/>
        <w:topLinePunct w:val="0"/>
        <w:autoSpaceDE/>
        <w:autoSpaceDN/>
        <w:bidi w:val="0"/>
        <w:snapToGrid w:val="0"/>
        <w:spacing w:line="348"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E26CE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9F0B12A">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0A8E9D">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3F91FB6">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AADC6DF">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B630892">
      <w:pPr>
        <w:pStyle w:val="3"/>
        <w:pageBreakBefore w:val="0"/>
        <w:widowControl w:val="0"/>
        <w:kinsoku/>
        <w:wordWrap/>
        <w:overflowPunct/>
        <w:topLinePunct w:val="0"/>
        <w:autoSpaceDE/>
        <w:autoSpaceDN/>
        <w:bidi w:val="0"/>
        <w:snapToGrid w:val="0"/>
        <w:spacing w:line="348"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26F1EDB">
      <w:pPr>
        <w:pStyle w:val="3"/>
        <w:pageBreakBefore w:val="0"/>
        <w:widowControl w:val="0"/>
        <w:kinsoku/>
        <w:wordWrap/>
        <w:overflowPunct/>
        <w:topLinePunct w:val="0"/>
        <w:autoSpaceDE/>
        <w:autoSpaceDN/>
        <w:bidi w:val="0"/>
        <w:snapToGrid w:val="0"/>
        <w:spacing w:line="34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964B63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6F7B5DE">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5BE6E75">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D16B558">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7385F3B">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6517B74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8B2DCC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8614C2">
      <w:pPr>
        <w:spacing w:line="480" w:lineRule="auto"/>
        <w:jc w:val="center"/>
        <w:rPr>
          <w:rFonts w:hint="eastAsia" w:ascii="仿宋" w:hAnsi="仿宋" w:eastAsia="仿宋" w:cs="仿宋"/>
          <w:b/>
          <w:color w:val="auto"/>
          <w:sz w:val="28"/>
          <w:szCs w:val="28"/>
          <w:highlight w:val="none"/>
        </w:rPr>
      </w:pPr>
    </w:p>
    <w:p w14:paraId="47AD5AE4">
      <w:pPr>
        <w:spacing w:line="480" w:lineRule="auto"/>
        <w:jc w:val="center"/>
        <w:rPr>
          <w:rFonts w:hint="eastAsia" w:ascii="仿宋" w:hAnsi="仿宋" w:eastAsia="仿宋" w:cs="仿宋"/>
          <w:b/>
          <w:color w:val="auto"/>
          <w:sz w:val="24"/>
          <w:highlight w:val="none"/>
        </w:rPr>
      </w:pPr>
    </w:p>
    <w:p w14:paraId="0BA1D10E">
      <w:pPr>
        <w:spacing w:line="480" w:lineRule="auto"/>
        <w:jc w:val="center"/>
        <w:rPr>
          <w:rFonts w:hint="eastAsia" w:ascii="仿宋" w:hAnsi="仿宋" w:eastAsia="仿宋" w:cs="仿宋"/>
          <w:b/>
          <w:color w:val="auto"/>
          <w:sz w:val="24"/>
          <w:highlight w:val="none"/>
        </w:rPr>
      </w:pPr>
    </w:p>
    <w:p w14:paraId="7B85EC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A58FD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0E3950">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92F834B">
      <w:pPr>
        <w:spacing w:before="120" w:line="22" w:lineRule="atLeast"/>
        <w:rPr>
          <w:rFonts w:hint="eastAsia" w:ascii="仿宋" w:hAnsi="仿宋" w:eastAsia="仿宋" w:cs="仿宋"/>
          <w:color w:val="auto"/>
          <w:sz w:val="24"/>
          <w:highlight w:val="none"/>
        </w:rPr>
      </w:pPr>
    </w:p>
    <w:p w14:paraId="3A0E853B">
      <w:pPr>
        <w:pStyle w:val="7"/>
        <w:rPr>
          <w:rFonts w:hint="eastAsia" w:ascii="仿宋" w:hAnsi="仿宋" w:eastAsia="仿宋" w:cs="仿宋"/>
          <w:color w:val="auto"/>
          <w:highlight w:val="none"/>
        </w:rPr>
      </w:pPr>
    </w:p>
    <w:p w14:paraId="2041FE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AF130AE">
      <w:pPr>
        <w:pStyle w:val="599"/>
        <w:spacing w:before="120" w:line="22" w:lineRule="atLeast"/>
        <w:rPr>
          <w:rFonts w:hint="eastAsia" w:ascii="仿宋" w:hAnsi="仿宋" w:eastAsia="仿宋" w:cs="仿宋"/>
          <w:color w:val="auto"/>
          <w:szCs w:val="24"/>
          <w:highlight w:val="none"/>
        </w:rPr>
      </w:pPr>
    </w:p>
    <w:p w14:paraId="23123FDD">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966D3C">
      <w:pPr>
        <w:rPr>
          <w:rFonts w:hint="eastAsia" w:ascii="仿宋" w:hAnsi="仿宋" w:eastAsia="仿宋" w:cs="仿宋"/>
          <w:color w:val="auto"/>
          <w:sz w:val="24"/>
          <w:highlight w:val="none"/>
        </w:rPr>
      </w:pPr>
    </w:p>
    <w:p w14:paraId="16C511E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3FCFD0F">
      <w:pPr>
        <w:spacing w:before="120" w:line="22" w:lineRule="atLeast"/>
        <w:rPr>
          <w:rFonts w:hint="eastAsia" w:ascii="仿宋" w:hAnsi="仿宋" w:eastAsia="仿宋" w:cs="仿宋"/>
          <w:color w:val="auto"/>
          <w:sz w:val="24"/>
          <w:highlight w:val="none"/>
        </w:rPr>
      </w:pPr>
    </w:p>
    <w:p w14:paraId="49FF5D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95C9B3">
      <w:pPr>
        <w:spacing w:before="120" w:line="22" w:lineRule="atLeast"/>
        <w:rPr>
          <w:rFonts w:hint="eastAsia" w:ascii="仿宋" w:hAnsi="仿宋" w:eastAsia="仿宋" w:cs="仿宋"/>
          <w:color w:val="auto"/>
          <w:sz w:val="24"/>
          <w:highlight w:val="none"/>
        </w:rPr>
      </w:pPr>
    </w:p>
    <w:p w14:paraId="4D1C8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B75C0C">
      <w:pPr>
        <w:spacing w:before="120" w:line="22" w:lineRule="atLeast"/>
        <w:rPr>
          <w:rFonts w:hint="eastAsia" w:ascii="仿宋" w:hAnsi="仿宋" w:eastAsia="仿宋" w:cs="仿宋"/>
          <w:color w:val="auto"/>
          <w:sz w:val="24"/>
          <w:highlight w:val="none"/>
        </w:rPr>
      </w:pPr>
    </w:p>
    <w:p w14:paraId="7CB89F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4A861E2">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A150C0">
      <w:pPr>
        <w:rPr>
          <w:rFonts w:hint="eastAsia" w:ascii="仿宋" w:hAnsi="仿宋" w:eastAsia="仿宋" w:cs="仿宋"/>
          <w:b/>
          <w:color w:val="auto"/>
          <w:sz w:val="24"/>
          <w:highlight w:val="none"/>
        </w:rPr>
      </w:pPr>
    </w:p>
    <w:p w14:paraId="446FB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EAAEA5">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7F53F5">
      <w:pPr>
        <w:pStyle w:val="37"/>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A52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676A5317">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192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328A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F4F6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8E8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4BCB4614">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E3CF33">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CF04568">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9A87046">
            <w:pPr>
              <w:jc w:val="center"/>
              <w:rPr>
                <w:rFonts w:hint="eastAsia" w:ascii="仿宋" w:hAnsi="仿宋" w:eastAsia="仿宋" w:cs="仿宋"/>
                <w:color w:val="auto"/>
                <w:sz w:val="24"/>
                <w:szCs w:val="24"/>
                <w:highlight w:val="none"/>
              </w:rPr>
            </w:pPr>
          </w:p>
        </w:tc>
      </w:tr>
      <w:tr w14:paraId="2975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429F3C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1B8ABCB2">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FEB7CE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796FB2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C0030CD">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5E147D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53BB0280">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1281D9">
      <w:pPr>
        <w:pStyle w:val="37"/>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162602">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E18496C">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405292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2CFC55D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75FB662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4F51BFD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6D060E8A">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2152A5C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13A34FC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006C0B0B">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7EC2A923">
      <w:pPr>
        <w:pStyle w:val="37"/>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12BD312C">
      <w:pPr>
        <w:pStyle w:val="37"/>
        <w:snapToGrid w:val="0"/>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本合同规定的履行期限届满，在未找到接替</w:t>
      </w:r>
      <w:r>
        <w:rPr>
          <w:rFonts w:hint="eastAsia" w:ascii="仿宋" w:hAnsi="仿宋" w:eastAsia="仿宋" w:cs="仿宋"/>
          <w:color w:val="auto"/>
          <w:sz w:val="24"/>
          <w:szCs w:val="24"/>
          <w:highlight w:val="none"/>
          <w:lang w:eastAsia="zh-CN"/>
        </w:rPr>
        <w:t>物业</w:t>
      </w:r>
      <w:r>
        <w:rPr>
          <w:rFonts w:hint="eastAsia" w:ascii="仿宋" w:hAnsi="仿宋" w:eastAsia="仿宋" w:cs="仿宋"/>
          <w:color w:val="auto"/>
          <w:sz w:val="24"/>
          <w:szCs w:val="24"/>
          <w:highlight w:val="none"/>
        </w:rPr>
        <w:t>外包服务前，乙方应延续1-2个月的服务，费用按原合同签订的</w:t>
      </w:r>
      <w:r>
        <w:rPr>
          <w:rFonts w:hint="eastAsia" w:ascii="仿宋" w:hAnsi="仿宋" w:eastAsia="仿宋" w:cs="仿宋"/>
          <w:color w:val="auto"/>
          <w:sz w:val="24"/>
          <w:szCs w:val="24"/>
          <w:highlight w:val="none"/>
          <w:lang w:eastAsia="zh-CN"/>
        </w:rPr>
        <w:t>劳务</w:t>
      </w:r>
      <w:r>
        <w:rPr>
          <w:rFonts w:hint="eastAsia" w:ascii="仿宋" w:hAnsi="仿宋" w:eastAsia="仿宋" w:cs="仿宋"/>
          <w:color w:val="auto"/>
          <w:sz w:val="24"/>
          <w:szCs w:val="24"/>
          <w:highlight w:val="none"/>
        </w:rPr>
        <w:t>费用标准支付。</w:t>
      </w:r>
    </w:p>
    <w:p w14:paraId="5CE6E9B7">
      <w:pPr>
        <w:pStyle w:val="37"/>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09016A89">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江山市</w:t>
      </w:r>
      <w:r>
        <w:rPr>
          <w:rFonts w:hint="eastAsia" w:ascii="仿宋" w:hAnsi="仿宋" w:eastAsia="仿宋" w:cs="仿宋"/>
          <w:color w:val="auto"/>
          <w:sz w:val="24"/>
          <w:szCs w:val="24"/>
          <w:highlight w:val="none"/>
          <w:lang w:val="en-US" w:eastAsia="zh-CN"/>
        </w:rPr>
        <w:t>住房和城乡建设</w:t>
      </w:r>
      <w:r>
        <w:rPr>
          <w:rFonts w:hint="eastAsia" w:ascii="仿宋" w:hAnsi="仿宋" w:eastAsia="仿宋" w:cs="仿宋"/>
          <w:color w:val="auto"/>
          <w:sz w:val="24"/>
          <w:szCs w:val="24"/>
          <w:highlight w:val="none"/>
        </w:rPr>
        <w:t>局。</w:t>
      </w:r>
    </w:p>
    <w:p w14:paraId="32372A14">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495652FE">
      <w:pPr>
        <w:pStyle w:val="37"/>
        <w:snapToGrid w:val="0"/>
        <w:spacing w:line="3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付款方式</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本项目的劳务承包费按</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支付，乙方必须分别提供等额有效的合法发票，款项均以转账的方式分别汇入乙方指定帐户。</w:t>
      </w:r>
    </w:p>
    <w:p w14:paraId="31964243">
      <w:pPr>
        <w:pStyle w:val="26"/>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进行一次</w:t>
      </w:r>
      <w:r>
        <w:rPr>
          <w:rFonts w:hint="eastAsia" w:ascii="仿宋" w:hAnsi="仿宋" w:eastAsia="仿宋" w:cs="仿宋"/>
          <w:color w:val="auto"/>
          <w:sz w:val="24"/>
          <w:szCs w:val="24"/>
          <w:highlight w:val="none"/>
          <w:lang w:val="en-US" w:eastAsia="zh-CN"/>
        </w:rPr>
        <w:t>住建局大楼内单位</w:t>
      </w:r>
      <w:r>
        <w:rPr>
          <w:rFonts w:hint="eastAsia" w:ascii="仿宋" w:hAnsi="仿宋" w:eastAsia="仿宋" w:cs="仿宋"/>
          <w:color w:val="auto"/>
          <w:sz w:val="24"/>
          <w:szCs w:val="24"/>
          <w:highlight w:val="none"/>
          <w:lang w:eastAsia="zh-CN"/>
        </w:rPr>
        <w:t>物业服务</w:t>
      </w:r>
      <w:r>
        <w:rPr>
          <w:rFonts w:hint="eastAsia" w:ascii="仿宋" w:hAnsi="仿宋" w:eastAsia="仿宋" w:cs="仿宋"/>
          <w:color w:val="auto"/>
          <w:sz w:val="24"/>
          <w:szCs w:val="24"/>
          <w:highlight w:val="none"/>
        </w:rPr>
        <w:t>满意度测评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测评满意率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0%（含</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eastAsia="zh-CN"/>
        </w:rPr>
        <w:t>以上的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全额发放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79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90%发放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69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80%发放</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满意率在59%以下的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val="en-US" w:eastAsia="zh-CN"/>
        </w:rPr>
        <w:t>不予发放</w:t>
      </w:r>
      <w:r>
        <w:rPr>
          <w:rFonts w:hint="eastAsia" w:ascii="仿宋" w:hAnsi="仿宋" w:eastAsia="仿宋" w:cs="仿宋"/>
          <w:color w:val="auto"/>
          <w:kern w:val="0"/>
          <w:sz w:val="24"/>
          <w:szCs w:val="24"/>
          <w:highlight w:val="none"/>
        </w:rPr>
        <w:t>，乙方应</w:t>
      </w:r>
      <w:r>
        <w:rPr>
          <w:rFonts w:hint="eastAsia" w:ascii="仿宋" w:hAnsi="仿宋" w:eastAsia="仿宋" w:cs="仿宋"/>
          <w:color w:val="auto"/>
          <w:kern w:val="0"/>
          <w:sz w:val="24"/>
          <w:szCs w:val="24"/>
          <w:highlight w:val="none"/>
          <w:lang w:eastAsia="zh-CN"/>
        </w:rPr>
        <w:t>全力整改</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不服从管理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累计三次，</w:t>
      </w:r>
      <w:r>
        <w:rPr>
          <w:rFonts w:hint="eastAsia" w:ascii="仿宋" w:hAnsi="仿宋" w:eastAsia="仿宋" w:cs="仿宋"/>
          <w:color w:val="auto"/>
          <w:kern w:val="0"/>
          <w:sz w:val="24"/>
          <w:szCs w:val="24"/>
          <w:highlight w:val="none"/>
        </w:rPr>
        <w:t>甲方有权单方解除采购合同，并扣除全部服务保证金。</w:t>
      </w:r>
    </w:p>
    <w:p w14:paraId="14EE89A7">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BAD2E8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03406B46">
      <w:pPr>
        <w:pStyle w:val="37"/>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12548B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67405B7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2AD1B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3CF00D7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67C6A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58D2641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4B42765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8B1931A">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2206931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20BECD9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93CBE9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AC542D">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67BA3D8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524DA6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95B52C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1083F779">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196D2F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9BAD56C">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848FACE">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47C3EC2D">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0B1C2DFD">
      <w:pPr>
        <w:pStyle w:val="37"/>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079B3935">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776C0D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EEF0F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9E40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D9B495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BDDC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42600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D5300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8794E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07FA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8DD2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06341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A2F96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DB749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C99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90D829">
      <w:pPr>
        <w:spacing w:line="360" w:lineRule="auto"/>
        <w:ind w:right="-420" w:rightChars="-200"/>
        <w:rPr>
          <w:rFonts w:hint="eastAsia" w:ascii="仿宋" w:hAnsi="仿宋" w:eastAsia="仿宋" w:cs="仿宋"/>
          <w:color w:val="auto"/>
          <w:sz w:val="24"/>
          <w:highlight w:val="none"/>
        </w:rPr>
      </w:pPr>
    </w:p>
    <w:p w14:paraId="1399C820">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2EEE5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54AFD00">
      <w:pPr>
        <w:spacing w:line="360" w:lineRule="auto"/>
        <w:jc w:val="center"/>
        <w:outlineLvl w:val="0"/>
        <w:rPr>
          <w:rFonts w:hint="eastAsia" w:ascii="仿宋" w:hAnsi="仿宋" w:eastAsia="仿宋" w:cs="仿宋"/>
          <w:b/>
          <w:color w:val="auto"/>
          <w:kern w:val="0"/>
          <w:sz w:val="36"/>
          <w:szCs w:val="36"/>
          <w:highlight w:val="none"/>
        </w:rPr>
      </w:pPr>
    </w:p>
    <w:p w14:paraId="48BFD50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C8827E9">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5177DD3B">
      <w:pPr>
        <w:pStyle w:val="132"/>
        <w:spacing w:line="440" w:lineRule="exact"/>
        <w:ind w:firstLine="480"/>
        <w:rPr>
          <w:rFonts w:ascii="仿宋" w:hAnsi="仿宋" w:eastAsia="仿宋" w:cs="仿宋"/>
        </w:rPr>
      </w:pPr>
    </w:p>
    <w:p w14:paraId="15FB6C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E7096D4">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C0FF5E1">
      <w:pPr>
        <w:pStyle w:val="27"/>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090561EB">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0B97B4A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4080FAC2">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4CC26331">
      <w:pPr>
        <w:snapToGrid w:val="0"/>
        <w:spacing w:line="440" w:lineRule="exact"/>
        <w:ind w:firstLine="480" w:firstLineChars="200"/>
        <w:rPr>
          <w:rFonts w:ascii="仿宋" w:hAnsi="仿宋" w:eastAsia="仿宋" w:cs="仿宋"/>
          <w:sz w:val="24"/>
        </w:rPr>
      </w:pPr>
    </w:p>
    <w:p w14:paraId="7B29852C">
      <w:pPr>
        <w:spacing w:line="440" w:lineRule="exact"/>
        <w:ind w:firstLine="480" w:firstLineChars="200"/>
        <w:rPr>
          <w:rFonts w:ascii="仿宋" w:hAnsi="仿宋" w:eastAsia="仿宋" w:cs="仿宋"/>
          <w:sz w:val="24"/>
        </w:rPr>
      </w:pPr>
    </w:p>
    <w:p w14:paraId="38137D09">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71DD49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08B6273">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5FED8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0AD99A5F">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17B1B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6D649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69710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A6F8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4CD1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35A0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86F200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8A636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3DD8C30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05C7E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2117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7AC7143">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F3C1A1E">
      <w:pPr>
        <w:snapToGrid w:val="0"/>
        <w:spacing w:line="440" w:lineRule="exact"/>
        <w:ind w:right="480"/>
        <w:jc w:val="center"/>
        <w:rPr>
          <w:rFonts w:ascii="仿宋" w:hAnsi="仿宋" w:eastAsia="仿宋" w:cs="仿宋"/>
          <w:b/>
          <w:kern w:val="0"/>
          <w:sz w:val="32"/>
          <w:szCs w:val="32"/>
        </w:rPr>
      </w:pPr>
    </w:p>
    <w:p w14:paraId="56840492">
      <w:pPr>
        <w:snapToGrid w:val="0"/>
        <w:spacing w:line="440" w:lineRule="exact"/>
        <w:ind w:right="480"/>
        <w:jc w:val="center"/>
        <w:rPr>
          <w:rFonts w:ascii="仿宋" w:hAnsi="仿宋" w:eastAsia="仿宋" w:cs="仿宋"/>
          <w:b/>
          <w:kern w:val="0"/>
          <w:sz w:val="32"/>
          <w:szCs w:val="32"/>
        </w:rPr>
      </w:pPr>
    </w:p>
    <w:p w14:paraId="2CBCB1A1">
      <w:pPr>
        <w:snapToGrid w:val="0"/>
        <w:spacing w:line="440" w:lineRule="exact"/>
        <w:ind w:right="480"/>
        <w:jc w:val="center"/>
        <w:rPr>
          <w:rFonts w:ascii="仿宋" w:hAnsi="仿宋" w:eastAsia="仿宋" w:cs="仿宋"/>
          <w:b/>
          <w:kern w:val="0"/>
          <w:sz w:val="32"/>
          <w:szCs w:val="32"/>
        </w:rPr>
      </w:pPr>
    </w:p>
    <w:p w14:paraId="6B925E59">
      <w:pPr>
        <w:spacing w:line="440" w:lineRule="exact"/>
        <w:rPr>
          <w:rFonts w:ascii="仿宋" w:hAnsi="仿宋" w:eastAsia="仿宋" w:cs="仿宋"/>
        </w:rPr>
      </w:pPr>
    </w:p>
    <w:p w14:paraId="2376C533">
      <w:pPr>
        <w:snapToGrid w:val="0"/>
        <w:spacing w:line="440" w:lineRule="exact"/>
        <w:ind w:right="480"/>
        <w:jc w:val="center"/>
        <w:rPr>
          <w:rFonts w:ascii="仿宋" w:hAnsi="仿宋" w:eastAsia="仿宋" w:cs="仿宋"/>
          <w:b/>
          <w:kern w:val="0"/>
          <w:sz w:val="32"/>
          <w:szCs w:val="32"/>
        </w:rPr>
      </w:pPr>
    </w:p>
    <w:p w14:paraId="2358DBA0">
      <w:pPr>
        <w:snapToGrid w:val="0"/>
        <w:spacing w:line="440" w:lineRule="exact"/>
        <w:ind w:right="480"/>
        <w:jc w:val="center"/>
        <w:rPr>
          <w:rFonts w:ascii="仿宋" w:hAnsi="仿宋" w:eastAsia="仿宋" w:cs="仿宋"/>
          <w:b/>
          <w:kern w:val="0"/>
          <w:sz w:val="32"/>
          <w:szCs w:val="32"/>
        </w:rPr>
      </w:pPr>
    </w:p>
    <w:p w14:paraId="7123AF0C">
      <w:pPr>
        <w:snapToGrid w:val="0"/>
        <w:spacing w:line="440" w:lineRule="exact"/>
        <w:ind w:right="480"/>
        <w:jc w:val="center"/>
        <w:rPr>
          <w:rFonts w:ascii="仿宋" w:hAnsi="仿宋" w:eastAsia="仿宋" w:cs="仿宋"/>
          <w:b/>
          <w:kern w:val="0"/>
          <w:sz w:val="32"/>
          <w:szCs w:val="32"/>
        </w:rPr>
      </w:pPr>
    </w:p>
    <w:p w14:paraId="2E1F74F8">
      <w:pPr>
        <w:widowControl/>
        <w:spacing w:line="440" w:lineRule="exact"/>
        <w:ind w:firstLine="643" w:firstLineChars="200"/>
        <w:jc w:val="center"/>
        <w:rPr>
          <w:rFonts w:ascii="仿宋" w:hAnsi="仿宋" w:eastAsia="仿宋" w:cs="仿宋"/>
          <w:b/>
          <w:kern w:val="0"/>
          <w:sz w:val="32"/>
          <w:szCs w:val="32"/>
        </w:rPr>
      </w:pPr>
    </w:p>
    <w:p w14:paraId="6B760631">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408F2FD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53AA21B">
      <w:pPr>
        <w:snapToGrid w:val="0"/>
        <w:spacing w:line="440" w:lineRule="exact"/>
        <w:ind w:right="480"/>
        <w:jc w:val="center"/>
        <w:rPr>
          <w:rFonts w:ascii="仿宋" w:hAnsi="仿宋" w:eastAsia="仿宋" w:cs="仿宋"/>
          <w:b/>
          <w:kern w:val="0"/>
          <w:sz w:val="32"/>
          <w:szCs w:val="32"/>
        </w:rPr>
      </w:pPr>
    </w:p>
    <w:p w14:paraId="56CCF926">
      <w:pPr>
        <w:snapToGrid w:val="0"/>
        <w:spacing w:line="440" w:lineRule="exact"/>
        <w:ind w:right="480"/>
        <w:jc w:val="center"/>
        <w:rPr>
          <w:rFonts w:ascii="仿宋" w:hAnsi="仿宋" w:eastAsia="仿宋" w:cs="仿宋"/>
          <w:b/>
          <w:kern w:val="0"/>
          <w:sz w:val="32"/>
          <w:szCs w:val="32"/>
        </w:rPr>
      </w:pPr>
    </w:p>
    <w:p w14:paraId="350EE12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4F641AA">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12D7457">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731718B">
      <w:pPr>
        <w:widowControl/>
        <w:spacing w:line="440" w:lineRule="exact"/>
        <w:ind w:firstLine="480"/>
        <w:jc w:val="left"/>
        <w:rPr>
          <w:rFonts w:ascii="仿宋" w:hAnsi="仿宋" w:eastAsia="仿宋" w:cs="仿宋"/>
          <w:sz w:val="24"/>
        </w:rPr>
      </w:pPr>
    </w:p>
    <w:p w14:paraId="02635A50">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2F07DF73">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0F1255D1">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BF6E7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6E5333E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DADB713">
      <w:pPr>
        <w:pStyle w:val="27"/>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2DD1F7B">
      <w:pPr>
        <w:pStyle w:val="27"/>
        <w:spacing w:line="440" w:lineRule="exact"/>
        <w:ind w:firstLine="0"/>
        <w:rPr>
          <w:rFonts w:ascii="仿宋" w:hAnsi="仿宋" w:eastAsia="仿宋" w:cs="仿宋"/>
        </w:rPr>
      </w:pPr>
    </w:p>
    <w:p w14:paraId="1F3C0237">
      <w:pPr>
        <w:pStyle w:val="28"/>
        <w:spacing w:line="440" w:lineRule="exact"/>
        <w:rPr>
          <w:rFonts w:ascii="仿宋" w:hAnsi="仿宋" w:eastAsia="仿宋" w:cs="仿宋"/>
        </w:rPr>
      </w:pPr>
    </w:p>
    <w:p w14:paraId="6B997F39">
      <w:pPr>
        <w:widowControl/>
        <w:spacing w:line="440" w:lineRule="exact"/>
        <w:ind w:left="150"/>
        <w:jc w:val="center"/>
        <w:rPr>
          <w:rFonts w:ascii="仿宋" w:hAnsi="仿宋" w:eastAsia="仿宋" w:cs="仿宋"/>
          <w:b/>
          <w:kern w:val="0"/>
          <w:sz w:val="32"/>
          <w:szCs w:val="32"/>
        </w:rPr>
      </w:pPr>
    </w:p>
    <w:p w14:paraId="2B8E91B8">
      <w:pPr>
        <w:widowControl/>
        <w:spacing w:line="440" w:lineRule="exact"/>
        <w:ind w:left="150"/>
        <w:jc w:val="center"/>
        <w:rPr>
          <w:rFonts w:ascii="仿宋" w:hAnsi="仿宋" w:eastAsia="仿宋" w:cs="仿宋"/>
          <w:b/>
          <w:kern w:val="0"/>
          <w:sz w:val="32"/>
          <w:szCs w:val="32"/>
        </w:rPr>
      </w:pPr>
    </w:p>
    <w:p w14:paraId="0E3CB714">
      <w:pPr>
        <w:widowControl/>
        <w:spacing w:line="440" w:lineRule="exact"/>
        <w:ind w:left="150"/>
        <w:jc w:val="center"/>
        <w:rPr>
          <w:rFonts w:ascii="仿宋" w:hAnsi="仿宋" w:eastAsia="仿宋" w:cs="仿宋"/>
          <w:b/>
          <w:kern w:val="0"/>
          <w:sz w:val="32"/>
          <w:szCs w:val="32"/>
        </w:rPr>
      </w:pPr>
    </w:p>
    <w:p w14:paraId="672FA612">
      <w:pPr>
        <w:widowControl/>
        <w:spacing w:line="440" w:lineRule="exact"/>
        <w:ind w:left="150"/>
        <w:jc w:val="center"/>
        <w:rPr>
          <w:rFonts w:ascii="仿宋" w:hAnsi="仿宋" w:eastAsia="仿宋" w:cs="仿宋"/>
          <w:b/>
          <w:kern w:val="0"/>
          <w:sz w:val="32"/>
          <w:szCs w:val="32"/>
        </w:rPr>
      </w:pPr>
    </w:p>
    <w:p w14:paraId="7573F3DC">
      <w:pPr>
        <w:widowControl/>
        <w:spacing w:line="440" w:lineRule="exact"/>
        <w:ind w:left="150"/>
        <w:jc w:val="center"/>
        <w:rPr>
          <w:rFonts w:ascii="仿宋" w:hAnsi="仿宋" w:eastAsia="仿宋" w:cs="仿宋"/>
          <w:b/>
          <w:kern w:val="0"/>
          <w:sz w:val="32"/>
          <w:szCs w:val="32"/>
        </w:rPr>
      </w:pPr>
    </w:p>
    <w:p w14:paraId="7560D044">
      <w:pPr>
        <w:widowControl/>
        <w:spacing w:line="440" w:lineRule="exact"/>
        <w:ind w:left="150"/>
        <w:jc w:val="center"/>
        <w:rPr>
          <w:rFonts w:ascii="仿宋" w:hAnsi="仿宋" w:eastAsia="仿宋" w:cs="仿宋"/>
          <w:b/>
          <w:kern w:val="0"/>
          <w:sz w:val="32"/>
          <w:szCs w:val="32"/>
        </w:rPr>
      </w:pPr>
    </w:p>
    <w:p w14:paraId="4C38ED29">
      <w:pPr>
        <w:widowControl/>
        <w:spacing w:line="440" w:lineRule="exact"/>
        <w:ind w:left="150"/>
        <w:jc w:val="center"/>
        <w:rPr>
          <w:rFonts w:ascii="仿宋" w:hAnsi="仿宋" w:eastAsia="仿宋" w:cs="仿宋"/>
          <w:b/>
          <w:kern w:val="0"/>
          <w:sz w:val="32"/>
          <w:szCs w:val="32"/>
        </w:rPr>
      </w:pPr>
    </w:p>
    <w:p w14:paraId="5EFD1AF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C08A41E">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B0EFAF">
      <w:pPr>
        <w:spacing w:line="440" w:lineRule="exact"/>
        <w:rPr>
          <w:rFonts w:ascii="仿宋" w:hAnsi="仿宋" w:eastAsia="仿宋" w:cs="仿宋"/>
        </w:rPr>
      </w:pPr>
    </w:p>
    <w:p w14:paraId="7FB09A13">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1013BEE5">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0956C70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19A573F">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DF13323">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7B65E396">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01130B7">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823C7F9">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E7CB8C6">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606FC7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0E17BA3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1FDF66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ADE90E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686603EB">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1942EEC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4F599A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02BA04F1">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483C62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56763552">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D461ABB">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01EE387C">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34C5AEF6">
      <w:pPr>
        <w:spacing w:line="440" w:lineRule="exact"/>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6CF72401">
      <w:pPr>
        <w:pStyle w:val="26"/>
        <w:spacing w:line="440" w:lineRule="exact"/>
        <w:rPr>
          <w:rFonts w:ascii="仿宋" w:hAnsi="仿宋" w:eastAsia="仿宋" w:cs="仿宋"/>
          <w:color w:val="000000"/>
          <w:sz w:val="28"/>
        </w:rPr>
      </w:pPr>
    </w:p>
    <w:p w14:paraId="1AF52325">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701CF3A7">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6C179D2D">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5E8C2DD7">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7CA36F8">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1D73AC90">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1EF642FD">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1DEEAC55">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8866B5A">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33EC99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62FC589">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9A0D2E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FA132A">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5123B6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4C8C0A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12FCD64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699F334A">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3452C11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DFE9C3A">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EF3D093">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7238682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C4E1A3">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216208A">
      <w:pPr>
        <w:spacing w:line="440" w:lineRule="exact"/>
        <w:jc w:val="center"/>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76564E42">
      <w:pPr>
        <w:spacing w:line="440" w:lineRule="exact"/>
        <w:rPr>
          <w:rFonts w:ascii="仿宋" w:hAnsi="仿宋" w:eastAsia="仿宋" w:cs="仿宋"/>
        </w:rPr>
      </w:pPr>
    </w:p>
    <w:p w14:paraId="1D8938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1DCD9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2BD6983">
      <w:pPr>
        <w:spacing w:line="440" w:lineRule="exact"/>
        <w:jc w:val="center"/>
        <w:rPr>
          <w:rFonts w:ascii="仿宋" w:hAnsi="仿宋" w:eastAsia="仿宋" w:cs="仿宋"/>
        </w:rPr>
      </w:pPr>
      <w:r>
        <w:rPr>
          <w:rFonts w:hint="eastAsia" w:ascii="仿宋" w:hAnsi="仿宋" w:eastAsia="仿宋" w:cs="仿宋"/>
        </w:rPr>
        <w:t>目录</w:t>
      </w:r>
    </w:p>
    <w:p w14:paraId="2BF46539">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2123CB1">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B7CF1C1">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5CDA35C">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2DD6470">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549445">
      <w:pPr>
        <w:spacing w:line="440" w:lineRule="exact"/>
        <w:rPr>
          <w:rFonts w:ascii="仿宋" w:hAnsi="仿宋" w:eastAsia="仿宋" w:cs="仿宋"/>
        </w:rPr>
      </w:pPr>
    </w:p>
    <w:p w14:paraId="228AB3B7">
      <w:pPr>
        <w:spacing w:line="440" w:lineRule="exact"/>
        <w:rPr>
          <w:rFonts w:ascii="仿宋" w:hAnsi="仿宋" w:eastAsia="仿宋" w:cs="仿宋"/>
        </w:rPr>
      </w:pPr>
    </w:p>
    <w:p w14:paraId="45BA82D5">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74BA6C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ABC7831">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10AB31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1DD2551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CD6671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3AEE72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E2286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25594C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8102F6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FAB4DF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6D2FE731">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4907F0A">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CFEB68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CE0D20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C4984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9FC62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A0202A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6FCDC5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A2824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40DB1E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7A2368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A2B2D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85F5D9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F3599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07B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BE99C84">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82606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49A784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86E4D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1A8D9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8439B27">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C3EB35F">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66008B3B">
      <w:pPr>
        <w:snapToGrid w:val="0"/>
        <w:spacing w:line="440" w:lineRule="exact"/>
        <w:ind w:left="420" w:leftChars="200" w:firstLine="4200" w:firstLineChars="1750"/>
        <w:rPr>
          <w:rFonts w:ascii="仿宋" w:hAnsi="仿宋" w:eastAsia="仿宋" w:cs="仿宋"/>
          <w:kern w:val="0"/>
          <w:sz w:val="24"/>
          <w:u w:val="single"/>
        </w:rPr>
      </w:pPr>
    </w:p>
    <w:p w14:paraId="6F552AAD">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A16A64D">
      <w:pPr>
        <w:spacing w:line="440" w:lineRule="exact"/>
        <w:jc w:val="center"/>
        <w:rPr>
          <w:rFonts w:ascii="仿宋" w:hAnsi="仿宋" w:eastAsia="仿宋" w:cs="仿宋"/>
          <w:b/>
          <w:kern w:val="0"/>
          <w:sz w:val="32"/>
          <w:szCs w:val="32"/>
        </w:rPr>
      </w:pPr>
    </w:p>
    <w:p w14:paraId="1D0CDDA4">
      <w:pPr>
        <w:spacing w:line="440" w:lineRule="exact"/>
        <w:jc w:val="center"/>
        <w:rPr>
          <w:rFonts w:ascii="仿宋" w:hAnsi="仿宋" w:eastAsia="仿宋" w:cs="仿宋"/>
          <w:b/>
          <w:kern w:val="0"/>
          <w:sz w:val="32"/>
          <w:szCs w:val="32"/>
        </w:rPr>
      </w:pPr>
    </w:p>
    <w:p w14:paraId="49D9A3F4">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EFED28B">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CF52E4B">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22196DD5">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EE641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13F65A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F28FCB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151E6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672B89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1C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0F5731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2A6A747D">
            <w:pPr>
              <w:snapToGrid w:val="0"/>
              <w:spacing w:line="360" w:lineRule="auto"/>
              <w:ind w:firstLine="576"/>
              <w:rPr>
                <w:rFonts w:hint="eastAsia" w:ascii="仿宋" w:hAnsi="仿宋" w:eastAsia="仿宋" w:cs="仿宋"/>
                <w:kern w:val="0"/>
                <w:sz w:val="24"/>
                <w:lang w:val="zh-CN"/>
              </w:rPr>
            </w:pPr>
          </w:p>
        </w:tc>
      </w:tr>
    </w:tbl>
    <w:p w14:paraId="0B2716DB">
      <w:pPr>
        <w:snapToGrid w:val="0"/>
        <w:spacing w:line="360" w:lineRule="auto"/>
        <w:ind w:firstLine="576"/>
        <w:rPr>
          <w:rFonts w:hint="eastAsia" w:ascii="仿宋" w:hAnsi="仿宋" w:eastAsia="仿宋" w:cs="仿宋"/>
          <w:kern w:val="0"/>
          <w:sz w:val="24"/>
          <w:lang w:val="zh-CN"/>
        </w:rPr>
      </w:pPr>
    </w:p>
    <w:p w14:paraId="2FB35C86">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53B0400">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01B7928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A7EBA7E">
      <w:pPr>
        <w:snapToGrid w:val="0"/>
        <w:spacing w:line="360" w:lineRule="auto"/>
        <w:ind w:firstLine="576"/>
        <w:rPr>
          <w:rFonts w:hint="eastAsia" w:ascii="仿宋" w:hAnsi="仿宋" w:eastAsia="仿宋" w:cs="仿宋"/>
          <w:kern w:val="0"/>
          <w:sz w:val="24"/>
          <w:lang w:val="zh-CN"/>
        </w:rPr>
      </w:pPr>
    </w:p>
    <w:p w14:paraId="581E1FA6">
      <w:pPr>
        <w:snapToGrid w:val="0"/>
        <w:spacing w:line="360" w:lineRule="auto"/>
        <w:rPr>
          <w:rFonts w:ascii="宋体" w:hAnsi="Times New Roman" w:eastAsia="宋体" w:cs="宋体"/>
          <w:color w:val="auto"/>
          <w:sz w:val="24"/>
          <w:highlight w:val="none"/>
        </w:rPr>
      </w:pPr>
    </w:p>
    <w:p w14:paraId="6E120ABA">
      <w:pPr>
        <w:snapToGrid w:val="0"/>
        <w:spacing w:line="360" w:lineRule="auto"/>
        <w:rPr>
          <w:rFonts w:hint="eastAsia" w:ascii="仿宋" w:hAnsi="仿宋" w:eastAsia="仿宋" w:cs="仿宋"/>
          <w:kern w:val="0"/>
          <w:sz w:val="24"/>
        </w:rPr>
      </w:pPr>
    </w:p>
    <w:p w14:paraId="2D8D8AC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638B0A3">
      <w:pPr>
        <w:snapToGrid w:val="0"/>
        <w:spacing w:line="360" w:lineRule="auto"/>
        <w:rPr>
          <w:rFonts w:hint="eastAsia" w:ascii="仿宋" w:hAnsi="仿宋" w:eastAsia="仿宋" w:cs="仿宋"/>
          <w:sz w:val="24"/>
        </w:rPr>
      </w:pPr>
    </w:p>
    <w:p w14:paraId="636ADFC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04F829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110C2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AEE9B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BC67CB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C77D7E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2A8D1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FD06582">
      <w:pPr>
        <w:jc w:val="center"/>
        <w:rPr>
          <w:rFonts w:hint="eastAsia" w:ascii="仿宋" w:hAnsi="仿宋" w:eastAsia="仿宋" w:cs="仿宋"/>
          <w:b/>
          <w:kern w:val="0"/>
          <w:sz w:val="32"/>
          <w:szCs w:val="32"/>
        </w:rPr>
      </w:pPr>
    </w:p>
    <w:p w14:paraId="1CAE1E77">
      <w:pPr>
        <w:rPr>
          <w:rFonts w:hint="eastAsia" w:ascii="仿宋" w:hAnsi="仿宋" w:eastAsia="仿宋" w:cs="仿宋"/>
        </w:rPr>
      </w:pPr>
    </w:p>
    <w:p w14:paraId="3ABDD5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07201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5F1E4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B79B6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50A42A2">
      <w:pPr>
        <w:autoSpaceDE w:val="0"/>
        <w:autoSpaceDN w:val="0"/>
        <w:spacing w:line="360" w:lineRule="auto"/>
        <w:jc w:val="center"/>
        <w:rPr>
          <w:rFonts w:hint="eastAsia" w:ascii="仿宋" w:hAnsi="仿宋" w:eastAsia="仿宋" w:cs="仿宋"/>
          <w:b/>
          <w:kern w:val="0"/>
          <w:sz w:val="32"/>
          <w:szCs w:val="32"/>
          <w:lang w:val="zh-CN"/>
        </w:rPr>
      </w:pPr>
    </w:p>
    <w:p w14:paraId="39571EDF">
      <w:pPr>
        <w:autoSpaceDE w:val="0"/>
        <w:autoSpaceDN w:val="0"/>
        <w:spacing w:line="360" w:lineRule="auto"/>
        <w:jc w:val="center"/>
        <w:rPr>
          <w:rFonts w:hint="eastAsia" w:ascii="仿宋" w:hAnsi="仿宋" w:eastAsia="仿宋" w:cs="仿宋"/>
          <w:b/>
          <w:kern w:val="0"/>
          <w:sz w:val="32"/>
          <w:szCs w:val="32"/>
          <w:lang w:val="zh-CN"/>
        </w:rPr>
      </w:pPr>
    </w:p>
    <w:p w14:paraId="5E0A44F0">
      <w:pPr>
        <w:autoSpaceDE w:val="0"/>
        <w:autoSpaceDN w:val="0"/>
        <w:spacing w:line="360" w:lineRule="auto"/>
        <w:jc w:val="center"/>
        <w:rPr>
          <w:rFonts w:hint="eastAsia" w:ascii="仿宋" w:hAnsi="仿宋" w:eastAsia="仿宋" w:cs="仿宋"/>
          <w:b/>
          <w:kern w:val="0"/>
          <w:sz w:val="32"/>
          <w:szCs w:val="32"/>
          <w:lang w:val="zh-CN"/>
        </w:rPr>
      </w:pPr>
    </w:p>
    <w:p w14:paraId="090F754B">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161CE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6C7E0939">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0DCFFC2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8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07406883">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B45EDA3">
            <w:pPr>
              <w:pStyle w:val="150"/>
              <w:adjustRightInd w:val="0"/>
              <w:spacing w:line="360" w:lineRule="auto"/>
              <w:rPr>
                <w:rFonts w:hint="eastAsia" w:ascii="仿宋" w:hAnsi="仿宋" w:eastAsia="仿宋" w:cs="仿宋"/>
                <w:bCs/>
                <w:sz w:val="24"/>
              </w:rPr>
            </w:pPr>
          </w:p>
        </w:tc>
      </w:tr>
    </w:tbl>
    <w:p w14:paraId="4B4A70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C9A748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AC40E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CFB121">
      <w:pPr>
        <w:jc w:val="center"/>
        <w:rPr>
          <w:rFonts w:hint="eastAsia" w:ascii="仿宋" w:hAnsi="仿宋" w:eastAsia="仿宋" w:cs="仿宋"/>
          <w:b/>
          <w:kern w:val="0"/>
          <w:sz w:val="32"/>
          <w:szCs w:val="32"/>
        </w:rPr>
      </w:pPr>
    </w:p>
    <w:p w14:paraId="0EB42251">
      <w:pPr>
        <w:jc w:val="center"/>
        <w:rPr>
          <w:rFonts w:hint="eastAsia" w:ascii="仿宋" w:hAnsi="仿宋" w:eastAsia="仿宋" w:cs="仿宋"/>
          <w:b/>
          <w:kern w:val="0"/>
          <w:sz w:val="32"/>
          <w:szCs w:val="32"/>
        </w:rPr>
      </w:pPr>
    </w:p>
    <w:p w14:paraId="22E70655">
      <w:pPr>
        <w:jc w:val="center"/>
        <w:rPr>
          <w:rFonts w:hint="eastAsia" w:ascii="仿宋" w:hAnsi="仿宋" w:eastAsia="仿宋" w:cs="仿宋"/>
          <w:b/>
          <w:kern w:val="0"/>
          <w:sz w:val="32"/>
          <w:szCs w:val="32"/>
        </w:rPr>
      </w:pPr>
    </w:p>
    <w:p w14:paraId="4D01ED75">
      <w:pPr>
        <w:jc w:val="center"/>
        <w:rPr>
          <w:rFonts w:hint="eastAsia" w:ascii="仿宋" w:hAnsi="仿宋" w:eastAsia="仿宋" w:cs="仿宋"/>
          <w:b/>
          <w:kern w:val="0"/>
          <w:sz w:val="32"/>
          <w:szCs w:val="32"/>
        </w:rPr>
      </w:pPr>
    </w:p>
    <w:p w14:paraId="3E9B947D">
      <w:pPr>
        <w:jc w:val="center"/>
        <w:rPr>
          <w:rFonts w:hint="eastAsia" w:ascii="仿宋" w:hAnsi="仿宋" w:eastAsia="仿宋" w:cs="仿宋"/>
          <w:b/>
          <w:kern w:val="0"/>
          <w:sz w:val="32"/>
          <w:szCs w:val="32"/>
        </w:rPr>
      </w:pPr>
    </w:p>
    <w:p w14:paraId="2EB1E431">
      <w:pPr>
        <w:jc w:val="center"/>
        <w:rPr>
          <w:rFonts w:hint="eastAsia" w:ascii="仿宋" w:hAnsi="仿宋" w:eastAsia="仿宋" w:cs="仿宋"/>
          <w:b/>
          <w:kern w:val="0"/>
          <w:sz w:val="32"/>
          <w:szCs w:val="32"/>
        </w:rPr>
      </w:pPr>
    </w:p>
    <w:p w14:paraId="25B1D4DF">
      <w:pPr>
        <w:jc w:val="center"/>
        <w:rPr>
          <w:rFonts w:hint="eastAsia" w:ascii="仿宋" w:hAnsi="仿宋" w:eastAsia="仿宋" w:cs="仿宋"/>
          <w:b/>
          <w:kern w:val="0"/>
          <w:sz w:val="32"/>
          <w:szCs w:val="32"/>
        </w:rPr>
      </w:pPr>
    </w:p>
    <w:p w14:paraId="6261D7EF">
      <w:pPr>
        <w:jc w:val="center"/>
        <w:rPr>
          <w:rFonts w:hint="eastAsia" w:ascii="仿宋" w:hAnsi="仿宋" w:eastAsia="仿宋" w:cs="仿宋"/>
          <w:b/>
          <w:kern w:val="0"/>
          <w:sz w:val="32"/>
          <w:szCs w:val="32"/>
        </w:rPr>
      </w:pPr>
    </w:p>
    <w:p w14:paraId="3222573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387DAFB4">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2048F583">
      <w:pPr>
        <w:spacing w:line="440" w:lineRule="exact"/>
        <w:rPr>
          <w:rFonts w:ascii="仿宋" w:hAnsi="仿宋" w:eastAsia="仿宋" w:cs="仿宋"/>
        </w:rPr>
      </w:pPr>
    </w:p>
    <w:p w14:paraId="4A5723ED">
      <w:pPr>
        <w:spacing w:line="440" w:lineRule="exact"/>
        <w:rPr>
          <w:rFonts w:ascii="仿宋" w:hAnsi="仿宋" w:eastAsia="仿宋" w:cs="仿宋"/>
        </w:rPr>
      </w:pPr>
    </w:p>
    <w:p w14:paraId="72D9BAA5">
      <w:pPr>
        <w:spacing w:line="440" w:lineRule="exact"/>
        <w:rPr>
          <w:rFonts w:ascii="仿宋" w:hAnsi="仿宋" w:eastAsia="仿宋" w:cs="仿宋"/>
        </w:rPr>
      </w:pPr>
    </w:p>
    <w:p w14:paraId="1BD1C1D5">
      <w:pPr>
        <w:spacing w:line="440" w:lineRule="exact"/>
        <w:rPr>
          <w:rFonts w:ascii="仿宋" w:hAnsi="仿宋" w:eastAsia="仿宋" w:cs="仿宋"/>
        </w:rPr>
      </w:pPr>
    </w:p>
    <w:p w14:paraId="302901CB">
      <w:pPr>
        <w:spacing w:line="440" w:lineRule="exact"/>
        <w:rPr>
          <w:rFonts w:ascii="仿宋" w:hAnsi="仿宋" w:eastAsia="仿宋" w:cs="仿宋"/>
        </w:rPr>
      </w:pPr>
    </w:p>
    <w:p w14:paraId="5C0F824E">
      <w:pPr>
        <w:spacing w:line="440" w:lineRule="exact"/>
        <w:jc w:val="center"/>
        <w:rPr>
          <w:rFonts w:ascii="仿宋" w:hAnsi="仿宋" w:eastAsia="仿宋" w:cs="仿宋"/>
          <w:b/>
          <w:kern w:val="0"/>
          <w:sz w:val="32"/>
          <w:szCs w:val="32"/>
        </w:rPr>
      </w:pPr>
    </w:p>
    <w:p w14:paraId="3A9233E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E2685E9">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93938">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7DE365D">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16DFEFB">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1643148">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0C1AE2A1">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181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572F">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6479E4E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506B2C">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78F50AD2">
            <w:pPr>
              <w:spacing w:line="440" w:lineRule="exact"/>
              <w:jc w:val="center"/>
              <w:rPr>
                <w:rFonts w:ascii="仿宋" w:hAnsi="仿宋" w:eastAsia="仿宋" w:cs="仿宋"/>
                <w:sz w:val="24"/>
              </w:rPr>
            </w:pPr>
          </w:p>
          <w:p w14:paraId="05A757DE">
            <w:pPr>
              <w:spacing w:line="440" w:lineRule="exact"/>
              <w:jc w:val="center"/>
              <w:rPr>
                <w:rFonts w:ascii="仿宋" w:hAnsi="仿宋" w:eastAsia="仿宋" w:cs="仿宋"/>
                <w:sz w:val="24"/>
              </w:rPr>
            </w:pPr>
            <w:r>
              <w:rPr>
                <w:rFonts w:hint="eastAsia" w:ascii="仿宋" w:hAnsi="仿宋" w:eastAsia="仿宋" w:cs="仿宋"/>
                <w:sz w:val="24"/>
              </w:rPr>
              <w:t>见投标文件</w:t>
            </w:r>
          </w:p>
          <w:p w14:paraId="3CD1C5DD">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66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3D008">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77BCBAA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405107">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11D55D13">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67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24FC4A">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8A637CB">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6A28DA4">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2307E4BE">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47E2AA3">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EB0D172">
      <w:pPr>
        <w:spacing w:line="440" w:lineRule="exact"/>
        <w:jc w:val="center"/>
        <w:rPr>
          <w:rFonts w:ascii="仿宋" w:hAnsi="仿宋" w:eastAsia="仿宋" w:cs="仿宋"/>
          <w:b/>
          <w:kern w:val="0"/>
          <w:sz w:val="32"/>
          <w:szCs w:val="32"/>
        </w:rPr>
      </w:pPr>
    </w:p>
    <w:p w14:paraId="5C08301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232E684">
      <w:pPr>
        <w:spacing w:line="440" w:lineRule="exact"/>
        <w:jc w:val="center"/>
        <w:rPr>
          <w:rFonts w:ascii="仿宋" w:hAnsi="仿宋" w:eastAsia="仿宋" w:cs="仿宋"/>
          <w:b/>
          <w:kern w:val="0"/>
          <w:sz w:val="32"/>
          <w:szCs w:val="32"/>
        </w:rPr>
      </w:pPr>
    </w:p>
    <w:p w14:paraId="53FFFD8D">
      <w:pPr>
        <w:spacing w:line="440" w:lineRule="exact"/>
        <w:jc w:val="center"/>
        <w:rPr>
          <w:rFonts w:ascii="仿宋" w:hAnsi="仿宋" w:eastAsia="仿宋" w:cs="仿宋"/>
          <w:b/>
          <w:kern w:val="0"/>
          <w:sz w:val="32"/>
          <w:szCs w:val="32"/>
        </w:rPr>
      </w:pPr>
    </w:p>
    <w:p w14:paraId="2B0B8F1C">
      <w:pPr>
        <w:spacing w:line="440" w:lineRule="exact"/>
        <w:jc w:val="center"/>
        <w:rPr>
          <w:rFonts w:ascii="仿宋" w:hAnsi="仿宋" w:eastAsia="仿宋" w:cs="仿宋"/>
          <w:b/>
          <w:kern w:val="0"/>
          <w:sz w:val="32"/>
          <w:szCs w:val="32"/>
        </w:rPr>
      </w:pPr>
    </w:p>
    <w:p w14:paraId="4FACE13A">
      <w:pPr>
        <w:spacing w:line="440" w:lineRule="exact"/>
        <w:jc w:val="center"/>
        <w:rPr>
          <w:rFonts w:ascii="仿宋" w:hAnsi="仿宋" w:eastAsia="仿宋" w:cs="仿宋"/>
          <w:b/>
          <w:kern w:val="0"/>
          <w:sz w:val="32"/>
          <w:szCs w:val="32"/>
        </w:rPr>
      </w:pPr>
    </w:p>
    <w:p w14:paraId="21FE81CF">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9B411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266EC97">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00AE94">
      <w:pPr>
        <w:spacing w:line="440" w:lineRule="exact"/>
        <w:jc w:val="center"/>
        <w:rPr>
          <w:rFonts w:ascii="仿宋" w:hAnsi="仿宋" w:eastAsia="仿宋" w:cs="仿宋"/>
          <w:b/>
          <w:kern w:val="0"/>
          <w:sz w:val="32"/>
          <w:szCs w:val="32"/>
        </w:rPr>
      </w:pPr>
    </w:p>
    <w:p w14:paraId="35D6339E">
      <w:pPr>
        <w:spacing w:line="440" w:lineRule="exact"/>
        <w:jc w:val="center"/>
        <w:rPr>
          <w:rFonts w:ascii="仿宋" w:hAnsi="仿宋" w:eastAsia="仿宋" w:cs="仿宋"/>
          <w:b/>
          <w:kern w:val="0"/>
          <w:sz w:val="32"/>
          <w:szCs w:val="32"/>
        </w:rPr>
      </w:pPr>
    </w:p>
    <w:p w14:paraId="7F451843">
      <w:pPr>
        <w:spacing w:line="440" w:lineRule="exact"/>
        <w:jc w:val="center"/>
        <w:rPr>
          <w:rFonts w:ascii="仿宋" w:hAnsi="仿宋" w:eastAsia="仿宋" w:cs="仿宋"/>
          <w:b/>
          <w:kern w:val="0"/>
          <w:sz w:val="32"/>
          <w:szCs w:val="32"/>
        </w:rPr>
      </w:pPr>
    </w:p>
    <w:p w14:paraId="740A7F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3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C1EAAF1">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2DAC540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7645917">
            <w:pPr>
              <w:spacing w:line="440" w:lineRule="exact"/>
              <w:jc w:val="center"/>
              <w:rPr>
                <w:rFonts w:ascii="仿宋" w:hAnsi="仿宋" w:eastAsia="仿宋" w:cs="仿宋"/>
                <w:b/>
                <w:sz w:val="24"/>
              </w:rPr>
            </w:pPr>
          </w:p>
          <w:p w14:paraId="5E6449AF">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31556FC">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A38334B">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10069503">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D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3DE4F18">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36A035B9">
            <w:pPr>
              <w:snapToGrid w:val="0"/>
              <w:spacing w:line="440" w:lineRule="exact"/>
              <w:jc w:val="center"/>
              <w:rPr>
                <w:rFonts w:ascii="仿宋" w:hAnsi="仿宋" w:eastAsia="仿宋" w:cs="仿宋"/>
                <w:sz w:val="24"/>
              </w:rPr>
            </w:pPr>
          </w:p>
        </w:tc>
        <w:tc>
          <w:tcPr>
            <w:tcW w:w="1114" w:type="dxa"/>
            <w:vAlign w:val="center"/>
          </w:tcPr>
          <w:p w14:paraId="05FDE798">
            <w:pPr>
              <w:snapToGrid w:val="0"/>
              <w:spacing w:line="440" w:lineRule="exact"/>
              <w:jc w:val="center"/>
              <w:rPr>
                <w:rFonts w:ascii="仿宋" w:hAnsi="仿宋" w:eastAsia="仿宋" w:cs="仿宋"/>
                <w:sz w:val="24"/>
              </w:rPr>
            </w:pPr>
          </w:p>
        </w:tc>
        <w:tc>
          <w:tcPr>
            <w:tcW w:w="1260" w:type="dxa"/>
            <w:vAlign w:val="center"/>
          </w:tcPr>
          <w:p w14:paraId="6172C841">
            <w:pPr>
              <w:snapToGrid w:val="0"/>
              <w:spacing w:line="440" w:lineRule="exact"/>
              <w:jc w:val="center"/>
              <w:rPr>
                <w:rFonts w:ascii="仿宋" w:hAnsi="仿宋" w:eastAsia="仿宋" w:cs="仿宋"/>
                <w:sz w:val="24"/>
              </w:rPr>
            </w:pPr>
          </w:p>
        </w:tc>
        <w:tc>
          <w:tcPr>
            <w:tcW w:w="2775" w:type="dxa"/>
            <w:vAlign w:val="center"/>
          </w:tcPr>
          <w:p w14:paraId="1A7A60C4">
            <w:pPr>
              <w:spacing w:line="440" w:lineRule="exact"/>
              <w:jc w:val="center"/>
              <w:rPr>
                <w:rFonts w:ascii="仿宋" w:hAnsi="仿宋" w:eastAsia="仿宋" w:cs="仿宋"/>
                <w:sz w:val="24"/>
              </w:rPr>
            </w:pPr>
          </w:p>
        </w:tc>
        <w:tc>
          <w:tcPr>
            <w:tcW w:w="1673" w:type="dxa"/>
            <w:vAlign w:val="center"/>
          </w:tcPr>
          <w:p w14:paraId="6C5A9FD8">
            <w:pPr>
              <w:spacing w:line="440" w:lineRule="exact"/>
              <w:jc w:val="center"/>
              <w:rPr>
                <w:rFonts w:ascii="仿宋" w:hAnsi="仿宋" w:eastAsia="仿宋" w:cs="仿宋"/>
                <w:sz w:val="24"/>
              </w:rPr>
            </w:pPr>
          </w:p>
        </w:tc>
      </w:tr>
      <w:tr w14:paraId="4164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B40FE32">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33F3064">
            <w:pPr>
              <w:snapToGrid w:val="0"/>
              <w:spacing w:line="440" w:lineRule="exact"/>
              <w:jc w:val="center"/>
              <w:rPr>
                <w:rFonts w:ascii="仿宋" w:hAnsi="仿宋" w:eastAsia="仿宋" w:cs="仿宋"/>
                <w:sz w:val="24"/>
              </w:rPr>
            </w:pPr>
          </w:p>
        </w:tc>
        <w:tc>
          <w:tcPr>
            <w:tcW w:w="1114" w:type="dxa"/>
            <w:vAlign w:val="center"/>
          </w:tcPr>
          <w:p w14:paraId="6280E0D4">
            <w:pPr>
              <w:snapToGrid w:val="0"/>
              <w:spacing w:line="440" w:lineRule="exact"/>
              <w:jc w:val="center"/>
              <w:rPr>
                <w:rFonts w:ascii="仿宋" w:hAnsi="仿宋" w:eastAsia="仿宋" w:cs="仿宋"/>
                <w:sz w:val="24"/>
              </w:rPr>
            </w:pPr>
          </w:p>
        </w:tc>
        <w:tc>
          <w:tcPr>
            <w:tcW w:w="1260" w:type="dxa"/>
            <w:vAlign w:val="center"/>
          </w:tcPr>
          <w:p w14:paraId="58CEB091">
            <w:pPr>
              <w:snapToGrid w:val="0"/>
              <w:spacing w:line="440" w:lineRule="exact"/>
              <w:jc w:val="center"/>
              <w:rPr>
                <w:rFonts w:ascii="仿宋" w:hAnsi="仿宋" w:eastAsia="仿宋" w:cs="仿宋"/>
                <w:sz w:val="24"/>
              </w:rPr>
            </w:pPr>
          </w:p>
        </w:tc>
        <w:tc>
          <w:tcPr>
            <w:tcW w:w="2775" w:type="dxa"/>
            <w:vAlign w:val="center"/>
          </w:tcPr>
          <w:p w14:paraId="3D087086">
            <w:pPr>
              <w:spacing w:line="440" w:lineRule="exact"/>
              <w:jc w:val="center"/>
              <w:rPr>
                <w:rFonts w:ascii="仿宋" w:hAnsi="仿宋" w:eastAsia="仿宋" w:cs="仿宋"/>
                <w:sz w:val="24"/>
              </w:rPr>
            </w:pPr>
          </w:p>
        </w:tc>
        <w:tc>
          <w:tcPr>
            <w:tcW w:w="1673" w:type="dxa"/>
            <w:vAlign w:val="center"/>
          </w:tcPr>
          <w:p w14:paraId="26F9865A">
            <w:pPr>
              <w:spacing w:line="440" w:lineRule="exact"/>
              <w:jc w:val="center"/>
              <w:rPr>
                <w:rFonts w:ascii="仿宋" w:hAnsi="仿宋" w:eastAsia="仿宋" w:cs="仿宋"/>
                <w:sz w:val="24"/>
              </w:rPr>
            </w:pPr>
          </w:p>
        </w:tc>
      </w:tr>
      <w:tr w14:paraId="5D6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DA0B18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6736B063">
            <w:pPr>
              <w:snapToGrid w:val="0"/>
              <w:spacing w:line="440" w:lineRule="exact"/>
              <w:jc w:val="center"/>
              <w:rPr>
                <w:rFonts w:ascii="仿宋" w:hAnsi="仿宋" w:eastAsia="仿宋" w:cs="仿宋"/>
                <w:sz w:val="24"/>
              </w:rPr>
            </w:pPr>
          </w:p>
        </w:tc>
        <w:tc>
          <w:tcPr>
            <w:tcW w:w="1114" w:type="dxa"/>
            <w:vAlign w:val="center"/>
          </w:tcPr>
          <w:p w14:paraId="273CAD92">
            <w:pPr>
              <w:snapToGrid w:val="0"/>
              <w:spacing w:line="440" w:lineRule="exact"/>
              <w:jc w:val="center"/>
              <w:rPr>
                <w:rFonts w:ascii="仿宋" w:hAnsi="仿宋" w:eastAsia="仿宋" w:cs="仿宋"/>
                <w:sz w:val="24"/>
              </w:rPr>
            </w:pPr>
          </w:p>
        </w:tc>
        <w:tc>
          <w:tcPr>
            <w:tcW w:w="1260" w:type="dxa"/>
            <w:vAlign w:val="center"/>
          </w:tcPr>
          <w:p w14:paraId="09AAE749">
            <w:pPr>
              <w:snapToGrid w:val="0"/>
              <w:spacing w:line="440" w:lineRule="exact"/>
              <w:jc w:val="center"/>
              <w:rPr>
                <w:rFonts w:ascii="仿宋" w:hAnsi="仿宋" w:eastAsia="仿宋" w:cs="仿宋"/>
                <w:sz w:val="24"/>
              </w:rPr>
            </w:pPr>
          </w:p>
        </w:tc>
        <w:tc>
          <w:tcPr>
            <w:tcW w:w="2775" w:type="dxa"/>
            <w:vAlign w:val="center"/>
          </w:tcPr>
          <w:p w14:paraId="51885D98">
            <w:pPr>
              <w:spacing w:line="440" w:lineRule="exact"/>
              <w:jc w:val="center"/>
              <w:rPr>
                <w:rFonts w:ascii="仿宋" w:hAnsi="仿宋" w:eastAsia="仿宋" w:cs="仿宋"/>
                <w:sz w:val="24"/>
              </w:rPr>
            </w:pPr>
          </w:p>
        </w:tc>
        <w:tc>
          <w:tcPr>
            <w:tcW w:w="1673" w:type="dxa"/>
            <w:vAlign w:val="center"/>
          </w:tcPr>
          <w:p w14:paraId="576D701B">
            <w:pPr>
              <w:spacing w:line="440" w:lineRule="exact"/>
              <w:jc w:val="center"/>
              <w:rPr>
                <w:rFonts w:ascii="仿宋" w:hAnsi="仿宋" w:eastAsia="仿宋" w:cs="仿宋"/>
                <w:sz w:val="24"/>
              </w:rPr>
            </w:pPr>
          </w:p>
        </w:tc>
      </w:tr>
    </w:tbl>
    <w:p w14:paraId="0288527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42AECB9">
      <w:pPr>
        <w:spacing w:line="440" w:lineRule="exact"/>
        <w:jc w:val="center"/>
        <w:rPr>
          <w:rFonts w:ascii="仿宋" w:hAnsi="仿宋" w:eastAsia="仿宋" w:cs="仿宋"/>
          <w:b/>
          <w:kern w:val="0"/>
          <w:sz w:val="32"/>
          <w:szCs w:val="32"/>
        </w:rPr>
      </w:pPr>
    </w:p>
    <w:p w14:paraId="1BE806F8">
      <w:pPr>
        <w:spacing w:line="440" w:lineRule="exact"/>
        <w:jc w:val="center"/>
        <w:rPr>
          <w:rFonts w:ascii="仿宋" w:hAnsi="仿宋" w:eastAsia="仿宋" w:cs="仿宋"/>
          <w:b/>
          <w:kern w:val="0"/>
          <w:sz w:val="32"/>
          <w:szCs w:val="32"/>
        </w:rPr>
      </w:pPr>
    </w:p>
    <w:p w14:paraId="51D45DDC">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FF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B3CA">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7E3DD0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F8A5DF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76498D">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6B3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F74A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F6B5E87">
            <w:pPr>
              <w:spacing w:line="440" w:lineRule="exact"/>
              <w:jc w:val="center"/>
              <w:rPr>
                <w:rFonts w:ascii="仿宋" w:hAnsi="仿宋" w:eastAsia="仿宋" w:cs="仿宋"/>
                <w:b/>
                <w:kern w:val="0"/>
                <w:sz w:val="32"/>
                <w:szCs w:val="32"/>
              </w:rPr>
            </w:pPr>
          </w:p>
        </w:tc>
        <w:tc>
          <w:tcPr>
            <w:tcW w:w="3546" w:type="dxa"/>
          </w:tcPr>
          <w:p w14:paraId="323B22BC">
            <w:pPr>
              <w:spacing w:line="440" w:lineRule="exact"/>
              <w:jc w:val="center"/>
              <w:rPr>
                <w:rFonts w:ascii="仿宋" w:hAnsi="仿宋" w:eastAsia="仿宋" w:cs="仿宋"/>
                <w:b/>
                <w:kern w:val="0"/>
                <w:sz w:val="32"/>
                <w:szCs w:val="32"/>
              </w:rPr>
            </w:pPr>
          </w:p>
        </w:tc>
        <w:tc>
          <w:tcPr>
            <w:tcW w:w="1276" w:type="dxa"/>
          </w:tcPr>
          <w:p w14:paraId="29A29432">
            <w:pPr>
              <w:spacing w:line="440" w:lineRule="exact"/>
              <w:jc w:val="center"/>
              <w:rPr>
                <w:rFonts w:ascii="仿宋" w:hAnsi="仿宋" w:eastAsia="仿宋" w:cs="仿宋"/>
                <w:b/>
                <w:kern w:val="0"/>
                <w:sz w:val="32"/>
                <w:szCs w:val="32"/>
              </w:rPr>
            </w:pPr>
          </w:p>
        </w:tc>
      </w:tr>
      <w:tr w14:paraId="43E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0D1C7">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DAC043C">
            <w:pPr>
              <w:spacing w:line="440" w:lineRule="exact"/>
              <w:jc w:val="center"/>
              <w:rPr>
                <w:rFonts w:ascii="仿宋" w:hAnsi="仿宋" w:eastAsia="仿宋" w:cs="仿宋"/>
                <w:b/>
                <w:kern w:val="0"/>
                <w:sz w:val="32"/>
                <w:szCs w:val="32"/>
              </w:rPr>
            </w:pPr>
          </w:p>
        </w:tc>
        <w:tc>
          <w:tcPr>
            <w:tcW w:w="3546" w:type="dxa"/>
          </w:tcPr>
          <w:p w14:paraId="787D4DCD">
            <w:pPr>
              <w:spacing w:line="440" w:lineRule="exact"/>
              <w:jc w:val="center"/>
              <w:rPr>
                <w:rFonts w:ascii="仿宋" w:hAnsi="仿宋" w:eastAsia="仿宋" w:cs="仿宋"/>
                <w:b/>
                <w:kern w:val="0"/>
                <w:sz w:val="32"/>
                <w:szCs w:val="32"/>
              </w:rPr>
            </w:pPr>
          </w:p>
        </w:tc>
        <w:tc>
          <w:tcPr>
            <w:tcW w:w="1276" w:type="dxa"/>
          </w:tcPr>
          <w:p w14:paraId="7444C434">
            <w:pPr>
              <w:spacing w:line="440" w:lineRule="exact"/>
              <w:jc w:val="center"/>
              <w:rPr>
                <w:rFonts w:ascii="仿宋" w:hAnsi="仿宋" w:eastAsia="仿宋" w:cs="仿宋"/>
                <w:b/>
                <w:kern w:val="0"/>
                <w:sz w:val="32"/>
                <w:szCs w:val="32"/>
              </w:rPr>
            </w:pPr>
          </w:p>
        </w:tc>
      </w:tr>
      <w:tr w14:paraId="7A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0AED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A9D720B">
            <w:pPr>
              <w:spacing w:line="440" w:lineRule="exact"/>
              <w:jc w:val="center"/>
              <w:rPr>
                <w:rFonts w:ascii="仿宋" w:hAnsi="仿宋" w:eastAsia="仿宋" w:cs="仿宋"/>
                <w:b/>
                <w:kern w:val="0"/>
                <w:sz w:val="32"/>
                <w:szCs w:val="32"/>
              </w:rPr>
            </w:pPr>
          </w:p>
        </w:tc>
        <w:tc>
          <w:tcPr>
            <w:tcW w:w="3546" w:type="dxa"/>
          </w:tcPr>
          <w:p w14:paraId="26344546">
            <w:pPr>
              <w:spacing w:line="440" w:lineRule="exact"/>
              <w:jc w:val="center"/>
              <w:rPr>
                <w:rFonts w:ascii="仿宋" w:hAnsi="仿宋" w:eastAsia="仿宋" w:cs="仿宋"/>
                <w:b/>
                <w:kern w:val="0"/>
                <w:sz w:val="32"/>
                <w:szCs w:val="32"/>
              </w:rPr>
            </w:pPr>
          </w:p>
        </w:tc>
        <w:tc>
          <w:tcPr>
            <w:tcW w:w="1276" w:type="dxa"/>
          </w:tcPr>
          <w:p w14:paraId="48466633">
            <w:pPr>
              <w:spacing w:line="440" w:lineRule="exact"/>
              <w:jc w:val="center"/>
              <w:rPr>
                <w:rFonts w:ascii="仿宋" w:hAnsi="仿宋" w:eastAsia="仿宋" w:cs="仿宋"/>
                <w:b/>
                <w:kern w:val="0"/>
                <w:sz w:val="32"/>
                <w:szCs w:val="32"/>
              </w:rPr>
            </w:pPr>
          </w:p>
        </w:tc>
      </w:tr>
    </w:tbl>
    <w:p w14:paraId="43C2C518">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0F8BC0">
      <w:pPr>
        <w:spacing w:line="440" w:lineRule="exact"/>
        <w:jc w:val="center"/>
        <w:rPr>
          <w:rFonts w:ascii="仿宋" w:hAnsi="仿宋" w:eastAsia="仿宋" w:cs="仿宋"/>
          <w:b/>
          <w:kern w:val="0"/>
          <w:sz w:val="32"/>
          <w:szCs w:val="32"/>
        </w:rPr>
      </w:pPr>
    </w:p>
    <w:p w14:paraId="59D4D84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F76BB29">
      <w:pPr>
        <w:spacing w:line="440" w:lineRule="exact"/>
        <w:ind w:firstLine="1911" w:firstLineChars="595"/>
        <w:rPr>
          <w:rFonts w:ascii="仿宋" w:hAnsi="仿宋" w:eastAsia="仿宋" w:cs="仿宋"/>
          <w:b/>
          <w:bCs/>
          <w:sz w:val="32"/>
          <w:szCs w:val="32"/>
        </w:rPr>
      </w:pPr>
    </w:p>
    <w:p w14:paraId="6A0BA8A3">
      <w:pPr>
        <w:spacing w:line="440" w:lineRule="exact"/>
        <w:ind w:firstLine="1911" w:firstLineChars="595"/>
        <w:rPr>
          <w:rFonts w:ascii="仿宋" w:hAnsi="仿宋" w:eastAsia="仿宋" w:cs="仿宋"/>
          <w:b/>
          <w:bCs/>
          <w:sz w:val="32"/>
          <w:szCs w:val="32"/>
        </w:rPr>
      </w:pPr>
    </w:p>
    <w:p w14:paraId="37F36F2F">
      <w:pPr>
        <w:spacing w:line="440" w:lineRule="exact"/>
        <w:ind w:firstLine="1911" w:firstLineChars="595"/>
        <w:rPr>
          <w:rFonts w:ascii="仿宋" w:hAnsi="仿宋" w:eastAsia="仿宋" w:cs="仿宋"/>
          <w:b/>
          <w:bCs/>
          <w:sz w:val="32"/>
          <w:szCs w:val="32"/>
        </w:rPr>
      </w:pPr>
    </w:p>
    <w:p w14:paraId="7F948CCE">
      <w:pPr>
        <w:spacing w:line="440" w:lineRule="exact"/>
        <w:ind w:firstLine="1911" w:firstLineChars="595"/>
        <w:rPr>
          <w:rFonts w:ascii="仿宋" w:hAnsi="仿宋" w:eastAsia="仿宋" w:cs="仿宋"/>
          <w:b/>
          <w:bCs/>
          <w:sz w:val="32"/>
          <w:szCs w:val="32"/>
        </w:rPr>
      </w:pPr>
    </w:p>
    <w:p w14:paraId="0EF0575A">
      <w:pPr>
        <w:spacing w:line="440" w:lineRule="exact"/>
        <w:ind w:firstLine="1911" w:firstLineChars="595"/>
        <w:rPr>
          <w:rFonts w:ascii="仿宋" w:hAnsi="仿宋" w:eastAsia="仿宋" w:cs="仿宋"/>
          <w:b/>
          <w:bCs/>
          <w:sz w:val="32"/>
          <w:szCs w:val="32"/>
        </w:rPr>
      </w:pPr>
    </w:p>
    <w:p w14:paraId="617F7D92">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BF1EBC4">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BCABFD4">
      <w:pPr>
        <w:snapToGrid w:val="0"/>
        <w:spacing w:line="440" w:lineRule="exact"/>
        <w:rPr>
          <w:rFonts w:ascii="仿宋" w:hAnsi="仿宋" w:eastAsia="仿宋" w:cs="仿宋"/>
          <w:sz w:val="24"/>
        </w:rPr>
      </w:pPr>
    </w:p>
    <w:p w14:paraId="633EB9B2">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7E8DB4">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AC8157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CA0B9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FBC8B3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8EE64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444AA8">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7DF0064">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9195C51">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14B27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ACCE5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F7EA1A">
      <w:pPr>
        <w:autoSpaceDE w:val="0"/>
        <w:autoSpaceDN w:val="0"/>
        <w:spacing w:line="440" w:lineRule="exact"/>
        <w:ind w:left="2"/>
        <w:jc w:val="left"/>
        <w:rPr>
          <w:rFonts w:ascii="仿宋" w:hAnsi="仿宋" w:eastAsia="仿宋" w:cs="仿宋"/>
          <w:kern w:val="0"/>
          <w:sz w:val="24"/>
          <w:lang w:val="zh-CN"/>
        </w:rPr>
      </w:pPr>
    </w:p>
    <w:p w14:paraId="1036F178">
      <w:pPr>
        <w:autoSpaceDE w:val="0"/>
        <w:autoSpaceDN w:val="0"/>
        <w:spacing w:line="440" w:lineRule="exact"/>
        <w:ind w:left="2"/>
        <w:jc w:val="left"/>
        <w:rPr>
          <w:rFonts w:ascii="仿宋" w:hAnsi="仿宋" w:eastAsia="仿宋" w:cs="仿宋"/>
          <w:kern w:val="0"/>
          <w:sz w:val="24"/>
          <w:lang w:val="zh-CN"/>
        </w:rPr>
      </w:pPr>
    </w:p>
    <w:p w14:paraId="3AF49E96">
      <w:pPr>
        <w:autoSpaceDE w:val="0"/>
        <w:autoSpaceDN w:val="0"/>
        <w:spacing w:line="440" w:lineRule="exact"/>
        <w:ind w:left="2"/>
        <w:jc w:val="left"/>
        <w:rPr>
          <w:rFonts w:ascii="仿宋" w:hAnsi="仿宋" w:eastAsia="仿宋" w:cs="仿宋"/>
          <w:kern w:val="0"/>
          <w:sz w:val="24"/>
          <w:lang w:val="zh-CN"/>
        </w:rPr>
      </w:pPr>
    </w:p>
    <w:p w14:paraId="02EFA52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64BF5F">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1FD1FE7">
      <w:pPr>
        <w:spacing w:line="440" w:lineRule="exact"/>
        <w:jc w:val="center"/>
        <w:rPr>
          <w:rFonts w:ascii="仿宋" w:hAnsi="仿宋" w:eastAsia="仿宋" w:cs="仿宋"/>
          <w:b/>
          <w:bCs/>
          <w:sz w:val="24"/>
        </w:rPr>
      </w:pPr>
    </w:p>
    <w:p w14:paraId="09DB6EE0">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5D28F1FE">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7F88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F80E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BED1EE">
      <w:pPr>
        <w:spacing w:line="360" w:lineRule="auto"/>
        <w:jc w:val="center"/>
        <w:outlineLvl w:val="0"/>
        <w:rPr>
          <w:rFonts w:hint="eastAsia" w:ascii="仿宋" w:hAnsi="仿宋" w:eastAsia="仿宋" w:cs="仿宋"/>
          <w:b/>
          <w:color w:val="auto"/>
          <w:kern w:val="0"/>
          <w:sz w:val="36"/>
          <w:szCs w:val="36"/>
          <w:highlight w:val="none"/>
        </w:rPr>
      </w:pPr>
    </w:p>
    <w:p w14:paraId="7F9E74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CEC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401D54D">
      <w:pPr>
        <w:snapToGrid w:val="0"/>
        <w:spacing w:line="360" w:lineRule="auto"/>
        <w:ind w:right="480"/>
        <w:jc w:val="center"/>
        <w:rPr>
          <w:rFonts w:hint="eastAsia" w:ascii="仿宋" w:hAnsi="仿宋" w:eastAsia="仿宋" w:cs="仿宋"/>
          <w:b/>
          <w:color w:val="auto"/>
          <w:kern w:val="0"/>
          <w:sz w:val="32"/>
          <w:szCs w:val="32"/>
          <w:highlight w:val="none"/>
        </w:rPr>
      </w:pPr>
    </w:p>
    <w:p w14:paraId="6100B6DE">
      <w:pPr>
        <w:snapToGrid w:val="0"/>
        <w:spacing w:line="360" w:lineRule="auto"/>
        <w:ind w:right="480"/>
        <w:jc w:val="center"/>
        <w:rPr>
          <w:rFonts w:hint="eastAsia" w:ascii="仿宋" w:hAnsi="仿宋" w:eastAsia="仿宋" w:cs="仿宋"/>
          <w:b/>
          <w:color w:val="auto"/>
          <w:kern w:val="0"/>
          <w:sz w:val="32"/>
          <w:szCs w:val="32"/>
          <w:highlight w:val="none"/>
        </w:rPr>
      </w:pPr>
    </w:p>
    <w:p w14:paraId="42833FB3">
      <w:pPr>
        <w:snapToGrid w:val="0"/>
        <w:spacing w:line="360" w:lineRule="auto"/>
        <w:ind w:right="480"/>
        <w:jc w:val="center"/>
        <w:rPr>
          <w:rFonts w:hint="eastAsia" w:ascii="仿宋" w:hAnsi="仿宋" w:eastAsia="仿宋" w:cs="仿宋"/>
          <w:b/>
          <w:color w:val="auto"/>
          <w:kern w:val="0"/>
          <w:sz w:val="32"/>
          <w:szCs w:val="32"/>
          <w:highlight w:val="none"/>
        </w:rPr>
      </w:pPr>
    </w:p>
    <w:p w14:paraId="13CDBD44">
      <w:pPr>
        <w:snapToGrid w:val="0"/>
        <w:spacing w:line="360" w:lineRule="auto"/>
        <w:ind w:right="480"/>
        <w:jc w:val="center"/>
        <w:rPr>
          <w:rFonts w:hint="eastAsia" w:ascii="仿宋" w:hAnsi="仿宋" w:eastAsia="仿宋" w:cs="仿宋"/>
          <w:b/>
          <w:color w:val="auto"/>
          <w:kern w:val="0"/>
          <w:sz w:val="32"/>
          <w:szCs w:val="32"/>
          <w:highlight w:val="none"/>
        </w:rPr>
      </w:pPr>
    </w:p>
    <w:p w14:paraId="5A2710A6">
      <w:pPr>
        <w:snapToGrid w:val="0"/>
        <w:spacing w:line="360" w:lineRule="auto"/>
        <w:ind w:right="480"/>
        <w:jc w:val="center"/>
        <w:rPr>
          <w:rFonts w:hint="eastAsia" w:ascii="仿宋" w:hAnsi="仿宋" w:eastAsia="仿宋" w:cs="仿宋"/>
          <w:b/>
          <w:color w:val="auto"/>
          <w:kern w:val="0"/>
          <w:sz w:val="32"/>
          <w:szCs w:val="32"/>
          <w:highlight w:val="none"/>
        </w:rPr>
      </w:pPr>
    </w:p>
    <w:p w14:paraId="79E468F2">
      <w:pPr>
        <w:snapToGrid w:val="0"/>
        <w:spacing w:line="360" w:lineRule="auto"/>
        <w:ind w:right="480"/>
        <w:jc w:val="center"/>
        <w:rPr>
          <w:rFonts w:hint="eastAsia" w:ascii="仿宋" w:hAnsi="仿宋" w:eastAsia="仿宋" w:cs="仿宋"/>
          <w:b/>
          <w:color w:val="auto"/>
          <w:kern w:val="0"/>
          <w:sz w:val="32"/>
          <w:szCs w:val="32"/>
          <w:highlight w:val="none"/>
        </w:rPr>
      </w:pPr>
    </w:p>
    <w:p w14:paraId="2434BBE7">
      <w:pPr>
        <w:snapToGrid w:val="0"/>
        <w:spacing w:line="360" w:lineRule="auto"/>
        <w:ind w:right="480"/>
        <w:jc w:val="center"/>
        <w:rPr>
          <w:rFonts w:hint="eastAsia" w:ascii="仿宋" w:hAnsi="仿宋" w:eastAsia="仿宋" w:cs="仿宋"/>
          <w:b/>
          <w:color w:val="auto"/>
          <w:kern w:val="0"/>
          <w:sz w:val="32"/>
          <w:szCs w:val="32"/>
          <w:highlight w:val="none"/>
        </w:rPr>
      </w:pPr>
    </w:p>
    <w:p w14:paraId="65A6EBB4">
      <w:pPr>
        <w:snapToGrid w:val="0"/>
        <w:spacing w:line="360" w:lineRule="auto"/>
        <w:ind w:right="480"/>
        <w:jc w:val="center"/>
        <w:rPr>
          <w:rFonts w:hint="eastAsia" w:ascii="仿宋" w:hAnsi="仿宋" w:eastAsia="仿宋" w:cs="仿宋"/>
          <w:b/>
          <w:color w:val="auto"/>
          <w:kern w:val="0"/>
          <w:sz w:val="32"/>
          <w:szCs w:val="32"/>
          <w:highlight w:val="none"/>
        </w:rPr>
      </w:pPr>
    </w:p>
    <w:p w14:paraId="630A57DD">
      <w:pPr>
        <w:snapToGrid w:val="0"/>
        <w:spacing w:line="360" w:lineRule="auto"/>
        <w:ind w:right="480"/>
        <w:jc w:val="center"/>
        <w:rPr>
          <w:rFonts w:hint="eastAsia" w:ascii="仿宋" w:hAnsi="仿宋" w:eastAsia="仿宋" w:cs="仿宋"/>
          <w:b/>
          <w:color w:val="auto"/>
          <w:kern w:val="0"/>
          <w:sz w:val="32"/>
          <w:szCs w:val="32"/>
          <w:highlight w:val="none"/>
        </w:rPr>
      </w:pPr>
    </w:p>
    <w:p w14:paraId="5929E176">
      <w:pPr>
        <w:snapToGrid w:val="0"/>
        <w:spacing w:line="360" w:lineRule="auto"/>
        <w:ind w:right="480"/>
        <w:jc w:val="center"/>
        <w:rPr>
          <w:rFonts w:hint="eastAsia" w:ascii="仿宋" w:hAnsi="仿宋" w:eastAsia="仿宋" w:cs="仿宋"/>
          <w:b/>
          <w:color w:val="auto"/>
          <w:kern w:val="0"/>
          <w:sz w:val="32"/>
          <w:szCs w:val="32"/>
          <w:highlight w:val="none"/>
        </w:rPr>
      </w:pPr>
    </w:p>
    <w:p w14:paraId="07EBFD78">
      <w:pPr>
        <w:snapToGrid w:val="0"/>
        <w:spacing w:line="360" w:lineRule="auto"/>
        <w:ind w:right="480"/>
        <w:jc w:val="center"/>
        <w:rPr>
          <w:rFonts w:hint="eastAsia" w:ascii="仿宋" w:hAnsi="仿宋" w:eastAsia="仿宋" w:cs="仿宋"/>
          <w:b/>
          <w:color w:val="auto"/>
          <w:kern w:val="0"/>
          <w:sz w:val="32"/>
          <w:szCs w:val="32"/>
          <w:highlight w:val="none"/>
        </w:rPr>
      </w:pPr>
    </w:p>
    <w:p w14:paraId="0D23CFC9">
      <w:pPr>
        <w:snapToGrid w:val="0"/>
        <w:spacing w:line="360" w:lineRule="auto"/>
        <w:ind w:right="480"/>
        <w:jc w:val="center"/>
        <w:rPr>
          <w:rFonts w:hint="eastAsia" w:ascii="仿宋" w:hAnsi="仿宋" w:eastAsia="仿宋" w:cs="仿宋"/>
          <w:b/>
          <w:color w:val="auto"/>
          <w:kern w:val="0"/>
          <w:sz w:val="32"/>
          <w:szCs w:val="32"/>
          <w:highlight w:val="none"/>
        </w:rPr>
      </w:pPr>
    </w:p>
    <w:p w14:paraId="0E865984">
      <w:pPr>
        <w:snapToGrid w:val="0"/>
        <w:spacing w:line="360" w:lineRule="auto"/>
        <w:ind w:right="480"/>
        <w:jc w:val="center"/>
        <w:rPr>
          <w:rFonts w:hint="eastAsia" w:ascii="仿宋" w:hAnsi="仿宋" w:eastAsia="仿宋" w:cs="仿宋"/>
          <w:b/>
          <w:color w:val="auto"/>
          <w:kern w:val="0"/>
          <w:sz w:val="32"/>
          <w:szCs w:val="32"/>
          <w:highlight w:val="none"/>
        </w:rPr>
      </w:pPr>
    </w:p>
    <w:p w14:paraId="13AF16FA">
      <w:pPr>
        <w:snapToGrid w:val="0"/>
        <w:spacing w:line="360" w:lineRule="auto"/>
        <w:ind w:right="480"/>
        <w:jc w:val="center"/>
        <w:rPr>
          <w:rFonts w:hint="eastAsia" w:ascii="仿宋" w:hAnsi="仿宋" w:eastAsia="仿宋" w:cs="仿宋"/>
          <w:b/>
          <w:color w:val="auto"/>
          <w:kern w:val="0"/>
          <w:sz w:val="32"/>
          <w:szCs w:val="32"/>
          <w:highlight w:val="none"/>
        </w:rPr>
      </w:pPr>
    </w:p>
    <w:p w14:paraId="54D51FC7">
      <w:pPr>
        <w:snapToGrid w:val="0"/>
        <w:spacing w:line="360" w:lineRule="auto"/>
        <w:ind w:right="480"/>
        <w:jc w:val="center"/>
        <w:rPr>
          <w:rFonts w:hint="eastAsia" w:ascii="仿宋" w:hAnsi="仿宋" w:eastAsia="仿宋" w:cs="仿宋"/>
          <w:b/>
          <w:color w:val="auto"/>
          <w:kern w:val="0"/>
          <w:sz w:val="32"/>
          <w:szCs w:val="32"/>
          <w:highlight w:val="none"/>
        </w:rPr>
      </w:pPr>
    </w:p>
    <w:p w14:paraId="06371CE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DE6563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8620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EC727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722491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B3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460B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7AD57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F987412">
            <w:pPr>
              <w:spacing w:line="360" w:lineRule="auto"/>
              <w:jc w:val="center"/>
              <w:rPr>
                <w:rFonts w:hint="eastAsia" w:ascii="仿宋" w:hAnsi="仿宋" w:eastAsia="仿宋" w:cs="仿宋"/>
                <w:b/>
                <w:color w:val="auto"/>
                <w:sz w:val="24"/>
                <w:highlight w:val="none"/>
              </w:rPr>
            </w:pPr>
          </w:p>
          <w:p w14:paraId="64165D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0ACE3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4978E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C343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036D5E5">
            <w:pPr>
              <w:spacing w:line="360" w:lineRule="auto"/>
              <w:jc w:val="center"/>
              <w:rPr>
                <w:rFonts w:hint="eastAsia" w:ascii="仿宋" w:hAnsi="仿宋" w:eastAsia="仿宋" w:cs="仿宋"/>
                <w:b/>
                <w:color w:val="auto"/>
                <w:sz w:val="24"/>
                <w:highlight w:val="none"/>
              </w:rPr>
            </w:pPr>
          </w:p>
          <w:p w14:paraId="510689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B7E4F6C">
            <w:pPr>
              <w:spacing w:line="360" w:lineRule="auto"/>
              <w:jc w:val="center"/>
              <w:rPr>
                <w:rFonts w:hint="eastAsia" w:ascii="仿宋" w:hAnsi="仿宋" w:eastAsia="仿宋" w:cs="仿宋"/>
                <w:b/>
                <w:color w:val="auto"/>
                <w:sz w:val="24"/>
                <w:highlight w:val="none"/>
              </w:rPr>
            </w:pPr>
          </w:p>
          <w:p w14:paraId="285F18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6B568D2">
            <w:pPr>
              <w:spacing w:line="360" w:lineRule="auto"/>
              <w:jc w:val="center"/>
              <w:rPr>
                <w:rFonts w:hint="eastAsia" w:ascii="仿宋" w:hAnsi="仿宋" w:eastAsia="仿宋" w:cs="仿宋"/>
                <w:b/>
                <w:color w:val="auto"/>
                <w:sz w:val="24"/>
                <w:highlight w:val="none"/>
              </w:rPr>
            </w:pPr>
          </w:p>
        </w:tc>
      </w:tr>
      <w:tr w14:paraId="38DE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F138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03040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176B86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1C3AA1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9027E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66F99A8">
            <w:pPr>
              <w:spacing w:line="360" w:lineRule="auto"/>
              <w:jc w:val="center"/>
              <w:rPr>
                <w:rFonts w:hint="eastAsia" w:ascii="仿宋" w:hAnsi="仿宋" w:eastAsia="仿宋" w:cs="仿宋"/>
                <w:color w:val="auto"/>
                <w:sz w:val="24"/>
                <w:highlight w:val="none"/>
              </w:rPr>
            </w:pPr>
          </w:p>
        </w:tc>
        <w:tc>
          <w:tcPr>
            <w:tcW w:w="2127" w:type="dxa"/>
          </w:tcPr>
          <w:p w14:paraId="034E29B9">
            <w:pPr>
              <w:spacing w:line="360" w:lineRule="auto"/>
              <w:jc w:val="center"/>
              <w:rPr>
                <w:rFonts w:hint="eastAsia" w:ascii="仿宋" w:hAnsi="仿宋" w:eastAsia="仿宋" w:cs="仿宋"/>
                <w:color w:val="auto"/>
                <w:sz w:val="24"/>
                <w:highlight w:val="none"/>
              </w:rPr>
            </w:pPr>
          </w:p>
        </w:tc>
        <w:tc>
          <w:tcPr>
            <w:tcW w:w="2126" w:type="dxa"/>
            <w:vAlign w:val="center"/>
          </w:tcPr>
          <w:p w14:paraId="2C956EC0">
            <w:pPr>
              <w:spacing w:line="360" w:lineRule="auto"/>
              <w:jc w:val="center"/>
              <w:rPr>
                <w:rFonts w:hint="eastAsia" w:ascii="仿宋" w:hAnsi="仿宋" w:eastAsia="仿宋" w:cs="仿宋"/>
                <w:color w:val="auto"/>
                <w:sz w:val="24"/>
                <w:highlight w:val="none"/>
              </w:rPr>
            </w:pPr>
          </w:p>
        </w:tc>
      </w:tr>
      <w:tr w14:paraId="1AB2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5727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2C3F3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58DA07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8456D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D33D8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716D598">
            <w:pPr>
              <w:spacing w:line="360" w:lineRule="auto"/>
              <w:jc w:val="center"/>
              <w:rPr>
                <w:rFonts w:hint="eastAsia" w:ascii="仿宋" w:hAnsi="仿宋" w:eastAsia="仿宋" w:cs="仿宋"/>
                <w:color w:val="auto"/>
                <w:sz w:val="24"/>
                <w:highlight w:val="none"/>
              </w:rPr>
            </w:pPr>
          </w:p>
        </w:tc>
        <w:tc>
          <w:tcPr>
            <w:tcW w:w="2127" w:type="dxa"/>
          </w:tcPr>
          <w:p w14:paraId="4ABBC11A">
            <w:pPr>
              <w:spacing w:line="360" w:lineRule="auto"/>
              <w:jc w:val="center"/>
              <w:rPr>
                <w:rFonts w:hint="eastAsia" w:ascii="仿宋" w:hAnsi="仿宋" w:eastAsia="仿宋" w:cs="仿宋"/>
                <w:color w:val="auto"/>
                <w:sz w:val="24"/>
                <w:highlight w:val="none"/>
              </w:rPr>
            </w:pPr>
          </w:p>
        </w:tc>
        <w:tc>
          <w:tcPr>
            <w:tcW w:w="2126" w:type="dxa"/>
            <w:vAlign w:val="center"/>
          </w:tcPr>
          <w:p w14:paraId="2E728D38">
            <w:pPr>
              <w:spacing w:line="360" w:lineRule="auto"/>
              <w:jc w:val="center"/>
              <w:rPr>
                <w:rFonts w:hint="eastAsia" w:ascii="仿宋" w:hAnsi="仿宋" w:eastAsia="仿宋" w:cs="仿宋"/>
                <w:color w:val="auto"/>
                <w:sz w:val="24"/>
                <w:highlight w:val="none"/>
              </w:rPr>
            </w:pPr>
          </w:p>
        </w:tc>
      </w:tr>
      <w:tr w14:paraId="28F6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7B5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641292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7F42E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EC2320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B98535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DE8568F">
            <w:pPr>
              <w:spacing w:line="360" w:lineRule="auto"/>
              <w:jc w:val="center"/>
              <w:rPr>
                <w:rFonts w:hint="eastAsia" w:ascii="仿宋" w:hAnsi="仿宋" w:eastAsia="仿宋" w:cs="仿宋"/>
                <w:color w:val="auto"/>
                <w:sz w:val="24"/>
                <w:highlight w:val="none"/>
              </w:rPr>
            </w:pPr>
          </w:p>
        </w:tc>
        <w:tc>
          <w:tcPr>
            <w:tcW w:w="2127" w:type="dxa"/>
          </w:tcPr>
          <w:p w14:paraId="507585B1">
            <w:pPr>
              <w:spacing w:line="360" w:lineRule="auto"/>
              <w:jc w:val="center"/>
              <w:rPr>
                <w:rFonts w:hint="eastAsia" w:ascii="仿宋" w:hAnsi="仿宋" w:eastAsia="仿宋" w:cs="仿宋"/>
                <w:color w:val="auto"/>
                <w:sz w:val="24"/>
                <w:highlight w:val="none"/>
              </w:rPr>
            </w:pPr>
          </w:p>
        </w:tc>
        <w:tc>
          <w:tcPr>
            <w:tcW w:w="2126" w:type="dxa"/>
            <w:vAlign w:val="center"/>
          </w:tcPr>
          <w:p w14:paraId="43A06B35">
            <w:pPr>
              <w:spacing w:line="360" w:lineRule="auto"/>
              <w:jc w:val="center"/>
              <w:rPr>
                <w:rFonts w:hint="eastAsia" w:ascii="仿宋" w:hAnsi="仿宋" w:eastAsia="仿宋" w:cs="仿宋"/>
                <w:color w:val="auto"/>
                <w:sz w:val="24"/>
                <w:highlight w:val="none"/>
              </w:rPr>
            </w:pPr>
          </w:p>
        </w:tc>
      </w:tr>
      <w:tr w14:paraId="626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121147">
            <w:pPr>
              <w:spacing w:line="360" w:lineRule="auto"/>
              <w:jc w:val="center"/>
              <w:rPr>
                <w:rFonts w:hint="eastAsia" w:ascii="仿宋" w:hAnsi="仿宋" w:eastAsia="仿宋" w:cs="仿宋"/>
                <w:color w:val="auto"/>
                <w:sz w:val="24"/>
                <w:highlight w:val="none"/>
              </w:rPr>
            </w:pPr>
          </w:p>
        </w:tc>
        <w:tc>
          <w:tcPr>
            <w:tcW w:w="992" w:type="dxa"/>
            <w:vAlign w:val="center"/>
          </w:tcPr>
          <w:p w14:paraId="58CAC63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0CC049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90FEF7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08B2E0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1E54C32">
            <w:pPr>
              <w:spacing w:line="360" w:lineRule="auto"/>
              <w:jc w:val="center"/>
              <w:rPr>
                <w:rFonts w:hint="eastAsia" w:ascii="仿宋" w:hAnsi="仿宋" w:eastAsia="仿宋" w:cs="仿宋"/>
                <w:color w:val="auto"/>
                <w:sz w:val="24"/>
                <w:highlight w:val="none"/>
              </w:rPr>
            </w:pPr>
          </w:p>
        </w:tc>
        <w:tc>
          <w:tcPr>
            <w:tcW w:w="2127" w:type="dxa"/>
          </w:tcPr>
          <w:p w14:paraId="31CC9BE6">
            <w:pPr>
              <w:spacing w:line="360" w:lineRule="auto"/>
              <w:jc w:val="center"/>
              <w:rPr>
                <w:rFonts w:hint="eastAsia" w:ascii="仿宋" w:hAnsi="仿宋" w:eastAsia="仿宋" w:cs="仿宋"/>
                <w:color w:val="auto"/>
                <w:sz w:val="24"/>
                <w:highlight w:val="none"/>
              </w:rPr>
            </w:pPr>
          </w:p>
        </w:tc>
        <w:tc>
          <w:tcPr>
            <w:tcW w:w="2126" w:type="dxa"/>
            <w:vAlign w:val="center"/>
          </w:tcPr>
          <w:p w14:paraId="7F97AA3E">
            <w:pPr>
              <w:spacing w:line="360" w:lineRule="auto"/>
              <w:jc w:val="center"/>
              <w:rPr>
                <w:rFonts w:hint="eastAsia" w:ascii="仿宋" w:hAnsi="仿宋" w:eastAsia="仿宋" w:cs="仿宋"/>
                <w:color w:val="auto"/>
                <w:sz w:val="24"/>
                <w:highlight w:val="none"/>
              </w:rPr>
            </w:pPr>
          </w:p>
        </w:tc>
      </w:tr>
      <w:tr w14:paraId="03A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79F522">
            <w:pPr>
              <w:spacing w:line="360" w:lineRule="auto"/>
              <w:jc w:val="center"/>
              <w:rPr>
                <w:rFonts w:hint="eastAsia" w:ascii="仿宋" w:hAnsi="仿宋" w:eastAsia="仿宋" w:cs="仿宋"/>
                <w:color w:val="auto"/>
                <w:sz w:val="24"/>
                <w:highlight w:val="none"/>
              </w:rPr>
            </w:pPr>
          </w:p>
        </w:tc>
        <w:tc>
          <w:tcPr>
            <w:tcW w:w="992" w:type="dxa"/>
            <w:vAlign w:val="center"/>
          </w:tcPr>
          <w:p w14:paraId="48D31EB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1786D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C69117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F63EF5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4B932EF">
            <w:pPr>
              <w:spacing w:line="360" w:lineRule="auto"/>
              <w:jc w:val="center"/>
              <w:rPr>
                <w:rFonts w:hint="eastAsia" w:ascii="仿宋" w:hAnsi="仿宋" w:eastAsia="仿宋" w:cs="仿宋"/>
                <w:color w:val="auto"/>
                <w:sz w:val="24"/>
                <w:highlight w:val="none"/>
              </w:rPr>
            </w:pPr>
          </w:p>
        </w:tc>
        <w:tc>
          <w:tcPr>
            <w:tcW w:w="2127" w:type="dxa"/>
          </w:tcPr>
          <w:p w14:paraId="02096341">
            <w:pPr>
              <w:spacing w:line="360" w:lineRule="auto"/>
              <w:jc w:val="center"/>
              <w:rPr>
                <w:rFonts w:hint="eastAsia" w:ascii="仿宋" w:hAnsi="仿宋" w:eastAsia="仿宋" w:cs="仿宋"/>
                <w:color w:val="auto"/>
                <w:sz w:val="24"/>
                <w:highlight w:val="none"/>
              </w:rPr>
            </w:pPr>
          </w:p>
        </w:tc>
        <w:tc>
          <w:tcPr>
            <w:tcW w:w="2126" w:type="dxa"/>
            <w:vAlign w:val="center"/>
          </w:tcPr>
          <w:p w14:paraId="4D351D62">
            <w:pPr>
              <w:spacing w:line="360" w:lineRule="auto"/>
              <w:jc w:val="center"/>
              <w:rPr>
                <w:rFonts w:hint="eastAsia" w:ascii="仿宋" w:hAnsi="仿宋" w:eastAsia="仿宋" w:cs="仿宋"/>
                <w:color w:val="auto"/>
                <w:sz w:val="24"/>
                <w:highlight w:val="none"/>
              </w:rPr>
            </w:pPr>
          </w:p>
        </w:tc>
      </w:tr>
      <w:tr w14:paraId="5E2F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F6E5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B602370">
            <w:pPr>
              <w:spacing w:line="360" w:lineRule="auto"/>
              <w:jc w:val="center"/>
              <w:rPr>
                <w:rFonts w:hint="eastAsia" w:ascii="仿宋" w:hAnsi="仿宋" w:eastAsia="仿宋" w:cs="仿宋"/>
                <w:color w:val="auto"/>
                <w:sz w:val="24"/>
                <w:highlight w:val="none"/>
              </w:rPr>
            </w:pPr>
          </w:p>
        </w:tc>
      </w:tr>
      <w:tr w14:paraId="4C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82ADE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25E2B2B2">
            <w:pPr>
              <w:spacing w:line="360" w:lineRule="auto"/>
              <w:jc w:val="center"/>
              <w:rPr>
                <w:rFonts w:hint="eastAsia" w:ascii="仿宋" w:hAnsi="仿宋" w:eastAsia="仿宋" w:cs="仿宋"/>
                <w:color w:val="auto"/>
                <w:sz w:val="24"/>
                <w:highlight w:val="none"/>
              </w:rPr>
            </w:pPr>
          </w:p>
        </w:tc>
      </w:tr>
    </w:tbl>
    <w:p w14:paraId="0DDED74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52FC1F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48970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4BE64C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3DCA5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CA4AAC">
      <w:pPr>
        <w:spacing w:line="360" w:lineRule="auto"/>
        <w:ind w:firstLine="482" w:firstLineChars="200"/>
        <w:rPr>
          <w:rFonts w:hint="eastAsia" w:ascii="仿宋" w:hAnsi="仿宋" w:eastAsia="仿宋" w:cs="仿宋"/>
          <w:b/>
          <w:color w:val="auto"/>
          <w:kern w:val="0"/>
          <w:sz w:val="24"/>
          <w:highlight w:val="none"/>
        </w:rPr>
      </w:pPr>
    </w:p>
    <w:p w14:paraId="4270A17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935350F">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361C8D2">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1A701B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45FC5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124AFD4">
      <w:pPr>
        <w:spacing w:line="360" w:lineRule="auto"/>
        <w:ind w:right="420" w:firstLine="3614" w:firstLineChars="1000"/>
        <w:rPr>
          <w:rFonts w:hint="eastAsia" w:ascii="仿宋" w:hAnsi="仿宋" w:eastAsia="仿宋" w:cs="仿宋"/>
          <w:b/>
          <w:color w:val="auto"/>
          <w:kern w:val="0"/>
          <w:sz w:val="36"/>
          <w:szCs w:val="36"/>
          <w:highlight w:val="none"/>
        </w:rPr>
      </w:pPr>
    </w:p>
    <w:p w14:paraId="736AEA59">
      <w:pPr>
        <w:spacing w:line="360" w:lineRule="auto"/>
        <w:ind w:right="420" w:firstLine="3614" w:firstLineChars="1000"/>
        <w:rPr>
          <w:rFonts w:hint="eastAsia" w:ascii="仿宋" w:hAnsi="仿宋" w:eastAsia="仿宋" w:cs="仿宋"/>
          <w:b/>
          <w:color w:val="auto"/>
          <w:kern w:val="0"/>
          <w:sz w:val="36"/>
          <w:szCs w:val="36"/>
          <w:highlight w:val="none"/>
        </w:rPr>
      </w:pPr>
    </w:p>
    <w:p w14:paraId="58327926">
      <w:pPr>
        <w:spacing w:line="360" w:lineRule="auto"/>
        <w:ind w:right="420" w:firstLine="3614" w:firstLineChars="1000"/>
        <w:rPr>
          <w:rFonts w:hint="eastAsia" w:ascii="仿宋" w:hAnsi="仿宋" w:eastAsia="仿宋" w:cs="仿宋"/>
          <w:b/>
          <w:color w:val="auto"/>
          <w:kern w:val="0"/>
          <w:sz w:val="36"/>
          <w:szCs w:val="36"/>
          <w:highlight w:val="none"/>
        </w:rPr>
      </w:pPr>
    </w:p>
    <w:p w14:paraId="4A9541A8">
      <w:pPr>
        <w:spacing w:line="360" w:lineRule="auto"/>
        <w:ind w:right="420" w:firstLine="3614" w:firstLineChars="1000"/>
        <w:rPr>
          <w:rFonts w:hint="eastAsia" w:ascii="仿宋" w:hAnsi="仿宋" w:eastAsia="仿宋" w:cs="仿宋"/>
          <w:b/>
          <w:color w:val="auto"/>
          <w:kern w:val="0"/>
          <w:sz w:val="36"/>
          <w:szCs w:val="36"/>
          <w:highlight w:val="none"/>
        </w:rPr>
      </w:pPr>
    </w:p>
    <w:p w14:paraId="0FBE06EA">
      <w:pPr>
        <w:spacing w:line="360" w:lineRule="auto"/>
        <w:ind w:right="420" w:firstLine="3614" w:firstLineChars="1000"/>
        <w:rPr>
          <w:rFonts w:hint="eastAsia" w:ascii="仿宋" w:hAnsi="仿宋" w:eastAsia="仿宋" w:cs="仿宋"/>
          <w:b/>
          <w:color w:val="auto"/>
          <w:kern w:val="0"/>
          <w:sz w:val="36"/>
          <w:szCs w:val="36"/>
          <w:highlight w:val="none"/>
        </w:rPr>
      </w:pPr>
    </w:p>
    <w:p w14:paraId="0924B227">
      <w:pPr>
        <w:spacing w:line="360" w:lineRule="auto"/>
        <w:ind w:right="420" w:firstLine="3614" w:firstLineChars="1000"/>
        <w:rPr>
          <w:rFonts w:hint="eastAsia" w:ascii="仿宋" w:hAnsi="仿宋" w:eastAsia="仿宋" w:cs="仿宋"/>
          <w:b/>
          <w:color w:val="auto"/>
          <w:kern w:val="0"/>
          <w:sz w:val="36"/>
          <w:szCs w:val="36"/>
          <w:highlight w:val="none"/>
        </w:rPr>
      </w:pPr>
    </w:p>
    <w:p w14:paraId="1565B0FB">
      <w:pPr>
        <w:spacing w:line="360" w:lineRule="auto"/>
        <w:ind w:right="420" w:firstLine="3614" w:firstLineChars="1000"/>
        <w:rPr>
          <w:rFonts w:hint="eastAsia" w:ascii="仿宋" w:hAnsi="仿宋" w:eastAsia="仿宋" w:cs="仿宋"/>
          <w:b/>
          <w:color w:val="auto"/>
          <w:kern w:val="0"/>
          <w:sz w:val="36"/>
          <w:szCs w:val="36"/>
          <w:highlight w:val="none"/>
        </w:rPr>
      </w:pPr>
    </w:p>
    <w:p w14:paraId="666BEDE8">
      <w:pPr>
        <w:spacing w:line="360" w:lineRule="auto"/>
        <w:ind w:right="420" w:firstLine="3614" w:firstLineChars="1000"/>
        <w:rPr>
          <w:rFonts w:hint="eastAsia" w:ascii="仿宋" w:hAnsi="仿宋" w:eastAsia="仿宋" w:cs="仿宋"/>
          <w:b/>
          <w:color w:val="auto"/>
          <w:kern w:val="0"/>
          <w:sz w:val="36"/>
          <w:szCs w:val="36"/>
          <w:highlight w:val="none"/>
        </w:rPr>
      </w:pPr>
    </w:p>
    <w:p w14:paraId="67CC75D7">
      <w:pPr>
        <w:spacing w:line="360" w:lineRule="auto"/>
        <w:ind w:right="420" w:firstLine="3614" w:firstLineChars="1000"/>
        <w:rPr>
          <w:rFonts w:hint="eastAsia" w:ascii="仿宋" w:hAnsi="仿宋" w:eastAsia="仿宋" w:cs="仿宋"/>
          <w:b/>
          <w:color w:val="auto"/>
          <w:kern w:val="0"/>
          <w:sz w:val="36"/>
          <w:szCs w:val="36"/>
          <w:highlight w:val="none"/>
        </w:rPr>
      </w:pPr>
    </w:p>
    <w:p w14:paraId="383EAC7D">
      <w:pPr>
        <w:spacing w:line="360" w:lineRule="auto"/>
        <w:ind w:right="420" w:firstLine="3614" w:firstLineChars="1000"/>
        <w:rPr>
          <w:rFonts w:hint="eastAsia" w:ascii="仿宋" w:hAnsi="仿宋" w:eastAsia="仿宋" w:cs="仿宋"/>
          <w:b/>
          <w:color w:val="auto"/>
          <w:kern w:val="0"/>
          <w:sz w:val="36"/>
          <w:szCs w:val="36"/>
          <w:highlight w:val="none"/>
        </w:rPr>
      </w:pPr>
    </w:p>
    <w:p w14:paraId="1775A346">
      <w:pPr>
        <w:spacing w:line="360" w:lineRule="auto"/>
        <w:ind w:right="420" w:firstLine="3614" w:firstLineChars="1000"/>
        <w:rPr>
          <w:rFonts w:hint="eastAsia" w:ascii="仿宋" w:hAnsi="仿宋" w:eastAsia="仿宋" w:cs="仿宋"/>
          <w:b/>
          <w:color w:val="auto"/>
          <w:kern w:val="0"/>
          <w:sz w:val="36"/>
          <w:szCs w:val="36"/>
          <w:highlight w:val="none"/>
        </w:rPr>
      </w:pPr>
    </w:p>
    <w:p w14:paraId="72FF8CF2">
      <w:pPr>
        <w:spacing w:line="360" w:lineRule="auto"/>
        <w:ind w:right="420" w:firstLine="3614" w:firstLineChars="1000"/>
        <w:rPr>
          <w:rFonts w:hint="eastAsia" w:ascii="仿宋" w:hAnsi="仿宋" w:eastAsia="仿宋" w:cs="仿宋"/>
          <w:b/>
          <w:color w:val="auto"/>
          <w:kern w:val="0"/>
          <w:sz w:val="36"/>
          <w:szCs w:val="36"/>
          <w:highlight w:val="none"/>
        </w:rPr>
      </w:pPr>
    </w:p>
    <w:p w14:paraId="54B80ED4">
      <w:pPr>
        <w:spacing w:line="360" w:lineRule="auto"/>
        <w:ind w:right="420" w:firstLine="3614" w:firstLineChars="1000"/>
        <w:rPr>
          <w:rFonts w:hint="eastAsia" w:ascii="仿宋" w:hAnsi="仿宋" w:eastAsia="仿宋" w:cs="仿宋"/>
          <w:b/>
          <w:color w:val="auto"/>
          <w:kern w:val="0"/>
          <w:sz w:val="36"/>
          <w:szCs w:val="36"/>
          <w:highlight w:val="none"/>
        </w:rPr>
      </w:pPr>
    </w:p>
    <w:p w14:paraId="03556D6A">
      <w:pPr>
        <w:spacing w:line="360" w:lineRule="auto"/>
        <w:ind w:right="420" w:firstLine="3614" w:firstLineChars="1000"/>
        <w:rPr>
          <w:rFonts w:hint="eastAsia" w:ascii="仿宋" w:hAnsi="仿宋" w:eastAsia="仿宋" w:cs="仿宋"/>
          <w:b/>
          <w:color w:val="auto"/>
          <w:kern w:val="0"/>
          <w:sz w:val="36"/>
          <w:szCs w:val="36"/>
          <w:highlight w:val="none"/>
        </w:rPr>
      </w:pPr>
    </w:p>
    <w:p w14:paraId="4C8DE3AF">
      <w:pPr>
        <w:spacing w:line="360" w:lineRule="auto"/>
        <w:ind w:right="420" w:firstLine="3614" w:firstLineChars="1000"/>
        <w:rPr>
          <w:rFonts w:hint="eastAsia" w:ascii="仿宋" w:hAnsi="仿宋" w:eastAsia="仿宋" w:cs="仿宋"/>
          <w:b/>
          <w:color w:val="auto"/>
          <w:kern w:val="0"/>
          <w:sz w:val="36"/>
          <w:szCs w:val="36"/>
          <w:highlight w:val="none"/>
        </w:rPr>
      </w:pPr>
    </w:p>
    <w:p w14:paraId="52D6C6CE">
      <w:pPr>
        <w:spacing w:line="360" w:lineRule="auto"/>
        <w:ind w:right="420" w:firstLine="3614" w:firstLineChars="1000"/>
        <w:rPr>
          <w:rFonts w:hint="eastAsia" w:ascii="仿宋" w:hAnsi="仿宋" w:eastAsia="仿宋" w:cs="仿宋"/>
          <w:b/>
          <w:color w:val="auto"/>
          <w:kern w:val="0"/>
          <w:sz w:val="36"/>
          <w:szCs w:val="36"/>
          <w:highlight w:val="none"/>
        </w:rPr>
      </w:pPr>
    </w:p>
    <w:p w14:paraId="1F87CEAF">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46907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B8A427">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45B47A1C">
      <w:pPr>
        <w:spacing w:line="360" w:lineRule="auto"/>
        <w:rPr>
          <w:rFonts w:hint="eastAsia" w:ascii="仿宋" w:hAnsi="仿宋" w:eastAsia="仿宋" w:cs="仿宋"/>
          <w:b/>
          <w:color w:val="auto"/>
          <w:spacing w:val="6"/>
          <w:sz w:val="30"/>
          <w:szCs w:val="30"/>
          <w:highlight w:val="none"/>
        </w:rPr>
      </w:pPr>
    </w:p>
    <w:p w14:paraId="7238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5B9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386DA8">
      <w:pPr>
        <w:spacing w:line="360" w:lineRule="auto"/>
        <w:ind w:firstLine="480" w:firstLineChars="200"/>
        <w:rPr>
          <w:rFonts w:hint="eastAsia" w:ascii="仿宋" w:hAnsi="仿宋" w:eastAsia="仿宋" w:cs="仿宋"/>
          <w:color w:val="auto"/>
          <w:sz w:val="24"/>
          <w:highlight w:val="none"/>
        </w:rPr>
      </w:pPr>
    </w:p>
    <w:p w14:paraId="50CB28C2">
      <w:pPr>
        <w:spacing w:line="360" w:lineRule="auto"/>
        <w:ind w:firstLine="480" w:firstLineChars="200"/>
        <w:rPr>
          <w:rFonts w:hint="eastAsia" w:ascii="仿宋" w:hAnsi="仿宋" w:eastAsia="仿宋" w:cs="仿宋"/>
          <w:color w:val="auto"/>
          <w:sz w:val="24"/>
          <w:highlight w:val="none"/>
        </w:rPr>
      </w:pPr>
    </w:p>
    <w:p w14:paraId="75F415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2B1E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EC830D">
      <w:pPr>
        <w:spacing w:line="360" w:lineRule="auto"/>
        <w:ind w:firstLine="480" w:firstLineChars="200"/>
        <w:rPr>
          <w:rFonts w:hint="eastAsia" w:ascii="仿宋" w:hAnsi="仿宋" w:eastAsia="仿宋" w:cs="仿宋"/>
          <w:color w:val="auto"/>
          <w:sz w:val="24"/>
          <w:highlight w:val="none"/>
        </w:rPr>
      </w:pPr>
    </w:p>
    <w:p w14:paraId="59B3E687">
      <w:pPr>
        <w:spacing w:line="360" w:lineRule="auto"/>
        <w:ind w:firstLine="420" w:firstLineChars="200"/>
        <w:rPr>
          <w:rFonts w:hint="eastAsia" w:ascii="仿宋" w:hAnsi="仿宋" w:eastAsia="仿宋" w:cs="仿宋"/>
          <w:color w:val="auto"/>
          <w:highlight w:val="none"/>
        </w:rPr>
      </w:pPr>
    </w:p>
    <w:p w14:paraId="44FB8FF8">
      <w:pPr>
        <w:spacing w:line="360" w:lineRule="auto"/>
        <w:ind w:firstLine="420" w:firstLineChars="200"/>
        <w:rPr>
          <w:rFonts w:hint="eastAsia" w:ascii="仿宋" w:hAnsi="仿宋" w:eastAsia="仿宋" w:cs="仿宋"/>
          <w:color w:val="auto"/>
          <w:highlight w:val="none"/>
        </w:rPr>
      </w:pPr>
    </w:p>
    <w:p w14:paraId="48B3C0E3">
      <w:pPr>
        <w:spacing w:line="360" w:lineRule="auto"/>
        <w:ind w:firstLine="420" w:firstLineChars="200"/>
        <w:rPr>
          <w:rFonts w:hint="eastAsia" w:ascii="仿宋" w:hAnsi="仿宋" w:eastAsia="仿宋" w:cs="仿宋"/>
          <w:color w:val="auto"/>
          <w:highlight w:val="none"/>
        </w:rPr>
      </w:pPr>
    </w:p>
    <w:p w14:paraId="6FE11ED5">
      <w:pPr>
        <w:spacing w:line="360" w:lineRule="auto"/>
        <w:ind w:firstLine="420" w:firstLineChars="200"/>
        <w:rPr>
          <w:rFonts w:hint="eastAsia" w:ascii="仿宋" w:hAnsi="仿宋" w:eastAsia="仿宋" w:cs="仿宋"/>
          <w:color w:val="auto"/>
          <w:highlight w:val="none"/>
        </w:rPr>
      </w:pPr>
    </w:p>
    <w:p w14:paraId="32CCE782">
      <w:pPr>
        <w:spacing w:line="360" w:lineRule="auto"/>
        <w:rPr>
          <w:rFonts w:hint="eastAsia" w:ascii="仿宋" w:hAnsi="仿宋" w:eastAsia="仿宋" w:cs="仿宋"/>
          <w:b/>
          <w:color w:val="auto"/>
          <w:sz w:val="24"/>
          <w:highlight w:val="none"/>
        </w:rPr>
      </w:pPr>
    </w:p>
    <w:p w14:paraId="6C06EA3C">
      <w:pPr>
        <w:spacing w:line="360" w:lineRule="auto"/>
        <w:rPr>
          <w:rFonts w:hint="eastAsia" w:ascii="仿宋" w:hAnsi="仿宋" w:eastAsia="仿宋" w:cs="仿宋"/>
          <w:b/>
          <w:color w:val="auto"/>
          <w:sz w:val="24"/>
          <w:highlight w:val="none"/>
        </w:rPr>
      </w:pPr>
    </w:p>
    <w:p w14:paraId="120FB212">
      <w:pPr>
        <w:spacing w:line="360" w:lineRule="auto"/>
        <w:rPr>
          <w:rFonts w:hint="eastAsia" w:ascii="仿宋" w:hAnsi="仿宋" w:eastAsia="仿宋" w:cs="仿宋"/>
          <w:b/>
          <w:color w:val="auto"/>
          <w:sz w:val="24"/>
          <w:highlight w:val="none"/>
        </w:rPr>
      </w:pPr>
    </w:p>
    <w:p w14:paraId="6D3BDD50">
      <w:pPr>
        <w:spacing w:line="360" w:lineRule="auto"/>
        <w:rPr>
          <w:rFonts w:hint="eastAsia" w:ascii="仿宋" w:hAnsi="仿宋" w:eastAsia="仿宋" w:cs="仿宋"/>
          <w:b/>
          <w:color w:val="auto"/>
          <w:sz w:val="24"/>
          <w:highlight w:val="none"/>
        </w:rPr>
      </w:pPr>
    </w:p>
    <w:p w14:paraId="7ACD26E4">
      <w:pPr>
        <w:spacing w:line="360" w:lineRule="auto"/>
        <w:rPr>
          <w:rFonts w:hint="eastAsia" w:ascii="仿宋" w:hAnsi="仿宋" w:eastAsia="仿宋" w:cs="仿宋"/>
          <w:b/>
          <w:color w:val="auto"/>
          <w:sz w:val="24"/>
          <w:highlight w:val="none"/>
        </w:rPr>
      </w:pPr>
    </w:p>
    <w:p w14:paraId="67AD4568">
      <w:pPr>
        <w:spacing w:line="360" w:lineRule="auto"/>
        <w:rPr>
          <w:rFonts w:hint="eastAsia" w:ascii="仿宋" w:hAnsi="仿宋" w:eastAsia="仿宋" w:cs="仿宋"/>
          <w:b/>
          <w:color w:val="auto"/>
          <w:sz w:val="24"/>
          <w:highlight w:val="none"/>
        </w:rPr>
      </w:pPr>
    </w:p>
    <w:p w14:paraId="12199E36">
      <w:pPr>
        <w:spacing w:line="360" w:lineRule="auto"/>
        <w:rPr>
          <w:rFonts w:hint="eastAsia" w:ascii="仿宋" w:hAnsi="仿宋" w:eastAsia="仿宋" w:cs="仿宋"/>
          <w:b/>
          <w:color w:val="auto"/>
          <w:sz w:val="24"/>
          <w:highlight w:val="none"/>
        </w:rPr>
      </w:pPr>
    </w:p>
    <w:p w14:paraId="12AAA810">
      <w:pPr>
        <w:spacing w:line="360" w:lineRule="auto"/>
        <w:rPr>
          <w:rFonts w:hint="eastAsia" w:ascii="仿宋" w:hAnsi="仿宋" w:eastAsia="仿宋" w:cs="仿宋"/>
          <w:b/>
          <w:color w:val="auto"/>
          <w:sz w:val="24"/>
          <w:highlight w:val="none"/>
        </w:rPr>
      </w:pPr>
    </w:p>
    <w:p w14:paraId="266F6F3B">
      <w:pPr>
        <w:spacing w:line="360" w:lineRule="auto"/>
        <w:rPr>
          <w:rFonts w:hint="eastAsia" w:ascii="仿宋" w:hAnsi="仿宋" w:eastAsia="仿宋" w:cs="仿宋"/>
          <w:b/>
          <w:color w:val="auto"/>
          <w:sz w:val="24"/>
          <w:highlight w:val="none"/>
        </w:rPr>
      </w:pPr>
    </w:p>
    <w:p w14:paraId="06A7EFB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B617B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D9B85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E16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541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926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0C05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4707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51D5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3EA6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4B54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B13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50B5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24DC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67D68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B95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D51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52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676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785E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87ED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E825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1C36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5F8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86F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3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B9E173">
      <w:pPr>
        <w:spacing w:line="360" w:lineRule="auto"/>
        <w:jc w:val="center"/>
        <w:rPr>
          <w:rFonts w:hint="eastAsia" w:ascii="仿宋" w:hAnsi="仿宋" w:eastAsia="仿宋" w:cs="仿宋"/>
          <w:b/>
          <w:bCs/>
          <w:color w:val="auto"/>
          <w:sz w:val="24"/>
          <w:highlight w:val="none"/>
        </w:rPr>
      </w:pPr>
    </w:p>
    <w:p w14:paraId="76CA1A66">
      <w:pPr>
        <w:spacing w:line="360" w:lineRule="auto"/>
        <w:rPr>
          <w:rFonts w:hint="eastAsia" w:ascii="仿宋" w:hAnsi="仿宋" w:eastAsia="仿宋" w:cs="仿宋"/>
          <w:b/>
          <w:color w:val="auto"/>
          <w:sz w:val="24"/>
          <w:highlight w:val="none"/>
        </w:rPr>
      </w:pPr>
    </w:p>
    <w:p w14:paraId="36365695">
      <w:pPr>
        <w:spacing w:line="360" w:lineRule="auto"/>
        <w:rPr>
          <w:rFonts w:hint="eastAsia" w:ascii="仿宋" w:hAnsi="仿宋" w:eastAsia="仿宋" w:cs="仿宋"/>
          <w:b/>
          <w:color w:val="auto"/>
          <w:sz w:val="24"/>
          <w:highlight w:val="none"/>
        </w:rPr>
      </w:pPr>
    </w:p>
    <w:p w14:paraId="14C32F7A">
      <w:pPr>
        <w:spacing w:line="360" w:lineRule="auto"/>
        <w:rPr>
          <w:rFonts w:hint="eastAsia" w:ascii="仿宋" w:hAnsi="仿宋" w:eastAsia="仿宋" w:cs="仿宋"/>
          <w:b/>
          <w:color w:val="auto"/>
          <w:sz w:val="24"/>
          <w:highlight w:val="none"/>
        </w:rPr>
      </w:pPr>
    </w:p>
    <w:p w14:paraId="5A9E3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7649F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5B70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7B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94EE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614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F8B0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8F2400">
      <w:pPr>
        <w:widowControl/>
        <w:spacing w:line="360" w:lineRule="auto"/>
        <w:ind w:firstLine="600" w:firstLineChars="200"/>
        <w:jc w:val="left"/>
        <w:rPr>
          <w:rFonts w:hint="eastAsia" w:ascii="仿宋" w:hAnsi="仿宋" w:eastAsia="仿宋" w:cs="仿宋"/>
          <w:color w:val="auto"/>
          <w:sz w:val="30"/>
          <w:szCs w:val="30"/>
          <w:highlight w:val="none"/>
        </w:rPr>
      </w:pPr>
    </w:p>
    <w:p w14:paraId="10A3763B">
      <w:pPr>
        <w:spacing w:line="360" w:lineRule="auto"/>
        <w:jc w:val="center"/>
        <w:rPr>
          <w:rFonts w:hint="eastAsia" w:ascii="仿宋" w:hAnsi="仿宋" w:eastAsia="仿宋" w:cs="仿宋"/>
          <w:b/>
          <w:color w:val="auto"/>
          <w:spacing w:val="6"/>
          <w:sz w:val="32"/>
          <w:szCs w:val="32"/>
          <w:highlight w:val="none"/>
        </w:rPr>
      </w:pPr>
    </w:p>
    <w:p w14:paraId="3D540BC7">
      <w:pPr>
        <w:spacing w:line="360" w:lineRule="auto"/>
        <w:jc w:val="center"/>
        <w:rPr>
          <w:rFonts w:hint="eastAsia" w:ascii="仿宋" w:hAnsi="仿宋" w:eastAsia="仿宋" w:cs="仿宋"/>
          <w:b/>
          <w:color w:val="auto"/>
          <w:spacing w:val="6"/>
          <w:sz w:val="32"/>
          <w:szCs w:val="32"/>
          <w:highlight w:val="none"/>
        </w:rPr>
      </w:pPr>
    </w:p>
    <w:p w14:paraId="1A340B61">
      <w:pPr>
        <w:spacing w:line="360" w:lineRule="auto"/>
        <w:jc w:val="center"/>
        <w:rPr>
          <w:rFonts w:hint="eastAsia" w:ascii="仿宋" w:hAnsi="仿宋" w:eastAsia="仿宋" w:cs="仿宋"/>
          <w:b/>
          <w:color w:val="auto"/>
          <w:spacing w:val="6"/>
          <w:sz w:val="32"/>
          <w:szCs w:val="32"/>
          <w:highlight w:val="none"/>
        </w:rPr>
      </w:pPr>
    </w:p>
    <w:p w14:paraId="2922E85B">
      <w:pPr>
        <w:spacing w:line="360" w:lineRule="auto"/>
        <w:jc w:val="center"/>
        <w:rPr>
          <w:rFonts w:hint="eastAsia" w:ascii="仿宋" w:hAnsi="仿宋" w:eastAsia="仿宋" w:cs="仿宋"/>
          <w:b/>
          <w:color w:val="auto"/>
          <w:spacing w:val="6"/>
          <w:sz w:val="32"/>
          <w:szCs w:val="32"/>
          <w:highlight w:val="none"/>
        </w:rPr>
      </w:pPr>
    </w:p>
    <w:p w14:paraId="51592727">
      <w:pPr>
        <w:spacing w:line="360" w:lineRule="auto"/>
        <w:jc w:val="center"/>
        <w:rPr>
          <w:rFonts w:hint="eastAsia" w:ascii="仿宋" w:hAnsi="仿宋" w:eastAsia="仿宋" w:cs="仿宋"/>
          <w:b/>
          <w:color w:val="auto"/>
          <w:spacing w:val="6"/>
          <w:sz w:val="32"/>
          <w:szCs w:val="32"/>
          <w:highlight w:val="none"/>
        </w:rPr>
      </w:pPr>
    </w:p>
    <w:p w14:paraId="40433D40">
      <w:pPr>
        <w:spacing w:line="360" w:lineRule="auto"/>
        <w:jc w:val="center"/>
        <w:rPr>
          <w:rFonts w:hint="eastAsia" w:ascii="仿宋" w:hAnsi="仿宋" w:eastAsia="仿宋" w:cs="仿宋"/>
          <w:b/>
          <w:color w:val="auto"/>
          <w:spacing w:val="6"/>
          <w:sz w:val="32"/>
          <w:szCs w:val="32"/>
          <w:highlight w:val="none"/>
        </w:rPr>
      </w:pPr>
    </w:p>
    <w:p w14:paraId="1EE39FCA">
      <w:pPr>
        <w:spacing w:line="360" w:lineRule="auto"/>
        <w:jc w:val="center"/>
        <w:rPr>
          <w:rFonts w:hint="eastAsia" w:ascii="仿宋" w:hAnsi="仿宋" w:eastAsia="仿宋" w:cs="仿宋"/>
          <w:b/>
          <w:color w:val="auto"/>
          <w:spacing w:val="6"/>
          <w:sz w:val="32"/>
          <w:szCs w:val="32"/>
          <w:highlight w:val="none"/>
        </w:rPr>
      </w:pPr>
    </w:p>
    <w:p w14:paraId="1B782172">
      <w:pPr>
        <w:spacing w:line="360" w:lineRule="auto"/>
        <w:jc w:val="center"/>
        <w:rPr>
          <w:rFonts w:hint="eastAsia" w:ascii="仿宋" w:hAnsi="仿宋" w:eastAsia="仿宋" w:cs="仿宋"/>
          <w:b/>
          <w:color w:val="auto"/>
          <w:spacing w:val="6"/>
          <w:sz w:val="32"/>
          <w:szCs w:val="32"/>
          <w:highlight w:val="none"/>
        </w:rPr>
      </w:pPr>
    </w:p>
    <w:p w14:paraId="4BA8C9A7">
      <w:pPr>
        <w:spacing w:line="360" w:lineRule="auto"/>
        <w:jc w:val="center"/>
        <w:rPr>
          <w:rFonts w:hint="eastAsia" w:ascii="仿宋" w:hAnsi="仿宋" w:eastAsia="仿宋" w:cs="仿宋"/>
          <w:b/>
          <w:color w:val="auto"/>
          <w:spacing w:val="6"/>
          <w:sz w:val="32"/>
          <w:szCs w:val="32"/>
          <w:highlight w:val="none"/>
        </w:rPr>
      </w:pPr>
    </w:p>
    <w:p w14:paraId="12923BC8">
      <w:pPr>
        <w:spacing w:line="360" w:lineRule="auto"/>
        <w:jc w:val="center"/>
        <w:rPr>
          <w:rFonts w:hint="eastAsia" w:ascii="仿宋" w:hAnsi="仿宋" w:eastAsia="仿宋" w:cs="仿宋"/>
          <w:b/>
          <w:color w:val="auto"/>
          <w:spacing w:val="6"/>
          <w:sz w:val="32"/>
          <w:szCs w:val="32"/>
          <w:highlight w:val="none"/>
        </w:rPr>
      </w:pPr>
    </w:p>
    <w:p w14:paraId="389C91BC">
      <w:pPr>
        <w:spacing w:line="360" w:lineRule="auto"/>
        <w:jc w:val="center"/>
        <w:rPr>
          <w:rFonts w:hint="eastAsia" w:ascii="仿宋" w:hAnsi="仿宋" w:eastAsia="仿宋" w:cs="仿宋"/>
          <w:b/>
          <w:color w:val="auto"/>
          <w:spacing w:val="6"/>
          <w:sz w:val="32"/>
          <w:szCs w:val="32"/>
          <w:highlight w:val="none"/>
        </w:rPr>
      </w:pPr>
    </w:p>
    <w:p w14:paraId="7A6C0720">
      <w:pPr>
        <w:spacing w:line="360" w:lineRule="auto"/>
        <w:jc w:val="center"/>
        <w:rPr>
          <w:rFonts w:hint="eastAsia" w:ascii="仿宋" w:hAnsi="仿宋" w:eastAsia="仿宋" w:cs="仿宋"/>
          <w:b/>
          <w:color w:val="auto"/>
          <w:spacing w:val="6"/>
          <w:sz w:val="32"/>
          <w:szCs w:val="32"/>
          <w:highlight w:val="none"/>
        </w:rPr>
      </w:pPr>
    </w:p>
    <w:p w14:paraId="152F5C90">
      <w:pPr>
        <w:spacing w:line="360" w:lineRule="auto"/>
        <w:jc w:val="left"/>
        <w:rPr>
          <w:rFonts w:hint="eastAsia" w:ascii="仿宋" w:hAnsi="仿宋" w:eastAsia="仿宋" w:cs="仿宋"/>
          <w:b/>
          <w:color w:val="auto"/>
          <w:spacing w:val="6"/>
          <w:sz w:val="32"/>
          <w:szCs w:val="32"/>
          <w:highlight w:val="none"/>
        </w:rPr>
      </w:pPr>
    </w:p>
    <w:p w14:paraId="503CB92D">
      <w:pPr>
        <w:spacing w:line="360" w:lineRule="auto"/>
        <w:jc w:val="left"/>
        <w:rPr>
          <w:rFonts w:hint="eastAsia" w:ascii="仿宋" w:hAnsi="仿宋" w:eastAsia="仿宋" w:cs="仿宋"/>
          <w:b/>
          <w:color w:val="auto"/>
          <w:spacing w:val="6"/>
          <w:sz w:val="32"/>
          <w:szCs w:val="32"/>
          <w:highlight w:val="none"/>
        </w:rPr>
      </w:pPr>
    </w:p>
    <w:p w14:paraId="78552B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BBBC6B2">
      <w:pPr>
        <w:spacing w:line="360" w:lineRule="auto"/>
        <w:jc w:val="center"/>
        <w:rPr>
          <w:rFonts w:hint="eastAsia" w:ascii="仿宋" w:hAnsi="仿宋" w:eastAsia="仿宋" w:cs="仿宋"/>
          <w:b/>
          <w:color w:val="auto"/>
          <w:sz w:val="24"/>
          <w:highlight w:val="none"/>
        </w:rPr>
      </w:pPr>
    </w:p>
    <w:p w14:paraId="04F544D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484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E05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4B4E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FBA1C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FF4E9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DBA7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60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0190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1FAA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915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C3F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AE2C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F6C9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1B4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C76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7D1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515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9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DD943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45C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F3F12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FD0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9F4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B221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5365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5829D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F195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CF0E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84C66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A4B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1B9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163F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8E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1A155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931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0A1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41F8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D46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59C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C9F055">
      <w:pPr>
        <w:spacing w:line="360" w:lineRule="auto"/>
        <w:rPr>
          <w:rFonts w:hint="eastAsia" w:ascii="仿宋" w:hAnsi="仿宋" w:eastAsia="仿宋" w:cs="仿宋"/>
          <w:b/>
          <w:color w:val="auto"/>
          <w:sz w:val="24"/>
          <w:highlight w:val="none"/>
        </w:rPr>
      </w:pPr>
    </w:p>
    <w:p w14:paraId="34F71324">
      <w:pPr>
        <w:spacing w:line="360" w:lineRule="auto"/>
        <w:rPr>
          <w:rFonts w:hint="eastAsia" w:ascii="仿宋" w:hAnsi="仿宋" w:eastAsia="仿宋" w:cs="仿宋"/>
          <w:b/>
          <w:color w:val="auto"/>
          <w:sz w:val="24"/>
          <w:highlight w:val="none"/>
        </w:rPr>
      </w:pPr>
    </w:p>
    <w:p w14:paraId="334BD7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3C7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9AB3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2757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B2C7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83F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5759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BE69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1FCA5DF">
      <w:pPr>
        <w:spacing w:line="360" w:lineRule="auto"/>
        <w:rPr>
          <w:rFonts w:hint="eastAsia" w:ascii="仿宋" w:hAnsi="仿宋" w:eastAsia="仿宋" w:cs="仿宋"/>
          <w:b/>
          <w:color w:val="auto"/>
          <w:sz w:val="24"/>
          <w:highlight w:val="none"/>
        </w:rPr>
      </w:pPr>
    </w:p>
    <w:p w14:paraId="7A791B2C">
      <w:pPr>
        <w:autoSpaceDE w:val="0"/>
        <w:autoSpaceDN w:val="0"/>
        <w:jc w:val="center"/>
        <w:rPr>
          <w:rFonts w:hint="eastAsia" w:ascii="仿宋" w:hAnsi="仿宋" w:eastAsia="仿宋" w:cs="仿宋"/>
          <w:b/>
          <w:color w:val="auto"/>
          <w:spacing w:val="6"/>
          <w:sz w:val="32"/>
          <w:szCs w:val="32"/>
          <w:highlight w:val="none"/>
        </w:rPr>
      </w:pPr>
    </w:p>
    <w:p w14:paraId="494AA2ED">
      <w:pPr>
        <w:autoSpaceDE w:val="0"/>
        <w:autoSpaceDN w:val="0"/>
        <w:jc w:val="center"/>
        <w:rPr>
          <w:rFonts w:hint="eastAsia" w:ascii="仿宋" w:hAnsi="仿宋" w:eastAsia="仿宋" w:cs="仿宋"/>
          <w:b/>
          <w:color w:val="auto"/>
          <w:spacing w:val="6"/>
          <w:sz w:val="32"/>
          <w:szCs w:val="32"/>
          <w:highlight w:val="none"/>
        </w:rPr>
      </w:pPr>
    </w:p>
    <w:p w14:paraId="64C70AE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9697F15">
      <w:pPr>
        <w:spacing w:line="360" w:lineRule="auto"/>
        <w:rPr>
          <w:rFonts w:hint="eastAsia" w:ascii="仿宋" w:hAnsi="仿宋" w:eastAsia="仿宋" w:cs="仿宋"/>
          <w:color w:val="auto"/>
          <w:sz w:val="24"/>
          <w:highlight w:val="none"/>
          <w:u w:val="single"/>
        </w:rPr>
      </w:pPr>
    </w:p>
    <w:p w14:paraId="23F22B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F24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AD1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590F31">
      <w:pPr>
        <w:spacing w:line="360" w:lineRule="auto"/>
        <w:ind w:firstLine="494"/>
        <w:rPr>
          <w:rFonts w:hint="eastAsia" w:ascii="仿宋" w:hAnsi="仿宋" w:eastAsia="仿宋" w:cs="仿宋"/>
          <w:color w:val="auto"/>
          <w:sz w:val="24"/>
          <w:highlight w:val="none"/>
        </w:rPr>
      </w:pPr>
    </w:p>
    <w:p w14:paraId="4CE21E91">
      <w:pPr>
        <w:spacing w:line="360" w:lineRule="auto"/>
        <w:ind w:firstLine="494"/>
        <w:rPr>
          <w:rFonts w:hint="eastAsia" w:ascii="仿宋" w:hAnsi="仿宋" w:eastAsia="仿宋" w:cs="仿宋"/>
          <w:color w:val="auto"/>
          <w:sz w:val="24"/>
          <w:highlight w:val="none"/>
        </w:rPr>
      </w:pPr>
    </w:p>
    <w:p w14:paraId="0DA2D488">
      <w:pPr>
        <w:spacing w:line="360" w:lineRule="auto"/>
        <w:ind w:firstLine="494"/>
        <w:rPr>
          <w:rFonts w:hint="eastAsia" w:ascii="仿宋" w:hAnsi="仿宋" w:eastAsia="仿宋" w:cs="仿宋"/>
          <w:color w:val="auto"/>
          <w:sz w:val="24"/>
          <w:highlight w:val="none"/>
        </w:rPr>
      </w:pPr>
    </w:p>
    <w:p w14:paraId="4E50C47D">
      <w:pPr>
        <w:spacing w:line="360" w:lineRule="auto"/>
        <w:ind w:firstLine="494"/>
        <w:rPr>
          <w:rFonts w:hint="eastAsia" w:ascii="仿宋" w:hAnsi="仿宋" w:eastAsia="仿宋" w:cs="仿宋"/>
          <w:color w:val="auto"/>
          <w:sz w:val="24"/>
          <w:highlight w:val="none"/>
        </w:rPr>
      </w:pPr>
    </w:p>
    <w:p w14:paraId="1AE59E6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5C6C3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0EFF8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9AAAA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6CA359C">
      <w:pPr>
        <w:autoSpaceDE w:val="0"/>
        <w:autoSpaceDN w:val="0"/>
        <w:jc w:val="center"/>
        <w:rPr>
          <w:rFonts w:hint="eastAsia" w:ascii="仿宋" w:hAnsi="仿宋" w:eastAsia="仿宋" w:cs="仿宋"/>
          <w:b/>
          <w:color w:val="auto"/>
          <w:spacing w:val="6"/>
          <w:sz w:val="32"/>
          <w:szCs w:val="32"/>
          <w:highlight w:val="none"/>
        </w:rPr>
      </w:pPr>
    </w:p>
    <w:p w14:paraId="37D2BCAE">
      <w:pPr>
        <w:autoSpaceDE w:val="0"/>
        <w:autoSpaceDN w:val="0"/>
        <w:jc w:val="center"/>
        <w:rPr>
          <w:rFonts w:hint="eastAsia" w:ascii="仿宋" w:hAnsi="仿宋" w:eastAsia="仿宋" w:cs="仿宋"/>
          <w:b/>
          <w:color w:val="auto"/>
          <w:spacing w:val="6"/>
          <w:sz w:val="32"/>
          <w:szCs w:val="32"/>
          <w:highlight w:val="none"/>
        </w:rPr>
      </w:pPr>
    </w:p>
    <w:p w14:paraId="488F8161">
      <w:pPr>
        <w:autoSpaceDE w:val="0"/>
        <w:autoSpaceDN w:val="0"/>
        <w:jc w:val="center"/>
        <w:rPr>
          <w:rFonts w:hint="eastAsia" w:ascii="仿宋" w:hAnsi="仿宋" w:eastAsia="仿宋" w:cs="仿宋"/>
          <w:b/>
          <w:color w:val="auto"/>
          <w:spacing w:val="6"/>
          <w:sz w:val="32"/>
          <w:szCs w:val="32"/>
          <w:highlight w:val="none"/>
        </w:rPr>
      </w:pPr>
    </w:p>
    <w:p w14:paraId="060ED87F">
      <w:pPr>
        <w:autoSpaceDE w:val="0"/>
        <w:autoSpaceDN w:val="0"/>
        <w:jc w:val="center"/>
        <w:rPr>
          <w:rFonts w:hint="eastAsia" w:ascii="仿宋" w:hAnsi="仿宋" w:eastAsia="仿宋" w:cs="仿宋"/>
          <w:b/>
          <w:color w:val="auto"/>
          <w:spacing w:val="6"/>
          <w:sz w:val="32"/>
          <w:szCs w:val="32"/>
          <w:highlight w:val="none"/>
        </w:rPr>
      </w:pPr>
    </w:p>
    <w:p w14:paraId="4B3AAC4E">
      <w:pPr>
        <w:autoSpaceDE w:val="0"/>
        <w:autoSpaceDN w:val="0"/>
        <w:jc w:val="center"/>
        <w:rPr>
          <w:rFonts w:hint="eastAsia" w:ascii="仿宋" w:hAnsi="仿宋" w:eastAsia="仿宋" w:cs="仿宋"/>
          <w:b/>
          <w:color w:val="auto"/>
          <w:spacing w:val="6"/>
          <w:sz w:val="32"/>
          <w:szCs w:val="32"/>
          <w:highlight w:val="none"/>
        </w:rPr>
      </w:pPr>
    </w:p>
    <w:p w14:paraId="055FB459">
      <w:pPr>
        <w:autoSpaceDE w:val="0"/>
        <w:autoSpaceDN w:val="0"/>
        <w:jc w:val="center"/>
        <w:rPr>
          <w:rFonts w:hint="eastAsia" w:ascii="仿宋" w:hAnsi="仿宋" w:eastAsia="仿宋" w:cs="仿宋"/>
          <w:b/>
          <w:color w:val="auto"/>
          <w:spacing w:val="6"/>
          <w:sz w:val="32"/>
          <w:szCs w:val="32"/>
          <w:highlight w:val="none"/>
        </w:rPr>
      </w:pPr>
    </w:p>
    <w:p w14:paraId="21192CA0">
      <w:pPr>
        <w:autoSpaceDE w:val="0"/>
        <w:autoSpaceDN w:val="0"/>
        <w:jc w:val="center"/>
        <w:rPr>
          <w:rFonts w:hint="eastAsia" w:ascii="仿宋" w:hAnsi="仿宋" w:eastAsia="仿宋" w:cs="仿宋"/>
          <w:b/>
          <w:color w:val="auto"/>
          <w:spacing w:val="6"/>
          <w:sz w:val="32"/>
          <w:szCs w:val="32"/>
          <w:highlight w:val="none"/>
        </w:rPr>
      </w:pPr>
    </w:p>
    <w:p w14:paraId="5F11A438">
      <w:pPr>
        <w:autoSpaceDE w:val="0"/>
        <w:autoSpaceDN w:val="0"/>
        <w:jc w:val="center"/>
        <w:rPr>
          <w:rFonts w:hint="eastAsia" w:ascii="仿宋" w:hAnsi="仿宋" w:eastAsia="仿宋" w:cs="仿宋"/>
          <w:b/>
          <w:color w:val="auto"/>
          <w:spacing w:val="6"/>
          <w:sz w:val="32"/>
          <w:szCs w:val="32"/>
          <w:highlight w:val="none"/>
        </w:rPr>
      </w:pPr>
    </w:p>
    <w:p w14:paraId="728064D5">
      <w:pPr>
        <w:autoSpaceDE w:val="0"/>
        <w:autoSpaceDN w:val="0"/>
        <w:jc w:val="center"/>
        <w:rPr>
          <w:rFonts w:hint="eastAsia" w:ascii="仿宋" w:hAnsi="仿宋" w:eastAsia="仿宋" w:cs="仿宋"/>
          <w:b/>
          <w:color w:val="auto"/>
          <w:spacing w:val="6"/>
          <w:sz w:val="32"/>
          <w:szCs w:val="32"/>
          <w:highlight w:val="none"/>
        </w:rPr>
      </w:pPr>
    </w:p>
    <w:p w14:paraId="5D9678D4">
      <w:pPr>
        <w:autoSpaceDE w:val="0"/>
        <w:autoSpaceDN w:val="0"/>
        <w:jc w:val="center"/>
        <w:rPr>
          <w:rFonts w:hint="eastAsia" w:ascii="仿宋" w:hAnsi="仿宋" w:eastAsia="仿宋" w:cs="仿宋"/>
          <w:b/>
          <w:color w:val="auto"/>
          <w:spacing w:val="6"/>
          <w:sz w:val="32"/>
          <w:szCs w:val="32"/>
          <w:highlight w:val="none"/>
        </w:rPr>
      </w:pPr>
    </w:p>
    <w:p w14:paraId="2DFCE06F">
      <w:pPr>
        <w:autoSpaceDE w:val="0"/>
        <w:autoSpaceDN w:val="0"/>
        <w:jc w:val="center"/>
        <w:rPr>
          <w:rFonts w:hint="eastAsia" w:ascii="仿宋" w:hAnsi="仿宋" w:eastAsia="仿宋" w:cs="仿宋"/>
          <w:b/>
          <w:color w:val="auto"/>
          <w:spacing w:val="6"/>
          <w:sz w:val="32"/>
          <w:szCs w:val="32"/>
          <w:highlight w:val="none"/>
        </w:rPr>
      </w:pPr>
    </w:p>
    <w:p w14:paraId="09497004">
      <w:pPr>
        <w:autoSpaceDE w:val="0"/>
        <w:autoSpaceDN w:val="0"/>
        <w:jc w:val="center"/>
        <w:rPr>
          <w:rFonts w:hint="eastAsia" w:ascii="仿宋" w:hAnsi="仿宋" w:eastAsia="仿宋" w:cs="仿宋"/>
          <w:b/>
          <w:color w:val="auto"/>
          <w:spacing w:val="6"/>
          <w:sz w:val="32"/>
          <w:szCs w:val="32"/>
          <w:highlight w:val="none"/>
        </w:rPr>
      </w:pPr>
    </w:p>
    <w:p w14:paraId="1614B5FE">
      <w:pPr>
        <w:autoSpaceDE w:val="0"/>
        <w:autoSpaceDN w:val="0"/>
        <w:jc w:val="center"/>
        <w:rPr>
          <w:rFonts w:hint="eastAsia" w:ascii="仿宋" w:hAnsi="仿宋" w:eastAsia="仿宋" w:cs="仿宋"/>
          <w:b/>
          <w:color w:val="auto"/>
          <w:spacing w:val="6"/>
          <w:sz w:val="32"/>
          <w:szCs w:val="32"/>
          <w:highlight w:val="none"/>
        </w:rPr>
      </w:pPr>
    </w:p>
    <w:p w14:paraId="2A686979">
      <w:pPr>
        <w:autoSpaceDE w:val="0"/>
        <w:autoSpaceDN w:val="0"/>
        <w:jc w:val="center"/>
        <w:rPr>
          <w:rFonts w:hint="eastAsia" w:ascii="仿宋" w:hAnsi="仿宋" w:eastAsia="仿宋" w:cs="仿宋"/>
          <w:b/>
          <w:color w:val="auto"/>
          <w:spacing w:val="6"/>
          <w:sz w:val="32"/>
          <w:szCs w:val="32"/>
          <w:highlight w:val="none"/>
        </w:rPr>
      </w:pPr>
    </w:p>
    <w:p w14:paraId="3BDC1098">
      <w:pPr>
        <w:autoSpaceDE w:val="0"/>
        <w:autoSpaceDN w:val="0"/>
        <w:jc w:val="center"/>
        <w:rPr>
          <w:rFonts w:hint="eastAsia" w:ascii="仿宋" w:hAnsi="仿宋" w:eastAsia="仿宋" w:cs="仿宋"/>
          <w:b/>
          <w:color w:val="auto"/>
          <w:spacing w:val="6"/>
          <w:sz w:val="32"/>
          <w:szCs w:val="32"/>
          <w:highlight w:val="none"/>
        </w:rPr>
      </w:pPr>
    </w:p>
    <w:p w14:paraId="367335F6">
      <w:pPr>
        <w:autoSpaceDE w:val="0"/>
        <w:autoSpaceDN w:val="0"/>
        <w:jc w:val="center"/>
        <w:rPr>
          <w:rFonts w:hint="eastAsia" w:ascii="仿宋" w:hAnsi="仿宋" w:eastAsia="仿宋" w:cs="仿宋"/>
          <w:b/>
          <w:color w:val="auto"/>
          <w:spacing w:val="6"/>
          <w:sz w:val="32"/>
          <w:szCs w:val="32"/>
          <w:highlight w:val="none"/>
        </w:rPr>
      </w:pPr>
    </w:p>
    <w:p w14:paraId="0E98AD84">
      <w:pPr>
        <w:autoSpaceDE w:val="0"/>
        <w:autoSpaceDN w:val="0"/>
        <w:jc w:val="center"/>
        <w:rPr>
          <w:rFonts w:hint="eastAsia" w:ascii="仿宋" w:hAnsi="仿宋" w:eastAsia="仿宋" w:cs="仿宋"/>
          <w:b/>
          <w:color w:val="auto"/>
          <w:spacing w:val="6"/>
          <w:sz w:val="32"/>
          <w:szCs w:val="32"/>
          <w:highlight w:val="none"/>
        </w:rPr>
      </w:pPr>
    </w:p>
    <w:p w14:paraId="43C94B2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35F54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22A0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FF29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195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2F2C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1E03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C4F4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FEA8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A59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E07D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7F186C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16076D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35F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7D72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190E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5C8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9FA2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B9C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D8C1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B0A1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0B2D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5B529B">
      <w:pPr>
        <w:autoSpaceDE w:val="0"/>
        <w:autoSpaceDN w:val="0"/>
        <w:jc w:val="center"/>
        <w:rPr>
          <w:rFonts w:hint="eastAsia" w:ascii="仿宋" w:hAnsi="仿宋" w:eastAsia="仿宋" w:cs="仿宋"/>
          <w:b/>
          <w:color w:val="auto"/>
          <w:spacing w:val="6"/>
          <w:sz w:val="32"/>
          <w:szCs w:val="32"/>
          <w:highlight w:val="none"/>
        </w:rPr>
      </w:pPr>
    </w:p>
    <w:p w14:paraId="06678E83">
      <w:pPr>
        <w:autoSpaceDE w:val="0"/>
        <w:autoSpaceDN w:val="0"/>
        <w:jc w:val="center"/>
        <w:rPr>
          <w:rFonts w:hint="eastAsia" w:ascii="仿宋" w:hAnsi="仿宋" w:eastAsia="仿宋" w:cs="仿宋"/>
          <w:b/>
          <w:color w:val="auto"/>
          <w:spacing w:val="6"/>
          <w:sz w:val="32"/>
          <w:szCs w:val="32"/>
          <w:highlight w:val="none"/>
        </w:rPr>
      </w:pPr>
    </w:p>
    <w:p w14:paraId="1E9D905D">
      <w:pPr>
        <w:autoSpaceDE w:val="0"/>
        <w:autoSpaceDN w:val="0"/>
        <w:jc w:val="center"/>
        <w:rPr>
          <w:rFonts w:hint="eastAsia" w:ascii="仿宋" w:hAnsi="仿宋" w:eastAsia="仿宋" w:cs="仿宋"/>
          <w:b/>
          <w:color w:val="auto"/>
          <w:spacing w:val="6"/>
          <w:sz w:val="32"/>
          <w:szCs w:val="32"/>
          <w:highlight w:val="none"/>
        </w:rPr>
      </w:pPr>
    </w:p>
    <w:p w14:paraId="60928BD3">
      <w:pPr>
        <w:autoSpaceDE w:val="0"/>
        <w:autoSpaceDN w:val="0"/>
        <w:jc w:val="center"/>
        <w:rPr>
          <w:rFonts w:hint="eastAsia" w:ascii="仿宋" w:hAnsi="仿宋" w:eastAsia="仿宋" w:cs="仿宋"/>
          <w:b/>
          <w:color w:val="auto"/>
          <w:spacing w:val="6"/>
          <w:sz w:val="32"/>
          <w:szCs w:val="32"/>
          <w:highlight w:val="none"/>
        </w:rPr>
      </w:pPr>
    </w:p>
    <w:p w14:paraId="7A99B216">
      <w:pPr>
        <w:autoSpaceDE w:val="0"/>
        <w:autoSpaceDN w:val="0"/>
        <w:jc w:val="center"/>
        <w:rPr>
          <w:rFonts w:hint="eastAsia" w:ascii="仿宋" w:hAnsi="仿宋" w:eastAsia="仿宋" w:cs="仿宋"/>
          <w:b/>
          <w:color w:val="auto"/>
          <w:spacing w:val="6"/>
          <w:sz w:val="32"/>
          <w:szCs w:val="32"/>
          <w:highlight w:val="none"/>
        </w:rPr>
      </w:pPr>
    </w:p>
    <w:p w14:paraId="4F444798">
      <w:pPr>
        <w:autoSpaceDE w:val="0"/>
        <w:autoSpaceDN w:val="0"/>
        <w:jc w:val="center"/>
        <w:rPr>
          <w:rFonts w:hint="eastAsia" w:ascii="仿宋" w:hAnsi="仿宋" w:eastAsia="仿宋" w:cs="仿宋"/>
          <w:b/>
          <w:color w:val="auto"/>
          <w:spacing w:val="6"/>
          <w:sz w:val="32"/>
          <w:szCs w:val="32"/>
          <w:highlight w:val="none"/>
        </w:rPr>
      </w:pPr>
    </w:p>
    <w:p w14:paraId="7F81082D">
      <w:pPr>
        <w:autoSpaceDE w:val="0"/>
        <w:autoSpaceDN w:val="0"/>
        <w:jc w:val="center"/>
        <w:rPr>
          <w:rFonts w:hint="eastAsia" w:ascii="仿宋" w:hAnsi="仿宋" w:eastAsia="仿宋" w:cs="仿宋"/>
          <w:b/>
          <w:color w:val="auto"/>
          <w:spacing w:val="6"/>
          <w:sz w:val="32"/>
          <w:szCs w:val="32"/>
          <w:highlight w:val="none"/>
        </w:rPr>
      </w:pPr>
    </w:p>
    <w:p w14:paraId="702BFE93">
      <w:pPr>
        <w:autoSpaceDE w:val="0"/>
        <w:autoSpaceDN w:val="0"/>
        <w:jc w:val="center"/>
        <w:rPr>
          <w:rFonts w:hint="eastAsia" w:ascii="仿宋" w:hAnsi="仿宋" w:eastAsia="仿宋" w:cs="仿宋"/>
          <w:b/>
          <w:color w:val="auto"/>
          <w:spacing w:val="6"/>
          <w:sz w:val="32"/>
          <w:szCs w:val="32"/>
          <w:highlight w:val="none"/>
        </w:rPr>
      </w:pPr>
    </w:p>
    <w:p w14:paraId="23344A43">
      <w:pPr>
        <w:autoSpaceDE w:val="0"/>
        <w:autoSpaceDN w:val="0"/>
        <w:jc w:val="center"/>
        <w:rPr>
          <w:rFonts w:hint="eastAsia" w:ascii="仿宋" w:hAnsi="仿宋" w:eastAsia="仿宋" w:cs="仿宋"/>
          <w:b/>
          <w:color w:val="auto"/>
          <w:spacing w:val="6"/>
          <w:sz w:val="32"/>
          <w:szCs w:val="32"/>
          <w:highlight w:val="none"/>
        </w:rPr>
      </w:pPr>
    </w:p>
    <w:p w14:paraId="4B1D7312">
      <w:pPr>
        <w:autoSpaceDE w:val="0"/>
        <w:autoSpaceDN w:val="0"/>
        <w:jc w:val="center"/>
        <w:rPr>
          <w:rFonts w:hint="eastAsia" w:ascii="仿宋" w:hAnsi="仿宋" w:eastAsia="仿宋" w:cs="仿宋"/>
          <w:b/>
          <w:color w:val="auto"/>
          <w:spacing w:val="6"/>
          <w:sz w:val="32"/>
          <w:szCs w:val="32"/>
          <w:highlight w:val="none"/>
        </w:rPr>
      </w:pPr>
    </w:p>
    <w:p w14:paraId="3019D326">
      <w:pPr>
        <w:autoSpaceDE w:val="0"/>
        <w:autoSpaceDN w:val="0"/>
        <w:jc w:val="center"/>
        <w:rPr>
          <w:rFonts w:hint="eastAsia" w:ascii="仿宋" w:hAnsi="仿宋" w:eastAsia="仿宋" w:cs="仿宋"/>
          <w:b/>
          <w:color w:val="auto"/>
          <w:spacing w:val="6"/>
          <w:sz w:val="32"/>
          <w:szCs w:val="32"/>
          <w:highlight w:val="none"/>
        </w:rPr>
      </w:pPr>
    </w:p>
    <w:p w14:paraId="6283DA7B">
      <w:pPr>
        <w:autoSpaceDE w:val="0"/>
        <w:autoSpaceDN w:val="0"/>
        <w:jc w:val="center"/>
        <w:rPr>
          <w:rFonts w:hint="eastAsia" w:ascii="仿宋" w:hAnsi="仿宋" w:eastAsia="仿宋" w:cs="仿宋"/>
          <w:b/>
          <w:color w:val="auto"/>
          <w:spacing w:val="6"/>
          <w:sz w:val="32"/>
          <w:szCs w:val="32"/>
          <w:highlight w:val="none"/>
        </w:rPr>
      </w:pPr>
    </w:p>
    <w:p w14:paraId="6932E22F">
      <w:pPr>
        <w:autoSpaceDE w:val="0"/>
        <w:autoSpaceDN w:val="0"/>
        <w:jc w:val="center"/>
        <w:rPr>
          <w:rFonts w:hint="eastAsia" w:ascii="仿宋" w:hAnsi="仿宋" w:eastAsia="仿宋" w:cs="仿宋"/>
          <w:b/>
          <w:color w:val="auto"/>
          <w:spacing w:val="6"/>
          <w:sz w:val="32"/>
          <w:szCs w:val="32"/>
          <w:highlight w:val="none"/>
        </w:rPr>
      </w:pPr>
    </w:p>
    <w:p w14:paraId="2953FE39">
      <w:pPr>
        <w:autoSpaceDE w:val="0"/>
        <w:autoSpaceDN w:val="0"/>
        <w:jc w:val="center"/>
        <w:rPr>
          <w:rFonts w:hint="eastAsia" w:ascii="仿宋" w:hAnsi="仿宋" w:eastAsia="仿宋" w:cs="仿宋"/>
          <w:b/>
          <w:color w:val="auto"/>
          <w:spacing w:val="6"/>
          <w:sz w:val="32"/>
          <w:szCs w:val="32"/>
          <w:highlight w:val="none"/>
        </w:rPr>
      </w:pPr>
    </w:p>
    <w:p w14:paraId="08AB4AD7">
      <w:pPr>
        <w:autoSpaceDE w:val="0"/>
        <w:autoSpaceDN w:val="0"/>
        <w:jc w:val="center"/>
        <w:rPr>
          <w:rFonts w:hint="eastAsia" w:ascii="仿宋" w:hAnsi="仿宋" w:eastAsia="仿宋" w:cs="仿宋"/>
          <w:b/>
          <w:color w:val="auto"/>
          <w:spacing w:val="6"/>
          <w:sz w:val="32"/>
          <w:szCs w:val="32"/>
          <w:highlight w:val="none"/>
        </w:rPr>
      </w:pPr>
    </w:p>
    <w:p w14:paraId="368FC5CB">
      <w:pPr>
        <w:autoSpaceDE w:val="0"/>
        <w:autoSpaceDN w:val="0"/>
        <w:jc w:val="center"/>
        <w:rPr>
          <w:rFonts w:hint="eastAsia" w:ascii="仿宋" w:hAnsi="仿宋" w:eastAsia="仿宋" w:cs="仿宋"/>
          <w:b/>
          <w:color w:val="auto"/>
          <w:spacing w:val="6"/>
          <w:sz w:val="32"/>
          <w:szCs w:val="32"/>
          <w:highlight w:val="none"/>
        </w:rPr>
      </w:pPr>
    </w:p>
    <w:p w14:paraId="6BDA23ED">
      <w:pPr>
        <w:autoSpaceDE w:val="0"/>
        <w:autoSpaceDN w:val="0"/>
        <w:jc w:val="center"/>
        <w:rPr>
          <w:rFonts w:hint="eastAsia" w:ascii="仿宋" w:hAnsi="仿宋" w:eastAsia="仿宋" w:cs="仿宋"/>
          <w:b/>
          <w:color w:val="auto"/>
          <w:spacing w:val="6"/>
          <w:sz w:val="32"/>
          <w:szCs w:val="32"/>
          <w:highlight w:val="none"/>
        </w:rPr>
      </w:pPr>
    </w:p>
    <w:p w14:paraId="7081BB01">
      <w:pPr>
        <w:autoSpaceDE w:val="0"/>
        <w:autoSpaceDN w:val="0"/>
        <w:jc w:val="center"/>
        <w:rPr>
          <w:rFonts w:hint="eastAsia" w:ascii="仿宋" w:hAnsi="仿宋" w:eastAsia="仿宋" w:cs="仿宋"/>
          <w:b/>
          <w:color w:val="auto"/>
          <w:spacing w:val="6"/>
          <w:sz w:val="32"/>
          <w:szCs w:val="32"/>
          <w:highlight w:val="none"/>
        </w:rPr>
      </w:pPr>
    </w:p>
    <w:p w14:paraId="4CEC625A">
      <w:pPr>
        <w:autoSpaceDE w:val="0"/>
        <w:autoSpaceDN w:val="0"/>
        <w:jc w:val="center"/>
        <w:rPr>
          <w:rFonts w:hint="eastAsia" w:ascii="仿宋" w:hAnsi="仿宋" w:eastAsia="仿宋" w:cs="仿宋"/>
          <w:b/>
          <w:color w:val="auto"/>
          <w:spacing w:val="6"/>
          <w:sz w:val="32"/>
          <w:szCs w:val="32"/>
          <w:highlight w:val="none"/>
        </w:rPr>
      </w:pPr>
    </w:p>
    <w:p w14:paraId="33E0DD5D">
      <w:pPr>
        <w:autoSpaceDE w:val="0"/>
        <w:autoSpaceDN w:val="0"/>
        <w:jc w:val="center"/>
        <w:rPr>
          <w:rFonts w:hint="eastAsia" w:ascii="仿宋" w:hAnsi="仿宋" w:eastAsia="仿宋" w:cs="仿宋"/>
          <w:b/>
          <w:color w:val="auto"/>
          <w:spacing w:val="6"/>
          <w:sz w:val="32"/>
          <w:szCs w:val="32"/>
          <w:highlight w:val="none"/>
        </w:rPr>
      </w:pPr>
    </w:p>
    <w:p w14:paraId="7067D022">
      <w:pPr>
        <w:autoSpaceDE w:val="0"/>
        <w:autoSpaceDN w:val="0"/>
        <w:jc w:val="center"/>
        <w:rPr>
          <w:rFonts w:hint="eastAsia" w:ascii="仿宋" w:hAnsi="仿宋" w:eastAsia="仿宋" w:cs="仿宋"/>
          <w:b/>
          <w:color w:val="auto"/>
          <w:spacing w:val="6"/>
          <w:sz w:val="32"/>
          <w:szCs w:val="32"/>
          <w:highlight w:val="none"/>
        </w:rPr>
      </w:pPr>
    </w:p>
    <w:p w14:paraId="0DE49407">
      <w:pPr>
        <w:autoSpaceDE w:val="0"/>
        <w:autoSpaceDN w:val="0"/>
        <w:jc w:val="center"/>
        <w:rPr>
          <w:rFonts w:hint="eastAsia" w:ascii="仿宋" w:hAnsi="仿宋" w:eastAsia="仿宋" w:cs="仿宋"/>
          <w:b/>
          <w:color w:val="auto"/>
          <w:spacing w:val="6"/>
          <w:sz w:val="32"/>
          <w:szCs w:val="32"/>
          <w:highlight w:val="none"/>
        </w:rPr>
      </w:pPr>
    </w:p>
    <w:p w14:paraId="62742532">
      <w:pPr>
        <w:autoSpaceDE w:val="0"/>
        <w:autoSpaceDN w:val="0"/>
        <w:jc w:val="center"/>
        <w:rPr>
          <w:rFonts w:hint="eastAsia" w:ascii="仿宋" w:hAnsi="仿宋" w:eastAsia="仿宋" w:cs="仿宋"/>
          <w:b/>
          <w:color w:val="auto"/>
          <w:spacing w:val="6"/>
          <w:sz w:val="32"/>
          <w:szCs w:val="32"/>
          <w:highlight w:val="none"/>
        </w:rPr>
      </w:pPr>
    </w:p>
    <w:p w14:paraId="1B731F8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6090B1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7EA08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D4D2CF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61D2A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E4F4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E7F0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DAEDCE">
      <w:pPr>
        <w:pStyle w:val="7"/>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47795">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1523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7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425BB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DC29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F3FA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B45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B512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A417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A0EC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BF7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D420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F0D8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A3FA0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073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13783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2B646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30AD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A0F5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BC92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6DCB41">
      <w:pPr>
        <w:autoSpaceDE w:val="0"/>
        <w:autoSpaceDN w:val="0"/>
        <w:jc w:val="center"/>
        <w:rPr>
          <w:rFonts w:hint="eastAsia" w:ascii="仿宋" w:hAnsi="仿宋" w:eastAsia="仿宋" w:cs="仿宋"/>
          <w:b/>
          <w:color w:val="auto"/>
          <w:spacing w:val="6"/>
          <w:sz w:val="32"/>
          <w:szCs w:val="32"/>
          <w:highlight w:val="none"/>
        </w:rPr>
      </w:pPr>
    </w:p>
    <w:p w14:paraId="289C9879">
      <w:pPr>
        <w:autoSpaceDE w:val="0"/>
        <w:autoSpaceDN w:val="0"/>
        <w:jc w:val="center"/>
        <w:rPr>
          <w:rFonts w:hint="eastAsia" w:ascii="仿宋" w:hAnsi="仿宋" w:eastAsia="仿宋" w:cs="仿宋"/>
          <w:b/>
          <w:color w:val="auto"/>
          <w:spacing w:val="6"/>
          <w:sz w:val="32"/>
          <w:szCs w:val="32"/>
          <w:highlight w:val="none"/>
        </w:rPr>
      </w:pPr>
    </w:p>
    <w:p w14:paraId="1E56BD96">
      <w:pPr>
        <w:autoSpaceDE w:val="0"/>
        <w:autoSpaceDN w:val="0"/>
        <w:jc w:val="center"/>
        <w:rPr>
          <w:rFonts w:hint="eastAsia" w:ascii="仿宋" w:hAnsi="仿宋" w:eastAsia="仿宋" w:cs="仿宋"/>
          <w:b/>
          <w:color w:val="auto"/>
          <w:spacing w:val="6"/>
          <w:sz w:val="32"/>
          <w:szCs w:val="32"/>
          <w:highlight w:val="none"/>
        </w:rPr>
      </w:pPr>
    </w:p>
    <w:p w14:paraId="4FECA778">
      <w:pPr>
        <w:autoSpaceDE w:val="0"/>
        <w:autoSpaceDN w:val="0"/>
        <w:jc w:val="center"/>
        <w:rPr>
          <w:rFonts w:hint="eastAsia" w:ascii="仿宋" w:hAnsi="仿宋" w:eastAsia="仿宋" w:cs="仿宋"/>
          <w:b/>
          <w:color w:val="auto"/>
          <w:spacing w:val="6"/>
          <w:sz w:val="32"/>
          <w:szCs w:val="32"/>
          <w:highlight w:val="none"/>
        </w:rPr>
      </w:pPr>
    </w:p>
    <w:p w14:paraId="14BD880C">
      <w:pPr>
        <w:autoSpaceDE w:val="0"/>
        <w:autoSpaceDN w:val="0"/>
        <w:jc w:val="center"/>
        <w:rPr>
          <w:rFonts w:hint="eastAsia" w:ascii="仿宋" w:hAnsi="仿宋" w:eastAsia="仿宋" w:cs="仿宋"/>
          <w:b/>
          <w:color w:val="auto"/>
          <w:spacing w:val="6"/>
          <w:sz w:val="32"/>
          <w:szCs w:val="32"/>
          <w:highlight w:val="none"/>
        </w:rPr>
      </w:pPr>
    </w:p>
    <w:p w14:paraId="18BDCF94">
      <w:pPr>
        <w:autoSpaceDE w:val="0"/>
        <w:autoSpaceDN w:val="0"/>
        <w:jc w:val="center"/>
        <w:rPr>
          <w:rFonts w:hint="eastAsia" w:ascii="仿宋" w:hAnsi="仿宋" w:eastAsia="仿宋" w:cs="仿宋"/>
          <w:b/>
          <w:color w:val="auto"/>
          <w:spacing w:val="6"/>
          <w:sz w:val="32"/>
          <w:szCs w:val="32"/>
          <w:highlight w:val="none"/>
        </w:rPr>
      </w:pPr>
    </w:p>
    <w:p w14:paraId="75D2E306">
      <w:pPr>
        <w:autoSpaceDE w:val="0"/>
        <w:autoSpaceDN w:val="0"/>
        <w:jc w:val="center"/>
        <w:rPr>
          <w:rFonts w:hint="eastAsia" w:ascii="仿宋" w:hAnsi="仿宋" w:eastAsia="仿宋" w:cs="仿宋"/>
          <w:b/>
          <w:color w:val="auto"/>
          <w:spacing w:val="6"/>
          <w:sz w:val="32"/>
          <w:szCs w:val="32"/>
          <w:highlight w:val="none"/>
        </w:rPr>
      </w:pPr>
    </w:p>
    <w:p w14:paraId="49A5E21A">
      <w:pPr>
        <w:autoSpaceDE w:val="0"/>
        <w:autoSpaceDN w:val="0"/>
        <w:jc w:val="center"/>
        <w:rPr>
          <w:rFonts w:hint="eastAsia" w:ascii="仿宋" w:hAnsi="仿宋" w:eastAsia="仿宋" w:cs="仿宋"/>
          <w:b/>
          <w:color w:val="auto"/>
          <w:spacing w:val="6"/>
          <w:sz w:val="32"/>
          <w:szCs w:val="32"/>
          <w:highlight w:val="none"/>
        </w:rPr>
      </w:pPr>
    </w:p>
    <w:p w14:paraId="54E5CE58">
      <w:pPr>
        <w:autoSpaceDE w:val="0"/>
        <w:autoSpaceDN w:val="0"/>
        <w:jc w:val="center"/>
        <w:rPr>
          <w:rFonts w:hint="eastAsia" w:ascii="仿宋" w:hAnsi="仿宋" w:eastAsia="仿宋" w:cs="仿宋"/>
          <w:b/>
          <w:color w:val="auto"/>
          <w:spacing w:val="6"/>
          <w:sz w:val="32"/>
          <w:szCs w:val="32"/>
          <w:highlight w:val="none"/>
        </w:rPr>
      </w:pPr>
    </w:p>
    <w:p w14:paraId="42129A96">
      <w:pPr>
        <w:autoSpaceDE w:val="0"/>
        <w:autoSpaceDN w:val="0"/>
        <w:jc w:val="center"/>
        <w:rPr>
          <w:rFonts w:hint="eastAsia" w:ascii="仿宋" w:hAnsi="仿宋" w:eastAsia="仿宋" w:cs="仿宋"/>
          <w:b/>
          <w:color w:val="auto"/>
          <w:spacing w:val="6"/>
          <w:sz w:val="32"/>
          <w:szCs w:val="32"/>
          <w:highlight w:val="none"/>
        </w:rPr>
      </w:pPr>
    </w:p>
    <w:p w14:paraId="506124FE">
      <w:pPr>
        <w:autoSpaceDE w:val="0"/>
        <w:autoSpaceDN w:val="0"/>
        <w:jc w:val="center"/>
        <w:rPr>
          <w:rFonts w:hint="eastAsia" w:ascii="仿宋" w:hAnsi="仿宋" w:eastAsia="仿宋" w:cs="仿宋"/>
          <w:b/>
          <w:color w:val="auto"/>
          <w:spacing w:val="6"/>
          <w:sz w:val="32"/>
          <w:szCs w:val="32"/>
          <w:highlight w:val="none"/>
        </w:rPr>
      </w:pPr>
    </w:p>
    <w:p w14:paraId="0724F412">
      <w:pPr>
        <w:autoSpaceDE w:val="0"/>
        <w:autoSpaceDN w:val="0"/>
        <w:jc w:val="center"/>
        <w:rPr>
          <w:rFonts w:hint="eastAsia" w:ascii="仿宋" w:hAnsi="仿宋" w:eastAsia="仿宋" w:cs="仿宋"/>
          <w:b/>
          <w:color w:val="auto"/>
          <w:spacing w:val="6"/>
          <w:sz w:val="32"/>
          <w:szCs w:val="32"/>
          <w:highlight w:val="none"/>
        </w:rPr>
      </w:pPr>
    </w:p>
    <w:p w14:paraId="083D7146">
      <w:pPr>
        <w:autoSpaceDE w:val="0"/>
        <w:autoSpaceDN w:val="0"/>
        <w:jc w:val="center"/>
        <w:rPr>
          <w:rFonts w:hint="eastAsia" w:ascii="仿宋" w:hAnsi="仿宋" w:eastAsia="仿宋" w:cs="仿宋"/>
          <w:b/>
          <w:color w:val="auto"/>
          <w:spacing w:val="6"/>
          <w:sz w:val="32"/>
          <w:szCs w:val="32"/>
          <w:highlight w:val="none"/>
        </w:rPr>
      </w:pPr>
    </w:p>
    <w:p w14:paraId="0E44934B">
      <w:pPr>
        <w:autoSpaceDE w:val="0"/>
        <w:autoSpaceDN w:val="0"/>
        <w:jc w:val="center"/>
        <w:rPr>
          <w:rFonts w:hint="eastAsia" w:ascii="仿宋" w:hAnsi="仿宋" w:eastAsia="仿宋" w:cs="仿宋"/>
          <w:b/>
          <w:color w:val="auto"/>
          <w:spacing w:val="6"/>
          <w:sz w:val="32"/>
          <w:szCs w:val="32"/>
          <w:highlight w:val="none"/>
        </w:rPr>
      </w:pPr>
    </w:p>
    <w:p w14:paraId="4B9E15AA">
      <w:pPr>
        <w:autoSpaceDE w:val="0"/>
        <w:autoSpaceDN w:val="0"/>
        <w:jc w:val="center"/>
        <w:rPr>
          <w:rFonts w:hint="eastAsia" w:ascii="仿宋" w:hAnsi="仿宋" w:eastAsia="仿宋" w:cs="仿宋"/>
          <w:b/>
          <w:color w:val="auto"/>
          <w:spacing w:val="6"/>
          <w:sz w:val="32"/>
          <w:szCs w:val="32"/>
          <w:highlight w:val="none"/>
        </w:rPr>
      </w:pPr>
    </w:p>
    <w:p w14:paraId="3286C6BB">
      <w:pPr>
        <w:autoSpaceDE w:val="0"/>
        <w:autoSpaceDN w:val="0"/>
        <w:jc w:val="center"/>
        <w:rPr>
          <w:rFonts w:hint="eastAsia" w:ascii="仿宋" w:hAnsi="仿宋" w:eastAsia="仿宋" w:cs="仿宋"/>
          <w:b/>
          <w:color w:val="auto"/>
          <w:spacing w:val="6"/>
          <w:sz w:val="32"/>
          <w:szCs w:val="32"/>
          <w:highlight w:val="none"/>
        </w:rPr>
      </w:pPr>
    </w:p>
    <w:p w14:paraId="5B6AFDB1">
      <w:pPr>
        <w:autoSpaceDE w:val="0"/>
        <w:autoSpaceDN w:val="0"/>
        <w:jc w:val="center"/>
        <w:rPr>
          <w:rFonts w:hint="eastAsia" w:ascii="仿宋" w:hAnsi="仿宋" w:eastAsia="仿宋" w:cs="仿宋"/>
          <w:b/>
          <w:color w:val="auto"/>
          <w:spacing w:val="6"/>
          <w:sz w:val="32"/>
          <w:szCs w:val="32"/>
          <w:highlight w:val="none"/>
        </w:rPr>
      </w:pPr>
    </w:p>
    <w:p w14:paraId="53A0D037">
      <w:pPr>
        <w:autoSpaceDE w:val="0"/>
        <w:autoSpaceDN w:val="0"/>
        <w:jc w:val="center"/>
        <w:rPr>
          <w:rFonts w:hint="eastAsia" w:ascii="仿宋" w:hAnsi="仿宋" w:eastAsia="仿宋" w:cs="仿宋"/>
          <w:b/>
          <w:color w:val="auto"/>
          <w:spacing w:val="6"/>
          <w:sz w:val="32"/>
          <w:szCs w:val="32"/>
          <w:highlight w:val="none"/>
        </w:rPr>
      </w:pPr>
    </w:p>
    <w:p w14:paraId="3EA8553E">
      <w:pPr>
        <w:autoSpaceDE w:val="0"/>
        <w:autoSpaceDN w:val="0"/>
        <w:jc w:val="center"/>
        <w:rPr>
          <w:rFonts w:hint="eastAsia" w:ascii="仿宋" w:hAnsi="仿宋" w:eastAsia="仿宋" w:cs="仿宋"/>
          <w:b/>
          <w:color w:val="auto"/>
          <w:spacing w:val="6"/>
          <w:sz w:val="32"/>
          <w:szCs w:val="32"/>
          <w:highlight w:val="none"/>
        </w:rPr>
      </w:pPr>
    </w:p>
    <w:p w14:paraId="2837AC87">
      <w:pPr>
        <w:autoSpaceDE w:val="0"/>
        <w:autoSpaceDN w:val="0"/>
        <w:jc w:val="center"/>
        <w:rPr>
          <w:rFonts w:hint="eastAsia" w:ascii="仿宋" w:hAnsi="仿宋" w:eastAsia="仿宋" w:cs="仿宋"/>
          <w:b/>
          <w:color w:val="auto"/>
          <w:spacing w:val="6"/>
          <w:sz w:val="32"/>
          <w:szCs w:val="32"/>
          <w:highlight w:val="none"/>
        </w:rPr>
      </w:pPr>
    </w:p>
    <w:p w14:paraId="2AA007A5">
      <w:pPr>
        <w:autoSpaceDE w:val="0"/>
        <w:autoSpaceDN w:val="0"/>
        <w:jc w:val="center"/>
        <w:rPr>
          <w:rFonts w:hint="eastAsia" w:ascii="仿宋" w:hAnsi="仿宋" w:eastAsia="仿宋" w:cs="仿宋"/>
          <w:b/>
          <w:color w:val="auto"/>
          <w:spacing w:val="6"/>
          <w:sz w:val="32"/>
          <w:szCs w:val="32"/>
          <w:highlight w:val="none"/>
        </w:rPr>
      </w:pPr>
    </w:p>
    <w:p w14:paraId="187D5713">
      <w:pPr>
        <w:autoSpaceDE w:val="0"/>
        <w:autoSpaceDN w:val="0"/>
        <w:jc w:val="center"/>
        <w:rPr>
          <w:rFonts w:hint="eastAsia" w:ascii="仿宋" w:hAnsi="仿宋" w:eastAsia="仿宋" w:cs="仿宋"/>
          <w:b/>
          <w:color w:val="auto"/>
          <w:spacing w:val="6"/>
          <w:sz w:val="32"/>
          <w:szCs w:val="32"/>
          <w:highlight w:val="none"/>
        </w:rPr>
      </w:pPr>
    </w:p>
    <w:p w14:paraId="7DD75598">
      <w:pPr>
        <w:autoSpaceDE w:val="0"/>
        <w:autoSpaceDN w:val="0"/>
        <w:jc w:val="center"/>
        <w:rPr>
          <w:rFonts w:hint="eastAsia" w:ascii="仿宋" w:hAnsi="仿宋" w:eastAsia="仿宋" w:cs="仿宋"/>
          <w:b/>
          <w:color w:val="auto"/>
          <w:spacing w:val="6"/>
          <w:sz w:val="32"/>
          <w:szCs w:val="32"/>
          <w:highlight w:val="none"/>
        </w:rPr>
      </w:pPr>
    </w:p>
    <w:p w14:paraId="3CD042D5">
      <w:pPr>
        <w:autoSpaceDE w:val="0"/>
        <w:autoSpaceDN w:val="0"/>
        <w:jc w:val="center"/>
        <w:rPr>
          <w:rFonts w:hint="eastAsia" w:ascii="仿宋" w:hAnsi="仿宋" w:eastAsia="仿宋" w:cs="仿宋"/>
          <w:b/>
          <w:color w:val="auto"/>
          <w:spacing w:val="6"/>
          <w:sz w:val="32"/>
          <w:szCs w:val="32"/>
          <w:highlight w:val="none"/>
        </w:rPr>
      </w:pPr>
    </w:p>
    <w:p w14:paraId="7B099A09">
      <w:pPr>
        <w:autoSpaceDE w:val="0"/>
        <w:autoSpaceDN w:val="0"/>
        <w:jc w:val="center"/>
        <w:rPr>
          <w:rFonts w:hint="eastAsia" w:ascii="仿宋" w:hAnsi="仿宋" w:eastAsia="仿宋" w:cs="仿宋"/>
          <w:b/>
          <w:color w:val="auto"/>
          <w:spacing w:val="6"/>
          <w:sz w:val="32"/>
          <w:szCs w:val="32"/>
          <w:highlight w:val="none"/>
        </w:rPr>
      </w:pPr>
    </w:p>
    <w:p w14:paraId="25F34B22">
      <w:pPr>
        <w:autoSpaceDE w:val="0"/>
        <w:autoSpaceDN w:val="0"/>
        <w:jc w:val="center"/>
        <w:rPr>
          <w:rFonts w:hint="eastAsia" w:ascii="仿宋" w:hAnsi="仿宋" w:eastAsia="仿宋" w:cs="仿宋"/>
          <w:b/>
          <w:color w:val="auto"/>
          <w:spacing w:val="6"/>
          <w:sz w:val="32"/>
          <w:szCs w:val="32"/>
          <w:highlight w:val="none"/>
        </w:rPr>
      </w:pPr>
    </w:p>
    <w:p w14:paraId="6988CBF4">
      <w:pPr>
        <w:autoSpaceDE w:val="0"/>
        <w:autoSpaceDN w:val="0"/>
        <w:jc w:val="center"/>
        <w:rPr>
          <w:rFonts w:hint="eastAsia" w:ascii="仿宋" w:hAnsi="仿宋" w:eastAsia="仿宋" w:cs="仿宋"/>
          <w:b/>
          <w:color w:val="auto"/>
          <w:spacing w:val="6"/>
          <w:sz w:val="32"/>
          <w:szCs w:val="32"/>
          <w:highlight w:val="none"/>
        </w:rPr>
      </w:pPr>
    </w:p>
    <w:p w14:paraId="2FBC040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9DD27A">
      <w:pPr>
        <w:spacing w:line="360" w:lineRule="auto"/>
        <w:jc w:val="center"/>
        <w:rPr>
          <w:rFonts w:hint="eastAsia" w:ascii="仿宋" w:hAnsi="仿宋" w:eastAsia="仿宋" w:cs="仿宋"/>
          <w:color w:val="auto"/>
          <w:sz w:val="24"/>
          <w:highlight w:val="none"/>
          <w:u w:val="single"/>
        </w:rPr>
      </w:pPr>
    </w:p>
    <w:p w14:paraId="3B5092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1BA04C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18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882E8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CDE36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579D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9D604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3A1F1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A93A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1C490E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1248E25">
      <w:pPr>
        <w:spacing w:line="360" w:lineRule="auto"/>
        <w:ind w:right="420"/>
        <w:rPr>
          <w:rFonts w:hint="eastAsia" w:ascii="仿宋" w:hAnsi="仿宋" w:eastAsia="仿宋" w:cs="仿宋"/>
          <w:color w:val="auto"/>
          <w:sz w:val="24"/>
          <w:highlight w:val="none"/>
        </w:rPr>
      </w:pPr>
    </w:p>
    <w:p w14:paraId="6485C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2242CA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2055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7C9F17">
      <w:pPr>
        <w:pStyle w:val="7"/>
        <w:rPr>
          <w:rFonts w:hint="eastAsia" w:ascii="仿宋" w:hAnsi="仿宋" w:eastAsia="仿宋" w:cs="仿宋"/>
          <w:color w:val="auto"/>
          <w:highlight w:val="none"/>
          <w:lang w:val="en-US"/>
        </w:rPr>
      </w:pPr>
    </w:p>
    <w:p w14:paraId="4B0BC703">
      <w:pPr>
        <w:spacing w:line="360" w:lineRule="auto"/>
        <w:ind w:right="420"/>
        <w:rPr>
          <w:rFonts w:hint="eastAsia" w:ascii="仿宋" w:hAnsi="仿宋" w:eastAsia="仿宋" w:cs="仿宋"/>
          <w:color w:val="auto"/>
          <w:highlight w:val="none"/>
        </w:rPr>
      </w:pPr>
    </w:p>
    <w:p w14:paraId="4542C51F">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D86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01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91899912"/>
    <w:bookmarkStart w:id="405" w:name="_Toc131845147"/>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E2CC">
    <w:pPr>
      <w:pStyle w:val="44"/>
      <w:framePr w:wrap="around" w:vAnchor="text" w:hAnchor="margin" w:xAlign="right" w:y="1"/>
      <w:rPr>
        <w:rStyle w:val="74"/>
      </w:rPr>
    </w:pPr>
    <w:r>
      <w:fldChar w:fldCharType="begin"/>
    </w:r>
    <w:r>
      <w:rPr>
        <w:rStyle w:val="74"/>
      </w:rPr>
      <w:instrText xml:space="preserve">PAGE  </w:instrText>
    </w:r>
    <w:r>
      <w:fldChar w:fldCharType="end"/>
    </w:r>
  </w:p>
  <w:p w14:paraId="39CD4D98">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1EE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82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5AA0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07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75D2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47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3EE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198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B882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F980">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087">
    <w:pPr>
      <w:pStyle w:val="44"/>
      <w:framePr w:wrap="around" w:vAnchor="text" w:hAnchor="margin" w:xAlign="right" w:y="1"/>
      <w:rPr>
        <w:rStyle w:val="74"/>
      </w:rPr>
    </w:pPr>
    <w:r>
      <w:fldChar w:fldCharType="begin"/>
    </w:r>
    <w:r>
      <w:rPr>
        <w:rStyle w:val="74"/>
      </w:rPr>
      <w:instrText xml:space="preserve">PAGE  </w:instrText>
    </w:r>
    <w:r>
      <w:fldChar w:fldCharType="end"/>
    </w:r>
  </w:p>
  <w:p w14:paraId="21657733">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2E91">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0A17">
    <w:pPr>
      <w:pStyle w:val="45"/>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江山市人民检察院物业管理服务采购项目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6F5">
    <w:pPr>
      <w:pStyle w:val="45"/>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p w14:paraId="6C2F72B5">
    <w:pPr>
      <w:pStyle w:val="45"/>
      <w:pBdr>
        <w:bottom w:val="none" w:color="auto" w:sz="0" w:space="1"/>
      </w:pBdr>
      <w:rPr>
        <w:rFonts w:hint="eastAsia" w:ascii="仿宋_GB2312" w:eastAsia="宋体"/>
        <w:b/>
        <w:i/>
        <w:u w:val="single"/>
        <w:lang w:eastAsia="zh-CN"/>
      </w:rPr>
    </w:pPr>
  </w:p>
  <w:p w14:paraId="17A33243">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F480">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江山市人民检察院物业管理服务采购项目</w:t>
    </w:r>
  </w:p>
  <w:p w14:paraId="08901E16">
    <w:pPr>
      <w:pStyle w:val="45"/>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13E">
    <w:pPr>
      <w:pStyle w:val="45"/>
      <w:jc w:val="center"/>
      <w:rPr>
        <w:rFonts w:hint="eastAsia" w:ascii="仿宋_GB2312" w:eastAsia="宋体"/>
        <w:b/>
        <w:i/>
        <w:u w:val="single"/>
        <w:lang w:eastAsia="zh-CN"/>
      </w:rPr>
    </w:pPr>
    <w:r>
      <w:rPr>
        <w:rFonts w:hint="eastAsia"/>
        <w:lang w:eastAsia="zh-CN"/>
      </w:rPr>
      <w:t>江山市人民检察院物业管理服务采购项目</w:t>
    </w:r>
  </w:p>
  <w:p w14:paraId="7CA695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F3BE">
    <w:pPr>
      <w:pStyle w:val="45"/>
      <w:jc w:val="center"/>
      <w:rPr>
        <w:rFonts w:hint="eastAsia" w:eastAsia="宋体"/>
        <w:lang w:eastAsia="zh-CN"/>
      </w:rPr>
    </w:pPr>
    <w:r>
      <w:rPr>
        <w:rFonts w:hint="eastAsia"/>
        <w:lang w:eastAsia="zh-CN"/>
      </w:rPr>
      <w:t>江山市人民检察院物业管理服务采购项目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C977">
    <w:pPr>
      <w:pStyle w:val="45"/>
      <w:jc w:val="center"/>
      <w:rPr>
        <w:rFonts w:hint="eastAsia" w:ascii="仿宋_GB2312" w:eastAsia="宋体"/>
        <w:b/>
        <w:i/>
        <w:iCs/>
        <w:u w:val="single"/>
        <w:lang w:eastAsia="zh-CN"/>
      </w:rPr>
    </w:pPr>
    <w:r>
      <w:t></w:t>
    </w:r>
    <w:r>
      <w:rPr>
        <w:rFonts w:hint="eastAsia"/>
        <w:lang w:eastAsia="zh-CN"/>
      </w:rPr>
      <w:t>江山市人民检察院物业管理服务采购项目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090A">
    <w:pPr>
      <w:pStyle w:val="45"/>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江山市人民检察院物业管理服务采购项目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476F2"/>
    <w:rsid w:val="04F66F48"/>
    <w:rsid w:val="05251E14"/>
    <w:rsid w:val="052E7648"/>
    <w:rsid w:val="05A16594"/>
    <w:rsid w:val="05A7762D"/>
    <w:rsid w:val="060E5941"/>
    <w:rsid w:val="06110FAF"/>
    <w:rsid w:val="06493CA7"/>
    <w:rsid w:val="065A6178"/>
    <w:rsid w:val="066F1CF3"/>
    <w:rsid w:val="06930BB8"/>
    <w:rsid w:val="07245D42"/>
    <w:rsid w:val="07264C62"/>
    <w:rsid w:val="072B5521"/>
    <w:rsid w:val="073601EF"/>
    <w:rsid w:val="0779354C"/>
    <w:rsid w:val="080423A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713DF"/>
    <w:rsid w:val="09A92330"/>
    <w:rsid w:val="09B06B87"/>
    <w:rsid w:val="09C13146"/>
    <w:rsid w:val="09CE3B25"/>
    <w:rsid w:val="09E04166"/>
    <w:rsid w:val="0A1C0718"/>
    <w:rsid w:val="0A3E7710"/>
    <w:rsid w:val="0A5B7E63"/>
    <w:rsid w:val="0AA374A5"/>
    <w:rsid w:val="0AAB7649"/>
    <w:rsid w:val="0ABC5606"/>
    <w:rsid w:val="0B30404E"/>
    <w:rsid w:val="0B3D107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B407D"/>
    <w:rsid w:val="10C26171"/>
    <w:rsid w:val="10F33360"/>
    <w:rsid w:val="10FC16EA"/>
    <w:rsid w:val="110F1D40"/>
    <w:rsid w:val="11266F33"/>
    <w:rsid w:val="118963A1"/>
    <w:rsid w:val="11C6522A"/>
    <w:rsid w:val="11E104CC"/>
    <w:rsid w:val="11E20309"/>
    <w:rsid w:val="11FB446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31D22"/>
    <w:rsid w:val="150536C3"/>
    <w:rsid w:val="150C1963"/>
    <w:rsid w:val="151447A0"/>
    <w:rsid w:val="154A6454"/>
    <w:rsid w:val="15762120"/>
    <w:rsid w:val="16A8729C"/>
    <w:rsid w:val="16B33777"/>
    <w:rsid w:val="16BC70A7"/>
    <w:rsid w:val="16C6339E"/>
    <w:rsid w:val="16F05D79"/>
    <w:rsid w:val="172F2D79"/>
    <w:rsid w:val="17557BEF"/>
    <w:rsid w:val="17D349C1"/>
    <w:rsid w:val="17FB28F4"/>
    <w:rsid w:val="1830729E"/>
    <w:rsid w:val="1870062C"/>
    <w:rsid w:val="18817102"/>
    <w:rsid w:val="18830A15"/>
    <w:rsid w:val="18852B28"/>
    <w:rsid w:val="188B5321"/>
    <w:rsid w:val="18D3008B"/>
    <w:rsid w:val="18E216D3"/>
    <w:rsid w:val="19932372"/>
    <w:rsid w:val="19A20DD5"/>
    <w:rsid w:val="19AE03F1"/>
    <w:rsid w:val="1A071A03"/>
    <w:rsid w:val="1A141D7E"/>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41641"/>
    <w:rsid w:val="1DF51A98"/>
    <w:rsid w:val="1E2762BB"/>
    <w:rsid w:val="1E3D060F"/>
    <w:rsid w:val="1E3F7D2E"/>
    <w:rsid w:val="1E4134E4"/>
    <w:rsid w:val="1E5062B3"/>
    <w:rsid w:val="1E523514"/>
    <w:rsid w:val="1E714A66"/>
    <w:rsid w:val="1E802593"/>
    <w:rsid w:val="1E8B6156"/>
    <w:rsid w:val="1EA703CC"/>
    <w:rsid w:val="1EB7330C"/>
    <w:rsid w:val="1EC45C70"/>
    <w:rsid w:val="1F0A0FF3"/>
    <w:rsid w:val="1F5771FF"/>
    <w:rsid w:val="1FCF6D29"/>
    <w:rsid w:val="1FD52DD5"/>
    <w:rsid w:val="1FE868A9"/>
    <w:rsid w:val="20034907"/>
    <w:rsid w:val="20173E4B"/>
    <w:rsid w:val="204E48BC"/>
    <w:rsid w:val="2080308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37077"/>
    <w:rsid w:val="231448DD"/>
    <w:rsid w:val="2334042E"/>
    <w:rsid w:val="233500BF"/>
    <w:rsid w:val="23377FF7"/>
    <w:rsid w:val="236B425F"/>
    <w:rsid w:val="23836192"/>
    <w:rsid w:val="23901F29"/>
    <w:rsid w:val="239C0061"/>
    <w:rsid w:val="23B908A4"/>
    <w:rsid w:val="23E95BEF"/>
    <w:rsid w:val="23FD0064"/>
    <w:rsid w:val="245375B0"/>
    <w:rsid w:val="24642C0A"/>
    <w:rsid w:val="247D57B6"/>
    <w:rsid w:val="24B22173"/>
    <w:rsid w:val="24B95AD9"/>
    <w:rsid w:val="24BE24DA"/>
    <w:rsid w:val="24CF5825"/>
    <w:rsid w:val="24D663E6"/>
    <w:rsid w:val="24D77F2B"/>
    <w:rsid w:val="258B00E2"/>
    <w:rsid w:val="25A917A6"/>
    <w:rsid w:val="25BE27CC"/>
    <w:rsid w:val="25F74A5C"/>
    <w:rsid w:val="261277E5"/>
    <w:rsid w:val="2628662C"/>
    <w:rsid w:val="262D45DE"/>
    <w:rsid w:val="26871DC8"/>
    <w:rsid w:val="26A53EF9"/>
    <w:rsid w:val="26A94201"/>
    <w:rsid w:val="26AC274F"/>
    <w:rsid w:val="2701682D"/>
    <w:rsid w:val="27044A29"/>
    <w:rsid w:val="271D34C8"/>
    <w:rsid w:val="276142BF"/>
    <w:rsid w:val="27783712"/>
    <w:rsid w:val="27907362"/>
    <w:rsid w:val="27E56A0C"/>
    <w:rsid w:val="28333E1D"/>
    <w:rsid w:val="28454BD6"/>
    <w:rsid w:val="28455253"/>
    <w:rsid w:val="28551971"/>
    <w:rsid w:val="285B1C53"/>
    <w:rsid w:val="289F7086"/>
    <w:rsid w:val="28C32028"/>
    <w:rsid w:val="28CC490F"/>
    <w:rsid w:val="28DE40AA"/>
    <w:rsid w:val="29345E77"/>
    <w:rsid w:val="294477FD"/>
    <w:rsid w:val="294C65AD"/>
    <w:rsid w:val="29806583"/>
    <w:rsid w:val="298B3C4C"/>
    <w:rsid w:val="29F26D24"/>
    <w:rsid w:val="2A15033F"/>
    <w:rsid w:val="2A1662C1"/>
    <w:rsid w:val="2A1C7367"/>
    <w:rsid w:val="2A2815FA"/>
    <w:rsid w:val="2A6D6092"/>
    <w:rsid w:val="2A7D76B4"/>
    <w:rsid w:val="2ABC6246"/>
    <w:rsid w:val="2AE12F28"/>
    <w:rsid w:val="2B437463"/>
    <w:rsid w:val="2B7807EE"/>
    <w:rsid w:val="2BA50BF7"/>
    <w:rsid w:val="2BBF00EC"/>
    <w:rsid w:val="2BC37CFD"/>
    <w:rsid w:val="2BD5237F"/>
    <w:rsid w:val="2BE536CE"/>
    <w:rsid w:val="2BE758D9"/>
    <w:rsid w:val="2C09049E"/>
    <w:rsid w:val="2C0A653C"/>
    <w:rsid w:val="2C191F85"/>
    <w:rsid w:val="2CE82D6F"/>
    <w:rsid w:val="2D343236"/>
    <w:rsid w:val="2DCC054E"/>
    <w:rsid w:val="2DD15014"/>
    <w:rsid w:val="2DF72DE4"/>
    <w:rsid w:val="2E0220AF"/>
    <w:rsid w:val="2E201270"/>
    <w:rsid w:val="2E345F04"/>
    <w:rsid w:val="2E4B082A"/>
    <w:rsid w:val="2E5D4E86"/>
    <w:rsid w:val="2E5D790B"/>
    <w:rsid w:val="2E994645"/>
    <w:rsid w:val="2E9A3C18"/>
    <w:rsid w:val="2EBB0FEE"/>
    <w:rsid w:val="2EC63002"/>
    <w:rsid w:val="2F0A6B38"/>
    <w:rsid w:val="2F533920"/>
    <w:rsid w:val="2F946CCB"/>
    <w:rsid w:val="2FD25781"/>
    <w:rsid w:val="2FDC745C"/>
    <w:rsid w:val="2FFD7934"/>
    <w:rsid w:val="302601B6"/>
    <w:rsid w:val="30733ACD"/>
    <w:rsid w:val="308C3862"/>
    <w:rsid w:val="309379D8"/>
    <w:rsid w:val="30A270F7"/>
    <w:rsid w:val="30DF1478"/>
    <w:rsid w:val="30EC586F"/>
    <w:rsid w:val="314550B7"/>
    <w:rsid w:val="319C6071"/>
    <w:rsid w:val="31AC537E"/>
    <w:rsid w:val="31E3679B"/>
    <w:rsid w:val="31E732FD"/>
    <w:rsid w:val="3237259C"/>
    <w:rsid w:val="32517576"/>
    <w:rsid w:val="3253123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94D7A"/>
    <w:rsid w:val="358D5588"/>
    <w:rsid w:val="36062A6B"/>
    <w:rsid w:val="363A3B40"/>
    <w:rsid w:val="365302AE"/>
    <w:rsid w:val="36607A0A"/>
    <w:rsid w:val="3667350A"/>
    <w:rsid w:val="366E227C"/>
    <w:rsid w:val="366F2E0D"/>
    <w:rsid w:val="367B6A5C"/>
    <w:rsid w:val="36A74ADA"/>
    <w:rsid w:val="36AD60D5"/>
    <w:rsid w:val="36B224F9"/>
    <w:rsid w:val="36EC0CC9"/>
    <w:rsid w:val="373F410B"/>
    <w:rsid w:val="37EE7094"/>
    <w:rsid w:val="37F75EBF"/>
    <w:rsid w:val="38296C89"/>
    <w:rsid w:val="383002EB"/>
    <w:rsid w:val="38586797"/>
    <w:rsid w:val="38BC0149"/>
    <w:rsid w:val="38D87D1C"/>
    <w:rsid w:val="392C08EB"/>
    <w:rsid w:val="39636459"/>
    <w:rsid w:val="396B7F6C"/>
    <w:rsid w:val="39B417A9"/>
    <w:rsid w:val="39FC5695"/>
    <w:rsid w:val="3A006D8E"/>
    <w:rsid w:val="3A3651E5"/>
    <w:rsid w:val="3A744481"/>
    <w:rsid w:val="3A8C7BEF"/>
    <w:rsid w:val="3A906246"/>
    <w:rsid w:val="3AA37D5C"/>
    <w:rsid w:val="3B2349B7"/>
    <w:rsid w:val="3B581A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02B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34483"/>
    <w:rsid w:val="40796519"/>
    <w:rsid w:val="40A0133A"/>
    <w:rsid w:val="40C31A53"/>
    <w:rsid w:val="40FF545D"/>
    <w:rsid w:val="410067C8"/>
    <w:rsid w:val="418F0D2A"/>
    <w:rsid w:val="41D01505"/>
    <w:rsid w:val="42474939"/>
    <w:rsid w:val="424C3C57"/>
    <w:rsid w:val="42613FF3"/>
    <w:rsid w:val="42660D96"/>
    <w:rsid w:val="42674891"/>
    <w:rsid w:val="42850B41"/>
    <w:rsid w:val="428667D2"/>
    <w:rsid w:val="42CD1CE0"/>
    <w:rsid w:val="42E1381E"/>
    <w:rsid w:val="42ED6459"/>
    <w:rsid w:val="42FE58DD"/>
    <w:rsid w:val="43174B3D"/>
    <w:rsid w:val="434B790E"/>
    <w:rsid w:val="435F4808"/>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F1FD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4EE7"/>
    <w:rsid w:val="49F6167F"/>
    <w:rsid w:val="4A064FA0"/>
    <w:rsid w:val="4A16615C"/>
    <w:rsid w:val="4A4424D7"/>
    <w:rsid w:val="4AB82D0F"/>
    <w:rsid w:val="4AEB7664"/>
    <w:rsid w:val="4AFD7C19"/>
    <w:rsid w:val="4B0567D1"/>
    <w:rsid w:val="4B236AAE"/>
    <w:rsid w:val="4B3870B0"/>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DD23507"/>
    <w:rsid w:val="4E793892"/>
    <w:rsid w:val="4E800872"/>
    <w:rsid w:val="4EC569ED"/>
    <w:rsid w:val="4ED50EA1"/>
    <w:rsid w:val="4EEC050C"/>
    <w:rsid w:val="4F104EC3"/>
    <w:rsid w:val="4F47354A"/>
    <w:rsid w:val="4F911C54"/>
    <w:rsid w:val="4FE625E0"/>
    <w:rsid w:val="5021480F"/>
    <w:rsid w:val="504B7C4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605E1E"/>
    <w:rsid w:val="54B3506A"/>
    <w:rsid w:val="54CA0D16"/>
    <w:rsid w:val="54DD4057"/>
    <w:rsid w:val="54E7490F"/>
    <w:rsid w:val="550764A4"/>
    <w:rsid w:val="550B2BF6"/>
    <w:rsid w:val="55214EB5"/>
    <w:rsid w:val="55364EFD"/>
    <w:rsid w:val="5556628A"/>
    <w:rsid w:val="555D4828"/>
    <w:rsid w:val="557A4C8B"/>
    <w:rsid w:val="558931E1"/>
    <w:rsid w:val="55923347"/>
    <w:rsid w:val="55925180"/>
    <w:rsid w:val="55983B1B"/>
    <w:rsid w:val="559D0D6B"/>
    <w:rsid w:val="55A8376B"/>
    <w:rsid w:val="55B4239B"/>
    <w:rsid w:val="55DC29B6"/>
    <w:rsid w:val="55DD4241"/>
    <w:rsid w:val="566B6D1E"/>
    <w:rsid w:val="56FE7D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843A1C"/>
    <w:rsid w:val="5B873E3F"/>
    <w:rsid w:val="5B935658"/>
    <w:rsid w:val="5BB10BFF"/>
    <w:rsid w:val="5C02690E"/>
    <w:rsid w:val="5C196DA7"/>
    <w:rsid w:val="5C2A048C"/>
    <w:rsid w:val="5C390BF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F7435"/>
    <w:rsid w:val="5EFC7377"/>
    <w:rsid w:val="5F06174D"/>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764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72AAF"/>
    <w:rsid w:val="652C7549"/>
    <w:rsid w:val="653C3090"/>
    <w:rsid w:val="65854376"/>
    <w:rsid w:val="658767BE"/>
    <w:rsid w:val="65892531"/>
    <w:rsid w:val="66195831"/>
    <w:rsid w:val="662E75B1"/>
    <w:rsid w:val="66342C2E"/>
    <w:rsid w:val="663E784C"/>
    <w:rsid w:val="66584EAC"/>
    <w:rsid w:val="668B6A45"/>
    <w:rsid w:val="66AC7689"/>
    <w:rsid w:val="67011F07"/>
    <w:rsid w:val="672F3F24"/>
    <w:rsid w:val="673E055F"/>
    <w:rsid w:val="67551CE3"/>
    <w:rsid w:val="67A22552"/>
    <w:rsid w:val="67B22DCC"/>
    <w:rsid w:val="67BE71AA"/>
    <w:rsid w:val="67D90273"/>
    <w:rsid w:val="67DE5875"/>
    <w:rsid w:val="67E55852"/>
    <w:rsid w:val="67EB1AB4"/>
    <w:rsid w:val="67EB48BC"/>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A391B"/>
    <w:rsid w:val="69C90985"/>
    <w:rsid w:val="69CC2BFF"/>
    <w:rsid w:val="69FD55B8"/>
    <w:rsid w:val="6A0B1C62"/>
    <w:rsid w:val="6A2406C8"/>
    <w:rsid w:val="6A66410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42232"/>
    <w:rsid w:val="6D4772EC"/>
    <w:rsid w:val="6D9078AF"/>
    <w:rsid w:val="6DAA3FEF"/>
    <w:rsid w:val="6DC0172B"/>
    <w:rsid w:val="6DCB690C"/>
    <w:rsid w:val="6DD41A5B"/>
    <w:rsid w:val="6DD77568"/>
    <w:rsid w:val="6DF43C2E"/>
    <w:rsid w:val="6DF51CA3"/>
    <w:rsid w:val="6E8335BD"/>
    <w:rsid w:val="6E8E12EF"/>
    <w:rsid w:val="6E8E5F6D"/>
    <w:rsid w:val="6E972936"/>
    <w:rsid w:val="6ED446C5"/>
    <w:rsid w:val="6F2A7D94"/>
    <w:rsid w:val="6F8331F1"/>
    <w:rsid w:val="6FAE1A09"/>
    <w:rsid w:val="6FD75BF8"/>
    <w:rsid w:val="707723D0"/>
    <w:rsid w:val="70DC005D"/>
    <w:rsid w:val="70F5661B"/>
    <w:rsid w:val="71360107"/>
    <w:rsid w:val="713B688E"/>
    <w:rsid w:val="71D43752"/>
    <w:rsid w:val="71F1796A"/>
    <w:rsid w:val="72154626"/>
    <w:rsid w:val="72262B5D"/>
    <w:rsid w:val="72283FF7"/>
    <w:rsid w:val="722E7212"/>
    <w:rsid w:val="723A0474"/>
    <w:rsid w:val="723B13CF"/>
    <w:rsid w:val="725923E4"/>
    <w:rsid w:val="72864BF7"/>
    <w:rsid w:val="729023FC"/>
    <w:rsid w:val="73C0646E"/>
    <w:rsid w:val="74090794"/>
    <w:rsid w:val="742222F5"/>
    <w:rsid w:val="74476126"/>
    <w:rsid w:val="7452454E"/>
    <w:rsid w:val="74706664"/>
    <w:rsid w:val="747F3682"/>
    <w:rsid w:val="749C4185"/>
    <w:rsid w:val="74DF2F33"/>
    <w:rsid w:val="75067759"/>
    <w:rsid w:val="752E6DCD"/>
    <w:rsid w:val="7551380D"/>
    <w:rsid w:val="75600BE5"/>
    <w:rsid w:val="7564475C"/>
    <w:rsid w:val="7583797F"/>
    <w:rsid w:val="75D20F1D"/>
    <w:rsid w:val="75DA2C18"/>
    <w:rsid w:val="75F54412"/>
    <w:rsid w:val="761D08E0"/>
    <w:rsid w:val="764F12E9"/>
    <w:rsid w:val="765D347C"/>
    <w:rsid w:val="76826699"/>
    <w:rsid w:val="768D19A0"/>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8C6B3B"/>
    <w:rsid w:val="7BEE0103"/>
    <w:rsid w:val="7C0A0FE4"/>
    <w:rsid w:val="7C254906"/>
    <w:rsid w:val="7C590818"/>
    <w:rsid w:val="7C7C10F6"/>
    <w:rsid w:val="7C853BEA"/>
    <w:rsid w:val="7C881368"/>
    <w:rsid w:val="7CE27788"/>
    <w:rsid w:val="7CFB726D"/>
    <w:rsid w:val="7CFF2468"/>
    <w:rsid w:val="7D0C32F1"/>
    <w:rsid w:val="7D0F408D"/>
    <w:rsid w:val="7D491C6C"/>
    <w:rsid w:val="7D5429C0"/>
    <w:rsid w:val="7D6E6D43"/>
    <w:rsid w:val="7D7C28BD"/>
    <w:rsid w:val="7DB57A34"/>
    <w:rsid w:val="7DD97637"/>
    <w:rsid w:val="7DE60973"/>
    <w:rsid w:val="7DEF0916"/>
    <w:rsid w:val="7E1E5218"/>
    <w:rsid w:val="7E9A4E1F"/>
    <w:rsid w:val="7EA7723A"/>
    <w:rsid w:val="7EF56FBB"/>
    <w:rsid w:val="7F0768EB"/>
    <w:rsid w:val="7F143BEC"/>
    <w:rsid w:val="7F715AF2"/>
    <w:rsid w:val="7F886E69"/>
    <w:rsid w:val="7FB623D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2"/>
    <w:qFormat/>
    <w:uiPriority w:val="0"/>
    <w:pPr>
      <w:adjustRightInd/>
      <w:spacing w:after="120" w:line="240" w:lineRule="auto"/>
      <w:ind w:left="420" w:leftChars="200" w:firstLine="210"/>
    </w:pPr>
    <w:rPr>
      <w:sz w:val="21"/>
    </w:rPr>
  </w:style>
  <w:style w:type="paragraph" w:styleId="3">
    <w:name w:val="Body Text Indent"/>
    <w:basedOn w:val="1"/>
    <w:next w:val="4"/>
    <w:link w:val="266"/>
    <w:qFormat/>
    <w:uiPriority w:val="0"/>
    <w:pPr>
      <w:spacing w:line="480" w:lineRule="exact"/>
      <w:ind w:firstLine="480" w:firstLineChars="200"/>
    </w:pPr>
    <w:rPr>
      <w:rFonts w:ascii="宋体" w:hAnsi="宋体"/>
      <w:sz w:val="24"/>
    </w:rPr>
  </w:style>
  <w:style w:type="paragraph" w:styleId="4">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Continue"/>
    <w:basedOn w:val="1"/>
    <w:qFormat/>
    <w:uiPriority w:val="0"/>
    <w:pPr>
      <w:spacing w:after="120"/>
      <w:ind w:left="420"/>
    </w:p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3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7"/>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8"/>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8"/>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6"/>
    <w:qFormat/>
    <w:uiPriority w:val="0"/>
    <w:pPr>
      <w:tabs>
        <w:tab w:val="left" w:pos="840"/>
      </w:tabs>
      <w:adjustRightInd/>
      <w:ind w:left="840" w:hanging="420"/>
    </w:pPr>
  </w:style>
  <w:style w:type="paragraph" w:customStyle="1" w:styleId="626">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8"/>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6"/>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73</Words>
  <Characters>85</Characters>
  <Lines>1</Lines>
  <Paragraphs>1</Paragraphs>
  <TotalTime>16</TotalTime>
  <ScaleCrop>false</ScaleCrop>
  <LinksUpToDate>false</LinksUpToDate>
  <CharactersWithSpaces>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2024-12-18T02:59:21Z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ies>
</file>