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86651">
      <w:pPr>
        <w:pStyle w:val="48"/>
        <w:spacing w:line="360" w:lineRule="auto"/>
        <w:ind w:left="0" w:leftChars="0" w:firstLine="0" w:firstLineChars="0"/>
        <w:jc w:val="both"/>
        <w:rPr>
          <w:rFonts w:hint="eastAsia" w:ascii="宋体" w:hAnsi="宋体" w:cs="宋体"/>
          <w:b/>
          <w:color w:val="auto"/>
          <w:sz w:val="48"/>
          <w:szCs w:val="48"/>
          <w:highlight w:val="none"/>
          <w:lang w:eastAsia="zh-CN"/>
        </w:rPr>
      </w:pPr>
    </w:p>
    <w:p w14:paraId="702CC2AB">
      <w:pPr>
        <w:pStyle w:val="48"/>
        <w:spacing w:line="360" w:lineRule="auto"/>
        <w:ind w:left="0" w:leftChars="0" w:firstLine="0" w:firstLineChars="0"/>
        <w:jc w:val="center"/>
        <w:rPr>
          <w:rFonts w:hint="eastAsia" w:ascii="宋体" w:hAnsi="宋体" w:eastAsia="宋体" w:cs="宋体"/>
          <w:b/>
          <w:color w:val="auto"/>
          <w:sz w:val="48"/>
          <w:szCs w:val="48"/>
          <w:highlight w:val="none"/>
          <w:lang w:eastAsia="zh-CN"/>
        </w:rPr>
      </w:pPr>
      <w:r>
        <w:rPr>
          <w:rFonts w:hint="eastAsia" w:ascii="宋体" w:hAnsi="宋体" w:cs="宋体"/>
          <w:b/>
          <w:color w:val="auto"/>
          <w:sz w:val="48"/>
          <w:szCs w:val="48"/>
          <w:highlight w:val="none"/>
          <w:lang w:eastAsia="zh-CN"/>
        </w:rPr>
        <w:t>浙江交通技师学院</w:t>
      </w:r>
    </w:p>
    <w:p w14:paraId="3F4597E1">
      <w:pPr>
        <w:pStyle w:val="48"/>
        <w:spacing w:line="360" w:lineRule="auto"/>
        <w:ind w:left="0" w:leftChars="0" w:firstLine="0" w:firstLineChars="0"/>
        <w:jc w:val="center"/>
        <w:rPr>
          <w:rFonts w:hint="eastAsia" w:ascii="宋体" w:hAnsi="宋体" w:cs="宋体"/>
          <w:color w:val="auto"/>
          <w:sz w:val="48"/>
          <w:szCs w:val="48"/>
          <w:highlight w:val="none"/>
        </w:rPr>
      </w:pPr>
      <w:r>
        <w:rPr>
          <w:rFonts w:hint="eastAsia" w:ascii="宋体" w:hAnsi="宋体" w:cs="宋体"/>
          <w:b/>
          <w:color w:val="auto"/>
          <w:sz w:val="48"/>
          <w:szCs w:val="48"/>
          <w:highlight w:val="none"/>
        </w:rPr>
        <w:t>虚拟技术展示实训、数字分身信息采集实训一体化设备采购项目</w:t>
      </w:r>
    </w:p>
    <w:p w14:paraId="6F882217">
      <w:pPr>
        <w:pStyle w:val="48"/>
        <w:ind w:firstLine="643"/>
        <w:rPr>
          <w:rFonts w:hint="eastAsia" w:ascii="宋体" w:hAnsi="宋体" w:cs="宋体"/>
          <w:color w:val="auto"/>
          <w:sz w:val="32"/>
          <w:szCs w:val="32"/>
          <w:highlight w:val="none"/>
        </w:rPr>
      </w:pPr>
    </w:p>
    <w:p w14:paraId="18D63004">
      <w:pPr>
        <w:pStyle w:val="48"/>
        <w:ind w:firstLine="643"/>
        <w:rPr>
          <w:rFonts w:hint="eastAsia" w:ascii="宋体" w:hAnsi="宋体" w:cs="宋体"/>
          <w:color w:val="auto"/>
          <w:sz w:val="32"/>
          <w:szCs w:val="32"/>
          <w:highlight w:val="none"/>
        </w:rPr>
      </w:pPr>
    </w:p>
    <w:p w14:paraId="0B57CAA6">
      <w:pPr>
        <w:pStyle w:val="48"/>
        <w:rPr>
          <w:rFonts w:hint="eastAsia" w:ascii="宋体" w:hAnsi="宋体" w:cs="宋体"/>
          <w:color w:val="auto"/>
          <w:highlight w:val="none"/>
        </w:rPr>
      </w:pPr>
    </w:p>
    <w:p w14:paraId="309EB847">
      <w:pPr>
        <w:spacing w:line="360" w:lineRule="auto"/>
        <w:jc w:val="center"/>
        <w:rPr>
          <w:rFonts w:hint="eastAsia" w:ascii="宋体" w:hAnsi="宋体" w:cs="宋体"/>
          <w:b/>
          <w:color w:val="auto"/>
          <w:spacing w:val="44"/>
          <w:sz w:val="84"/>
          <w:szCs w:val="84"/>
          <w:highlight w:val="none"/>
        </w:rPr>
      </w:pPr>
      <w:r>
        <w:rPr>
          <w:rFonts w:hint="eastAsia" w:ascii="宋体" w:hAnsi="宋体" w:cs="宋体"/>
          <w:color w:val="auto"/>
          <w:sz w:val="30"/>
          <w:szCs w:val="72"/>
          <w:highlight w:val="none"/>
        </w:rPr>
        <w:t xml:space="preserve"> </w:t>
      </w:r>
      <w:r>
        <w:rPr>
          <w:rFonts w:hint="eastAsia" w:ascii="宋体" w:hAnsi="宋体" w:cs="宋体"/>
          <w:b/>
          <w:color w:val="auto"/>
          <w:spacing w:val="44"/>
          <w:sz w:val="84"/>
          <w:szCs w:val="84"/>
          <w:highlight w:val="none"/>
          <w:lang w:bidi="ar"/>
        </w:rPr>
        <w:t>公开招标文件</w:t>
      </w:r>
    </w:p>
    <w:p w14:paraId="54103A35">
      <w:pPr>
        <w:snapToGrid w:val="0"/>
        <w:spacing w:before="156" w:beforeLines="50" w:line="360" w:lineRule="auto"/>
        <w:ind w:firstLine="643"/>
        <w:jc w:val="center"/>
        <w:rPr>
          <w:rFonts w:hint="eastAsia" w:ascii="宋体" w:hAnsi="宋体" w:cs="宋体"/>
          <w:b/>
          <w:color w:val="auto"/>
          <w:sz w:val="32"/>
          <w:szCs w:val="28"/>
          <w:highlight w:val="none"/>
        </w:rPr>
      </w:pPr>
      <w:r>
        <w:rPr>
          <w:rFonts w:hint="eastAsia" w:ascii="宋体" w:hAnsi="宋体" w:cs="宋体"/>
          <w:b/>
          <w:color w:val="auto"/>
          <w:sz w:val="32"/>
          <w:szCs w:val="28"/>
          <w:highlight w:val="none"/>
        </w:rPr>
        <w:t>（政采云电子标，专门面向中小企业采购）</w:t>
      </w:r>
    </w:p>
    <w:p w14:paraId="0D95E8DC">
      <w:pPr>
        <w:snapToGrid w:val="0"/>
        <w:spacing w:before="156" w:beforeLines="50" w:line="360" w:lineRule="auto"/>
        <w:ind w:firstLine="602"/>
        <w:rPr>
          <w:rFonts w:hint="eastAsia" w:ascii="宋体" w:hAnsi="宋体" w:cs="宋体"/>
          <w:color w:val="auto"/>
          <w:sz w:val="30"/>
          <w:szCs w:val="72"/>
          <w:highlight w:val="none"/>
        </w:rPr>
      </w:pPr>
      <w:r>
        <w:rPr>
          <w:rFonts w:hint="eastAsia" w:ascii="宋体" w:hAnsi="宋体" w:cs="宋体"/>
          <w:color w:val="auto"/>
          <w:sz w:val="30"/>
          <w:szCs w:val="72"/>
          <w:highlight w:val="none"/>
        </w:rPr>
        <w:t xml:space="preserve"> </w:t>
      </w:r>
    </w:p>
    <w:p w14:paraId="6D352055">
      <w:pPr>
        <w:snapToGrid w:val="0"/>
        <w:spacing w:before="156" w:beforeLines="50" w:line="360" w:lineRule="auto"/>
        <w:ind w:firstLine="602"/>
        <w:rPr>
          <w:rFonts w:hint="eastAsia" w:ascii="宋体" w:hAnsi="宋体" w:cs="宋体"/>
          <w:color w:val="auto"/>
          <w:sz w:val="30"/>
          <w:szCs w:val="72"/>
          <w:highlight w:val="none"/>
        </w:rPr>
      </w:pPr>
    </w:p>
    <w:p w14:paraId="4B12FF16">
      <w:pPr>
        <w:pStyle w:val="48"/>
        <w:rPr>
          <w:rFonts w:hint="eastAsia" w:ascii="宋体" w:hAnsi="宋体" w:cs="宋体"/>
          <w:color w:val="auto"/>
          <w:highlight w:val="none"/>
        </w:rPr>
      </w:pPr>
    </w:p>
    <w:p w14:paraId="2312DC4F">
      <w:pPr>
        <w:pStyle w:val="23"/>
        <w:snapToGrid w:val="0"/>
        <w:spacing w:before="120" w:beforeLines="0" w:after="120" w:afterLines="0" w:line="360" w:lineRule="auto"/>
        <w:ind w:firstLine="1134" w:firstLineChars="353"/>
        <w:rPr>
          <w:rFonts w:hint="eastAsia" w:hAnsi="宋体" w:eastAsia="宋体" w:cs="宋体"/>
          <w:b/>
          <w:color w:val="auto"/>
          <w:sz w:val="32"/>
          <w:szCs w:val="52"/>
          <w:highlight w:val="none"/>
          <w:lang w:eastAsia="zh-CN"/>
        </w:rPr>
      </w:pPr>
      <w:r>
        <w:rPr>
          <w:rFonts w:hAnsi="宋体" w:cs="宋体"/>
          <w:b/>
          <w:color w:val="auto"/>
          <w:sz w:val="32"/>
          <w:szCs w:val="52"/>
          <w:highlight w:val="none"/>
        </w:rPr>
        <w:t>项目编号：</w:t>
      </w:r>
      <w:r>
        <w:rPr>
          <w:rFonts w:hint="eastAsia" w:hAnsi="宋体" w:cs="宋体"/>
          <w:b/>
          <w:color w:val="auto"/>
          <w:sz w:val="32"/>
          <w:szCs w:val="52"/>
          <w:highlight w:val="none"/>
          <w:lang w:eastAsia="zh-CN"/>
        </w:rPr>
        <w:t>WQ2024421-HW321</w:t>
      </w:r>
    </w:p>
    <w:p w14:paraId="259A7713">
      <w:pPr>
        <w:pStyle w:val="23"/>
        <w:snapToGrid w:val="0"/>
        <w:spacing w:before="120" w:beforeLines="0" w:after="120" w:afterLines="0" w:line="360" w:lineRule="auto"/>
        <w:ind w:firstLine="1134" w:firstLineChars="353"/>
        <w:rPr>
          <w:rFonts w:hAnsi="宋体" w:cs="宋体"/>
          <w:color w:val="auto"/>
          <w:highlight w:val="none"/>
        </w:rPr>
      </w:pPr>
      <w:r>
        <w:rPr>
          <w:rFonts w:hAnsi="宋体" w:cs="宋体"/>
          <w:b/>
          <w:color w:val="auto"/>
          <w:sz w:val="32"/>
          <w:szCs w:val="52"/>
          <w:highlight w:val="none"/>
        </w:rPr>
        <w:t>采购单位：浙江交通技师学院</w:t>
      </w:r>
    </w:p>
    <w:p w14:paraId="31D6EC78">
      <w:pPr>
        <w:pStyle w:val="23"/>
        <w:snapToGrid w:val="0"/>
        <w:spacing w:before="120" w:beforeLines="0" w:after="120" w:afterLines="0" w:line="360" w:lineRule="auto"/>
        <w:ind w:firstLine="1134" w:firstLineChars="353"/>
        <w:rPr>
          <w:rFonts w:hAnsi="宋体" w:cs="宋体"/>
          <w:b/>
          <w:color w:val="auto"/>
          <w:sz w:val="32"/>
          <w:szCs w:val="52"/>
          <w:highlight w:val="none"/>
        </w:rPr>
      </w:pPr>
      <w:r>
        <w:rPr>
          <w:rFonts w:hAnsi="宋体" w:cs="宋体"/>
          <w:b/>
          <w:color w:val="auto"/>
          <w:sz w:val="32"/>
          <w:szCs w:val="52"/>
          <w:highlight w:val="none"/>
        </w:rPr>
        <w:t>代理机构：金华市万全招标代理有限公司</w:t>
      </w:r>
    </w:p>
    <w:p w14:paraId="09F5F51E">
      <w:pPr>
        <w:snapToGrid w:val="0"/>
        <w:spacing w:before="156" w:beforeLines="50" w:line="360" w:lineRule="auto"/>
        <w:ind w:firstLine="602"/>
        <w:rPr>
          <w:rFonts w:hint="eastAsia" w:ascii="宋体" w:hAnsi="宋体" w:cs="宋体"/>
          <w:color w:val="auto"/>
          <w:highlight w:val="none"/>
        </w:rPr>
      </w:pPr>
    </w:p>
    <w:p w14:paraId="4A4EED61">
      <w:pPr>
        <w:pStyle w:val="12"/>
        <w:ind w:left="0" w:leftChars="0" w:firstLine="0" w:firstLineChars="0"/>
        <w:rPr>
          <w:rFonts w:hint="eastAsia" w:ascii="宋体" w:hAnsi="宋体" w:cs="宋体"/>
          <w:color w:val="auto"/>
          <w:highlight w:val="none"/>
        </w:rPr>
      </w:pPr>
    </w:p>
    <w:p w14:paraId="30339A6E">
      <w:pPr>
        <w:snapToGrid w:val="0"/>
        <w:spacing w:before="156" w:beforeLines="50" w:line="360" w:lineRule="auto"/>
        <w:ind w:left="382" w:leftChars="182" w:firstLine="35" w:firstLineChars="11"/>
        <w:jc w:val="center"/>
        <w:rPr>
          <w:rFonts w:hint="eastAsia" w:hAnsi="宋体" w:cs="宋体"/>
          <w:b/>
          <w:color w:val="auto"/>
          <w:sz w:val="44"/>
          <w:szCs w:val="44"/>
          <w:highlight w:val="none"/>
        </w:rPr>
      </w:pP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2024年8月</w:t>
      </w:r>
      <w:r>
        <w:rPr>
          <w:rFonts w:hint="eastAsia" w:ascii="宋体" w:hAnsi="宋体" w:cs="宋体"/>
          <w:b/>
          <w:color w:val="auto"/>
          <w:sz w:val="44"/>
          <w:szCs w:val="44"/>
          <w:highlight w:val="none"/>
        </w:rPr>
        <w:br w:type="page"/>
      </w:r>
    </w:p>
    <w:p w14:paraId="13D9FC37">
      <w:pPr>
        <w:pStyle w:val="23"/>
        <w:spacing w:before="120" w:beforeLines="0" w:after="120" w:afterLines="0" w:line="360" w:lineRule="auto"/>
        <w:ind w:firstLine="880"/>
        <w:jc w:val="center"/>
        <w:rPr>
          <w:rFonts w:hAnsi="宋体" w:cs="宋体"/>
          <w:b/>
          <w:color w:val="auto"/>
          <w:sz w:val="44"/>
          <w:szCs w:val="44"/>
          <w:highlight w:val="none"/>
        </w:rPr>
      </w:pPr>
    </w:p>
    <w:p w14:paraId="71D822F4">
      <w:pPr>
        <w:pStyle w:val="23"/>
        <w:spacing w:before="120" w:beforeLines="0" w:after="120" w:afterLines="0" w:line="360" w:lineRule="auto"/>
        <w:ind w:firstLine="883"/>
        <w:jc w:val="center"/>
        <w:rPr>
          <w:rFonts w:hAnsi="宋体" w:cs="宋体"/>
          <w:b/>
          <w:color w:val="auto"/>
          <w:sz w:val="44"/>
          <w:szCs w:val="44"/>
          <w:highlight w:val="none"/>
        </w:rPr>
      </w:pPr>
      <w:r>
        <w:rPr>
          <w:rFonts w:hAnsi="宋体" w:cs="宋体"/>
          <w:b/>
          <w:color w:val="auto"/>
          <w:sz w:val="44"/>
          <w:szCs w:val="44"/>
          <w:highlight w:val="none"/>
        </w:rPr>
        <w:t>目   录</w:t>
      </w:r>
    </w:p>
    <w:p w14:paraId="6FD48AB6">
      <w:pPr>
        <w:pStyle w:val="23"/>
        <w:spacing w:before="120" w:beforeLines="0" w:after="120" w:afterLines="0" w:line="360" w:lineRule="auto"/>
        <w:ind w:firstLine="2200" w:firstLineChars="500"/>
        <w:jc w:val="left"/>
        <w:rPr>
          <w:rFonts w:hAnsi="宋体" w:cs="宋体"/>
          <w:color w:val="auto"/>
          <w:sz w:val="44"/>
          <w:szCs w:val="44"/>
          <w:highlight w:val="none"/>
        </w:rPr>
      </w:pPr>
    </w:p>
    <w:p w14:paraId="3FE715D1">
      <w:pPr>
        <w:spacing w:before="156" w:beforeLines="50" w:line="480" w:lineRule="exact"/>
        <w:ind w:left="181" w:leftChars="86" w:firstLine="2400" w:firstLineChars="800"/>
        <w:jc w:val="left"/>
        <w:rPr>
          <w:rFonts w:hint="eastAsia" w:ascii="宋体" w:hAnsi="宋体" w:cs="宋体"/>
          <w:color w:val="auto"/>
          <w:sz w:val="30"/>
          <w:szCs w:val="20"/>
          <w:highlight w:val="none"/>
        </w:rPr>
      </w:pPr>
      <w:r>
        <w:rPr>
          <w:rFonts w:hint="eastAsia" w:ascii="宋体" w:hAnsi="宋体" w:cs="宋体"/>
          <w:color w:val="auto"/>
          <w:sz w:val="30"/>
          <w:highlight w:val="none"/>
        </w:rPr>
        <w:t>第一章 公开招标公告</w:t>
      </w:r>
    </w:p>
    <w:p w14:paraId="2A3905F4">
      <w:pPr>
        <w:spacing w:before="156" w:beforeLines="50" w:line="480" w:lineRule="exact"/>
        <w:ind w:left="181" w:leftChars="86" w:firstLine="2400" w:firstLineChars="800"/>
        <w:jc w:val="left"/>
        <w:rPr>
          <w:rFonts w:hint="eastAsia" w:ascii="宋体" w:hAnsi="宋体" w:cs="宋体"/>
          <w:color w:val="auto"/>
          <w:sz w:val="30"/>
          <w:szCs w:val="20"/>
          <w:highlight w:val="none"/>
        </w:rPr>
      </w:pPr>
      <w:r>
        <w:rPr>
          <w:rFonts w:hint="eastAsia" w:ascii="宋体" w:hAnsi="宋体" w:cs="宋体"/>
          <w:color w:val="auto"/>
          <w:sz w:val="30"/>
          <w:highlight w:val="none"/>
        </w:rPr>
        <w:t>第二章 招标项目需求</w:t>
      </w:r>
    </w:p>
    <w:p w14:paraId="107F825D">
      <w:pPr>
        <w:spacing w:before="156" w:beforeLines="50" w:line="480" w:lineRule="exact"/>
        <w:ind w:left="181" w:leftChars="86" w:firstLine="2400" w:firstLineChars="800"/>
        <w:jc w:val="left"/>
        <w:rPr>
          <w:rFonts w:hint="eastAsia" w:ascii="宋体" w:hAnsi="宋体" w:cs="宋体"/>
          <w:color w:val="auto"/>
          <w:sz w:val="30"/>
          <w:highlight w:val="none"/>
        </w:rPr>
      </w:pPr>
      <w:r>
        <w:rPr>
          <w:rFonts w:hint="eastAsia" w:ascii="宋体" w:hAnsi="宋体" w:cs="宋体"/>
          <w:color w:val="auto"/>
          <w:sz w:val="30"/>
          <w:highlight w:val="none"/>
        </w:rPr>
        <w:t>第三章 投标人须知</w:t>
      </w:r>
    </w:p>
    <w:p w14:paraId="70A9804F">
      <w:pPr>
        <w:spacing w:before="156" w:beforeLines="50" w:line="480" w:lineRule="exact"/>
        <w:ind w:left="181" w:leftChars="86" w:firstLine="2400" w:firstLineChars="800"/>
        <w:jc w:val="left"/>
        <w:rPr>
          <w:rFonts w:hint="eastAsia" w:ascii="宋体" w:hAnsi="宋体" w:cs="宋体"/>
          <w:color w:val="auto"/>
          <w:sz w:val="30"/>
          <w:highlight w:val="none"/>
        </w:rPr>
      </w:pPr>
      <w:r>
        <w:rPr>
          <w:rFonts w:hint="eastAsia" w:ascii="宋体" w:hAnsi="宋体" w:cs="宋体"/>
          <w:color w:val="auto"/>
          <w:sz w:val="30"/>
          <w:highlight w:val="none"/>
        </w:rPr>
        <w:t>第四章 政府采购政策功能相关说明</w:t>
      </w:r>
    </w:p>
    <w:p w14:paraId="1C697B91">
      <w:pPr>
        <w:spacing w:before="156" w:beforeLines="50" w:line="480" w:lineRule="exact"/>
        <w:ind w:left="181" w:leftChars="86" w:firstLine="2400" w:firstLineChars="800"/>
        <w:jc w:val="left"/>
        <w:rPr>
          <w:rFonts w:hint="eastAsia" w:ascii="宋体" w:hAnsi="宋体" w:cs="宋体"/>
          <w:color w:val="auto"/>
          <w:sz w:val="30"/>
          <w:highlight w:val="none"/>
        </w:rPr>
      </w:pPr>
      <w:r>
        <w:rPr>
          <w:rFonts w:hint="eastAsia" w:ascii="宋体" w:hAnsi="宋体" w:cs="宋体"/>
          <w:color w:val="auto"/>
          <w:sz w:val="30"/>
          <w:highlight w:val="none"/>
        </w:rPr>
        <w:t>第五章 评标办法及评分标准</w:t>
      </w:r>
    </w:p>
    <w:p w14:paraId="1CB79B66">
      <w:pPr>
        <w:spacing w:before="156" w:beforeLines="50" w:line="480" w:lineRule="exact"/>
        <w:ind w:left="181" w:leftChars="86" w:firstLine="2400" w:firstLineChars="800"/>
        <w:jc w:val="left"/>
        <w:rPr>
          <w:rFonts w:hint="eastAsia" w:ascii="宋体" w:hAnsi="宋体" w:cs="宋体"/>
          <w:color w:val="auto"/>
          <w:sz w:val="30"/>
          <w:highlight w:val="none"/>
        </w:rPr>
      </w:pPr>
      <w:r>
        <w:rPr>
          <w:rFonts w:hint="eastAsia" w:ascii="宋体" w:hAnsi="宋体" w:cs="宋体"/>
          <w:color w:val="auto"/>
          <w:sz w:val="30"/>
          <w:highlight w:val="none"/>
        </w:rPr>
        <w:t>第六章 采购合同（范本）</w:t>
      </w:r>
    </w:p>
    <w:p w14:paraId="47FEAB43">
      <w:pPr>
        <w:spacing w:before="156" w:beforeLines="50" w:line="480" w:lineRule="exact"/>
        <w:ind w:left="181" w:leftChars="86" w:firstLine="2400" w:firstLineChars="800"/>
        <w:jc w:val="left"/>
        <w:rPr>
          <w:rFonts w:hint="eastAsia" w:ascii="宋体" w:hAnsi="宋体" w:cs="宋体"/>
          <w:color w:val="auto"/>
          <w:sz w:val="30"/>
          <w:highlight w:val="none"/>
        </w:rPr>
      </w:pPr>
      <w:r>
        <w:rPr>
          <w:rFonts w:hint="eastAsia" w:ascii="宋体" w:hAnsi="宋体" w:cs="宋体"/>
          <w:color w:val="auto"/>
          <w:sz w:val="30"/>
          <w:highlight w:val="none"/>
        </w:rPr>
        <w:t>第七章 投标文件格式（部分）</w:t>
      </w:r>
    </w:p>
    <w:p w14:paraId="3248030D">
      <w:pPr>
        <w:pStyle w:val="12"/>
        <w:ind w:firstLine="482"/>
        <w:rPr>
          <w:rFonts w:hint="eastAsia" w:ascii="宋体" w:hAnsi="宋体" w:cs="宋体"/>
          <w:color w:val="auto"/>
          <w:highlight w:val="none"/>
        </w:rPr>
      </w:pPr>
    </w:p>
    <w:p w14:paraId="0441FCBA">
      <w:pPr>
        <w:spacing w:before="156" w:beforeLines="50" w:line="480" w:lineRule="exact"/>
        <w:ind w:firstLine="602"/>
        <w:rPr>
          <w:rFonts w:hint="eastAsia" w:ascii="宋体" w:hAnsi="宋体" w:cs="宋体"/>
          <w:color w:val="auto"/>
          <w:sz w:val="30"/>
          <w:highlight w:val="none"/>
        </w:rPr>
      </w:pPr>
    </w:p>
    <w:p w14:paraId="18AB0F9F">
      <w:pPr>
        <w:spacing w:before="156" w:beforeLines="50" w:line="480" w:lineRule="exact"/>
        <w:ind w:firstLine="602"/>
        <w:rPr>
          <w:rFonts w:hint="eastAsia" w:ascii="宋体" w:hAnsi="宋体" w:cs="宋体"/>
          <w:color w:val="auto"/>
          <w:sz w:val="30"/>
          <w:highlight w:val="none"/>
        </w:rPr>
      </w:pPr>
    </w:p>
    <w:p w14:paraId="48E1B078">
      <w:pPr>
        <w:spacing w:before="156" w:beforeLines="50" w:line="480" w:lineRule="exact"/>
        <w:ind w:firstLine="602"/>
        <w:rPr>
          <w:rFonts w:hint="eastAsia" w:ascii="宋体" w:hAnsi="宋体" w:cs="宋体"/>
          <w:color w:val="auto"/>
          <w:sz w:val="30"/>
          <w:highlight w:val="none"/>
        </w:rPr>
      </w:pPr>
    </w:p>
    <w:p w14:paraId="4B5C3598">
      <w:pPr>
        <w:spacing w:before="156" w:beforeLines="50" w:line="480" w:lineRule="exact"/>
        <w:ind w:firstLine="602"/>
        <w:rPr>
          <w:rFonts w:hint="eastAsia" w:ascii="宋体" w:hAnsi="宋体" w:cs="宋体"/>
          <w:color w:val="auto"/>
          <w:sz w:val="30"/>
          <w:highlight w:val="none"/>
        </w:rPr>
      </w:pPr>
    </w:p>
    <w:p w14:paraId="4DCABFB6">
      <w:pPr>
        <w:spacing w:line="360" w:lineRule="auto"/>
        <w:ind w:firstLine="594" w:firstLineChars="198"/>
        <w:rPr>
          <w:rFonts w:hint="eastAsia" w:ascii="宋体" w:hAnsi="宋体" w:cs="宋体"/>
          <w:color w:val="auto"/>
          <w:sz w:val="30"/>
          <w:szCs w:val="20"/>
          <w:highlight w:val="none"/>
        </w:rPr>
      </w:pPr>
      <w:r>
        <w:rPr>
          <w:rFonts w:hint="eastAsia" w:ascii="宋体" w:hAnsi="宋体" w:cs="宋体"/>
          <w:color w:val="auto"/>
          <w:sz w:val="30"/>
          <w:szCs w:val="20"/>
          <w:highlight w:val="none"/>
        </w:rPr>
        <w:t xml:space="preserve"> </w:t>
      </w:r>
    </w:p>
    <w:p w14:paraId="52C99F2A">
      <w:pPr>
        <w:pStyle w:val="12"/>
        <w:ind w:firstLine="602"/>
        <w:rPr>
          <w:rFonts w:hint="eastAsia" w:ascii="宋体" w:hAnsi="宋体" w:cs="宋体"/>
          <w:color w:val="auto"/>
          <w:sz w:val="30"/>
          <w:szCs w:val="20"/>
          <w:highlight w:val="none"/>
        </w:rPr>
      </w:pPr>
    </w:p>
    <w:p w14:paraId="2FAF0023">
      <w:pPr>
        <w:ind w:firstLine="602"/>
        <w:rPr>
          <w:rFonts w:hint="eastAsia" w:ascii="宋体" w:hAnsi="宋体" w:cs="宋体"/>
          <w:color w:val="auto"/>
          <w:sz w:val="30"/>
          <w:szCs w:val="20"/>
          <w:highlight w:val="none"/>
        </w:rPr>
      </w:pPr>
    </w:p>
    <w:p w14:paraId="6DE55941">
      <w:pPr>
        <w:pStyle w:val="48"/>
        <w:ind w:firstLine="602"/>
        <w:rPr>
          <w:rFonts w:hint="eastAsia" w:ascii="宋体" w:hAnsi="宋体" w:cs="宋体"/>
          <w:color w:val="auto"/>
          <w:sz w:val="30"/>
          <w:szCs w:val="20"/>
          <w:highlight w:val="none"/>
        </w:rPr>
      </w:pPr>
    </w:p>
    <w:p w14:paraId="548C5EA9">
      <w:pPr>
        <w:spacing w:line="360" w:lineRule="auto"/>
        <w:ind w:firstLine="560"/>
        <w:rPr>
          <w:rFonts w:hint="eastAsia" w:ascii="宋体" w:hAnsi="宋体" w:cs="宋体"/>
          <w:b/>
          <w:bCs/>
          <w:color w:val="auto"/>
          <w:sz w:val="28"/>
          <w:szCs w:val="28"/>
          <w:highlight w:val="none"/>
        </w:rPr>
      </w:pPr>
    </w:p>
    <w:p w14:paraId="670B6F95">
      <w:pPr>
        <w:pBdr>
          <w:bottom w:val="single" w:color="auto" w:sz="6" w:space="1"/>
        </w:pBdr>
        <w:spacing w:line="360" w:lineRule="auto"/>
        <w:ind w:firstLine="596" w:firstLineChars="198"/>
        <w:rPr>
          <w:rFonts w:hint="eastAsia" w:ascii="宋体" w:hAnsi="宋体" w:cs="宋体"/>
          <w:b/>
          <w:bCs/>
          <w:color w:val="auto"/>
          <w:sz w:val="30"/>
          <w:highlight w:val="none"/>
        </w:rPr>
      </w:pPr>
    </w:p>
    <w:p w14:paraId="10FDF88C">
      <w:pPr>
        <w:spacing w:line="360" w:lineRule="auto"/>
        <w:ind w:firstLine="482"/>
        <w:jc w:val="center"/>
        <w:rPr>
          <w:rFonts w:hint="eastAsia" w:ascii="宋体" w:hAnsi="宋体" w:cs="宋体"/>
          <w:bCs/>
          <w:color w:val="auto"/>
          <w:szCs w:val="21"/>
          <w:highlight w:val="none"/>
        </w:rPr>
      </w:pPr>
      <w:r>
        <w:rPr>
          <w:rFonts w:hint="eastAsia" w:ascii="宋体" w:hAnsi="宋体" w:cs="宋体"/>
          <w:bCs/>
          <w:color w:val="auto"/>
          <w:szCs w:val="21"/>
          <w:highlight w:val="none"/>
        </w:rPr>
        <w:t>招标文件制作：余红梅                 代理公司内部审核：金雅珍</w:t>
      </w:r>
    </w:p>
    <w:p w14:paraId="718D300E">
      <w:pPr>
        <w:pStyle w:val="25"/>
        <w:ind w:firstLine="482" w:firstLineChars="200"/>
        <w:rPr>
          <w:rFonts w:hint="eastAsia" w:ascii="宋体" w:cs="宋体"/>
          <w:b w:val="0"/>
          <w:bCs w:val="0"/>
          <w:color w:val="auto"/>
          <w:highlight w:val="none"/>
        </w:rPr>
      </w:pPr>
      <w:r>
        <w:rPr>
          <w:rFonts w:hint="eastAsia" w:ascii="宋体" w:cs="宋体"/>
          <w:color w:val="auto"/>
          <w:highlight w:val="none"/>
        </w:rPr>
        <w:br w:type="page"/>
      </w:r>
    </w:p>
    <w:p w14:paraId="54F6D0C6">
      <w:pPr>
        <w:pStyle w:val="23"/>
        <w:snapToGrid w:val="0"/>
        <w:spacing w:line="240" w:lineRule="auto"/>
        <w:ind w:firstLine="602"/>
        <w:jc w:val="center"/>
        <w:outlineLvl w:val="0"/>
        <w:rPr>
          <w:rFonts w:hAnsi="宋体" w:cs="宋体"/>
          <w:b/>
          <w:color w:val="auto"/>
          <w:sz w:val="30"/>
          <w:szCs w:val="30"/>
          <w:highlight w:val="none"/>
        </w:rPr>
      </w:pPr>
      <w:r>
        <w:rPr>
          <w:rFonts w:hAnsi="宋体" w:cs="宋体"/>
          <w:b/>
          <w:color w:val="auto"/>
          <w:sz w:val="30"/>
          <w:szCs w:val="30"/>
          <w:highlight w:val="none"/>
        </w:rPr>
        <w:t>第一章 公开招标公告</w:t>
      </w:r>
    </w:p>
    <w:p w14:paraId="597E8ED1">
      <w:pPr>
        <w:pStyle w:val="23"/>
        <w:snapToGrid w:val="0"/>
        <w:spacing w:line="240" w:lineRule="auto"/>
        <w:ind w:firstLine="602"/>
        <w:jc w:val="center"/>
        <w:outlineLvl w:val="0"/>
        <w:rPr>
          <w:rFonts w:hAnsi="宋体" w:cs="宋体"/>
          <w:color w:val="auto"/>
          <w:highlight w:val="none"/>
        </w:rPr>
      </w:pPr>
      <w:r>
        <w:rPr>
          <w:rFonts w:hAnsi="宋体" w:cs="宋体"/>
          <w:b/>
          <w:color w:val="auto"/>
          <w:sz w:val="30"/>
          <w:szCs w:val="30"/>
          <w:highlight w:val="none"/>
        </w:rPr>
        <w:t>（非财政监督采购项目）</w:t>
      </w:r>
    </w:p>
    <w:p w14:paraId="4EB6B2A1">
      <w:pPr>
        <w:pStyle w:val="12"/>
        <w:ind w:firstLine="482"/>
        <w:rPr>
          <w:rFonts w:hint="eastAsia" w:ascii="宋体" w:hAnsi="宋体" w:cs="宋体"/>
          <w:color w:val="auto"/>
          <w:highlight w:val="none"/>
        </w:rPr>
      </w:pPr>
    </w:p>
    <w:p w14:paraId="3EA9599F">
      <w:pPr>
        <w:pBdr>
          <w:top w:val="single" w:color="auto" w:sz="4" w:space="1"/>
          <w:left w:val="single" w:color="auto" w:sz="4" w:space="0"/>
          <w:bottom w:val="single" w:color="auto" w:sz="4" w:space="1"/>
          <w:right w:val="single" w:color="auto" w:sz="4" w:space="4"/>
        </w:pBdr>
        <w:spacing w:line="440" w:lineRule="exact"/>
        <w:ind w:firstLine="480"/>
        <w:jc w:val="center"/>
        <w:rPr>
          <w:rFonts w:hint="eastAsia" w:ascii="宋体" w:hAnsi="宋体" w:cs="宋体"/>
          <w:b/>
          <w:color w:val="auto"/>
          <w:sz w:val="24"/>
          <w:highlight w:val="none"/>
        </w:rPr>
      </w:pPr>
    </w:p>
    <w:p w14:paraId="133FD2ED">
      <w:pPr>
        <w:pBdr>
          <w:top w:val="single" w:color="auto" w:sz="4" w:space="1"/>
          <w:left w:val="single" w:color="auto" w:sz="4" w:space="0"/>
          <w:bottom w:val="single" w:color="auto" w:sz="4" w:space="1"/>
          <w:right w:val="single" w:color="auto" w:sz="4" w:space="4"/>
        </w:pBdr>
        <w:spacing w:line="440" w:lineRule="exact"/>
        <w:ind w:firstLine="602"/>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 xml:space="preserve">项 目 概 况 </w:t>
      </w:r>
    </w:p>
    <w:p w14:paraId="57281A7B">
      <w:pPr>
        <w:pBdr>
          <w:top w:val="single" w:color="auto" w:sz="4" w:space="1"/>
          <w:left w:val="single" w:color="auto" w:sz="4" w:space="0"/>
          <w:bottom w:val="single" w:color="auto" w:sz="4" w:space="1"/>
          <w:right w:val="single" w:color="auto" w:sz="4" w:space="4"/>
        </w:pBdr>
        <w:spacing w:line="440" w:lineRule="exact"/>
        <w:ind w:firstLine="480"/>
        <w:jc w:val="center"/>
        <w:rPr>
          <w:rFonts w:hint="eastAsia" w:ascii="宋体" w:hAnsi="宋体" w:cs="宋体"/>
          <w:b/>
          <w:color w:val="auto"/>
          <w:sz w:val="24"/>
          <w:highlight w:val="none"/>
        </w:rPr>
      </w:pPr>
    </w:p>
    <w:p w14:paraId="09F34115">
      <w:pPr>
        <w:pBdr>
          <w:top w:val="single" w:color="auto" w:sz="4" w:space="1"/>
          <w:left w:val="single" w:color="auto" w:sz="4" w:space="0"/>
          <w:bottom w:val="single" w:color="auto" w:sz="4" w:space="1"/>
          <w:right w:val="single" w:color="auto" w:sz="4" w:space="4"/>
        </w:pBdr>
        <w:spacing w:line="440" w:lineRule="exact"/>
        <w:ind w:firstLine="480" w:firstLineChars="200"/>
        <w:rPr>
          <w:rFonts w:hint="eastAsia" w:ascii="宋体" w:hAnsi="宋体" w:cs="宋体"/>
          <w:b/>
          <w:color w:val="auto"/>
          <w:sz w:val="24"/>
          <w:highlight w:val="none"/>
        </w:rPr>
      </w:pPr>
      <w:r>
        <w:rPr>
          <w:rFonts w:hint="eastAsia" w:ascii="宋体" w:hAnsi="宋体" w:cs="宋体"/>
          <w:bCs/>
          <w:color w:val="auto"/>
          <w:sz w:val="24"/>
          <w:highlight w:val="none"/>
          <w:lang w:bidi="ar"/>
        </w:rPr>
        <w:t>根据浙江省本级政府采购计划书[2024]48559号</w:t>
      </w:r>
      <w:r>
        <w:rPr>
          <w:rFonts w:hint="eastAsia" w:ascii="宋体" w:hAnsi="宋体" w:cs="宋体"/>
          <w:bCs/>
          <w:color w:val="auto"/>
          <w:sz w:val="24"/>
          <w:highlight w:val="none"/>
          <w:lang w:eastAsia="zh-CN" w:bidi="ar"/>
        </w:rPr>
        <w:t>、</w:t>
      </w:r>
      <w:r>
        <w:rPr>
          <w:rFonts w:hint="eastAsia" w:ascii="宋体" w:hAnsi="宋体" w:cs="宋体"/>
          <w:bCs/>
          <w:color w:val="auto"/>
          <w:sz w:val="24"/>
          <w:highlight w:val="none"/>
          <w:lang w:bidi="ar"/>
        </w:rPr>
        <w:t>[2024]48560号批准，</w:t>
      </w:r>
      <w:r>
        <w:rPr>
          <w:rFonts w:hint="eastAsia" w:ascii="宋体" w:hAnsi="宋体" w:cs="宋体"/>
          <w:bCs/>
          <w:color w:val="auto"/>
          <w:sz w:val="24"/>
          <w:highlight w:val="none"/>
          <w:lang w:eastAsia="zh-CN" w:bidi="ar"/>
        </w:rPr>
        <w:t>浙江交通技师学院</w:t>
      </w:r>
      <w:r>
        <w:rPr>
          <w:rFonts w:hint="eastAsia" w:ascii="宋体" w:hAnsi="宋体" w:cs="宋体"/>
          <w:bCs/>
          <w:color w:val="auto"/>
          <w:sz w:val="24"/>
          <w:highlight w:val="none"/>
          <w:lang w:bidi="ar"/>
        </w:rPr>
        <w:t>虚拟技术展示实训、数字分身信息采集实训一体化设备采购项目的潜在投标人应在浙江政府采购网（</w:t>
      </w:r>
      <w:r>
        <w:rPr>
          <w:color w:val="auto"/>
          <w:highlight w:val="none"/>
        </w:rPr>
        <w:fldChar w:fldCharType="begin"/>
      </w:r>
      <w:r>
        <w:rPr>
          <w:color w:val="auto"/>
          <w:highlight w:val="none"/>
        </w:rPr>
        <w:instrText xml:space="preserve"> HYPERLINK "http://zfcg.czt.zj.gov.cn）获取（下载）招标文件，并于2024年" </w:instrText>
      </w:r>
      <w:r>
        <w:rPr>
          <w:color w:val="auto"/>
          <w:highlight w:val="none"/>
        </w:rPr>
        <w:fldChar w:fldCharType="separate"/>
      </w:r>
      <w:r>
        <w:rPr>
          <w:rStyle w:val="46"/>
          <w:rFonts w:hint="eastAsia" w:ascii="宋体" w:hAnsi="宋体" w:cs="宋体"/>
          <w:bCs/>
          <w:color w:val="auto"/>
          <w:sz w:val="24"/>
          <w:highlight w:val="none"/>
          <w:lang w:bidi="ar"/>
        </w:rPr>
        <w:t>http://zfcg.czt.zj.gov.cn）获取（下载）招标文件，并于2024年</w:t>
      </w:r>
      <w:r>
        <w:rPr>
          <w:rStyle w:val="46"/>
          <w:rFonts w:hint="eastAsia" w:ascii="宋体" w:hAnsi="宋体" w:cs="宋体"/>
          <w:bCs/>
          <w:color w:val="auto"/>
          <w:sz w:val="24"/>
          <w:highlight w:val="none"/>
          <w:lang w:bidi="ar"/>
        </w:rPr>
        <w:fldChar w:fldCharType="end"/>
      </w:r>
      <w:r>
        <w:rPr>
          <w:rFonts w:hint="eastAsia" w:ascii="宋体" w:hAnsi="宋体" w:cs="宋体"/>
          <w:bCs/>
          <w:color w:val="auto"/>
          <w:sz w:val="24"/>
          <w:highlight w:val="none"/>
          <w:lang w:val="en-US" w:eastAsia="zh-CN" w:bidi="ar"/>
        </w:rPr>
        <w:t>9</w:t>
      </w:r>
      <w:r>
        <w:rPr>
          <w:rFonts w:hint="eastAsia" w:ascii="宋体" w:hAnsi="宋体" w:cs="宋体"/>
          <w:bCs/>
          <w:color w:val="auto"/>
          <w:sz w:val="24"/>
          <w:highlight w:val="none"/>
          <w:lang w:bidi="ar"/>
        </w:rPr>
        <w:t>月</w:t>
      </w:r>
      <w:r>
        <w:rPr>
          <w:rFonts w:hint="eastAsia" w:ascii="宋体" w:hAnsi="宋体" w:cs="宋体"/>
          <w:bCs/>
          <w:color w:val="auto"/>
          <w:sz w:val="24"/>
          <w:highlight w:val="none"/>
          <w:lang w:val="en-US" w:eastAsia="zh-CN" w:bidi="ar"/>
        </w:rPr>
        <w:t>12</w:t>
      </w:r>
      <w:r>
        <w:rPr>
          <w:rFonts w:hint="eastAsia" w:ascii="宋体" w:hAnsi="宋体" w:cs="宋体"/>
          <w:bCs/>
          <w:color w:val="auto"/>
          <w:sz w:val="24"/>
          <w:highlight w:val="none"/>
          <w:lang w:bidi="ar"/>
        </w:rPr>
        <w:t>日14:00（北京时间）前递交（上传）投标文件。</w:t>
      </w:r>
    </w:p>
    <w:p w14:paraId="325E340F">
      <w:pPr>
        <w:pBdr>
          <w:top w:val="single" w:color="auto" w:sz="4" w:space="1"/>
          <w:left w:val="single" w:color="auto" w:sz="4" w:space="0"/>
          <w:bottom w:val="single" w:color="auto" w:sz="4" w:space="1"/>
          <w:right w:val="single" w:color="auto" w:sz="4" w:space="4"/>
        </w:pBdr>
        <w:spacing w:line="440" w:lineRule="exact"/>
        <w:ind w:firstLine="480" w:firstLineChars="200"/>
        <w:rPr>
          <w:rFonts w:hint="eastAsia" w:ascii="宋体" w:hAnsi="宋体" w:cs="宋体"/>
          <w:bCs/>
          <w:color w:val="auto"/>
          <w:sz w:val="24"/>
          <w:highlight w:val="none"/>
          <w:lang w:bidi="ar"/>
        </w:rPr>
      </w:pPr>
    </w:p>
    <w:p w14:paraId="6B6CEF7E">
      <w:pPr>
        <w:tabs>
          <w:tab w:val="left" w:pos="0"/>
        </w:tabs>
        <w:snapToGrid w:val="0"/>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lang w:bidi="ar"/>
        </w:rPr>
        <w:t>一、项目基本情况</w:t>
      </w:r>
    </w:p>
    <w:p w14:paraId="10FE7339">
      <w:pPr>
        <w:tabs>
          <w:tab w:val="left" w:pos="0"/>
        </w:tabs>
        <w:snapToGrid w:val="0"/>
        <w:spacing w:line="400" w:lineRule="exact"/>
        <w:ind w:firstLine="480" w:firstLineChars="200"/>
        <w:rPr>
          <w:rFonts w:hint="eastAsia" w:ascii="宋体" w:hAnsi="宋体" w:eastAsia="宋体" w:cs="宋体"/>
          <w:bCs/>
          <w:color w:val="auto"/>
          <w:sz w:val="24"/>
          <w:highlight w:val="none"/>
          <w:lang w:eastAsia="zh-CN" w:bidi="ar"/>
        </w:rPr>
      </w:pPr>
      <w:r>
        <w:rPr>
          <w:rFonts w:hint="eastAsia" w:ascii="宋体" w:hAnsi="宋体" w:cs="宋体"/>
          <w:bCs/>
          <w:color w:val="auto"/>
          <w:sz w:val="24"/>
          <w:highlight w:val="none"/>
          <w:lang w:bidi="ar"/>
        </w:rPr>
        <w:t>（一）项目编号：WQ2024421-HW321</w:t>
      </w:r>
    </w:p>
    <w:p w14:paraId="1CC7EC7B">
      <w:pPr>
        <w:tabs>
          <w:tab w:val="left" w:pos="0"/>
        </w:tabs>
        <w:snapToGrid w:val="0"/>
        <w:spacing w:line="400" w:lineRule="exact"/>
        <w:ind w:firstLine="480" w:firstLineChars="20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（二）项目名称：</w:t>
      </w:r>
      <w:r>
        <w:rPr>
          <w:rFonts w:hint="eastAsia" w:ascii="宋体" w:hAnsi="宋体" w:cs="宋体"/>
          <w:bCs/>
          <w:color w:val="auto"/>
          <w:sz w:val="24"/>
          <w:highlight w:val="none"/>
          <w:lang w:eastAsia="zh-CN" w:bidi="ar"/>
        </w:rPr>
        <w:t>浙江交通技师学院</w:t>
      </w:r>
      <w:r>
        <w:rPr>
          <w:rFonts w:hint="eastAsia" w:ascii="宋体" w:hAnsi="宋体" w:cs="宋体"/>
          <w:bCs/>
          <w:color w:val="auto"/>
          <w:sz w:val="24"/>
          <w:highlight w:val="none"/>
          <w:lang w:bidi="ar"/>
        </w:rPr>
        <w:t>虚拟技术展示实训、数字分身信息采集实训一体化设备采购项目</w:t>
      </w:r>
    </w:p>
    <w:p w14:paraId="3344C382">
      <w:pPr>
        <w:tabs>
          <w:tab w:val="center" w:pos="4536"/>
        </w:tabs>
        <w:snapToGrid w:val="0"/>
        <w:spacing w:line="400" w:lineRule="exact"/>
        <w:ind w:firstLine="480" w:firstLineChars="20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（三）预算金额（元）：</w:t>
      </w:r>
      <w:r>
        <w:rPr>
          <w:rFonts w:hint="eastAsia" w:ascii="宋体" w:hAnsi="宋体" w:cs="宋体"/>
          <w:color w:val="auto"/>
          <w:sz w:val="24"/>
          <w:highlight w:val="none"/>
        </w:rPr>
        <w:t>996000</w:t>
      </w:r>
      <w:r>
        <w:rPr>
          <w:rFonts w:hint="eastAsia" w:ascii="宋体" w:hAnsi="宋体" w:cs="宋体"/>
          <w:color w:val="auto"/>
          <w:sz w:val="24"/>
          <w:highlight w:val="none"/>
        </w:rPr>
        <w:tab/>
      </w:r>
    </w:p>
    <w:p w14:paraId="63053E5B">
      <w:pPr>
        <w:snapToGrid w:val="0"/>
        <w:spacing w:line="400" w:lineRule="exact"/>
        <w:ind w:firstLine="480" w:firstLineChars="20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（四）最高限价（元）：</w:t>
      </w:r>
      <w:r>
        <w:rPr>
          <w:rFonts w:hint="eastAsia" w:ascii="宋体" w:hAnsi="宋体" w:cs="宋体"/>
          <w:color w:val="auto"/>
          <w:sz w:val="24"/>
          <w:highlight w:val="none"/>
        </w:rPr>
        <w:t>498000</w:t>
      </w:r>
      <w:r>
        <w:rPr>
          <w:rFonts w:hint="eastAsia" w:ascii="宋体" w:hAnsi="宋体" w:cs="宋体"/>
          <w:bCs/>
          <w:color w:val="000000" w:themeColor="text1"/>
          <w:sz w:val="24"/>
          <w:highlight w:val="none"/>
          <w:lang w:val="en-US" w:eastAsia="zh-CN" w:bidi="ar"/>
          <w14:textFill>
            <w14:solidFill>
              <w14:schemeClr w14:val="tx1"/>
            </w14:solidFill>
          </w14:textFill>
        </w:rPr>
        <w:t>，</w:t>
      </w:r>
      <w:r>
        <w:rPr>
          <w:rFonts w:hint="eastAsia" w:ascii="宋体" w:hAnsi="宋体" w:cs="宋体"/>
          <w:color w:val="auto"/>
          <w:sz w:val="24"/>
          <w:highlight w:val="none"/>
        </w:rPr>
        <w:t>498000</w:t>
      </w:r>
    </w:p>
    <w:p w14:paraId="02A10F45">
      <w:pPr>
        <w:snapToGrid w:val="0"/>
        <w:spacing w:line="400" w:lineRule="exact"/>
        <w:ind w:firstLine="480" w:firstLineChars="20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（五）采购需求：</w:t>
      </w:r>
    </w:p>
    <w:p w14:paraId="505DF0CA">
      <w:pPr>
        <w:snapToGrid w:val="0"/>
        <w:spacing w:line="400" w:lineRule="exact"/>
        <w:ind w:firstLine="480" w:firstLineChars="20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标项一</w:t>
      </w:r>
    </w:p>
    <w:p w14:paraId="7821C78A">
      <w:pPr>
        <w:snapToGrid w:val="0"/>
        <w:spacing w:line="400" w:lineRule="exact"/>
        <w:ind w:firstLine="480" w:firstLineChars="200"/>
        <w:rPr>
          <w:rFonts w:hint="eastAsia" w:ascii="宋体" w:hAnsi="宋体" w:cs="宋体"/>
          <w:bCs/>
          <w:color w:val="auto"/>
          <w:sz w:val="24"/>
          <w:highlight w:val="none"/>
          <w:lang w:bidi="ar"/>
        </w:rPr>
      </w:pPr>
      <w:bookmarkStart w:id="0" w:name="_Hlk174177079"/>
      <w:bookmarkStart w:id="1" w:name="_Hlk174303253"/>
      <w:r>
        <w:rPr>
          <w:rFonts w:hint="eastAsia" w:ascii="宋体" w:hAnsi="宋体" w:cs="宋体"/>
          <w:bCs/>
          <w:color w:val="auto"/>
          <w:sz w:val="24"/>
          <w:highlight w:val="none"/>
          <w:lang w:bidi="ar"/>
        </w:rPr>
        <w:t>标项名称：</w:t>
      </w:r>
      <w:r>
        <w:rPr>
          <w:rFonts w:ascii="宋体" w:hAnsi="宋体" w:cs="宋体"/>
          <w:bCs/>
          <w:color w:val="auto"/>
          <w:sz w:val="24"/>
          <w:highlight w:val="none"/>
          <w:lang w:bidi="ar"/>
        </w:rPr>
        <w:t>XR虚拟技术展示实训一体化设备</w:t>
      </w:r>
      <w:r>
        <w:rPr>
          <w:rFonts w:hint="eastAsia" w:ascii="宋体" w:hAnsi="宋体" w:cs="宋体"/>
          <w:bCs/>
          <w:color w:val="auto"/>
          <w:sz w:val="24"/>
          <w:highlight w:val="none"/>
          <w:lang w:bidi="ar"/>
        </w:rPr>
        <w:t>采购与安装</w:t>
      </w:r>
    </w:p>
    <w:p w14:paraId="2FED5A48">
      <w:pPr>
        <w:snapToGrid w:val="0"/>
        <w:spacing w:line="400" w:lineRule="exact"/>
        <w:ind w:firstLine="480" w:firstLineChars="20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数量：1批</w:t>
      </w:r>
    </w:p>
    <w:p w14:paraId="394B3D9B">
      <w:pPr>
        <w:snapToGrid w:val="0"/>
        <w:spacing w:line="400" w:lineRule="exact"/>
        <w:ind w:firstLine="480" w:firstLineChars="20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预算金额（元）：</w:t>
      </w:r>
      <w:r>
        <w:rPr>
          <w:rFonts w:hint="eastAsia" w:ascii="宋体" w:hAnsi="宋体" w:cs="宋体"/>
          <w:color w:val="auto"/>
          <w:sz w:val="24"/>
          <w:highlight w:val="none"/>
        </w:rPr>
        <w:t>498000</w:t>
      </w:r>
    </w:p>
    <w:p w14:paraId="779680EE">
      <w:pPr>
        <w:snapToGrid w:val="0"/>
        <w:spacing w:line="400" w:lineRule="exact"/>
        <w:ind w:firstLine="480" w:firstLineChars="20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简要规格描述或项目基本概况介绍、用途：采购XR沉浸式交互显示系统、数字全息投影显示设备、数字全息投影制作设备、XR数字展示资源包系统、折叠学生实训椅、教师升降桌椅等实训室设备1批。详见招标文件第二章。</w:t>
      </w:r>
    </w:p>
    <w:p w14:paraId="550CAEF0">
      <w:pPr>
        <w:snapToGrid w:val="0"/>
        <w:spacing w:line="400" w:lineRule="exact"/>
        <w:ind w:firstLine="480" w:firstLineChars="20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标项二</w:t>
      </w:r>
    </w:p>
    <w:p w14:paraId="406A0A48">
      <w:pPr>
        <w:tabs>
          <w:tab w:val="left" w:pos="7559"/>
        </w:tabs>
        <w:snapToGrid w:val="0"/>
        <w:spacing w:line="400" w:lineRule="exact"/>
        <w:ind w:firstLine="480" w:firstLineChars="200"/>
        <w:rPr>
          <w:rFonts w:hint="eastAsia" w:ascii="宋体" w:hAnsi="宋体" w:eastAsia="宋体" w:cs="宋体"/>
          <w:bCs/>
          <w:color w:val="auto"/>
          <w:sz w:val="24"/>
          <w:highlight w:val="none"/>
          <w:lang w:eastAsia="zh-CN" w:bidi="ar"/>
        </w:rPr>
      </w:pPr>
      <w:r>
        <w:rPr>
          <w:rFonts w:hint="eastAsia" w:ascii="宋体" w:hAnsi="宋体" w:cs="宋体"/>
          <w:bCs/>
          <w:color w:val="auto"/>
          <w:sz w:val="24"/>
          <w:highlight w:val="none"/>
          <w:lang w:bidi="ar"/>
        </w:rPr>
        <w:t>标项名称：</w:t>
      </w:r>
      <w:r>
        <w:rPr>
          <w:rFonts w:ascii="宋体" w:hAnsi="宋体" w:cs="宋体"/>
          <w:bCs/>
          <w:color w:val="auto"/>
          <w:sz w:val="24"/>
          <w:highlight w:val="none"/>
          <w:lang w:bidi="ar"/>
        </w:rPr>
        <w:t>AIGC数字分身信息采集一体化设</w:t>
      </w:r>
      <w:r>
        <w:rPr>
          <w:rFonts w:hint="eastAsia" w:ascii="宋体" w:hAnsi="宋体" w:cs="宋体"/>
          <w:bCs/>
          <w:color w:val="auto"/>
          <w:sz w:val="24"/>
          <w:highlight w:val="none"/>
          <w:lang w:bidi="ar"/>
        </w:rPr>
        <w:t>备采购与安装</w:t>
      </w:r>
      <w:r>
        <w:rPr>
          <w:rFonts w:hint="eastAsia" w:ascii="宋体" w:hAnsi="宋体" w:cs="宋体"/>
          <w:bCs/>
          <w:color w:val="auto"/>
          <w:sz w:val="24"/>
          <w:highlight w:val="none"/>
          <w:lang w:eastAsia="zh-CN" w:bidi="ar"/>
        </w:rPr>
        <w:tab/>
      </w:r>
    </w:p>
    <w:bookmarkEnd w:id="0"/>
    <w:p w14:paraId="0F43C152">
      <w:pPr>
        <w:snapToGrid w:val="0"/>
        <w:spacing w:line="400" w:lineRule="exact"/>
        <w:ind w:firstLine="480" w:firstLineChars="20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数量：1批</w:t>
      </w:r>
    </w:p>
    <w:bookmarkEnd w:id="1"/>
    <w:p w14:paraId="0F1CB95A">
      <w:pPr>
        <w:snapToGrid w:val="0"/>
        <w:spacing w:line="400" w:lineRule="exact"/>
        <w:ind w:firstLine="480" w:firstLineChars="20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预算金额（元）：</w:t>
      </w:r>
      <w:r>
        <w:rPr>
          <w:rFonts w:hint="eastAsia" w:ascii="宋体" w:hAnsi="宋体" w:cs="宋体"/>
          <w:color w:val="auto"/>
          <w:sz w:val="24"/>
          <w:highlight w:val="none"/>
        </w:rPr>
        <w:t>498000</w:t>
      </w:r>
      <w:bookmarkStart w:id="50" w:name="_GoBack"/>
      <w:bookmarkEnd w:id="50"/>
    </w:p>
    <w:p w14:paraId="72E39BCB">
      <w:pPr>
        <w:snapToGrid w:val="0"/>
        <w:spacing w:line="400" w:lineRule="exact"/>
        <w:ind w:firstLine="480" w:firstLineChars="20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简要规格描述或项目基本概况介绍、用途：采购相机总控基座、3D数字人建模主机、格栅灯组、拍摄柱、拍摄控制平板、3D云阵相机拍摄控制系统、人脸AI资源包等实训室设备1批。详见招标文件第二章。</w:t>
      </w:r>
    </w:p>
    <w:p w14:paraId="42257F0D">
      <w:pPr>
        <w:snapToGrid w:val="0"/>
        <w:spacing w:line="400" w:lineRule="exact"/>
        <w:ind w:firstLine="482" w:firstLineChars="200"/>
        <w:rPr>
          <w:rFonts w:hint="eastAsia" w:ascii="宋体" w:hAnsi="宋体" w:cs="宋体"/>
          <w:bCs/>
          <w:color w:val="auto"/>
          <w:sz w:val="24"/>
          <w:highlight w:val="none"/>
          <w:lang w:bidi="ar"/>
        </w:rPr>
      </w:pPr>
      <w:r>
        <w:rPr>
          <w:rFonts w:hint="eastAsia" w:ascii="宋体" w:hAnsi="宋体" w:cs="宋体"/>
          <w:b/>
          <w:color w:val="auto"/>
          <w:sz w:val="24"/>
          <w:highlight w:val="none"/>
          <w:lang w:bidi="ar"/>
        </w:rPr>
        <w:t>（六）合同履约期限：</w:t>
      </w:r>
      <w:r>
        <w:rPr>
          <w:rFonts w:hint="eastAsia" w:ascii="宋体" w:hAnsi="宋体" w:cs="宋体"/>
          <w:bCs/>
          <w:color w:val="auto"/>
          <w:sz w:val="24"/>
          <w:highlight w:val="none"/>
          <w:lang w:bidi="ar"/>
        </w:rPr>
        <w:t>合同签订之日起至所有合同义务履约完毕为止。</w:t>
      </w:r>
    </w:p>
    <w:p w14:paraId="4C0B1D6E">
      <w:pPr>
        <w:snapToGrid w:val="0"/>
        <w:spacing w:line="400" w:lineRule="exact"/>
        <w:ind w:firstLine="480" w:firstLineChars="20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（七）为保证项目整体质量，本项目不接受以联合体形式参加投标。</w:t>
      </w:r>
    </w:p>
    <w:p w14:paraId="5DDB85EF">
      <w:pPr>
        <w:pStyle w:val="25"/>
        <w:spacing w:line="400" w:lineRule="exact"/>
        <w:ind w:firstLine="482" w:firstLineChars="200"/>
        <w:rPr>
          <w:rFonts w:hint="eastAsia" w:ascii="宋体" w:cs="宋体"/>
          <w:color w:val="auto"/>
          <w:highlight w:val="none"/>
        </w:rPr>
      </w:pPr>
      <w:r>
        <w:rPr>
          <w:rFonts w:hint="eastAsia" w:ascii="宋体" w:cs="宋体"/>
          <w:color w:val="auto"/>
          <w:highlight w:val="none"/>
        </w:rPr>
        <w:t>二、申请人的资格要求：</w:t>
      </w:r>
    </w:p>
    <w:p w14:paraId="4FA7A379">
      <w:pPr>
        <w:pStyle w:val="25"/>
        <w:spacing w:line="400" w:lineRule="exact"/>
        <w:ind w:firstLine="480" w:firstLineChars="200"/>
        <w:rPr>
          <w:rFonts w:hint="eastAsia" w:ascii="宋体" w:cs="宋体"/>
          <w:b w:val="0"/>
          <w:bCs w:val="0"/>
          <w:color w:val="auto"/>
          <w:highlight w:val="none"/>
        </w:rPr>
      </w:pPr>
      <w:r>
        <w:rPr>
          <w:rFonts w:hint="eastAsia" w:ascii="宋体" w:cs="宋体"/>
          <w:b w:val="0"/>
          <w:bCs w:val="0"/>
          <w:color w:val="auto"/>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5F6906AA">
      <w:pPr>
        <w:pStyle w:val="25"/>
        <w:spacing w:line="400" w:lineRule="exact"/>
        <w:ind w:firstLine="480" w:firstLineChars="200"/>
        <w:rPr>
          <w:rFonts w:hint="eastAsia" w:ascii="宋体" w:cs="宋体"/>
          <w:color w:val="auto"/>
          <w:highlight w:val="none"/>
        </w:rPr>
      </w:pPr>
      <w:r>
        <w:rPr>
          <w:rFonts w:hint="eastAsia" w:ascii="宋体" w:cs="宋体"/>
          <w:b w:val="0"/>
          <w:bCs w:val="0"/>
          <w:color w:val="auto"/>
          <w:highlight w:val="none"/>
        </w:rPr>
        <w:t>2.落实政府采购政策需满足的资格要求：专门面向中小企业/小微企业，即所有货物全部由符合政策要求的中小企业制造（提供中小企业声明函。残疾人福利性单位和监狱企业视同中小企业，提供承诺函或相关依据）。</w:t>
      </w:r>
      <w:r>
        <w:rPr>
          <w:rFonts w:hint="eastAsia" w:ascii="宋体" w:cs="宋体"/>
          <w:color w:val="auto"/>
          <w:highlight w:val="none"/>
        </w:rPr>
        <w:t>本项目所属行业“工业”、“</w:t>
      </w:r>
      <w:r>
        <w:rPr>
          <w:rFonts w:hint="eastAsia" w:ascii="宋体" w:cs="宋体"/>
          <w:color w:val="auto"/>
          <w:kern w:val="0"/>
          <w:highlight w:val="none"/>
        </w:rPr>
        <w:t>软件和信息技术服务业”</w:t>
      </w:r>
      <w:r>
        <w:rPr>
          <w:rFonts w:hint="eastAsia" w:ascii="宋体" w:cs="宋体"/>
          <w:color w:val="auto"/>
          <w:highlight w:val="none"/>
        </w:rPr>
        <w:t>。</w:t>
      </w:r>
    </w:p>
    <w:p w14:paraId="50A38EE5">
      <w:pPr>
        <w:pStyle w:val="25"/>
        <w:spacing w:line="400" w:lineRule="exact"/>
        <w:ind w:firstLine="480" w:firstLineChars="200"/>
        <w:rPr>
          <w:rFonts w:hint="eastAsia" w:ascii="宋体" w:cs="宋体"/>
          <w:b w:val="0"/>
          <w:bCs w:val="0"/>
          <w:color w:val="auto"/>
          <w:highlight w:val="none"/>
        </w:rPr>
      </w:pPr>
      <w:r>
        <w:rPr>
          <w:rFonts w:hint="eastAsia" w:ascii="宋体" w:cs="宋体"/>
          <w:b w:val="0"/>
          <w:bCs w:val="0"/>
          <w:color w:val="auto"/>
          <w:highlight w:val="none"/>
        </w:rPr>
        <w:t>3.本项目的特定资格要求：无。</w:t>
      </w:r>
    </w:p>
    <w:p w14:paraId="0224BE73">
      <w:pPr>
        <w:snapToGrid w:val="0"/>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7D08DB2D">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（一）时间：公告发布之日起至2024年</w:t>
      </w: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12</w:t>
      </w:r>
      <w:r>
        <w:rPr>
          <w:rFonts w:hint="eastAsia" w:ascii="宋体" w:hAnsi="宋体" w:cs="宋体"/>
          <w:bCs/>
          <w:color w:val="auto"/>
          <w:sz w:val="24"/>
          <w:highlight w:val="none"/>
        </w:rPr>
        <w:t>日投标截止时间前，每天00:00至12:00，12:00至23:59（北京时间）。</w:t>
      </w:r>
    </w:p>
    <w:p w14:paraId="229C7792">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（二）地点（网址）：浙江政府采购网（http://zfcg.czt.zj.gov.cn）。 </w:t>
      </w:r>
    </w:p>
    <w:p w14:paraId="51982866">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三）方式：投标人登录政采云平台https://www.zcygov.cn/在线申请获取采购文件（进入“项目采购”应用，在获取采购文件菜单中选择项目，申请获取采购文件）。投标人只有在“政府采购云平台”完成获取采购文件申请并下载了采购文件后才视作依法获取采购文件（法律法规所指的投标人获取采购文件时间以投标人完成获取采购文件申请后下载采购文件的时间为准）。投标人获取采购文件前应先完成“政府采购云平台”的账号注册（注册咨询电话：95763；注册流程见网址：https://www.zcygov.cn/luban/ruzhu/sjzc）。投标人应当按照公告规定的方式获取采购文件。未按照公告规定的方式获取采购文件的，不得对采购文件提起质疑、投诉。如未在“政采云”系统内完成相关流程，引起的投标无效责任由投标人自行承担。同时，投标人在参加投标前应随时关注项目的更正公告情况，因投标人未及时查看项目变更情况造成无效投标的责任由投标人自行承担。</w:t>
      </w:r>
    </w:p>
    <w:p w14:paraId="78DFB23E">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本项目为在线电子招、投标项目，不再提供纸质版采购文件。</w:t>
      </w:r>
    </w:p>
    <w:p w14:paraId="23153D28">
      <w:pPr>
        <w:snapToGrid w:val="0"/>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01C25D0">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（一）提交投标文件截止时间：2024年</w:t>
      </w: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12</w:t>
      </w:r>
      <w:r>
        <w:rPr>
          <w:rFonts w:hint="eastAsia" w:ascii="宋体" w:hAnsi="宋体" w:cs="宋体"/>
          <w:bCs/>
          <w:color w:val="auto"/>
          <w:sz w:val="24"/>
          <w:highlight w:val="none"/>
        </w:rPr>
        <w:t>日14:00（北京时间）</w:t>
      </w:r>
    </w:p>
    <w:p w14:paraId="40C29513">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（二）投标地点（网址）：“政采云投标客户端”（本项目采用在线投标方式，投标人须在投标截止时间前按规定上传</w:t>
      </w:r>
      <w:r>
        <w:rPr>
          <w:rFonts w:hint="eastAsia" w:ascii="宋体" w:hAnsi="宋体" w:cs="宋体"/>
          <w:color w:val="auto"/>
          <w:sz w:val="24"/>
          <w:highlight w:val="none"/>
          <w:lang w:bidi="ar"/>
        </w:rPr>
        <w:t>加密的</w:t>
      </w:r>
      <w:r>
        <w:rPr>
          <w:rFonts w:hint="eastAsia" w:ascii="宋体" w:hAnsi="宋体" w:cs="宋体"/>
          <w:bCs/>
          <w:color w:val="auto"/>
          <w:sz w:val="24"/>
          <w:highlight w:val="none"/>
        </w:rPr>
        <w:t>投标文件至政采云平台）</w:t>
      </w:r>
    </w:p>
    <w:p w14:paraId="74A32D8B">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（三）开标时间：2024年</w:t>
      </w: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12</w:t>
      </w:r>
      <w:r>
        <w:rPr>
          <w:rFonts w:hint="eastAsia" w:ascii="宋体" w:hAnsi="宋体" w:cs="宋体"/>
          <w:bCs/>
          <w:color w:val="auto"/>
          <w:sz w:val="24"/>
          <w:highlight w:val="none"/>
        </w:rPr>
        <w:t>日14:00（北京时间）</w:t>
      </w:r>
    </w:p>
    <w:p w14:paraId="2944853F">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（四）开标地点（网址）：“政采云投标客户端”开标大厅（本项目采用在线解密开启投标文件，投标人自行关注政采云平台开标评标过程及结果）</w:t>
      </w:r>
    </w:p>
    <w:p w14:paraId="58A6113F">
      <w:pPr>
        <w:snapToGrid w:val="0"/>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 xml:space="preserve">五、公告期限 </w:t>
      </w:r>
    </w:p>
    <w:p w14:paraId="7151F0BB">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自本公告发布之日起5个工作日。</w:t>
      </w:r>
    </w:p>
    <w:p w14:paraId="737728F1">
      <w:pPr>
        <w:snapToGrid w:val="0"/>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2B2DD121">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600A72FA">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14:paraId="5BF15AE9">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w:t>
      </w:r>
      <w:r>
        <w:rPr>
          <w:rFonts w:hint="eastAsia" w:ascii="宋体" w:hAnsi="宋体" w:cs="宋体"/>
          <w:color w:val="auto"/>
          <w:sz w:val="24"/>
          <w:highlight w:val="none"/>
        </w:rPr>
        <w:t>项目采购监督管理部门</w:t>
      </w:r>
      <w:r>
        <w:rPr>
          <w:rFonts w:hint="eastAsia" w:ascii="宋体" w:hAnsi="宋体" w:cs="宋体"/>
          <w:bCs/>
          <w:color w:val="auto"/>
          <w:sz w:val="24"/>
          <w:highlight w:val="none"/>
        </w:rPr>
        <w:t>投诉。质疑函范本、投诉书范本请到浙江政府采购网下载专区下载。</w:t>
      </w:r>
    </w:p>
    <w:p w14:paraId="71000ADD">
      <w:pPr>
        <w:snapToGrid w:val="0"/>
        <w:spacing w:line="400" w:lineRule="exact"/>
        <w:ind w:firstLine="482" w:firstLineChars="200"/>
        <w:rPr>
          <w:rFonts w:hint="eastAsia" w:ascii="宋体" w:hAnsi="宋体" w:cs="宋体"/>
          <w:bCs/>
          <w:color w:val="auto"/>
          <w:sz w:val="24"/>
          <w:highlight w:val="none"/>
        </w:rPr>
      </w:pPr>
      <w:r>
        <w:rPr>
          <w:rFonts w:hint="eastAsia" w:ascii="宋体" w:hAnsi="宋体" w:cs="宋体"/>
          <w:b/>
          <w:color w:val="auto"/>
          <w:sz w:val="24"/>
          <w:highlight w:val="none"/>
        </w:rPr>
        <w:t>七、对本次采购提出询问、质疑、投诉，请按以下方式联系：</w:t>
      </w:r>
      <w:r>
        <w:rPr>
          <w:rFonts w:hint="eastAsia" w:ascii="宋体" w:hAnsi="宋体" w:cs="宋体"/>
          <w:bCs/>
          <w:color w:val="auto"/>
          <w:sz w:val="24"/>
          <w:highlight w:val="none"/>
        </w:rPr>
        <w:t xml:space="preserve">  </w:t>
      </w:r>
    </w:p>
    <w:p w14:paraId="39AC70CD">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1.采购人信息</w:t>
      </w:r>
    </w:p>
    <w:p w14:paraId="277049BB">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名    称：浙江交通技师学院</w:t>
      </w:r>
    </w:p>
    <w:p w14:paraId="19C95BEF">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地    址：金华市金东区望府街1158号</w:t>
      </w:r>
    </w:p>
    <w:p w14:paraId="5CD8A0DC">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项目联系人（询问）：周老师 </w:t>
      </w:r>
    </w:p>
    <w:p w14:paraId="7DA00B3C">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项目联系方式（询问）：0579-82173815 </w:t>
      </w:r>
    </w:p>
    <w:p w14:paraId="7FDBEB8A">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质疑联系人：楼老师</w:t>
      </w:r>
    </w:p>
    <w:p w14:paraId="32E7F8F5">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质疑联系方式：0579-82170386</w:t>
      </w:r>
    </w:p>
    <w:p w14:paraId="0846912B">
      <w:pPr>
        <w:tabs>
          <w:tab w:val="left" w:pos="5433"/>
        </w:tabs>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2.采购代理机构信息 </w:t>
      </w:r>
      <w:r>
        <w:rPr>
          <w:rFonts w:hint="eastAsia" w:ascii="宋体" w:hAnsi="宋体" w:cs="宋体"/>
          <w:bCs/>
          <w:color w:val="auto"/>
          <w:sz w:val="24"/>
          <w:highlight w:val="none"/>
        </w:rPr>
        <w:tab/>
      </w:r>
    </w:p>
    <w:p w14:paraId="163BE103">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名    称：金华市万全招标代理有限公司 </w:t>
      </w:r>
    </w:p>
    <w:p w14:paraId="1233E105">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地    址：金华市玉泉东路288号3楼                          </w:t>
      </w:r>
    </w:p>
    <w:p w14:paraId="6B4C47BE">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项目联系人（询问）：金雅珍（项目负责人） </w:t>
      </w:r>
    </w:p>
    <w:p w14:paraId="68693670">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项目联系方式（询问）：0579-82583379</w:t>
      </w:r>
    </w:p>
    <w:p w14:paraId="275A4E9D">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质疑联系人：余红梅         </w:t>
      </w:r>
    </w:p>
    <w:p w14:paraId="4E86B467">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质疑联系方式：0579-82583380</w:t>
      </w:r>
    </w:p>
    <w:p w14:paraId="20C3A551">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邮箱：77284887@qq.com    </w:t>
      </w:r>
    </w:p>
    <w:p w14:paraId="0CA9DC5C">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3.项目采购监督管理部门联系方式：</w:t>
      </w:r>
    </w:p>
    <w:p w14:paraId="6B777748">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联系人：浙江交通技师学院 金老师</w:t>
      </w:r>
    </w:p>
    <w:p w14:paraId="15388B93">
      <w:pPr>
        <w:snapToGrid w:val="0"/>
        <w:spacing w:line="400" w:lineRule="exact"/>
        <w:ind w:firstLine="480" w:firstLineChars="200"/>
        <w:rPr>
          <w:rFonts w:hint="eastAsia" w:ascii="宋体" w:hAnsi="宋体" w:cs="宋体"/>
          <w:b/>
          <w:bCs/>
          <w:color w:val="auto"/>
          <w:sz w:val="24"/>
          <w:highlight w:val="none"/>
        </w:rPr>
      </w:pPr>
      <w:r>
        <w:rPr>
          <w:rFonts w:hint="eastAsia" w:ascii="宋体" w:hAnsi="宋体" w:cs="宋体"/>
          <w:bCs/>
          <w:color w:val="auto"/>
          <w:sz w:val="24"/>
          <w:highlight w:val="none"/>
        </w:rPr>
        <w:t>联系方式：0579-82170386</w:t>
      </w:r>
    </w:p>
    <w:p w14:paraId="7A628126">
      <w:pPr>
        <w:snapToGrid w:val="0"/>
        <w:spacing w:line="400" w:lineRule="exact"/>
        <w:ind w:firstLine="482" w:firstLineChars="200"/>
        <w:rPr>
          <w:rFonts w:hint="eastAsia" w:ascii="宋体" w:hAnsi="宋体" w:cs="宋体"/>
          <w:bCs/>
          <w:color w:val="auto"/>
          <w:sz w:val="24"/>
          <w:highlight w:val="none"/>
        </w:rPr>
      </w:pPr>
      <w:r>
        <w:rPr>
          <w:rFonts w:hint="eastAsia" w:ascii="宋体" w:hAnsi="宋体" w:cs="宋体"/>
          <w:b/>
          <w:bCs/>
          <w:color w:val="auto"/>
          <w:sz w:val="24"/>
          <w:highlight w:val="none"/>
        </w:rPr>
        <w:t>八、电子标系统咨询：</w:t>
      </w:r>
      <w:r>
        <w:rPr>
          <w:rFonts w:hint="eastAsia" w:ascii="宋体" w:hAnsi="宋体" w:cs="宋体"/>
          <w:bCs/>
          <w:color w:val="auto"/>
          <w:sz w:val="24"/>
          <w:highlight w:val="none"/>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3722B75F">
      <w:pPr>
        <w:snapToGrid w:val="0"/>
        <w:spacing w:line="400" w:lineRule="exact"/>
        <w:ind w:firstLine="482" w:firstLineChars="200"/>
        <w:rPr>
          <w:rFonts w:hint="eastAsia" w:ascii="宋体" w:hAnsi="宋体" w:cs="宋体"/>
          <w:bCs/>
          <w:color w:val="auto"/>
          <w:sz w:val="24"/>
          <w:highlight w:val="none"/>
        </w:rPr>
      </w:pPr>
      <w:r>
        <w:rPr>
          <w:rFonts w:hint="eastAsia" w:ascii="宋体" w:hAnsi="宋体" w:cs="宋体"/>
          <w:b/>
          <w:color w:val="auto"/>
          <w:sz w:val="24"/>
          <w:highlight w:val="none"/>
        </w:rPr>
        <w:t>九、政府采购金融服务提示：</w:t>
      </w:r>
      <w:r>
        <w:rPr>
          <w:rFonts w:hint="eastAsia" w:ascii="宋体" w:hAnsi="宋体" w:cs="宋体"/>
          <w:bCs/>
          <w:color w:val="auto"/>
          <w:sz w:val="24"/>
          <w:highlight w:val="none"/>
        </w:rPr>
        <w:t>为扩大政府采购金融服务面，除政采云网上金融服务合作银行外，金华市范围增加线下合作银行两家，具体信息如下：</w:t>
      </w:r>
    </w:p>
    <w:p w14:paraId="6AB89DEC">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金华银行文创支行     联系人：姜峰   </w:t>
      </w:r>
    </w:p>
    <w:p w14:paraId="3E8E2270">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联系电话：13905792828/0579-82479020</w:t>
      </w:r>
    </w:p>
    <w:p w14:paraId="0AECC06C">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浙商银行金华分行     联系人：朱晨祥  </w:t>
      </w:r>
    </w:p>
    <w:p w14:paraId="0B24E248">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联系电话：15857978811/0579-82999581</w:t>
      </w:r>
    </w:p>
    <w:p w14:paraId="044A1003">
      <w:pPr>
        <w:snapToGrid w:val="0"/>
        <w:spacing w:line="400" w:lineRule="exact"/>
        <w:ind w:firstLine="482" w:firstLineChars="200"/>
        <w:rPr>
          <w:rFonts w:hint="eastAsia" w:ascii="宋体" w:hAnsi="宋体" w:cs="宋体"/>
          <w:bCs/>
          <w:color w:val="auto"/>
          <w:sz w:val="24"/>
          <w:highlight w:val="none"/>
        </w:rPr>
      </w:pPr>
      <w:r>
        <w:rPr>
          <w:rFonts w:hint="eastAsia" w:ascii="宋体" w:hAnsi="宋体" w:cs="宋体"/>
          <w:b/>
          <w:color w:val="auto"/>
          <w:sz w:val="24"/>
          <w:highlight w:val="none"/>
        </w:rPr>
        <w:t>十、企业信用融资：</w:t>
      </w:r>
      <w:r>
        <w:rPr>
          <w:rFonts w:hint="eastAsia" w:ascii="宋体" w:hAnsi="宋体" w:cs="宋体"/>
          <w:bCs/>
          <w:color w:val="auto"/>
          <w:sz w:val="24"/>
          <w:highlight w:val="none"/>
        </w:rPr>
        <w:t xml:space="preserve">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投标人可以通过浙江政府采购网（https://zfcg.czt.zj.gov.cn/）首页的“浙江政采贷”模块进入申请，还可以通过政府采购云平台（https://www.zcygov.cn/）首页的“金融服务”模块进入申请。 </w:t>
      </w:r>
    </w:p>
    <w:p w14:paraId="4758B181">
      <w:pPr>
        <w:widowControl/>
        <w:shd w:val="clear" w:color="auto" w:fill="FFFFFF"/>
        <w:spacing w:line="400" w:lineRule="exact"/>
        <w:ind w:firstLine="600" w:firstLineChars="200"/>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p>
    <w:p w14:paraId="46CFAC7A">
      <w:pPr>
        <w:widowControl/>
        <w:shd w:val="clear" w:color="auto" w:fill="FFFFFF"/>
        <w:spacing w:line="400" w:lineRule="exact"/>
        <w:ind w:firstLine="602" w:firstLineChars="200"/>
        <w:jc w:val="center"/>
        <w:outlineLvl w:val="0"/>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第二章  招标项目需求</w:t>
      </w:r>
    </w:p>
    <w:p w14:paraId="4A6B626F">
      <w:pPr>
        <w:widowControl/>
        <w:shd w:val="clear" w:color="auto" w:fill="FFFFFF"/>
        <w:spacing w:line="400" w:lineRule="exact"/>
        <w:ind w:firstLine="600" w:firstLineChars="200"/>
        <w:jc w:val="center"/>
        <w:rPr>
          <w:rFonts w:hint="eastAsia" w:ascii="宋体" w:hAnsi="宋体" w:cs="宋体"/>
          <w:color w:val="auto"/>
          <w:sz w:val="30"/>
          <w:szCs w:val="30"/>
          <w:highlight w:val="none"/>
        </w:rPr>
      </w:pPr>
    </w:p>
    <w:p w14:paraId="2841ECCB">
      <w:pPr>
        <w:pStyle w:val="19"/>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以下要求为项目基本要求，投标人应根据实际情况提供准确的技术参数和性能指标（配置）。其中带“▲”号条款为实质性必须满足条款，不允许负偏离，否则为无效投标；带“</w:t>
      </w:r>
      <w:r>
        <w:rPr>
          <w:rFonts w:hint="eastAsia" w:cs="宋体" w:asciiTheme="minorEastAsia" w:hAnsiTheme="minorEastAsia" w:eastAsiaTheme="minorEastAsia"/>
          <w:color w:val="auto"/>
          <w:sz w:val="24"/>
          <w:highlight w:val="none"/>
        </w:rPr>
        <w:t>●</w:t>
      </w:r>
      <w:r>
        <w:rPr>
          <w:rFonts w:hint="eastAsia" w:ascii="宋体" w:hAnsi="宋体" w:cs="宋体"/>
          <w:b/>
          <w:bCs/>
          <w:color w:val="auto"/>
          <w:sz w:val="24"/>
          <w:highlight w:val="none"/>
        </w:rPr>
        <w:t>”号条款为重要指标，其他为一般指标，不满足则作相应扣分。技术要求中明确的部分品牌是为了准确描述技术规格，为参考性建议，并非项目指定品牌，投标人可自行提供“相当于或优于”明确品牌的产品参加。</w:t>
      </w:r>
    </w:p>
    <w:p w14:paraId="5E9CB198">
      <w:pPr>
        <w:pStyle w:val="12"/>
        <w:ind w:firstLine="482"/>
        <w:rPr>
          <w:color w:val="auto"/>
          <w:highlight w:val="none"/>
        </w:rPr>
      </w:pPr>
    </w:p>
    <w:p w14:paraId="2028029F">
      <w:pPr>
        <w:autoSpaceDE w:val="0"/>
        <w:autoSpaceDN w:val="0"/>
        <w:adjustRightInd w:val="0"/>
        <w:spacing w:line="440" w:lineRule="exact"/>
        <w:ind w:firstLine="482" w:firstLineChars="200"/>
        <w:outlineLvl w:val="1"/>
        <w:rPr>
          <w:rFonts w:hint="eastAsia" w:ascii="宋体" w:hAnsi="宋体" w:cs="宋体"/>
          <w:b/>
          <w:color w:val="auto"/>
          <w:kern w:val="0"/>
          <w:sz w:val="24"/>
          <w:highlight w:val="none"/>
        </w:rPr>
      </w:pPr>
      <w:r>
        <w:rPr>
          <w:rFonts w:hint="eastAsia" w:ascii="宋体" w:hAnsi="宋体" w:cs="宋体"/>
          <w:b/>
          <w:color w:val="auto"/>
          <w:kern w:val="0"/>
          <w:sz w:val="24"/>
          <w:highlight w:val="none"/>
        </w:rPr>
        <w:t>一、采购设备一览表及技术要求</w:t>
      </w:r>
    </w:p>
    <w:p w14:paraId="1375A397">
      <w:pPr>
        <w:autoSpaceDE w:val="0"/>
        <w:autoSpaceDN w:val="0"/>
        <w:adjustRightInd w:val="0"/>
        <w:spacing w:line="440" w:lineRule="exact"/>
        <w:ind w:firstLine="602" w:firstLineChars="200"/>
        <w:jc w:val="center"/>
        <w:outlineLvl w:val="1"/>
        <w:rPr>
          <w:rFonts w:hint="eastAsia" w:ascii="宋体" w:hAnsi="宋体" w:cs="宋体"/>
          <w:b/>
          <w:bCs/>
          <w:color w:val="auto"/>
          <w:sz w:val="30"/>
          <w:szCs w:val="30"/>
          <w:highlight w:val="none"/>
        </w:rPr>
      </w:pPr>
      <w:r>
        <w:rPr>
          <w:rFonts w:hint="eastAsia" w:ascii="宋体" w:hAnsi="宋体" w:cs="宋体"/>
          <w:b/>
          <w:color w:val="auto"/>
          <w:kern w:val="0"/>
          <w:sz w:val="30"/>
          <w:szCs w:val="30"/>
          <w:highlight w:val="none"/>
        </w:rPr>
        <w:t>标项一、</w:t>
      </w:r>
      <w:r>
        <w:rPr>
          <w:rFonts w:ascii="宋体" w:hAnsi="宋体" w:cs="宋体"/>
          <w:b/>
          <w:color w:val="auto"/>
          <w:kern w:val="0"/>
          <w:sz w:val="30"/>
          <w:szCs w:val="30"/>
          <w:highlight w:val="none"/>
        </w:rPr>
        <w:t>XR虚拟技术展示实训一体化设备</w:t>
      </w:r>
      <w:r>
        <w:rPr>
          <w:rFonts w:hint="eastAsia" w:ascii="宋体" w:hAnsi="宋体" w:cs="宋体"/>
          <w:b/>
          <w:color w:val="auto"/>
          <w:kern w:val="0"/>
          <w:sz w:val="30"/>
          <w:szCs w:val="30"/>
          <w:highlight w:val="none"/>
        </w:rPr>
        <w:t>采购与安装</w:t>
      </w:r>
    </w:p>
    <w:p w14:paraId="54292B6F">
      <w:pPr>
        <w:autoSpaceDE w:val="0"/>
        <w:autoSpaceDN w:val="0"/>
        <w:adjustRightInd w:val="0"/>
        <w:spacing w:line="440" w:lineRule="exact"/>
        <w:ind w:firstLine="482" w:firstLineChars="200"/>
        <w:outlineLvl w:val="1"/>
        <w:rPr>
          <w:rFonts w:hint="eastAsia" w:ascii="宋体" w:hAnsi="宋体" w:cs="宋体"/>
          <w:b/>
          <w:color w:val="auto"/>
          <w:kern w:val="0"/>
          <w:sz w:val="24"/>
          <w:highlight w:val="none"/>
        </w:rPr>
      </w:pPr>
      <w:r>
        <w:rPr>
          <w:rFonts w:hint="eastAsia" w:ascii="宋体" w:hAnsi="宋体" w:cs="宋体"/>
          <w:b/>
          <w:color w:val="auto"/>
          <w:kern w:val="0"/>
          <w:sz w:val="24"/>
          <w:highlight w:val="none"/>
        </w:rPr>
        <w:t>（一）采购设备一览表</w:t>
      </w:r>
    </w:p>
    <w:tbl>
      <w:tblPr>
        <w:tblStyle w:val="4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480"/>
        <w:gridCol w:w="1555"/>
        <w:gridCol w:w="1227"/>
        <w:gridCol w:w="1903"/>
      </w:tblGrid>
      <w:tr w14:paraId="2B50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blHeader/>
          <w:jc w:val="center"/>
        </w:trPr>
        <w:tc>
          <w:tcPr>
            <w:tcW w:w="866" w:type="dxa"/>
            <w:vAlign w:val="center"/>
          </w:tcPr>
          <w:p w14:paraId="4758AC0B">
            <w:pPr>
              <w:jc w:val="center"/>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序号</w:t>
            </w:r>
          </w:p>
        </w:tc>
        <w:tc>
          <w:tcPr>
            <w:tcW w:w="3480" w:type="dxa"/>
            <w:vAlign w:val="center"/>
          </w:tcPr>
          <w:p w14:paraId="0B320DAA">
            <w:pPr>
              <w:jc w:val="center"/>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设备名称</w:t>
            </w:r>
          </w:p>
        </w:tc>
        <w:tc>
          <w:tcPr>
            <w:tcW w:w="1555" w:type="dxa"/>
            <w:vAlign w:val="center"/>
          </w:tcPr>
          <w:p w14:paraId="33C2E65A">
            <w:pPr>
              <w:jc w:val="center"/>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采购数量</w:t>
            </w:r>
          </w:p>
        </w:tc>
        <w:tc>
          <w:tcPr>
            <w:tcW w:w="1227" w:type="dxa"/>
            <w:vAlign w:val="center"/>
          </w:tcPr>
          <w:p w14:paraId="7A0A6D6D">
            <w:pPr>
              <w:jc w:val="center"/>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产品属性</w:t>
            </w:r>
          </w:p>
        </w:tc>
        <w:tc>
          <w:tcPr>
            <w:tcW w:w="1903" w:type="dxa"/>
            <w:vAlign w:val="center"/>
          </w:tcPr>
          <w:p w14:paraId="3B9BEF5C">
            <w:pPr>
              <w:jc w:val="center"/>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所属行业</w:t>
            </w:r>
          </w:p>
        </w:tc>
      </w:tr>
      <w:tr w14:paraId="5D26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66" w:type="dxa"/>
            <w:vAlign w:val="center"/>
          </w:tcPr>
          <w:p w14:paraId="44E52502">
            <w:pPr>
              <w:widowControl/>
              <w:jc w:val="center"/>
              <w:textAlignment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3480" w:type="dxa"/>
            <w:vAlign w:val="center"/>
          </w:tcPr>
          <w:p w14:paraId="26AA7624">
            <w:pPr>
              <w:widowControl/>
              <w:jc w:val="center"/>
              <w:textAlignment w:val="center"/>
              <w:rPr>
                <w:rFonts w:ascii="宋体" w:hAnsi="宋体" w:cs="宋体"/>
                <w:color w:val="auto"/>
                <w:kern w:val="0"/>
                <w:sz w:val="24"/>
                <w:highlight w:val="none"/>
                <w:lang w:bidi="ar"/>
              </w:rPr>
            </w:pPr>
            <w:bookmarkStart w:id="2" w:name="_Hlk174303563"/>
            <w:r>
              <w:rPr>
                <w:rFonts w:hint="eastAsia" w:ascii="宋体" w:hAnsi="宋体" w:cs="宋体"/>
                <w:color w:val="auto"/>
                <w:kern w:val="0"/>
                <w:sz w:val="24"/>
                <w:highlight w:val="none"/>
                <w:lang w:bidi="ar"/>
              </w:rPr>
              <w:t>XR沉浸式交互显示系统</w:t>
            </w:r>
          </w:p>
          <w:p w14:paraId="08AC46FA">
            <w:pPr>
              <w:widowControl/>
              <w:jc w:val="center"/>
              <w:textAlignment w:val="center"/>
              <w:rPr>
                <w:rFonts w:hint="eastAsia" w:cs="宋体" w:asciiTheme="minorEastAsia" w:hAnsiTheme="minorEastAsia" w:eastAsiaTheme="minorEastAsia"/>
                <w:b/>
                <w:bCs/>
                <w:color w:val="auto"/>
                <w:sz w:val="24"/>
                <w:highlight w:val="none"/>
              </w:rPr>
            </w:pPr>
            <w:r>
              <w:rPr>
                <w:rFonts w:hint="eastAsia" w:ascii="宋体" w:hAnsi="宋体" w:cs="宋体"/>
                <w:b/>
                <w:bCs/>
                <w:color w:val="auto"/>
                <w:kern w:val="0"/>
                <w:sz w:val="24"/>
                <w:highlight w:val="none"/>
                <w:lang w:bidi="ar"/>
              </w:rPr>
              <w:t>【核心产品】</w:t>
            </w:r>
            <w:bookmarkEnd w:id="2"/>
          </w:p>
        </w:tc>
        <w:tc>
          <w:tcPr>
            <w:tcW w:w="1555" w:type="dxa"/>
            <w:vAlign w:val="center"/>
          </w:tcPr>
          <w:p w14:paraId="771229B1">
            <w:pPr>
              <w:widowControl/>
              <w:jc w:val="center"/>
              <w:textAlignment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1套</w:t>
            </w:r>
          </w:p>
        </w:tc>
        <w:tc>
          <w:tcPr>
            <w:tcW w:w="1227" w:type="dxa"/>
            <w:vAlign w:val="center"/>
          </w:tcPr>
          <w:p w14:paraId="2FF321AC">
            <w:pPr>
              <w:widowControl/>
              <w:jc w:val="center"/>
              <w:textAlignment w:val="center"/>
              <w:rPr>
                <w:rFonts w:hint="eastAsia" w:cs="宋体" w:asciiTheme="minorEastAsia" w:hAnsiTheme="minorEastAsia" w:eastAsiaTheme="minorEastAsia"/>
                <w:color w:val="auto"/>
                <w:kern w:val="0"/>
                <w:sz w:val="24"/>
                <w:highlight w:val="none"/>
                <w:lang w:bidi="ar"/>
              </w:rPr>
            </w:pPr>
            <w:r>
              <w:rPr>
                <w:rFonts w:hint="eastAsia" w:cs="宋体" w:asciiTheme="minorEastAsia" w:hAnsiTheme="minorEastAsia" w:eastAsiaTheme="minorEastAsia"/>
                <w:color w:val="auto"/>
                <w:kern w:val="0"/>
                <w:sz w:val="24"/>
                <w:highlight w:val="none"/>
                <w:lang w:bidi="ar"/>
              </w:rPr>
              <w:t>货物</w:t>
            </w:r>
          </w:p>
        </w:tc>
        <w:tc>
          <w:tcPr>
            <w:tcW w:w="1903" w:type="dxa"/>
            <w:vAlign w:val="center"/>
          </w:tcPr>
          <w:p w14:paraId="0E1099C2">
            <w:pPr>
              <w:widowControl/>
              <w:jc w:val="center"/>
              <w:textAlignment w:val="center"/>
              <w:rPr>
                <w:rFonts w:hint="eastAsia" w:cs="宋体" w:asciiTheme="minorEastAsia" w:hAnsiTheme="minorEastAsia" w:eastAsiaTheme="minorEastAsia"/>
                <w:color w:val="auto"/>
                <w:kern w:val="0"/>
                <w:sz w:val="24"/>
                <w:highlight w:val="none"/>
                <w:lang w:bidi="ar"/>
              </w:rPr>
            </w:pPr>
            <w:r>
              <w:rPr>
                <w:rFonts w:hint="eastAsia" w:cs="宋体" w:asciiTheme="minorEastAsia" w:hAnsiTheme="minorEastAsia" w:eastAsiaTheme="minorEastAsia"/>
                <w:color w:val="auto"/>
                <w:kern w:val="0"/>
                <w:sz w:val="24"/>
                <w:highlight w:val="none"/>
                <w:lang w:bidi="ar"/>
              </w:rPr>
              <w:t>工业</w:t>
            </w:r>
          </w:p>
        </w:tc>
      </w:tr>
      <w:tr w14:paraId="07C68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66" w:type="dxa"/>
            <w:vAlign w:val="center"/>
          </w:tcPr>
          <w:p w14:paraId="07DF71C4">
            <w:pPr>
              <w:widowControl/>
              <w:jc w:val="center"/>
              <w:textAlignment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3480" w:type="dxa"/>
            <w:vAlign w:val="center"/>
          </w:tcPr>
          <w:p w14:paraId="5D0A0D4E">
            <w:pPr>
              <w:jc w:val="center"/>
              <w:rPr>
                <w:rFonts w:hint="eastAsia" w:cs="宋体" w:asciiTheme="minorEastAsia" w:hAnsiTheme="minorEastAsia" w:eastAsiaTheme="minorEastAsia"/>
                <w:color w:val="auto"/>
                <w:sz w:val="24"/>
                <w:highlight w:val="none"/>
              </w:rPr>
            </w:pPr>
            <w:r>
              <w:rPr>
                <w:rFonts w:hint="eastAsia" w:ascii="宋体" w:hAnsi="宋体" w:cs="宋体"/>
                <w:color w:val="auto"/>
                <w:kern w:val="0"/>
                <w:sz w:val="24"/>
                <w:highlight w:val="none"/>
                <w:lang w:bidi="ar"/>
              </w:rPr>
              <w:t>数字全息投影显示设备</w:t>
            </w:r>
          </w:p>
        </w:tc>
        <w:tc>
          <w:tcPr>
            <w:tcW w:w="1555" w:type="dxa"/>
            <w:vAlign w:val="center"/>
          </w:tcPr>
          <w:p w14:paraId="2002A06C">
            <w:pPr>
              <w:widowControl/>
              <w:jc w:val="center"/>
              <w:textAlignment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1套</w:t>
            </w:r>
          </w:p>
        </w:tc>
        <w:tc>
          <w:tcPr>
            <w:tcW w:w="1227" w:type="dxa"/>
            <w:vAlign w:val="center"/>
          </w:tcPr>
          <w:p w14:paraId="767FB1A8">
            <w:pPr>
              <w:widowControl/>
              <w:jc w:val="center"/>
              <w:textAlignment w:val="center"/>
              <w:rPr>
                <w:rFonts w:hint="eastAsia" w:cs="宋体" w:asciiTheme="minorEastAsia" w:hAnsiTheme="minorEastAsia" w:eastAsiaTheme="minorEastAsia"/>
                <w:color w:val="auto"/>
                <w:kern w:val="0"/>
                <w:sz w:val="24"/>
                <w:highlight w:val="none"/>
                <w:lang w:bidi="ar"/>
              </w:rPr>
            </w:pPr>
            <w:r>
              <w:rPr>
                <w:rFonts w:hint="eastAsia" w:cs="宋体" w:asciiTheme="minorEastAsia" w:hAnsiTheme="minorEastAsia" w:eastAsiaTheme="minorEastAsia"/>
                <w:color w:val="auto"/>
                <w:kern w:val="0"/>
                <w:sz w:val="24"/>
                <w:highlight w:val="none"/>
                <w:lang w:bidi="ar"/>
              </w:rPr>
              <w:t>货物</w:t>
            </w:r>
          </w:p>
        </w:tc>
        <w:tc>
          <w:tcPr>
            <w:tcW w:w="1903" w:type="dxa"/>
            <w:vAlign w:val="center"/>
          </w:tcPr>
          <w:p w14:paraId="6D1C0F25">
            <w:pPr>
              <w:widowControl/>
              <w:jc w:val="center"/>
              <w:textAlignment w:val="center"/>
              <w:rPr>
                <w:rFonts w:hint="eastAsia" w:cs="宋体" w:asciiTheme="minorEastAsia" w:hAnsiTheme="minorEastAsia" w:eastAsiaTheme="minorEastAsia"/>
                <w:color w:val="auto"/>
                <w:kern w:val="0"/>
                <w:sz w:val="24"/>
                <w:highlight w:val="none"/>
                <w:lang w:bidi="ar"/>
              </w:rPr>
            </w:pPr>
            <w:r>
              <w:rPr>
                <w:rFonts w:hint="eastAsia" w:cs="宋体" w:asciiTheme="minorEastAsia" w:hAnsiTheme="minorEastAsia" w:eastAsiaTheme="minorEastAsia"/>
                <w:color w:val="auto"/>
                <w:kern w:val="0"/>
                <w:sz w:val="24"/>
                <w:highlight w:val="none"/>
                <w:lang w:bidi="ar"/>
              </w:rPr>
              <w:t>工业</w:t>
            </w:r>
          </w:p>
        </w:tc>
      </w:tr>
      <w:tr w14:paraId="3713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66" w:type="dxa"/>
            <w:vAlign w:val="center"/>
          </w:tcPr>
          <w:p w14:paraId="215626D9">
            <w:pPr>
              <w:widowControl/>
              <w:jc w:val="center"/>
              <w:textAlignment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3480" w:type="dxa"/>
            <w:vAlign w:val="center"/>
          </w:tcPr>
          <w:p w14:paraId="7678CB85">
            <w:pPr>
              <w:jc w:val="center"/>
              <w:rPr>
                <w:rFonts w:hint="eastAsia" w:cs="宋体" w:asciiTheme="minorEastAsia" w:hAnsiTheme="minorEastAsia" w:eastAsiaTheme="minorEastAsia"/>
                <w:color w:val="auto"/>
                <w:sz w:val="24"/>
                <w:highlight w:val="none"/>
              </w:rPr>
            </w:pPr>
            <w:r>
              <w:rPr>
                <w:rFonts w:hint="eastAsia" w:ascii="宋体" w:hAnsi="宋体" w:cs="宋体"/>
                <w:color w:val="auto"/>
                <w:kern w:val="0"/>
                <w:sz w:val="24"/>
                <w:highlight w:val="none"/>
                <w:lang w:bidi="ar"/>
              </w:rPr>
              <w:t>折叠学生实训椅（带桌板）</w:t>
            </w:r>
          </w:p>
        </w:tc>
        <w:tc>
          <w:tcPr>
            <w:tcW w:w="1555" w:type="dxa"/>
            <w:vAlign w:val="center"/>
          </w:tcPr>
          <w:p w14:paraId="23BCA61C">
            <w:pPr>
              <w:widowControl/>
              <w:jc w:val="center"/>
              <w:textAlignment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50套</w:t>
            </w:r>
          </w:p>
        </w:tc>
        <w:tc>
          <w:tcPr>
            <w:tcW w:w="1227" w:type="dxa"/>
            <w:vAlign w:val="center"/>
          </w:tcPr>
          <w:p w14:paraId="3C497867">
            <w:pPr>
              <w:widowControl/>
              <w:jc w:val="center"/>
              <w:textAlignment w:val="center"/>
              <w:rPr>
                <w:rFonts w:hint="eastAsia" w:cs="宋体" w:asciiTheme="minorEastAsia" w:hAnsiTheme="minorEastAsia" w:eastAsiaTheme="minorEastAsia"/>
                <w:color w:val="auto"/>
                <w:kern w:val="0"/>
                <w:sz w:val="24"/>
                <w:highlight w:val="none"/>
                <w:lang w:bidi="ar"/>
              </w:rPr>
            </w:pPr>
            <w:r>
              <w:rPr>
                <w:rFonts w:hint="eastAsia" w:cs="宋体" w:asciiTheme="minorEastAsia" w:hAnsiTheme="minorEastAsia" w:eastAsiaTheme="minorEastAsia"/>
                <w:color w:val="auto"/>
                <w:kern w:val="0"/>
                <w:sz w:val="24"/>
                <w:highlight w:val="none"/>
                <w:lang w:bidi="ar"/>
              </w:rPr>
              <w:t>货物</w:t>
            </w:r>
          </w:p>
        </w:tc>
        <w:tc>
          <w:tcPr>
            <w:tcW w:w="1903" w:type="dxa"/>
            <w:vAlign w:val="center"/>
          </w:tcPr>
          <w:p w14:paraId="326F2207">
            <w:pPr>
              <w:widowControl/>
              <w:jc w:val="center"/>
              <w:textAlignment w:val="center"/>
              <w:rPr>
                <w:rFonts w:hint="eastAsia" w:cs="宋体" w:asciiTheme="minorEastAsia" w:hAnsiTheme="minorEastAsia" w:eastAsiaTheme="minorEastAsia"/>
                <w:color w:val="auto"/>
                <w:kern w:val="0"/>
                <w:sz w:val="24"/>
                <w:highlight w:val="none"/>
                <w:lang w:bidi="ar"/>
              </w:rPr>
            </w:pPr>
            <w:r>
              <w:rPr>
                <w:rFonts w:hint="eastAsia" w:cs="宋体" w:asciiTheme="minorEastAsia" w:hAnsiTheme="minorEastAsia" w:eastAsiaTheme="minorEastAsia"/>
                <w:color w:val="auto"/>
                <w:kern w:val="0"/>
                <w:sz w:val="24"/>
                <w:highlight w:val="none"/>
                <w:lang w:bidi="ar"/>
              </w:rPr>
              <w:t>工业</w:t>
            </w:r>
          </w:p>
        </w:tc>
      </w:tr>
      <w:tr w14:paraId="4812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66" w:type="dxa"/>
            <w:vAlign w:val="center"/>
          </w:tcPr>
          <w:p w14:paraId="4CE2EE01">
            <w:pPr>
              <w:widowControl/>
              <w:jc w:val="center"/>
              <w:textAlignment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3480" w:type="dxa"/>
            <w:vAlign w:val="center"/>
          </w:tcPr>
          <w:p w14:paraId="577E2B65">
            <w:pPr>
              <w:jc w:val="center"/>
              <w:rPr>
                <w:rFonts w:hint="eastAsia" w:cs="宋体" w:asciiTheme="minorEastAsia" w:hAnsiTheme="minorEastAsia" w:eastAsiaTheme="minorEastAsia"/>
                <w:color w:val="auto"/>
                <w:sz w:val="24"/>
                <w:highlight w:val="none"/>
              </w:rPr>
            </w:pPr>
            <w:r>
              <w:rPr>
                <w:rFonts w:hint="eastAsia" w:ascii="宋体" w:hAnsi="宋体" w:cs="宋体"/>
                <w:color w:val="auto"/>
                <w:kern w:val="0"/>
                <w:sz w:val="24"/>
                <w:highlight w:val="none"/>
                <w:lang w:bidi="ar"/>
              </w:rPr>
              <w:t>教师升降桌椅</w:t>
            </w:r>
          </w:p>
        </w:tc>
        <w:tc>
          <w:tcPr>
            <w:tcW w:w="1555" w:type="dxa"/>
            <w:vAlign w:val="center"/>
          </w:tcPr>
          <w:p w14:paraId="586BC364">
            <w:pPr>
              <w:widowControl/>
              <w:jc w:val="center"/>
              <w:textAlignment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1套</w:t>
            </w:r>
          </w:p>
        </w:tc>
        <w:tc>
          <w:tcPr>
            <w:tcW w:w="1227" w:type="dxa"/>
            <w:vAlign w:val="center"/>
          </w:tcPr>
          <w:p w14:paraId="6A67FFEE">
            <w:pPr>
              <w:widowControl/>
              <w:jc w:val="center"/>
              <w:textAlignment w:val="center"/>
              <w:rPr>
                <w:rFonts w:hint="eastAsia" w:cs="宋体" w:asciiTheme="minorEastAsia" w:hAnsiTheme="minorEastAsia" w:eastAsiaTheme="minorEastAsia"/>
                <w:color w:val="auto"/>
                <w:kern w:val="0"/>
                <w:sz w:val="24"/>
                <w:highlight w:val="none"/>
                <w:lang w:bidi="ar"/>
              </w:rPr>
            </w:pPr>
            <w:r>
              <w:rPr>
                <w:rFonts w:hint="eastAsia" w:cs="宋体" w:asciiTheme="minorEastAsia" w:hAnsiTheme="minorEastAsia" w:eastAsiaTheme="minorEastAsia"/>
                <w:color w:val="auto"/>
                <w:kern w:val="0"/>
                <w:sz w:val="24"/>
                <w:highlight w:val="none"/>
                <w:lang w:bidi="ar"/>
              </w:rPr>
              <w:t>货物</w:t>
            </w:r>
          </w:p>
        </w:tc>
        <w:tc>
          <w:tcPr>
            <w:tcW w:w="1903" w:type="dxa"/>
            <w:vAlign w:val="center"/>
          </w:tcPr>
          <w:p w14:paraId="1EC89F86">
            <w:pPr>
              <w:widowControl/>
              <w:jc w:val="center"/>
              <w:textAlignment w:val="center"/>
              <w:rPr>
                <w:rFonts w:hint="eastAsia" w:cs="宋体" w:asciiTheme="minorEastAsia" w:hAnsiTheme="minorEastAsia" w:eastAsiaTheme="minorEastAsia"/>
                <w:color w:val="auto"/>
                <w:kern w:val="0"/>
                <w:sz w:val="24"/>
                <w:highlight w:val="none"/>
                <w:lang w:bidi="ar"/>
              </w:rPr>
            </w:pPr>
            <w:r>
              <w:rPr>
                <w:rFonts w:hint="eastAsia" w:cs="宋体" w:asciiTheme="minorEastAsia" w:hAnsiTheme="minorEastAsia" w:eastAsiaTheme="minorEastAsia"/>
                <w:color w:val="auto"/>
                <w:kern w:val="0"/>
                <w:sz w:val="24"/>
                <w:highlight w:val="none"/>
                <w:lang w:bidi="ar"/>
              </w:rPr>
              <w:t>工业</w:t>
            </w:r>
          </w:p>
        </w:tc>
      </w:tr>
      <w:tr w14:paraId="7FC1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66" w:type="dxa"/>
            <w:vAlign w:val="center"/>
          </w:tcPr>
          <w:p w14:paraId="6DD5E3B5">
            <w:pPr>
              <w:widowControl/>
              <w:jc w:val="center"/>
              <w:textAlignment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3480" w:type="dxa"/>
            <w:vAlign w:val="center"/>
          </w:tcPr>
          <w:p w14:paraId="1486A21B">
            <w:pPr>
              <w:jc w:val="center"/>
              <w:rPr>
                <w:rFonts w:hint="eastAsia" w:cs="宋体" w:asciiTheme="minorEastAsia" w:hAnsiTheme="minorEastAsia" w:eastAsiaTheme="minorEastAsia"/>
                <w:color w:val="auto"/>
                <w:sz w:val="24"/>
                <w:highlight w:val="none"/>
              </w:rPr>
            </w:pPr>
            <w:r>
              <w:rPr>
                <w:rFonts w:hint="eastAsia" w:ascii="宋体" w:hAnsi="宋体" w:cs="宋体"/>
                <w:color w:val="auto"/>
                <w:kern w:val="0"/>
                <w:sz w:val="24"/>
                <w:highlight w:val="none"/>
                <w:lang w:bidi="ar"/>
              </w:rPr>
              <w:t>数字全息投影制作设备</w:t>
            </w:r>
          </w:p>
        </w:tc>
        <w:tc>
          <w:tcPr>
            <w:tcW w:w="1555" w:type="dxa"/>
            <w:vAlign w:val="center"/>
          </w:tcPr>
          <w:p w14:paraId="3072D31C">
            <w:pPr>
              <w:widowControl/>
              <w:jc w:val="center"/>
              <w:textAlignment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1套</w:t>
            </w:r>
          </w:p>
        </w:tc>
        <w:tc>
          <w:tcPr>
            <w:tcW w:w="1227" w:type="dxa"/>
            <w:vAlign w:val="center"/>
          </w:tcPr>
          <w:p w14:paraId="6C57912F">
            <w:pPr>
              <w:widowControl/>
              <w:jc w:val="center"/>
              <w:textAlignment w:val="center"/>
              <w:rPr>
                <w:rFonts w:hint="eastAsia" w:cs="宋体" w:asciiTheme="minorEastAsia" w:hAnsiTheme="minorEastAsia" w:eastAsiaTheme="minorEastAsia"/>
                <w:color w:val="auto"/>
                <w:kern w:val="0"/>
                <w:sz w:val="24"/>
                <w:highlight w:val="none"/>
                <w:lang w:bidi="ar"/>
              </w:rPr>
            </w:pPr>
            <w:r>
              <w:rPr>
                <w:rFonts w:hint="eastAsia" w:cs="宋体" w:asciiTheme="minorEastAsia" w:hAnsiTheme="minorEastAsia" w:eastAsiaTheme="minorEastAsia"/>
                <w:color w:val="auto"/>
                <w:kern w:val="0"/>
                <w:sz w:val="24"/>
                <w:highlight w:val="none"/>
                <w:lang w:bidi="ar"/>
              </w:rPr>
              <w:t>货物</w:t>
            </w:r>
          </w:p>
        </w:tc>
        <w:tc>
          <w:tcPr>
            <w:tcW w:w="1903" w:type="dxa"/>
            <w:vAlign w:val="center"/>
          </w:tcPr>
          <w:p w14:paraId="76260CB7">
            <w:pPr>
              <w:widowControl/>
              <w:jc w:val="center"/>
              <w:textAlignment w:val="center"/>
              <w:rPr>
                <w:rFonts w:hint="eastAsia" w:cs="宋体" w:asciiTheme="minorEastAsia" w:hAnsiTheme="minorEastAsia" w:eastAsiaTheme="minorEastAsia"/>
                <w:color w:val="auto"/>
                <w:kern w:val="0"/>
                <w:sz w:val="24"/>
                <w:highlight w:val="none"/>
                <w:lang w:bidi="ar"/>
              </w:rPr>
            </w:pPr>
            <w:r>
              <w:rPr>
                <w:rFonts w:hint="eastAsia" w:cs="宋体" w:asciiTheme="minorEastAsia" w:hAnsiTheme="minorEastAsia" w:eastAsiaTheme="minorEastAsia"/>
                <w:color w:val="auto"/>
                <w:kern w:val="0"/>
                <w:sz w:val="24"/>
                <w:highlight w:val="none"/>
                <w:lang w:bidi="ar"/>
              </w:rPr>
              <w:t>工业</w:t>
            </w:r>
          </w:p>
        </w:tc>
      </w:tr>
      <w:tr w14:paraId="33FB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66" w:type="dxa"/>
            <w:vAlign w:val="center"/>
          </w:tcPr>
          <w:p w14:paraId="104DA0A3">
            <w:pPr>
              <w:widowControl/>
              <w:jc w:val="center"/>
              <w:textAlignment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3480" w:type="dxa"/>
            <w:vAlign w:val="center"/>
          </w:tcPr>
          <w:p w14:paraId="1F490466">
            <w:pPr>
              <w:jc w:val="center"/>
              <w:rPr>
                <w:rFonts w:hint="eastAsia" w:cs="宋体" w:asciiTheme="minorEastAsia" w:hAnsiTheme="minorEastAsia" w:eastAsiaTheme="minorEastAsia"/>
                <w:color w:val="auto"/>
                <w:sz w:val="24"/>
                <w:highlight w:val="none"/>
              </w:rPr>
            </w:pPr>
            <w:r>
              <w:rPr>
                <w:rFonts w:hint="eastAsia" w:ascii="宋体" w:hAnsi="宋体" w:cs="宋体"/>
                <w:color w:val="auto"/>
                <w:kern w:val="0"/>
                <w:sz w:val="24"/>
                <w:highlight w:val="none"/>
                <w:lang w:bidi="ar"/>
              </w:rPr>
              <w:t>XR数字展示资源包系统</w:t>
            </w:r>
          </w:p>
        </w:tc>
        <w:tc>
          <w:tcPr>
            <w:tcW w:w="1555" w:type="dxa"/>
            <w:vAlign w:val="center"/>
          </w:tcPr>
          <w:p w14:paraId="6185BA7A">
            <w:pPr>
              <w:widowControl/>
              <w:jc w:val="center"/>
              <w:textAlignment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1套</w:t>
            </w:r>
          </w:p>
        </w:tc>
        <w:tc>
          <w:tcPr>
            <w:tcW w:w="1227" w:type="dxa"/>
            <w:vAlign w:val="center"/>
          </w:tcPr>
          <w:p w14:paraId="31F8A5BE">
            <w:pPr>
              <w:widowControl/>
              <w:jc w:val="center"/>
              <w:textAlignment w:val="center"/>
              <w:rPr>
                <w:rFonts w:hint="eastAsia" w:cs="宋体" w:asciiTheme="minorEastAsia" w:hAnsiTheme="minorEastAsia" w:eastAsiaTheme="minorEastAsia"/>
                <w:color w:val="auto"/>
                <w:kern w:val="0"/>
                <w:sz w:val="24"/>
                <w:highlight w:val="none"/>
                <w:lang w:bidi="ar"/>
              </w:rPr>
            </w:pPr>
            <w:r>
              <w:rPr>
                <w:rFonts w:hint="eastAsia" w:cs="宋体" w:asciiTheme="minorEastAsia" w:hAnsiTheme="minorEastAsia" w:eastAsiaTheme="minorEastAsia"/>
                <w:color w:val="auto"/>
                <w:kern w:val="0"/>
                <w:sz w:val="24"/>
                <w:highlight w:val="none"/>
                <w:lang w:bidi="ar"/>
              </w:rPr>
              <w:t>货物</w:t>
            </w:r>
          </w:p>
        </w:tc>
        <w:tc>
          <w:tcPr>
            <w:tcW w:w="1903" w:type="dxa"/>
            <w:vAlign w:val="center"/>
          </w:tcPr>
          <w:p w14:paraId="2D12D63A">
            <w:pPr>
              <w:widowControl/>
              <w:jc w:val="center"/>
              <w:textAlignment w:val="center"/>
              <w:rPr>
                <w:rFonts w:hint="eastAsia" w:cs="宋体" w:asciiTheme="minorEastAsia" w:hAnsiTheme="minorEastAsia" w:eastAsiaTheme="minorEastAsia"/>
                <w:color w:val="auto"/>
                <w:kern w:val="0"/>
                <w:sz w:val="24"/>
                <w:highlight w:val="none"/>
                <w:lang w:bidi="ar"/>
              </w:rPr>
            </w:pPr>
            <w:r>
              <w:rPr>
                <w:rFonts w:hint="eastAsia" w:ascii="宋体" w:hAnsi="宋体" w:cs="宋体"/>
                <w:color w:val="auto"/>
                <w:kern w:val="0"/>
                <w:sz w:val="24"/>
                <w:highlight w:val="none"/>
              </w:rPr>
              <w:t>软件和信息技术服务业</w:t>
            </w:r>
          </w:p>
        </w:tc>
      </w:tr>
    </w:tbl>
    <w:p w14:paraId="3CC5D8F4">
      <w:pPr>
        <w:spacing w:line="540" w:lineRule="exact"/>
        <w:ind w:firstLine="482" w:firstLineChars="200"/>
        <w:rPr>
          <w:rFonts w:hint="eastAsia" w:ascii="宋体" w:hAnsi="宋体" w:cs="仿宋_GB2312"/>
          <w:b/>
          <w:bCs/>
          <w:color w:val="auto"/>
          <w:sz w:val="32"/>
          <w:szCs w:val="32"/>
          <w:highlight w:val="none"/>
        </w:rPr>
      </w:pPr>
      <w:r>
        <w:rPr>
          <w:rFonts w:hint="eastAsia" w:ascii="宋体" w:hAnsi="宋体" w:cs="仿宋_GB2312"/>
          <w:b/>
          <w:bCs/>
          <w:color w:val="auto"/>
          <w:sz w:val="24"/>
          <w:highlight w:val="none"/>
        </w:rPr>
        <w:t>（二）采购设备技术要求</w:t>
      </w:r>
    </w:p>
    <w:tbl>
      <w:tblPr>
        <w:tblStyle w:val="40"/>
        <w:tblW w:w="8954" w:type="dxa"/>
        <w:jc w:val="center"/>
        <w:tblLayout w:type="fixed"/>
        <w:tblCellMar>
          <w:top w:w="0" w:type="dxa"/>
          <w:left w:w="0" w:type="dxa"/>
          <w:bottom w:w="0" w:type="dxa"/>
          <w:right w:w="0" w:type="dxa"/>
        </w:tblCellMar>
      </w:tblPr>
      <w:tblGrid>
        <w:gridCol w:w="765"/>
        <w:gridCol w:w="1095"/>
        <w:gridCol w:w="7094"/>
      </w:tblGrid>
      <w:tr w14:paraId="48C7B833">
        <w:trPr>
          <w:trHeight w:val="682" w:hRule="atLeast"/>
          <w:jc w:val="center"/>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EF4DDC">
            <w:pPr>
              <w:widowControl/>
              <w:spacing w:line="360" w:lineRule="exact"/>
              <w:jc w:val="center"/>
              <w:textAlignment w:val="center"/>
              <w:rPr>
                <w:rFonts w:hint="eastAsia" w:ascii="宋体" w:hAnsi="宋体" w:cs="宋体"/>
                <w:b/>
                <w:color w:val="auto"/>
                <w:sz w:val="24"/>
                <w:highlight w:val="none"/>
              </w:rPr>
            </w:pPr>
            <w:r>
              <w:rPr>
                <w:rFonts w:hint="eastAsia" w:ascii="宋体" w:hAnsi="宋体" w:cs="宋体"/>
                <w:b/>
                <w:color w:val="auto"/>
                <w:kern w:val="0"/>
                <w:sz w:val="24"/>
                <w:highlight w:val="none"/>
                <w:lang w:bidi="ar"/>
              </w:rPr>
              <w:t>序号</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40DE68">
            <w:pPr>
              <w:widowControl/>
              <w:spacing w:line="360" w:lineRule="exact"/>
              <w:jc w:val="center"/>
              <w:textAlignment w:val="center"/>
              <w:rPr>
                <w:rFonts w:hint="eastAsia" w:ascii="宋体" w:hAnsi="宋体" w:cs="宋体"/>
                <w:b/>
                <w:color w:val="auto"/>
                <w:sz w:val="24"/>
                <w:highlight w:val="none"/>
              </w:rPr>
            </w:pPr>
            <w:r>
              <w:rPr>
                <w:rFonts w:hint="eastAsia" w:ascii="宋体" w:hAnsi="宋体" w:cs="宋体"/>
                <w:b/>
                <w:color w:val="auto"/>
                <w:kern w:val="0"/>
                <w:sz w:val="24"/>
                <w:highlight w:val="none"/>
                <w:lang w:bidi="ar"/>
              </w:rPr>
              <w:t>设备名称</w:t>
            </w:r>
          </w:p>
        </w:tc>
        <w:tc>
          <w:tcPr>
            <w:tcW w:w="7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75AD5D">
            <w:pPr>
              <w:widowControl/>
              <w:spacing w:line="360" w:lineRule="exact"/>
              <w:jc w:val="center"/>
              <w:textAlignment w:val="center"/>
              <w:rPr>
                <w:rFonts w:hint="eastAsia" w:ascii="宋体" w:hAnsi="宋体" w:cs="宋体"/>
                <w:b/>
                <w:color w:val="auto"/>
                <w:kern w:val="0"/>
                <w:sz w:val="24"/>
                <w:highlight w:val="none"/>
                <w:lang w:bidi="ar"/>
              </w:rPr>
            </w:pPr>
            <w:r>
              <w:rPr>
                <w:rFonts w:hint="eastAsia" w:ascii="宋体" w:hAnsi="宋体" w:cs="宋体"/>
                <w:b/>
                <w:color w:val="auto"/>
                <w:kern w:val="0"/>
                <w:sz w:val="24"/>
                <w:highlight w:val="none"/>
                <w:lang w:bidi="ar"/>
              </w:rPr>
              <w:t>主要技术要求</w:t>
            </w:r>
          </w:p>
        </w:tc>
      </w:tr>
      <w:tr w14:paraId="1B44B03E">
        <w:tblPrEx>
          <w:tblCellMar>
            <w:top w:w="0" w:type="dxa"/>
            <w:left w:w="0" w:type="dxa"/>
            <w:bottom w:w="0" w:type="dxa"/>
            <w:right w:w="0" w:type="dxa"/>
          </w:tblCellMar>
        </w:tblPrEx>
        <w:trPr>
          <w:trHeight w:val="620" w:hRule="atLeast"/>
          <w:jc w:val="center"/>
        </w:trPr>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AE8876">
            <w:pPr>
              <w:widowControl/>
              <w:spacing w:line="36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C9B9CB">
            <w:pPr>
              <w:widowControl/>
              <w:spacing w:line="36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XR沉浸式交互显示系统</w:t>
            </w:r>
          </w:p>
        </w:tc>
        <w:tc>
          <w:tcPr>
            <w:tcW w:w="7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328244">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一、渲染设备</w:t>
            </w:r>
          </w:p>
          <w:p w14:paraId="372E5877">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1.CPU：≥I7-13700；</w:t>
            </w:r>
          </w:p>
          <w:p w14:paraId="3E09B8CE">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2.内存：≥32GBDDR5；</w:t>
            </w:r>
          </w:p>
          <w:p w14:paraId="51A615DB">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3.显存容量：≥16GB；</w:t>
            </w:r>
          </w:p>
          <w:p w14:paraId="047A352D">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4.支持分辨率：≥7680*4320；</w:t>
            </w:r>
          </w:p>
          <w:p w14:paraId="5ED8DD87">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5.显卡：≥RTXA4000；</w:t>
            </w:r>
          </w:p>
          <w:p w14:paraId="163F4349">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6.硬盘：≥2TSSD；</w:t>
            </w:r>
          </w:p>
          <w:p w14:paraId="700C1AEB">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7.配键盘、鼠标一套。</w:t>
            </w:r>
          </w:p>
          <w:p w14:paraId="21F54C40">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二、定位系统</w:t>
            </w:r>
          </w:p>
          <w:p w14:paraId="6FE9826C">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（一）交互硬件：</w:t>
            </w:r>
          </w:p>
          <w:p w14:paraId="4609FD17">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1.采用光惯融合定位方式，通过主动式红外光学追踪精准定位，结合IMU的高刷新率确保系统高精度低延时的追踪定位。</w:t>
            </w:r>
          </w:p>
          <w:p w14:paraId="1016F57D">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2.支持追踪体验者的头部及双手运动，以支持沉浸式体验效果。需提供眼镜、双手柄和追踪摄像头结合边框标记点满足追踪使用。支持双手柄追踪无需借助第三方外设(如头盔)。</w:t>
            </w:r>
          </w:p>
          <w:p w14:paraId="5AD22AF2">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3.可靠性高，支持仅有单个摄像头的工作的情况下，完成物体的定位及追踪。</w:t>
            </w:r>
          </w:p>
          <w:p w14:paraId="6ECC9951">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4.易用性高，系统部署后无需定期校准可确保追踪稳定性和精度不变。</w:t>
            </w:r>
          </w:p>
          <w:p w14:paraId="739EDEC9">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5.配置1套(左手、右手)手持式无线追踪手柄，手持式无线手柄与摄像头通过磁吸式POGO PIN的连接方式连接，具备给摄像头供电及接收数据能力。</w:t>
            </w:r>
          </w:p>
          <w:p w14:paraId="0F26DBEE">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6.配置2套(1套备用)支持主动追踪功能的眼镜，眼镜与摄像头通过磁吸式POGO PIN的连接方式连接，并具备给摄像头供电及进行数据通信的能力。</w:t>
            </w:r>
          </w:p>
          <w:p w14:paraId="4D342B62">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7.追踪摄像头具备以下性能：</w:t>
            </w:r>
          </w:p>
          <w:p w14:paraId="5038FCF1">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（1）摄像头模组内置光学镜头，图像处理单元，惯性传感器。</w:t>
            </w:r>
          </w:p>
          <w:p w14:paraId="7589182E">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（2）摄像头尺寸≤16×16×21mm，重量≤11g。</w:t>
            </w:r>
          </w:p>
          <w:p w14:paraId="639AF283">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（3）摄像头视场角：水平视场角≥230度，垂直视场角≥180度。</w:t>
            </w:r>
          </w:p>
          <w:p w14:paraId="268D19E0">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8.配置主动式发光标记点且具备以下性能指标：</w:t>
            </w:r>
          </w:p>
          <w:p w14:paraId="220062CE">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（1）发光标记点可发出850nnm的红外光。</w:t>
            </w:r>
          </w:p>
          <w:p w14:paraId="2AFC21F2">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（2）发光标记点集成于LED显示屏边框上，科学排布。</w:t>
            </w:r>
          </w:p>
          <w:p w14:paraId="4553E81F">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（二）配套软件：</w:t>
            </w:r>
          </w:p>
          <w:p w14:paraId="59169B70">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1.支持保存功能，能够保存追踪节点设置数据并支持设置追踪体序号功能；支持设置VRPN服务器信息，包含VRPN服务器名称、端口等，并保存VRPN数据，以便程序启动后无需多次设置；</w:t>
            </w:r>
          </w:p>
          <w:p w14:paraId="78A78890">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2.采用C/S架构；</w:t>
            </w:r>
          </w:p>
          <w:p w14:paraId="71A9D6B5">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3.为了适应不同场景不同案例对房间坐标系的要求，系统无需校准；</w:t>
            </w:r>
          </w:p>
          <w:p w14:paraId="43F7EE37">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4.支持一键适配及手动应用环境数据，可针对不同的硬件布局及不同的发光标记点的空间分布情况。支持发光标记点以图示化的方式在软件中呈现；</w:t>
            </w:r>
          </w:p>
          <w:p w14:paraId="1EEECA16">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5.为了方便查看当前追踪信息，系统支持显示3D视图，3D视图显示追踪场景的三维房间坐标系，界面实时显示3个追踪节点在场景中的6自由度运动信息；</w:t>
            </w:r>
          </w:p>
          <w:p w14:paraId="428CAFEB">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6.为了显示发光标记点的空间位置信息，软件提供可调间距的网格坐标系。可根据应用场景，自定义设置网格比例尺大小；</w:t>
            </w:r>
          </w:p>
          <w:p w14:paraId="3C850700">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7.具备无线信道扫描功能，扫描结果可视化，根据丢包数量分析出最优信道，并可直接选取和应用最优信道，减少延迟；</w:t>
            </w:r>
          </w:p>
          <w:p w14:paraId="15B850BD">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8.在摄像头被遮挡情况下，依靠惯性传感器可以实现手柄和眼镜的旋转追踪信息在软件中实时体现；</w:t>
            </w:r>
          </w:p>
          <w:p w14:paraId="787AA2CD">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9.在遮挡2个发光标记点时，3个追踪节点仍然可以被追踪到，短时通过IMU输出追踪节点的空间坐标信息；</w:t>
            </w:r>
          </w:p>
          <w:p w14:paraId="171276CC">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10.可以实时输出通讯连接、修改内容保存提醒、环境数据更新等日志信息；</w:t>
            </w:r>
          </w:p>
          <w:p w14:paraId="4C055F6A">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11.具备无线信道扫描功能，扫描结果可视化，根据丢包数量分析出最优信道，并可直接选取和应用最优信道，减少延迟；</w:t>
            </w:r>
          </w:p>
          <w:p w14:paraId="1A58B481">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12</w:t>
            </w:r>
            <w:r>
              <w:rPr>
                <w:rFonts w:hint="eastAsia" w:ascii="宋体" w:hAnsi="宋体" w:cs="宋体"/>
                <w:color w:val="auto"/>
                <w:kern w:val="0"/>
                <w:sz w:val="24"/>
                <w:highlight w:val="none"/>
                <w:lang w:val="en-US" w:eastAsia="zh-CN" w:bidi="ar"/>
              </w:rPr>
              <w:t>.</w:t>
            </w:r>
            <w:r>
              <w:rPr>
                <w:rFonts w:hint="eastAsia" w:ascii="宋体" w:hAnsi="宋体" w:cs="宋体"/>
                <w:color w:val="auto"/>
                <w:kern w:val="0"/>
                <w:sz w:val="24"/>
                <w:highlight w:val="none"/>
                <w:lang w:bidi="ar"/>
              </w:rPr>
              <w:t>在摄像头被遮挡情况下，依靠惯性传感器可以实现手柄和眼镜的旋转追踪信息在软件中实时体现；</w:t>
            </w:r>
          </w:p>
          <w:p w14:paraId="0712B6FC">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13.在遮挡2个发光标记点时，3个追踪节点仍然可以被追踪到，短时通过IMU输出追踪节点的空间坐标信息；</w:t>
            </w:r>
          </w:p>
          <w:p w14:paraId="17DB772B">
            <w:pPr>
              <w:widowControl/>
              <w:spacing w:line="360" w:lineRule="exact"/>
              <w:jc w:val="left"/>
              <w:textAlignment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bidi="ar"/>
              </w:rPr>
              <w:t>14.系统支持保存功能，能够保存节点设置数据、VRPN数据，以便程序启动后无需多次设置</w:t>
            </w:r>
            <w:r>
              <w:rPr>
                <w:rFonts w:hint="eastAsia" w:ascii="宋体" w:hAnsi="宋体" w:cs="宋体"/>
                <w:color w:val="auto"/>
                <w:kern w:val="0"/>
                <w:sz w:val="24"/>
                <w:highlight w:val="none"/>
                <w:lang w:val="en-US" w:eastAsia="zh-CN" w:bidi="ar"/>
              </w:rPr>
              <w:t>；</w:t>
            </w:r>
          </w:p>
          <w:p w14:paraId="0357D5AE">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15.可以实时输出通讯连接、修改内容保存提醒、环境数据更新等日志信息</w:t>
            </w:r>
            <w:r>
              <w:rPr>
                <w:rFonts w:hint="eastAsia" w:ascii="宋体" w:hAnsi="宋体" w:cs="宋体"/>
                <w:color w:val="auto"/>
                <w:kern w:val="0"/>
                <w:sz w:val="24"/>
                <w:highlight w:val="none"/>
                <w:lang w:val="en-US" w:eastAsia="zh-CN" w:bidi="ar"/>
              </w:rPr>
              <w:t>。</w:t>
            </w:r>
          </w:p>
          <w:p w14:paraId="27FF0A9E">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三、显示终端</w:t>
            </w:r>
          </w:p>
          <w:p w14:paraId="79561A07">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1.点间距：≤1.25mm；</w:t>
            </w:r>
          </w:p>
          <w:p w14:paraId="427FC0FC">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2.物理像素点密度≥640000点/㎡；</w:t>
            </w:r>
          </w:p>
          <w:p w14:paraId="4990F83A">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3.封装方式：全倒装COB；</w:t>
            </w:r>
          </w:p>
          <w:p w14:paraId="4F9371B2">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4.显示面积：≥5㎡；</w:t>
            </w:r>
          </w:p>
          <w:p w14:paraId="5D853CC4">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5.驱动：恒源驱动；</w:t>
            </w:r>
          </w:p>
          <w:p w14:paraId="013326B1">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6.反光率：LED显示单元正面采用哑光处理，反光率≤5%；</w:t>
            </w:r>
          </w:p>
          <w:p w14:paraId="0D7AFEA4">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7.墨色一致性：△E＜0.5；</w:t>
            </w:r>
          </w:p>
          <w:p w14:paraId="2DFB8900">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8.面光源设计，有效抑制90%摩尔纹；</w:t>
            </w:r>
          </w:p>
          <w:p w14:paraId="1BB33F71">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9.可视角：水平/垂直≥175°；</w:t>
            </w:r>
          </w:p>
          <w:p w14:paraId="64EF2780">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10.显示屏亮度（CD/m²）：0~800 可选；</w:t>
            </w:r>
          </w:p>
          <w:p w14:paraId="56F59EE4">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11.亮度均匀性：校正后≥99%；</w:t>
            </w:r>
          </w:p>
          <w:p w14:paraId="637908F4">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12.色度均匀性：校正后≤ ±0.001Cx，Cy；</w:t>
            </w:r>
          </w:p>
          <w:p w14:paraId="0637D7D6">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13.色温：1000~20000可调；</w:t>
            </w:r>
          </w:p>
          <w:p w14:paraId="26D2B552">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14.最大对比度：≥10000：1；</w:t>
            </w:r>
          </w:p>
          <w:p w14:paraId="1BF1A99D">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15.换帧频率：支持60/120Hz，支持3D显示；</w:t>
            </w:r>
          </w:p>
          <w:p w14:paraId="7279C657">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16.刷新率≥3840HZ；</w:t>
            </w:r>
          </w:p>
          <w:p w14:paraId="75ADEB45">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17.寿命：≥20万小时；</w:t>
            </w:r>
          </w:p>
          <w:p w14:paraId="7777E303">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18.箱体材质：压铸铝合金材质；</w:t>
            </w:r>
          </w:p>
          <w:p w14:paraId="3FE3DF2B">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19.支持高集成三合一板卡设计，电源、接收卡、HUB板一体化，板内无线连接；</w:t>
            </w:r>
          </w:p>
          <w:p w14:paraId="5037A767">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20.维护方式：完全前维护设计；</w:t>
            </w:r>
          </w:p>
          <w:p w14:paraId="00807185">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21.符合EN62311标准，降低电磁辐射对人体身体健康的影响；</w:t>
            </w:r>
          </w:p>
          <w:p w14:paraId="03F2B245">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22.符合IEC/EN62471光生物安全及IEC/TR 62778-2014蓝光危害测试要求；</w:t>
            </w:r>
          </w:p>
          <w:p w14:paraId="3507EDFD">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23.符合GB/T 4208-2017标准，防尘IP6X，防水IPX5，显示单元正面防护等级IP65；</w:t>
            </w:r>
          </w:p>
          <w:p w14:paraId="11B6C1CA">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24.符合CSA035.2-2017 VICO 指数1级要求，人眼在视光学角度下的视疲劳影响；</w:t>
            </w:r>
          </w:p>
          <w:p w14:paraId="319F90CC">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25.具有视频降噪、运动补偿、色彩变换等图像处理功能。</w:t>
            </w:r>
          </w:p>
          <w:p w14:paraId="1A110F09">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四、图形处理系统</w:t>
            </w:r>
          </w:p>
          <w:p w14:paraId="38F8C29C">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（一）硬件设备</w:t>
            </w:r>
          </w:p>
          <w:p w14:paraId="428D16CC">
            <w:pPr>
              <w:widowControl/>
              <w:spacing w:line="360" w:lineRule="exact"/>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1.具备液晶面板和功能提供信息查看功能，可以显示设备型号和设备IP查看功能；</w:t>
            </w:r>
          </w:p>
          <w:p w14:paraId="2A89CC47">
            <w:pPr>
              <w:widowControl/>
              <w:spacing w:line="360" w:lineRule="exact"/>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2.支持6路视频输入：2路4K接口二选一输入、4路2K接口输入；</w:t>
            </w:r>
          </w:p>
          <w:p w14:paraId="443DDF74">
            <w:pPr>
              <w:widowControl/>
              <w:spacing w:line="360" w:lineRule="exact"/>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3.支持最大视频信号输入：4096×2160@60Hz输入，支持1920*1200@120Hz分辨率主动立体输入；</w:t>
            </w:r>
          </w:p>
          <w:p w14:paraId="42252E76">
            <w:pPr>
              <w:widowControl/>
              <w:spacing w:line="360" w:lineRule="exact"/>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4.支持最少16路千兆网口输出；</w:t>
            </w:r>
          </w:p>
          <w:p w14:paraId="607C4007">
            <w:pPr>
              <w:widowControl/>
              <w:spacing w:line="360" w:lineRule="exact"/>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5.单台最大带载：1048万像素，最宽16384像素、或最高8192像素；</w:t>
            </w:r>
          </w:p>
          <w:p w14:paraId="6A0B48D8">
            <w:pPr>
              <w:widowControl/>
              <w:spacing w:line="360" w:lineRule="exact"/>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6.支持系统主动立体120Hz全同步输入输出显示、和非同步显示；</w:t>
            </w:r>
          </w:p>
          <w:p w14:paraId="21353C5B">
            <w:pPr>
              <w:widowControl/>
              <w:spacing w:line="360" w:lineRule="exact"/>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7.输入输出接口分辨率可自定义为非标准分辨率；支持在线修改EDID，无需第三方工具；自定义输出有效范围4096x4096，支持奇数垂直像数输出(比如1920x1081),有效输出区域完全可自定义。支持输入输出图像裁剪，实现图像切边、局部放大等功能；</w:t>
            </w:r>
          </w:p>
          <w:p w14:paraId="46FA251A">
            <w:pPr>
              <w:widowControl/>
              <w:spacing w:line="360" w:lineRule="exact"/>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8.支持6画面显示，位置、大小可自由调节；</w:t>
            </w:r>
          </w:p>
          <w:p w14:paraId="3300444E">
            <w:pPr>
              <w:widowControl/>
              <w:spacing w:line="360" w:lineRule="exact"/>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9.支持16个场景的预置保存和调用；</w:t>
            </w:r>
          </w:p>
          <w:p w14:paraId="6C45F218">
            <w:pPr>
              <w:widowControl/>
              <w:spacing w:line="360" w:lineRule="exact"/>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10.无需前端输入立体信号，自适应支持内部120Hz主动立体视差调整，以us为单位调整立体画面左右眼间距以优化主动立体景深感；</w:t>
            </w:r>
          </w:p>
          <w:p w14:paraId="0AD90488">
            <w:pPr>
              <w:widowControl/>
              <w:spacing w:line="360" w:lineRule="exact"/>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11.无需场景切换和功能切换实现3D和2D画面共同显示，可实现局部3D播放或者局部2D画面；</w:t>
            </w:r>
          </w:p>
          <w:p w14:paraId="0BF09D8A">
            <w:pPr>
              <w:widowControl/>
              <w:spacing w:line="360" w:lineRule="exact"/>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12.通过该发送可调试显示屏的色域坐标，显示不同坐标值色温，进行精确颜色管理；可任意改变0-255灰阶不同灰度值的亮度显示并进行任意调节；色温调节精度在100K以内；</w:t>
            </w:r>
          </w:p>
          <w:p w14:paraId="2C3462E4">
            <w:pPr>
              <w:widowControl/>
              <w:spacing w:line="360" w:lineRule="exact"/>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13.支持Web端控制，兼容windows、iOS、Android、Linux平台；</w:t>
            </w:r>
          </w:p>
          <w:p w14:paraId="4DF5C26B">
            <w:pPr>
              <w:widowControl/>
              <w:spacing w:line="360" w:lineRule="exact"/>
              <w:jc w:val="left"/>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14.支持RS232串口协议控制</w:t>
            </w:r>
            <w:r>
              <w:rPr>
                <w:rFonts w:hint="eastAsia" w:ascii="宋体" w:hAnsi="宋体" w:cs="宋体"/>
                <w:color w:val="auto"/>
                <w:sz w:val="24"/>
                <w:highlight w:val="none"/>
                <w:lang w:eastAsia="zh-CN"/>
              </w:rPr>
              <w:t>。</w:t>
            </w:r>
          </w:p>
          <w:p w14:paraId="667F2777">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（二）配套软件</w:t>
            </w:r>
          </w:p>
          <w:p w14:paraId="0BA5C94F">
            <w:pPr>
              <w:widowControl/>
              <w:spacing w:line="360" w:lineRule="exact"/>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1.可完全自定义各输出接口像素的起始位置和高度，即允许设置每个输出口切割总体画面的任意一块，设置精度达到逐像素；</w:t>
            </w:r>
          </w:p>
          <w:p w14:paraId="7AEDA441">
            <w:pPr>
              <w:widowControl/>
              <w:spacing w:line="360" w:lineRule="exact"/>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2.支持输入信号裁切及局部显示，可以通过软件以像素为单位精确设置对图像切边、局部放大等操作；</w:t>
            </w:r>
          </w:p>
          <w:p w14:paraId="114AF032">
            <w:pPr>
              <w:widowControl/>
              <w:spacing w:line="360" w:lineRule="exact"/>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3.可设置输出信号的有效区域，设置后所有窗口仅能在有效区域内漫游，支持非标准分辨率输出；</w:t>
            </w:r>
          </w:p>
          <w:p w14:paraId="4F21E498">
            <w:pPr>
              <w:widowControl/>
              <w:spacing w:line="360" w:lineRule="exact"/>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4.可设置输入和输出添加标识，可设置输出任意颜色的测试图像，测试色彩可完全自定义；</w:t>
            </w:r>
          </w:p>
          <w:p w14:paraId="3A9FFFD9">
            <w:pPr>
              <w:widowControl/>
              <w:spacing w:line="360" w:lineRule="exact"/>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5.可设置输入接口任意自定义分辨率，可对时钟频率、输入图像同步的所有参数进行精确设置，设置自定义分辨率及详细参数和在线修改设备EDID无需通过第三方软件调用直接设置，可直接设置与大屏相适应的点对点分辨率；</w:t>
            </w:r>
          </w:p>
          <w:p w14:paraId="0D702E77">
            <w:pPr>
              <w:widowControl/>
              <w:spacing w:line="360" w:lineRule="exact"/>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6.为方便采购人教学的便捷性，具备2D和3D同时显示的效果功能。可在一块屏幕上提供两个视角进行观看，实现一边播放2D的PPT、文档等材料，另一边播放3D的VR效果内容；</w:t>
            </w:r>
          </w:p>
          <w:p w14:paraId="37080B92">
            <w:pPr>
              <w:widowControl/>
              <w:spacing w:line="360" w:lineRule="exact"/>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7.用于LED显示屏控制和播放的专业软件。具有良好的操作界面，易学易用。支持视频、音频、图像、文字、Flash、Gif等形式的媒体文件播放；支持Microsoftoffice的Word、Excel、PPT显示；支持时钟、计时、天气预报显示；支持外部视频信号(TV、AV、S-Video、复合视频)播放；支持多页面多分区节目编辑；具有丰富灵活的视频切换功能、分区特效，以及三维特效动画。</w:t>
            </w:r>
          </w:p>
          <w:p w14:paraId="46C102A2">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五、3D信号发射器</w:t>
            </w:r>
          </w:p>
          <w:p w14:paraId="11CE0C8A">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1.频率：2.45G±500MHz；</w:t>
            </w:r>
          </w:p>
          <w:p w14:paraId="5BFE9D3E">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2.发射功率：0.1WMAX；</w:t>
            </w:r>
          </w:p>
          <w:p w14:paraId="14AF157D">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3.反射范围：正向不小于110m，反向不小于90m；</w:t>
            </w:r>
          </w:p>
          <w:p w14:paraId="6CEB75A5">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4.兼容眼镜：射频3D眼镜。</w:t>
            </w:r>
          </w:p>
          <w:p w14:paraId="3DCA57F6">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六、3D主动立体眼镜*50副</w:t>
            </w:r>
          </w:p>
          <w:p w14:paraId="5EF3C514">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1.光学特性：工作模式为液晶快门式，透过率：36%（TYP.），对比度1000：1；</w:t>
            </w:r>
          </w:p>
          <w:p w14:paraId="3463CB96">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2.供电方式：充电型眼镜，电池类型为3.7V锂电池，容量≥80Mah；</w:t>
            </w:r>
          </w:p>
          <w:p w14:paraId="3F8E0E6F">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3.连续工作时间：不低于35小时；</w:t>
            </w:r>
          </w:p>
          <w:p w14:paraId="66591C62">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4.额定工作电流：≤1.2mA；</w:t>
            </w:r>
          </w:p>
          <w:p w14:paraId="66D0450A">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5.充电时间：充满电2.5小时以内；</w:t>
            </w:r>
          </w:p>
          <w:p w14:paraId="469093E9">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6.温度特性：工作温度为0℃~45℃，存储温度为-10℃~60℃；</w:t>
            </w:r>
          </w:p>
          <w:p w14:paraId="6BDCEA8D">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7.轻量级眼镜：重量≤40g。</w:t>
            </w:r>
          </w:p>
          <w:p w14:paraId="2BC9476F">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七、一体化结构</w:t>
            </w:r>
          </w:p>
          <w:p w14:paraId="77EC5856">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1.采用冷扎碳钢（SPCC）材料加工，黑砂纹喷粉烤漆工艺，抗裂，耐磨防刮，耐腐蚀，防水易清洁，边框保护效果更好；</w:t>
            </w:r>
          </w:p>
          <w:p w14:paraId="2C3C1680">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2.专业机械设计结构经久耐用，可现场快速安装需；</w:t>
            </w:r>
          </w:p>
          <w:p w14:paraId="3B83C331">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3.结构底部需采用四滚轮设计，支持移动式拖拉，方便使用；</w:t>
            </w:r>
          </w:p>
          <w:p w14:paraId="0FACCB3C">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4.内置30W4.5英寸重低音喇叭单元；</w:t>
            </w:r>
          </w:p>
          <w:p w14:paraId="58ED9B84">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5.机柜底部设计有抽屉结构，用于存储3D眼镜、配件。</w:t>
            </w:r>
          </w:p>
          <w:p w14:paraId="11114D9F">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八、混合现实交互套件</w:t>
            </w:r>
          </w:p>
          <w:p w14:paraId="7D566C7A">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1.将沉浸式立体大屏上的操作过程投射到另外一个屏幕或者第二台监视器上面，将真实环境与虚拟图层叠加后展现给用户；</w:t>
            </w:r>
          </w:p>
          <w:p w14:paraId="5C116583">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2.可以录制课程教学操作过程；</w:t>
            </w:r>
          </w:p>
          <w:p w14:paraId="405D9E07">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3.支持修改截图、录屏的画面质量，可选择1080P、720P、480P等不同等级的清晰度；</w:t>
            </w:r>
          </w:p>
          <w:p w14:paraId="076EC31D">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4.提供图库功能，可在软件内直接检索、查看截图画面和录制的视频；</w:t>
            </w:r>
          </w:p>
          <w:p w14:paraId="5B228798">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5.可将混合现实画面进行直播分享，局域网内的其他用户无需安装客户端，可用手机扫码直接观看；</w:t>
            </w:r>
          </w:p>
          <w:p w14:paraId="25CF9EB8">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6.支持rtmp网络直播，可将混合现实画面推流到rtmp服务器，通过微信视频号等平台客户端进行网络直播；</w:t>
            </w:r>
          </w:p>
          <w:p w14:paraId="6FABAD69">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7.提供屏幕参数设置和相机标定的二次校准算法，支持直幕、弧幕等不同尺寸，不同宽高比的屏幕类型；</w:t>
            </w:r>
          </w:p>
          <w:p w14:paraId="14D6C186">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8.软件自带立体显示的模型查看器，支持GLTF/GLB模型的动态载入，支持在沉浸式大屏上以任意角度观察，移动、旋转、缩放模型；</w:t>
            </w:r>
          </w:p>
          <w:p w14:paraId="15F5D17E">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9.软件自带立体显示的模型查看器，支持对模型的子节点结构进行部件显隐和自由拆装操作，方便老师在上课教学的过程中自由展示模型内部结构。</w:t>
            </w:r>
          </w:p>
          <w:p w14:paraId="61791C2E">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10.包含系统所需配套硬件设备。</w:t>
            </w:r>
          </w:p>
          <w:p w14:paraId="6511C184">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九、XR资源包1套</w:t>
            </w:r>
          </w:p>
          <w:p w14:paraId="7F55A540">
            <w:pPr>
              <w:widowControl/>
              <w:spacing w:line="360" w:lineRule="exact"/>
              <w:jc w:val="left"/>
              <w:textAlignment w:val="center"/>
              <w:rPr>
                <w:rFonts w:hint="eastAsia" w:asciiTheme="majorEastAsia" w:hAnsiTheme="majorEastAsia" w:eastAsiaTheme="majorEastAsia" w:cstheme="majorEastAsia"/>
                <w:color w:val="auto"/>
                <w:kern w:val="0"/>
                <w:sz w:val="24"/>
                <w:highlight w:val="none"/>
                <w:lang w:bidi="ar"/>
              </w:rPr>
            </w:pPr>
            <w:r>
              <w:rPr>
                <w:rFonts w:hint="eastAsia" w:asciiTheme="majorEastAsia" w:hAnsiTheme="majorEastAsia" w:eastAsiaTheme="majorEastAsia" w:cstheme="majorEastAsia"/>
                <w:color w:val="auto"/>
                <w:kern w:val="0"/>
                <w:sz w:val="24"/>
                <w:highlight w:val="none"/>
                <w:lang w:bidi="ar"/>
              </w:rPr>
              <w:t>（一）</w:t>
            </w:r>
            <w:bookmarkStart w:id="3" w:name="_Hlk174300129"/>
            <w:r>
              <w:rPr>
                <w:rFonts w:hint="eastAsia" w:asciiTheme="majorEastAsia" w:hAnsiTheme="majorEastAsia" w:eastAsiaTheme="majorEastAsia" w:cstheme="majorEastAsia"/>
                <w:color w:val="auto"/>
                <w:kern w:val="0"/>
                <w:sz w:val="24"/>
                <w:highlight w:val="none"/>
                <w:lang w:bidi="ar"/>
              </w:rPr>
              <w:t>无人机驾驶职业技能仿真软件</w:t>
            </w:r>
            <w:bookmarkEnd w:id="3"/>
          </w:p>
          <w:p w14:paraId="016619CA">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系统总体要求：无人机驾驶职业技能仿真系统通过整合操作手柄，结合虚拟现实技术，提供超逼真3D画质、立体声效，在虚拟现实世界里打造出超乎想象的真实体验，通过仿真培训减少了真实无人机操作的复杂性及风险，降低教学与实训成本，提高安全性。</w:t>
            </w:r>
          </w:p>
          <w:p w14:paraId="0DAF69CB">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系统构成要求：</w:t>
            </w:r>
          </w:p>
          <w:p w14:paraId="5422F1AA">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1.主控计算机</w:t>
            </w:r>
          </w:p>
          <w:p w14:paraId="652768BB">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主控计算机是飞行模拟的中枢，装有飞控系统、考评系统、视景数据库的主控计算机，响应遥控器发出指令，基于所选场景、时间、天气、工作负载等参数，生成相应的视景图像和音效等，基于程序对飞行考核任务全程进行记录并按规则进行自动预警评判。飞行模拟是实时性要求高，交流信息量巨大，响应精度要求高的实时仿真控制系统，主控计算机承担着整个模拟过程，各个系统的数学、物理模型的算法与控制任务。</w:t>
            </w:r>
          </w:p>
          <w:p w14:paraId="49B757E3">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2.视景系统</w:t>
            </w:r>
          </w:p>
          <w:p w14:paraId="433E9DD9">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视景系统是飞行体验重要子系统，提供仿真虚拟外部景象，其图形生成和显示质量直接影响飞手训练的效果。视景系统产生无人机的周边景象，无人机本身的姿态、位置、高度、速度。视景表达的景象可叠加季节、早晨、中午、黄昏 、夜晚以及多种气象，叠加无人机的飞行状态、飞行姿态、飞行线路、作业任务，真实地为飞手实时生成相应的飞行景象。</w:t>
            </w:r>
          </w:p>
          <w:p w14:paraId="562A2A97">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3.操控遥控器</w:t>
            </w:r>
          </w:p>
          <w:p w14:paraId="40D82415">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操控遥控器是提供与所模拟无人机一致的操作力、行程和操作精度，通过主控计算机的飞控系统，实现无人机的飞行状态、飞行姿态、飞行线路、作业任务的控制。满足专业飞手训练的需求。遥控器通过USB接口和主控计算机连接。</w:t>
            </w:r>
          </w:p>
          <w:p w14:paraId="4D0886C6">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系统功能要求</w:t>
            </w:r>
          </w:p>
          <w:p w14:paraId="69289ABD">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1.采用C/S架构，分为服务器部分和客户端部分，客户端分为教师端和学生端，系统支持多机联网实时协同交互；</w:t>
            </w:r>
          </w:p>
          <w:p w14:paraId="5B64B3FE">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2.支持账号、密码登录管理方式，加密技术通过网络验证和硬件信息验证，可以实现系统软件对主控计算机硬件信息监测，达到软件与硬件的适配和注册绑定；</w:t>
            </w:r>
          </w:p>
          <w:p w14:paraId="5CBAF94C">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3.提供无人机教学资源，包括无人机驾驶训练考核仿真实操资源。其中实操资源需符合中国航空运动协会ASFC遥控航空模型飞行员执照考核要求和无人机驾驶职业技能等级标准考核要求。</w:t>
            </w:r>
          </w:p>
          <w:p w14:paraId="532F3DFE">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4.基础知识教学：系统的知识点讲解，包含背景介绍、理论基础、实验操作过程中的注意事项等，使学生首先对无人机有一个整体性的认识，加深对所学内容的理解；</w:t>
            </w:r>
          </w:p>
          <w:p w14:paraId="255BFC6F">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5.理论知识题库：配套有无人机职业技能理论知识题库，可供学生自主练习，并对题库练习内容进行反馈；</w:t>
            </w:r>
          </w:p>
          <w:p w14:paraId="78FB6619">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6.无人机驾驶职业技能训练考核仿真实操资源：</w:t>
            </w:r>
          </w:p>
          <w:p w14:paraId="78368B05">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（1）技能训练考核动作（ASFC）</w:t>
            </w:r>
          </w:p>
          <w:p w14:paraId="7F022743">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多旋翼无人机（初级）：起飞/悬停、四位悬停、水平位移；</w:t>
            </w:r>
            <w:r>
              <w:rPr>
                <w:rFonts w:hint="eastAsia" w:ascii="宋体" w:hAnsi="宋体" w:cs="宋体"/>
                <w:color w:val="auto"/>
                <w:kern w:val="0"/>
                <w:sz w:val="24"/>
                <w:highlight w:val="none"/>
                <w:lang w:bidi="ar"/>
              </w:rPr>
              <w:tab/>
            </w:r>
          </w:p>
          <w:p w14:paraId="5DF12436">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多旋翼无人机（中级）：矩形、垂直三角形带自转、双向水平8字、起降航线；</w:t>
            </w:r>
          </w:p>
          <w:p w14:paraId="44ECA91D">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（2）技能训练考核动作（1+X）</w:t>
            </w:r>
          </w:p>
          <w:p w14:paraId="1F8C5D3E">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多旋翼无人机（初级）：起飞/悬停（对尾）、起飞/悬停（对头）、起飞/悬停（对右）、起飞/悬停（对左）、多旋翼视距内定四方位悬停、多旋翼定高纵向平飞、多旋翼定高横向平移、多旋翼定高某点斜向移动、多旋翼定高匀速圆形航线飞行；</w:t>
            </w:r>
          </w:p>
          <w:p w14:paraId="7C62BD49">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多旋翼无人机（中级）：起飞/悬停（对尾）、起飞/悬停（对头）、起飞/悬停（对右）、起飞/悬停（对左）、起飞/悬停（斜45°）、多旋翼视距内定四方位悬停、多旋翼视距内定正反旋转360°、多旋翼定高纵向平飞、旋翼定高横向平移、多旋翼定高某点斜向移动、多旋翼定高匀速双向水平8字航线飞行；</w:t>
            </w:r>
          </w:p>
          <w:p w14:paraId="242D50C3">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7.支持模拟多款市面上主流多旋翼无人机；</w:t>
            </w:r>
          </w:p>
          <w:p w14:paraId="2AAA17EA">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8.支持多种性能画质切换适配。根据不同配置的计算机性能条件，可自动和手动匹配适配性能的画面分辨率和画面帧率；</w:t>
            </w:r>
          </w:p>
          <w:p w14:paraId="52FEBD11">
            <w:pPr>
              <w:widowControl/>
              <w:spacing w:line="360" w:lineRule="exact"/>
              <w:jc w:val="left"/>
              <w:textAlignment w:val="center"/>
              <w:rPr>
                <w:rFonts w:hint="eastAsia" w:ascii="宋体" w:hAnsi="宋体" w:cs="宋体"/>
                <w:b/>
                <w:bCs/>
                <w:color w:val="auto"/>
                <w:kern w:val="0"/>
                <w:sz w:val="24"/>
                <w:highlight w:val="none"/>
                <w:lang w:bidi="ar"/>
              </w:rPr>
            </w:pPr>
            <w:r>
              <w:rPr>
                <w:rFonts w:hint="eastAsia" w:ascii="宋体" w:hAnsi="宋体" w:cs="宋体"/>
                <w:color w:val="auto"/>
                <w:kern w:val="0"/>
                <w:sz w:val="24"/>
                <w:highlight w:val="none"/>
                <w:lang w:bidi="ar"/>
              </w:rPr>
              <w:t>9</w:t>
            </w:r>
            <w:bookmarkStart w:id="4" w:name="_Hlk174299831"/>
            <w:r>
              <w:rPr>
                <w:rFonts w:hint="eastAsia" w:ascii="宋体" w:hAnsi="宋体" w:cs="宋体"/>
                <w:color w:val="auto"/>
                <w:kern w:val="0"/>
                <w:sz w:val="24"/>
                <w:highlight w:val="none"/>
                <w:lang w:bidi="ar"/>
              </w:rPr>
              <w:t>.支持通道调试，适配的模拟器库（遥控手柄）可动态增加；</w:t>
            </w:r>
            <w:r>
              <w:rPr>
                <w:rFonts w:hint="eastAsia" w:ascii="宋体" w:hAnsi="宋体" w:cs="宋体"/>
                <w:b/>
                <w:bCs/>
                <w:color w:val="auto"/>
                <w:sz w:val="24"/>
                <w:highlight w:val="none"/>
              </w:rPr>
              <w:t>（提供视频演示）</w:t>
            </w:r>
          </w:p>
          <w:p w14:paraId="0AAA666D">
            <w:pPr>
              <w:widowControl/>
              <w:spacing w:line="360" w:lineRule="exact"/>
              <w:jc w:val="left"/>
              <w:textAlignment w:val="center"/>
              <w:rPr>
                <w:rFonts w:hint="eastAsia" w:ascii="宋体" w:hAnsi="宋体" w:cs="宋体"/>
                <w:b/>
                <w:bCs/>
                <w:color w:val="auto"/>
                <w:kern w:val="0"/>
                <w:sz w:val="24"/>
                <w:highlight w:val="none"/>
                <w:lang w:bidi="ar"/>
              </w:rPr>
            </w:pPr>
            <w:r>
              <w:rPr>
                <w:rFonts w:hint="eastAsia" w:ascii="宋体" w:hAnsi="宋体" w:cs="宋体"/>
                <w:color w:val="auto"/>
                <w:kern w:val="0"/>
                <w:sz w:val="24"/>
                <w:highlight w:val="none"/>
                <w:lang w:bidi="ar"/>
              </w:rPr>
              <w:t>10.飞行视角：训练记录回放视角包含跟随视角、第一视角（固定点位）、自由视角等；</w:t>
            </w:r>
            <w:r>
              <w:rPr>
                <w:rFonts w:hint="eastAsia" w:ascii="宋体" w:hAnsi="宋体" w:cs="宋体"/>
                <w:b/>
                <w:bCs/>
                <w:color w:val="auto"/>
                <w:sz w:val="24"/>
                <w:highlight w:val="none"/>
              </w:rPr>
              <w:t>（提供视频演示）</w:t>
            </w:r>
          </w:p>
          <w:bookmarkEnd w:id="4"/>
          <w:p w14:paraId="00BEF4D6">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11.物理特性模拟：飞行参数（速度、方向、高度），飞行性能（加速度、空气阻力）等；</w:t>
            </w:r>
          </w:p>
          <w:p w14:paraId="701F84C3">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w:t>
            </w:r>
            <w:r>
              <w:rPr>
                <w:rFonts w:hint="eastAsia" w:ascii="宋体" w:hAnsi="宋体" w:cs="宋体"/>
                <w:color w:val="auto"/>
                <w:kern w:val="0"/>
                <w:sz w:val="24"/>
                <w:highlight w:val="none"/>
                <w:lang w:bidi="ar"/>
              </w:rPr>
              <w:t>12.飞行稳定模式：可手动选择定高模式和非定高模式；</w:t>
            </w:r>
            <w:bookmarkStart w:id="5" w:name="_Hlk174300850"/>
            <w:r>
              <w:rPr>
                <w:rFonts w:hint="eastAsia" w:ascii="宋体" w:hAnsi="宋体" w:cs="宋体"/>
                <w:color w:val="auto"/>
                <w:sz w:val="24"/>
                <w:highlight w:val="none"/>
              </w:rPr>
              <w:t>（提供系统功能截图制作在商务技术标中）</w:t>
            </w:r>
            <w:bookmarkEnd w:id="5"/>
          </w:p>
          <w:p w14:paraId="51ADBEFA">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w:t>
            </w:r>
            <w:r>
              <w:rPr>
                <w:rFonts w:hint="eastAsia" w:ascii="宋体" w:hAnsi="宋体" w:cs="宋体"/>
                <w:color w:val="auto"/>
                <w:kern w:val="0"/>
                <w:sz w:val="24"/>
                <w:highlight w:val="none"/>
                <w:lang w:bidi="ar"/>
              </w:rPr>
              <w:t>13.环境模拟：天气、光照、风向、风力等；</w:t>
            </w:r>
            <w:r>
              <w:rPr>
                <w:rFonts w:hint="eastAsia" w:ascii="宋体" w:hAnsi="宋体" w:cs="宋体"/>
                <w:color w:val="auto"/>
                <w:sz w:val="24"/>
                <w:highlight w:val="none"/>
              </w:rPr>
              <w:t>（提供系统功能截图制作在商务技术标中）</w:t>
            </w:r>
          </w:p>
          <w:p w14:paraId="7E3CCA58">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14.界面可实时观看遥控器打杆舵量、飞机飞行高度、必要的控制参数等；</w:t>
            </w:r>
          </w:p>
          <w:p w14:paraId="68CA8A77">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w:t>
            </w:r>
            <w:r>
              <w:rPr>
                <w:rFonts w:hint="eastAsia" w:ascii="宋体" w:hAnsi="宋体" w:cs="宋体"/>
                <w:color w:val="auto"/>
                <w:kern w:val="0"/>
                <w:sz w:val="24"/>
                <w:highlight w:val="none"/>
                <w:lang w:bidi="ar"/>
              </w:rPr>
              <w:t>15.产品支持主流遥控器操作方式：日本手、美国手，支持自定义；</w:t>
            </w:r>
            <w:r>
              <w:rPr>
                <w:rFonts w:hint="eastAsia" w:ascii="宋体" w:hAnsi="宋体" w:cs="宋体"/>
                <w:color w:val="auto"/>
                <w:sz w:val="24"/>
                <w:highlight w:val="none"/>
              </w:rPr>
              <w:t>（提供系统功能截图制作在商务技术标中）</w:t>
            </w:r>
          </w:p>
          <w:p w14:paraId="058AFB0E">
            <w:pPr>
              <w:widowControl/>
              <w:spacing w:line="360" w:lineRule="exact"/>
              <w:jc w:val="left"/>
              <w:textAlignment w:val="center"/>
              <w:rPr>
                <w:rFonts w:hint="eastAsia" w:ascii="宋体" w:hAnsi="宋体" w:cs="宋体"/>
                <w:color w:val="auto"/>
                <w:kern w:val="0"/>
                <w:sz w:val="24"/>
                <w:highlight w:val="none"/>
                <w:lang w:bidi="ar"/>
              </w:rPr>
            </w:pPr>
            <w:bookmarkStart w:id="6" w:name="_Hlk174299899"/>
            <w:r>
              <w:rPr>
                <w:rFonts w:hint="eastAsia" w:ascii="宋体" w:hAnsi="宋体" w:cs="宋体"/>
                <w:color w:val="auto"/>
                <w:kern w:val="0"/>
                <w:sz w:val="24"/>
                <w:highlight w:val="none"/>
                <w:lang w:bidi="ar"/>
              </w:rPr>
              <w:t>16.轨迹：技能训练模式支持飞行轨迹记录回放，回放记录显示技能失误点。回放支持视角切换，包含跟随视角、第一视角（固定点位）、自由视角，支持回放记录进度条控制和循环播放。学生端登录状态下可保存历次飞行轨迹数据，以供后续查看；</w:t>
            </w:r>
            <w:r>
              <w:rPr>
                <w:rFonts w:hint="eastAsia" w:ascii="宋体" w:hAnsi="宋体" w:cs="宋体"/>
                <w:b/>
                <w:bCs/>
                <w:color w:val="auto"/>
                <w:sz w:val="24"/>
                <w:highlight w:val="none"/>
              </w:rPr>
              <w:t>（提供视频演示）</w:t>
            </w:r>
          </w:p>
          <w:bookmarkEnd w:id="6"/>
          <w:p w14:paraId="5C1F3BAB">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17.三种飞行模式：</w:t>
            </w:r>
          </w:p>
          <w:p w14:paraId="598E443F">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（1）技能训练模式（定高模式和非定高手动模式，分为ASFC无人机驾驶初级、中级考核标准，1+X初级、中级考核标准，所有运行数据以账号形式保存）；</w:t>
            </w:r>
          </w:p>
          <w:p w14:paraId="406B32F6">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（2）自由飞行模式（多种场景选择，不设飞行动作要求，运行数据不作保存）；</w:t>
            </w:r>
          </w:p>
          <w:p w14:paraId="5261C349">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w:t>
            </w:r>
            <w:r>
              <w:rPr>
                <w:rFonts w:hint="eastAsia" w:ascii="宋体" w:hAnsi="宋体" w:cs="宋体"/>
                <w:color w:val="auto"/>
                <w:kern w:val="0"/>
                <w:sz w:val="24"/>
                <w:highlight w:val="none"/>
                <w:lang w:bidi="ar"/>
              </w:rPr>
              <w:t>（3）娱乐模式（包含拾取模式、竞速模式，保存最高成绩记录，设置排行榜）；</w:t>
            </w:r>
            <w:r>
              <w:rPr>
                <w:rFonts w:hint="eastAsia" w:ascii="宋体" w:hAnsi="宋体" w:cs="宋体"/>
                <w:color w:val="auto"/>
                <w:sz w:val="24"/>
                <w:highlight w:val="none"/>
              </w:rPr>
              <w:t>（提供系统功能截图制作在商务技术标中）</w:t>
            </w:r>
          </w:p>
          <w:p w14:paraId="640B9D6C">
            <w:pPr>
              <w:widowControl/>
              <w:spacing w:line="360" w:lineRule="exact"/>
              <w:jc w:val="left"/>
              <w:textAlignment w:val="center"/>
              <w:rPr>
                <w:rFonts w:hint="eastAsia" w:ascii="宋体" w:hAnsi="宋体" w:cs="宋体"/>
                <w:color w:val="auto"/>
                <w:kern w:val="0"/>
                <w:sz w:val="24"/>
                <w:highlight w:val="none"/>
                <w:lang w:bidi="ar"/>
              </w:rPr>
            </w:pPr>
            <w:bookmarkStart w:id="7" w:name="_Hlk174299924"/>
            <w:r>
              <w:rPr>
                <w:rFonts w:hint="eastAsia" w:ascii="宋体" w:hAnsi="宋体" w:cs="宋体"/>
                <w:color w:val="auto"/>
                <w:kern w:val="0"/>
                <w:sz w:val="24"/>
                <w:highlight w:val="none"/>
                <w:lang w:bidi="ar"/>
              </w:rPr>
              <w:t>18.路线预警：技能训练模式中未按考核规则的飞控做预警提示，正常飞行的无人机，飞行路线颜色为蓝色；偏离路线飞行的无人机，飞行线路颜色为红色；</w:t>
            </w:r>
            <w:r>
              <w:rPr>
                <w:rFonts w:hint="eastAsia" w:ascii="宋体" w:hAnsi="宋体" w:cs="宋体"/>
                <w:b/>
                <w:bCs/>
                <w:color w:val="auto"/>
                <w:sz w:val="24"/>
                <w:highlight w:val="none"/>
              </w:rPr>
              <w:t>（提供视频演示）</w:t>
            </w:r>
          </w:p>
          <w:bookmarkEnd w:id="7"/>
          <w:p w14:paraId="47EFBED4">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19</w:t>
            </w:r>
            <w:bookmarkStart w:id="8" w:name="_Hlk174299950"/>
            <w:r>
              <w:rPr>
                <w:rFonts w:hint="eastAsia" w:ascii="宋体" w:hAnsi="宋体" w:cs="宋体"/>
                <w:color w:val="auto"/>
                <w:kern w:val="0"/>
                <w:sz w:val="24"/>
                <w:highlight w:val="none"/>
                <w:lang w:bidi="ar"/>
              </w:rPr>
              <w:t>．评分规则：在技能训练模式中对无人机是否按照相应动作飞行进行评分和总结；如用时、悬停时长不足、偏离悬停、悬停位移、自转角度不足、着陆速度过大等；</w:t>
            </w:r>
            <w:r>
              <w:rPr>
                <w:rFonts w:hint="eastAsia" w:ascii="宋体" w:hAnsi="宋体" w:cs="宋体"/>
                <w:b/>
                <w:bCs/>
                <w:color w:val="auto"/>
                <w:sz w:val="24"/>
                <w:highlight w:val="none"/>
              </w:rPr>
              <w:t>（提供视频演示）</w:t>
            </w:r>
          </w:p>
          <w:p w14:paraId="15FCBE8B">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20.教师端可查看学生练习使用状态，查看学生在线状态，技能训练模式中的飞控实时状态；</w:t>
            </w:r>
            <w:r>
              <w:rPr>
                <w:rFonts w:hint="eastAsia" w:ascii="宋体" w:hAnsi="宋体" w:cs="宋体"/>
                <w:b/>
                <w:bCs/>
                <w:color w:val="auto"/>
                <w:sz w:val="24"/>
                <w:highlight w:val="none"/>
              </w:rPr>
              <w:t>（提供视频演示）</w:t>
            </w:r>
          </w:p>
          <w:bookmarkEnd w:id="8"/>
          <w:p w14:paraId="06A7FFB4">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w:t>
            </w:r>
            <w:r>
              <w:rPr>
                <w:rFonts w:hint="eastAsia" w:ascii="宋体" w:hAnsi="宋体" w:cs="宋体"/>
                <w:color w:val="auto"/>
                <w:kern w:val="0"/>
                <w:sz w:val="24"/>
                <w:highlight w:val="none"/>
                <w:lang w:bidi="ar"/>
              </w:rPr>
              <w:t>21.教师端可查看学生训练结果，查看学生技能训练模式中的预警状态和次数；</w:t>
            </w:r>
            <w:r>
              <w:rPr>
                <w:rFonts w:hint="eastAsia" w:ascii="宋体" w:hAnsi="宋体" w:cs="宋体"/>
                <w:color w:val="auto"/>
                <w:sz w:val="24"/>
                <w:highlight w:val="none"/>
              </w:rPr>
              <w:t>（提供系统功能截图制作在商务技术标中）</w:t>
            </w:r>
          </w:p>
          <w:p w14:paraId="5A3ECB60">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22.仿真训练：学生输入无人机操控代码与任务代码进行匹配，根据匹配结果，无人机模型执行代码命令，获取行进路线数据，根据路线执行飞行任务。飞行任务包含且不限于：飞跃仿地、扫描航线、定位场景、避障、抓取物品、投放物品、小车充电；</w:t>
            </w:r>
          </w:p>
          <w:p w14:paraId="0BA36AF6">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w:t>
            </w:r>
            <w:r>
              <w:rPr>
                <w:rFonts w:hint="eastAsia" w:ascii="宋体" w:hAnsi="宋体" w:cs="宋体"/>
                <w:color w:val="auto"/>
                <w:kern w:val="0"/>
                <w:sz w:val="24"/>
                <w:highlight w:val="none"/>
                <w:lang w:bidi="ar"/>
              </w:rPr>
              <w:t>23.拆装训练：支持全方位查看无人机模型，一键拆解，无人机模型组装（包含组装提示）；</w:t>
            </w:r>
            <w:r>
              <w:rPr>
                <w:rFonts w:hint="eastAsia" w:ascii="宋体" w:hAnsi="宋体" w:cs="宋体"/>
                <w:color w:val="auto"/>
                <w:sz w:val="24"/>
                <w:highlight w:val="none"/>
              </w:rPr>
              <w:t>（提供系统功能截图制作在商务技术标中）</w:t>
            </w:r>
          </w:p>
          <w:p w14:paraId="47E299FA">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技能训练动作</w:t>
            </w:r>
          </w:p>
          <w:p w14:paraId="4FE56FA5">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（1）技能训练考核动作（ASFC）</w:t>
            </w:r>
          </w:p>
          <w:p w14:paraId="372CEB43">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多旋翼无人机（初级）：起飞/悬停、四位悬停、水平位移</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ab/>
            </w:r>
          </w:p>
          <w:p w14:paraId="7E438006">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多旋翼无人机（中级）：矩形、垂直三角形带自转、双向水平8字、起降航线</w:t>
            </w:r>
            <w:r>
              <w:rPr>
                <w:rFonts w:hint="eastAsia" w:ascii="宋体" w:hAnsi="宋体" w:cs="宋体"/>
                <w:color w:val="auto"/>
                <w:kern w:val="0"/>
                <w:sz w:val="24"/>
                <w:highlight w:val="none"/>
                <w:lang w:eastAsia="zh-CN" w:bidi="ar"/>
              </w:rPr>
              <w:t>。</w:t>
            </w:r>
          </w:p>
          <w:p w14:paraId="2801989F">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①起飞/悬停</w:t>
            </w:r>
          </w:p>
          <w:p w14:paraId="24FECD6F">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起飞/悬停</w:t>
            </w:r>
          </w:p>
          <w:p w14:paraId="6C1A9005">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模型机头向前于起降区起飞，垂直匀速上升至2米高度悬停不少于4秒，模型垂直匀速下降着陆于起降区。</w:t>
            </w:r>
          </w:p>
          <w:p w14:paraId="4D7130FD">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起飞/悬停（预警）</w:t>
            </w:r>
          </w:p>
          <w:p w14:paraId="3D5821E6">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a、模型在2米高度悬停不足4秒。</w:t>
            </w:r>
          </w:p>
          <w:p w14:paraId="660044E9">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b、模型悬停过程中出现位移或高度变化（±0.5米）。 </w:t>
            </w:r>
          </w:p>
          <w:p w14:paraId="74396370">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c、模型着陆粗暴或未落在起降区内。</w:t>
            </w:r>
          </w:p>
          <w:p w14:paraId="7C321D49">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水平误差±1米，2米高度垂直误差±0.5米</w:t>
            </w:r>
          </w:p>
          <w:p w14:paraId="3ADFE09C">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②四位悬停</w:t>
            </w:r>
          </w:p>
          <w:p w14:paraId="2458487F">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动作描述</w:t>
            </w:r>
          </w:p>
          <w:p w14:paraId="50D795C4">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模型机头向前于起降区起飞，垂直匀速上升至2米高度悬停2秒，机体向任意方向依次做4个90°缓慢自转并在每个90°位置悬停2秒以上，模型垂直匀速下降着陆于起降区。</w:t>
            </w:r>
          </w:p>
          <w:p w14:paraId="28DB27B4">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四位悬停（预警）</w:t>
            </w:r>
          </w:p>
          <w:p w14:paraId="21495F21">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a、模型每位悬停不足2秒。</w:t>
            </w:r>
          </w:p>
          <w:p w14:paraId="0211DC8A">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b、自转不是90°（误差±30°）。</w:t>
            </w:r>
          </w:p>
          <w:p w14:paraId="4F7F5AE8">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c、模型悬停、自转过程中出现位移和高度变化（±0.5米）。</w:t>
            </w:r>
          </w:p>
          <w:p w14:paraId="25A3D076">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d、模型着陆粗暴或未落在起降区内。</w:t>
            </w:r>
          </w:p>
          <w:p w14:paraId="4B38351C">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水平误差±1米，2米高度垂直误差±0.5米</w:t>
            </w:r>
          </w:p>
          <w:p w14:paraId="6D5671C2">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③水平位移</w:t>
            </w:r>
          </w:p>
          <w:p w14:paraId="286EF26D">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动作描述</w:t>
            </w:r>
          </w:p>
          <w:p w14:paraId="00DDDC2D">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模型机头向前于起降区起飞，垂直匀速上升至2米高度悬停2秒，模型向左或右做水平匀速移动至1号(或2号)旗上空悬停至少2秒, 接着做反向水平匀速移动至2号(或1号)旗上空悬停至少2秒, 再做反向水平匀速移动至起降区上空悬停至少2 秒, 模型垂直匀速下降着陆于起降区。</w:t>
            </w:r>
          </w:p>
          <w:p w14:paraId="66BF9CE5">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水平位移（预警）</w:t>
            </w:r>
          </w:p>
          <w:p w14:paraId="424C02A9">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a、模型在2米高度悬停不足2秒。</w:t>
            </w:r>
          </w:p>
          <w:p w14:paraId="12EE6539">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b、模型悬停或位移过程中出现方位和高度变化（±0.5米）。</w:t>
            </w:r>
          </w:p>
          <w:p w14:paraId="0E2F5387">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c、模型着陆粗暴或未落在起降区内。</w:t>
            </w:r>
          </w:p>
          <w:p w14:paraId="0FEEE9AF">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水平误差±1米，2米高度垂直误差±0.5米</w:t>
            </w:r>
          </w:p>
          <w:p w14:paraId="1FC60E99">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④矩阵</w:t>
            </w:r>
          </w:p>
          <w:p w14:paraId="138B4A76">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动作描述</w:t>
            </w:r>
          </w:p>
          <w:p w14:paraId="312E23EC">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模型从起降区垂直起飞至2米高度悬停至少2秒，模型后退飞行同步完成任意方向自转180°，至1(或2)号旗上方悬停 至少2秒，模型垂直上升飞行至7米高度悬停2秒，模型后退飞行至2号(或1号)旗上方7米高度悬停至少2秒，模型垂直下降飞行至2米高度悬停至少2秒。模型前进飞行同步完成任意方向自转180°，至起降区上方悬停至少2秒，垂直下降并着陆在起降区。 </w:t>
            </w:r>
          </w:p>
          <w:p w14:paraId="6ED3B988">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矩形（预警）</w:t>
            </w:r>
          </w:p>
          <w:p w14:paraId="6A846041">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a、模型在悬停点位悬停不足2秒 。</w:t>
            </w:r>
          </w:p>
          <w:p w14:paraId="3063CB51">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b、模型悬停、自转、行进过程中出现位移或高度、方向变化（±0.5米）。</w:t>
            </w:r>
          </w:p>
          <w:p w14:paraId="60841A88">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c、模型着陆粗暴或未落在起降区内 。</w:t>
            </w:r>
          </w:p>
          <w:p w14:paraId="2BF327E9">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水平误差±1.5米，2米高度垂直误差±0.5米，航向误差±30°</w:t>
            </w:r>
          </w:p>
          <w:p w14:paraId="4BA0432B">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⑤垂直三角形带自转</w:t>
            </w:r>
          </w:p>
          <w:p w14:paraId="00C2CE6A">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动作描述</w:t>
            </w:r>
          </w:p>
          <w:p w14:paraId="47039932">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模型从起降区垂直匀速起飞至2米高度悬停2秒，模型水平后退飞行至1号(或2号)旗上空悬停2秒，模型做任意方向180自转悬停2秒,模型沿45°线后退上升至起降区上空7米高度悬停2秒，模型做任意方向360自转悬停2秒。模型沿45°线后退下降至2号(或1号)旗上空2米高度悬停2秒，模型做任意方向180°自转悬停2秒，模型水平后退飞行至起降区上空悬停2秒，模型垂直匀速下降着陆于起降区。 </w:t>
            </w:r>
          </w:p>
          <w:p w14:paraId="40BB9939">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垂直三角形带自转（预警）</w:t>
            </w:r>
          </w:p>
          <w:p w14:paraId="4F75AE22">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a、模型在悬停点位悬停不足2秒 。</w:t>
            </w:r>
          </w:p>
          <w:p w14:paraId="3BF4C0FF">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b、模型悬停、自转、行进过程中出现位移或高度、方向变化。</w:t>
            </w:r>
          </w:p>
          <w:p w14:paraId="720F2247">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c、模型着陆粗暴或未落在起降区内 。</w:t>
            </w:r>
          </w:p>
          <w:p w14:paraId="56B6979C">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水平误差±1.5米，2米高度垂直误差±0.5米，航向误差±30°</w:t>
            </w:r>
          </w:p>
          <w:p w14:paraId="130B083C">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⑥双向水平8字</w:t>
            </w:r>
          </w:p>
          <w:p w14:paraId="18C752C4">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动作描述</w:t>
            </w:r>
          </w:p>
          <w:p w14:paraId="695423BE">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模型从起降区垂直匀速起飞至2米高度悬停2秒，模型以半径5 米圆轨迹做机头向内(或向外)水平圆周飞行回到起降区上空，紧接着以半径5米圆轨迹做机头向外(或向内)水平圆周飞行回到起降区上空悬停2秒，模型垂直匀速下降着陆于起降区。</w:t>
            </w:r>
          </w:p>
          <w:p w14:paraId="5A0373F0">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双向水平8字（预警）</w:t>
            </w:r>
          </w:p>
          <w:p w14:paraId="16299F7C">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a、模型在悬停点位悬停不足2秒 。</w:t>
            </w:r>
          </w:p>
          <w:p w14:paraId="0FCD5594">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b、模型悬停、自转、行进过程中出现位移或高度变化 。</w:t>
            </w:r>
          </w:p>
          <w:p w14:paraId="47FEABB5">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c、两个水平圆的半径不等 。</w:t>
            </w:r>
          </w:p>
          <w:p w14:paraId="5110E7F4">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d、两个水平圆的切点不在场地中线。</w:t>
            </w:r>
          </w:p>
          <w:p w14:paraId="32CA6B9E">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e、机身纵轴指向与圆周转角不同步。</w:t>
            </w:r>
          </w:p>
          <w:p w14:paraId="7AD0C79F">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f、模型着陆粗暴或未落在起降区内。  </w:t>
            </w:r>
          </w:p>
          <w:p w14:paraId="0180AB4B">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水平误差±1.5米，垂直误差±0.5米，航向误差±30°</w:t>
            </w:r>
          </w:p>
          <w:p w14:paraId="4E85F712">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⑦起降航线</w:t>
            </w:r>
          </w:p>
          <w:p w14:paraId="5C0CDADF">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动作描述</w:t>
            </w:r>
          </w:p>
          <w:p w14:paraId="67EF2DFC">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模型从起降区垂直匀速起飞至2米高度悬停2秒。模型沿45°线上升前进飞行至不小于15米的高度。进入水平直线飞行不少于 10 米，紧接着模型以不小于2米的半径进入向左(或向右)180°转弯后沿当前高度和航向完成不少于50 米的水平直线飞行，紧接着模型以不小于2米的半径进入向右(或向左) 的水平180°转弯后沿当前高度和航向完成不少于10米的水平直线飞行，模型沿 45°线下降飞行至起降区上空2米高度悬停2秒，模型垂直匀速下降着陆于起降区。</w:t>
            </w:r>
          </w:p>
          <w:p w14:paraId="08C9A05B">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起降航线（预警）</w:t>
            </w:r>
          </w:p>
          <w:p w14:paraId="133DDB35">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a、模型在悬停点位悬停不足2秒 。</w:t>
            </w:r>
          </w:p>
          <w:p w14:paraId="2DB9BEAE">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b、模型悬停、自转、行进过程中出现位移或高度变化 。</w:t>
            </w:r>
          </w:p>
          <w:p w14:paraId="0414B591">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c、模型上升或下降不是 45°。</w:t>
            </w:r>
          </w:p>
          <w:p w14:paraId="201CCCE2">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d、模型着陆粗暴或未落在起降区内。</w:t>
            </w:r>
          </w:p>
          <w:p w14:paraId="4AE40A9C">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水平误差±3米，2米高度垂直误差±0.5米</w:t>
            </w:r>
          </w:p>
          <w:p w14:paraId="3425BF2B">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（2）技能训练考核动作（1+X）</w:t>
            </w:r>
          </w:p>
          <w:p w14:paraId="6D19DD58">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多旋翼无人机（初级）：起飞/悬停（对尾）、起飞/悬停（对头）、起飞/悬停（对右）、起飞/悬停（对左）、多旋翼视距内定四方位悬停、多旋翼定高纵向平飞、多旋翼定高横向平移、多旋翼定高某点斜向移动、多旋翼定高匀速圆形航线飞行。</w:t>
            </w:r>
          </w:p>
          <w:p w14:paraId="3636D4A7">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多旋翼无人机（中级）：起飞/悬停（对尾）、起飞/悬停（对头）、起飞/悬停（对右）、起飞/悬停（对左）、起飞/悬停（斜45°）、多旋翼视距内定四方位悬停、多旋翼视距内定正反旋转360°、多旋翼定高纵向平飞、旋翼定高横向平移、多旋翼定高某点斜向移动、多旋翼定高匀速双向水平8字航线飞行。</w:t>
            </w:r>
          </w:p>
          <w:p w14:paraId="1E4A1F53">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①起飞/悬停（对尾）</w:t>
            </w:r>
          </w:p>
          <w:p w14:paraId="33E5D990">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动作描述</w:t>
            </w:r>
          </w:p>
          <w:p w14:paraId="0A4B74D6">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模型机头向前于起降区起飞，垂直匀速上升至2米高度，向前飞行到悬停点，悬停不少于10秒，模型返回起降区，垂直匀速下降着陆于起降区。</w:t>
            </w:r>
          </w:p>
          <w:p w14:paraId="6C6C796A">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起飞/悬停（预警）</w:t>
            </w:r>
          </w:p>
          <w:p w14:paraId="55127081">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a、模型在2米高度悬停不足10秒。</w:t>
            </w:r>
          </w:p>
          <w:p w14:paraId="32575454">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b、模型悬停过程中出现位移、角度、高度变化。 </w:t>
            </w:r>
          </w:p>
          <w:p w14:paraId="5DC7817B">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c、模型着陆粗暴或未落在起降区内。</w:t>
            </w:r>
          </w:p>
          <w:p w14:paraId="44F741BD">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②起飞/悬停（对头）</w:t>
            </w:r>
          </w:p>
          <w:p w14:paraId="328E0DA1">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动作描述</w:t>
            </w:r>
          </w:p>
          <w:p w14:paraId="0E012D88">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模型机头向前于起降区起飞，垂直匀速上升至2米高度，旋转180°后，向前飞行到悬停点，悬停不少于10秒，模型返回起降区，垂直匀速下降着陆于起降区。</w:t>
            </w:r>
          </w:p>
          <w:p w14:paraId="30DCD3EB">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起飞/悬（预警）</w:t>
            </w:r>
          </w:p>
          <w:p w14:paraId="7FEE7D34">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a、模型在2米高度悬停不足10秒。</w:t>
            </w:r>
          </w:p>
          <w:p w14:paraId="2F8BE056">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b、模型悬停过程中出现位移、角度、高度变化。</w:t>
            </w:r>
          </w:p>
          <w:p w14:paraId="3D13D7B6">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c、模型着陆粗暴或未落在起降区内。</w:t>
            </w:r>
          </w:p>
          <w:p w14:paraId="7E66A97E">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③起飞/悬停（对右）</w:t>
            </w:r>
          </w:p>
          <w:p w14:paraId="350B197A">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动作描述</w:t>
            </w:r>
          </w:p>
          <w:p w14:paraId="7DB4D3DD">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模型机头向前于起降区起飞，垂直匀速上升至2米高度，向右旋转90°后，向前飞行到悬停点，悬停不少于10秒，模型返回起降区，垂直匀速下降着陆于起降区。</w:t>
            </w:r>
          </w:p>
          <w:p w14:paraId="30191CEC">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起飞/悬停（预警）</w:t>
            </w:r>
          </w:p>
          <w:p w14:paraId="1F041941">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a、模型在2米高度悬停不足10秒。</w:t>
            </w:r>
          </w:p>
          <w:p w14:paraId="24A2F16B">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b、模型悬停过程中出现位移或高度变化。</w:t>
            </w:r>
          </w:p>
          <w:p w14:paraId="42026E7B">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c、模型着陆粗暴或未落在起降区内。</w:t>
            </w:r>
          </w:p>
          <w:p w14:paraId="3B42DEFB">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④起飞/悬停（对左）</w:t>
            </w:r>
          </w:p>
          <w:p w14:paraId="3F59D52A">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动作描述</w:t>
            </w:r>
          </w:p>
          <w:p w14:paraId="5874E404">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模型机头向前于起降区起飞，垂直匀速上升至2米高度，向左旋转90°后，向前飞行到悬停点，悬停不少于10秒，模型返回起降区，垂直匀速下降着陆于起降区。</w:t>
            </w:r>
          </w:p>
          <w:p w14:paraId="66E74258">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起飞/悬停（预警）</w:t>
            </w:r>
          </w:p>
          <w:p w14:paraId="3104FB9A">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a、模型在2米高度悬停不足10秒。</w:t>
            </w:r>
          </w:p>
          <w:p w14:paraId="5E1828D2">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b、模型悬停过程中出现位移、角度、高度变化。 </w:t>
            </w:r>
          </w:p>
          <w:p w14:paraId="5A5762F4">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c、模型着陆粗暴或未落在起降区内。</w:t>
            </w:r>
          </w:p>
          <w:p w14:paraId="46398B3B">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⑤多旋翼视距内定四方位悬停</w:t>
            </w:r>
          </w:p>
          <w:p w14:paraId="49808EA2">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动作描述</w:t>
            </w:r>
          </w:p>
          <w:p w14:paraId="4EC1B395">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模型机头向前于起降区起飞，垂直匀速上升至2米高度，向前飞行到悬停点（标志桶），悬停2秒，机体向任意方向依次做4个90°缓慢自转并在每个90°位置悬停2秒以上，模型返回起降区，模型垂直匀速下降着陆于起降区。</w:t>
            </w:r>
          </w:p>
          <w:p w14:paraId="28A4C69C">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四位悬停（预警）</w:t>
            </w:r>
          </w:p>
          <w:p w14:paraId="053C714B">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a、模型每位悬停不足2秒。</w:t>
            </w:r>
          </w:p>
          <w:p w14:paraId="6EB0A262">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b、自转不是90°。</w:t>
            </w:r>
          </w:p>
          <w:p w14:paraId="7589A364">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c、模型悬停、自转过程中出现位移和高度变化。</w:t>
            </w:r>
          </w:p>
          <w:p w14:paraId="547A8345">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d、模型着陆粗暴或未落在起降区内。</w:t>
            </w:r>
          </w:p>
          <w:p w14:paraId="3AC7265B">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⑥多旋翼定高纵向平飞</w:t>
            </w:r>
          </w:p>
          <w:p w14:paraId="0082C09E">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动作描述</w:t>
            </w:r>
          </w:p>
          <w:p w14:paraId="05175FC0">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模型机头向前于起降区起飞，垂直匀速上升至2米高度，向前飞行到悬停点（标志桶）悬停2秒，模型向前或后做纵向匀速移动至1号(或2号)旗上空悬停至少2秒, 接着做反向纵向匀速移动至2号(或1号)旗上空悬停至少2秒, 再做反向纵向匀速移动至起降区上空悬停至少2 秒, 模型垂直匀速下降着陆于起降区。</w:t>
            </w:r>
          </w:p>
          <w:p w14:paraId="61B91A5F">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定高纵向平飞（预警）</w:t>
            </w:r>
          </w:p>
          <w:p w14:paraId="67C73CF1">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a、模型在2米高度悬停不足2秒。</w:t>
            </w:r>
          </w:p>
          <w:p w14:paraId="6B91ADE9">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b、模型悬停或位移过程中出现方位和高度变化。</w:t>
            </w:r>
          </w:p>
          <w:p w14:paraId="0F1CFF79">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c、模型着陆粗暴或未落在起降区内。</w:t>
            </w:r>
          </w:p>
          <w:p w14:paraId="22FE0F55">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⑦多旋翼定高横向平移</w:t>
            </w:r>
          </w:p>
          <w:p w14:paraId="3FEEC857">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动作描述</w:t>
            </w:r>
          </w:p>
          <w:p w14:paraId="5F44DDA1">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模型机头向前于起降区起飞，垂直匀速上升至2米高度，向前飞行到悬停点（标志桶）悬停2秒，模型向左或右做水平匀速移动至1号(或2号)旗上空悬停至少2秒, 接着做反向水平匀速移动至2号(或1号)旗上空悬停至少2秒, 再做反向水平匀速移动至起降区上空悬停至少2 秒, 模型垂直匀速下降着陆于起降区。</w:t>
            </w:r>
          </w:p>
          <w:p w14:paraId="79ED40F3">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多旋翼定高横向平移（预警）</w:t>
            </w:r>
          </w:p>
          <w:p w14:paraId="07814846">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a、模型在2米高度悬停不足2秒。</w:t>
            </w:r>
          </w:p>
          <w:p w14:paraId="22B4984C">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b、模型悬停或位移过程中出现方位和高度变化。</w:t>
            </w:r>
          </w:p>
          <w:p w14:paraId="30E3AE5A">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c、模型着陆粗暴或未落在起降区内。</w:t>
            </w:r>
          </w:p>
          <w:p w14:paraId="518707EC">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⑧多旋翼定高某点斜向移动</w:t>
            </w:r>
          </w:p>
          <w:p w14:paraId="5092F0F1">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动作描述</w:t>
            </w:r>
          </w:p>
          <w:p w14:paraId="1BE96E65">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模型机头向前于起降区起飞，垂直匀速上升至2米高度，向前飞行到悬停点（标志桶）悬停2秒，机头向前模型，向左或右匀速移动至1号(或2号)旗上空悬停至少2秒, 接着做向3号(或4号)斜向匀速移动至3号(或4号)旗上空悬停至少2秒, 再做反向斜向匀速移动至起降区上空悬停至少2 秒, 模型垂直匀速下降着陆于起降区。</w:t>
            </w:r>
          </w:p>
          <w:p w14:paraId="1B3B4DAF">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定高某点斜向移动（预警）</w:t>
            </w:r>
          </w:p>
          <w:p w14:paraId="06E15DE8">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a、模型在2米高度悬停不足2秒。</w:t>
            </w:r>
          </w:p>
          <w:p w14:paraId="2D24561C">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b、模型悬停或位移过程中出现方位和高度变化。</w:t>
            </w:r>
          </w:p>
          <w:p w14:paraId="2D1649FB">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c、模型着陆粗暴或未落在起降区内。</w:t>
            </w:r>
          </w:p>
          <w:p w14:paraId="7991E542">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⑨多旋翼定高匀速圆形航线飞行</w:t>
            </w:r>
          </w:p>
          <w:p w14:paraId="6A2D3783">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动作描述</w:t>
            </w:r>
          </w:p>
          <w:p w14:paraId="34C7A579">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模型机头向前于起降区起飞，垂直匀速上升至2米高度，向前飞行到悬停点（标志桶）悬停2秒，模型以半径5 米圆轨迹做机头向园切线方向做圆周飞行，返回悬停点（标志桶）悬停2秒，回到起降区，模型垂直匀速下降着陆于起降区。  </w:t>
            </w:r>
          </w:p>
          <w:p w14:paraId="5442B6CD">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定高匀速圆形航线飞行（预警）</w:t>
            </w:r>
          </w:p>
          <w:p w14:paraId="4348F4A5">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a、模型在2米高度悬停不足2秒。</w:t>
            </w:r>
          </w:p>
          <w:p w14:paraId="52E9A274">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b、模型悬停、自转、行进过程中出现位移或高度变化。</w:t>
            </w:r>
          </w:p>
          <w:p w14:paraId="6B2D1273">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c、机身纵轴指向与圆周切线不同步。</w:t>
            </w:r>
          </w:p>
          <w:p w14:paraId="3AF7A89A">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d、模型着陆粗暴或未落在起降区内。</w:t>
            </w:r>
          </w:p>
          <w:p w14:paraId="6C13689C">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⑩起飞/悬停（斜45°）</w:t>
            </w:r>
          </w:p>
          <w:p w14:paraId="54F2EB6E">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动作描述</w:t>
            </w:r>
          </w:p>
          <w:p w14:paraId="146F4421">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模型机头向前于起降区起飞，垂直匀速上升至2米高度，向前飞行到悬停点（标志桶），向左旋转45°后，悬停不少于10秒，模型返回起降区，垂直匀速下降着陆于起降区。</w:t>
            </w:r>
          </w:p>
          <w:p w14:paraId="40648231">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起飞/悬停（预警）</w:t>
            </w:r>
          </w:p>
          <w:p w14:paraId="478ECE75">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a、模型在2米高度悬停不足10秒。</w:t>
            </w:r>
          </w:p>
          <w:p w14:paraId="02150E89">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b、模型悬停过程中出现位移、角度、高度变化。</w:t>
            </w:r>
          </w:p>
          <w:p w14:paraId="10BC67F0">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c、模型着陆粗暴或未落在起降区内 。</w:t>
            </w:r>
          </w:p>
          <w:p w14:paraId="2ADADB10">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⑪多旋翼视距内定正反旋转360°</w:t>
            </w:r>
          </w:p>
          <w:p w14:paraId="4C5C5130">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动作描述</w:t>
            </w:r>
          </w:p>
          <w:p w14:paraId="268561DB">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模型机头向前于起降区起飞，垂直匀速上升至2米高度，向前飞行到悬停点（标志桶），悬停2秒，机体向左或向右缓慢旋转360°，悬停2秒以上，模型返回起降区，模型垂直匀速下降着陆于起降区。</w:t>
            </w:r>
          </w:p>
          <w:p w14:paraId="3A3FFF18">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视距内定正反旋转360°（预警）</w:t>
            </w:r>
          </w:p>
          <w:p w14:paraId="610DABC3">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a、模型悬停、自转过程中出现位移和高度变化 。</w:t>
            </w:r>
          </w:p>
          <w:p w14:paraId="3677DAB6">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b、模型着陆粗暴或未落在起降区内 。</w:t>
            </w:r>
          </w:p>
          <w:p w14:paraId="75EADFB3">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⑫多旋翼定高匀速双向水平8字航线飞行</w:t>
            </w:r>
          </w:p>
          <w:p w14:paraId="5F3B9899">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动作描述</w:t>
            </w:r>
          </w:p>
          <w:p w14:paraId="5E51D8B2">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模型机头向前于起降区起飞，垂直匀速上升至2米高度，向前飞行到悬停点（标志桶）悬停2秒，模型向左以半径5 米圆轨迹做机头向园切线方向做圆周飞行，一周后返回悬停点向右以半径5 米圆轨迹做机头向园切线方向做圆周飞行，返回悬停点（标志桶）悬停2秒，回到起降区，模型垂直匀速下降着陆于起降区。</w:t>
            </w:r>
          </w:p>
          <w:p w14:paraId="506568FA">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双向水平8字（预警）</w:t>
            </w:r>
          </w:p>
          <w:p w14:paraId="34CD0CD4">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a、模型在悬停点位悬停不足2秒 。</w:t>
            </w:r>
          </w:p>
          <w:p w14:paraId="174150FD">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b、模型悬停、自转、行进过程中出现位移或高度变化 。</w:t>
            </w:r>
          </w:p>
          <w:p w14:paraId="60BE4270">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c、机身纵轴指向与圆周转角不同步。</w:t>
            </w:r>
          </w:p>
          <w:p w14:paraId="08FD46C7">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d、模型着陆粗暴或未落在起降区内。</w:t>
            </w:r>
          </w:p>
          <w:p w14:paraId="1B171504">
            <w:pPr>
              <w:widowControl/>
              <w:spacing w:line="360" w:lineRule="exact"/>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（二）</w:t>
            </w:r>
            <w:bookmarkStart w:id="9" w:name="_Hlk174300091"/>
            <w:r>
              <w:rPr>
                <w:rFonts w:hint="eastAsia" w:ascii="宋体" w:hAnsi="宋体" w:eastAsia="宋体" w:cs="宋体"/>
                <w:color w:val="auto"/>
                <w:kern w:val="0"/>
                <w:sz w:val="24"/>
                <w:highlight w:val="none"/>
                <w:lang w:bidi="ar"/>
              </w:rPr>
              <w:t>一带一路数字商贸系统</w:t>
            </w:r>
            <w:bookmarkEnd w:id="9"/>
          </w:p>
          <w:p w14:paraId="73FD89FF">
            <w:pPr>
              <w:widowControl/>
              <w:spacing w:line="360" w:lineRule="exact"/>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1.总体要求</w:t>
            </w:r>
          </w:p>
          <w:p w14:paraId="665806F1">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要求系统采用先进的VR技术，以“一带一路”列车之旅为载体，为用户提供沉浸式的一带一路国别体验。要求系统结合一带一路沿线国家特色，通过3D建模、动画模拟、人机交互等手段，模拟打造15个国家主题场景，实现用户沉浸体验。采用unity3D引擎开发技术，结合场景模型、语音、文字、图片、视频、动画、交互操作等展现资源，深入展现15个国家的历史、人文、风俗等国别文化。</w:t>
            </w:r>
          </w:p>
          <w:p w14:paraId="4F19E2CC">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要求系统采用洞穴式虚拟现实展示技术，配合洞穴式虚拟现实展示空间展示。通过先进的可视化系统，具有清晰度高、沉浸感强、体验感强的特性。使观看者有完全置身于虚幻环境中的视觉感受。并具有允许多人同时融入同一虚拟环境的虚拟现实实训场景。</w:t>
            </w:r>
          </w:p>
          <w:p w14:paraId="0D3E50CA">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2.功能要求</w:t>
            </w:r>
          </w:p>
          <w:p w14:paraId="35716B0A">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（1）实训内容要求</w:t>
            </w:r>
          </w:p>
          <w:p w14:paraId="0025EF99">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结合一带一路列车之旅的主题，通过火车旅行的方式，参观一带一路沿线15个国家的风貌。国家风貌展示形式主要通过列车国家主题展体现，展示载体包含车厢整体装饰、国家特色产品、国别展示介绍视频等形式。</w:t>
            </w:r>
          </w:p>
          <w:p w14:paraId="6FDA5854">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（2）实训显示效果要求</w:t>
            </w:r>
          </w:p>
          <w:p w14:paraId="5E99EF3F">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通过佩戴眼镜，三面屏立体包围，画面呈现3D效果，画面跟随主操作人的视角。用户通过三面屏立体沉浸式获取虚拟场景内视觉信息，通过手柄控制器控制虚拟场景中的人物和物体，实现自由走动和交互操作体验。</w:t>
            </w:r>
          </w:p>
          <w:p w14:paraId="7397FC7F">
            <w:pPr>
              <w:widowControl/>
              <w:spacing w:line="360" w:lineRule="exact"/>
              <w:jc w:val="left"/>
              <w:textAlignment w:val="center"/>
              <w:rPr>
                <w:rFonts w:hint="eastAsia" w:ascii="宋体" w:hAnsi="宋体" w:cs="宋体"/>
                <w:color w:val="auto"/>
                <w:kern w:val="0"/>
                <w:sz w:val="24"/>
                <w:highlight w:val="none"/>
                <w:lang w:bidi="ar"/>
              </w:rPr>
            </w:pPr>
            <w:bookmarkStart w:id="10" w:name="_Hlk174300074"/>
            <w:r>
              <w:rPr>
                <w:rFonts w:hint="eastAsia" w:ascii="宋体" w:hAnsi="宋体" w:cs="宋体"/>
                <w:color w:val="auto"/>
                <w:kern w:val="0"/>
                <w:sz w:val="24"/>
                <w:highlight w:val="none"/>
                <w:lang w:bidi="ar"/>
              </w:rPr>
              <w:t>（3）国家资源要求</w:t>
            </w:r>
          </w:p>
          <w:p w14:paraId="43DDEEB9">
            <w:pPr>
              <w:widowControl/>
              <w:spacing w:line="360" w:lineRule="exact"/>
              <w:jc w:val="left"/>
              <w:textAlignment w:val="center"/>
              <w:rPr>
                <w:rFonts w:hint="eastAsia" w:ascii="宋体" w:hAnsi="宋体" w:cs="宋体"/>
                <w:b/>
                <w:bCs/>
                <w:color w:val="auto"/>
                <w:kern w:val="0"/>
                <w:sz w:val="24"/>
                <w:highlight w:val="none"/>
                <w:lang w:bidi="ar"/>
              </w:rPr>
            </w:pPr>
            <w:r>
              <w:rPr>
                <w:rFonts w:hint="eastAsia" w:ascii="宋体" w:hAnsi="宋体" w:cs="宋体"/>
                <w:color w:val="auto"/>
                <w:kern w:val="0"/>
                <w:sz w:val="24"/>
                <w:highlight w:val="none"/>
                <w:lang w:bidi="ar"/>
              </w:rPr>
              <w:t>包含一带一路沿线，捷克、乌兹别克斯坦、哈萨克斯坦、新西兰、沙特阿拉伯、埃及、巴基斯坦、新加坡、泰国、葡萄牙、波兰、意大利、俄罗斯、希腊15个国家主题展示场景资源。</w:t>
            </w:r>
            <w:r>
              <w:rPr>
                <w:rFonts w:hint="eastAsia" w:ascii="宋体" w:hAnsi="宋体" w:cs="宋体"/>
                <w:b/>
                <w:bCs/>
                <w:color w:val="auto"/>
                <w:sz w:val="24"/>
                <w:highlight w:val="none"/>
              </w:rPr>
              <w:t>（提供视频演示）</w:t>
            </w:r>
          </w:p>
          <w:bookmarkEnd w:id="10"/>
          <w:p w14:paraId="28C2BD1C">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（4）实训资源展示载体及功能体现</w:t>
            </w:r>
          </w:p>
          <w:p w14:paraId="480FAF2C">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4.1火车站场景：参照真实火车站，搭建火车站场景模型，可在火车站内实现自由行走。</w:t>
            </w:r>
          </w:p>
          <w:p w14:paraId="6069346B">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4.2主题列车场景：列车作为体验交通工具和主题资源展示载体，在沿线不同国家之间运行穿梭。到达目的地国家后自动切换展示对应国家主题。用户在列车上可自由行走体验。</w:t>
            </w:r>
          </w:p>
          <w:p w14:paraId="61260A1B">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4.3引导数字人：数字人通过动作、语音以及和用户的交互，贯穿整个旅行过程，引导推动体验情景发展。</w:t>
            </w:r>
          </w:p>
          <w:p w14:paraId="71D6C7A8">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4.4目的地选择：通过输入设备和数字人进行交互，触发地图系统，用户可操作输入设备，选择旅行目的地。跟随数字人操作从火车站场景走到列车包厢内，列车启动，到底目的地国家。</w:t>
            </w:r>
          </w:p>
          <w:p w14:paraId="25EDC8DA">
            <w:pPr>
              <w:widowControl/>
              <w:spacing w:line="360" w:lineRule="exact"/>
              <w:jc w:val="left"/>
              <w:textAlignment w:val="center"/>
              <w:rPr>
                <w:rFonts w:hint="eastAsia" w:ascii="宋体" w:hAnsi="宋体" w:cs="宋体"/>
                <w:color w:val="auto"/>
                <w:kern w:val="0"/>
                <w:sz w:val="24"/>
                <w:highlight w:val="none"/>
                <w:lang w:bidi="ar"/>
              </w:rPr>
            </w:pPr>
            <w:bookmarkStart w:id="11" w:name="_Hlk174300082"/>
            <w:r>
              <w:rPr>
                <w:rFonts w:hint="eastAsia" w:ascii="宋体" w:hAnsi="宋体" w:cs="宋体"/>
                <w:color w:val="auto"/>
                <w:kern w:val="0"/>
                <w:sz w:val="24"/>
                <w:highlight w:val="none"/>
                <w:lang w:bidi="ar"/>
              </w:rPr>
              <w:t>4.5国别资源展示：列车到底目的地国家，列车切换成对应国家主题展。用户可操作在整个车厢内进行自由行走，可对场景内的物品进行抓取查看等交互操作。</w:t>
            </w:r>
            <w:r>
              <w:rPr>
                <w:rFonts w:hint="eastAsia" w:ascii="宋体" w:hAnsi="宋体" w:cs="宋体"/>
                <w:b/>
                <w:bCs/>
                <w:color w:val="auto"/>
                <w:sz w:val="24"/>
                <w:highlight w:val="none"/>
              </w:rPr>
              <w:t>（提供视频演示）</w:t>
            </w:r>
          </w:p>
          <w:bookmarkEnd w:id="11"/>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5116"/>
            </w:tblGrid>
            <w:tr w14:paraId="525DB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1F96A897">
                  <w:pPr>
                    <w:widowControl/>
                    <w:spacing w:line="360" w:lineRule="exact"/>
                    <w:jc w:val="left"/>
                    <w:textAlignment w:val="center"/>
                    <w:rPr>
                      <w:rFonts w:hint="eastAsia" w:cs="宋体" w:asciiTheme="minorEastAsia" w:hAnsiTheme="minorEastAsia" w:eastAsiaTheme="minorEastAsia"/>
                      <w:color w:val="auto"/>
                      <w:kern w:val="0"/>
                      <w:sz w:val="24"/>
                      <w:highlight w:val="none"/>
                      <w:lang w:bidi="ar"/>
                    </w:rPr>
                  </w:pPr>
                  <w:r>
                    <w:rPr>
                      <w:rFonts w:hint="eastAsia" w:cs="宋体" w:asciiTheme="minorEastAsia" w:hAnsiTheme="minorEastAsia" w:eastAsiaTheme="minorEastAsia"/>
                      <w:color w:val="auto"/>
                      <w:kern w:val="0"/>
                      <w:sz w:val="24"/>
                      <w:highlight w:val="none"/>
                      <w:lang w:bidi="ar"/>
                    </w:rPr>
                    <w:t>展示资源</w:t>
                  </w:r>
                </w:p>
              </w:tc>
              <w:tc>
                <w:tcPr>
                  <w:tcW w:w="6033" w:type="dxa"/>
                </w:tcPr>
                <w:p w14:paraId="1072C2D5">
                  <w:pPr>
                    <w:widowControl/>
                    <w:spacing w:line="360" w:lineRule="exact"/>
                    <w:jc w:val="left"/>
                    <w:textAlignment w:val="center"/>
                    <w:rPr>
                      <w:rFonts w:hint="eastAsia" w:cs="宋体" w:asciiTheme="minorEastAsia" w:hAnsiTheme="minorEastAsia" w:eastAsiaTheme="minorEastAsia"/>
                      <w:color w:val="auto"/>
                      <w:kern w:val="0"/>
                      <w:sz w:val="24"/>
                      <w:highlight w:val="none"/>
                      <w:lang w:bidi="ar"/>
                    </w:rPr>
                  </w:pPr>
                  <w:r>
                    <w:rPr>
                      <w:rFonts w:hint="eastAsia" w:cs="宋体" w:asciiTheme="minorEastAsia" w:hAnsiTheme="minorEastAsia" w:eastAsiaTheme="minorEastAsia"/>
                      <w:color w:val="auto"/>
                      <w:kern w:val="0"/>
                      <w:sz w:val="24"/>
                      <w:highlight w:val="none"/>
                      <w:lang w:bidi="ar"/>
                    </w:rPr>
                    <w:t>具体内容（以捷克国家为例）</w:t>
                  </w:r>
                </w:p>
              </w:tc>
            </w:tr>
            <w:tr w14:paraId="775E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14:paraId="77AE6696">
                  <w:pPr>
                    <w:widowControl/>
                    <w:spacing w:line="360" w:lineRule="exact"/>
                    <w:jc w:val="left"/>
                    <w:textAlignment w:val="center"/>
                    <w:rPr>
                      <w:rFonts w:hint="eastAsia" w:cs="宋体" w:asciiTheme="minorEastAsia" w:hAnsiTheme="minorEastAsia" w:eastAsiaTheme="minorEastAsia"/>
                      <w:color w:val="auto"/>
                      <w:kern w:val="0"/>
                      <w:sz w:val="24"/>
                      <w:highlight w:val="none"/>
                      <w:lang w:bidi="ar"/>
                    </w:rPr>
                  </w:pPr>
                  <w:r>
                    <w:rPr>
                      <w:rFonts w:hint="eastAsia" w:cs="宋体" w:asciiTheme="minorEastAsia" w:hAnsiTheme="minorEastAsia" w:eastAsiaTheme="minorEastAsia"/>
                      <w:color w:val="auto"/>
                      <w:kern w:val="0"/>
                      <w:sz w:val="24"/>
                      <w:highlight w:val="none"/>
                      <w:lang w:bidi="ar"/>
                    </w:rPr>
                    <w:t>列车过道壁画</w:t>
                  </w:r>
                </w:p>
              </w:tc>
              <w:tc>
                <w:tcPr>
                  <w:tcW w:w="6033" w:type="dxa"/>
                </w:tcPr>
                <w:p w14:paraId="4A95631E">
                  <w:pPr>
                    <w:widowControl/>
                    <w:spacing w:line="360" w:lineRule="exact"/>
                    <w:jc w:val="left"/>
                    <w:textAlignment w:val="center"/>
                    <w:rPr>
                      <w:rFonts w:hint="eastAsia" w:cs="宋体" w:asciiTheme="minorEastAsia" w:hAnsiTheme="minorEastAsia" w:eastAsiaTheme="minorEastAsia"/>
                      <w:color w:val="auto"/>
                      <w:kern w:val="0"/>
                      <w:sz w:val="24"/>
                      <w:highlight w:val="none"/>
                      <w:lang w:bidi="ar"/>
                    </w:rPr>
                  </w:pPr>
                  <w:r>
                    <w:rPr>
                      <w:rFonts w:hint="eastAsia" w:cs="宋体" w:asciiTheme="minorEastAsia" w:hAnsiTheme="minorEastAsia" w:eastAsiaTheme="minorEastAsia"/>
                      <w:color w:val="auto"/>
                      <w:kern w:val="0"/>
                      <w:sz w:val="24"/>
                      <w:highlight w:val="none"/>
                      <w:lang w:bidi="ar"/>
                    </w:rPr>
                    <w:t>操作输入设备，触碰可触发显示拓展介绍内容。展示内容随目的地国家自动切换。内容涵盖地标建筑、风景、人文、风俗等。展示对象：布拉格广场、查理大桥、伏尔塔瓦河、捷克布拉格旧市政厅、捷克提线木偶、波西米亚水晶、蜂蜜蜡烛、捷克啤酒、捷克gulas等。展示内容策划，参照商务部《对外投资合作国别（地区）指南》。</w:t>
                  </w:r>
                </w:p>
              </w:tc>
            </w:tr>
            <w:tr w14:paraId="3A60D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14:paraId="794FF0DC">
                  <w:pPr>
                    <w:widowControl/>
                    <w:spacing w:line="360" w:lineRule="exact"/>
                    <w:jc w:val="left"/>
                    <w:textAlignment w:val="center"/>
                    <w:rPr>
                      <w:rFonts w:hint="eastAsia" w:cs="宋体" w:asciiTheme="minorEastAsia" w:hAnsiTheme="minorEastAsia" w:eastAsiaTheme="minorEastAsia"/>
                      <w:color w:val="auto"/>
                      <w:kern w:val="0"/>
                      <w:sz w:val="24"/>
                      <w:highlight w:val="none"/>
                      <w:lang w:bidi="ar"/>
                    </w:rPr>
                  </w:pPr>
                  <w:r>
                    <w:rPr>
                      <w:rFonts w:hint="eastAsia" w:cs="宋体" w:asciiTheme="minorEastAsia" w:hAnsiTheme="minorEastAsia" w:eastAsiaTheme="minorEastAsia"/>
                      <w:color w:val="auto"/>
                      <w:kern w:val="0"/>
                      <w:sz w:val="24"/>
                      <w:highlight w:val="none"/>
                      <w:lang w:bidi="ar"/>
                    </w:rPr>
                    <w:t>特色产品</w:t>
                  </w:r>
                </w:p>
              </w:tc>
              <w:tc>
                <w:tcPr>
                  <w:tcW w:w="6033" w:type="dxa"/>
                </w:tcPr>
                <w:p w14:paraId="123E46CF">
                  <w:pPr>
                    <w:widowControl/>
                    <w:spacing w:line="360" w:lineRule="exact"/>
                    <w:jc w:val="left"/>
                    <w:textAlignment w:val="center"/>
                    <w:rPr>
                      <w:rFonts w:hint="eastAsia" w:cs="宋体" w:asciiTheme="minorEastAsia" w:hAnsiTheme="minorEastAsia" w:eastAsiaTheme="minorEastAsia"/>
                      <w:color w:val="auto"/>
                      <w:kern w:val="0"/>
                      <w:sz w:val="24"/>
                      <w:highlight w:val="none"/>
                      <w:lang w:bidi="ar"/>
                    </w:rPr>
                  </w:pPr>
                  <w:r>
                    <w:rPr>
                      <w:rFonts w:hint="eastAsia" w:cs="宋体" w:asciiTheme="minorEastAsia" w:hAnsiTheme="minorEastAsia" w:eastAsiaTheme="minorEastAsia"/>
                      <w:color w:val="auto"/>
                      <w:kern w:val="0"/>
                      <w:sz w:val="24"/>
                      <w:highlight w:val="none"/>
                      <w:lang w:bidi="ar"/>
                    </w:rPr>
                    <w:t>操作输入设备，可抓取展示产品，进行近距离观看，触发显示拓展介绍内容。展示对象：水晶玻璃制品、斯柯达汽车模型、捷克啤酒产品等。展示内容策划，参照商务部《对外投资合作国别（地区）指南》。</w:t>
                  </w:r>
                </w:p>
              </w:tc>
            </w:tr>
            <w:tr w14:paraId="48DA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14:paraId="79C8AA2B">
                  <w:pPr>
                    <w:widowControl/>
                    <w:spacing w:line="360" w:lineRule="exact"/>
                    <w:jc w:val="left"/>
                    <w:textAlignment w:val="center"/>
                    <w:rPr>
                      <w:rFonts w:hint="eastAsia" w:cs="宋体" w:asciiTheme="minorEastAsia" w:hAnsiTheme="minorEastAsia" w:eastAsiaTheme="minorEastAsia"/>
                      <w:color w:val="auto"/>
                      <w:kern w:val="0"/>
                      <w:sz w:val="24"/>
                      <w:highlight w:val="none"/>
                      <w:lang w:bidi="ar"/>
                    </w:rPr>
                  </w:pPr>
                  <w:r>
                    <w:rPr>
                      <w:rFonts w:hint="eastAsia" w:cs="宋体" w:asciiTheme="minorEastAsia" w:hAnsiTheme="minorEastAsia" w:eastAsiaTheme="minorEastAsia"/>
                      <w:color w:val="auto"/>
                      <w:kern w:val="0"/>
                      <w:sz w:val="24"/>
                      <w:highlight w:val="none"/>
                      <w:lang w:bidi="ar"/>
                    </w:rPr>
                    <w:t>国别展示介绍视频</w:t>
                  </w:r>
                </w:p>
              </w:tc>
              <w:tc>
                <w:tcPr>
                  <w:tcW w:w="6033" w:type="dxa"/>
                </w:tcPr>
                <w:p w14:paraId="2830F2F8">
                  <w:pPr>
                    <w:widowControl/>
                    <w:spacing w:line="360" w:lineRule="exact"/>
                    <w:jc w:val="left"/>
                    <w:textAlignment w:val="center"/>
                    <w:rPr>
                      <w:rFonts w:hint="eastAsia" w:cs="宋体" w:asciiTheme="minorEastAsia" w:hAnsiTheme="minorEastAsia" w:eastAsiaTheme="minorEastAsia"/>
                      <w:color w:val="auto"/>
                      <w:kern w:val="0"/>
                      <w:sz w:val="24"/>
                      <w:highlight w:val="none"/>
                      <w:lang w:bidi="ar"/>
                    </w:rPr>
                  </w:pPr>
                  <w:r>
                    <w:rPr>
                      <w:rFonts w:hint="eastAsia" w:cs="宋体" w:asciiTheme="minorEastAsia" w:hAnsiTheme="minorEastAsia" w:eastAsiaTheme="minorEastAsia"/>
                      <w:color w:val="auto"/>
                      <w:kern w:val="0"/>
                      <w:sz w:val="24"/>
                      <w:highlight w:val="none"/>
                      <w:lang w:bidi="ar"/>
                    </w:rPr>
                    <w:t>操作输入设备，触发列车包厢内车厢显示屏，播放展示目的地国家介绍视频。视频策划脚本，参照商务部《对外投资合作国别（地区）指南》，对该国家从历史、人文、经济、产业及和中国一带一路合作等多方面进行介绍。</w:t>
                  </w:r>
                </w:p>
              </w:tc>
            </w:tr>
            <w:tr w14:paraId="2AB0E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14:paraId="5883B3C2">
                  <w:pPr>
                    <w:widowControl/>
                    <w:spacing w:line="360" w:lineRule="exact"/>
                    <w:jc w:val="left"/>
                    <w:textAlignment w:val="center"/>
                    <w:rPr>
                      <w:rFonts w:hint="eastAsia" w:cs="宋体" w:asciiTheme="minorEastAsia" w:hAnsiTheme="minorEastAsia" w:eastAsiaTheme="minorEastAsia"/>
                      <w:color w:val="auto"/>
                      <w:kern w:val="0"/>
                      <w:sz w:val="24"/>
                      <w:highlight w:val="none"/>
                      <w:lang w:bidi="ar"/>
                    </w:rPr>
                  </w:pPr>
                  <w:r>
                    <w:rPr>
                      <w:rFonts w:hint="eastAsia" w:cs="宋体" w:asciiTheme="minorEastAsia" w:hAnsiTheme="minorEastAsia" w:eastAsiaTheme="minorEastAsia"/>
                      <w:color w:val="auto"/>
                      <w:kern w:val="0"/>
                      <w:sz w:val="24"/>
                      <w:highlight w:val="none"/>
                      <w:lang w:bidi="ar"/>
                    </w:rPr>
                    <w:t>车厢国家氛围装饰</w:t>
                  </w:r>
                </w:p>
              </w:tc>
              <w:tc>
                <w:tcPr>
                  <w:tcW w:w="6033" w:type="dxa"/>
                </w:tcPr>
                <w:p w14:paraId="33FB4546">
                  <w:pPr>
                    <w:widowControl/>
                    <w:spacing w:line="360" w:lineRule="exact"/>
                    <w:jc w:val="left"/>
                    <w:textAlignment w:val="center"/>
                    <w:rPr>
                      <w:rFonts w:hint="eastAsia" w:cs="宋体" w:asciiTheme="minorEastAsia" w:hAnsiTheme="minorEastAsia" w:eastAsiaTheme="minorEastAsia"/>
                      <w:color w:val="auto"/>
                      <w:kern w:val="0"/>
                      <w:sz w:val="24"/>
                      <w:highlight w:val="none"/>
                      <w:lang w:bidi="ar"/>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bidi="ar"/>
                    </w:rPr>
                    <w:t>车门、车厢过道内布置有对应国家国旗元素等氛围装饰内容。展示内容随目的地国家自动切换。</w:t>
                  </w:r>
                  <w:r>
                    <w:rPr>
                      <w:rFonts w:hint="eastAsia" w:cs="宋体" w:asciiTheme="minorEastAsia" w:hAnsiTheme="minorEastAsia" w:eastAsiaTheme="minorEastAsia"/>
                      <w:color w:val="auto"/>
                      <w:sz w:val="24"/>
                      <w:highlight w:val="none"/>
                    </w:rPr>
                    <w:t>（</w:t>
                  </w:r>
                  <w:r>
                    <w:rPr>
                      <w:rFonts w:hint="eastAsia" w:ascii="宋体" w:hAnsi="宋体" w:eastAsia="等线" w:cs="宋体"/>
                      <w:color w:val="auto"/>
                      <w:sz w:val="24"/>
                      <w:highlight w:val="none"/>
                    </w:rPr>
                    <w:t>提供系统功能截图制作在商务技术标中</w:t>
                  </w:r>
                  <w:r>
                    <w:rPr>
                      <w:rFonts w:hint="eastAsia" w:cs="宋体" w:asciiTheme="minorEastAsia" w:hAnsiTheme="minorEastAsia" w:eastAsiaTheme="minorEastAsia"/>
                      <w:color w:val="auto"/>
                      <w:sz w:val="24"/>
                      <w:highlight w:val="none"/>
                    </w:rPr>
                    <w:t>）</w:t>
                  </w:r>
                </w:p>
              </w:tc>
            </w:tr>
          </w:tbl>
          <w:p w14:paraId="52785295">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3.其它要求</w:t>
            </w:r>
          </w:p>
          <w:p w14:paraId="1EC75BEF">
            <w:pPr>
              <w:widowControl/>
              <w:spacing w:line="360" w:lineRule="exact"/>
              <w:jc w:val="left"/>
              <w:textAlignment w:val="center"/>
              <w:rPr>
                <w:rFonts w:hint="eastAsia" w:ascii="宋体" w:hAnsi="宋体" w:eastAsia="宋体"/>
                <w:color w:val="auto"/>
                <w:sz w:val="24"/>
                <w:highlight w:val="none"/>
                <w:lang w:eastAsia="zh-CN"/>
              </w:rPr>
            </w:pPr>
            <w:r>
              <w:rPr>
                <w:rFonts w:hint="eastAsia" w:ascii="宋体" w:hAnsi="宋体" w:cs="宋体"/>
                <w:color w:val="auto"/>
                <w:sz w:val="24"/>
                <w:highlight w:val="none"/>
              </w:rPr>
              <w:t>●为提高采购人教学实训服务，提供1套采购人自有IP形象的开发定制服务，可替换原资源的数字IP内容，并达到同样的展示效果，开发定制的数字人IP版权归属采购人所有</w:t>
            </w:r>
            <w:r>
              <w:rPr>
                <w:rFonts w:hint="eastAsia" w:ascii="宋体" w:hAnsi="宋体" w:cs="宋体"/>
                <w:b/>
                <w:bCs/>
                <w:color w:val="auto"/>
                <w:sz w:val="24"/>
                <w:highlight w:val="none"/>
              </w:rPr>
              <w:t>（提供承诺函并加盖投标人公章，制作商务技术标中）</w:t>
            </w:r>
            <w:r>
              <w:rPr>
                <w:rFonts w:hint="eastAsia" w:ascii="宋体" w:hAnsi="宋体" w:cs="宋体"/>
                <w:color w:val="auto"/>
                <w:sz w:val="24"/>
                <w:highlight w:val="none"/>
              </w:rPr>
              <w:t>。</w:t>
            </w:r>
          </w:p>
        </w:tc>
      </w:tr>
      <w:tr w14:paraId="06EC5894">
        <w:tblPrEx>
          <w:tblCellMar>
            <w:top w:w="0" w:type="dxa"/>
            <w:left w:w="0" w:type="dxa"/>
            <w:bottom w:w="0" w:type="dxa"/>
            <w:right w:w="0" w:type="dxa"/>
          </w:tblCellMar>
        </w:tblPrEx>
        <w:trPr>
          <w:trHeight w:val="620" w:hRule="atLeast"/>
          <w:jc w:val="center"/>
        </w:trPr>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BD5554">
            <w:pPr>
              <w:widowControl/>
              <w:spacing w:line="360" w:lineRule="exact"/>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1325D9">
            <w:pPr>
              <w:spacing w:line="36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数字全息投影显示设备</w:t>
            </w:r>
          </w:p>
        </w:tc>
        <w:tc>
          <w:tcPr>
            <w:tcW w:w="7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FBFF47">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1.外观尺寸：0.5m*0.5m（±20MM）（底座可根据采购人选择）。</w:t>
            </w:r>
          </w:p>
          <w:p w14:paraId="05A04AC7">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2.成像设备：≥19寸投影屏1块，分辨率：1280*1024。</w:t>
            </w:r>
          </w:p>
          <w:p w14:paraId="21D7F629">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3.反射式成像四六分光镜*3（6MM厚超白镀膜玻璃，多组图像特殊处理成像镜面，对投影光线进行透射后反射，使用标准半透反射器涂层入射角度为45°，工作时入射角度同样45°，透光率：60%-70％，反射率30%。</w:t>
            </w:r>
          </w:p>
          <w:p w14:paraId="40A30DCC">
            <w:pPr>
              <w:spacing w:line="360" w:lineRule="exact"/>
              <w:jc w:val="left"/>
              <w:rPr>
                <w:rFonts w:hint="eastAsia" w:ascii="宋体" w:hAnsi="宋体"/>
                <w:color w:val="auto"/>
                <w:sz w:val="24"/>
                <w:highlight w:val="none"/>
              </w:rPr>
            </w:pPr>
            <w:r>
              <w:rPr>
                <w:rFonts w:hint="eastAsia" w:ascii="宋体" w:hAnsi="宋体" w:cs="宋体"/>
                <w:color w:val="auto"/>
                <w:kern w:val="0"/>
                <w:sz w:val="24"/>
                <w:highlight w:val="none"/>
                <w:lang w:bidi="ar"/>
              </w:rPr>
              <w:t>4.单机版：单机版播放，支持插优盘，自动播放图片和视频，视频内容分辨率为1280*1024，分四个角度在同一个画面显示播放。</w:t>
            </w:r>
          </w:p>
        </w:tc>
      </w:tr>
      <w:tr w14:paraId="08578A92">
        <w:tblPrEx>
          <w:tblCellMar>
            <w:top w:w="0" w:type="dxa"/>
            <w:left w:w="0" w:type="dxa"/>
            <w:bottom w:w="0" w:type="dxa"/>
            <w:right w:w="0" w:type="dxa"/>
          </w:tblCellMar>
        </w:tblPrEx>
        <w:trPr>
          <w:trHeight w:val="620" w:hRule="atLeast"/>
          <w:jc w:val="center"/>
        </w:trPr>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C391D3">
            <w:pPr>
              <w:widowControl/>
              <w:spacing w:line="360" w:lineRule="exact"/>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D21C3C">
            <w:pPr>
              <w:spacing w:line="36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折叠学生实训椅（带桌板）</w:t>
            </w:r>
          </w:p>
        </w:tc>
        <w:tc>
          <w:tcPr>
            <w:tcW w:w="7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56BB53">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1.靠背：尼龙加玻纤白色背框扪华宇透气网布；</w:t>
            </w:r>
          </w:p>
          <w:p w14:paraId="4B544E1E">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2.坐垫：45高密度纯海绵+高级耐磨弹力网布座饰面；</w:t>
            </w:r>
          </w:p>
          <w:p w14:paraId="17E3749C">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3.白色PP扶手面可前后活动；</w:t>
            </w:r>
          </w:p>
          <w:p w14:paraId="60D1DA8D">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4.ABS白色写字板面，可180°翻转；</w:t>
            </w:r>
          </w:p>
          <w:p w14:paraId="5446FD15">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5.架子≥1.5厚喷涂白色方管4脚椅架+固定脚固定脚/50mm静音轮；</w:t>
            </w:r>
          </w:p>
          <w:p w14:paraId="3AB5E8EE">
            <w:pPr>
              <w:spacing w:line="360" w:lineRule="exact"/>
              <w:jc w:val="left"/>
              <w:rPr>
                <w:rFonts w:hint="eastAsia" w:ascii="宋体" w:hAnsi="宋体"/>
                <w:color w:val="auto"/>
                <w:sz w:val="24"/>
                <w:highlight w:val="none"/>
              </w:rPr>
            </w:pPr>
            <w:r>
              <w:rPr>
                <w:rFonts w:hint="eastAsia" w:ascii="宋体" w:hAnsi="宋体" w:cs="宋体"/>
                <w:color w:val="auto"/>
                <w:kern w:val="0"/>
                <w:sz w:val="24"/>
                <w:highlight w:val="none"/>
                <w:lang w:bidi="ar"/>
              </w:rPr>
              <w:t>6.功能坐垫可翻起，架子可全折叠。</w:t>
            </w:r>
          </w:p>
        </w:tc>
      </w:tr>
      <w:tr w14:paraId="157FB4A4">
        <w:tblPrEx>
          <w:tblCellMar>
            <w:top w:w="0" w:type="dxa"/>
            <w:left w:w="0" w:type="dxa"/>
            <w:bottom w:w="0" w:type="dxa"/>
            <w:right w:w="0" w:type="dxa"/>
          </w:tblCellMar>
        </w:tblPrEx>
        <w:trPr>
          <w:trHeight w:val="620" w:hRule="atLeast"/>
          <w:jc w:val="center"/>
        </w:trPr>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3B59F4">
            <w:pPr>
              <w:widowControl/>
              <w:spacing w:line="360" w:lineRule="exact"/>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0C71B8">
            <w:pPr>
              <w:spacing w:line="36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教师升降桌椅</w:t>
            </w:r>
          </w:p>
        </w:tc>
        <w:tc>
          <w:tcPr>
            <w:tcW w:w="7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7BEF49">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1.桌面板材：采用≥E1级25mm厚度免漆板。</w:t>
            </w:r>
          </w:p>
          <w:p w14:paraId="231225D9">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2.桌板尺寸形状：约650mm*1650mm，内侧环绕型设计。</w:t>
            </w:r>
          </w:p>
          <w:p w14:paraId="360DE55D">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3.桌体承重：≥100Kg。</w:t>
            </w:r>
          </w:p>
          <w:p w14:paraId="5A5EC4F9">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4.桌面封边：黑色橡胶条封边。</w:t>
            </w:r>
          </w:p>
          <w:p w14:paraId="0547B872">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5.桌架型材：优质钢材，表面处理选用静电喷涂技术，颜色白色。</w:t>
            </w:r>
          </w:p>
          <w:p w14:paraId="637A91EC">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6.桌面前部具备有完整平面的前挡板设计，可自由粘贴LOGO。</w:t>
            </w:r>
          </w:p>
          <w:p w14:paraId="4D4FFB1A">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7.讲桌具备电脑支架设计，可用于放置各尺寸大小的电脑主机。</w:t>
            </w:r>
          </w:p>
          <w:p w14:paraId="70CB60CF">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8.讲桌具备方形蛇形管设计和屏幕移动支架，可用于收纳讲桌内部设备和外部设备之间的连接线缆，避免绊脚拉线，提高使用的安全性。</w:t>
            </w:r>
          </w:p>
          <w:p w14:paraId="76BECBB5">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9.采用电动升降结构，桌面离地总高度可调：715mm-1215mm,满足大部分用户的最适使用高度。</w:t>
            </w:r>
          </w:p>
          <w:p w14:paraId="77033E33">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10.触摸升降按键，并支持显示当前的桌面高度。</w:t>
            </w:r>
          </w:p>
          <w:p w14:paraId="50B04923">
            <w:pPr>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11.配套座椅1张。</w:t>
            </w:r>
          </w:p>
        </w:tc>
      </w:tr>
      <w:tr w14:paraId="7037BAB6">
        <w:tblPrEx>
          <w:tblCellMar>
            <w:top w:w="0" w:type="dxa"/>
            <w:left w:w="0" w:type="dxa"/>
            <w:bottom w:w="0" w:type="dxa"/>
            <w:right w:w="0" w:type="dxa"/>
          </w:tblCellMar>
        </w:tblPrEx>
        <w:trPr>
          <w:trHeight w:val="620" w:hRule="atLeast"/>
          <w:jc w:val="center"/>
        </w:trPr>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B6DC0F">
            <w:pPr>
              <w:widowControl/>
              <w:spacing w:line="360" w:lineRule="exact"/>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D135DC">
            <w:pPr>
              <w:spacing w:line="36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数字全息投影制作设备</w:t>
            </w:r>
          </w:p>
        </w:tc>
        <w:tc>
          <w:tcPr>
            <w:tcW w:w="7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54E515">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1.CPU：≥Intel i7-13700（主频2.1GHz 十六核心）；</w:t>
            </w:r>
          </w:p>
          <w:p w14:paraId="35926F10">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2.主板：Intel Q670及以上芯片组；</w:t>
            </w:r>
          </w:p>
          <w:p w14:paraId="03FFCC63">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3.内存：≥32GB 3200MHz内存；</w:t>
            </w:r>
          </w:p>
          <w:p w14:paraId="47AAA85B">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4.硬盘：≥1TB固态硬盘；</w:t>
            </w:r>
          </w:p>
          <w:p w14:paraId="7BF00EC4">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5.显卡：RTX4060 8G高性能独显；</w:t>
            </w:r>
          </w:p>
          <w:p w14:paraId="1866A407">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6.网卡：集成10/100/1000自适应网卡；</w:t>
            </w:r>
          </w:p>
          <w:p w14:paraId="54519A3E">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7.声卡：集成5.1声道声卡；</w:t>
            </w:r>
          </w:p>
          <w:p w14:paraId="53E98E71">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8.键鼠：标准键盘、USB光电鼠；</w:t>
            </w:r>
          </w:p>
          <w:p w14:paraId="2B048FBA">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9.电源：≥500W 节能电源；</w:t>
            </w:r>
          </w:p>
          <w:p w14:paraId="4E7217AF">
            <w:pPr>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10.显示器：≥23.8寸液晶显示器。</w:t>
            </w:r>
          </w:p>
        </w:tc>
      </w:tr>
      <w:tr w14:paraId="19FD0A5F">
        <w:tblPrEx>
          <w:tblCellMar>
            <w:top w:w="0" w:type="dxa"/>
            <w:left w:w="0" w:type="dxa"/>
            <w:bottom w:w="0" w:type="dxa"/>
            <w:right w:w="0" w:type="dxa"/>
          </w:tblCellMar>
        </w:tblPrEx>
        <w:trPr>
          <w:trHeight w:val="620" w:hRule="atLeast"/>
          <w:jc w:val="center"/>
        </w:trPr>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354934">
            <w:pPr>
              <w:widowControl/>
              <w:spacing w:line="36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E6DD15">
            <w:pPr>
              <w:spacing w:line="36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XR数字展示资源包系统</w:t>
            </w:r>
          </w:p>
        </w:tc>
        <w:tc>
          <w:tcPr>
            <w:tcW w:w="7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D55208">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一、VR全景漫游校园导览资源</w:t>
            </w:r>
          </w:p>
          <w:p w14:paraId="01DE04F7">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（一）设计要求</w:t>
            </w:r>
          </w:p>
          <w:p w14:paraId="432A9AFE">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VR全景漫游校园导览资源是基于虚拟现实（VR）技术开发的，旨在提供身临其境的校园导览体验。导览内容需整合校园的实际场景、教育资源、交互功能等元素，使用户能够在虚拟环境中自由探索校园，深入了解学校的文化、设施和教育资源。根据学校原有的全景图片或全景视频进行二次开发定制，须适配XR沉浸式交互显示系统进行交互和展示。</w:t>
            </w:r>
          </w:p>
          <w:p w14:paraId="2429577E">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（二）功能参数要求</w:t>
            </w:r>
          </w:p>
          <w:p w14:paraId="4C7E270A">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1.虚拟场景</w:t>
            </w:r>
          </w:p>
          <w:p w14:paraId="16D28884">
            <w:pPr>
              <w:widowControl/>
              <w:spacing w:line="360" w:lineRule="exact"/>
              <w:jc w:val="left"/>
              <w:textAlignment w:val="center"/>
              <w:rPr>
                <w:rFonts w:hint="eastAsia" w:ascii="宋体" w:hAnsi="宋体" w:cs="宋体"/>
                <w:strike/>
                <w:color w:val="auto"/>
                <w:kern w:val="0"/>
                <w:sz w:val="24"/>
                <w:highlight w:val="none"/>
                <w:lang w:bidi="ar"/>
              </w:rPr>
            </w:pPr>
            <w:r>
              <w:rPr>
                <w:rFonts w:hint="eastAsia" w:ascii="宋体" w:hAnsi="宋体" w:cs="宋体"/>
                <w:color w:val="auto"/>
                <w:kern w:val="0"/>
                <w:sz w:val="24"/>
                <w:highlight w:val="none"/>
                <w:lang w:bidi="ar"/>
              </w:rPr>
              <w:t>覆盖全校的VR全景地图，用户可以通过直观、便捷的交互方式，自由穿梭于校园的每一个角落。</w:t>
            </w:r>
          </w:p>
          <w:p w14:paraId="1C06BD84">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①场景范围：覆盖整个校园，包括教学楼、实训室、文体中心、食堂等学校主要场所。</w:t>
            </w:r>
          </w:p>
          <w:p w14:paraId="50EAB020">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②场景细节：高度还原校园真实环境，包括建筑外观、内部布局、设施设备等。</w:t>
            </w:r>
          </w:p>
          <w:p w14:paraId="736DC22A">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2.交互功能</w:t>
            </w:r>
          </w:p>
          <w:p w14:paraId="5F5330E8">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智能导览功能，通过虚拟角色引导、语音解说等方式，帮助用户快速了解校园的各项设施和文化。同时，支持用户与虚拟场景进行深度互动，为用户带来更加真实、生动的体验。</w:t>
            </w:r>
          </w:p>
          <w:p w14:paraId="67064994">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①导航定位：提供校园地图和导航功能，帮助用户快速定位目标场所。</w:t>
            </w:r>
          </w:p>
          <w:p w14:paraId="182DCA36">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②虚拟角色：拥有虚拟角色引导用户参观校园，提供讲解。</w:t>
            </w:r>
          </w:p>
          <w:p w14:paraId="55019307">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③路径选择：允许用户自由选择导览路径，根据兴趣选择参观内容。</w:t>
            </w:r>
          </w:p>
          <w:p w14:paraId="4089ED56">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④全景范围：支持720°查看资源内容，在360°基础上增加垂直方向的视角，更全面地展现校园立体空间。</w:t>
            </w:r>
          </w:p>
          <w:p w14:paraId="5B785D7E">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⑤热点标注：在全景图像中标注重要地点或设施，方便用户获取相关信息。</w:t>
            </w:r>
          </w:p>
          <w:p w14:paraId="2654A05F">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⑥其他资源：提供展示学校宣传片等视频资源内容。</w:t>
            </w:r>
          </w:p>
          <w:p w14:paraId="3C4C7C78">
            <w:pPr>
              <w:widowControl/>
              <w:spacing w:line="360" w:lineRule="exact"/>
              <w:jc w:val="left"/>
              <w:textAlignment w:val="center"/>
              <w:rPr>
                <w:rFonts w:hint="eastAsia" w:ascii="宋体" w:hAnsi="宋体" w:cs="宋体"/>
                <w:strike/>
                <w:color w:val="auto"/>
                <w:kern w:val="0"/>
                <w:sz w:val="24"/>
                <w:highlight w:val="none"/>
                <w:lang w:bidi="ar"/>
              </w:rPr>
            </w:pPr>
            <w:r>
              <w:rPr>
                <w:rFonts w:hint="eastAsia" w:ascii="宋体" w:hAnsi="宋体" w:cs="宋体"/>
                <w:color w:val="auto"/>
                <w:kern w:val="0"/>
                <w:sz w:val="24"/>
                <w:highlight w:val="none"/>
                <w:lang w:bidi="ar"/>
              </w:rPr>
              <w:t>3.用户体验</w:t>
            </w:r>
          </w:p>
          <w:p w14:paraId="24E43827">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①界面设计：简洁明了的用户界面设计，便于用户操作。</w:t>
            </w:r>
          </w:p>
          <w:p w14:paraId="7CF85498">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②视觉效果：高质量的视觉效果和渲染技术，提供逼真的校园体验。</w:t>
            </w:r>
          </w:p>
          <w:p w14:paraId="3F3C23B2">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③交互反馈：及时相应用户的交互操作，提供流畅的用户体验。</w:t>
            </w:r>
          </w:p>
          <w:p w14:paraId="01877E9E">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④设备支持：通过沉浸式大屏导览校园场景内容，使用手柄进行操作。</w:t>
            </w:r>
          </w:p>
          <w:p w14:paraId="521C972D">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二、</w:t>
            </w:r>
            <w:bookmarkStart w:id="12" w:name="_Hlk174300894"/>
            <w:r>
              <w:rPr>
                <w:rFonts w:hint="eastAsia" w:ascii="宋体" w:hAnsi="宋体" w:cs="宋体"/>
                <w:color w:val="auto"/>
                <w:kern w:val="0"/>
                <w:sz w:val="24"/>
                <w:highlight w:val="none"/>
                <w:lang w:bidi="ar"/>
              </w:rPr>
              <w:t>数字商超运营资源</w:t>
            </w:r>
            <w:bookmarkEnd w:id="12"/>
          </w:p>
          <w:p w14:paraId="265842A4">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（一）整体要求</w:t>
            </w:r>
          </w:p>
          <w:p w14:paraId="6B9157F6">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1.具有次时代3D渲染技术、高端贴图烘焙技术、Unity引擎动画等技术；</w:t>
            </w:r>
          </w:p>
          <w:p w14:paraId="45AD297D">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2.系统支持通过虚拟现实头盔进行观看和交互操作，PC端观看。</w:t>
            </w:r>
          </w:p>
          <w:p w14:paraId="2465050A">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w:t>
            </w:r>
            <w:r>
              <w:rPr>
                <w:rFonts w:hint="eastAsia" w:ascii="宋体" w:hAnsi="宋体" w:cs="宋体"/>
                <w:color w:val="auto"/>
                <w:kern w:val="0"/>
                <w:sz w:val="24"/>
                <w:highlight w:val="none"/>
                <w:lang w:bidi="ar"/>
              </w:rPr>
              <w:t>3.系统内所有商品均为精细建模，能清晰看到商品信息，提供不少于50种商品模型。</w:t>
            </w:r>
            <w:r>
              <w:rPr>
                <w:rFonts w:hint="eastAsia" w:ascii="宋体" w:hAnsi="宋体" w:cs="宋体"/>
                <w:color w:val="auto"/>
                <w:sz w:val="24"/>
                <w:highlight w:val="none"/>
              </w:rPr>
              <w:t>（提供系统功能截图制作在商务技术标中）</w:t>
            </w:r>
          </w:p>
          <w:p w14:paraId="2181E660">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4.系统可对接电子商务实训平台，用于实际运营及实际创业销售。</w:t>
            </w:r>
          </w:p>
          <w:p w14:paraId="76C5E752">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（二）功能参数要求</w:t>
            </w:r>
          </w:p>
          <w:p w14:paraId="7BEDFB9D">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1.体验教学模块</w:t>
            </w:r>
          </w:p>
          <w:p w14:paraId="22DF9E68">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w:t>
            </w:r>
            <w:r>
              <w:rPr>
                <w:rFonts w:hint="eastAsia" w:ascii="宋体" w:hAnsi="宋体" w:cs="宋体"/>
                <w:color w:val="auto"/>
                <w:kern w:val="0"/>
                <w:sz w:val="24"/>
                <w:highlight w:val="none"/>
                <w:lang w:bidi="ar"/>
              </w:rPr>
              <w:t>（1）场景要求：位于未来超市内，包含结算台模型、商品货架模型、商品模型、购物车模型、超市装饰模型、广告模型等。</w:t>
            </w:r>
            <w:r>
              <w:rPr>
                <w:rFonts w:hint="eastAsia" w:ascii="宋体" w:hAnsi="宋体" w:cs="宋体"/>
                <w:color w:val="auto"/>
                <w:sz w:val="24"/>
                <w:highlight w:val="none"/>
              </w:rPr>
              <w:t>（提供系统功能截图制作在商务技术标中）</w:t>
            </w:r>
          </w:p>
          <w:p w14:paraId="44F37698">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（2）功能要求：提供专业流程式引导，引导体验者完成操作教学流程。</w:t>
            </w:r>
          </w:p>
          <w:p w14:paraId="1B192555">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（3）交互要求：手柄操作提示、位置移动、商品拾取、商品查看、加入购物车、购物结算。</w:t>
            </w:r>
            <w:r>
              <w:rPr>
                <w:rFonts w:hint="eastAsia" w:ascii="宋体" w:hAnsi="宋体" w:cs="宋体"/>
                <w:b/>
                <w:bCs/>
                <w:color w:val="auto"/>
                <w:sz w:val="24"/>
                <w:highlight w:val="none"/>
              </w:rPr>
              <w:t>（提供视频演示）</w:t>
            </w:r>
          </w:p>
          <w:p w14:paraId="014C1775">
            <w:pPr>
              <w:widowControl/>
              <w:spacing w:line="360" w:lineRule="exact"/>
              <w:jc w:val="left"/>
              <w:textAlignment w:val="center"/>
              <w:rPr>
                <w:rFonts w:hint="eastAsia" w:ascii="宋体" w:hAnsi="宋体" w:cs="宋体"/>
                <w:color w:val="auto"/>
                <w:kern w:val="0"/>
                <w:sz w:val="24"/>
                <w:highlight w:val="none"/>
                <w:lang w:bidi="ar"/>
              </w:rPr>
            </w:pPr>
            <w:bookmarkStart w:id="13" w:name="_Hlk174300909"/>
            <w:r>
              <w:rPr>
                <w:rFonts w:hint="eastAsia" w:ascii="宋体" w:hAnsi="宋体" w:cs="宋体"/>
                <w:color w:val="auto"/>
                <w:kern w:val="0"/>
                <w:sz w:val="24"/>
                <w:highlight w:val="none"/>
                <w:lang w:bidi="ar"/>
              </w:rPr>
              <w:t>（4）手柄操作提示内容：菜单、显示按钮提示、抓取商品、打开购物车、加入购物车、移动等。</w:t>
            </w:r>
            <w:r>
              <w:rPr>
                <w:rFonts w:hint="eastAsia" w:ascii="宋体" w:hAnsi="宋体" w:cs="宋体"/>
                <w:b/>
                <w:bCs/>
                <w:color w:val="auto"/>
                <w:sz w:val="24"/>
                <w:highlight w:val="none"/>
              </w:rPr>
              <w:t>（提供视频演示）</w:t>
            </w:r>
          </w:p>
          <w:bookmarkEnd w:id="13"/>
          <w:p w14:paraId="6345E057">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2.购物体验模块</w:t>
            </w:r>
          </w:p>
          <w:p w14:paraId="0313FF18">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（1）场景要求：位于未来超市内，包含结算台模型、商品货架模型、商品模型、购物车模型、超市装饰模型、广告模型等。</w:t>
            </w:r>
          </w:p>
          <w:p w14:paraId="67EBD06C">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（2）操作者可以在场景内进行任意移动，拾取商品，查看场景内商品信息，查看场景类广告信息。</w:t>
            </w:r>
          </w:p>
          <w:p w14:paraId="1A9DC1BF">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（3）交互要求：位置移动、商品拾取、商品查看、加入购物车。</w:t>
            </w:r>
          </w:p>
          <w:p w14:paraId="10D2D6FE">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3.结算体验模块</w:t>
            </w:r>
          </w:p>
          <w:p w14:paraId="465B50B1">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（1）场景要求：位于未来超市内，包含结算台模型、商品货架模型、商品模型、购物车模型、超市装饰模型、广告模型等。</w:t>
            </w:r>
          </w:p>
          <w:p w14:paraId="5195292B">
            <w:pPr>
              <w:widowControl/>
              <w:spacing w:line="36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（2）功能要求：操作者可以在场景内进行任意移动，拾取商品，查看场景内商品信息，查看场景类广告信息。</w:t>
            </w:r>
          </w:p>
          <w:p w14:paraId="1AC95618">
            <w:pPr>
              <w:spacing w:line="360" w:lineRule="exact"/>
              <w:jc w:val="left"/>
              <w:rPr>
                <w:rFonts w:hint="eastAsia" w:ascii="宋体" w:hAnsi="宋体"/>
                <w:color w:val="auto"/>
                <w:sz w:val="24"/>
                <w:highlight w:val="none"/>
              </w:rPr>
            </w:pPr>
            <w:r>
              <w:rPr>
                <w:rFonts w:hint="eastAsia" w:ascii="宋体" w:hAnsi="宋体" w:cs="宋体"/>
                <w:color w:val="auto"/>
                <w:kern w:val="0"/>
                <w:sz w:val="24"/>
                <w:highlight w:val="none"/>
                <w:lang w:bidi="ar"/>
              </w:rPr>
              <w:t>（3）交互要求：位置移动、查看清单、选择结算。</w:t>
            </w:r>
          </w:p>
        </w:tc>
      </w:tr>
    </w:tbl>
    <w:p w14:paraId="39D175BE">
      <w:pPr>
        <w:autoSpaceDE w:val="0"/>
        <w:autoSpaceDN w:val="0"/>
        <w:adjustRightInd w:val="0"/>
        <w:spacing w:line="440" w:lineRule="exact"/>
        <w:ind w:firstLine="904" w:firstLineChars="300"/>
        <w:outlineLvl w:val="1"/>
        <w:rPr>
          <w:rFonts w:hint="eastAsia" w:ascii="宋体" w:hAnsi="宋体" w:cs="宋体"/>
          <w:b/>
          <w:color w:val="auto"/>
          <w:kern w:val="0"/>
          <w:sz w:val="30"/>
          <w:szCs w:val="30"/>
          <w:highlight w:val="none"/>
        </w:rPr>
      </w:pPr>
    </w:p>
    <w:p w14:paraId="48D4C1D1">
      <w:pPr>
        <w:autoSpaceDE w:val="0"/>
        <w:autoSpaceDN w:val="0"/>
        <w:adjustRightInd w:val="0"/>
        <w:spacing w:line="440" w:lineRule="exact"/>
        <w:ind w:firstLine="904" w:firstLineChars="300"/>
        <w:outlineLvl w:val="1"/>
        <w:rPr>
          <w:rFonts w:hint="eastAsia" w:ascii="宋体" w:hAnsi="宋体" w:cs="宋体"/>
          <w:b/>
          <w:bCs/>
          <w:color w:val="auto"/>
          <w:sz w:val="30"/>
          <w:szCs w:val="30"/>
          <w:highlight w:val="none"/>
        </w:rPr>
      </w:pPr>
      <w:r>
        <w:rPr>
          <w:rFonts w:hint="eastAsia" w:ascii="宋体" w:hAnsi="宋体" w:cs="宋体"/>
          <w:b/>
          <w:color w:val="auto"/>
          <w:kern w:val="0"/>
          <w:sz w:val="30"/>
          <w:szCs w:val="30"/>
          <w:highlight w:val="none"/>
        </w:rPr>
        <w:t>标项二、AIGC数字分身信息采集一体化设备采购与安装</w:t>
      </w:r>
    </w:p>
    <w:p w14:paraId="08E67F63">
      <w:pPr>
        <w:autoSpaceDE w:val="0"/>
        <w:autoSpaceDN w:val="0"/>
        <w:adjustRightInd w:val="0"/>
        <w:spacing w:line="440" w:lineRule="exact"/>
        <w:ind w:firstLine="482" w:firstLineChars="200"/>
        <w:outlineLvl w:val="1"/>
        <w:rPr>
          <w:rFonts w:hint="eastAsia" w:ascii="宋体" w:hAnsi="宋体" w:cs="宋体"/>
          <w:b/>
          <w:color w:val="auto"/>
          <w:kern w:val="0"/>
          <w:sz w:val="24"/>
          <w:highlight w:val="none"/>
        </w:rPr>
      </w:pPr>
      <w:r>
        <w:rPr>
          <w:rFonts w:hint="eastAsia" w:ascii="宋体" w:hAnsi="宋体" w:cs="宋体"/>
          <w:b/>
          <w:color w:val="auto"/>
          <w:kern w:val="0"/>
          <w:sz w:val="24"/>
          <w:highlight w:val="none"/>
        </w:rPr>
        <w:t>（一）采购设备一览表</w:t>
      </w:r>
    </w:p>
    <w:tbl>
      <w:tblPr>
        <w:tblStyle w:val="4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480"/>
        <w:gridCol w:w="1555"/>
        <w:gridCol w:w="1227"/>
        <w:gridCol w:w="1903"/>
      </w:tblGrid>
      <w:tr w14:paraId="5422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blHeader/>
          <w:jc w:val="center"/>
        </w:trPr>
        <w:tc>
          <w:tcPr>
            <w:tcW w:w="866" w:type="dxa"/>
            <w:vAlign w:val="center"/>
          </w:tcPr>
          <w:p w14:paraId="1FA4E107">
            <w:pPr>
              <w:jc w:val="center"/>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序号</w:t>
            </w:r>
          </w:p>
        </w:tc>
        <w:tc>
          <w:tcPr>
            <w:tcW w:w="3480" w:type="dxa"/>
            <w:vAlign w:val="center"/>
          </w:tcPr>
          <w:p w14:paraId="032D8F9D">
            <w:pPr>
              <w:jc w:val="center"/>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设备名称</w:t>
            </w:r>
          </w:p>
        </w:tc>
        <w:tc>
          <w:tcPr>
            <w:tcW w:w="1555" w:type="dxa"/>
            <w:vAlign w:val="center"/>
          </w:tcPr>
          <w:p w14:paraId="0A88C880">
            <w:pPr>
              <w:jc w:val="center"/>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采购数量</w:t>
            </w:r>
          </w:p>
        </w:tc>
        <w:tc>
          <w:tcPr>
            <w:tcW w:w="1227" w:type="dxa"/>
            <w:vAlign w:val="center"/>
          </w:tcPr>
          <w:p w14:paraId="1513B5BA">
            <w:pPr>
              <w:jc w:val="center"/>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产品属性</w:t>
            </w:r>
          </w:p>
        </w:tc>
        <w:tc>
          <w:tcPr>
            <w:tcW w:w="1903" w:type="dxa"/>
            <w:vAlign w:val="center"/>
          </w:tcPr>
          <w:p w14:paraId="5C399287">
            <w:pPr>
              <w:jc w:val="center"/>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所属行业</w:t>
            </w:r>
          </w:p>
        </w:tc>
      </w:tr>
      <w:tr w14:paraId="1CD0F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66" w:type="dxa"/>
            <w:vAlign w:val="center"/>
          </w:tcPr>
          <w:p w14:paraId="21E4E48C">
            <w:pPr>
              <w:widowControl/>
              <w:jc w:val="center"/>
              <w:textAlignment w:val="center"/>
              <w:rPr>
                <w:rFonts w:hint="eastAsia" w:cs="宋体" w:asciiTheme="minorEastAsia" w:hAnsiTheme="minorEastAsia" w:eastAsiaTheme="minorEastAsia"/>
                <w:color w:val="auto"/>
                <w:sz w:val="24"/>
                <w:highlight w:val="none"/>
              </w:rPr>
            </w:pPr>
            <w:r>
              <w:rPr>
                <w:rFonts w:hint="eastAsia" w:ascii="宋体" w:hAnsi="宋体" w:cs="宋体"/>
                <w:color w:val="auto"/>
                <w:kern w:val="0"/>
                <w:sz w:val="24"/>
                <w:highlight w:val="none"/>
                <w:lang w:bidi="ar"/>
              </w:rPr>
              <w:t>1</w:t>
            </w:r>
          </w:p>
        </w:tc>
        <w:tc>
          <w:tcPr>
            <w:tcW w:w="3480" w:type="dxa"/>
            <w:vAlign w:val="center"/>
          </w:tcPr>
          <w:p w14:paraId="0CE66C23">
            <w:pPr>
              <w:widowControl/>
              <w:jc w:val="center"/>
              <w:textAlignment w:val="center"/>
              <w:rPr>
                <w:rFonts w:hint="eastAsia" w:cs="宋体" w:asciiTheme="minorEastAsia" w:hAnsiTheme="minorEastAsia" w:eastAsiaTheme="minorEastAsia"/>
                <w:color w:val="auto"/>
                <w:sz w:val="24"/>
                <w:highlight w:val="none"/>
              </w:rPr>
            </w:pPr>
            <w:r>
              <w:rPr>
                <w:rFonts w:hint="eastAsia" w:ascii="宋体" w:hAnsi="宋体" w:cs="宋体"/>
                <w:color w:val="auto"/>
                <w:kern w:val="0"/>
                <w:sz w:val="24"/>
                <w:highlight w:val="none"/>
                <w:lang w:bidi="ar"/>
              </w:rPr>
              <w:t>相机总控基座</w:t>
            </w:r>
          </w:p>
        </w:tc>
        <w:tc>
          <w:tcPr>
            <w:tcW w:w="1555" w:type="dxa"/>
            <w:vAlign w:val="center"/>
          </w:tcPr>
          <w:p w14:paraId="0413791B">
            <w:pPr>
              <w:widowControl/>
              <w:jc w:val="center"/>
              <w:textAlignment w:val="center"/>
              <w:rPr>
                <w:rFonts w:hint="eastAsia" w:cs="宋体" w:asciiTheme="minorEastAsia" w:hAnsiTheme="minorEastAsia" w:eastAsiaTheme="minorEastAsia"/>
                <w:color w:val="auto"/>
                <w:sz w:val="24"/>
                <w:highlight w:val="none"/>
              </w:rPr>
            </w:pPr>
            <w:r>
              <w:rPr>
                <w:rFonts w:hint="eastAsia" w:ascii="宋体" w:hAnsi="宋体" w:cs="宋体"/>
                <w:color w:val="auto"/>
                <w:kern w:val="0"/>
                <w:sz w:val="24"/>
                <w:highlight w:val="none"/>
                <w:lang w:bidi="ar"/>
              </w:rPr>
              <w:t>1套</w:t>
            </w:r>
          </w:p>
        </w:tc>
        <w:tc>
          <w:tcPr>
            <w:tcW w:w="1227" w:type="dxa"/>
            <w:vAlign w:val="center"/>
          </w:tcPr>
          <w:p w14:paraId="2A10EF89">
            <w:pPr>
              <w:widowControl/>
              <w:jc w:val="center"/>
              <w:textAlignment w:val="center"/>
              <w:rPr>
                <w:rFonts w:hint="eastAsia" w:cs="宋体" w:asciiTheme="minorEastAsia" w:hAnsiTheme="minorEastAsia" w:eastAsiaTheme="minorEastAsia"/>
                <w:color w:val="auto"/>
                <w:kern w:val="0"/>
                <w:sz w:val="24"/>
                <w:highlight w:val="none"/>
                <w:lang w:bidi="ar"/>
              </w:rPr>
            </w:pPr>
            <w:r>
              <w:rPr>
                <w:rFonts w:hint="eastAsia" w:cs="宋体" w:asciiTheme="minorEastAsia" w:hAnsiTheme="minorEastAsia" w:eastAsiaTheme="minorEastAsia"/>
                <w:color w:val="auto"/>
                <w:kern w:val="0"/>
                <w:sz w:val="24"/>
                <w:highlight w:val="none"/>
                <w:lang w:bidi="ar"/>
              </w:rPr>
              <w:t>货物</w:t>
            </w:r>
          </w:p>
        </w:tc>
        <w:tc>
          <w:tcPr>
            <w:tcW w:w="1903" w:type="dxa"/>
            <w:vAlign w:val="center"/>
          </w:tcPr>
          <w:p w14:paraId="3B99095F">
            <w:pPr>
              <w:widowControl/>
              <w:jc w:val="center"/>
              <w:textAlignment w:val="center"/>
              <w:rPr>
                <w:rFonts w:hint="eastAsia" w:cs="宋体" w:asciiTheme="minorEastAsia" w:hAnsiTheme="minorEastAsia" w:eastAsiaTheme="minorEastAsia"/>
                <w:color w:val="auto"/>
                <w:kern w:val="0"/>
                <w:sz w:val="24"/>
                <w:highlight w:val="none"/>
                <w:lang w:bidi="ar"/>
              </w:rPr>
            </w:pPr>
            <w:r>
              <w:rPr>
                <w:rFonts w:hint="eastAsia" w:cs="宋体" w:asciiTheme="minorEastAsia" w:hAnsiTheme="minorEastAsia" w:eastAsiaTheme="minorEastAsia"/>
                <w:color w:val="auto"/>
                <w:kern w:val="0"/>
                <w:sz w:val="24"/>
                <w:highlight w:val="none"/>
                <w:lang w:bidi="ar"/>
              </w:rPr>
              <w:t>工业</w:t>
            </w:r>
          </w:p>
        </w:tc>
      </w:tr>
      <w:tr w14:paraId="3A601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66" w:type="dxa"/>
            <w:vAlign w:val="center"/>
          </w:tcPr>
          <w:p w14:paraId="4BCB38F1">
            <w:pPr>
              <w:widowControl/>
              <w:jc w:val="center"/>
              <w:textAlignment w:val="center"/>
              <w:rPr>
                <w:rFonts w:hint="eastAsia" w:cs="宋体" w:asciiTheme="minorEastAsia" w:hAnsiTheme="minorEastAsia" w:eastAsiaTheme="minorEastAsia"/>
                <w:color w:val="auto"/>
                <w:sz w:val="24"/>
                <w:highlight w:val="none"/>
              </w:rPr>
            </w:pPr>
            <w:r>
              <w:rPr>
                <w:rFonts w:hint="eastAsia" w:ascii="宋体" w:hAnsi="宋体" w:cs="宋体"/>
                <w:color w:val="auto"/>
                <w:kern w:val="0"/>
                <w:sz w:val="24"/>
                <w:highlight w:val="none"/>
                <w:lang w:bidi="ar"/>
              </w:rPr>
              <w:t>2</w:t>
            </w:r>
          </w:p>
        </w:tc>
        <w:tc>
          <w:tcPr>
            <w:tcW w:w="3480" w:type="dxa"/>
            <w:vAlign w:val="center"/>
          </w:tcPr>
          <w:p w14:paraId="3389CC9C">
            <w:pPr>
              <w:jc w:val="center"/>
              <w:rPr>
                <w:rFonts w:hint="eastAsia" w:cs="宋体" w:asciiTheme="minorEastAsia" w:hAnsiTheme="minorEastAsia" w:eastAsiaTheme="minorEastAsia"/>
                <w:color w:val="auto"/>
                <w:sz w:val="24"/>
                <w:highlight w:val="none"/>
              </w:rPr>
            </w:pPr>
            <w:bookmarkStart w:id="14" w:name="_Hlk174303592"/>
            <w:r>
              <w:rPr>
                <w:rFonts w:hint="eastAsia" w:ascii="宋体" w:hAnsi="宋体" w:cs="宋体"/>
                <w:color w:val="auto"/>
                <w:kern w:val="0"/>
                <w:sz w:val="24"/>
                <w:highlight w:val="none"/>
                <w:lang w:bidi="ar"/>
              </w:rPr>
              <w:t>3D数字人建模主机</w:t>
            </w:r>
            <w:bookmarkEnd w:id="14"/>
          </w:p>
        </w:tc>
        <w:tc>
          <w:tcPr>
            <w:tcW w:w="1555" w:type="dxa"/>
            <w:vAlign w:val="center"/>
          </w:tcPr>
          <w:p w14:paraId="7FDB8EC2">
            <w:pPr>
              <w:widowControl/>
              <w:jc w:val="center"/>
              <w:textAlignment w:val="center"/>
              <w:rPr>
                <w:rFonts w:hint="eastAsia" w:cs="宋体" w:asciiTheme="minorEastAsia" w:hAnsiTheme="minorEastAsia" w:eastAsiaTheme="minorEastAsia"/>
                <w:color w:val="auto"/>
                <w:sz w:val="24"/>
                <w:highlight w:val="none"/>
              </w:rPr>
            </w:pPr>
            <w:r>
              <w:rPr>
                <w:rFonts w:hint="eastAsia" w:ascii="宋体" w:hAnsi="宋体" w:cs="宋体"/>
                <w:color w:val="auto"/>
                <w:kern w:val="0"/>
                <w:sz w:val="24"/>
                <w:highlight w:val="none"/>
                <w:lang w:bidi="ar"/>
              </w:rPr>
              <w:t>1台</w:t>
            </w:r>
          </w:p>
        </w:tc>
        <w:tc>
          <w:tcPr>
            <w:tcW w:w="1227" w:type="dxa"/>
            <w:vAlign w:val="center"/>
          </w:tcPr>
          <w:p w14:paraId="208C84AE">
            <w:pPr>
              <w:widowControl/>
              <w:jc w:val="center"/>
              <w:textAlignment w:val="center"/>
              <w:rPr>
                <w:rFonts w:hint="eastAsia" w:cs="宋体" w:asciiTheme="minorEastAsia" w:hAnsiTheme="minorEastAsia" w:eastAsiaTheme="minorEastAsia"/>
                <w:color w:val="auto"/>
                <w:kern w:val="0"/>
                <w:sz w:val="24"/>
                <w:highlight w:val="none"/>
                <w:lang w:bidi="ar"/>
              </w:rPr>
            </w:pPr>
            <w:r>
              <w:rPr>
                <w:rFonts w:hint="eastAsia" w:cs="宋体" w:asciiTheme="minorEastAsia" w:hAnsiTheme="minorEastAsia" w:eastAsiaTheme="minorEastAsia"/>
                <w:color w:val="auto"/>
                <w:kern w:val="0"/>
                <w:sz w:val="24"/>
                <w:highlight w:val="none"/>
                <w:lang w:bidi="ar"/>
              </w:rPr>
              <w:t>货物</w:t>
            </w:r>
          </w:p>
        </w:tc>
        <w:tc>
          <w:tcPr>
            <w:tcW w:w="1903" w:type="dxa"/>
            <w:vAlign w:val="center"/>
          </w:tcPr>
          <w:p w14:paraId="41028369">
            <w:pPr>
              <w:widowControl/>
              <w:jc w:val="center"/>
              <w:textAlignment w:val="center"/>
              <w:rPr>
                <w:rFonts w:hint="eastAsia" w:cs="宋体" w:asciiTheme="minorEastAsia" w:hAnsiTheme="minorEastAsia" w:eastAsiaTheme="minorEastAsia"/>
                <w:color w:val="auto"/>
                <w:kern w:val="0"/>
                <w:sz w:val="24"/>
                <w:highlight w:val="none"/>
                <w:lang w:bidi="ar"/>
              </w:rPr>
            </w:pPr>
            <w:r>
              <w:rPr>
                <w:rFonts w:hint="eastAsia" w:cs="宋体" w:asciiTheme="minorEastAsia" w:hAnsiTheme="minorEastAsia" w:eastAsiaTheme="minorEastAsia"/>
                <w:color w:val="auto"/>
                <w:kern w:val="0"/>
                <w:sz w:val="24"/>
                <w:highlight w:val="none"/>
                <w:lang w:bidi="ar"/>
              </w:rPr>
              <w:t>工业</w:t>
            </w:r>
          </w:p>
        </w:tc>
      </w:tr>
      <w:tr w14:paraId="4DA6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66" w:type="dxa"/>
            <w:vAlign w:val="center"/>
          </w:tcPr>
          <w:p w14:paraId="1CDAB30D">
            <w:pPr>
              <w:widowControl/>
              <w:jc w:val="center"/>
              <w:textAlignment w:val="center"/>
              <w:rPr>
                <w:rFonts w:hint="eastAsia" w:cs="宋体" w:asciiTheme="minorEastAsia" w:hAnsiTheme="minorEastAsia" w:eastAsiaTheme="minorEastAsia"/>
                <w:color w:val="auto"/>
                <w:sz w:val="24"/>
                <w:highlight w:val="none"/>
              </w:rPr>
            </w:pPr>
            <w:r>
              <w:rPr>
                <w:rFonts w:hint="eastAsia" w:ascii="宋体" w:hAnsi="宋体" w:cs="宋体"/>
                <w:color w:val="auto"/>
                <w:kern w:val="0"/>
                <w:sz w:val="24"/>
                <w:highlight w:val="none"/>
                <w:lang w:bidi="ar"/>
              </w:rPr>
              <w:t>3</w:t>
            </w:r>
          </w:p>
        </w:tc>
        <w:tc>
          <w:tcPr>
            <w:tcW w:w="3480" w:type="dxa"/>
            <w:vAlign w:val="center"/>
          </w:tcPr>
          <w:p w14:paraId="78F77632">
            <w:pPr>
              <w:jc w:val="center"/>
              <w:rPr>
                <w:rFonts w:hint="eastAsia" w:cs="宋体" w:asciiTheme="minorEastAsia" w:hAnsiTheme="minorEastAsia" w:eastAsiaTheme="minorEastAsia"/>
                <w:color w:val="auto"/>
                <w:sz w:val="24"/>
                <w:highlight w:val="none"/>
              </w:rPr>
            </w:pPr>
            <w:r>
              <w:rPr>
                <w:rFonts w:hint="eastAsia" w:ascii="宋体" w:hAnsi="宋体" w:cs="宋体"/>
                <w:color w:val="auto"/>
                <w:kern w:val="0"/>
                <w:sz w:val="24"/>
                <w:highlight w:val="none"/>
                <w:lang w:bidi="ar"/>
              </w:rPr>
              <w:t>格栅灯组</w:t>
            </w:r>
          </w:p>
        </w:tc>
        <w:tc>
          <w:tcPr>
            <w:tcW w:w="1555" w:type="dxa"/>
            <w:vAlign w:val="center"/>
          </w:tcPr>
          <w:p w14:paraId="3BBBE00F">
            <w:pPr>
              <w:widowControl/>
              <w:jc w:val="center"/>
              <w:textAlignment w:val="center"/>
              <w:rPr>
                <w:rFonts w:hint="eastAsia" w:cs="宋体" w:asciiTheme="minorEastAsia" w:hAnsiTheme="minorEastAsia" w:eastAsiaTheme="minorEastAsia"/>
                <w:color w:val="auto"/>
                <w:sz w:val="24"/>
                <w:highlight w:val="none"/>
              </w:rPr>
            </w:pPr>
            <w:r>
              <w:rPr>
                <w:rFonts w:hint="eastAsia" w:ascii="宋体" w:hAnsi="宋体" w:cs="宋体"/>
                <w:color w:val="auto"/>
                <w:kern w:val="0"/>
                <w:sz w:val="24"/>
                <w:highlight w:val="none"/>
                <w:lang w:bidi="ar"/>
              </w:rPr>
              <w:t>12个</w:t>
            </w:r>
          </w:p>
        </w:tc>
        <w:tc>
          <w:tcPr>
            <w:tcW w:w="1227" w:type="dxa"/>
            <w:vAlign w:val="center"/>
          </w:tcPr>
          <w:p w14:paraId="12E1325D">
            <w:pPr>
              <w:widowControl/>
              <w:jc w:val="center"/>
              <w:textAlignment w:val="center"/>
              <w:rPr>
                <w:rFonts w:hint="eastAsia" w:cs="宋体" w:asciiTheme="minorEastAsia" w:hAnsiTheme="minorEastAsia" w:eastAsiaTheme="minorEastAsia"/>
                <w:color w:val="auto"/>
                <w:kern w:val="0"/>
                <w:sz w:val="24"/>
                <w:highlight w:val="none"/>
                <w:lang w:bidi="ar"/>
              </w:rPr>
            </w:pPr>
            <w:r>
              <w:rPr>
                <w:rFonts w:hint="eastAsia" w:cs="宋体" w:asciiTheme="minorEastAsia" w:hAnsiTheme="minorEastAsia" w:eastAsiaTheme="minorEastAsia"/>
                <w:color w:val="auto"/>
                <w:kern w:val="0"/>
                <w:sz w:val="24"/>
                <w:highlight w:val="none"/>
                <w:lang w:bidi="ar"/>
              </w:rPr>
              <w:t>货物</w:t>
            </w:r>
          </w:p>
        </w:tc>
        <w:tc>
          <w:tcPr>
            <w:tcW w:w="1903" w:type="dxa"/>
            <w:vAlign w:val="center"/>
          </w:tcPr>
          <w:p w14:paraId="4F21CE8F">
            <w:pPr>
              <w:widowControl/>
              <w:jc w:val="center"/>
              <w:textAlignment w:val="center"/>
              <w:rPr>
                <w:rFonts w:hint="eastAsia" w:cs="宋体" w:asciiTheme="minorEastAsia" w:hAnsiTheme="minorEastAsia" w:eastAsiaTheme="minorEastAsia"/>
                <w:color w:val="auto"/>
                <w:kern w:val="0"/>
                <w:sz w:val="24"/>
                <w:highlight w:val="none"/>
                <w:lang w:bidi="ar"/>
              </w:rPr>
            </w:pPr>
            <w:r>
              <w:rPr>
                <w:rFonts w:hint="eastAsia" w:cs="宋体" w:asciiTheme="minorEastAsia" w:hAnsiTheme="minorEastAsia" w:eastAsiaTheme="minorEastAsia"/>
                <w:color w:val="auto"/>
                <w:kern w:val="0"/>
                <w:sz w:val="24"/>
                <w:highlight w:val="none"/>
                <w:lang w:bidi="ar"/>
              </w:rPr>
              <w:t>工业</w:t>
            </w:r>
          </w:p>
        </w:tc>
      </w:tr>
      <w:tr w14:paraId="5AB5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66" w:type="dxa"/>
            <w:vAlign w:val="center"/>
          </w:tcPr>
          <w:p w14:paraId="06A213FA">
            <w:pPr>
              <w:widowControl/>
              <w:jc w:val="center"/>
              <w:textAlignment w:val="center"/>
              <w:rPr>
                <w:rFonts w:hint="eastAsia" w:cs="宋体" w:asciiTheme="minorEastAsia" w:hAnsiTheme="minorEastAsia" w:eastAsiaTheme="minorEastAsia"/>
                <w:color w:val="auto"/>
                <w:sz w:val="24"/>
                <w:highlight w:val="none"/>
              </w:rPr>
            </w:pPr>
            <w:r>
              <w:rPr>
                <w:rFonts w:hint="eastAsia" w:ascii="宋体" w:hAnsi="宋体" w:cs="宋体"/>
                <w:color w:val="auto"/>
                <w:kern w:val="0"/>
                <w:sz w:val="24"/>
                <w:highlight w:val="none"/>
                <w:lang w:bidi="ar"/>
              </w:rPr>
              <w:t>4</w:t>
            </w:r>
          </w:p>
        </w:tc>
        <w:tc>
          <w:tcPr>
            <w:tcW w:w="3480" w:type="dxa"/>
            <w:vAlign w:val="center"/>
          </w:tcPr>
          <w:p w14:paraId="1088AF2C">
            <w:pPr>
              <w:jc w:val="center"/>
              <w:rPr>
                <w:rFonts w:hint="eastAsia" w:cs="宋体" w:asciiTheme="minorEastAsia" w:hAnsiTheme="minorEastAsia" w:eastAsiaTheme="minorEastAsia"/>
                <w:color w:val="auto"/>
                <w:sz w:val="24"/>
                <w:highlight w:val="none"/>
              </w:rPr>
            </w:pPr>
            <w:r>
              <w:rPr>
                <w:rFonts w:hint="eastAsia" w:ascii="宋体" w:hAnsi="宋体" w:cs="宋体"/>
                <w:color w:val="auto"/>
                <w:kern w:val="0"/>
                <w:sz w:val="24"/>
                <w:highlight w:val="none"/>
                <w:lang w:bidi="ar"/>
              </w:rPr>
              <w:t>拍摄柱A</w:t>
            </w:r>
          </w:p>
        </w:tc>
        <w:tc>
          <w:tcPr>
            <w:tcW w:w="1555" w:type="dxa"/>
            <w:vAlign w:val="center"/>
          </w:tcPr>
          <w:p w14:paraId="7DBE1B02">
            <w:pPr>
              <w:widowControl/>
              <w:jc w:val="center"/>
              <w:textAlignment w:val="center"/>
              <w:rPr>
                <w:rFonts w:hint="eastAsia" w:cs="宋体" w:asciiTheme="minorEastAsia" w:hAnsiTheme="minorEastAsia" w:eastAsiaTheme="minorEastAsia"/>
                <w:color w:val="auto"/>
                <w:sz w:val="24"/>
                <w:highlight w:val="none"/>
              </w:rPr>
            </w:pPr>
            <w:r>
              <w:rPr>
                <w:rFonts w:hint="eastAsia" w:ascii="宋体" w:hAnsi="宋体" w:cs="宋体"/>
                <w:color w:val="auto"/>
                <w:kern w:val="0"/>
                <w:sz w:val="24"/>
                <w:highlight w:val="none"/>
                <w:lang w:bidi="ar"/>
              </w:rPr>
              <w:t>1根</w:t>
            </w:r>
          </w:p>
        </w:tc>
        <w:tc>
          <w:tcPr>
            <w:tcW w:w="1227" w:type="dxa"/>
            <w:vAlign w:val="center"/>
          </w:tcPr>
          <w:p w14:paraId="28C90015">
            <w:pPr>
              <w:widowControl/>
              <w:jc w:val="center"/>
              <w:textAlignment w:val="center"/>
              <w:rPr>
                <w:rFonts w:hint="eastAsia" w:cs="宋体" w:asciiTheme="minorEastAsia" w:hAnsiTheme="minorEastAsia" w:eastAsiaTheme="minorEastAsia"/>
                <w:color w:val="auto"/>
                <w:kern w:val="0"/>
                <w:sz w:val="24"/>
                <w:highlight w:val="none"/>
                <w:lang w:bidi="ar"/>
              </w:rPr>
            </w:pPr>
            <w:r>
              <w:rPr>
                <w:rFonts w:hint="eastAsia" w:cs="宋体" w:asciiTheme="minorEastAsia" w:hAnsiTheme="minorEastAsia" w:eastAsiaTheme="minorEastAsia"/>
                <w:color w:val="auto"/>
                <w:kern w:val="0"/>
                <w:sz w:val="24"/>
                <w:highlight w:val="none"/>
                <w:lang w:bidi="ar"/>
              </w:rPr>
              <w:t>货物</w:t>
            </w:r>
          </w:p>
        </w:tc>
        <w:tc>
          <w:tcPr>
            <w:tcW w:w="1903" w:type="dxa"/>
            <w:vAlign w:val="center"/>
          </w:tcPr>
          <w:p w14:paraId="068518DC">
            <w:pPr>
              <w:widowControl/>
              <w:jc w:val="center"/>
              <w:textAlignment w:val="center"/>
              <w:rPr>
                <w:rFonts w:hint="eastAsia" w:cs="宋体" w:asciiTheme="minorEastAsia" w:hAnsiTheme="minorEastAsia" w:eastAsiaTheme="minorEastAsia"/>
                <w:color w:val="auto"/>
                <w:kern w:val="0"/>
                <w:sz w:val="24"/>
                <w:highlight w:val="none"/>
                <w:lang w:bidi="ar"/>
              </w:rPr>
            </w:pPr>
            <w:r>
              <w:rPr>
                <w:rFonts w:hint="eastAsia" w:cs="宋体" w:asciiTheme="minorEastAsia" w:hAnsiTheme="minorEastAsia" w:eastAsiaTheme="minorEastAsia"/>
                <w:color w:val="auto"/>
                <w:kern w:val="0"/>
                <w:sz w:val="24"/>
                <w:highlight w:val="none"/>
                <w:lang w:bidi="ar"/>
              </w:rPr>
              <w:t>工业</w:t>
            </w:r>
          </w:p>
        </w:tc>
      </w:tr>
      <w:tr w14:paraId="6C3C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66" w:type="dxa"/>
            <w:vAlign w:val="center"/>
          </w:tcPr>
          <w:p w14:paraId="5658E7A3">
            <w:pPr>
              <w:widowControl/>
              <w:jc w:val="center"/>
              <w:textAlignment w:val="center"/>
              <w:rPr>
                <w:rFonts w:hint="eastAsia" w:cs="宋体" w:asciiTheme="minorEastAsia" w:hAnsiTheme="minorEastAsia" w:eastAsiaTheme="minorEastAsia"/>
                <w:color w:val="auto"/>
                <w:sz w:val="24"/>
                <w:highlight w:val="none"/>
              </w:rPr>
            </w:pPr>
            <w:r>
              <w:rPr>
                <w:rFonts w:hint="eastAsia" w:ascii="宋体" w:hAnsi="宋体" w:cs="宋体"/>
                <w:color w:val="auto"/>
                <w:kern w:val="0"/>
                <w:sz w:val="24"/>
                <w:highlight w:val="none"/>
                <w:lang w:bidi="ar"/>
              </w:rPr>
              <w:t>5</w:t>
            </w:r>
          </w:p>
        </w:tc>
        <w:tc>
          <w:tcPr>
            <w:tcW w:w="3480" w:type="dxa"/>
            <w:vAlign w:val="center"/>
          </w:tcPr>
          <w:p w14:paraId="4D694F82">
            <w:pPr>
              <w:jc w:val="center"/>
              <w:rPr>
                <w:rFonts w:hint="eastAsia" w:cs="宋体" w:asciiTheme="minorEastAsia" w:hAnsiTheme="minorEastAsia" w:eastAsiaTheme="minorEastAsia"/>
                <w:color w:val="auto"/>
                <w:sz w:val="24"/>
                <w:highlight w:val="none"/>
              </w:rPr>
            </w:pPr>
            <w:r>
              <w:rPr>
                <w:rFonts w:hint="eastAsia" w:ascii="宋体" w:hAnsi="宋体" w:cs="宋体"/>
                <w:color w:val="auto"/>
                <w:kern w:val="0"/>
                <w:sz w:val="24"/>
                <w:highlight w:val="none"/>
                <w:lang w:bidi="ar"/>
              </w:rPr>
              <w:t>拍摄柱B</w:t>
            </w:r>
          </w:p>
        </w:tc>
        <w:tc>
          <w:tcPr>
            <w:tcW w:w="1555" w:type="dxa"/>
            <w:vAlign w:val="center"/>
          </w:tcPr>
          <w:p w14:paraId="73F91DA2">
            <w:pPr>
              <w:widowControl/>
              <w:jc w:val="center"/>
              <w:textAlignment w:val="center"/>
              <w:rPr>
                <w:rFonts w:hint="eastAsia" w:cs="宋体" w:asciiTheme="minorEastAsia" w:hAnsiTheme="minorEastAsia" w:eastAsiaTheme="minorEastAsia"/>
                <w:color w:val="auto"/>
                <w:sz w:val="24"/>
                <w:highlight w:val="none"/>
              </w:rPr>
            </w:pPr>
            <w:r>
              <w:rPr>
                <w:rFonts w:hint="eastAsia" w:ascii="宋体" w:hAnsi="宋体" w:cs="宋体"/>
                <w:color w:val="auto"/>
                <w:kern w:val="0"/>
                <w:sz w:val="24"/>
                <w:highlight w:val="none"/>
                <w:lang w:bidi="ar"/>
              </w:rPr>
              <w:t>2根</w:t>
            </w:r>
          </w:p>
        </w:tc>
        <w:tc>
          <w:tcPr>
            <w:tcW w:w="1227" w:type="dxa"/>
            <w:vAlign w:val="center"/>
          </w:tcPr>
          <w:p w14:paraId="4052619F">
            <w:pPr>
              <w:widowControl/>
              <w:jc w:val="center"/>
              <w:textAlignment w:val="center"/>
              <w:rPr>
                <w:rFonts w:hint="eastAsia" w:cs="宋体" w:asciiTheme="minorEastAsia" w:hAnsiTheme="minorEastAsia" w:eastAsiaTheme="minorEastAsia"/>
                <w:color w:val="auto"/>
                <w:kern w:val="0"/>
                <w:sz w:val="24"/>
                <w:highlight w:val="none"/>
                <w:lang w:bidi="ar"/>
              </w:rPr>
            </w:pPr>
            <w:r>
              <w:rPr>
                <w:rFonts w:hint="eastAsia" w:cs="宋体" w:asciiTheme="minorEastAsia" w:hAnsiTheme="minorEastAsia" w:eastAsiaTheme="minorEastAsia"/>
                <w:color w:val="auto"/>
                <w:kern w:val="0"/>
                <w:sz w:val="24"/>
                <w:highlight w:val="none"/>
                <w:lang w:bidi="ar"/>
              </w:rPr>
              <w:t>货物</w:t>
            </w:r>
          </w:p>
        </w:tc>
        <w:tc>
          <w:tcPr>
            <w:tcW w:w="1903" w:type="dxa"/>
            <w:vAlign w:val="center"/>
          </w:tcPr>
          <w:p w14:paraId="7B466D61">
            <w:pPr>
              <w:widowControl/>
              <w:jc w:val="center"/>
              <w:textAlignment w:val="center"/>
              <w:rPr>
                <w:rFonts w:hint="eastAsia" w:cs="宋体" w:asciiTheme="minorEastAsia" w:hAnsiTheme="minorEastAsia" w:eastAsiaTheme="minorEastAsia"/>
                <w:color w:val="auto"/>
                <w:kern w:val="0"/>
                <w:sz w:val="24"/>
                <w:highlight w:val="none"/>
                <w:lang w:bidi="ar"/>
              </w:rPr>
            </w:pPr>
            <w:r>
              <w:rPr>
                <w:rFonts w:hint="eastAsia" w:cs="宋体" w:asciiTheme="minorEastAsia" w:hAnsiTheme="minorEastAsia" w:eastAsiaTheme="minorEastAsia"/>
                <w:color w:val="auto"/>
                <w:kern w:val="0"/>
                <w:sz w:val="24"/>
                <w:highlight w:val="none"/>
                <w:lang w:bidi="ar"/>
              </w:rPr>
              <w:t>工业</w:t>
            </w:r>
          </w:p>
        </w:tc>
      </w:tr>
      <w:tr w14:paraId="24CB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66" w:type="dxa"/>
            <w:vAlign w:val="center"/>
          </w:tcPr>
          <w:p w14:paraId="3C049058">
            <w:pPr>
              <w:widowControl/>
              <w:jc w:val="center"/>
              <w:textAlignment w:val="center"/>
              <w:rPr>
                <w:rFonts w:hint="eastAsia" w:cs="宋体" w:asciiTheme="minorEastAsia" w:hAnsiTheme="minorEastAsia" w:eastAsiaTheme="minorEastAsia"/>
                <w:color w:val="auto"/>
                <w:sz w:val="24"/>
                <w:highlight w:val="none"/>
              </w:rPr>
            </w:pPr>
            <w:r>
              <w:rPr>
                <w:rFonts w:hint="eastAsia" w:ascii="宋体" w:hAnsi="宋体" w:cs="宋体"/>
                <w:color w:val="auto"/>
                <w:kern w:val="0"/>
                <w:sz w:val="24"/>
                <w:highlight w:val="none"/>
                <w:lang w:bidi="ar"/>
              </w:rPr>
              <w:t>6</w:t>
            </w:r>
          </w:p>
        </w:tc>
        <w:tc>
          <w:tcPr>
            <w:tcW w:w="3480" w:type="dxa"/>
            <w:vAlign w:val="center"/>
          </w:tcPr>
          <w:p w14:paraId="397A3A8B">
            <w:pPr>
              <w:jc w:val="center"/>
              <w:rPr>
                <w:rFonts w:hint="eastAsia" w:cs="宋体" w:asciiTheme="minorEastAsia" w:hAnsiTheme="minorEastAsia" w:eastAsiaTheme="minorEastAsia"/>
                <w:color w:val="auto"/>
                <w:sz w:val="24"/>
                <w:highlight w:val="none"/>
              </w:rPr>
            </w:pPr>
            <w:r>
              <w:rPr>
                <w:rFonts w:hint="eastAsia" w:ascii="宋体" w:hAnsi="宋体" w:cs="宋体"/>
                <w:color w:val="auto"/>
                <w:kern w:val="0"/>
                <w:sz w:val="24"/>
                <w:highlight w:val="none"/>
                <w:lang w:bidi="ar"/>
              </w:rPr>
              <w:t>拍摄柱C</w:t>
            </w:r>
          </w:p>
        </w:tc>
        <w:tc>
          <w:tcPr>
            <w:tcW w:w="1555" w:type="dxa"/>
            <w:vAlign w:val="center"/>
          </w:tcPr>
          <w:p w14:paraId="67F24281">
            <w:pPr>
              <w:widowControl/>
              <w:jc w:val="center"/>
              <w:textAlignment w:val="center"/>
              <w:rPr>
                <w:rFonts w:hint="eastAsia" w:cs="宋体" w:asciiTheme="minorEastAsia" w:hAnsiTheme="minorEastAsia" w:eastAsiaTheme="minorEastAsia"/>
                <w:color w:val="auto"/>
                <w:sz w:val="24"/>
                <w:highlight w:val="none"/>
              </w:rPr>
            </w:pPr>
            <w:r>
              <w:rPr>
                <w:rFonts w:hint="eastAsia" w:ascii="宋体" w:hAnsi="宋体" w:cs="宋体"/>
                <w:color w:val="auto"/>
                <w:kern w:val="0"/>
                <w:sz w:val="24"/>
                <w:highlight w:val="none"/>
                <w:lang w:bidi="ar"/>
              </w:rPr>
              <w:t>24根</w:t>
            </w:r>
          </w:p>
        </w:tc>
        <w:tc>
          <w:tcPr>
            <w:tcW w:w="1227" w:type="dxa"/>
            <w:vAlign w:val="center"/>
          </w:tcPr>
          <w:p w14:paraId="4A29A1C2">
            <w:pPr>
              <w:widowControl/>
              <w:jc w:val="center"/>
              <w:textAlignment w:val="center"/>
              <w:rPr>
                <w:rFonts w:hint="eastAsia" w:cs="宋体" w:asciiTheme="minorEastAsia" w:hAnsiTheme="minorEastAsia" w:eastAsiaTheme="minorEastAsia"/>
                <w:color w:val="auto"/>
                <w:kern w:val="0"/>
                <w:sz w:val="24"/>
                <w:highlight w:val="none"/>
                <w:lang w:bidi="ar"/>
              </w:rPr>
            </w:pPr>
            <w:r>
              <w:rPr>
                <w:rFonts w:hint="eastAsia" w:cs="宋体" w:asciiTheme="minorEastAsia" w:hAnsiTheme="minorEastAsia" w:eastAsiaTheme="minorEastAsia"/>
                <w:color w:val="auto"/>
                <w:kern w:val="0"/>
                <w:sz w:val="24"/>
                <w:highlight w:val="none"/>
                <w:lang w:bidi="ar"/>
              </w:rPr>
              <w:t>货物</w:t>
            </w:r>
          </w:p>
        </w:tc>
        <w:tc>
          <w:tcPr>
            <w:tcW w:w="1903" w:type="dxa"/>
            <w:vAlign w:val="center"/>
          </w:tcPr>
          <w:p w14:paraId="33695B1E">
            <w:pPr>
              <w:widowControl/>
              <w:jc w:val="center"/>
              <w:textAlignment w:val="center"/>
              <w:rPr>
                <w:rFonts w:hint="eastAsia" w:cs="宋体" w:asciiTheme="minorEastAsia" w:hAnsiTheme="minorEastAsia" w:eastAsiaTheme="minorEastAsia"/>
                <w:color w:val="auto"/>
                <w:kern w:val="0"/>
                <w:sz w:val="24"/>
                <w:highlight w:val="none"/>
                <w:lang w:bidi="ar"/>
              </w:rPr>
            </w:pPr>
            <w:r>
              <w:rPr>
                <w:rFonts w:hint="eastAsia" w:cs="宋体" w:asciiTheme="minorEastAsia" w:hAnsiTheme="minorEastAsia" w:eastAsiaTheme="minorEastAsia"/>
                <w:color w:val="auto"/>
                <w:kern w:val="0"/>
                <w:sz w:val="24"/>
                <w:highlight w:val="none"/>
                <w:lang w:bidi="ar"/>
              </w:rPr>
              <w:t>工业</w:t>
            </w:r>
          </w:p>
        </w:tc>
      </w:tr>
      <w:tr w14:paraId="15EB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66" w:type="dxa"/>
            <w:vAlign w:val="center"/>
          </w:tcPr>
          <w:p w14:paraId="4091CBB2">
            <w:pPr>
              <w:widowControl/>
              <w:jc w:val="center"/>
              <w:textAlignment w:val="center"/>
              <w:rPr>
                <w:rFonts w:hint="eastAsia" w:cs="宋体" w:asciiTheme="minorEastAsia" w:hAnsiTheme="minorEastAsia" w:eastAsiaTheme="minorEastAsia"/>
                <w:color w:val="auto"/>
                <w:sz w:val="24"/>
                <w:highlight w:val="none"/>
              </w:rPr>
            </w:pPr>
            <w:r>
              <w:rPr>
                <w:rFonts w:hint="eastAsia" w:ascii="宋体" w:hAnsi="宋体" w:cs="宋体"/>
                <w:color w:val="auto"/>
                <w:kern w:val="0"/>
                <w:sz w:val="24"/>
                <w:highlight w:val="none"/>
                <w:lang w:bidi="ar"/>
              </w:rPr>
              <w:t>7</w:t>
            </w:r>
          </w:p>
        </w:tc>
        <w:tc>
          <w:tcPr>
            <w:tcW w:w="3480" w:type="dxa"/>
            <w:vAlign w:val="center"/>
          </w:tcPr>
          <w:p w14:paraId="3D3521CE">
            <w:pPr>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拍摄控制平板</w:t>
            </w:r>
          </w:p>
        </w:tc>
        <w:tc>
          <w:tcPr>
            <w:tcW w:w="1555" w:type="dxa"/>
            <w:vAlign w:val="center"/>
          </w:tcPr>
          <w:p w14:paraId="10367231">
            <w:pPr>
              <w:widowControl/>
              <w:jc w:val="center"/>
              <w:textAlignment w:val="center"/>
              <w:rPr>
                <w:rFonts w:hint="eastAsia" w:cs="宋体" w:asciiTheme="minorEastAsia" w:hAnsiTheme="minorEastAsia" w:eastAsiaTheme="minorEastAsia"/>
                <w:color w:val="auto"/>
                <w:sz w:val="24"/>
                <w:highlight w:val="none"/>
              </w:rPr>
            </w:pPr>
            <w:r>
              <w:rPr>
                <w:rFonts w:hint="eastAsia" w:ascii="宋体" w:hAnsi="宋体" w:cs="宋体"/>
                <w:color w:val="auto"/>
                <w:kern w:val="0"/>
                <w:sz w:val="24"/>
                <w:highlight w:val="none"/>
                <w:lang w:bidi="ar"/>
              </w:rPr>
              <w:t>1台</w:t>
            </w:r>
          </w:p>
        </w:tc>
        <w:tc>
          <w:tcPr>
            <w:tcW w:w="1227" w:type="dxa"/>
            <w:vAlign w:val="center"/>
          </w:tcPr>
          <w:p w14:paraId="0A32D9C7">
            <w:pPr>
              <w:widowControl/>
              <w:jc w:val="center"/>
              <w:textAlignment w:val="center"/>
              <w:rPr>
                <w:rFonts w:hint="eastAsia" w:cs="宋体" w:asciiTheme="minorEastAsia" w:hAnsiTheme="minorEastAsia" w:eastAsiaTheme="minorEastAsia"/>
                <w:color w:val="auto"/>
                <w:kern w:val="0"/>
                <w:sz w:val="24"/>
                <w:highlight w:val="none"/>
                <w:lang w:bidi="ar"/>
              </w:rPr>
            </w:pPr>
            <w:r>
              <w:rPr>
                <w:rFonts w:hint="eastAsia" w:cs="宋体" w:asciiTheme="minorEastAsia" w:hAnsiTheme="minorEastAsia" w:eastAsiaTheme="minorEastAsia"/>
                <w:color w:val="auto"/>
                <w:kern w:val="0"/>
                <w:sz w:val="24"/>
                <w:highlight w:val="none"/>
                <w:lang w:bidi="ar"/>
              </w:rPr>
              <w:t>货物</w:t>
            </w:r>
          </w:p>
        </w:tc>
        <w:tc>
          <w:tcPr>
            <w:tcW w:w="1903" w:type="dxa"/>
            <w:vAlign w:val="center"/>
          </w:tcPr>
          <w:p w14:paraId="068D4A0C">
            <w:pPr>
              <w:widowControl/>
              <w:jc w:val="center"/>
              <w:textAlignment w:val="center"/>
              <w:rPr>
                <w:rFonts w:hint="eastAsia" w:ascii="宋体" w:hAnsi="宋体" w:cs="宋体"/>
                <w:color w:val="auto"/>
                <w:kern w:val="0"/>
                <w:sz w:val="24"/>
                <w:highlight w:val="none"/>
              </w:rPr>
            </w:pPr>
            <w:r>
              <w:rPr>
                <w:rFonts w:hint="eastAsia" w:cs="宋体" w:asciiTheme="minorEastAsia" w:hAnsiTheme="minorEastAsia" w:eastAsiaTheme="minorEastAsia"/>
                <w:color w:val="auto"/>
                <w:kern w:val="0"/>
                <w:sz w:val="24"/>
                <w:highlight w:val="none"/>
                <w:lang w:bidi="ar"/>
              </w:rPr>
              <w:t>工业</w:t>
            </w:r>
          </w:p>
        </w:tc>
      </w:tr>
      <w:tr w14:paraId="7549D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66" w:type="dxa"/>
            <w:vAlign w:val="center"/>
          </w:tcPr>
          <w:p w14:paraId="55B5D0EE">
            <w:pPr>
              <w:widowControl/>
              <w:jc w:val="center"/>
              <w:textAlignment w:val="center"/>
              <w:rPr>
                <w:rFonts w:hint="eastAsia" w:cs="宋体" w:asciiTheme="minorEastAsia" w:hAnsiTheme="minorEastAsia" w:eastAsiaTheme="minorEastAsia"/>
                <w:color w:val="auto"/>
                <w:sz w:val="24"/>
                <w:highlight w:val="none"/>
              </w:rPr>
            </w:pPr>
            <w:r>
              <w:rPr>
                <w:rFonts w:hint="eastAsia" w:ascii="宋体" w:hAnsi="宋体" w:cs="宋体"/>
                <w:color w:val="auto"/>
                <w:kern w:val="0"/>
                <w:sz w:val="24"/>
                <w:highlight w:val="none"/>
                <w:lang w:bidi="ar"/>
              </w:rPr>
              <w:t>8</w:t>
            </w:r>
          </w:p>
        </w:tc>
        <w:tc>
          <w:tcPr>
            <w:tcW w:w="3480" w:type="dxa"/>
            <w:vAlign w:val="center"/>
          </w:tcPr>
          <w:p w14:paraId="47D38047">
            <w:pPr>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3D云阵相机拍摄控制系统</w:t>
            </w:r>
          </w:p>
          <w:p w14:paraId="24BE91B5">
            <w:pPr>
              <w:jc w:val="center"/>
              <w:rPr>
                <w:rFonts w:hint="eastAsia" w:ascii="宋体" w:hAnsi="宋体" w:cs="宋体"/>
                <w:color w:val="auto"/>
                <w:kern w:val="0"/>
                <w:sz w:val="24"/>
                <w:highlight w:val="none"/>
                <w:lang w:bidi="ar"/>
              </w:rPr>
            </w:pPr>
            <w:r>
              <w:rPr>
                <w:rFonts w:hint="eastAsia" w:ascii="宋体" w:hAnsi="宋体" w:cs="宋体"/>
                <w:b/>
                <w:bCs/>
                <w:color w:val="auto"/>
                <w:kern w:val="0"/>
                <w:sz w:val="24"/>
                <w:highlight w:val="none"/>
                <w:lang w:bidi="ar"/>
              </w:rPr>
              <w:t>【核心产品】</w:t>
            </w:r>
          </w:p>
        </w:tc>
        <w:tc>
          <w:tcPr>
            <w:tcW w:w="1555" w:type="dxa"/>
            <w:vAlign w:val="center"/>
          </w:tcPr>
          <w:p w14:paraId="4B9D09D1">
            <w:pPr>
              <w:widowControl/>
              <w:jc w:val="center"/>
              <w:textAlignment w:val="center"/>
              <w:rPr>
                <w:rFonts w:hint="eastAsia" w:cs="宋体" w:asciiTheme="minorEastAsia" w:hAnsiTheme="minorEastAsia" w:eastAsiaTheme="minorEastAsia"/>
                <w:color w:val="auto"/>
                <w:sz w:val="24"/>
                <w:highlight w:val="none"/>
              </w:rPr>
            </w:pPr>
            <w:r>
              <w:rPr>
                <w:rFonts w:hint="eastAsia" w:ascii="宋体" w:hAnsi="宋体" w:cs="宋体"/>
                <w:color w:val="auto"/>
                <w:kern w:val="0"/>
                <w:sz w:val="24"/>
                <w:highlight w:val="none"/>
                <w:lang w:bidi="ar"/>
              </w:rPr>
              <w:t>1套</w:t>
            </w:r>
          </w:p>
        </w:tc>
        <w:tc>
          <w:tcPr>
            <w:tcW w:w="1227" w:type="dxa"/>
            <w:vAlign w:val="center"/>
          </w:tcPr>
          <w:p w14:paraId="243AB4A0">
            <w:pPr>
              <w:widowControl/>
              <w:jc w:val="center"/>
              <w:textAlignment w:val="center"/>
              <w:rPr>
                <w:rFonts w:hint="eastAsia" w:cs="宋体" w:asciiTheme="minorEastAsia" w:hAnsiTheme="minorEastAsia" w:eastAsiaTheme="minorEastAsia"/>
                <w:color w:val="auto"/>
                <w:kern w:val="0"/>
                <w:sz w:val="24"/>
                <w:highlight w:val="none"/>
                <w:lang w:bidi="ar"/>
              </w:rPr>
            </w:pPr>
            <w:r>
              <w:rPr>
                <w:rFonts w:hint="eastAsia" w:cs="宋体" w:asciiTheme="minorEastAsia" w:hAnsiTheme="minorEastAsia" w:eastAsiaTheme="minorEastAsia"/>
                <w:color w:val="auto"/>
                <w:kern w:val="0"/>
                <w:sz w:val="24"/>
                <w:highlight w:val="none"/>
                <w:lang w:bidi="ar"/>
              </w:rPr>
              <w:t>货物</w:t>
            </w:r>
          </w:p>
        </w:tc>
        <w:tc>
          <w:tcPr>
            <w:tcW w:w="1903" w:type="dxa"/>
            <w:vAlign w:val="center"/>
          </w:tcPr>
          <w:p w14:paraId="15AEF676">
            <w:pPr>
              <w:widowControl/>
              <w:jc w:val="center"/>
              <w:textAlignment w:val="center"/>
              <w:rPr>
                <w:rFonts w:hint="eastAsia" w:ascii="宋体" w:hAnsi="宋体" w:cs="宋体"/>
                <w:color w:val="auto"/>
                <w:kern w:val="0"/>
                <w:sz w:val="24"/>
                <w:highlight w:val="none"/>
              </w:rPr>
            </w:pPr>
            <w:r>
              <w:rPr>
                <w:rFonts w:hint="eastAsia" w:cs="宋体" w:asciiTheme="minorEastAsia" w:hAnsiTheme="minorEastAsia" w:eastAsiaTheme="minorEastAsia"/>
                <w:color w:val="auto"/>
                <w:kern w:val="0"/>
                <w:sz w:val="24"/>
                <w:highlight w:val="none"/>
                <w:lang w:bidi="ar"/>
              </w:rPr>
              <w:t>工业</w:t>
            </w:r>
          </w:p>
        </w:tc>
      </w:tr>
      <w:tr w14:paraId="4BF5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66" w:type="dxa"/>
            <w:vAlign w:val="center"/>
          </w:tcPr>
          <w:p w14:paraId="23DBA7DA">
            <w:pPr>
              <w:widowControl/>
              <w:jc w:val="center"/>
              <w:textAlignment w:val="center"/>
              <w:rPr>
                <w:rFonts w:hint="eastAsia" w:cs="宋体" w:asciiTheme="minorEastAsia" w:hAnsiTheme="minorEastAsia" w:eastAsiaTheme="minorEastAsia"/>
                <w:color w:val="auto"/>
                <w:sz w:val="24"/>
                <w:highlight w:val="none"/>
              </w:rPr>
            </w:pPr>
            <w:r>
              <w:rPr>
                <w:rFonts w:hint="eastAsia" w:ascii="宋体" w:hAnsi="宋体" w:cs="宋体"/>
                <w:color w:val="auto"/>
                <w:kern w:val="0"/>
                <w:sz w:val="24"/>
                <w:highlight w:val="none"/>
                <w:lang w:bidi="ar"/>
              </w:rPr>
              <w:t>9</w:t>
            </w:r>
          </w:p>
        </w:tc>
        <w:tc>
          <w:tcPr>
            <w:tcW w:w="3480" w:type="dxa"/>
            <w:vAlign w:val="center"/>
          </w:tcPr>
          <w:p w14:paraId="04D69639">
            <w:pPr>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人脸AI资源包</w:t>
            </w:r>
          </w:p>
        </w:tc>
        <w:tc>
          <w:tcPr>
            <w:tcW w:w="1555" w:type="dxa"/>
            <w:vAlign w:val="center"/>
          </w:tcPr>
          <w:p w14:paraId="26D407E3">
            <w:pPr>
              <w:widowControl/>
              <w:jc w:val="center"/>
              <w:textAlignment w:val="center"/>
              <w:rPr>
                <w:rFonts w:hint="eastAsia" w:cs="宋体" w:asciiTheme="minorEastAsia" w:hAnsiTheme="minorEastAsia" w:eastAsiaTheme="minorEastAsia"/>
                <w:color w:val="auto"/>
                <w:sz w:val="24"/>
                <w:highlight w:val="none"/>
              </w:rPr>
            </w:pPr>
            <w:r>
              <w:rPr>
                <w:rFonts w:hint="eastAsia" w:ascii="宋体" w:hAnsi="宋体" w:cs="宋体"/>
                <w:color w:val="auto"/>
                <w:kern w:val="0"/>
                <w:sz w:val="24"/>
                <w:highlight w:val="none"/>
                <w:lang w:bidi="ar"/>
              </w:rPr>
              <w:t>1套</w:t>
            </w:r>
          </w:p>
        </w:tc>
        <w:tc>
          <w:tcPr>
            <w:tcW w:w="1227" w:type="dxa"/>
            <w:vAlign w:val="center"/>
          </w:tcPr>
          <w:p w14:paraId="0FF9FB94">
            <w:pPr>
              <w:widowControl/>
              <w:jc w:val="center"/>
              <w:textAlignment w:val="center"/>
              <w:rPr>
                <w:rFonts w:hint="eastAsia" w:cs="宋体" w:asciiTheme="minorEastAsia" w:hAnsiTheme="minorEastAsia" w:eastAsiaTheme="minorEastAsia"/>
                <w:color w:val="auto"/>
                <w:kern w:val="0"/>
                <w:sz w:val="24"/>
                <w:highlight w:val="none"/>
                <w:lang w:bidi="ar"/>
              </w:rPr>
            </w:pPr>
            <w:r>
              <w:rPr>
                <w:rFonts w:hint="eastAsia" w:cs="宋体" w:asciiTheme="minorEastAsia" w:hAnsiTheme="minorEastAsia" w:eastAsiaTheme="minorEastAsia"/>
                <w:color w:val="auto"/>
                <w:kern w:val="0"/>
                <w:sz w:val="24"/>
                <w:highlight w:val="none"/>
                <w:lang w:bidi="ar"/>
              </w:rPr>
              <w:t>货物</w:t>
            </w:r>
          </w:p>
        </w:tc>
        <w:tc>
          <w:tcPr>
            <w:tcW w:w="1903" w:type="dxa"/>
            <w:vAlign w:val="center"/>
          </w:tcPr>
          <w:p w14:paraId="2808DBCC">
            <w:pPr>
              <w:widowControl/>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软件和信息技术服务业</w:t>
            </w:r>
          </w:p>
        </w:tc>
      </w:tr>
    </w:tbl>
    <w:p w14:paraId="7F376A57">
      <w:pPr>
        <w:spacing w:line="540" w:lineRule="exact"/>
        <w:ind w:firstLine="482" w:firstLineChars="200"/>
        <w:rPr>
          <w:rFonts w:hint="eastAsia" w:ascii="宋体" w:hAnsi="宋体" w:cs="仿宋_GB2312"/>
          <w:b/>
          <w:bCs/>
          <w:color w:val="auto"/>
          <w:sz w:val="32"/>
          <w:szCs w:val="32"/>
          <w:highlight w:val="none"/>
        </w:rPr>
      </w:pPr>
      <w:r>
        <w:rPr>
          <w:rFonts w:hint="eastAsia" w:ascii="宋体" w:hAnsi="宋体" w:cs="仿宋_GB2312"/>
          <w:b/>
          <w:bCs/>
          <w:color w:val="auto"/>
          <w:sz w:val="24"/>
          <w:highlight w:val="none"/>
        </w:rPr>
        <w:t>（二）采购设备技术要求</w:t>
      </w:r>
    </w:p>
    <w:tbl>
      <w:tblPr>
        <w:tblStyle w:val="40"/>
        <w:tblW w:w="8954" w:type="dxa"/>
        <w:jc w:val="center"/>
        <w:tblLayout w:type="fixed"/>
        <w:tblCellMar>
          <w:top w:w="0" w:type="dxa"/>
          <w:left w:w="0" w:type="dxa"/>
          <w:bottom w:w="0" w:type="dxa"/>
          <w:right w:w="0" w:type="dxa"/>
        </w:tblCellMar>
      </w:tblPr>
      <w:tblGrid>
        <w:gridCol w:w="866"/>
        <w:gridCol w:w="994"/>
        <w:gridCol w:w="7094"/>
      </w:tblGrid>
      <w:tr w14:paraId="0811D052">
        <w:tblPrEx>
          <w:tblCellMar>
            <w:top w:w="0" w:type="dxa"/>
            <w:left w:w="0" w:type="dxa"/>
            <w:bottom w:w="0" w:type="dxa"/>
            <w:right w:w="0" w:type="dxa"/>
          </w:tblCellMar>
        </w:tblPrEx>
        <w:trPr>
          <w:trHeight w:val="682" w:hRule="atLeast"/>
          <w:jc w:val="center"/>
        </w:trPr>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DFECDA">
            <w:pPr>
              <w:widowControl/>
              <w:spacing w:line="360" w:lineRule="exact"/>
              <w:jc w:val="center"/>
              <w:textAlignment w:val="center"/>
              <w:rPr>
                <w:rFonts w:hint="eastAsia" w:ascii="宋体" w:hAnsi="宋体" w:cs="宋体"/>
                <w:b/>
                <w:color w:val="auto"/>
                <w:sz w:val="24"/>
                <w:highlight w:val="none"/>
              </w:rPr>
            </w:pPr>
            <w:r>
              <w:rPr>
                <w:rFonts w:hint="eastAsia" w:ascii="宋体" w:hAnsi="宋体" w:cs="宋体"/>
                <w:b/>
                <w:color w:val="auto"/>
                <w:kern w:val="0"/>
                <w:sz w:val="24"/>
                <w:highlight w:val="none"/>
                <w:lang w:bidi="ar"/>
              </w:rPr>
              <w:t>序号</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52E538">
            <w:pPr>
              <w:widowControl/>
              <w:spacing w:line="360" w:lineRule="exact"/>
              <w:jc w:val="center"/>
              <w:textAlignment w:val="center"/>
              <w:rPr>
                <w:rFonts w:hint="eastAsia" w:ascii="宋体" w:hAnsi="宋体" w:cs="宋体"/>
                <w:b/>
                <w:color w:val="auto"/>
                <w:sz w:val="24"/>
                <w:highlight w:val="none"/>
              </w:rPr>
            </w:pPr>
            <w:r>
              <w:rPr>
                <w:rFonts w:hint="eastAsia" w:ascii="宋体" w:hAnsi="宋体" w:cs="宋体"/>
                <w:b/>
                <w:color w:val="auto"/>
                <w:kern w:val="0"/>
                <w:sz w:val="24"/>
                <w:highlight w:val="none"/>
                <w:lang w:bidi="ar"/>
              </w:rPr>
              <w:t>设备名称</w:t>
            </w:r>
          </w:p>
        </w:tc>
        <w:tc>
          <w:tcPr>
            <w:tcW w:w="7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1A450">
            <w:pPr>
              <w:widowControl/>
              <w:spacing w:line="360" w:lineRule="exact"/>
              <w:jc w:val="center"/>
              <w:textAlignment w:val="center"/>
              <w:rPr>
                <w:rFonts w:hint="eastAsia" w:ascii="宋体" w:hAnsi="宋体" w:cs="宋体"/>
                <w:b/>
                <w:color w:val="auto"/>
                <w:kern w:val="0"/>
                <w:sz w:val="24"/>
                <w:highlight w:val="none"/>
                <w:lang w:bidi="ar"/>
              </w:rPr>
            </w:pPr>
            <w:r>
              <w:rPr>
                <w:rFonts w:hint="eastAsia" w:ascii="宋体" w:hAnsi="宋体" w:cs="宋体"/>
                <w:b/>
                <w:color w:val="auto"/>
                <w:kern w:val="0"/>
                <w:sz w:val="24"/>
                <w:highlight w:val="none"/>
                <w:lang w:bidi="ar"/>
              </w:rPr>
              <w:t>主要技术要求</w:t>
            </w:r>
          </w:p>
        </w:tc>
      </w:tr>
      <w:tr w14:paraId="71B55CBC">
        <w:tblPrEx>
          <w:tblCellMar>
            <w:top w:w="0" w:type="dxa"/>
            <w:left w:w="0" w:type="dxa"/>
            <w:bottom w:w="0" w:type="dxa"/>
            <w:right w:w="0" w:type="dxa"/>
          </w:tblCellMar>
        </w:tblPrEx>
        <w:trPr>
          <w:trHeight w:val="682" w:hRule="atLeast"/>
          <w:jc w:val="center"/>
        </w:trPr>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C32A54">
            <w:pPr>
              <w:widowControl/>
              <w:spacing w:line="360" w:lineRule="exact"/>
              <w:jc w:val="center"/>
              <w:textAlignment w:val="center"/>
              <w:rPr>
                <w:rFonts w:hint="eastAsia" w:ascii="宋体" w:hAnsi="宋体" w:cs="宋体"/>
                <w:b/>
                <w:color w:val="auto"/>
                <w:kern w:val="0"/>
                <w:sz w:val="24"/>
                <w:highlight w:val="none"/>
                <w:lang w:bidi="ar"/>
              </w:rPr>
            </w:pPr>
            <w:r>
              <w:rPr>
                <w:rFonts w:hint="eastAsia" w:ascii="宋体" w:hAnsi="宋体" w:cs="宋体"/>
                <w:color w:val="auto"/>
                <w:kern w:val="0"/>
                <w:sz w:val="24"/>
                <w:highlight w:val="none"/>
                <w:lang w:bidi="ar"/>
              </w:rPr>
              <w:t>1</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B0AD64">
            <w:pPr>
              <w:widowControl/>
              <w:spacing w:line="360" w:lineRule="exact"/>
              <w:jc w:val="center"/>
              <w:textAlignment w:val="center"/>
              <w:rPr>
                <w:rFonts w:hint="eastAsia" w:ascii="宋体" w:hAnsi="宋体" w:cs="宋体"/>
                <w:b/>
                <w:color w:val="auto"/>
                <w:kern w:val="0"/>
                <w:sz w:val="24"/>
                <w:highlight w:val="none"/>
                <w:lang w:bidi="ar"/>
              </w:rPr>
            </w:pPr>
            <w:r>
              <w:rPr>
                <w:rFonts w:hint="eastAsia" w:ascii="宋体" w:hAnsi="宋体" w:cs="宋体"/>
                <w:color w:val="auto"/>
                <w:kern w:val="0"/>
                <w:sz w:val="24"/>
                <w:highlight w:val="none"/>
                <w:lang w:bidi="ar"/>
              </w:rPr>
              <w:t>相机总控基座</w:t>
            </w:r>
          </w:p>
        </w:tc>
        <w:tc>
          <w:tcPr>
            <w:tcW w:w="7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398BE3">
            <w:pPr>
              <w:jc w:val="left"/>
              <w:rPr>
                <w:rFonts w:hint="eastAsia" w:ascii="宋体" w:hAnsi="宋体" w:cs="宋体"/>
                <w:color w:val="auto"/>
                <w:sz w:val="24"/>
                <w:highlight w:val="none"/>
              </w:rPr>
            </w:pPr>
            <w:r>
              <w:rPr>
                <w:rFonts w:hint="eastAsia" w:ascii="宋体" w:hAnsi="宋体" w:cs="宋体"/>
                <w:color w:val="auto"/>
                <w:sz w:val="24"/>
                <w:highlight w:val="none"/>
              </w:rPr>
              <w:t>功能描述：连接固定拍摄柱体、摄像头、格栅灯组与建模主机等，实现供电控制，3D数据存储、处理、传输等功能。</w:t>
            </w:r>
          </w:p>
          <w:p w14:paraId="34417C14">
            <w:pPr>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lang w:bidi="ar"/>
              </w:rPr>
              <w:t>.</w:t>
            </w:r>
            <w:r>
              <w:rPr>
                <w:rFonts w:hint="eastAsia" w:ascii="宋体" w:hAnsi="宋体" w:cs="宋体"/>
                <w:color w:val="auto"/>
                <w:sz w:val="24"/>
                <w:highlight w:val="none"/>
              </w:rPr>
              <w:t>尺寸：约2310mm*1500mm*150mm。</w:t>
            </w:r>
          </w:p>
          <w:p w14:paraId="67C54C7E">
            <w:pPr>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lang w:bidi="ar"/>
              </w:rPr>
              <w:t>.</w:t>
            </w:r>
            <w:r>
              <w:rPr>
                <w:rFonts w:hint="eastAsia" w:ascii="宋体" w:hAnsi="宋体" w:cs="宋体"/>
                <w:color w:val="auto"/>
                <w:sz w:val="24"/>
                <w:highlight w:val="none"/>
              </w:rPr>
              <w:t xml:space="preserve">电源：220V 16A。 </w:t>
            </w:r>
          </w:p>
          <w:p w14:paraId="34262581">
            <w:pPr>
              <w:jc w:val="left"/>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lang w:bidi="ar"/>
              </w:rPr>
              <w:t>.</w:t>
            </w:r>
            <w:r>
              <w:rPr>
                <w:rFonts w:hint="eastAsia" w:ascii="宋体" w:hAnsi="宋体" w:cs="宋体"/>
                <w:color w:val="auto"/>
                <w:sz w:val="24"/>
                <w:highlight w:val="none"/>
              </w:rPr>
              <w:t>网络连接：有线网络。</w:t>
            </w:r>
          </w:p>
          <w:p w14:paraId="5E93C778">
            <w:pPr>
              <w:jc w:val="left"/>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kern w:val="0"/>
                <w:sz w:val="24"/>
                <w:highlight w:val="none"/>
                <w:lang w:bidi="ar"/>
              </w:rPr>
              <w:t>.</w:t>
            </w:r>
            <w:r>
              <w:rPr>
                <w:rFonts w:hint="eastAsia" w:ascii="宋体" w:hAnsi="宋体" w:cs="宋体"/>
                <w:color w:val="auto"/>
                <w:sz w:val="24"/>
                <w:highlight w:val="none"/>
              </w:rPr>
              <w:t>平面结构：基于人体apose形态的六边形形态。</w:t>
            </w:r>
          </w:p>
          <w:p w14:paraId="6A66008E">
            <w:pPr>
              <w:jc w:val="left"/>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kern w:val="0"/>
                <w:sz w:val="24"/>
                <w:highlight w:val="none"/>
                <w:lang w:bidi="ar"/>
              </w:rPr>
              <w:t>.</w:t>
            </w:r>
            <w:r>
              <w:rPr>
                <w:rFonts w:hint="eastAsia" w:ascii="宋体" w:hAnsi="宋体" w:cs="宋体"/>
                <w:color w:val="auto"/>
                <w:sz w:val="24"/>
                <w:highlight w:val="none"/>
              </w:rPr>
              <w:t>控制子系统：灯光系统、摄像头系统、格栅灯组系统。</w:t>
            </w:r>
          </w:p>
          <w:p w14:paraId="1CA04729">
            <w:pPr>
              <w:jc w:val="left"/>
              <w:rPr>
                <w:rFonts w:hint="eastAsia"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kern w:val="0"/>
                <w:sz w:val="24"/>
                <w:highlight w:val="none"/>
                <w:lang w:bidi="ar"/>
              </w:rPr>
              <w:t>.</w:t>
            </w:r>
            <w:r>
              <w:rPr>
                <w:rFonts w:hint="eastAsia" w:ascii="宋体" w:hAnsi="宋体" w:cs="宋体"/>
                <w:color w:val="auto"/>
                <w:sz w:val="24"/>
                <w:highlight w:val="none"/>
              </w:rPr>
              <w:t>控制要求：三个子系统协同控制，以0.4秒的时间间隔完成可见光和格栅光两次拍摄控制，误差小于0.01秒。</w:t>
            </w:r>
          </w:p>
          <w:p w14:paraId="2E352867">
            <w:pPr>
              <w:jc w:val="left"/>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kern w:val="0"/>
                <w:sz w:val="24"/>
                <w:highlight w:val="none"/>
                <w:lang w:bidi="ar"/>
              </w:rPr>
              <w:t>.</w:t>
            </w:r>
            <w:r>
              <w:rPr>
                <w:rFonts w:hint="eastAsia" w:ascii="宋体" w:hAnsi="宋体" w:cs="宋体"/>
                <w:color w:val="auto"/>
                <w:sz w:val="24"/>
                <w:highlight w:val="none"/>
              </w:rPr>
              <w:t>信号传输接口：type a。</w:t>
            </w:r>
          </w:p>
          <w:p w14:paraId="69339F3A">
            <w:pPr>
              <w:jc w:val="left"/>
              <w:rPr>
                <w:rFonts w:hint="eastAsia"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kern w:val="0"/>
                <w:sz w:val="24"/>
                <w:highlight w:val="none"/>
                <w:lang w:bidi="ar"/>
              </w:rPr>
              <w:t>.</w:t>
            </w:r>
            <w:r>
              <w:rPr>
                <w:rFonts w:hint="eastAsia" w:ascii="宋体" w:hAnsi="宋体" w:cs="宋体"/>
                <w:color w:val="auto"/>
                <w:sz w:val="24"/>
                <w:highlight w:val="none"/>
              </w:rPr>
              <w:t>数据传输：网线。</w:t>
            </w:r>
          </w:p>
          <w:p w14:paraId="73EA4B93">
            <w:pPr>
              <w:widowControl/>
              <w:spacing w:line="360" w:lineRule="exact"/>
              <w:jc w:val="left"/>
              <w:textAlignment w:val="center"/>
              <w:rPr>
                <w:rFonts w:hint="eastAsia" w:ascii="宋体" w:hAnsi="宋体" w:cs="宋体"/>
                <w:b/>
                <w:color w:val="auto"/>
                <w:kern w:val="0"/>
                <w:sz w:val="24"/>
                <w:highlight w:val="none"/>
                <w:lang w:bidi="ar"/>
              </w:rPr>
            </w:pPr>
            <w:r>
              <w:rPr>
                <w:rFonts w:hint="eastAsia" w:ascii="宋体" w:hAnsi="宋体" w:cs="宋体"/>
                <w:color w:val="auto"/>
                <w:sz w:val="24"/>
                <w:highlight w:val="none"/>
              </w:rPr>
              <w:t>9</w:t>
            </w:r>
            <w:r>
              <w:rPr>
                <w:rFonts w:hint="eastAsia" w:ascii="宋体" w:hAnsi="宋体" w:cs="宋体"/>
                <w:color w:val="auto"/>
                <w:kern w:val="0"/>
                <w:sz w:val="24"/>
                <w:highlight w:val="none"/>
                <w:lang w:bidi="ar"/>
              </w:rPr>
              <w:t>.</w:t>
            </w:r>
            <w:r>
              <w:rPr>
                <w:rFonts w:hint="eastAsia" w:ascii="宋体" w:hAnsi="宋体" w:cs="宋体"/>
                <w:color w:val="auto"/>
                <w:sz w:val="24"/>
                <w:highlight w:val="none"/>
              </w:rPr>
              <w:t>拍摄柱接口数量：不少于27个。</w:t>
            </w:r>
          </w:p>
        </w:tc>
      </w:tr>
      <w:tr w14:paraId="2181424D">
        <w:tblPrEx>
          <w:tblCellMar>
            <w:top w:w="0" w:type="dxa"/>
            <w:left w:w="0" w:type="dxa"/>
            <w:bottom w:w="0" w:type="dxa"/>
            <w:right w:w="0" w:type="dxa"/>
          </w:tblCellMar>
        </w:tblPrEx>
        <w:trPr>
          <w:trHeight w:val="682" w:hRule="atLeast"/>
          <w:jc w:val="center"/>
        </w:trPr>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82ADF3">
            <w:pPr>
              <w:widowControl/>
              <w:spacing w:line="360" w:lineRule="exact"/>
              <w:jc w:val="center"/>
              <w:textAlignment w:val="center"/>
              <w:rPr>
                <w:rFonts w:hint="eastAsia" w:ascii="宋体" w:hAnsi="宋体" w:cs="宋体"/>
                <w:b/>
                <w:color w:val="auto"/>
                <w:kern w:val="0"/>
                <w:sz w:val="24"/>
                <w:highlight w:val="none"/>
                <w:lang w:bidi="ar"/>
              </w:rPr>
            </w:pPr>
            <w:r>
              <w:rPr>
                <w:rFonts w:hint="eastAsia" w:ascii="宋体" w:hAnsi="宋体" w:cs="宋体"/>
                <w:color w:val="auto"/>
                <w:kern w:val="0"/>
                <w:sz w:val="24"/>
                <w:highlight w:val="none"/>
                <w:lang w:bidi="ar"/>
              </w:rPr>
              <w:t>2</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39D474">
            <w:pPr>
              <w:widowControl/>
              <w:spacing w:line="360" w:lineRule="exact"/>
              <w:jc w:val="center"/>
              <w:textAlignment w:val="center"/>
              <w:rPr>
                <w:rFonts w:hint="eastAsia" w:ascii="宋体" w:hAnsi="宋体" w:cs="宋体"/>
                <w:b/>
                <w:color w:val="auto"/>
                <w:kern w:val="0"/>
                <w:sz w:val="24"/>
                <w:highlight w:val="none"/>
                <w:lang w:bidi="ar"/>
              </w:rPr>
            </w:pPr>
            <w:r>
              <w:rPr>
                <w:rFonts w:hint="eastAsia" w:ascii="宋体" w:hAnsi="宋体" w:cs="宋体"/>
                <w:color w:val="auto"/>
                <w:kern w:val="0"/>
                <w:sz w:val="24"/>
                <w:highlight w:val="none"/>
                <w:lang w:bidi="ar"/>
              </w:rPr>
              <w:t>3D数字人建模主机</w:t>
            </w:r>
          </w:p>
        </w:tc>
        <w:tc>
          <w:tcPr>
            <w:tcW w:w="7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AD5AC1">
            <w:pPr>
              <w:widowControl/>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sz w:val="24"/>
                <w:highlight w:val="none"/>
              </w:rPr>
              <w:t>1</w:t>
            </w:r>
            <w:r>
              <w:rPr>
                <w:rFonts w:hint="eastAsia" w:ascii="宋体" w:hAnsi="宋体" w:cs="宋体"/>
                <w:color w:val="auto"/>
                <w:kern w:val="0"/>
                <w:sz w:val="24"/>
                <w:highlight w:val="none"/>
                <w:lang w:bidi="ar"/>
              </w:rPr>
              <w:t>.处理器：AMD 5900X 12-Core或其它品牌同等配置及以上。</w:t>
            </w:r>
          </w:p>
          <w:p w14:paraId="63E0131C">
            <w:pPr>
              <w:widowControl/>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sz w:val="24"/>
                <w:highlight w:val="none"/>
              </w:rPr>
              <w:t>2</w:t>
            </w:r>
            <w:r>
              <w:rPr>
                <w:rFonts w:hint="eastAsia" w:ascii="宋体" w:hAnsi="宋体" w:cs="宋体"/>
                <w:color w:val="auto"/>
                <w:kern w:val="0"/>
                <w:sz w:val="24"/>
                <w:highlight w:val="none"/>
                <w:lang w:bidi="ar"/>
              </w:rPr>
              <w:t>.主频：不低于3GHz。</w:t>
            </w:r>
          </w:p>
          <w:p w14:paraId="6DC60165">
            <w:pPr>
              <w:widowControl/>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sz w:val="24"/>
                <w:highlight w:val="none"/>
              </w:rPr>
              <w:t>3</w:t>
            </w:r>
            <w:r>
              <w:rPr>
                <w:rFonts w:hint="eastAsia" w:ascii="宋体" w:hAnsi="宋体" w:cs="宋体"/>
                <w:color w:val="auto"/>
                <w:kern w:val="0"/>
                <w:sz w:val="24"/>
                <w:highlight w:val="none"/>
                <w:lang w:bidi="ar"/>
              </w:rPr>
              <w:t>.加速频率：不低于4.7GHz。</w:t>
            </w:r>
          </w:p>
          <w:p w14:paraId="6BA2943E">
            <w:pPr>
              <w:widowControl/>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sz w:val="24"/>
                <w:highlight w:val="none"/>
              </w:rPr>
              <w:t>4</w:t>
            </w:r>
            <w:r>
              <w:rPr>
                <w:rFonts w:hint="eastAsia" w:ascii="宋体" w:hAnsi="宋体" w:cs="宋体"/>
                <w:color w:val="auto"/>
                <w:kern w:val="0"/>
                <w:sz w:val="24"/>
                <w:highlight w:val="none"/>
                <w:lang w:bidi="ar"/>
              </w:rPr>
              <w:t>.核心数：</w:t>
            </w:r>
            <w:bookmarkStart w:id="15" w:name="_Hlk174304436"/>
            <w:r>
              <w:rPr>
                <w:rFonts w:hint="eastAsia" w:ascii="宋体" w:hAnsi="宋体" w:cs="宋体"/>
                <w:color w:val="auto"/>
                <w:kern w:val="0"/>
                <w:sz w:val="24"/>
                <w:highlight w:val="none"/>
                <w:lang w:bidi="ar"/>
              </w:rPr>
              <w:t>≥</w:t>
            </w:r>
            <w:bookmarkEnd w:id="15"/>
            <w:r>
              <w:rPr>
                <w:rFonts w:hint="eastAsia" w:ascii="宋体" w:hAnsi="宋体" w:cs="宋体"/>
                <w:color w:val="auto"/>
                <w:kern w:val="0"/>
                <w:sz w:val="24"/>
                <w:highlight w:val="none"/>
                <w:lang w:bidi="ar"/>
              </w:rPr>
              <w:t>12。</w:t>
            </w:r>
          </w:p>
          <w:p w14:paraId="7CDBEBA4">
            <w:pPr>
              <w:widowControl/>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sz w:val="24"/>
                <w:highlight w:val="none"/>
              </w:rPr>
              <w:t>5</w:t>
            </w:r>
            <w:r>
              <w:rPr>
                <w:rFonts w:hint="eastAsia" w:ascii="宋体" w:hAnsi="宋体" w:cs="宋体"/>
                <w:color w:val="auto"/>
                <w:kern w:val="0"/>
                <w:sz w:val="24"/>
                <w:highlight w:val="none"/>
                <w:lang w:bidi="ar"/>
              </w:rPr>
              <w:t>.线程数：≥24。</w:t>
            </w:r>
          </w:p>
          <w:p w14:paraId="07C243CB">
            <w:pPr>
              <w:widowControl/>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sz w:val="24"/>
                <w:highlight w:val="none"/>
              </w:rPr>
              <w:t>6</w:t>
            </w:r>
            <w:r>
              <w:rPr>
                <w:rFonts w:hint="eastAsia" w:ascii="宋体" w:hAnsi="宋体" w:cs="宋体"/>
                <w:color w:val="auto"/>
                <w:kern w:val="0"/>
                <w:sz w:val="24"/>
                <w:highlight w:val="none"/>
                <w:lang w:bidi="ar"/>
              </w:rPr>
              <w:t>.三级缓存：≥64M。</w:t>
            </w:r>
          </w:p>
          <w:p w14:paraId="38C21EF3">
            <w:pPr>
              <w:widowControl/>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sz w:val="24"/>
                <w:highlight w:val="none"/>
              </w:rPr>
              <w:t>7</w:t>
            </w:r>
            <w:r>
              <w:rPr>
                <w:rFonts w:hint="eastAsia" w:ascii="宋体" w:hAnsi="宋体" w:cs="宋体"/>
                <w:color w:val="auto"/>
                <w:kern w:val="0"/>
                <w:sz w:val="24"/>
                <w:highlight w:val="none"/>
                <w:lang w:bidi="ar"/>
              </w:rPr>
              <w:t>.显卡：NVIDIA GeForce RTX 3060或其它品牌同等配置及以上。</w:t>
            </w:r>
          </w:p>
          <w:p w14:paraId="73F6E175">
            <w:pPr>
              <w:widowControl/>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sz w:val="24"/>
                <w:highlight w:val="none"/>
              </w:rPr>
              <w:t>8</w:t>
            </w:r>
            <w:r>
              <w:rPr>
                <w:rFonts w:hint="eastAsia" w:ascii="宋体" w:hAnsi="宋体" w:cs="宋体"/>
                <w:color w:val="auto"/>
                <w:kern w:val="0"/>
                <w:sz w:val="24"/>
                <w:highlight w:val="none"/>
                <w:lang w:bidi="ar"/>
              </w:rPr>
              <w:t>.显存容量：≥12GB。</w:t>
            </w:r>
          </w:p>
          <w:p w14:paraId="65E72CEA">
            <w:pPr>
              <w:widowControl/>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sz w:val="24"/>
                <w:highlight w:val="none"/>
              </w:rPr>
              <w:t>9</w:t>
            </w:r>
            <w:r>
              <w:rPr>
                <w:rFonts w:hint="eastAsia" w:ascii="宋体" w:hAnsi="宋体" w:cs="宋体"/>
                <w:color w:val="auto"/>
                <w:kern w:val="0"/>
                <w:sz w:val="24"/>
                <w:highlight w:val="none"/>
                <w:lang w:bidi="ar"/>
              </w:rPr>
              <w:t>.核心频率：不低于基础频率1329MHz,加速频率：不低于1780MHz</w:t>
            </w:r>
          </w:p>
          <w:p w14:paraId="337E4C8E">
            <w:pPr>
              <w:widowControl/>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sz w:val="24"/>
                <w:highlight w:val="none"/>
              </w:rPr>
              <w:t>10</w:t>
            </w:r>
            <w:r>
              <w:rPr>
                <w:rFonts w:hint="eastAsia" w:ascii="宋体" w:hAnsi="宋体" w:cs="宋体"/>
                <w:color w:val="auto"/>
                <w:kern w:val="0"/>
                <w:sz w:val="24"/>
                <w:highlight w:val="none"/>
                <w:lang w:bidi="ar"/>
              </w:rPr>
              <w:t>.CUDA核心：≥3584个。</w:t>
            </w:r>
          </w:p>
          <w:p w14:paraId="3EDA5063">
            <w:pPr>
              <w:widowControl/>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sz w:val="24"/>
                <w:highlight w:val="none"/>
              </w:rPr>
              <w:t>11</w:t>
            </w:r>
            <w:r>
              <w:rPr>
                <w:rFonts w:hint="eastAsia" w:ascii="宋体" w:hAnsi="宋体" w:cs="宋体"/>
                <w:color w:val="auto"/>
                <w:kern w:val="0"/>
                <w:sz w:val="24"/>
                <w:highlight w:val="none"/>
                <w:lang w:bidi="ar"/>
              </w:rPr>
              <w:t>.硬盘：≥2.5TG（系统盘：500G 存储盘：2T)。</w:t>
            </w:r>
          </w:p>
          <w:p w14:paraId="0B3648CC">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12</w:t>
            </w:r>
            <w:r>
              <w:rPr>
                <w:rFonts w:hint="eastAsia" w:ascii="宋体" w:hAnsi="宋体" w:cs="宋体"/>
                <w:color w:val="auto"/>
                <w:kern w:val="0"/>
                <w:sz w:val="24"/>
                <w:highlight w:val="none"/>
                <w:lang w:bidi="ar"/>
              </w:rPr>
              <w:t>.内存：16G DDR4 3200MHz及以上。</w:t>
            </w:r>
          </w:p>
          <w:p w14:paraId="2FE8F3A9">
            <w:pPr>
              <w:widowControl/>
              <w:spacing w:line="360" w:lineRule="exact"/>
              <w:jc w:val="left"/>
              <w:textAlignment w:val="center"/>
              <w:rPr>
                <w:rFonts w:hint="eastAsia" w:ascii="宋体" w:hAnsi="宋体" w:cs="宋体"/>
                <w:b/>
                <w:color w:val="auto"/>
                <w:kern w:val="0"/>
                <w:sz w:val="24"/>
                <w:highlight w:val="none"/>
                <w:lang w:bidi="ar"/>
              </w:rPr>
            </w:pPr>
            <w:r>
              <w:rPr>
                <w:rFonts w:hint="eastAsia" w:ascii="宋体" w:hAnsi="宋体" w:cs="宋体"/>
                <w:color w:val="auto"/>
                <w:kern w:val="0"/>
                <w:sz w:val="24"/>
                <w:highlight w:val="none"/>
                <w:lang w:bidi="ar"/>
              </w:rPr>
              <w:t>13.安装方式：嵌入拍摄柱安装。</w:t>
            </w:r>
          </w:p>
        </w:tc>
      </w:tr>
      <w:tr w14:paraId="0464EFC3">
        <w:tblPrEx>
          <w:tblCellMar>
            <w:top w:w="0" w:type="dxa"/>
            <w:left w:w="0" w:type="dxa"/>
            <w:bottom w:w="0" w:type="dxa"/>
            <w:right w:w="0" w:type="dxa"/>
          </w:tblCellMar>
        </w:tblPrEx>
        <w:trPr>
          <w:trHeight w:val="682" w:hRule="atLeast"/>
          <w:jc w:val="center"/>
        </w:trPr>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5371AB">
            <w:pPr>
              <w:widowControl/>
              <w:spacing w:line="360" w:lineRule="exact"/>
              <w:jc w:val="center"/>
              <w:textAlignment w:val="center"/>
              <w:rPr>
                <w:rFonts w:hint="eastAsia" w:ascii="宋体" w:hAnsi="宋体" w:cs="宋体"/>
                <w:b/>
                <w:color w:val="auto"/>
                <w:kern w:val="0"/>
                <w:sz w:val="24"/>
                <w:highlight w:val="none"/>
                <w:lang w:bidi="ar"/>
              </w:rPr>
            </w:pPr>
            <w:r>
              <w:rPr>
                <w:rFonts w:hint="eastAsia" w:ascii="宋体" w:hAnsi="宋体" w:cs="宋体"/>
                <w:color w:val="auto"/>
                <w:kern w:val="0"/>
                <w:sz w:val="24"/>
                <w:highlight w:val="none"/>
                <w:lang w:bidi="ar"/>
              </w:rPr>
              <w:t>3</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7999BF">
            <w:pPr>
              <w:widowControl/>
              <w:spacing w:line="360" w:lineRule="exact"/>
              <w:jc w:val="center"/>
              <w:textAlignment w:val="center"/>
              <w:rPr>
                <w:rFonts w:hint="eastAsia" w:ascii="宋体" w:hAnsi="宋体" w:cs="宋体"/>
                <w:b/>
                <w:color w:val="auto"/>
                <w:kern w:val="0"/>
                <w:sz w:val="24"/>
                <w:highlight w:val="none"/>
                <w:lang w:bidi="ar"/>
              </w:rPr>
            </w:pPr>
            <w:r>
              <w:rPr>
                <w:rFonts w:hint="eastAsia" w:ascii="宋体" w:hAnsi="宋体" w:cs="宋体"/>
                <w:color w:val="auto"/>
                <w:kern w:val="0"/>
                <w:sz w:val="24"/>
                <w:highlight w:val="none"/>
                <w:lang w:bidi="ar"/>
              </w:rPr>
              <w:t>格栅灯组</w:t>
            </w:r>
          </w:p>
        </w:tc>
        <w:tc>
          <w:tcPr>
            <w:tcW w:w="7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AD3683">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功能描述：与拍摄柱连接，通过拍摄控制平板操控3D云阵相机控制系统实现专用纹理投影控制，使拍摄时同步投影纹理，支撑3D建模系统建模。</w:t>
            </w:r>
          </w:p>
          <w:p w14:paraId="6DC18E4E">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sz w:val="24"/>
                <w:highlight w:val="none"/>
              </w:rPr>
              <w:t>1</w:t>
            </w:r>
            <w:r>
              <w:rPr>
                <w:rFonts w:hint="eastAsia" w:ascii="宋体" w:hAnsi="宋体" w:cs="宋体"/>
                <w:color w:val="auto"/>
                <w:kern w:val="0"/>
                <w:sz w:val="24"/>
                <w:highlight w:val="none"/>
                <w:lang w:bidi="ar"/>
              </w:rPr>
              <w:t>.投影灯数：12个及以上。</w:t>
            </w:r>
          </w:p>
          <w:p w14:paraId="70628854">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sz w:val="24"/>
                <w:highlight w:val="none"/>
              </w:rPr>
              <w:t>2</w:t>
            </w:r>
            <w:r>
              <w:rPr>
                <w:rFonts w:hint="eastAsia" w:ascii="宋体" w:hAnsi="宋体" w:cs="宋体"/>
                <w:color w:val="auto"/>
                <w:kern w:val="0"/>
                <w:sz w:val="24"/>
                <w:highlight w:val="none"/>
                <w:lang w:bidi="ar"/>
              </w:rPr>
              <w:t>.单个功率：约50W。</w:t>
            </w:r>
          </w:p>
          <w:p w14:paraId="6E02340C">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sz w:val="24"/>
                <w:highlight w:val="none"/>
              </w:rPr>
              <w:t>3</w:t>
            </w:r>
            <w:r>
              <w:rPr>
                <w:rFonts w:hint="eastAsia" w:ascii="宋体" w:hAnsi="宋体" w:cs="宋体"/>
                <w:color w:val="auto"/>
                <w:kern w:val="0"/>
                <w:sz w:val="24"/>
                <w:highlight w:val="none"/>
                <w:lang w:bidi="ar"/>
              </w:rPr>
              <w:t>.网格类型：专用纹理。</w:t>
            </w:r>
          </w:p>
          <w:p w14:paraId="10DE079B">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sz w:val="24"/>
                <w:highlight w:val="none"/>
              </w:rPr>
              <w:t>4</w:t>
            </w:r>
            <w:r>
              <w:rPr>
                <w:rFonts w:hint="eastAsia" w:ascii="宋体" w:hAnsi="宋体" w:cs="宋体"/>
                <w:color w:val="auto"/>
                <w:kern w:val="0"/>
                <w:sz w:val="24"/>
                <w:highlight w:val="none"/>
                <w:lang w:bidi="ar"/>
              </w:rPr>
              <w:t>.投影覆盖人体95%以上表面积。</w:t>
            </w:r>
          </w:p>
          <w:p w14:paraId="7D39FA09">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5.灯片：0.05mm刻线。</w:t>
            </w:r>
          </w:p>
          <w:p w14:paraId="411A5ECF">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sz w:val="24"/>
                <w:highlight w:val="none"/>
              </w:rPr>
              <w:t>6</w:t>
            </w:r>
            <w:r>
              <w:rPr>
                <w:rFonts w:hint="eastAsia" w:ascii="宋体" w:hAnsi="宋体" w:cs="宋体"/>
                <w:color w:val="auto"/>
                <w:kern w:val="0"/>
                <w:sz w:val="24"/>
                <w:highlight w:val="none"/>
                <w:lang w:bidi="ar"/>
              </w:rPr>
              <w:t>.电压：AC 85-265V。</w:t>
            </w:r>
          </w:p>
          <w:p w14:paraId="222C354A">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sz w:val="24"/>
                <w:highlight w:val="none"/>
              </w:rPr>
              <w:t>7</w:t>
            </w:r>
            <w:r>
              <w:rPr>
                <w:rFonts w:hint="eastAsia" w:ascii="宋体" w:hAnsi="宋体" w:cs="宋体"/>
                <w:color w:val="auto"/>
                <w:kern w:val="0"/>
                <w:sz w:val="24"/>
                <w:highlight w:val="none"/>
                <w:lang w:bidi="ar"/>
              </w:rPr>
              <w:t>.光源类型：CREE。</w:t>
            </w:r>
          </w:p>
          <w:p w14:paraId="7E0703B7">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sz w:val="24"/>
                <w:highlight w:val="none"/>
              </w:rPr>
              <w:t>8</w:t>
            </w:r>
            <w:r>
              <w:rPr>
                <w:rFonts w:hint="eastAsia" w:ascii="宋体" w:hAnsi="宋体" w:cs="宋体"/>
                <w:color w:val="auto"/>
                <w:kern w:val="0"/>
                <w:sz w:val="24"/>
                <w:highlight w:val="none"/>
                <w:lang w:bidi="ar"/>
              </w:rPr>
              <w:t>.寿命</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50000H。</w:t>
            </w:r>
          </w:p>
          <w:p w14:paraId="40478F34">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sz w:val="24"/>
                <w:highlight w:val="none"/>
              </w:rPr>
              <w:t>9</w:t>
            </w:r>
            <w:r>
              <w:rPr>
                <w:rFonts w:hint="eastAsia" w:ascii="宋体" w:hAnsi="宋体" w:cs="宋体"/>
                <w:color w:val="auto"/>
                <w:kern w:val="0"/>
                <w:sz w:val="24"/>
                <w:highlight w:val="none"/>
                <w:lang w:bidi="ar"/>
              </w:rPr>
              <w:t>.散热：AL6063。</w:t>
            </w:r>
          </w:p>
          <w:p w14:paraId="3F915CDB">
            <w:pPr>
              <w:widowControl/>
              <w:spacing w:line="360" w:lineRule="exact"/>
              <w:jc w:val="left"/>
              <w:textAlignment w:val="center"/>
              <w:rPr>
                <w:rFonts w:hint="eastAsia" w:ascii="宋体" w:hAnsi="宋体" w:cs="宋体"/>
                <w:b/>
                <w:color w:val="auto"/>
                <w:kern w:val="0"/>
                <w:sz w:val="24"/>
                <w:highlight w:val="none"/>
                <w:lang w:bidi="ar"/>
              </w:rPr>
            </w:pPr>
            <w:r>
              <w:rPr>
                <w:rFonts w:hint="eastAsia" w:ascii="宋体" w:hAnsi="宋体" w:cs="宋体"/>
                <w:color w:val="auto"/>
                <w:kern w:val="0"/>
                <w:sz w:val="24"/>
                <w:highlight w:val="none"/>
                <w:lang w:bidi="ar"/>
              </w:rPr>
              <w:t>10.高导热散热铝材。</w:t>
            </w:r>
          </w:p>
        </w:tc>
      </w:tr>
      <w:tr w14:paraId="3BED6EE0">
        <w:tblPrEx>
          <w:tblCellMar>
            <w:top w:w="0" w:type="dxa"/>
            <w:left w:w="0" w:type="dxa"/>
            <w:bottom w:w="0" w:type="dxa"/>
            <w:right w:w="0" w:type="dxa"/>
          </w:tblCellMar>
        </w:tblPrEx>
        <w:trPr>
          <w:trHeight w:val="682" w:hRule="atLeast"/>
          <w:jc w:val="center"/>
        </w:trPr>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5F1740">
            <w:pPr>
              <w:widowControl/>
              <w:spacing w:line="360" w:lineRule="exact"/>
              <w:jc w:val="center"/>
              <w:textAlignment w:val="center"/>
              <w:rPr>
                <w:rFonts w:hint="eastAsia" w:ascii="宋体" w:hAnsi="宋体" w:cs="宋体"/>
                <w:b/>
                <w:color w:val="auto"/>
                <w:kern w:val="0"/>
                <w:sz w:val="24"/>
                <w:highlight w:val="none"/>
                <w:lang w:bidi="ar"/>
              </w:rPr>
            </w:pPr>
            <w:r>
              <w:rPr>
                <w:rFonts w:hint="eastAsia" w:ascii="宋体" w:hAnsi="宋体" w:cs="宋体"/>
                <w:color w:val="auto"/>
                <w:kern w:val="0"/>
                <w:sz w:val="24"/>
                <w:highlight w:val="none"/>
                <w:lang w:bidi="ar"/>
              </w:rPr>
              <w:t>4</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335F9B">
            <w:pPr>
              <w:widowControl/>
              <w:spacing w:line="360" w:lineRule="exact"/>
              <w:jc w:val="center"/>
              <w:textAlignment w:val="center"/>
              <w:rPr>
                <w:rFonts w:hint="eastAsia" w:ascii="宋体" w:hAnsi="宋体" w:cs="宋体"/>
                <w:b/>
                <w:color w:val="auto"/>
                <w:kern w:val="0"/>
                <w:sz w:val="24"/>
                <w:highlight w:val="none"/>
                <w:lang w:bidi="ar"/>
              </w:rPr>
            </w:pPr>
            <w:r>
              <w:rPr>
                <w:rFonts w:hint="eastAsia" w:ascii="宋体" w:hAnsi="宋体" w:cs="宋体"/>
                <w:color w:val="auto"/>
                <w:kern w:val="0"/>
                <w:sz w:val="24"/>
                <w:highlight w:val="none"/>
                <w:lang w:bidi="ar"/>
              </w:rPr>
              <w:t>拍摄柱A</w:t>
            </w:r>
          </w:p>
        </w:tc>
        <w:tc>
          <w:tcPr>
            <w:tcW w:w="7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9D827C">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sz w:val="24"/>
                <w:highlight w:val="none"/>
              </w:rPr>
              <w:t>1</w:t>
            </w:r>
            <w:r>
              <w:rPr>
                <w:rFonts w:hint="eastAsia" w:ascii="宋体" w:hAnsi="宋体" w:cs="宋体"/>
                <w:color w:val="auto"/>
                <w:kern w:val="0"/>
                <w:sz w:val="24"/>
                <w:highlight w:val="none"/>
                <w:lang w:bidi="ar"/>
              </w:rPr>
              <w:t>.功能：人体正面信息色彩信息采集。</w:t>
            </w:r>
          </w:p>
          <w:p w14:paraId="3123CD5B">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sz w:val="24"/>
                <w:highlight w:val="none"/>
              </w:rPr>
              <w:t>2</w:t>
            </w:r>
            <w:r>
              <w:rPr>
                <w:rFonts w:hint="eastAsia" w:ascii="宋体" w:hAnsi="宋体" w:cs="宋体"/>
                <w:color w:val="auto"/>
                <w:kern w:val="0"/>
                <w:sz w:val="24"/>
                <w:highlight w:val="none"/>
                <w:lang w:bidi="ar"/>
              </w:rPr>
              <w:t>.拍摄速度：同步所有拍摄柱，0.6秒双摄。</w:t>
            </w:r>
          </w:p>
          <w:p w14:paraId="4C9C2BA1">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sz w:val="24"/>
                <w:highlight w:val="none"/>
              </w:rPr>
              <w:t>3</w:t>
            </w:r>
            <w:r>
              <w:rPr>
                <w:rFonts w:hint="eastAsia" w:ascii="宋体" w:hAnsi="宋体" w:cs="宋体"/>
                <w:color w:val="auto"/>
                <w:kern w:val="0"/>
                <w:sz w:val="24"/>
                <w:highlight w:val="none"/>
                <w:lang w:bidi="ar"/>
              </w:rPr>
              <w:t>.摄像头数量：8个及以上。</w:t>
            </w:r>
          </w:p>
          <w:p w14:paraId="21D60162">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4.摄像头参数：</w:t>
            </w:r>
          </w:p>
          <w:p w14:paraId="2A59D320">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（1）像素：800万及以上。</w:t>
            </w:r>
          </w:p>
          <w:p w14:paraId="4123893F">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（2）输出分辨率：3280x2464。</w:t>
            </w:r>
          </w:p>
          <w:p w14:paraId="118A911D">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（3）CCD尺寸：1/4英寸。</w:t>
            </w:r>
          </w:p>
          <w:p w14:paraId="7787AEC0">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（4）光圈：3.04mm。</w:t>
            </w:r>
          </w:p>
          <w:p w14:paraId="1F09503B">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（5）视场角：73.8度。</w:t>
            </w:r>
          </w:p>
          <w:p w14:paraId="42FAF95B">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（6）拍摄速度：同步所有拍摄柱，0.6秒双摄。</w:t>
            </w:r>
          </w:p>
          <w:p w14:paraId="76D3ABC5">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（7）对角方式：手动。</w:t>
            </w:r>
          </w:p>
          <w:p w14:paraId="70163F81">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（8）接口方式：usb2.0免驱。</w:t>
            </w:r>
          </w:p>
          <w:p w14:paraId="51F4C7B9">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（9）系统：支持windows、Android、Ubuntu树莓派、Linux。</w:t>
            </w:r>
          </w:p>
          <w:p w14:paraId="7EC0BD9C">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（10）图像色彩：彩色。</w:t>
            </w:r>
          </w:p>
          <w:p w14:paraId="2577D97B">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（11）格式：默认jpg。</w:t>
            </w:r>
          </w:p>
          <w:p w14:paraId="01509E61">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（12）功耗：DC 5V 150mA。</w:t>
            </w:r>
          </w:p>
          <w:p w14:paraId="2377ED5B">
            <w:pPr>
              <w:widowControl/>
              <w:spacing w:line="360" w:lineRule="exact"/>
              <w:jc w:val="left"/>
              <w:textAlignment w:val="center"/>
              <w:rPr>
                <w:rFonts w:hint="eastAsia" w:ascii="宋体" w:hAnsi="宋体" w:cs="宋体"/>
                <w:b/>
                <w:color w:val="auto"/>
                <w:kern w:val="0"/>
                <w:sz w:val="24"/>
                <w:highlight w:val="none"/>
                <w:lang w:bidi="ar"/>
              </w:rPr>
            </w:pPr>
            <w:r>
              <w:rPr>
                <w:rFonts w:hint="eastAsia" w:ascii="宋体" w:hAnsi="宋体" w:cs="宋体"/>
                <w:color w:val="auto"/>
                <w:kern w:val="0"/>
                <w:sz w:val="24"/>
                <w:highlight w:val="none"/>
                <w:lang w:bidi="ar"/>
              </w:rPr>
              <w:t>（13）储存：SD存储卡8G及以上。</w:t>
            </w:r>
          </w:p>
        </w:tc>
      </w:tr>
      <w:tr w14:paraId="1C72D37F">
        <w:tblPrEx>
          <w:tblCellMar>
            <w:top w:w="0" w:type="dxa"/>
            <w:left w:w="0" w:type="dxa"/>
            <w:bottom w:w="0" w:type="dxa"/>
            <w:right w:w="0" w:type="dxa"/>
          </w:tblCellMar>
        </w:tblPrEx>
        <w:trPr>
          <w:trHeight w:val="682" w:hRule="atLeast"/>
          <w:jc w:val="center"/>
        </w:trPr>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3790C1">
            <w:pPr>
              <w:widowControl/>
              <w:spacing w:line="360" w:lineRule="exact"/>
              <w:jc w:val="center"/>
              <w:textAlignment w:val="center"/>
              <w:rPr>
                <w:rFonts w:hint="eastAsia" w:ascii="宋体" w:hAnsi="宋体" w:cs="宋体"/>
                <w:b/>
                <w:color w:val="auto"/>
                <w:kern w:val="0"/>
                <w:sz w:val="24"/>
                <w:highlight w:val="none"/>
                <w:lang w:bidi="ar"/>
              </w:rPr>
            </w:pPr>
            <w:r>
              <w:rPr>
                <w:rFonts w:hint="eastAsia" w:ascii="宋体" w:hAnsi="宋体" w:cs="宋体"/>
                <w:color w:val="auto"/>
                <w:kern w:val="0"/>
                <w:sz w:val="24"/>
                <w:highlight w:val="none"/>
                <w:lang w:bidi="ar"/>
              </w:rPr>
              <w:t>5</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55EDA6">
            <w:pPr>
              <w:widowControl/>
              <w:spacing w:line="360" w:lineRule="exact"/>
              <w:jc w:val="center"/>
              <w:textAlignment w:val="center"/>
              <w:rPr>
                <w:rFonts w:hint="eastAsia" w:ascii="宋体" w:hAnsi="宋体" w:cs="宋体"/>
                <w:b/>
                <w:color w:val="auto"/>
                <w:kern w:val="0"/>
                <w:sz w:val="24"/>
                <w:highlight w:val="none"/>
                <w:lang w:bidi="ar"/>
              </w:rPr>
            </w:pPr>
            <w:r>
              <w:rPr>
                <w:rFonts w:hint="eastAsia" w:ascii="宋体" w:hAnsi="宋体" w:cs="宋体"/>
                <w:color w:val="auto"/>
                <w:kern w:val="0"/>
                <w:sz w:val="24"/>
                <w:highlight w:val="none"/>
                <w:lang w:bidi="ar"/>
              </w:rPr>
              <w:t>拍摄柱B</w:t>
            </w:r>
          </w:p>
        </w:tc>
        <w:tc>
          <w:tcPr>
            <w:tcW w:w="7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532D3F">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1.功能：人体侧面、背面信息色彩信息采集。</w:t>
            </w:r>
          </w:p>
          <w:p w14:paraId="7ADBD532">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2.拍摄速度：同步所有拍摄柱，0.6秒双摄。</w:t>
            </w:r>
          </w:p>
          <w:p w14:paraId="5DCB1E17">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3.摄像头数量：6个及以上。</w:t>
            </w:r>
          </w:p>
          <w:p w14:paraId="6515121C">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4.摄像头参数：</w:t>
            </w:r>
          </w:p>
          <w:p w14:paraId="1D520B94">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（1）像素：800万及以上。</w:t>
            </w:r>
          </w:p>
          <w:p w14:paraId="2939CB43">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（2）输出分辨率：3280 x 2464。</w:t>
            </w:r>
          </w:p>
          <w:p w14:paraId="5A9D02C1">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（3）CCD尺寸：1/4英寸。</w:t>
            </w:r>
          </w:p>
          <w:p w14:paraId="1481976B">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（4）光圈：3.04mm。</w:t>
            </w:r>
          </w:p>
          <w:p w14:paraId="4B7029D8">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（5）视场角：73.8度。</w:t>
            </w:r>
          </w:p>
          <w:p w14:paraId="2E6AF978">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（6）拍摄速度：同步所有拍摄柱，0.6秒双摄。</w:t>
            </w:r>
          </w:p>
          <w:p w14:paraId="5690D064">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（7）对角方式：手动。</w:t>
            </w:r>
          </w:p>
          <w:p w14:paraId="4097DEAF">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（8）接口方式：usb2.0免驱。</w:t>
            </w:r>
          </w:p>
          <w:p w14:paraId="3399FC88">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（9）系统：支持windows、Android、Ubuntu树莓派、Linux等。</w:t>
            </w:r>
          </w:p>
          <w:p w14:paraId="6C1689E4">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（10）图像色彩：彩色。</w:t>
            </w:r>
          </w:p>
          <w:p w14:paraId="135AEDEA">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（11）格式：默认jpg。</w:t>
            </w:r>
          </w:p>
          <w:p w14:paraId="7B2F1435">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（12）功耗：DC 5V 150mA。</w:t>
            </w:r>
          </w:p>
          <w:p w14:paraId="6EA630D5">
            <w:pPr>
              <w:widowControl/>
              <w:spacing w:line="360" w:lineRule="exact"/>
              <w:jc w:val="left"/>
              <w:textAlignment w:val="center"/>
              <w:rPr>
                <w:rFonts w:hint="eastAsia" w:ascii="宋体" w:hAnsi="宋体" w:cs="宋体"/>
                <w:b/>
                <w:color w:val="auto"/>
                <w:kern w:val="0"/>
                <w:sz w:val="24"/>
                <w:highlight w:val="none"/>
                <w:lang w:bidi="ar"/>
              </w:rPr>
            </w:pPr>
            <w:r>
              <w:rPr>
                <w:rFonts w:hint="eastAsia" w:ascii="宋体" w:hAnsi="宋体" w:cs="宋体"/>
                <w:color w:val="auto"/>
                <w:kern w:val="0"/>
                <w:sz w:val="24"/>
                <w:highlight w:val="none"/>
                <w:lang w:bidi="ar"/>
              </w:rPr>
              <w:t>（13）储存：SD存储卡8G及以上。</w:t>
            </w:r>
          </w:p>
        </w:tc>
      </w:tr>
      <w:tr w14:paraId="6C8E4E05">
        <w:tblPrEx>
          <w:tblCellMar>
            <w:top w:w="0" w:type="dxa"/>
            <w:left w:w="0" w:type="dxa"/>
            <w:bottom w:w="0" w:type="dxa"/>
            <w:right w:w="0" w:type="dxa"/>
          </w:tblCellMar>
        </w:tblPrEx>
        <w:trPr>
          <w:trHeight w:val="682" w:hRule="atLeast"/>
          <w:jc w:val="center"/>
        </w:trPr>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BBABEA">
            <w:pPr>
              <w:widowControl/>
              <w:spacing w:line="360" w:lineRule="exact"/>
              <w:jc w:val="center"/>
              <w:textAlignment w:val="center"/>
              <w:rPr>
                <w:rFonts w:hint="eastAsia" w:ascii="宋体" w:hAnsi="宋体" w:cs="宋体"/>
                <w:b/>
                <w:color w:val="auto"/>
                <w:kern w:val="0"/>
                <w:sz w:val="24"/>
                <w:highlight w:val="none"/>
                <w:lang w:bidi="ar"/>
              </w:rPr>
            </w:pPr>
            <w:r>
              <w:rPr>
                <w:rFonts w:hint="eastAsia" w:ascii="宋体" w:hAnsi="宋体" w:cs="宋体"/>
                <w:color w:val="auto"/>
                <w:kern w:val="0"/>
                <w:sz w:val="24"/>
                <w:highlight w:val="none"/>
                <w:lang w:bidi="ar"/>
              </w:rPr>
              <w:t>6</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71652A">
            <w:pPr>
              <w:widowControl/>
              <w:spacing w:line="360" w:lineRule="exact"/>
              <w:jc w:val="center"/>
              <w:textAlignment w:val="center"/>
              <w:rPr>
                <w:rFonts w:hint="eastAsia" w:ascii="宋体" w:hAnsi="宋体" w:cs="宋体"/>
                <w:b/>
                <w:color w:val="auto"/>
                <w:kern w:val="0"/>
                <w:sz w:val="24"/>
                <w:highlight w:val="none"/>
                <w:lang w:bidi="ar"/>
              </w:rPr>
            </w:pPr>
            <w:r>
              <w:rPr>
                <w:rFonts w:hint="eastAsia" w:ascii="宋体" w:hAnsi="宋体" w:cs="宋体"/>
                <w:color w:val="auto"/>
                <w:kern w:val="0"/>
                <w:sz w:val="24"/>
                <w:highlight w:val="none"/>
                <w:lang w:bidi="ar"/>
              </w:rPr>
              <w:t>拍摄柱C</w:t>
            </w:r>
          </w:p>
        </w:tc>
        <w:tc>
          <w:tcPr>
            <w:tcW w:w="7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11A8C6">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1.功能：人体侧面、背面信息色彩信息采集。</w:t>
            </w:r>
          </w:p>
          <w:p w14:paraId="6EFBFFC7">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2.拍摄速度：同步所有拍摄柱，0.6秒双摄。</w:t>
            </w:r>
          </w:p>
          <w:p w14:paraId="5D7ECA71">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3.摄像头数量：5个及以上。</w:t>
            </w:r>
          </w:p>
          <w:p w14:paraId="1B35E82B">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4.摄像头参数：</w:t>
            </w:r>
          </w:p>
          <w:p w14:paraId="32803201">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（1）像素：800万及以上。</w:t>
            </w:r>
          </w:p>
          <w:p w14:paraId="1E3CFCFA">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（2）输出分辨率：3280 x 2464。</w:t>
            </w:r>
          </w:p>
          <w:p w14:paraId="5E0893E1">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（3）CCD尺寸：1/4英寸。</w:t>
            </w:r>
          </w:p>
          <w:p w14:paraId="37C14D58">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（4）光圈：3.04mm。</w:t>
            </w:r>
          </w:p>
          <w:p w14:paraId="12674B4A">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（5）视场角：73.8度。</w:t>
            </w:r>
          </w:p>
          <w:p w14:paraId="609E032A">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（6）拍摄速度：同步所有拍摄柱，0.6秒双摄。</w:t>
            </w:r>
          </w:p>
          <w:p w14:paraId="0E48B510">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（7）对角方式：手动。</w:t>
            </w:r>
          </w:p>
          <w:p w14:paraId="5FF2E160">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（8）接口方式：usb2.0免驱。</w:t>
            </w:r>
          </w:p>
          <w:p w14:paraId="3BE1FDAB">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（9）系统：支持windows、Android、Ubuntu树莓派、Linux等。</w:t>
            </w:r>
          </w:p>
          <w:p w14:paraId="4CA303FD">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（10）图像色彩：彩色。</w:t>
            </w:r>
          </w:p>
          <w:p w14:paraId="75AC32D2">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（11）格式：默认jpg。</w:t>
            </w:r>
          </w:p>
          <w:p w14:paraId="4CA62C68">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（12）功耗：DC 5V 150mA。</w:t>
            </w:r>
          </w:p>
          <w:p w14:paraId="00807757">
            <w:pPr>
              <w:widowControl/>
              <w:spacing w:line="360" w:lineRule="exact"/>
              <w:jc w:val="left"/>
              <w:textAlignment w:val="center"/>
              <w:rPr>
                <w:rFonts w:hint="eastAsia" w:ascii="宋体" w:hAnsi="宋体" w:cs="宋体"/>
                <w:b/>
                <w:color w:val="auto"/>
                <w:kern w:val="0"/>
                <w:sz w:val="24"/>
                <w:highlight w:val="none"/>
                <w:lang w:bidi="ar"/>
              </w:rPr>
            </w:pPr>
            <w:r>
              <w:rPr>
                <w:rFonts w:hint="eastAsia" w:ascii="宋体" w:hAnsi="宋体" w:cs="宋体"/>
                <w:color w:val="auto"/>
                <w:kern w:val="0"/>
                <w:sz w:val="24"/>
                <w:highlight w:val="none"/>
                <w:lang w:bidi="ar"/>
              </w:rPr>
              <w:t>（13）储存：SD存储卡8G及以上。</w:t>
            </w:r>
          </w:p>
        </w:tc>
      </w:tr>
      <w:tr w14:paraId="1E11AA10">
        <w:tblPrEx>
          <w:tblCellMar>
            <w:top w:w="0" w:type="dxa"/>
            <w:left w:w="0" w:type="dxa"/>
            <w:bottom w:w="0" w:type="dxa"/>
            <w:right w:w="0" w:type="dxa"/>
          </w:tblCellMar>
        </w:tblPrEx>
        <w:trPr>
          <w:trHeight w:val="682" w:hRule="atLeast"/>
          <w:jc w:val="center"/>
        </w:trPr>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0EBF7F">
            <w:pPr>
              <w:widowControl/>
              <w:spacing w:line="360" w:lineRule="exact"/>
              <w:jc w:val="center"/>
              <w:textAlignment w:val="center"/>
              <w:rPr>
                <w:rFonts w:hint="eastAsia" w:ascii="宋体" w:hAnsi="宋体" w:cs="宋体"/>
                <w:b/>
                <w:color w:val="auto"/>
                <w:kern w:val="0"/>
                <w:sz w:val="24"/>
                <w:highlight w:val="none"/>
                <w:lang w:bidi="ar"/>
              </w:rPr>
            </w:pPr>
            <w:r>
              <w:rPr>
                <w:rFonts w:hint="eastAsia" w:ascii="宋体" w:hAnsi="宋体" w:cs="宋体"/>
                <w:color w:val="auto"/>
                <w:kern w:val="0"/>
                <w:sz w:val="24"/>
                <w:highlight w:val="none"/>
                <w:lang w:bidi="ar"/>
              </w:rPr>
              <w:t>7</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8D067B">
            <w:pPr>
              <w:widowControl/>
              <w:spacing w:line="360" w:lineRule="exact"/>
              <w:jc w:val="center"/>
              <w:textAlignment w:val="center"/>
              <w:rPr>
                <w:rFonts w:hint="eastAsia" w:ascii="宋体" w:hAnsi="宋体" w:cs="宋体"/>
                <w:b/>
                <w:color w:val="auto"/>
                <w:kern w:val="0"/>
                <w:sz w:val="24"/>
                <w:highlight w:val="none"/>
                <w:lang w:bidi="ar"/>
              </w:rPr>
            </w:pPr>
            <w:r>
              <w:rPr>
                <w:rFonts w:hint="eastAsia" w:ascii="宋体" w:hAnsi="宋体" w:cs="宋体"/>
                <w:color w:val="auto"/>
                <w:kern w:val="0"/>
                <w:sz w:val="24"/>
                <w:highlight w:val="none"/>
                <w:lang w:bidi="ar"/>
              </w:rPr>
              <w:t>拍摄控制平板</w:t>
            </w:r>
          </w:p>
        </w:tc>
        <w:tc>
          <w:tcPr>
            <w:tcW w:w="7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F47453">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1.屏幕尺寸</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≥10寸。</w:t>
            </w:r>
          </w:p>
          <w:p w14:paraId="4AED2102">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2.屏幕分辨率:2000x1200像素。</w:t>
            </w:r>
          </w:p>
          <w:p w14:paraId="169DA194">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3.运行内存：4G及以上。</w:t>
            </w:r>
          </w:p>
          <w:p w14:paraId="0A6C25F4">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4.存储容量：128G及以上。</w:t>
            </w:r>
          </w:p>
          <w:p w14:paraId="05BB81DB">
            <w:pPr>
              <w:widowControl/>
              <w:spacing w:line="360" w:lineRule="exact"/>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5.操作系统：HarmonyOS 3或同等其它品牌操作系统。</w:t>
            </w:r>
          </w:p>
          <w:p w14:paraId="1A5F4A21">
            <w:pPr>
              <w:widowControl/>
              <w:spacing w:line="360" w:lineRule="exact"/>
              <w:jc w:val="left"/>
              <w:textAlignment w:val="center"/>
              <w:rPr>
                <w:rFonts w:hint="eastAsia" w:ascii="宋体" w:hAnsi="宋体" w:cs="宋体"/>
                <w:b/>
                <w:color w:val="auto"/>
                <w:kern w:val="0"/>
                <w:sz w:val="24"/>
                <w:highlight w:val="none"/>
                <w:lang w:bidi="ar"/>
              </w:rPr>
            </w:pPr>
            <w:r>
              <w:rPr>
                <w:rFonts w:hint="eastAsia" w:ascii="宋体" w:hAnsi="宋体" w:cs="宋体"/>
                <w:color w:val="auto"/>
                <w:kern w:val="0"/>
                <w:sz w:val="24"/>
                <w:highlight w:val="none"/>
                <w:lang w:bidi="ar"/>
              </w:rPr>
              <w:t>6.CPU</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4核 1.7GHZ及以上。</w:t>
            </w:r>
          </w:p>
        </w:tc>
      </w:tr>
      <w:tr w14:paraId="0FBD41B8">
        <w:tblPrEx>
          <w:tblCellMar>
            <w:top w:w="0" w:type="dxa"/>
            <w:left w:w="0" w:type="dxa"/>
            <w:bottom w:w="0" w:type="dxa"/>
            <w:right w:w="0" w:type="dxa"/>
          </w:tblCellMar>
        </w:tblPrEx>
        <w:trPr>
          <w:trHeight w:val="682" w:hRule="atLeast"/>
          <w:jc w:val="center"/>
        </w:trPr>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33E4DB">
            <w:pPr>
              <w:widowControl/>
              <w:spacing w:line="360" w:lineRule="exact"/>
              <w:jc w:val="center"/>
              <w:textAlignment w:val="center"/>
              <w:rPr>
                <w:rFonts w:hint="eastAsia" w:ascii="宋体" w:hAnsi="宋体" w:cs="宋体"/>
                <w:b/>
                <w:color w:val="auto"/>
                <w:kern w:val="0"/>
                <w:sz w:val="24"/>
                <w:highlight w:val="none"/>
                <w:lang w:bidi="ar"/>
              </w:rPr>
            </w:pPr>
            <w:r>
              <w:rPr>
                <w:rFonts w:hint="eastAsia" w:ascii="宋体" w:hAnsi="宋体" w:cs="宋体"/>
                <w:color w:val="auto"/>
                <w:kern w:val="0"/>
                <w:sz w:val="24"/>
                <w:highlight w:val="none"/>
                <w:lang w:bidi="ar"/>
              </w:rPr>
              <w:t>8</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CE21CE">
            <w:pPr>
              <w:widowControl/>
              <w:spacing w:line="360" w:lineRule="exact"/>
              <w:jc w:val="center"/>
              <w:textAlignment w:val="center"/>
              <w:rPr>
                <w:rFonts w:hint="eastAsia" w:ascii="宋体" w:hAnsi="宋体" w:cs="宋体"/>
                <w:b/>
                <w:color w:val="auto"/>
                <w:kern w:val="0"/>
                <w:sz w:val="24"/>
                <w:highlight w:val="none"/>
                <w:lang w:bidi="ar"/>
              </w:rPr>
            </w:pPr>
            <w:r>
              <w:rPr>
                <w:rFonts w:hint="eastAsia" w:ascii="宋体" w:hAnsi="宋体" w:cs="宋体"/>
                <w:color w:val="auto"/>
                <w:kern w:val="0"/>
                <w:sz w:val="24"/>
                <w:highlight w:val="none"/>
                <w:lang w:bidi="ar"/>
              </w:rPr>
              <w:t>3D云阵相机拍摄控制系统</w:t>
            </w:r>
          </w:p>
        </w:tc>
        <w:tc>
          <w:tcPr>
            <w:tcW w:w="7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88FA8E">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功能介绍：将拍摄柱采集的人体二维图像信息，自动转化成3D模型，保存至3D建模主机。</w:t>
            </w:r>
          </w:p>
          <w:p w14:paraId="32B0B081">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1.安装方式：预装在3D建模主机上。</w:t>
            </w:r>
          </w:p>
          <w:p w14:paraId="1B2A413E">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2.校准方式：远程手动校准，校准后自动删去非人体部分模型信息。</w:t>
            </w:r>
          </w:p>
          <w:p w14:paraId="04969CFB">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3.启动方式：随系统自动启动运行。</w:t>
            </w:r>
          </w:p>
          <w:p w14:paraId="424CF293">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4.运行方式：后台自动运行。</w:t>
            </w:r>
          </w:p>
          <w:p w14:paraId="0AFBD121">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5.计算驱动：接受拍摄数据后自动计算。</w:t>
            </w:r>
          </w:p>
          <w:p w14:paraId="3C0AC4E9">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6.排队功能：对拍摄任务按时间排序，有序计算并输出模型。</w:t>
            </w:r>
          </w:p>
          <w:p w14:paraId="3E796BE3">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7.异常处理：异常任务自动重新计算。</w:t>
            </w:r>
          </w:p>
          <w:p w14:paraId="4CEBD5FC">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8.因断电等因素导致任务中止，设备重启后自动重新计算。</w:t>
            </w:r>
          </w:p>
          <w:p w14:paraId="0B174159">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9.输出内容：模型数据、起始时间、结束时间、面部主。</w:t>
            </w:r>
          </w:p>
          <w:p w14:paraId="3FE8FB35">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10.模型信息：人体360度完成的表面信息还原（不包括脚底板）。</w:t>
            </w:r>
          </w:p>
          <w:p w14:paraId="62E590AF">
            <w:pPr>
              <w:widowControl/>
              <w:jc w:val="left"/>
              <w:textAlignment w:val="center"/>
              <w:rPr>
                <w:rFonts w:hint="eastAsia" w:ascii="宋体" w:hAnsi="宋体" w:cs="宋体"/>
                <w:color w:val="auto"/>
                <w:kern w:val="0"/>
                <w:sz w:val="24"/>
                <w:highlight w:val="none"/>
                <w:lang w:bidi="ar"/>
              </w:rPr>
            </w:pPr>
            <w:bookmarkStart w:id="16" w:name="_Hlk174304463"/>
            <w:r>
              <w:rPr>
                <w:rFonts w:hint="eastAsia" w:ascii="宋体" w:hAnsi="宋体" w:cs="宋体"/>
                <w:color w:val="auto"/>
                <w:sz w:val="24"/>
                <w:highlight w:val="none"/>
              </w:rPr>
              <w:t>●</w:t>
            </w:r>
            <w:bookmarkEnd w:id="16"/>
            <w:r>
              <w:rPr>
                <w:rFonts w:hint="eastAsia" w:ascii="宋体" w:hAnsi="宋体" w:cs="宋体"/>
                <w:color w:val="auto"/>
                <w:kern w:val="0"/>
                <w:sz w:val="24"/>
                <w:highlight w:val="none"/>
                <w:lang w:bidi="ar"/>
              </w:rPr>
              <w:t>11.数据查看：支持在拍摄控制系统和数据管理后台查看模型效果</w:t>
            </w:r>
            <w:r>
              <w:rPr>
                <w:rFonts w:hint="eastAsia" w:ascii="宋体" w:hAnsi="宋体" w:cs="宋体"/>
                <w:color w:val="auto"/>
                <w:sz w:val="24"/>
                <w:highlight w:val="none"/>
              </w:rPr>
              <w:t>（提供系统功能截图制作在商务技术标中）。</w:t>
            </w:r>
          </w:p>
          <w:p w14:paraId="7D87C358">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w:t>
            </w:r>
            <w:r>
              <w:rPr>
                <w:rFonts w:hint="eastAsia" w:ascii="宋体" w:hAnsi="宋体" w:cs="宋体"/>
                <w:color w:val="auto"/>
                <w:kern w:val="0"/>
                <w:sz w:val="24"/>
                <w:highlight w:val="none"/>
                <w:lang w:bidi="ar"/>
              </w:rPr>
              <w:t>12.系统关联：支持介入3D数字分身后台系统，自动将拍摄数据上传云端并触发精修任务</w:t>
            </w:r>
            <w:r>
              <w:rPr>
                <w:rFonts w:hint="eastAsia" w:ascii="宋体" w:hAnsi="宋体" w:cs="宋体"/>
                <w:color w:val="auto"/>
                <w:sz w:val="24"/>
                <w:highlight w:val="none"/>
              </w:rPr>
              <w:t>（提供系统功能截图制作在商务技术标中）。</w:t>
            </w:r>
          </w:p>
          <w:p w14:paraId="3CE8FFCE">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w:t>
            </w:r>
            <w:r>
              <w:rPr>
                <w:rFonts w:hint="eastAsia" w:ascii="宋体" w:hAnsi="宋体" w:cs="宋体"/>
                <w:color w:val="auto"/>
                <w:kern w:val="0"/>
                <w:sz w:val="24"/>
                <w:highlight w:val="none"/>
                <w:lang w:bidi="ar"/>
              </w:rPr>
              <w:t>13.建模时间：标准数字人模型格式6min/个</w:t>
            </w:r>
            <w:r>
              <w:rPr>
                <w:rFonts w:hint="eastAsia" w:ascii="宋体" w:hAnsi="宋体" w:cs="宋体"/>
                <w:color w:val="auto"/>
                <w:sz w:val="24"/>
                <w:highlight w:val="none"/>
              </w:rPr>
              <w:t>（提供系统功能截图制作在商务技术标中）。</w:t>
            </w:r>
          </w:p>
          <w:p w14:paraId="713440A7">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w:t>
            </w:r>
            <w:r>
              <w:rPr>
                <w:rFonts w:hint="eastAsia" w:ascii="宋体" w:hAnsi="宋体" w:cs="宋体"/>
                <w:color w:val="auto"/>
                <w:kern w:val="0"/>
                <w:sz w:val="24"/>
                <w:highlight w:val="none"/>
                <w:lang w:bidi="ar"/>
              </w:rPr>
              <w:t>14.模型格式：GLB（支持转成obj/fbx，会影响输出时间）</w:t>
            </w:r>
            <w:r>
              <w:rPr>
                <w:rFonts w:hint="eastAsia" w:ascii="宋体" w:hAnsi="宋体" w:cs="宋体"/>
                <w:color w:val="auto"/>
                <w:sz w:val="24"/>
                <w:highlight w:val="none"/>
              </w:rPr>
              <w:t>（提供系统功能截图制作在商务技术标中）。</w:t>
            </w:r>
          </w:p>
          <w:p w14:paraId="26415E0C">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w:t>
            </w:r>
            <w:r>
              <w:rPr>
                <w:rFonts w:hint="eastAsia" w:ascii="宋体" w:hAnsi="宋体" w:cs="宋体"/>
                <w:color w:val="auto"/>
                <w:kern w:val="0"/>
                <w:sz w:val="24"/>
                <w:highlight w:val="none"/>
                <w:lang w:bidi="ar"/>
              </w:rPr>
              <w:t>15.模型面数：6-8万面（跟身高体重相关）</w:t>
            </w:r>
            <w:r>
              <w:rPr>
                <w:rFonts w:hint="eastAsia" w:ascii="宋体" w:hAnsi="宋体" w:cs="宋体"/>
                <w:color w:val="auto"/>
                <w:sz w:val="24"/>
                <w:highlight w:val="none"/>
              </w:rPr>
              <w:t>（提供系统功能截图制作在商务技术标中）。</w:t>
            </w:r>
          </w:p>
          <w:p w14:paraId="48A8B30B">
            <w:pPr>
              <w:widowControl/>
              <w:spacing w:line="360" w:lineRule="exact"/>
              <w:jc w:val="left"/>
              <w:textAlignment w:val="center"/>
              <w:rPr>
                <w:rFonts w:hint="eastAsia" w:ascii="宋体" w:hAnsi="宋体" w:cs="宋体"/>
                <w:b/>
                <w:color w:val="auto"/>
                <w:kern w:val="0"/>
                <w:sz w:val="24"/>
                <w:highlight w:val="none"/>
                <w:lang w:bidi="ar"/>
              </w:rPr>
            </w:pPr>
            <w:r>
              <w:rPr>
                <w:rFonts w:hint="eastAsia" w:ascii="宋体" w:hAnsi="宋体" w:cs="宋体"/>
                <w:color w:val="auto"/>
                <w:sz w:val="24"/>
                <w:highlight w:val="none"/>
              </w:rPr>
              <w:t>●</w:t>
            </w:r>
            <w:r>
              <w:rPr>
                <w:rFonts w:hint="eastAsia" w:ascii="宋体" w:hAnsi="宋体" w:cs="宋体"/>
                <w:color w:val="auto"/>
                <w:kern w:val="0"/>
                <w:sz w:val="24"/>
                <w:highlight w:val="none"/>
                <w:lang w:bidi="ar"/>
              </w:rPr>
              <w:t>16.文件大小：5-10M</w:t>
            </w:r>
            <w:r>
              <w:rPr>
                <w:rFonts w:hint="eastAsia" w:ascii="宋体" w:hAnsi="宋体" w:cs="宋体"/>
                <w:color w:val="auto"/>
                <w:sz w:val="24"/>
                <w:highlight w:val="none"/>
              </w:rPr>
              <w:t>（提供系统功能截图制作在商务技术标中）。</w:t>
            </w:r>
          </w:p>
        </w:tc>
      </w:tr>
      <w:tr w14:paraId="11D9E149">
        <w:tblPrEx>
          <w:tblCellMar>
            <w:top w:w="0" w:type="dxa"/>
            <w:left w:w="0" w:type="dxa"/>
            <w:bottom w:w="0" w:type="dxa"/>
            <w:right w:w="0" w:type="dxa"/>
          </w:tblCellMar>
        </w:tblPrEx>
        <w:trPr>
          <w:trHeight w:val="682" w:hRule="atLeast"/>
          <w:jc w:val="center"/>
        </w:trPr>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F2162F">
            <w:pPr>
              <w:widowControl/>
              <w:spacing w:line="360" w:lineRule="exact"/>
              <w:jc w:val="center"/>
              <w:textAlignment w:val="center"/>
              <w:rPr>
                <w:rFonts w:hint="eastAsia" w:ascii="宋体" w:hAnsi="宋体" w:cs="宋体"/>
                <w:b/>
                <w:color w:val="auto"/>
                <w:kern w:val="0"/>
                <w:sz w:val="24"/>
                <w:highlight w:val="none"/>
                <w:lang w:bidi="ar"/>
              </w:rPr>
            </w:pPr>
            <w:r>
              <w:rPr>
                <w:rFonts w:hint="eastAsia" w:ascii="宋体" w:hAnsi="宋体" w:cs="宋体"/>
                <w:color w:val="auto"/>
                <w:kern w:val="0"/>
                <w:sz w:val="24"/>
                <w:highlight w:val="none"/>
                <w:lang w:bidi="ar"/>
              </w:rPr>
              <w:t>9</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158EB9">
            <w:pPr>
              <w:widowControl/>
              <w:spacing w:line="360" w:lineRule="exact"/>
              <w:jc w:val="center"/>
              <w:textAlignment w:val="center"/>
              <w:rPr>
                <w:rFonts w:hint="eastAsia" w:ascii="宋体" w:hAnsi="宋体" w:cs="宋体"/>
                <w:b/>
                <w:color w:val="auto"/>
                <w:kern w:val="0"/>
                <w:sz w:val="24"/>
                <w:highlight w:val="none"/>
                <w:lang w:bidi="ar"/>
              </w:rPr>
            </w:pPr>
            <w:bookmarkStart w:id="17" w:name="_Hlk174302727"/>
            <w:r>
              <w:rPr>
                <w:rFonts w:hint="eastAsia" w:ascii="宋体" w:hAnsi="宋体" w:cs="宋体"/>
                <w:color w:val="auto"/>
                <w:kern w:val="0"/>
                <w:sz w:val="24"/>
                <w:highlight w:val="none"/>
                <w:lang w:bidi="ar"/>
              </w:rPr>
              <w:t>人脸AI资源包</w:t>
            </w:r>
            <w:bookmarkEnd w:id="17"/>
          </w:p>
        </w:tc>
        <w:tc>
          <w:tcPr>
            <w:tcW w:w="7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377F97">
            <w:pPr>
              <w:jc w:val="left"/>
              <w:rPr>
                <w:rFonts w:hint="eastAsia" w:ascii="宋体" w:hAnsi="宋体" w:cs="宋体"/>
                <w:color w:val="auto"/>
                <w:sz w:val="24"/>
                <w:highlight w:val="none"/>
              </w:rPr>
            </w:pPr>
            <w:r>
              <w:rPr>
                <w:rFonts w:hint="eastAsia" w:ascii="宋体" w:hAnsi="宋体" w:cs="宋体"/>
                <w:color w:val="auto"/>
                <w:sz w:val="24"/>
                <w:highlight w:val="none"/>
              </w:rPr>
              <w:t>1）整体要求</w:t>
            </w:r>
          </w:p>
          <w:p w14:paraId="5BBD91BF">
            <w:pPr>
              <w:jc w:val="left"/>
              <w:rPr>
                <w:rFonts w:hint="eastAsia" w:ascii="宋体" w:hAnsi="宋体" w:cs="宋体"/>
                <w:color w:val="auto"/>
                <w:sz w:val="24"/>
                <w:highlight w:val="none"/>
              </w:rPr>
            </w:pPr>
            <w:r>
              <w:rPr>
                <w:rFonts w:hint="eastAsia" w:ascii="宋体" w:hAnsi="宋体" w:cs="宋体"/>
                <w:color w:val="auto"/>
                <w:sz w:val="24"/>
                <w:highlight w:val="none"/>
              </w:rPr>
              <w:t>以AI数据分析为主要功能，让学生了解、学习AI工具的使用并辅助课程教学。通过AI智能分析得出的结果辅助学生制定电子商务网络营销策划方案。具有良好的可扩展性，能够适应数据量的增长，提供直观易用的界面和操作方式，降低用户的学习成本和使用难度。</w:t>
            </w:r>
          </w:p>
          <w:p w14:paraId="425C3DF8">
            <w:pPr>
              <w:jc w:val="left"/>
              <w:rPr>
                <w:rFonts w:hint="eastAsia" w:ascii="宋体" w:hAnsi="宋体" w:cs="宋体"/>
                <w:color w:val="auto"/>
                <w:sz w:val="24"/>
                <w:highlight w:val="none"/>
              </w:rPr>
            </w:pPr>
            <w:r>
              <w:rPr>
                <w:rFonts w:hint="eastAsia" w:ascii="宋体" w:hAnsi="宋体" w:cs="宋体"/>
                <w:color w:val="auto"/>
                <w:sz w:val="24"/>
                <w:highlight w:val="none"/>
              </w:rPr>
              <w:t>2）功能要求</w:t>
            </w:r>
          </w:p>
          <w:p w14:paraId="75474E1E">
            <w:pPr>
              <w:jc w:val="left"/>
              <w:rPr>
                <w:rFonts w:hint="eastAsia" w:ascii="宋体" w:hAnsi="宋体" w:cs="宋体"/>
                <w:color w:val="auto"/>
                <w:sz w:val="24"/>
                <w:highlight w:val="none"/>
              </w:rPr>
            </w:pPr>
            <w:r>
              <w:rPr>
                <w:rFonts w:hint="eastAsia" w:ascii="宋体" w:hAnsi="宋体" w:cs="宋体"/>
                <w:color w:val="auto"/>
                <w:sz w:val="24"/>
                <w:highlight w:val="none"/>
              </w:rPr>
              <w:t>2.1管理端功能技术参数</w:t>
            </w:r>
          </w:p>
          <w:p w14:paraId="6786E6E5">
            <w:pPr>
              <w:jc w:val="left"/>
              <w:rPr>
                <w:rFonts w:hint="eastAsia" w:ascii="宋体" w:hAnsi="宋体" w:cs="宋体"/>
                <w:color w:val="auto"/>
                <w:sz w:val="24"/>
                <w:highlight w:val="none"/>
              </w:rPr>
            </w:pPr>
            <w:r>
              <w:rPr>
                <w:rFonts w:hint="eastAsia" w:ascii="宋体" w:hAnsi="宋体" w:cs="宋体"/>
                <w:color w:val="auto"/>
                <w:sz w:val="24"/>
                <w:highlight w:val="none"/>
              </w:rPr>
              <w:t>2.1.1平台数据统计</w:t>
            </w:r>
          </w:p>
          <w:p w14:paraId="21E2E2BD">
            <w:pPr>
              <w:jc w:val="left"/>
              <w:rPr>
                <w:rFonts w:hint="eastAsia" w:ascii="宋体" w:hAnsi="宋体" w:cs="宋体"/>
                <w:color w:val="auto"/>
                <w:sz w:val="24"/>
                <w:highlight w:val="none"/>
              </w:rPr>
            </w:pPr>
            <w:r>
              <w:rPr>
                <w:rFonts w:hint="eastAsia" w:ascii="宋体" w:hAnsi="宋体" w:cs="宋体"/>
                <w:color w:val="auto"/>
                <w:sz w:val="24"/>
                <w:highlight w:val="none"/>
              </w:rPr>
              <w:t>●以可视化动态图表形式显示平台动态数据，统计维度要求包含各类型用户总人数，平台发布任务案例总数量及当日新增数量，平台显示当日学生实训总数及各类型任务案例实训次数。（提供系统功能截图制作在商务技术标中）</w:t>
            </w:r>
          </w:p>
          <w:p w14:paraId="433CD208">
            <w:pPr>
              <w:jc w:val="left"/>
              <w:rPr>
                <w:rFonts w:hint="eastAsia" w:ascii="宋体" w:hAnsi="宋体" w:cs="宋体"/>
                <w:color w:val="auto"/>
                <w:sz w:val="24"/>
                <w:highlight w:val="none"/>
              </w:rPr>
            </w:pPr>
            <w:r>
              <w:rPr>
                <w:rFonts w:hint="eastAsia" w:ascii="宋体" w:hAnsi="宋体" w:cs="宋体"/>
                <w:color w:val="auto"/>
                <w:sz w:val="24"/>
                <w:highlight w:val="none"/>
              </w:rPr>
              <w:t>2.1.2用户管理</w:t>
            </w:r>
          </w:p>
          <w:p w14:paraId="381DC385">
            <w:pPr>
              <w:jc w:val="left"/>
              <w:rPr>
                <w:rFonts w:hint="eastAsia" w:ascii="宋体" w:hAnsi="宋体" w:cs="宋体"/>
                <w:color w:val="auto"/>
                <w:sz w:val="24"/>
                <w:highlight w:val="none"/>
              </w:rPr>
            </w:pPr>
            <w:r>
              <w:rPr>
                <w:rFonts w:hint="eastAsia" w:ascii="宋体" w:hAnsi="宋体" w:cs="宋体"/>
                <w:color w:val="auto"/>
                <w:sz w:val="24"/>
                <w:highlight w:val="none"/>
              </w:rPr>
              <w:t>●支持对用户账号信息进行管理，账号信息包含用户类型、账户ID、密码、姓名、班级等。支持对账号的密码进行还原操作。（提供系统功能截图制作在商务技术标中）</w:t>
            </w:r>
          </w:p>
          <w:p w14:paraId="6CB8547A">
            <w:pPr>
              <w:jc w:val="left"/>
              <w:rPr>
                <w:rFonts w:hint="eastAsia" w:ascii="宋体" w:hAnsi="宋体" w:cs="宋体"/>
                <w:color w:val="auto"/>
                <w:sz w:val="24"/>
                <w:highlight w:val="none"/>
              </w:rPr>
            </w:pPr>
            <w:r>
              <w:rPr>
                <w:rFonts w:hint="eastAsia" w:ascii="宋体" w:hAnsi="宋体" w:cs="宋体"/>
                <w:color w:val="auto"/>
                <w:sz w:val="24"/>
                <w:highlight w:val="none"/>
              </w:rPr>
              <w:t>2.1.3班级管理</w:t>
            </w:r>
          </w:p>
          <w:p w14:paraId="69D4BF16">
            <w:pPr>
              <w:jc w:val="left"/>
              <w:rPr>
                <w:rFonts w:hint="eastAsia" w:ascii="宋体" w:hAnsi="宋体" w:cs="宋体"/>
                <w:color w:val="auto"/>
                <w:sz w:val="24"/>
                <w:highlight w:val="none"/>
              </w:rPr>
            </w:pPr>
            <w:r>
              <w:rPr>
                <w:rFonts w:hint="eastAsia" w:ascii="宋体" w:hAnsi="宋体" w:cs="宋体"/>
                <w:color w:val="auto"/>
                <w:sz w:val="24"/>
                <w:highlight w:val="none"/>
              </w:rPr>
              <w:t>支持对班级信息进行增删改查操作，包含班级名称、班级已有学生调整等。</w:t>
            </w:r>
          </w:p>
          <w:p w14:paraId="5AE74BD4">
            <w:pPr>
              <w:jc w:val="left"/>
              <w:rPr>
                <w:rFonts w:hint="eastAsia" w:ascii="宋体" w:hAnsi="宋体" w:cs="宋体"/>
                <w:color w:val="auto"/>
                <w:sz w:val="24"/>
                <w:highlight w:val="none"/>
              </w:rPr>
            </w:pPr>
            <w:r>
              <w:rPr>
                <w:rFonts w:hint="eastAsia" w:ascii="宋体" w:hAnsi="宋体" w:cs="宋体"/>
                <w:color w:val="auto"/>
                <w:sz w:val="24"/>
                <w:highlight w:val="none"/>
              </w:rPr>
              <w:t>2.1.4实训任务管理</w:t>
            </w:r>
          </w:p>
          <w:p w14:paraId="3388F3C5">
            <w:pPr>
              <w:jc w:val="left"/>
              <w:rPr>
                <w:rFonts w:hint="eastAsia" w:ascii="宋体" w:hAnsi="宋体" w:cs="宋体"/>
                <w:color w:val="auto"/>
                <w:sz w:val="24"/>
                <w:highlight w:val="none"/>
              </w:rPr>
            </w:pPr>
            <w:r>
              <w:rPr>
                <w:rFonts w:hint="eastAsia" w:ascii="宋体" w:hAnsi="宋体" w:cs="宋体"/>
                <w:color w:val="auto"/>
                <w:sz w:val="24"/>
                <w:highlight w:val="none"/>
              </w:rPr>
              <w:t>●支持管理员自定义设置任务名称、任务发布时间、参与任务的人员，支持自定义添加任务数据包等。（提供系统功能截图制作在商务技术标中）</w:t>
            </w:r>
          </w:p>
          <w:p w14:paraId="72850A3E">
            <w:pPr>
              <w:jc w:val="left"/>
              <w:rPr>
                <w:rFonts w:hint="eastAsia" w:ascii="宋体" w:hAnsi="宋体" w:cs="宋体"/>
                <w:color w:val="auto"/>
                <w:sz w:val="24"/>
                <w:highlight w:val="none"/>
              </w:rPr>
            </w:pPr>
            <w:r>
              <w:rPr>
                <w:rFonts w:hint="eastAsia" w:ascii="宋体" w:hAnsi="宋体" w:cs="宋体"/>
                <w:color w:val="auto"/>
                <w:sz w:val="24"/>
                <w:highlight w:val="none"/>
              </w:rPr>
              <w:t>2.1.5数据包管理</w:t>
            </w:r>
          </w:p>
          <w:p w14:paraId="0637A116">
            <w:pPr>
              <w:jc w:val="left"/>
              <w:rPr>
                <w:rFonts w:hint="eastAsia" w:ascii="宋体" w:hAnsi="宋体" w:cs="宋体"/>
                <w:color w:val="auto"/>
                <w:sz w:val="24"/>
                <w:highlight w:val="none"/>
              </w:rPr>
            </w:pPr>
            <w:r>
              <w:rPr>
                <w:rFonts w:hint="eastAsia" w:ascii="宋体" w:hAnsi="宋体" w:cs="宋体"/>
                <w:color w:val="auto"/>
                <w:sz w:val="24"/>
                <w:highlight w:val="none"/>
              </w:rPr>
              <w:t>平台提供不少于6种数据包，支持管理员对数据包的导入导出，自定义添加等操作。</w:t>
            </w:r>
          </w:p>
          <w:p w14:paraId="39F39A83">
            <w:pPr>
              <w:jc w:val="left"/>
              <w:rPr>
                <w:rFonts w:hint="eastAsia" w:ascii="宋体" w:hAnsi="宋体" w:cs="宋体"/>
                <w:color w:val="auto"/>
                <w:sz w:val="24"/>
                <w:highlight w:val="none"/>
              </w:rPr>
            </w:pPr>
            <w:r>
              <w:rPr>
                <w:rFonts w:hint="eastAsia" w:ascii="宋体" w:hAnsi="宋体" w:cs="宋体"/>
                <w:color w:val="auto"/>
                <w:sz w:val="24"/>
                <w:highlight w:val="none"/>
              </w:rPr>
              <w:t>①目标客户数据包，包含目标客户的详细信息，如年龄、性别、地理位置、职业、兴趣等，用于分析目标客户的特征、行为和偏好，以便定制更加精准的营销策略。</w:t>
            </w:r>
          </w:p>
          <w:p w14:paraId="58C2EF71">
            <w:pPr>
              <w:jc w:val="left"/>
              <w:rPr>
                <w:rFonts w:hint="eastAsia" w:ascii="宋体" w:hAnsi="宋体" w:cs="宋体"/>
                <w:color w:val="auto"/>
                <w:sz w:val="24"/>
                <w:highlight w:val="none"/>
              </w:rPr>
            </w:pPr>
            <w:r>
              <w:rPr>
                <w:rFonts w:hint="eastAsia" w:ascii="宋体" w:hAnsi="宋体" w:cs="宋体"/>
                <w:color w:val="auto"/>
                <w:sz w:val="24"/>
                <w:highlight w:val="none"/>
              </w:rPr>
              <w:t>②市场趋势数据包，包含行业趋势、市场规模、竞争对手情况等数据，用于了解市场的整体情况，评估时长潜力，预测未来发展趋势。</w:t>
            </w:r>
          </w:p>
          <w:p w14:paraId="6E8930FD">
            <w:pPr>
              <w:jc w:val="left"/>
              <w:rPr>
                <w:rFonts w:hint="eastAsia" w:ascii="宋体" w:hAnsi="宋体" w:cs="宋体"/>
                <w:color w:val="auto"/>
                <w:sz w:val="24"/>
                <w:highlight w:val="none"/>
              </w:rPr>
            </w:pPr>
            <w:r>
              <w:rPr>
                <w:rFonts w:hint="eastAsia" w:ascii="宋体" w:hAnsi="宋体" w:cs="宋体"/>
                <w:color w:val="auto"/>
                <w:sz w:val="24"/>
                <w:highlight w:val="none"/>
              </w:rPr>
              <w:t>③营销效果数据包，包含营销活动和效果数据，如点击率、转化率、销售额、用户反馈等，用于评估营销策划的有效性，及时调整和优化营销策略。</w:t>
            </w:r>
          </w:p>
          <w:p w14:paraId="21AF3F18">
            <w:pPr>
              <w:jc w:val="left"/>
              <w:rPr>
                <w:rFonts w:hint="eastAsia" w:ascii="宋体" w:hAnsi="宋体" w:cs="宋体"/>
                <w:color w:val="auto"/>
                <w:sz w:val="24"/>
                <w:highlight w:val="none"/>
              </w:rPr>
            </w:pPr>
            <w:r>
              <w:rPr>
                <w:rFonts w:hint="eastAsia" w:ascii="宋体" w:hAnsi="宋体" w:cs="宋体"/>
                <w:color w:val="auto"/>
                <w:sz w:val="24"/>
                <w:highlight w:val="none"/>
              </w:rPr>
              <w:t>④内容创作数据包，包含与营销内容相关的数据，如关键词热度、用户搜索习惯、热门话题等，用于指导内容创作，确保内容能够吸引目标客户的注意力。</w:t>
            </w:r>
          </w:p>
          <w:p w14:paraId="18469851">
            <w:pPr>
              <w:jc w:val="left"/>
              <w:rPr>
                <w:rFonts w:hint="eastAsia" w:ascii="宋体" w:hAnsi="宋体" w:cs="宋体"/>
                <w:color w:val="auto"/>
                <w:sz w:val="24"/>
                <w:highlight w:val="none"/>
              </w:rPr>
            </w:pPr>
            <w:r>
              <w:rPr>
                <w:rFonts w:hint="eastAsia" w:ascii="宋体" w:hAnsi="宋体" w:cs="宋体"/>
                <w:color w:val="auto"/>
                <w:sz w:val="24"/>
                <w:highlight w:val="none"/>
              </w:rPr>
              <w:t>⑤社交媒体数据包，包含社交媒体平台上的用户行为数据，如点赞、分享、评论等，用户分析用户在社交媒体上的互动习惯。</w:t>
            </w:r>
          </w:p>
          <w:p w14:paraId="7FF9B0DF">
            <w:pPr>
              <w:jc w:val="left"/>
              <w:rPr>
                <w:rFonts w:hint="eastAsia" w:ascii="宋体" w:hAnsi="宋体" w:cs="宋体"/>
                <w:color w:val="auto"/>
                <w:sz w:val="24"/>
                <w:highlight w:val="none"/>
              </w:rPr>
            </w:pPr>
            <w:r>
              <w:rPr>
                <w:rFonts w:hint="eastAsia" w:ascii="宋体" w:hAnsi="宋体" w:cs="宋体"/>
                <w:color w:val="auto"/>
                <w:sz w:val="24"/>
                <w:highlight w:val="none"/>
              </w:rPr>
              <w:t>⑥用户行为数据包，包含用户在网站或APP上的行为数据，如浏览路径、停留时间等。</w:t>
            </w:r>
          </w:p>
          <w:p w14:paraId="77CF6B08">
            <w:pPr>
              <w:jc w:val="left"/>
              <w:rPr>
                <w:rFonts w:hint="eastAsia" w:ascii="宋体" w:hAnsi="宋体" w:cs="宋体"/>
                <w:color w:val="auto"/>
                <w:sz w:val="24"/>
                <w:highlight w:val="none"/>
              </w:rPr>
            </w:pPr>
            <w:r>
              <w:rPr>
                <w:rFonts w:hint="eastAsia" w:ascii="宋体" w:hAnsi="宋体" w:cs="宋体"/>
                <w:color w:val="auto"/>
                <w:sz w:val="24"/>
                <w:highlight w:val="none"/>
              </w:rPr>
              <w:t>2.1.6权限设置</w:t>
            </w:r>
          </w:p>
          <w:p w14:paraId="373C7223">
            <w:pPr>
              <w:jc w:val="left"/>
              <w:rPr>
                <w:rFonts w:hint="eastAsia" w:ascii="宋体" w:hAnsi="宋体" w:cs="宋体"/>
                <w:color w:val="auto"/>
                <w:sz w:val="24"/>
                <w:highlight w:val="none"/>
              </w:rPr>
            </w:pPr>
            <w:r>
              <w:rPr>
                <w:rFonts w:hint="eastAsia" w:ascii="宋体" w:hAnsi="宋体" w:cs="宋体"/>
                <w:color w:val="auto"/>
                <w:sz w:val="24"/>
                <w:highlight w:val="none"/>
              </w:rPr>
              <w:t>支持管理员自定义角色设置，提供自定义不同角色各子功能权限的设置。</w:t>
            </w:r>
          </w:p>
          <w:p w14:paraId="597F4A0F">
            <w:pPr>
              <w:jc w:val="left"/>
              <w:rPr>
                <w:rFonts w:hint="eastAsia" w:ascii="宋体" w:hAnsi="宋体" w:cs="宋体"/>
                <w:color w:val="auto"/>
                <w:sz w:val="24"/>
                <w:highlight w:val="none"/>
              </w:rPr>
            </w:pPr>
            <w:r>
              <w:rPr>
                <w:rFonts w:hint="eastAsia" w:ascii="宋体" w:hAnsi="宋体" w:cs="宋体"/>
                <w:color w:val="auto"/>
                <w:sz w:val="24"/>
                <w:highlight w:val="none"/>
              </w:rPr>
              <w:t>2.2用户端功能技术参数</w:t>
            </w:r>
          </w:p>
          <w:p w14:paraId="0FE02421">
            <w:pPr>
              <w:jc w:val="left"/>
              <w:rPr>
                <w:rFonts w:hint="eastAsia" w:ascii="宋体" w:hAnsi="宋体" w:cs="宋体"/>
                <w:color w:val="auto"/>
                <w:sz w:val="24"/>
                <w:highlight w:val="none"/>
              </w:rPr>
            </w:pPr>
            <w:r>
              <w:rPr>
                <w:rFonts w:hint="eastAsia" w:ascii="宋体" w:hAnsi="宋体" w:cs="宋体"/>
                <w:color w:val="auto"/>
                <w:sz w:val="24"/>
                <w:highlight w:val="none"/>
              </w:rPr>
              <w:t>2.2.1账号登录</w:t>
            </w:r>
          </w:p>
          <w:p w14:paraId="6C54E931">
            <w:pPr>
              <w:jc w:val="left"/>
              <w:rPr>
                <w:rFonts w:hint="eastAsia" w:ascii="宋体" w:hAnsi="宋体" w:cs="宋体"/>
                <w:color w:val="auto"/>
                <w:sz w:val="24"/>
                <w:highlight w:val="none"/>
              </w:rPr>
            </w:pPr>
            <w:r>
              <w:rPr>
                <w:rFonts w:hint="eastAsia" w:ascii="宋体" w:hAnsi="宋体" w:cs="宋体"/>
                <w:color w:val="auto"/>
                <w:sz w:val="24"/>
                <w:highlight w:val="none"/>
              </w:rPr>
              <w:t>要求用户登陆时，根据账号类型，选择对应身份类型，进行登录。</w:t>
            </w:r>
          </w:p>
          <w:p w14:paraId="21DF07CA">
            <w:pPr>
              <w:jc w:val="left"/>
              <w:rPr>
                <w:rFonts w:hint="eastAsia" w:ascii="宋体" w:hAnsi="宋体" w:cs="宋体"/>
                <w:color w:val="auto"/>
                <w:sz w:val="24"/>
                <w:highlight w:val="none"/>
              </w:rPr>
            </w:pPr>
            <w:r>
              <w:rPr>
                <w:rFonts w:hint="eastAsia" w:ascii="宋体" w:hAnsi="宋体" w:cs="宋体"/>
                <w:color w:val="auto"/>
                <w:sz w:val="24"/>
                <w:highlight w:val="none"/>
              </w:rPr>
              <w:t>2.2.2任务中心</w:t>
            </w:r>
          </w:p>
          <w:p w14:paraId="7D4F99E6">
            <w:pPr>
              <w:jc w:val="left"/>
              <w:rPr>
                <w:rFonts w:hint="eastAsia" w:ascii="宋体" w:hAnsi="宋体" w:cs="宋体"/>
                <w:color w:val="auto"/>
                <w:sz w:val="24"/>
                <w:highlight w:val="none"/>
              </w:rPr>
            </w:pPr>
            <w:r>
              <w:rPr>
                <w:rFonts w:hint="eastAsia" w:ascii="宋体" w:hAnsi="宋体" w:cs="宋体"/>
                <w:color w:val="auto"/>
                <w:sz w:val="24"/>
                <w:highlight w:val="none"/>
              </w:rPr>
              <w:t>显示平台用户需要完成的任务，用户可在规定时间内进行自由练习，并将练习后的练习记录保存在实训记录中以便查看。</w:t>
            </w:r>
          </w:p>
          <w:p w14:paraId="3D1D5710">
            <w:pPr>
              <w:jc w:val="left"/>
              <w:rPr>
                <w:rFonts w:hint="eastAsia" w:ascii="宋体" w:hAnsi="宋体" w:cs="宋体"/>
                <w:color w:val="auto"/>
                <w:sz w:val="24"/>
                <w:highlight w:val="none"/>
              </w:rPr>
            </w:pPr>
            <w:r>
              <w:rPr>
                <w:rFonts w:hint="eastAsia" w:ascii="宋体" w:hAnsi="宋体" w:cs="宋体"/>
                <w:color w:val="auto"/>
                <w:sz w:val="24"/>
                <w:highlight w:val="none"/>
              </w:rPr>
              <w:t>2.2.3 AI数据分析工具</w:t>
            </w:r>
          </w:p>
          <w:p w14:paraId="34BB5242">
            <w:pPr>
              <w:jc w:val="left"/>
              <w:rPr>
                <w:rFonts w:hint="eastAsia" w:ascii="宋体" w:hAnsi="宋体" w:cs="宋体"/>
                <w:color w:val="auto"/>
                <w:sz w:val="24"/>
                <w:highlight w:val="none"/>
              </w:rPr>
            </w:pPr>
            <w:r>
              <w:rPr>
                <w:rFonts w:hint="eastAsia" w:ascii="宋体" w:hAnsi="宋体" w:cs="宋体"/>
                <w:color w:val="auto"/>
                <w:sz w:val="24"/>
                <w:highlight w:val="none"/>
              </w:rPr>
              <w:t>①</w:t>
            </w:r>
            <w:bookmarkStart w:id="18" w:name="_Hlk174302677"/>
            <w:r>
              <w:rPr>
                <w:rFonts w:hint="eastAsia" w:ascii="宋体" w:hAnsi="宋体" w:cs="宋体"/>
                <w:color w:val="auto"/>
                <w:sz w:val="24"/>
                <w:highlight w:val="none"/>
              </w:rPr>
              <w:t>支持自动化地执行数据清洗、预处理、特征提取和模型训练等任务，方便学生操作。</w:t>
            </w:r>
            <w:r>
              <w:rPr>
                <w:rFonts w:hint="eastAsia" w:ascii="宋体" w:hAnsi="宋体" w:cs="宋体"/>
                <w:b/>
                <w:bCs/>
                <w:color w:val="auto"/>
                <w:sz w:val="24"/>
                <w:highlight w:val="none"/>
              </w:rPr>
              <w:t>（提供视频演示）</w:t>
            </w:r>
            <w:bookmarkEnd w:id="18"/>
          </w:p>
          <w:p w14:paraId="6380A6C1">
            <w:pPr>
              <w:jc w:val="left"/>
              <w:rPr>
                <w:rFonts w:hint="eastAsia" w:ascii="宋体" w:hAnsi="宋体" w:cs="宋体"/>
                <w:color w:val="auto"/>
                <w:sz w:val="24"/>
                <w:highlight w:val="none"/>
              </w:rPr>
            </w:pPr>
            <w:r>
              <w:rPr>
                <w:rFonts w:hint="eastAsia" w:ascii="宋体" w:hAnsi="宋体" w:cs="宋体"/>
                <w:color w:val="auto"/>
                <w:sz w:val="24"/>
                <w:highlight w:val="none"/>
              </w:rPr>
              <w:t>②支持通过机器学习和深度学习算法，AI数据分析能够自动学习和适应数据的变化，不断优化分析过程和结果</w:t>
            </w:r>
          </w:p>
          <w:p w14:paraId="1E499273">
            <w:pPr>
              <w:jc w:val="left"/>
              <w:rPr>
                <w:rFonts w:hint="eastAsia" w:ascii="宋体" w:hAnsi="宋体" w:cs="宋体"/>
                <w:color w:val="auto"/>
                <w:sz w:val="24"/>
                <w:highlight w:val="none"/>
              </w:rPr>
            </w:pPr>
            <w:r>
              <w:rPr>
                <w:rFonts w:hint="eastAsia" w:ascii="宋体" w:hAnsi="宋体" w:cs="宋体"/>
                <w:color w:val="auto"/>
                <w:sz w:val="24"/>
                <w:highlight w:val="none"/>
              </w:rPr>
              <w:t>③支持基于历史数据和算法模型，AI数据分析能够预测未来的趋势和结果，帮助学生做出决策。</w:t>
            </w:r>
          </w:p>
          <w:p w14:paraId="2E3EC63C">
            <w:pPr>
              <w:jc w:val="left"/>
              <w:rPr>
                <w:rFonts w:hint="eastAsia" w:ascii="宋体" w:hAnsi="宋体" w:cs="宋体"/>
                <w:color w:val="auto"/>
                <w:sz w:val="24"/>
                <w:highlight w:val="none"/>
              </w:rPr>
            </w:pPr>
            <w:r>
              <w:rPr>
                <w:rFonts w:hint="eastAsia" w:ascii="宋体" w:hAnsi="宋体" w:cs="宋体"/>
                <w:color w:val="auto"/>
                <w:sz w:val="24"/>
                <w:highlight w:val="none"/>
              </w:rPr>
              <w:t>④支持生成个性化的产品推荐，协助学生做出相应的营销策略</w:t>
            </w:r>
          </w:p>
          <w:p w14:paraId="312A46D6">
            <w:pPr>
              <w:jc w:val="left"/>
              <w:rPr>
                <w:rFonts w:hint="eastAsia" w:ascii="宋体" w:hAnsi="宋体" w:cs="宋体"/>
                <w:color w:val="auto"/>
                <w:sz w:val="24"/>
                <w:highlight w:val="none"/>
              </w:rPr>
            </w:pPr>
            <w:r>
              <w:rPr>
                <w:rFonts w:hint="eastAsia" w:ascii="宋体" w:hAnsi="宋体" w:cs="宋体"/>
                <w:color w:val="auto"/>
                <w:sz w:val="24"/>
                <w:highlight w:val="none"/>
              </w:rPr>
              <w:t>⑤支持基于数据构建用户画像，包括用户的基本信息、兴趣偏好等，以便更好地理解用户需求。</w:t>
            </w:r>
          </w:p>
          <w:p w14:paraId="3E94C10A">
            <w:pPr>
              <w:jc w:val="left"/>
              <w:rPr>
                <w:rFonts w:hint="eastAsia" w:ascii="宋体" w:hAnsi="宋体" w:cs="宋体"/>
                <w:color w:val="auto"/>
                <w:sz w:val="24"/>
                <w:highlight w:val="none"/>
              </w:rPr>
            </w:pPr>
            <w:r>
              <w:rPr>
                <w:rFonts w:hint="eastAsia" w:ascii="宋体" w:hAnsi="宋体" w:cs="宋体"/>
                <w:color w:val="auto"/>
                <w:sz w:val="24"/>
                <w:highlight w:val="none"/>
              </w:rPr>
              <w:t>●⑥支持提供直观的数据可视化工具，以图标或报告等形式呈现，帮助用户快速理解数据。（提供系统功能截图制作在商务技术标中）</w:t>
            </w:r>
          </w:p>
          <w:p w14:paraId="213C265D">
            <w:pPr>
              <w:jc w:val="left"/>
              <w:rPr>
                <w:rFonts w:hint="eastAsia" w:ascii="宋体" w:hAnsi="宋体" w:cs="宋体"/>
                <w:color w:val="auto"/>
                <w:sz w:val="24"/>
                <w:highlight w:val="none"/>
              </w:rPr>
            </w:pPr>
            <w:r>
              <w:rPr>
                <w:rFonts w:hint="eastAsia" w:ascii="宋体" w:hAnsi="宋体" w:cs="宋体"/>
                <w:color w:val="auto"/>
                <w:sz w:val="24"/>
                <w:highlight w:val="none"/>
              </w:rPr>
              <w:t>2.2.4人脸表情识别工具</w:t>
            </w:r>
          </w:p>
          <w:p w14:paraId="79A0592C">
            <w:pPr>
              <w:jc w:val="left"/>
              <w:rPr>
                <w:rFonts w:hint="eastAsia" w:ascii="宋体" w:hAnsi="宋体" w:cs="宋体"/>
                <w:color w:val="auto"/>
                <w:sz w:val="24"/>
                <w:highlight w:val="none"/>
              </w:rPr>
            </w:pPr>
            <w:bookmarkStart w:id="19" w:name="_Hlk174302716"/>
            <w:r>
              <w:rPr>
                <w:rFonts w:hint="eastAsia" w:ascii="宋体" w:hAnsi="宋体" w:cs="宋体"/>
                <w:color w:val="auto"/>
                <w:sz w:val="24"/>
                <w:highlight w:val="none"/>
              </w:rPr>
              <w:t>①支持通过对人脸图像进行特征提取，并将这些特征输入到分类器或回归器中进行情绪分类或强度估计。支持表情识别算法模型使用卷积神经网络可以通过卷积层、池化层和全连接层等组件来提取人脸表情中的特征。</w:t>
            </w:r>
            <w:r>
              <w:rPr>
                <w:rFonts w:hint="eastAsia" w:ascii="宋体" w:hAnsi="宋体" w:cs="宋体"/>
                <w:b/>
                <w:bCs/>
                <w:color w:val="auto"/>
                <w:sz w:val="24"/>
                <w:highlight w:val="none"/>
              </w:rPr>
              <w:t>（提供视频演示）</w:t>
            </w:r>
          </w:p>
          <w:p w14:paraId="086B4939">
            <w:pPr>
              <w:jc w:val="left"/>
              <w:rPr>
                <w:rFonts w:hint="eastAsia" w:ascii="宋体" w:hAnsi="宋体" w:cs="宋体"/>
                <w:color w:val="auto"/>
                <w:sz w:val="24"/>
                <w:highlight w:val="none"/>
              </w:rPr>
            </w:pPr>
            <w:r>
              <w:rPr>
                <w:rFonts w:hint="eastAsia" w:ascii="宋体" w:hAnsi="宋体" w:cs="宋体"/>
                <w:color w:val="auto"/>
                <w:sz w:val="24"/>
                <w:highlight w:val="none"/>
              </w:rPr>
              <w:t>②提供不同人脸图像和对应的表情标签，支持学生自定义上传人脸图像进行表情识别和训练。</w:t>
            </w:r>
            <w:r>
              <w:rPr>
                <w:rFonts w:hint="eastAsia" w:ascii="宋体" w:hAnsi="宋体" w:cs="宋体"/>
                <w:b/>
                <w:bCs/>
                <w:color w:val="auto"/>
                <w:sz w:val="24"/>
                <w:highlight w:val="none"/>
              </w:rPr>
              <w:t>（提供视频演示）</w:t>
            </w:r>
          </w:p>
          <w:p w14:paraId="15F4B73B">
            <w:pPr>
              <w:jc w:val="left"/>
              <w:rPr>
                <w:rFonts w:hint="eastAsia" w:ascii="宋体" w:hAnsi="宋体" w:cs="宋体"/>
                <w:b/>
                <w:bCs/>
                <w:color w:val="auto"/>
                <w:sz w:val="24"/>
                <w:highlight w:val="none"/>
              </w:rPr>
            </w:pPr>
            <w:r>
              <w:rPr>
                <w:rFonts w:hint="eastAsia" w:ascii="宋体" w:hAnsi="宋体" w:cs="宋体"/>
                <w:color w:val="auto"/>
                <w:sz w:val="24"/>
                <w:highlight w:val="none"/>
              </w:rPr>
              <w:t>③支持通过工具对消费者看到商品的各种表情进行识别，并用文字方式显示各类脸部表情的名称及每类表情所占的数量。</w:t>
            </w:r>
            <w:r>
              <w:rPr>
                <w:rFonts w:hint="eastAsia" w:ascii="宋体" w:hAnsi="宋体" w:cs="宋体"/>
                <w:b/>
                <w:bCs/>
                <w:color w:val="auto"/>
                <w:sz w:val="24"/>
                <w:highlight w:val="none"/>
              </w:rPr>
              <w:t>（提供视频演示）</w:t>
            </w:r>
          </w:p>
          <w:bookmarkEnd w:id="19"/>
          <w:p w14:paraId="1555FC3E">
            <w:pPr>
              <w:jc w:val="left"/>
              <w:rPr>
                <w:rFonts w:hint="eastAsia" w:ascii="宋体" w:hAnsi="宋体" w:cs="宋体"/>
                <w:color w:val="auto"/>
                <w:sz w:val="24"/>
                <w:highlight w:val="none"/>
              </w:rPr>
            </w:pPr>
            <w:r>
              <w:rPr>
                <w:rFonts w:hint="eastAsia" w:ascii="宋体" w:hAnsi="宋体" w:cs="宋体"/>
                <w:color w:val="auto"/>
                <w:sz w:val="24"/>
                <w:highlight w:val="none"/>
              </w:rPr>
              <w:t>2.2.5数据收集工具</w:t>
            </w:r>
          </w:p>
          <w:p w14:paraId="1F4067CE">
            <w:pPr>
              <w:jc w:val="left"/>
              <w:rPr>
                <w:rFonts w:hint="eastAsia" w:ascii="宋体" w:hAnsi="宋体" w:cs="宋体"/>
                <w:color w:val="auto"/>
                <w:sz w:val="24"/>
                <w:highlight w:val="none"/>
              </w:rPr>
            </w:pPr>
            <w:r>
              <w:rPr>
                <w:rFonts w:hint="eastAsia" w:ascii="宋体" w:hAnsi="宋体" w:cs="宋体"/>
                <w:color w:val="auto"/>
                <w:sz w:val="24"/>
                <w:highlight w:val="none"/>
              </w:rPr>
              <w:t>支持自动访问并抓取互联网的网页内容，包括文本、图片等；并从网页中提取结构化数据，如商品评论数量、价格等，以供后续分析或使用。支持搜索引擎索引，搜索引擎使用数据收集工具来遍历互联网上的网页，并将它们添加到搜索引擎的索引中，使用户能够通过搜索引擎查找和访问这些网页。支持获取的数据对比真实数据具有高符合性，获取的数据支持提供全面的信息支持。</w:t>
            </w:r>
          </w:p>
          <w:p w14:paraId="64C531E1">
            <w:pPr>
              <w:jc w:val="left"/>
              <w:rPr>
                <w:rFonts w:hint="eastAsia" w:ascii="宋体" w:hAnsi="宋体" w:cs="宋体"/>
                <w:color w:val="auto"/>
                <w:sz w:val="24"/>
                <w:highlight w:val="none"/>
              </w:rPr>
            </w:pPr>
            <w:r>
              <w:rPr>
                <w:rFonts w:hint="eastAsia" w:ascii="宋体" w:hAnsi="宋体" w:cs="宋体"/>
                <w:color w:val="auto"/>
                <w:sz w:val="24"/>
                <w:highlight w:val="none"/>
              </w:rPr>
              <w:t>2.2.6</w:t>
            </w:r>
            <w:bookmarkStart w:id="20" w:name="_Hlk174302766"/>
            <w:r>
              <w:rPr>
                <w:rFonts w:hint="eastAsia" w:ascii="宋体" w:hAnsi="宋体" w:cs="宋体"/>
                <w:color w:val="auto"/>
                <w:sz w:val="24"/>
                <w:highlight w:val="none"/>
              </w:rPr>
              <w:t>实训任务</w:t>
            </w:r>
          </w:p>
          <w:p w14:paraId="007151FC">
            <w:pPr>
              <w:jc w:val="left"/>
              <w:rPr>
                <w:rFonts w:hint="eastAsia" w:ascii="宋体" w:hAnsi="宋体" w:cs="宋体"/>
                <w:color w:val="auto"/>
                <w:sz w:val="24"/>
                <w:highlight w:val="none"/>
              </w:rPr>
            </w:pPr>
            <w:r>
              <w:rPr>
                <w:rFonts w:hint="eastAsia" w:ascii="宋体" w:hAnsi="宋体" w:cs="宋体"/>
                <w:color w:val="auto"/>
                <w:sz w:val="24"/>
                <w:highlight w:val="none"/>
              </w:rPr>
              <w:t>支持用户根据任务书的要求，将实训任务中的数据包导入AI数据分析工具中，进行数据分析，学生可以根据AI生成的结论报告，完成营销方案的策划等内容。</w:t>
            </w:r>
            <w:r>
              <w:rPr>
                <w:rFonts w:hint="eastAsia" w:ascii="宋体" w:hAnsi="宋体" w:cs="宋体"/>
                <w:b/>
                <w:bCs/>
                <w:color w:val="auto"/>
                <w:sz w:val="24"/>
                <w:highlight w:val="none"/>
              </w:rPr>
              <w:t>（提供视频演示）</w:t>
            </w:r>
          </w:p>
          <w:bookmarkEnd w:id="20"/>
          <w:p w14:paraId="210E05AC">
            <w:pPr>
              <w:jc w:val="left"/>
              <w:rPr>
                <w:rFonts w:hint="eastAsia" w:ascii="宋体" w:hAnsi="宋体" w:cs="宋体"/>
                <w:color w:val="auto"/>
                <w:sz w:val="24"/>
                <w:highlight w:val="none"/>
              </w:rPr>
            </w:pPr>
            <w:r>
              <w:rPr>
                <w:rFonts w:hint="eastAsia" w:ascii="宋体" w:hAnsi="宋体" w:cs="宋体"/>
                <w:color w:val="auto"/>
                <w:sz w:val="24"/>
                <w:highlight w:val="none"/>
              </w:rPr>
              <w:t>2.2.7个人中心</w:t>
            </w:r>
          </w:p>
          <w:p w14:paraId="4EA6DACE">
            <w:pPr>
              <w:jc w:val="left"/>
              <w:rPr>
                <w:rFonts w:hint="eastAsia" w:ascii="宋体" w:hAnsi="宋体" w:cs="宋体"/>
                <w:color w:val="auto"/>
                <w:sz w:val="24"/>
                <w:highlight w:val="none"/>
              </w:rPr>
            </w:pPr>
            <w:r>
              <w:rPr>
                <w:rFonts w:hint="eastAsia" w:ascii="宋体" w:hAnsi="宋体" w:cs="宋体"/>
                <w:color w:val="auto"/>
                <w:sz w:val="24"/>
                <w:highlight w:val="none"/>
              </w:rPr>
              <w:t>支持用户查看和编辑自己的基本信息，如姓名、密码、头像等个性化展示内容。</w:t>
            </w:r>
          </w:p>
          <w:p w14:paraId="7566F6B7">
            <w:pPr>
              <w:jc w:val="left"/>
              <w:rPr>
                <w:rFonts w:hint="eastAsia" w:ascii="宋体" w:hAnsi="宋体" w:cs="宋体"/>
                <w:color w:val="auto"/>
                <w:sz w:val="24"/>
                <w:highlight w:val="none"/>
              </w:rPr>
            </w:pPr>
            <w:r>
              <w:rPr>
                <w:rFonts w:hint="eastAsia" w:ascii="宋体" w:hAnsi="宋体" w:cs="宋体"/>
                <w:color w:val="auto"/>
                <w:sz w:val="24"/>
                <w:highlight w:val="none"/>
              </w:rPr>
              <w:t>2.2.8实训记录</w:t>
            </w:r>
          </w:p>
          <w:p w14:paraId="08B082D5">
            <w:pPr>
              <w:jc w:val="left"/>
              <w:rPr>
                <w:rFonts w:hint="eastAsia" w:ascii="宋体" w:hAnsi="宋体" w:cs="宋体"/>
                <w:color w:val="auto"/>
                <w:sz w:val="24"/>
                <w:highlight w:val="none"/>
              </w:rPr>
            </w:pPr>
            <w:r>
              <w:rPr>
                <w:rFonts w:hint="eastAsia" w:ascii="宋体" w:hAnsi="宋体" w:cs="宋体"/>
                <w:color w:val="auto"/>
                <w:sz w:val="24"/>
                <w:highlight w:val="none"/>
              </w:rPr>
              <w:t>①支持用户查看自己已经完成的实训任务，用户可以回顾中些任务，以便复习或继续深入学习。</w:t>
            </w:r>
          </w:p>
          <w:p w14:paraId="7D712752">
            <w:pPr>
              <w:widowControl/>
              <w:spacing w:line="360" w:lineRule="exact"/>
              <w:jc w:val="left"/>
              <w:textAlignment w:val="center"/>
              <w:rPr>
                <w:rFonts w:hint="eastAsia" w:ascii="宋体" w:hAnsi="宋体" w:cs="宋体"/>
                <w:b/>
                <w:color w:val="auto"/>
                <w:kern w:val="0"/>
                <w:sz w:val="24"/>
                <w:highlight w:val="none"/>
                <w:lang w:bidi="ar"/>
              </w:rPr>
            </w:pPr>
            <w:r>
              <w:rPr>
                <w:rFonts w:hint="eastAsia" w:ascii="宋体" w:hAnsi="宋体" w:cs="宋体"/>
                <w:color w:val="auto"/>
                <w:sz w:val="24"/>
                <w:highlight w:val="none"/>
              </w:rPr>
              <w:t>②记录用户在各个实训任务上花费的时间，有助于用户评估自己的学习效率。</w:t>
            </w:r>
          </w:p>
        </w:tc>
      </w:tr>
    </w:tbl>
    <w:p w14:paraId="4A43B203">
      <w:pPr>
        <w:autoSpaceDE w:val="0"/>
        <w:autoSpaceDN w:val="0"/>
        <w:adjustRightInd w:val="0"/>
        <w:spacing w:line="440" w:lineRule="exact"/>
        <w:ind w:firstLine="482" w:firstLineChars="200"/>
        <w:outlineLvl w:val="1"/>
        <w:rPr>
          <w:rFonts w:hint="eastAsia" w:ascii="宋体" w:hAnsi="宋体" w:cs="宋体"/>
          <w:b/>
          <w:color w:val="auto"/>
          <w:kern w:val="0"/>
          <w:sz w:val="24"/>
          <w:highlight w:val="none"/>
        </w:rPr>
      </w:pPr>
      <w:r>
        <w:rPr>
          <w:rFonts w:hint="eastAsia" w:ascii="宋体" w:hAnsi="宋体" w:cs="宋体"/>
          <w:b/>
          <w:color w:val="auto"/>
          <w:kern w:val="0"/>
          <w:sz w:val="24"/>
          <w:highlight w:val="none"/>
        </w:rPr>
        <w:t>二、商务要求：</w:t>
      </w:r>
    </w:p>
    <w:p w14:paraId="37548B50">
      <w:pPr>
        <w:autoSpaceDE w:val="0"/>
        <w:autoSpaceDN w:val="0"/>
        <w:adjustRightInd w:val="0"/>
        <w:spacing w:line="400" w:lineRule="exact"/>
        <w:ind w:firstLine="482" w:firstLineChars="200"/>
        <w:rPr>
          <w:rFonts w:hint="eastAsia" w:ascii="宋体" w:hAnsi="宋体" w:cs="宋体"/>
          <w:b/>
          <w:color w:val="auto"/>
          <w:sz w:val="24"/>
          <w:highlight w:val="none"/>
        </w:rPr>
      </w:pPr>
      <w:r>
        <w:rPr>
          <w:rFonts w:hint="eastAsia" w:ascii="宋体" w:hAnsi="宋体" w:cs="宋体"/>
          <w:b/>
          <w:bCs/>
          <w:color w:val="auto"/>
          <w:kern w:val="0"/>
          <w:sz w:val="24"/>
          <w:highlight w:val="none"/>
        </w:rPr>
        <w:t>（一）</w:t>
      </w:r>
      <w:r>
        <w:rPr>
          <w:rFonts w:hint="eastAsia" w:ascii="宋体" w:hAnsi="宋体" w:cs="宋体"/>
          <w:b/>
          <w:color w:val="auto"/>
          <w:sz w:val="24"/>
          <w:highlight w:val="none"/>
        </w:rPr>
        <w:t>合同签订：</w:t>
      </w:r>
    </w:p>
    <w:p w14:paraId="1ED4360E">
      <w:pPr>
        <w:autoSpaceDE w:val="0"/>
        <w:autoSpaceDN w:val="0"/>
        <w:adjustRightInd w:val="0"/>
        <w:spacing w:line="400" w:lineRule="exact"/>
        <w:ind w:firstLine="480" w:firstLineChars="200"/>
        <w:rPr>
          <w:rFonts w:hint="eastAsia" w:ascii="宋体" w:hAnsi="宋体" w:cs="宋体"/>
          <w:bCs/>
          <w:color w:val="auto"/>
          <w:sz w:val="24"/>
          <w:highlight w:val="none"/>
        </w:rPr>
      </w:pPr>
      <w:r>
        <w:rPr>
          <w:rFonts w:hint="eastAsia" w:ascii="宋体" w:hAnsi="宋体" w:cs="宋体"/>
          <w:color w:val="auto"/>
          <w:kern w:val="0"/>
          <w:sz w:val="24"/>
          <w:highlight w:val="none"/>
        </w:rPr>
        <w:t>供应商</w:t>
      </w:r>
      <w:r>
        <w:rPr>
          <w:rFonts w:hint="eastAsia" w:ascii="宋体" w:hAnsi="宋体" w:cs="宋体"/>
          <w:bCs/>
          <w:color w:val="auto"/>
          <w:sz w:val="24"/>
          <w:highlight w:val="none"/>
        </w:rPr>
        <w:t>在中标通知书发出后20日内与采购人签订采购合同。无故不签订合同的，采购人有权在其他有效供应商内按序重新确定中标人。</w:t>
      </w:r>
    </w:p>
    <w:p w14:paraId="2FD0C5E0">
      <w:pPr>
        <w:spacing w:line="400" w:lineRule="exact"/>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（二）产品质量要求：</w:t>
      </w:r>
    </w:p>
    <w:p w14:paraId="5C0E2FC0">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供应商提供的设备必须是全新未开封使用过的原厂原装优质产品（包括所有零部件、元器件、附件、备件、安装材料等），符合相应的国家标准，型号配置符合采购文件及投标响应要求，并须提供相关产品的产品合格证、产品说明书和安装说明等资料。</w:t>
      </w:r>
    </w:p>
    <w:p w14:paraId="0C9D2BCB">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2.供应商提供的所有产品不会侵犯任何第三方知识产权。因第三方知识产权等原因引起的纠纷，均由中标人自行承担责任。</w:t>
      </w:r>
    </w:p>
    <w:p w14:paraId="4F94B582">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3.供应商委派具有专业资质人员安装、安装前向采购人提交有关安装资质证明。</w:t>
      </w:r>
    </w:p>
    <w:p w14:paraId="2FE6AFAA">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4.供应商应列出详细的产品配置清单（包括各主要零部件的厂家或品牌、型号和规格、配置数量等），作为技术评价依据之一。</w:t>
      </w:r>
    </w:p>
    <w:p w14:paraId="2835496B">
      <w:pPr>
        <w:spacing w:line="400" w:lineRule="exact"/>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（三）工期和质保期要求：</w:t>
      </w:r>
    </w:p>
    <w:p w14:paraId="7A063EDF">
      <w:pPr>
        <w:autoSpaceDE w:val="0"/>
        <w:autoSpaceDN w:val="0"/>
        <w:adjustRightInd w:val="0"/>
        <w:spacing w:line="400" w:lineRule="exact"/>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1.交货及安装要求：在合同签订后</w:t>
      </w:r>
      <w:r>
        <w:rPr>
          <w:rFonts w:hint="eastAsia" w:ascii="宋体" w:hAnsi="宋体"/>
          <w:color w:val="auto"/>
          <w:kern w:val="0"/>
          <w:sz w:val="28"/>
          <w:szCs w:val="28"/>
          <w:highlight w:val="none"/>
        </w:rPr>
        <w:t>60天内</w:t>
      </w:r>
      <w:r>
        <w:rPr>
          <w:rFonts w:hint="eastAsia" w:ascii="宋体" w:hAnsi="宋体"/>
          <w:color w:val="auto"/>
          <w:kern w:val="0"/>
          <w:sz w:val="24"/>
          <w:highlight w:val="none"/>
        </w:rPr>
        <w:t>交货并安装调试完毕、验收合格（供应商应根据自身实力条件报交货时间，但不得超过上述时间）。交货地点：采购人指定地点。</w:t>
      </w:r>
    </w:p>
    <w:p w14:paraId="17979381">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2.质保期：供应商提供</w:t>
      </w:r>
      <w:r>
        <w:rPr>
          <w:rFonts w:hint="eastAsia" w:ascii="宋体" w:hAnsi="宋体" w:cs="宋体"/>
          <w:color w:val="auto"/>
          <w:kern w:val="0"/>
          <w:sz w:val="28"/>
          <w:szCs w:val="28"/>
          <w:highlight w:val="none"/>
        </w:rPr>
        <w:t>至少1年</w:t>
      </w:r>
      <w:r>
        <w:rPr>
          <w:rFonts w:hint="eastAsia" w:ascii="宋体" w:hAnsi="宋体" w:cs="宋体"/>
          <w:color w:val="auto"/>
          <w:kern w:val="0"/>
          <w:sz w:val="24"/>
          <w:highlight w:val="none"/>
        </w:rPr>
        <w:t>免费质保服务。质保期从安装调试完毕、最终验收合格之日开始计算。质保期内，所有设备的故障排除、主（部）件更换或维修、备品备件供应、定期巡检、软件升级、技术服务等均由中标人承担。除非采购人另有要求，质保期内的服务均为免费上门服务。</w:t>
      </w:r>
    </w:p>
    <w:p w14:paraId="41553201">
      <w:pPr>
        <w:spacing w:line="400" w:lineRule="exact"/>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（四）包装及运输要求：</w:t>
      </w:r>
    </w:p>
    <w:p w14:paraId="7620E756">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供应商提供的货物必须具有可靠的安全保护、保险措施，以防止误操作或意外事故致使机器受损。产品包装应符合国家或专业（部）标准规定。供货时应为原厂原包装，并提供配套的附件，工具和使用说明书、合格证、维修维护指南或服务手册等技术资料文件。</w:t>
      </w:r>
    </w:p>
    <w:p w14:paraId="64915998">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2.由供应商将产品直接免费送至采购方指定的位置。如在运输、搬运、安装过程中造成产品损坏，采购人有权不签收并由供应商承担相应经济损失。</w:t>
      </w:r>
    </w:p>
    <w:p w14:paraId="1017FE68">
      <w:pPr>
        <w:spacing w:line="400" w:lineRule="exact"/>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（五）培训要求：</w:t>
      </w:r>
    </w:p>
    <w:p w14:paraId="43B1F461">
      <w:pPr>
        <w:autoSpaceDE w:val="0"/>
        <w:autoSpaceDN w:val="0"/>
        <w:adjustRightInd w:val="0"/>
        <w:spacing w:line="400" w:lineRule="exact"/>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供应商</w:t>
      </w:r>
      <w:r>
        <w:rPr>
          <w:rFonts w:ascii="宋体" w:hAnsi="宋体"/>
          <w:color w:val="auto"/>
          <w:kern w:val="0"/>
          <w:sz w:val="24"/>
          <w:highlight w:val="none"/>
        </w:rPr>
        <w:t>负责</w:t>
      </w:r>
      <w:r>
        <w:rPr>
          <w:rFonts w:hint="eastAsia" w:ascii="宋体" w:hAnsi="宋体"/>
          <w:color w:val="auto"/>
          <w:kern w:val="0"/>
          <w:sz w:val="24"/>
          <w:highlight w:val="none"/>
        </w:rPr>
        <w:t>对所供设备的</w:t>
      </w:r>
      <w:r>
        <w:rPr>
          <w:rFonts w:ascii="宋体" w:hAnsi="宋体"/>
          <w:color w:val="auto"/>
          <w:kern w:val="0"/>
          <w:sz w:val="24"/>
          <w:highlight w:val="none"/>
        </w:rPr>
        <w:t>操作</w:t>
      </w:r>
      <w:r>
        <w:rPr>
          <w:rFonts w:hint="eastAsia" w:ascii="宋体" w:hAnsi="宋体"/>
          <w:color w:val="auto"/>
          <w:kern w:val="0"/>
          <w:sz w:val="24"/>
          <w:highlight w:val="none"/>
        </w:rPr>
        <w:t>培训</w:t>
      </w:r>
      <w:r>
        <w:rPr>
          <w:rFonts w:ascii="宋体" w:hAnsi="宋体"/>
          <w:color w:val="auto"/>
          <w:kern w:val="0"/>
          <w:sz w:val="24"/>
          <w:highlight w:val="none"/>
        </w:rPr>
        <w:t>、应用等与</w:t>
      </w:r>
      <w:r>
        <w:rPr>
          <w:rFonts w:hint="eastAsia" w:ascii="宋体" w:hAnsi="宋体"/>
          <w:color w:val="auto"/>
          <w:kern w:val="0"/>
          <w:sz w:val="24"/>
          <w:highlight w:val="none"/>
        </w:rPr>
        <w:t>设备</w:t>
      </w:r>
      <w:r>
        <w:rPr>
          <w:rFonts w:ascii="宋体" w:hAnsi="宋体"/>
          <w:color w:val="auto"/>
          <w:kern w:val="0"/>
          <w:sz w:val="24"/>
          <w:highlight w:val="none"/>
        </w:rPr>
        <w:t>使用、维护等相关的技术问题</w:t>
      </w:r>
      <w:r>
        <w:rPr>
          <w:rFonts w:hint="eastAsia" w:ascii="宋体" w:hAnsi="宋体"/>
          <w:color w:val="auto"/>
          <w:kern w:val="0"/>
          <w:sz w:val="24"/>
          <w:highlight w:val="none"/>
        </w:rPr>
        <w:t>，对采购人的操作人员、维修人员进行不少于2天的用户现场培训，培训地点用户指定，不限制人数。</w:t>
      </w:r>
      <w:r>
        <w:rPr>
          <w:rFonts w:ascii="宋体" w:hAnsi="宋体"/>
          <w:color w:val="auto"/>
          <w:kern w:val="0"/>
          <w:sz w:val="24"/>
          <w:highlight w:val="none"/>
        </w:rPr>
        <w:t>培训后要求</w:t>
      </w:r>
      <w:r>
        <w:rPr>
          <w:rFonts w:hint="eastAsia" w:ascii="宋体" w:hAnsi="宋体"/>
          <w:color w:val="auto"/>
          <w:kern w:val="0"/>
          <w:sz w:val="24"/>
          <w:highlight w:val="none"/>
        </w:rPr>
        <w:t>采购人相关人员</w:t>
      </w:r>
      <w:r>
        <w:rPr>
          <w:rFonts w:ascii="宋体" w:hAnsi="宋体"/>
          <w:color w:val="auto"/>
          <w:kern w:val="0"/>
          <w:sz w:val="24"/>
          <w:highlight w:val="none"/>
        </w:rPr>
        <w:t>达到能熟练</w:t>
      </w:r>
      <w:r>
        <w:rPr>
          <w:rFonts w:hint="eastAsia" w:ascii="宋体" w:hAnsi="宋体"/>
          <w:color w:val="auto"/>
          <w:kern w:val="0"/>
          <w:sz w:val="24"/>
          <w:highlight w:val="none"/>
        </w:rPr>
        <w:t>掌握设备操作与设置等的基本原理与应用技术。投标文件中提供详细培训方案。</w:t>
      </w:r>
    </w:p>
    <w:p w14:paraId="3883372D">
      <w:pPr>
        <w:spacing w:line="400" w:lineRule="exact"/>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（六）验收要求：</w:t>
      </w:r>
    </w:p>
    <w:p w14:paraId="605924E0">
      <w:pPr>
        <w:autoSpaceDE w:val="0"/>
        <w:autoSpaceDN w:val="0"/>
        <w:adjustRightInd w:val="0"/>
        <w:spacing w:line="40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1.验收时间：所有设备送达采购人指定地点并安装调试完毕后，供应商书面向采购人报验。</w:t>
      </w:r>
    </w:p>
    <w:p w14:paraId="4B547EB5">
      <w:pPr>
        <w:autoSpaceDE w:val="0"/>
        <w:autoSpaceDN w:val="0"/>
        <w:adjustRightInd w:val="0"/>
        <w:spacing w:line="40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 xml:space="preserve">2.验收：由采购人组织验收。验收小组根据行业相关标准及招标文件、投标文件、合同相关条款要求，对本项目产品的品牌、外观、规格、参数配置、数量、配件及安装调试后的使用性能、运行状况、技术资料及其他进行验收，完全符合采购文件、投标文件及承诺、合同等要求视为验收合格，签署书面验收意见。大型或者复杂的政府采购项目，采购人可邀请国家认可的质量检测机构参加验收工作。验收方成员应当在验收书上签字，并承担相应的法律责任。 </w:t>
      </w:r>
    </w:p>
    <w:p w14:paraId="57355BA6">
      <w:pPr>
        <w:autoSpaceDE w:val="0"/>
        <w:autoSpaceDN w:val="0"/>
        <w:adjustRightInd w:val="0"/>
        <w:spacing w:line="400" w:lineRule="exact"/>
        <w:ind w:firstLine="480" w:firstLineChars="200"/>
        <w:rPr>
          <w:rFonts w:hint="eastAsia" w:ascii="宋体" w:hAnsi="宋体"/>
          <w:bCs/>
          <w:color w:val="auto"/>
          <w:kern w:val="0"/>
          <w:sz w:val="24"/>
          <w:highlight w:val="none"/>
        </w:rPr>
      </w:pPr>
      <w:r>
        <w:rPr>
          <w:rFonts w:hint="eastAsia" w:ascii="宋体" w:hAnsi="宋体"/>
          <w:bCs/>
          <w:color w:val="auto"/>
          <w:kern w:val="0"/>
          <w:sz w:val="24"/>
          <w:highlight w:val="none"/>
        </w:rPr>
        <w:t>3.验收时</w:t>
      </w:r>
      <w:r>
        <w:rPr>
          <w:rFonts w:hint="eastAsia" w:ascii="宋体" w:hAnsi="宋体" w:cs="宋体"/>
          <w:color w:val="auto"/>
          <w:kern w:val="0"/>
          <w:sz w:val="24"/>
          <w:highlight w:val="none"/>
        </w:rPr>
        <w:t>供应商</w:t>
      </w:r>
      <w:r>
        <w:rPr>
          <w:rFonts w:hint="eastAsia" w:ascii="宋体" w:hAnsi="宋体"/>
          <w:bCs/>
          <w:color w:val="auto"/>
          <w:kern w:val="0"/>
          <w:sz w:val="24"/>
          <w:highlight w:val="none"/>
        </w:rPr>
        <w:t>实际供货产品与所投产品不一致或提供的产品未满足采购技术要求或投标响应情况的，采购人有权要求供应商重新提供符合要求的产品直至通过验收，供</w:t>
      </w:r>
      <w:r>
        <w:rPr>
          <w:rFonts w:hint="eastAsia" w:ascii="宋体" w:hAnsi="宋体"/>
          <w:color w:val="auto"/>
          <w:kern w:val="0"/>
          <w:sz w:val="24"/>
          <w:highlight w:val="none"/>
        </w:rPr>
        <w:t>应商须承担由此发生的一切损失和费用。</w:t>
      </w:r>
      <w:r>
        <w:rPr>
          <w:rFonts w:hint="eastAsia" w:ascii="宋体" w:hAnsi="宋体" w:cs="宋体"/>
          <w:color w:val="auto"/>
          <w:kern w:val="0"/>
          <w:sz w:val="24"/>
          <w:highlight w:val="none"/>
        </w:rPr>
        <w:t>供应商</w:t>
      </w:r>
      <w:r>
        <w:rPr>
          <w:rFonts w:hint="eastAsia" w:ascii="宋体" w:hAnsi="宋体"/>
          <w:bCs/>
          <w:color w:val="auto"/>
          <w:kern w:val="0"/>
          <w:sz w:val="24"/>
          <w:highlight w:val="none"/>
        </w:rPr>
        <w:t>无法履行的，采购人有权单方终止合同及拒绝继续支付合同款并要求退回已付款项；给采购人造成损失的，有权要求供应商给予不少于合同总价3</w:t>
      </w:r>
      <w:r>
        <w:rPr>
          <w:rFonts w:ascii="宋体" w:hAnsi="宋体"/>
          <w:bCs/>
          <w:color w:val="auto"/>
          <w:kern w:val="0"/>
          <w:sz w:val="24"/>
          <w:highlight w:val="none"/>
        </w:rPr>
        <w:t>0%</w:t>
      </w:r>
      <w:r>
        <w:rPr>
          <w:rFonts w:hint="eastAsia" w:ascii="宋体" w:hAnsi="宋体"/>
          <w:bCs/>
          <w:color w:val="auto"/>
          <w:kern w:val="0"/>
          <w:sz w:val="24"/>
          <w:highlight w:val="none"/>
        </w:rPr>
        <w:t>的赔偿。</w:t>
      </w:r>
    </w:p>
    <w:p w14:paraId="4FFE319D">
      <w:pPr>
        <w:autoSpaceDE w:val="0"/>
        <w:autoSpaceDN w:val="0"/>
        <w:adjustRightInd w:val="0"/>
        <w:spacing w:line="40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4.</w:t>
      </w:r>
      <w:r>
        <w:rPr>
          <w:rFonts w:hint="eastAsia" w:ascii="宋体" w:hAnsi="宋体" w:cs="宋体"/>
          <w:color w:val="auto"/>
          <w:kern w:val="0"/>
          <w:sz w:val="24"/>
          <w:highlight w:val="none"/>
        </w:rPr>
        <w:t>供应商</w:t>
      </w:r>
      <w:r>
        <w:rPr>
          <w:rFonts w:hint="eastAsia" w:ascii="宋体" w:hAnsi="宋体"/>
          <w:color w:val="auto"/>
          <w:kern w:val="0"/>
          <w:sz w:val="24"/>
          <w:highlight w:val="none"/>
        </w:rPr>
        <w:t>必须在验收现场提供必要的技术支持，验收如产生费用由</w:t>
      </w:r>
      <w:r>
        <w:rPr>
          <w:rFonts w:hint="eastAsia" w:ascii="宋体" w:hAnsi="宋体" w:cs="宋体"/>
          <w:color w:val="auto"/>
          <w:kern w:val="0"/>
          <w:sz w:val="24"/>
          <w:highlight w:val="none"/>
        </w:rPr>
        <w:t>供应商</w:t>
      </w:r>
      <w:r>
        <w:rPr>
          <w:rFonts w:hint="eastAsia" w:ascii="宋体" w:hAnsi="宋体"/>
          <w:color w:val="auto"/>
          <w:kern w:val="0"/>
          <w:sz w:val="24"/>
          <w:highlight w:val="none"/>
        </w:rPr>
        <w:t>承担。</w:t>
      </w:r>
    </w:p>
    <w:p w14:paraId="7C4D7387">
      <w:pPr>
        <w:autoSpaceDE w:val="0"/>
        <w:autoSpaceDN w:val="0"/>
        <w:adjustRightInd w:val="0"/>
        <w:spacing w:line="400" w:lineRule="exact"/>
        <w:ind w:firstLine="480" w:firstLineChars="200"/>
        <w:rPr>
          <w:rFonts w:hint="eastAsia" w:ascii="宋体" w:hAnsi="宋体"/>
          <w:bCs/>
          <w:color w:val="auto"/>
          <w:kern w:val="0"/>
          <w:sz w:val="24"/>
          <w:highlight w:val="none"/>
        </w:rPr>
      </w:pPr>
      <w:r>
        <w:rPr>
          <w:rFonts w:hint="eastAsia" w:ascii="宋体" w:hAnsi="宋体"/>
          <w:bCs/>
          <w:color w:val="auto"/>
          <w:kern w:val="0"/>
          <w:sz w:val="24"/>
          <w:highlight w:val="none"/>
        </w:rPr>
        <w:t>5.以上所有产品交货就位后，采购人对产品参数有疑义的有权委托第三方进行检测，不论检测结果如何，由此产生的搬运、调试、损耗、检测等费用由</w:t>
      </w:r>
      <w:r>
        <w:rPr>
          <w:rFonts w:hint="eastAsia" w:ascii="宋体" w:hAnsi="宋体" w:cs="宋体"/>
          <w:color w:val="auto"/>
          <w:kern w:val="0"/>
          <w:sz w:val="24"/>
          <w:highlight w:val="none"/>
        </w:rPr>
        <w:t>供应商</w:t>
      </w:r>
      <w:r>
        <w:rPr>
          <w:rFonts w:hint="eastAsia" w:ascii="宋体" w:hAnsi="宋体"/>
          <w:bCs/>
          <w:color w:val="auto"/>
          <w:kern w:val="0"/>
          <w:sz w:val="24"/>
          <w:highlight w:val="none"/>
        </w:rPr>
        <w:t>承担。</w:t>
      </w:r>
      <w:r>
        <w:rPr>
          <w:rFonts w:hint="eastAsia" w:ascii="宋体" w:hAnsi="宋体" w:cs="宋体"/>
          <w:color w:val="auto"/>
          <w:kern w:val="0"/>
          <w:sz w:val="24"/>
          <w:highlight w:val="none"/>
        </w:rPr>
        <w:t>供应商</w:t>
      </w:r>
      <w:r>
        <w:rPr>
          <w:rFonts w:hint="eastAsia" w:ascii="宋体" w:hAnsi="宋体"/>
          <w:bCs/>
          <w:color w:val="auto"/>
          <w:kern w:val="0"/>
          <w:sz w:val="24"/>
          <w:highlight w:val="none"/>
        </w:rPr>
        <w:t>需自行考虑其中的风险因素。</w:t>
      </w:r>
    </w:p>
    <w:p w14:paraId="0015F1B9">
      <w:pPr>
        <w:autoSpaceDE w:val="0"/>
        <w:autoSpaceDN w:val="0"/>
        <w:adjustRightInd w:val="0"/>
        <w:spacing w:line="400" w:lineRule="exact"/>
        <w:ind w:firstLine="480" w:firstLineChars="200"/>
        <w:rPr>
          <w:rFonts w:hint="eastAsia" w:ascii="宋体" w:hAnsi="宋体"/>
          <w:bCs/>
          <w:color w:val="auto"/>
          <w:kern w:val="0"/>
          <w:sz w:val="24"/>
          <w:highlight w:val="none"/>
        </w:rPr>
      </w:pPr>
      <w:r>
        <w:rPr>
          <w:rFonts w:hint="eastAsia" w:ascii="宋体" w:hAnsi="宋体"/>
          <w:bCs/>
          <w:color w:val="auto"/>
          <w:kern w:val="0"/>
          <w:sz w:val="24"/>
          <w:highlight w:val="none"/>
        </w:rPr>
        <w:t>6.供应商在履约过程中有政府采购法律法规规定的违法违规情形的，采购人应当及时报告财政部门。</w:t>
      </w:r>
    </w:p>
    <w:p w14:paraId="62CC7835">
      <w:pPr>
        <w:pStyle w:val="48"/>
        <w:spacing w:line="400" w:lineRule="exact"/>
        <w:ind w:firstLine="480" w:firstLineChars="200"/>
        <w:rPr>
          <w:rFonts w:hint="eastAsia" w:ascii="宋体" w:hAnsi="宋体"/>
          <w:bCs/>
          <w:color w:val="auto"/>
          <w:highlight w:val="none"/>
        </w:rPr>
      </w:pPr>
      <w:r>
        <w:rPr>
          <w:rFonts w:hint="eastAsia" w:ascii="宋体" w:hAnsi="宋体"/>
          <w:bCs/>
          <w:color w:val="auto"/>
          <w:highlight w:val="none"/>
        </w:rPr>
        <w:t>7.履约验收的各项资料应当存档备查。</w:t>
      </w:r>
    </w:p>
    <w:p w14:paraId="1F33AFD0">
      <w:pPr>
        <w:spacing w:line="400" w:lineRule="exact"/>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（七）资料要求：</w:t>
      </w:r>
    </w:p>
    <w:p w14:paraId="70934A00">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供应商应提供整套产品安装、调试、使用、维修所必须的操作手册、指导书、技术文件等必要的资料。</w:t>
      </w:r>
    </w:p>
    <w:p w14:paraId="46485E47">
      <w:pPr>
        <w:spacing w:line="400" w:lineRule="exact"/>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（八）售后服务要求：</w:t>
      </w:r>
    </w:p>
    <w:p w14:paraId="28E27B90">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质保期内出现的质量问题，供应商必须在接到采购人通知后6小时内响应，如产品故障报修远程或电话无法解决的，需在12小时内派人到现场，48小时内解决问题；如在48小时之内仍不能排除故障的，采取用备品备件更换保证设备正常运行的措施。故障排除后供应商应出具书面故障诊断报告备案。</w:t>
      </w:r>
    </w:p>
    <w:p w14:paraId="541DB4DD">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2.出现故障后，供应商如未按上述要求进行响应，采购人可以采取必要的补救措施，由此产生的风险和费用全部由供应商承担。</w:t>
      </w:r>
    </w:p>
    <w:p w14:paraId="5AFFC0D6">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3.质保期内，除人为损坏和不可抗力外，期间所产生的任何维护或维修及更换配件的费用均由供应商自行承担。</w:t>
      </w:r>
    </w:p>
    <w:p w14:paraId="11D1CA04">
      <w:pPr>
        <w:spacing w:line="400" w:lineRule="exact"/>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4.质保期内，如采购人需更换设备安装场地，供应商须提供一次设备搬迁服务，</w:t>
      </w:r>
      <w:r>
        <w:rPr>
          <w:rFonts w:hint="eastAsia" w:ascii="宋体" w:hAnsi="宋体" w:cs="宋体"/>
          <w:color w:val="auto"/>
          <w:kern w:val="0"/>
          <w:sz w:val="24"/>
          <w:highlight w:val="none"/>
        </w:rPr>
        <w:t>期间所产生的的费用均由供应商自行承担。</w:t>
      </w:r>
    </w:p>
    <w:p w14:paraId="7506A9DF">
      <w:pPr>
        <w:autoSpaceDE w:val="0"/>
        <w:autoSpaceDN w:val="0"/>
        <w:adjustRightInd w:val="0"/>
        <w:spacing w:line="40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（九）付款方式：</w:t>
      </w:r>
    </w:p>
    <w:p w14:paraId="5EAC6531">
      <w:pPr>
        <w:autoSpaceDE w:val="0"/>
        <w:autoSpaceDN w:val="0"/>
        <w:adjustRightInd w:val="0"/>
        <w:spacing w:line="400" w:lineRule="exact"/>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合同生效</w:t>
      </w:r>
      <w:r>
        <w:rPr>
          <w:rFonts w:hint="eastAsia" w:ascii="宋体" w:hAnsi="宋体" w:cs="宋体"/>
          <w:color w:val="auto"/>
          <w:sz w:val="24"/>
          <w:highlight w:val="none"/>
        </w:rPr>
        <w:t>后7个工作日内支付合同总价40%的预付款（若中标人为大型企业，或合同签订时供应商明确表示无需预付款或主动降低预付款比例的，采购单位可不适用前述预付款规定）；整体验收合格后支付合同总价的60%。中标人应随付款进度提供增值税发票。</w:t>
      </w:r>
    </w:p>
    <w:p w14:paraId="13F28782">
      <w:pPr>
        <w:autoSpaceDE w:val="0"/>
        <w:autoSpaceDN w:val="0"/>
        <w:adjustRightInd w:val="0"/>
        <w:spacing w:line="400" w:lineRule="exact"/>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（十）供应商需注意的其他事项：</w:t>
      </w:r>
    </w:p>
    <w:p w14:paraId="18BB7CDF">
      <w:pPr>
        <w:autoSpaceDE w:val="0"/>
        <w:autoSpaceDN w:val="0"/>
        <w:adjustRightInd w:val="0"/>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1.供应商需文明安装，保证安全，如在安装过程中发生事故，一切责任由中标人承担。</w:t>
      </w:r>
    </w:p>
    <w:p w14:paraId="440675C0">
      <w:pPr>
        <w:autoSpaceDE w:val="0"/>
        <w:autoSpaceDN w:val="0"/>
        <w:adjustRightInd w:val="0"/>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2.产品安装期间，供应商应妥善保管各种材料和器材，如有被盗和其它损失的，采购人不承担任何责任。</w:t>
      </w:r>
    </w:p>
    <w:p w14:paraId="14AB50FC">
      <w:pPr>
        <w:autoSpaceDE w:val="0"/>
        <w:autoSpaceDN w:val="0"/>
        <w:adjustRightIn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3.在产品安装过程中如对采购人的设施设备造成损坏的，供应商须负责赔偿或免费修复。</w:t>
      </w:r>
    </w:p>
    <w:p w14:paraId="5549C3DB">
      <w:pPr>
        <w:autoSpaceDE w:val="0"/>
        <w:autoSpaceDN w:val="0"/>
        <w:adjustRightInd w:val="0"/>
        <w:spacing w:line="40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三、演示说明及要求</w:t>
      </w:r>
    </w:p>
    <w:p w14:paraId="3EDDDB45">
      <w:pPr>
        <w:autoSpaceDE w:val="0"/>
        <w:autoSpaceDN w:val="0"/>
        <w:adjustRightInd w:val="0"/>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（一）根据标项演示。演示顺序以各投标人的投标文件解密时间先后顺序为依据排序，演示时间不超过20分钟/投标人。</w:t>
      </w:r>
    </w:p>
    <w:p w14:paraId="23D967D9">
      <w:pPr>
        <w:autoSpaceDE w:val="0"/>
        <w:autoSpaceDN w:val="0"/>
        <w:adjustRightInd w:val="0"/>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（二）演示方式：投标人自行录制视频演示。</w:t>
      </w:r>
    </w:p>
    <w:p w14:paraId="2B2F54CE">
      <w:pPr>
        <w:autoSpaceDE w:val="0"/>
        <w:autoSpaceDN w:val="0"/>
        <w:adjustRightInd w:val="0"/>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投标人自行录制讲解的演示视频并加密压缩，视频演示电子文件介质为U盘（mp4格式，视频时间控制在20分钟以内）。由代理机构工作人员播放演示内容。演示文件以U盘存储方式密封后邮寄或递交至采购代理机构（外包装标明“***项目演示内容”）。邮寄方式的接收人：余红梅，地址：金华市玉泉东路288号3楼，联系方式：15067076477，接收时间2024年</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日17:00时前，逾期不予接收。视频文件于投标文件解密后开启，代理机构将会联系供应商授权代表获取演示文件打开密码。存储设备不予退还，由采购单位与项目资料一起保存。因解密后演示内容无法正常打开等原因造成不能演示的责任由投标人自行承担。</w:t>
      </w:r>
    </w:p>
    <w:p w14:paraId="0613B8F4">
      <w:pPr>
        <w:autoSpaceDE w:val="0"/>
        <w:autoSpaceDN w:val="0"/>
        <w:adjustRightInd w:val="0"/>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演示视频制作：授权代表或演示讲解人持清晰身份证明（授权代表或演示讲解人的身份信息需在商务技术文件中注明），先表明身份并说明投标产品功能点演示形式后，按演示评审内容顺序逐项讲解及演示。中标人的演示视频作为后续项目验收的参照依据之一。</w:t>
      </w:r>
    </w:p>
    <w:p w14:paraId="04DD3BB6">
      <w:pPr>
        <w:autoSpaceDE w:val="0"/>
        <w:autoSpaceDN w:val="0"/>
        <w:adjustRightInd w:val="0"/>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3.未提供演示或演示内容无法正常打开的视为未提供演示不得分；未按照上述要求提供演示或提供的演示内容模糊无法评价的，评审小组有权作出不利于投标人的判定。</w:t>
      </w:r>
    </w:p>
    <w:p w14:paraId="02121CC2">
      <w:pPr>
        <w:spacing w:line="440" w:lineRule="exact"/>
        <w:ind w:firstLine="600" w:firstLineChars="200"/>
        <w:rPr>
          <w:rFonts w:hint="eastAsia" w:ascii="宋体" w:hAnsi="宋体" w:cs="宋体"/>
          <w:b/>
          <w:bCs/>
          <w:color w:val="auto"/>
          <w:kern w:val="0"/>
          <w:sz w:val="24"/>
          <w:highlight w:val="none"/>
        </w:rPr>
      </w:pPr>
      <w:r>
        <w:rPr>
          <w:rFonts w:hint="eastAsia" w:ascii="黑体" w:hAnsi="宋体" w:eastAsia="黑体"/>
          <w:color w:val="auto"/>
          <w:sz w:val="30"/>
          <w:szCs w:val="30"/>
          <w:highlight w:val="none"/>
        </w:rPr>
        <w:br w:type="page"/>
      </w:r>
      <w:r>
        <w:rPr>
          <w:rFonts w:hint="eastAsia" w:ascii="黑体" w:hAnsi="宋体" w:eastAsia="黑体"/>
          <w:color w:val="auto"/>
          <w:sz w:val="30"/>
          <w:szCs w:val="30"/>
          <w:highlight w:val="none"/>
        </w:rPr>
        <w:t xml:space="preserve">              </w:t>
      </w:r>
      <w:r>
        <w:rPr>
          <w:rFonts w:hint="eastAsia" w:ascii="宋体" w:hAnsi="宋体" w:cs="宋体"/>
          <w:b/>
          <w:bCs/>
          <w:color w:val="auto"/>
          <w:sz w:val="30"/>
          <w:szCs w:val="30"/>
          <w:highlight w:val="none"/>
        </w:rPr>
        <w:t>第三章  投标人须知</w:t>
      </w:r>
    </w:p>
    <w:p w14:paraId="26331672">
      <w:pPr>
        <w:spacing w:line="440" w:lineRule="exact"/>
        <w:ind w:firstLine="3765" w:firstLineChars="1250"/>
        <w:rPr>
          <w:rFonts w:hint="eastAsia" w:ascii="宋体" w:hAnsi="宋体" w:cs="宋体"/>
          <w:b/>
          <w:bCs/>
          <w:color w:val="auto"/>
          <w:kern w:val="0"/>
          <w:sz w:val="24"/>
          <w:highlight w:val="none"/>
        </w:rPr>
      </w:pPr>
      <w:r>
        <w:rPr>
          <w:rFonts w:hint="eastAsia" w:ascii="宋体" w:hAnsi="宋体" w:cs="宋体"/>
          <w:b/>
          <w:bCs/>
          <w:color w:val="auto"/>
          <w:sz w:val="30"/>
          <w:szCs w:val="30"/>
          <w:highlight w:val="none"/>
        </w:rPr>
        <w:t>前附表</w:t>
      </w:r>
    </w:p>
    <w:tbl>
      <w:tblPr>
        <w:tblStyle w:val="40"/>
        <w:tblW w:w="94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740"/>
        <w:gridCol w:w="1904"/>
        <w:gridCol w:w="6817"/>
      </w:tblGrid>
      <w:tr w14:paraId="63825A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40" w:type="dxa"/>
            <w:vAlign w:val="center"/>
          </w:tcPr>
          <w:p w14:paraId="4D917B94">
            <w:pPr>
              <w:spacing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904" w:type="dxa"/>
            <w:vAlign w:val="center"/>
          </w:tcPr>
          <w:p w14:paraId="304A2A4E">
            <w:pPr>
              <w:spacing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内容</w:t>
            </w:r>
          </w:p>
        </w:tc>
        <w:tc>
          <w:tcPr>
            <w:tcW w:w="6817" w:type="dxa"/>
            <w:vAlign w:val="center"/>
          </w:tcPr>
          <w:p w14:paraId="5459D868">
            <w:pPr>
              <w:spacing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说明与要求</w:t>
            </w:r>
          </w:p>
        </w:tc>
      </w:tr>
      <w:tr w14:paraId="0D2390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40" w:type="dxa"/>
            <w:vAlign w:val="center"/>
          </w:tcPr>
          <w:p w14:paraId="0E1A8112">
            <w:pPr>
              <w:autoSpaceDE w:val="0"/>
              <w:autoSpaceDN w:val="0"/>
              <w:adjustRightInd w:val="0"/>
              <w:snapToGrid w:val="0"/>
              <w:spacing w:line="32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1</w:t>
            </w:r>
          </w:p>
        </w:tc>
        <w:tc>
          <w:tcPr>
            <w:tcW w:w="1904" w:type="dxa"/>
            <w:vAlign w:val="center"/>
          </w:tcPr>
          <w:p w14:paraId="56E3A718">
            <w:pPr>
              <w:spacing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6817" w:type="dxa"/>
            <w:vAlign w:val="center"/>
          </w:tcPr>
          <w:p w14:paraId="14C3A876">
            <w:pPr>
              <w:spacing w:line="320" w:lineRule="exact"/>
              <w:rPr>
                <w:rFonts w:hint="eastAsia" w:ascii="宋体" w:hAnsi="宋体" w:cs="宋体"/>
                <w:color w:val="auto"/>
                <w:sz w:val="24"/>
                <w:highlight w:val="none"/>
              </w:rPr>
            </w:pPr>
            <w:r>
              <w:rPr>
                <w:rFonts w:hint="eastAsia" w:ascii="宋体" w:hAnsi="宋体" w:cs="宋体"/>
                <w:color w:val="auto"/>
                <w:sz w:val="24"/>
                <w:highlight w:val="none"/>
                <w:lang w:eastAsia="zh-CN"/>
              </w:rPr>
              <w:t>浙江交通技师学院</w:t>
            </w:r>
            <w:r>
              <w:rPr>
                <w:rFonts w:hint="eastAsia" w:ascii="宋体" w:hAnsi="宋体" w:cs="宋体"/>
                <w:color w:val="auto"/>
                <w:sz w:val="24"/>
                <w:highlight w:val="none"/>
              </w:rPr>
              <w:t>虚拟技术展示实训、数字分身信息采集实训一体化设备采购项目</w:t>
            </w:r>
          </w:p>
        </w:tc>
      </w:tr>
      <w:tr w14:paraId="44713E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40" w:type="dxa"/>
            <w:vAlign w:val="center"/>
          </w:tcPr>
          <w:p w14:paraId="5EA46D8D">
            <w:pPr>
              <w:autoSpaceDE w:val="0"/>
              <w:autoSpaceDN w:val="0"/>
              <w:adjustRightInd w:val="0"/>
              <w:snapToGrid w:val="0"/>
              <w:spacing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904" w:type="dxa"/>
            <w:vAlign w:val="center"/>
          </w:tcPr>
          <w:p w14:paraId="05CD6BF0">
            <w:pPr>
              <w:spacing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招标内容</w:t>
            </w:r>
          </w:p>
        </w:tc>
        <w:tc>
          <w:tcPr>
            <w:tcW w:w="6817" w:type="dxa"/>
            <w:vAlign w:val="center"/>
          </w:tcPr>
          <w:p w14:paraId="37A10F5E">
            <w:pPr>
              <w:spacing w:line="320" w:lineRule="exact"/>
              <w:rPr>
                <w:rFonts w:hint="eastAsia" w:ascii="宋体" w:hAnsi="宋体" w:cs="宋体"/>
                <w:color w:val="auto"/>
                <w:sz w:val="24"/>
                <w:highlight w:val="none"/>
              </w:rPr>
            </w:pPr>
            <w:r>
              <w:rPr>
                <w:rFonts w:hint="eastAsia" w:ascii="宋体" w:hAnsi="宋体" w:cs="宋体"/>
                <w:color w:val="auto"/>
                <w:sz w:val="24"/>
                <w:highlight w:val="none"/>
              </w:rPr>
              <w:t>见第二章招标项目需求</w:t>
            </w:r>
          </w:p>
        </w:tc>
      </w:tr>
      <w:tr w14:paraId="7CFDED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40" w:type="dxa"/>
            <w:vAlign w:val="center"/>
          </w:tcPr>
          <w:p w14:paraId="70F3A12C">
            <w:pPr>
              <w:autoSpaceDE w:val="0"/>
              <w:autoSpaceDN w:val="0"/>
              <w:adjustRightInd w:val="0"/>
              <w:snapToGrid w:val="0"/>
              <w:spacing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904" w:type="dxa"/>
            <w:vAlign w:val="center"/>
          </w:tcPr>
          <w:p w14:paraId="579D7369">
            <w:pPr>
              <w:spacing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资金来源及政府采购计划书号</w:t>
            </w:r>
          </w:p>
        </w:tc>
        <w:tc>
          <w:tcPr>
            <w:tcW w:w="6817" w:type="dxa"/>
            <w:vAlign w:val="center"/>
          </w:tcPr>
          <w:p w14:paraId="74DAF1D4">
            <w:pPr>
              <w:pStyle w:val="12"/>
              <w:spacing w:line="320" w:lineRule="exact"/>
              <w:ind w:firstLine="0"/>
              <w:rPr>
                <w:rFonts w:hint="eastAsia" w:ascii="宋体" w:hAnsi="宋体" w:cs="宋体"/>
                <w:color w:val="auto"/>
                <w:sz w:val="24"/>
                <w:highlight w:val="none"/>
              </w:rPr>
            </w:pPr>
            <w:r>
              <w:rPr>
                <w:rFonts w:hint="eastAsia" w:ascii="宋体" w:hAnsi="宋体" w:cs="宋体"/>
                <w:color w:val="auto"/>
                <w:sz w:val="24"/>
                <w:highlight w:val="none"/>
              </w:rPr>
              <w:t>财政性资金</w:t>
            </w:r>
          </w:p>
          <w:p w14:paraId="7DA4CA21">
            <w:pPr>
              <w:pStyle w:val="12"/>
              <w:spacing w:line="320" w:lineRule="exact"/>
              <w:ind w:firstLine="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政府采购计划书号：</w:t>
            </w:r>
            <w:r>
              <w:rPr>
                <w:rFonts w:hint="eastAsia" w:ascii="宋体" w:hAnsi="宋体" w:cs="宋体"/>
                <w:color w:val="auto"/>
                <w:sz w:val="24"/>
                <w:highlight w:val="none"/>
              </w:rPr>
              <w:t>浙江省本级政府采购计划书</w:t>
            </w:r>
            <w:r>
              <w:rPr>
                <w:rFonts w:hint="eastAsia" w:ascii="宋体" w:hAnsi="宋体" w:cs="宋体"/>
                <w:bCs/>
                <w:color w:val="auto"/>
                <w:sz w:val="24"/>
                <w:highlight w:val="none"/>
                <w:lang w:bidi="ar"/>
              </w:rPr>
              <w:t>[2024]48559号</w:t>
            </w:r>
            <w:r>
              <w:rPr>
                <w:rFonts w:hint="eastAsia" w:ascii="宋体" w:hAnsi="宋体" w:cs="宋体"/>
                <w:bCs/>
                <w:color w:val="auto"/>
                <w:sz w:val="24"/>
                <w:highlight w:val="none"/>
                <w:lang w:eastAsia="zh-CN" w:bidi="ar"/>
              </w:rPr>
              <w:t>、</w:t>
            </w:r>
            <w:r>
              <w:rPr>
                <w:rFonts w:hint="eastAsia" w:ascii="宋体" w:hAnsi="宋体" w:cs="宋体"/>
                <w:bCs/>
                <w:color w:val="auto"/>
                <w:sz w:val="24"/>
                <w:highlight w:val="none"/>
                <w:lang w:bidi="ar"/>
              </w:rPr>
              <w:t>[2024]48560号</w:t>
            </w:r>
          </w:p>
        </w:tc>
      </w:tr>
      <w:tr w14:paraId="55B974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40" w:type="dxa"/>
            <w:vAlign w:val="center"/>
          </w:tcPr>
          <w:p w14:paraId="11286922">
            <w:pPr>
              <w:autoSpaceDE w:val="0"/>
              <w:autoSpaceDN w:val="0"/>
              <w:adjustRightInd w:val="0"/>
              <w:snapToGrid w:val="0"/>
              <w:spacing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904" w:type="dxa"/>
            <w:vAlign w:val="center"/>
          </w:tcPr>
          <w:p w14:paraId="21F6C6DA">
            <w:pPr>
              <w:adjustRightInd w:val="0"/>
              <w:snapToGrid w:val="0"/>
              <w:spacing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项目属性</w:t>
            </w:r>
          </w:p>
        </w:tc>
        <w:tc>
          <w:tcPr>
            <w:tcW w:w="6817" w:type="dxa"/>
            <w:vAlign w:val="center"/>
          </w:tcPr>
          <w:p w14:paraId="0E762C65">
            <w:pPr>
              <w:adjustRightInd w:val="0"/>
              <w:snapToGrid w:val="0"/>
              <w:spacing w:line="320" w:lineRule="exact"/>
              <w:rPr>
                <w:rFonts w:hint="eastAsia" w:ascii="宋体" w:hAnsi="宋体" w:cs="宋体"/>
                <w:b/>
                <w:color w:val="auto"/>
                <w:sz w:val="24"/>
                <w:highlight w:val="none"/>
              </w:rPr>
            </w:pPr>
            <w:r>
              <w:rPr>
                <w:rFonts w:ascii="Segoe UI Symbol" w:hAnsi="Segoe UI Symbol" w:cs="Segoe UI Symbol"/>
                <w:color w:val="auto"/>
                <w:sz w:val="24"/>
                <w:highlight w:val="none"/>
              </w:rPr>
              <w:t>☑</w:t>
            </w:r>
            <w:r>
              <w:rPr>
                <w:rFonts w:hint="eastAsia" w:ascii="宋体" w:hAnsi="宋体" w:cs="宋体"/>
                <w:color w:val="auto"/>
                <w:sz w:val="24"/>
                <w:highlight w:val="none"/>
              </w:rPr>
              <w:t>货物类</w:t>
            </w:r>
          </w:p>
        </w:tc>
      </w:tr>
      <w:tr w14:paraId="1F89FB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40" w:type="dxa"/>
            <w:vAlign w:val="center"/>
          </w:tcPr>
          <w:p w14:paraId="09447407">
            <w:pPr>
              <w:autoSpaceDE w:val="0"/>
              <w:autoSpaceDN w:val="0"/>
              <w:adjustRightInd w:val="0"/>
              <w:snapToGrid w:val="0"/>
              <w:spacing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904" w:type="dxa"/>
            <w:vAlign w:val="center"/>
          </w:tcPr>
          <w:p w14:paraId="45218DC4">
            <w:pPr>
              <w:jc w:val="center"/>
              <w:rPr>
                <w:rFonts w:hint="eastAsia" w:ascii="宋体" w:hAnsi="宋体" w:cs="宋体"/>
                <w:color w:val="auto"/>
                <w:sz w:val="24"/>
                <w:highlight w:val="none"/>
              </w:rPr>
            </w:pPr>
            <w:r>
              <w:rPr>
                <w:rFonts w:hint="eastAsia" w:ascii="宋体" w:hAnsi="宋体" w:cs="宋体"/>
                <w:color w:val="auto"/>
                <w:sz w:val="24"/>
                <w:highlight w:val="none"/>
              </w:rPr>
              <w:t>政策扶持</w:t>
            </w:r>
          </w:p>
        </w:tc>
        <w:tc>
          <w:tcPr>
            <w:tcW w:w="6817" w:type="dxa"/>
            <w:vAlign w:val="center"/>
          </w:tcPr>
          <w:p w14:paraId="24506A9F">
            <w:pPr>
              <w:pStyle w:val="12"/>
              <w:ind w:firstLine="0"/>
              <w:rPr>
                <w:rFonts w:hint="eastAsia" w:ascii="宋体" w:hAnsi="宋体" w:cs="宋体"/>
                <w:color w:val="auto"/>
                <w:sz w:val="24"/>
                <w:highlight w:val="none"/>
              </w:rPr>
            </w:pPr>
            <w:r>
              <w:rPr>
                <w:rFonts w:hint="eastAsia" w:ascii="宋体" w:hAnsi="宋体" w:cs="宋体"/>
                <w:color w:val="auto"/>
                <w:sz w:val="24"/>
                <w:highlight w:val="none"/>
              </w:rPr>
              <w:t>1.扶持中小企业（监狱企业、残疾人福利性单位）：</w:t>
            </w:r>
          </w:p>
          <w:p w14:paraId="5007F601">
            <w:pPr>
              <w:pStyle w:val="12"/>
              <w:ind w:firstLine="0"/>
              <w:rPr>
                <w:rFonts w:hint="eastAsia" w:ascii="宋体" w:hAnsi="宋体" w:cs="宋体"/>
                <w:color w:val="auto"/>
                <w:sz w:val="24"/>
                <w:highlight w:val="none"/>
              </w:rPr>
            </w:pPr>
            <w:r>
              <w:rPr>
                <w:rFonts w:hint="eastAsia" w:ascii="宋体" w:hAnsi="宋体" w:cs="宋体"/>
                <w:color w:val="auto"/>
                <w:sz w:val="24"/>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416D0121">
            <w:pPr>
              <w:pStyle w:val="12"/>
              <w:ind w:firstLine="0"/>
              <w:rPr>
                <w:rFonts w:hint="eastAsia" w:ascii="宋体" w:hAnsi="宋体" w:cs="宋体"/>
                <w:color w:val="auto"/>
                <w:sz w:val="24"/>
                <w:highlight w:val="none"/>
              </w:rPr>
            </w:pPr>
            <w:r>
              <w:rPr>
                <w:rFonts w:hint="eastAsia" w:ascii="宋体" w:hAnsi="宋体" w:cs="宋体"/>
                <w:color w:val="auto"/>
                <w:sz w:val="24"/>
                <w:highlight w:val="none"/>
              </w:rPr>
              <w:t>（1）项目预算：标项一498000元，标项二498000元。</w:t>
            </w:r>
          </w:p>
          <w:p w14:paraId="32969AD3">
            <w:pPr>
              <w:pStyle w:val="12"/>
              <w:ind w:firstLine="0"/>
              <w:rPr>
                <w:rFonts w:hint="eastAsia" w:ascii="宋体" w:hAnsi="宋体" w:cs="宋体"/>
                <w:color w:val="auto"/>
                <w:sz w:val="24"/>
                <w:highlight w:val="none"/>
              </w:rPr>
            </w:pPr>
            <w:r>
              <w:rPr>
                <w:rFonts w:hint="eastAsia" w:ascii="宋体" w:hAnsi="宋体" w:cs="宋体"/>
                <w:color w:val="auto"/>
                <w:sz w:val="24"/>
                <w:highlight w:val="none"/>
              </w:rPr>
              <w:t>（2）项目属性：</w:t>
            </w:r>
            <w:r>
              <w:rPr>
                <w:rFonts w:hint="eastAsia" w:ascii="宋体" w:hAnsi="宋体" w:cs="宋体"/>
                <w:b/>
                <w:bCs/>
                <w:color w:val="auto"/>
                <w:sz w:val="24"/>
                <w:highlight w:val="none"/>
              </w:rPr>
              <w:t>①货物类</w:t>
            </w:r>
            <w:r>
              <w:rPr>
                <w:rFonts w:hint="eastAsia" w:ascii="宋体" w:hAnsi="宋体" w:cs="宋体"/>
                <w:color w:val="auto"/>
                <w:sz w:val="24"/>
                <w:highlight w:val="none"/>
              </w:rPr>
              <w:t>（①货物类/②服务类/③工程类）</w:t>
            </w:r>
          </w:p>
          <w:p w14:paraId="6A25F1F3">
            <w:pPr>
              <w:pStyle w:val="12"/>
              <w:ind w:firstLine="0"/>
              <w:rPr>
                <w:rFonts w:hint="eastAsia" w:ascii="宋体" w:hAnsi="宋体" w:cs="宋体"/>
                <w:color w:val="auto"/>
                <w:sz w:val="24"/>
                <w:highlight w:val="none"/>
              </w:rPr>
            </w:pPr>
            <w:r>
              <w:rPr>
                <w:rFonts w:hint="eastAsia" w:ascii="宋体" w:hAnsi="宋体" w:cs="宋体"/>
                <w:color w:val="auto"/>
                <w:sz w:val="24"/>
                <w:highlight w:val="none"/>
              </w:rPr>
              <w:t>（3）项目对应的中小企业划分标准所属行业：</w:t>
            </w:r>
            <w:r>
              <w:rPr>
                <w:rFonts w:hint="eastAsia" w:ascii="宋体" w:hAnsi="宋体" w:cs="宋体"/>
                <w:b/>
                <w:bCs/>
                <w:color w:val="auto"/>
                <w:sz w:val="24"/>
                <w:highlight w:val="none"/>
              </w:rPr>
              <w:t xml:space="preserve"> “工业”</w:t>
            </w:r>
            <w:r>
              <w:rPr>
                <w:rFonts w:hint="eastAsia" w:ascii="宋体" w:hAnsi="宋体" w:cs="宋体"/>
                <w:color w:val="auto"/>
                <w:sz w:val="24"/>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b/>
                <w:bCs/>
                <w:color w:val="auto"/>
                <w:sz w:val="24"/>
                <w:highlight w:val="none"/>
              </w:rPr>
              <w:t>“软件和信息技术服务业”：</w:t>
            </w:r>
            <w:r>
              <w:rPr>
                <w:rFonts w:hint="eastAsia" w:ascii="宋体" w:hAnsi="宋体" w:cs="宋体"/>
                <w:color w:val="auto"/>
                <w:kern w:val="0"/>
                <w:sz w:val="24"/>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6B3F128">
            <w:pPr>
              <w:pStyle w:val="12"/>
              <w:ind w:firstLine="0"/>
              <w:rPr>
                <w:rFonts w:hint="eastAsia" w:ascii="宋体" w:hAnsi="宋体" w:cs="宋体"/>
                <w:color w:val="auto"/>
                <w:sz w:val="24"/>
                <w:highlight w:val="none"/>
              </w:rPr>
            </w:pPr>
            <w:r>
              <w:rPr>
                <w:rFonts w:hint="eastAsia" w:ascii="宋体" w:hAnsi="宋体" w:cs="宋体"/>
                <w:color w:val="auto"/>
                <w:sz w:val="24"/>
                <w:highlight w:val="none"/>
              </w:rPr>
              <w:t>（具体根据《中小企业划型标准规定》执行。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7BE08187">
            <w:pPr>
              <w:pStyle w:val="12"/>
              <w:ind w:firstLine="0"/>
              <w:rPr>
                <w:rFonts w:hint="eastAsia" w:ascii="宋体" w:hAnsi="宋体" w:cs="宋体"/>
                <w:color w:val="auto"/>
                <w:sz w:val="24"/>
                <w:highlight w:val="none"/>
              </w:rPr>
            </w:pPr>
            <w:r>
              <w:rPr>
                <w:rFonts w:hint="eastAsia" w:ascii="宋体" w:hAnsi="宋体" w:cs="宋体"/>
                <w:color w:val="auto"/>
                <w:sz w:val="24"/>
                <w:highlight w:val="none"/>
              </w:rPr>
              <w:t>（4）本项目</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是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（是/否）属于预留份额专门面向中小企业采购的项目。</w:t>
            </w:r>
          </w:p>
          <w:p w14:paraId="71341759">
            <w:pPr>
              <w:pStyle w:val="12"/>
              <w:ind w:firstLine="0"/>
              <w:rPr>
                <w:rFonts w:hint="eastAsia" w:ascii="宋体" w:hAnsi="宋体" w:cs="宋体"/>
                <w:color w:val="auto"/>
                <w:sz w:val="24"/>
                <w:highlight w:val="none"/>
              </w:rPr>
            </w:pPr>
            <w:r>
              <w:rPr>
                <w:rFonts w:hint="eastAsia" w:ascii="宋体" w:hAnsi="宋体" w:cs="宋体"/>
                <w:color w:val="auto"/>
                <w:sz w:val="24"/>
                <w:highlight w:val="none"/>
              </w:rPr>
              <w:t>（5）上述第4项中确定为</w:t>
            </w:r>
            <w:r>
              <w:rPr>
                <w:rFonts w:hint="eastAsia" w:ascii="宋体" w:hAnsi="宋体" w:cs="宋体"/>
                <w:b/>
                <w:bCs/>
                <w:color w:val="auto"/>
                <w:sz w:val="24"/>
                <w:highlight w:val="none"/>
              </w:rPr>
              <w:t>“是”</w:t>
            </w:r>
            <w:r>
              <w:rPr>
                <w:rFonts w:hint="eastAsia" w:ascii="宋体" w:hAnsi="宋体" w:cs="宋体"/>
                <w:color w:val="auto"/>
                <w:sz w:val="24"/>
                <w:highlight w:val="none"/>
              </w:rPr>
              <w:t>的采购项目，预留份额通过</w:t>
            </w:r>
            <w:r>
              <w:rPr>
                <w:rFonts w:hint="eastAsia" w:ascii="宋体" w:hAnsi="宋体" w:cs="宋体"/>
                <w:b/>
                <w:bCs/>
                <w:color w:val="auto"/>
                <w:sz w:val="24"/>
                <w:highlight w:val="none"/>
                <w:u w:val="single"/>
              </w:rPr>
              <w:t xml:space="preserve"> 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措施进行：</w:t>
            </w:r>
          </w:p>
          <w:p w14:paraId="21FFAF2B">
            <w:pPr>
              <w:pStyle w:val="12"/>
              <w:ind w:firstLine="0"/>
              <w:rPr>
                <w:rFonts w:hint="eastAsia" w:ascii="宋体" w:hAnsi="宋体" w:cs="宋体"/>
                <w:color w:val="auto"/>
                <w:sz w:val="24"/>
                <w:highlight w:val="none"/>
              </w:rPr>
            </w:pPr>
            <w:r>
              <w:rPr>
                <w:rFonts w:hint="eastAsia" w:ascii="宋体" w:hAnsi="宋体" w:cs="宋体"/>
                <w:color w:val="auto"/>
                <w:sz w:val="24"/>
                <w:highlight w:val="none"/>
              </w:rPr>
              <w:t xml:space="preserve">①将采购项目整体或者设置采购包专门面向中小企业采购； </w:t>
            </w:r>
          </w:p>
          <w:p w14:paraId="72DF5E6C">
            <w:pPr>
              <w:pStyle w:val="12"/>
              <w:ind w:firstLine="0"/>
              <w:rPr>
                <w:rFonts w:hint="eastAsia" w:ascii="宋体" w:hAnsi="宋体" w:cs="宋体"/>
                <w:color w:val="auto"/>
                <w:sz w:val="24"/>
                <w:highlight w:val="none"/>
              </w:rPr>
            </w:pPr>
            <w:r>
              <w:rPr>
                <w:rFonts w:hint="eastAsia" w:ascii="宋体" w:hAnsi="宋体" w:cs="宋体"/>
                <w:color w:val="auto"/>
                <w:sz w:val="24"/>
                <w:highlight w:val="none"/>
              </w:rPr>
              <w:t>②要求投标人以联合体形式参加采购活动，且联合体中中小企业承担的部分达到</w:t>
            </w:r>
            <w:r>
              <w:rPr>
                <w:rFonts w:hint="eastAsia" w:ascii="宋体" w:hAnsi="宋体" w:cs="宋体"/>
                <w:color w:val="auto"/>
                <w:sz w:val="24"/>
                <w:highlight w:val="none"/>
                <w:u w:val="single"/>
              </w:rPr>
              <w:t> / </w:t>
            </w:r>
            <w:r>
              <w:rPr>
                <w:rFonts w:hint="eastAsia" w:ascii="宋体" w:hAnsi="宋体" w:cs="宋体"/>
                <w:color w:val="auto"/>
                <w:sz w:val="24"/>
                <w:highlight w:val="none"/>
              </w:rPr>
              <w:t xml:space="preserve">（比例）； </w:t>
            </w:r>
          </w:p>
          <w:p w14:paraId="7F77D009">
            <w:pPr>
              <w:pStyle w:val="12"/>
              <w:ind w:firstLine="0"/>
              <w:rPr>
                <w:rFonts w:hint="eastAsia" w:ascii="宋体" w:hAnsi="宋体" w:cs="宋体"/>
                <w:color w:val="auto"/>
                <w:sz w:val="24"/>
                <w:highlight w:val="none"/>
              </w:rPr>
            </w:pPr>
            <w:r>
              <w:rPr>
                <w:rFonts w:hint="eastAsia" w:ascii="宋体" w:hAnsi="宋体" w:cs="宋体"/>
                <w:color w:val="auto"/>
                <w:sz w:val="24"/>
                <w:highlight w:val="none"/>
              </w:rPr>
              <w:t>③要求获得采购合同的投标人将采购项目中的</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（比例）分包给一家或者多家中小企业。</w:t>
            </w:r>
          </w:p>
          <w:p w14:paraId="73F897E8">
            <w:pPr>
              <w:pStyle w:val="12"/>
              <w:ind w:firstLine="0"/>
              <w:rPr>
                <w:rFonts w:hint="eastAsia" w:ascii="宋体" w:hAnsi="宋体" w:cs="宋体"/>
                <w:color w:val="auto"/>
                <w:sz w:val="24"/>
                <w:highlight w:val="none"/>
              </w:rPr>
            </w:pPr>
            <w:r>
              <w:rPr>
                <w:rFonts w:hint="eastAsia" w:ascii="宋体" w:hAnsi="宋体" w:cs="宋体"/>
                <w:color w:val="auto"/>
                <w:sz w:val="24"/>
                <w:highlight w:val="none"/>
              </w:rPr>
              <w:t>（6）对于经主管预算单位统筹后未预留份额专门面向中小企业采购的采购项目，以及预留份额项目中的非预留部分采购包，对小微企业报价给予</w:t>
            </w:r>
            <w:r>
              <w:rPr>
                <w:rFonts w:hint="eastAsia" w:ascii="宋体" w:hAnsi="宋体" w:cs="宋体"/>
                <w:color w:val="auto"/>
                <w:sz w:val="24"/>
                <w:highlight w:val="none"/>
                <w:u w:val="single"/>
              </w:rPr>
              <w:t>10</w:t>
            </w:r>
            <w:r>
              <w:rPr>
                <w:rFonts w:hint="eastAsia" w:ascii="宋体" w:hAnsi="宋体" w:cs="宋体"/>
                <w:color w:val="auto"/>
                <w:sz w:val="24"/>
                <w:highlight w:val="none"/>
              </w:rPr>
              <w:t xml:space="preserve">%的扣除，用扣除后的价格参加评审。 </w:t>
            </w:r>
          </w:p>
          <w:p w14:paraId="43C91AD0">
            <w:pPr>
              <w:pStyle w:val="12"/>
              <w:ind w:firstLine="0"/>
              <w:rPr>
                <w:rFonts w:hint="eastAsia" w:ascii="宋体" w:hAnsi="宋体" w:cs="宋体"/>
                <w:color w:val="auto"/>
                <w:sz w:val="24"/>
                <w:highlight w:val="none"/>
              </w:rPr>
            </w:pPr>
            <w:r>
              <w:rPr>
                <w:rFonts w:hint="eastAsia" w:ascii="宋体" w:hAnsi="宋体" w:cs="宋体"/>
                <w:color w:val="auto"/>
                <w:sz w:val="24"/>
                <w:highlight w:val="none"/>
              </w:rPr>
              <w:t>对于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color w:val="auto"/>
                <w:sz w:val="24"/>
                <w:highlight w:val="none"/>
                <w:u w:val="single"/>
              </w:rPr>
              <w:t>4</w:t>
            </w:r>
            <w:r>
              <w:rPr>
                <w:rFonts w:hint="eastAsia" w:ascii="宋体" w:hAnsi="宋体" w:cs="宋体"/>
                <w:color w:val="auto"/>
                <w:sz w:val="24"/>
                <w:highlight w:val="none"/>
              </w:rPr>
              <w:t>%的扣除，用扣除后的价格参加评审。</w:t>
            </w:r>
          </w:p>
          <w:p w14:paraId="13A6C859">
            <w:pPr>
              <w:pStyle w:val="12"/>
              <w:ind w:firstLine="0"/>
              <w:rPr>
                <w:rFonts w:hint="eastAsia" w:ascii="宋体" w:hAnsi="宋体" w:cs="宋体"/>
                <w:b/>
                <w:bCs/>
                <w:color w:val="auto"/>
                <w:sz w:val="24"/>
                <w:highlight w:val="none"/>
              </w:rPr>
            </w:pPr>
            <w:r>
              <w:rPr>
                <w:rFonts w:hint="eastAsia" w:ascii="宋体" w:hAnsi="宋体" w:cs="宋体"/>
                <w:b/>
                <w:bCs/>
                <w:color w:val="auto"/>
                <w:sz w:val="24"/>
                <w:highlight w:val="none"/>
              </w:rPr>
              <w:t>专门面向中小企业采购的项目或者标项，不再执行价格评审优惠的扶持政策。</w:t>
            </w:r>
          </w:p>
          <w:p w14:paraId="037871C7">
            <w:pPr>
              <w:pStyle w:val="12"/>
              <w:ind w:firstLine="0"/>
              <w:rPr>
                <w:rFonts w:hint="eastAsia" w:ascii="宋体" w:hAnsi="宋体" w:cs="宋体"/>
                <w:b/>
                <w:bCs/>
                <w:color w:val="auto"/>
                <w:sz w:val="24"/>
                <w:highlight w:val="none"/>
              </w:rPr>
            </w:pPr>
            <w:r>
              <w:rPr>
                <w:rFonts w:hint="eastAsia" w:ascii="宋体" w:hAnsi="宋体" w:cs="宋体"/>
                <w:b/>
                <w:bCs/>
                <w:color w:val="auto"/>
                <w:sz w:val="24"/>
                <w:highlight w:val="none"/>
              </w:rPr>
              <w:t>2.节能产品、环境标志产品的强制采购政策：</w:t>
            </w:r>
          </w:p>
          <w:p w14:paraId="70B2FF04">
            <w:pPr>
              <w:pStyle w:val="12"/>
              <w:ind w:firstLine="0"/>
              <w:rPr>
                <w:rFonts w:hint="eastAsia"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w:t>
            </w:r>
            <w:r>
              <w:rPr>
                <w:rFonts w:cs="Calibri"/>
                <w:b/>
                <w:bCs/>
                <w:color w:val="auto"/>
                <w:highlight w:val="none"/>
                <w:u w:val="single"/>
              </w:rPr>
              <w:t>或“政府强制采购的节能产品用于本项目的承诺书”</w:t>
            </w:r>
            <w:r>
              <w:rPr>
                <w:rFonts w:hint="eastAsia" w:ascii="宋体" w:hAnsi="宋体" w:cs="宋体"/>
                <w:color w:val="auto"/>
                <w:sz w:val="24"/>
                <w:highlight w:val="none"/>
              </w:rPr>
              <w:t>，否则无效。（注：本项目执行最新政府采购节能产品、环境标志产品品目清单。）</w:t>
            </w:r>
          </w:p>
          <w:p w14:paraId="7E13BE22">
            <w:pPr>
              <w:rPr>
                <w:rFonts w:cs="Calibri"/>
                <w:color w:val="auto"/>
                <w:highlight w:val="none"/>
              </w:rPr>
            </w:pPr>
            <w:r>
              <w:rPr>
                <w:rFonts w:cs="Calibri"/>
                <w:color w:val="auto"/>
                <w:highlight w:val="none"/>
              </w:rPr>
              <w:t>【节能产品品目清单详见财政部、国家发展和改革委员会关于印发节能产品政府采购品目清单的通知（财库〔2019〕19号），http://www.ccgp.gov.cn/zcfg/mof/201902/t20190213_11628855.htm】；</w:t>
            </w:r>
          </w:p>
          <w:p w14:paraId="7C4588E8">
            <w:pPr>
              <w:rPr>
                <w:rFonts w:cs="Calibri"/>
                <w:color w:val="auto"/>
                <w:highlight w:val="none"/>
              </w:rPr>
            </w:pPr>
            <w:r>
              <w:rPr>
                <w:rFonts w:cs="Calibri"/>
                <w:color w:val="auto"/>
                <w:highlight w:val="none"/>
              </w:rPr>
              <w:t>【产品认证机构详见市场监管总局关于发布参与实施政府采购节能产品、环境标志产品认证机构名录的公告（2019年第16号），http://www.ccgp.gov.cn/zcfg/bwfile/201904/t20190403_11853998.htm】。</w:t>
            </w:r>
          </w:p>
          <w:p w14:paraId="40A7FD76">
            <w:pPr>
              <w:pStyle w:val="12"/>
              <w:ind w:firstLine="0"/>
              <w:rPr>
                <w:rFonts w:hint="eastAsia" w:ascii="宋体" w:hAnsi="宋体" w:cs="宋体"/>
                <w:b/>
                <w:bCs/>
                <w:color w:val="auto"/>
                <w:sz w:val="24"/>
                <w:highlight w:val="none"/>
              </w:rPr>
            </w:pPr>
            <w:r>
              <w:rPr>
                <w:rFonts w:hint="eastAsia" w:ascii="宋体" w:hAnsi="宋体" w:cs="宋体"/>
                <w:b/>
                <w:bCs/>
                <w:color w:val="auto"/>
                <w:sz w:val="24"/>
                <w:highlight w:val="none"/>
              </w:rPr>
              <w:t>3.节能产品、环境标志产品的优先采购政策：</w:t>
            </w:r>
          </w:p>
          <w:p w14:paraId="748EE0C5">
            <w:pPr>
              <w:rPr>
                <w:rFonts w:hint="eastAsia"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37171CE0">
            <w:pPr>
              <w:rPr>
                <w:rFonts w:cs="Calibri"/>
                <w:color w:val="auto"/>
                <w:highlight w:val="none"/>
              </w:rPr>
            </w:pPr>
            <w:r>
              <w:rPr>
                <w:rFonts w:cs="Calibri"/>
                <w:color w:val="auto"/>
                <w:highlight w:val="none"/>
              </w:rPr>
              <w:t>【节能产品品目清单财政部、国家发展和改革委员会关于印发节能产品政府采购品目清单的通知（财库〔2019〕19号），http://www.ccgp.gov.cn/zcfg/mof/201902/t20190213_11628855.htm】；</w:t>
            </w:r>
          </w:p>
          <w:p w14:paraId="018109FC">
            <w:pPr>
              <w:rPr>
                <w:rFonts w:cs="Calibri"/>
                <w:color w:val="auto"/>
                <w:highlight w:val="none"/>
              </w:rPr>
            </w:pPr>
            <w:r>
              <w:rPr>
                <w:rFonts w:cs="Calibri"/>
                <w:color w:val="auto"/>
                <w:highlight w:val="none"/>
              </w:rPr>
              <w:t>【环境标志产品品目清单财政部、生态环境部关于印发环境标志产品政府采购品目清单的通知（财库〔2019〕18号），http://www.ccgp.gov.cn/zcfg/mof/201903/t20190330_11833800.htm】；</w:t>
            </w:r>
          </w:p>
          <w:p w14:paraId="5E0DF84B">
            <w:pPr>
              <w:rPr>
                <w:rFonts w:hint="eastAsia" w:ascii="宋体" w:hAnsi="宋体" w:cs="宋体"/>
                <w:color w:val="auto"/>
                <w:sz w:val="24"/>
                <w:highlight w:val="none"/>
              </w:rPr>
            </w:pPr>
            <w:r>
              <w:rPr>
                <w:rFonts w:cs="Calibri"/>
                <w:color w:val="auto"/>
                <w:highlight w:val="none"/>
              </w:rPr>
              <w:t>【产品认证机构详见市场监管总局关于发布参与实施政府采购节能产品、环境标志产品认证机构名录的公告（2019年第16号），http://www.ccgp.gov.cn/zcfg/bwfile/201904/t20190403_11853998.htm】。</w:t>
            </w:r>
          </w:p>
        </w:tc>
      </w:tr>
      <w:tr w14:paraId="02EB66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40" w:type="dxa"/>
            <w:vAlign w:val="center"/>
          </w:tcPr>
          <w:p w14:paraId="68466ED9">
            <w:pPr>
              <w:autoSpaceDE w:val="0"/>
              <w:autoSpaceDN w:val="0"/>
              <w:adjustRightInd w:val="0"/>
              <w:snapToGrid w:val="0"/>
              <w:spacing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904" w:type="dxa"/>
            <w:vAlign w:val="center"/>
          </w:tcPr>
          <w:p w14:paraId="7BE3A433">
            <w:pPr>
              <w:adjustRightInd w:val="0"/>
              <w:snapToGrid w:val="0"/>
              <w:spacing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开标前答疑会或现场考察</w:t>
            </w:r>
          </w:p>
        </w:tc>
        <w:tc>
          <w:tcPr>
            <w:tcW w:w="6817" w:type="dxa"/>
            <w:vAlign w:val="center"/>
          </w:tcPr>
          <w:p w14:paraId="09105C98">
            <w:pPr>
              <w:spacing w:line="320" w:lineRule="exact"/>
              <w:rPr>
                <w:rFonts w:hint="eastAsia" w:ascii="宋体" w:hAnsi="宋体" w:cs="宋体"/>
                <w:color w:val="auto"/>
                <w:kern w:val="28"/>
                <w:sz w:val="24"/>
                <w:highlight w:val="none"/>
              </w:rPr>
            </w:pPr>
            <w:r>
              <w:rPr>
                <w:rFonts w:ascii="Segoe UI Symbol" w:hAnsi="Segoe UI Symbol" w:cs="Segoe UI Symbol"/>
                <w:color w:val="auto"/>
                <w:sz w:val="24"/>
                <w:highlight w:val="none"/>
              </w:rPr>
              <w:t>☑</w:t>
            </w:r>
            <w:r>
              <w:rPr>
                <w:rFonts w:hint="eastAsia" w:ascii="宋体" w:hAnsi="宋体" w:cs="宋体"/>
                <w:color w:val="auto"/>
                <w:sz w:val="24"/>
                <w:highlight w:val="none"/>
              </w:rPr>
              <w:t>不统一组织。</w:t>
            </w:r>
          </w:p>
        </w:tc>
      </w:tr>
      <w:tr w14:paraId="6D2C00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40" w:type="dxa"/>
            <w:vAlign w:val="center"/>
          </w:tcPr>
          <w:p w14:paraId="364163D3">
            <w:pPr>
              <w:autoSpaceDE w:val="0"/>
              <w:autoSpaceDN w:val="0"/>
              <w:adjustRightInd w:val="0"/>
              <w:snapToGrid w:val="0"/>
              <w:spacing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904" w:type="dxa"/>
            <w:vAlign w:val="center"/>
          </w:tcPr>
          <w:p w14:paraId="43197DFB">
            <w:pPr>
              <w:adjustRightInd w:val="0"/>
              <w:spacing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履约担保</w:t>
            </w:r>
          </w:p>
        </w:tc>
        <w:tc>
          <w:tcPr>
            <w:tcW w:w="6817" w:type="dxa"/>
            <w:vAlign w:val="center"/>
          </w:tcPr>
          <w:p w14:paraId="62B52130">
            <w:pPr>
              <w:spacing w:line="320" w:lineRule="exact"/>
              <w:rPr>
                <w:rFonts w:hint="eastAsia" w:ascii="宋体" w:hAnsi="宋体" w:cs="宋体"/>
                <w:color w:val="auto"/>
                <w:sz w:val="24"/>
                <w:highlight w:val="none"/>
              </w:rPr>
            </w:pPr>
            <w:r>
              <w:rPr>
                <w:rFonts w:hint="eastAsia" w:ascii="宋体" w:hAnsi="宋体" w:cs="宋体"/>
                <w:color w:val="auto"/>
                <w:sz w:val="24"/>
                <w:highlight w:val="none"/>
              </w:rPr>
              <w:sym w:font="Wingdings 2" w:char="0052"/>
            </w:r>
            <w:r>
              <w:rPr>
                <w:rFonts w:hint="eastAsia" w:ascii="宋体" w:hAnsi="宋体" w:cs="宋体"/>
                <w:color w:val="auto"/>
                <w:sz w:val="24"/>
                <w:highlight w:val="none"/>
              </w:rPr>
              <w:t>不</w:t>
            </w:r>
            <w:r>
              <w:rPr>
                <w:rFonts w:hint="eastAsia" w:ascii="宋体" w:hAnsi="宋体" w:cs="宋体"/>
                <w:snapToGrid w:val="0"/>
                <w:color w:val="auto"/>
                <w:sz w:val="24"/>
                <w:highlight w:val="none"/>
              </w:rPr>
              <w:t xml:space="preserve">需要 </w:t>
            </w:r>
          </w:p>
        </w:tc>
      </w:tr>
      <w:tr w14:paraId="573415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40" w:type="dxa"/>
            <w:vAlign w:val="center"/>
          </w:tcPr>
          <w:p w14:paraId="004096EE">
            <w:pPr>
              <w:autoSpaceDE w:val="0"/>
              <w:autoSpaceDN w:val="0"/>
              <w:adjustRightInd w:val="0"/>
              <w:snapToGrid w:val="0"/>
              <w:spacing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904" w:type="dxa"/>
            <w:vAlign w:val="center"/>
          </w:tcPr>
          <w:p w14:paraId="70433231">
            <w:pPr>
              <w:adjustRightInd w:val="0"/>
              <w:spacing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是否允许递交备选投标方案</w:t>
            </w:r>
          </w:p>
        </w:tc>
        <w:tc>
          <w:tcPr>
            <w:tcW w:w="6817" w:type="dxa"/>
            <w:vAlign w:val="center"/>
          </w:tcPr>
          <w:p w14:paraId="2B88077F">
            <w:pPr>
              <w:spacing w:line="320" w:lineRule="exact"/>
              <w:rPr>
                <w:rFonts w:hint="eastAsia" w:ascii="宋体" w:hAnsi="宋体" w:cs="宋体"/>
                <w:color w:val="auto"/>
                <w:sz w:val="24"/>
                <w:highlight w:val="none"/>
              </w:rPr>
            </w:pPr>
            <w:r>
              <w:rPr>
                <w:rFonts w:ascii="Segoe UI Symbol" w:hAnsi="Segoe UI Symbol" w:cs="Segoe UI Symbol"/>
                <w:color w:val="auto"/>
                <w:sz w:val="24"/>
                <w:highlight w:val="none"/>
              </w:rPr>
              <w:t>☑</w:t>
            </w:r>
            <w:r>
              <w:rPr>
                <w:rFonts w:hint="eastAsia" w:ascii="宋体" w:hAnsi="宋体" w:cs="宋体"/>
                <w:snapToGrid w:val="0"/>
                <w:color w:val="auto"/>
                <w:sz w:val="24"/>
                <w:highlight w:val="none"/>
              </w:rPr>
              <w:t xml:space="preserve"> 不允许</w:t>
            </w:r>
          </w:p>
        </w:tc>
      </w:tr>
      <w:tr w14:paraId="6C9383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40" w:type="dxa"/>
            <w:vAlign w:val="center"/>
          </w:tcPr>
          <w:p w14:paraId="78BE5113">
            <w:pPr>
              <w:autoSpaceDE w:val="0"/>
              <w:autoSpaceDN w:val="0"/>
              <w:adjustRightInd w:val="0"/>
              <w:snapToGrid w:val="0"/>
              <w:spacing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904" w:type="dxa"/>
            <w:vAlign w:val="center"/>
          </w:tcPr>
          <w:p w14:paraId="52B2A7CE">
            <w:pPr>
              <w:spacing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投标有效期</w:t>
            </w:r>
          </w:p>
        </w:tc>
        <w:tc>
          <w:tcPr>
            <w:tcW w:w="6817" w:type="dxa"/>
            <w:vAlign w:val="center"/>
          </w:tcPr>
          <w:p w14:paraId="79CC97A7">
            <w:pPr>
              <w:spacing w:line="320" w:lineRule="exact"/>
              <w:rPr>
                <w:rFonts w:hint="eastAsia" w:ascii="宋体" w:hAnsi="宋体" w:cs="宋体"/>
                <w:color w:val="auto"/>
                <w:sz w:val="24"/>
                <w:highlight w:val="none"/>
              </w:rPr>
            </w:pPr>
            <w:r>
              <w:rPr>
                <w:rFonts w:hint="eastAsia" w:ascii="宋体" w:hAnsi="宋体" w:cs="宋体"/>
                <w:color w:val="auto"/>
                <w:sz w:val="24"/>
                <w:highlight w:val="none"/>
              </w:rPr>
              <w:t>提交投标文件截止时间起90天。</w:t>
            </w:r>
          </w:p>
        </w:tc>
      </w:tr>
      <w:tr w14:paraId="303E62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40" w:type="dxa"/>
            <w:vAlign w:val="center"/>
          </w:tcPr>
          <w:p w14:paraId="7DE4D13B">
            <w:pPr>
              <w:autoSpaceDE w:val="0"/>
              <w:autoSpaceDN w:val="0"/>
              <w:adjustRightInd w:val="0"/>
              <w:snapToGrid w:val="0"/>
              <w:spacing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904" w:type="dxa"/>
            <w:vAlign w:val="center"/>
          </w:tcPr>
          <w:p w14:paraId="7038C452">
            <w:pPr>
              <w:adjustRightInd w:val="0"/>
              <w:snapToGrid w:val="0"/>
              <w:spacing w:line="320" w:lineRule="exact"/>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1C78394B">
            <w:pPr>
              <w:adjustRightInd w:val="0"/>
              <w:snapToGrid w:val="0"/>
              <w:spacing w:line="320" w:lineRule="exact"/>
              <w:jc w:val="center"/>
              <w:rPr>
                <w:rFonts w:hint="eastAsia" w:ascii="宋体" w:hAnsi="宋体" w:cs="宋体"/>
                <w:color w:val="auto"/>
                <w:sz w:val="24"/>
                <w:highlight w:val="none"/>
              </w:rPr>
            </w:pPr>
            <w:r>
              <w:rPr>
                <w:rFonts w:hint="eastAsia" w:ascii="宋体" w:hAnsi="宋体" w:cs="宋体"/>
                <w:snapToGrid w:val="0"/>
                <w:color w:val="auto"/>
                <w:sz w:val="24"/>
                <w:highlight w:val="none"/>
              </w:rPr>
              <w:t>的形式</w:t>
            </w:r>
          </w:p>
        </w:tc>
        <w:tc>
          <w:tcPr>
            <w:tcW w:w="6817" w:type="dxa"/>
            <w:vAlign w:val="center"/>
          </w:tcPr>
          <w:p w14:paraId="6D6E4C2C">
            <w:pPr>
              <w:spacing w:line="320" w:lineRule="exact"/>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投标人应准备电子投标文件。</w:t>
            </w:r>
          </w:p>
          <w:p w14:paraId="6653BC07">
            <w:pPr>
              <w:spacing w:line="320" w:lineRule="exact"/>
              <w:rPr>
                <w:rFonts w:hint="eastAsia" w:ascii="宋体" w:hAnsi="宋体" w:cs="宋体"/>
                <w:color w:val="auto"/>
                <w:highlight w:val="none"/>
              </w:rPr>
            </w:pPr>
            <w:r>
              <w:rPr>
                <w:rFonts w:hint="eastAsia" w:ascii="宋体" w:hAnsi="宋体" w:cs="宋体"/>
                <w:snapToGrid w:val="0"/>
                <w:color w:val="auto"/>
                <w:sz w:val="24"/>
                <w:highlight w:val="none"/>
              </w:rPr>
              <w:t>电子投标文件是指通过“政采云电子交易客户端”完成投标文件编制后生成并加密的数据电文形式的电子加密投标文件。</w:t>
            </w:r>
          </w:p>
        </w:tc>
      </w:tr>
      <w:tr w14:paraId="631ABF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40" w:type="dxa"/>
            <w:vAlign w:val="center"/>
          </w:tcPr>
          <w:p w14:paraId="1F385DD6">
            <w:pPr>
              <w:autoSpaceDE w:val="0"/>
              <w:autoSpaceDN w:val="0"/>
              <w:adjustRightInd w:val="0"/>
              <w:snapToGrid w:val="0"/>
              <w:spacing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904" w:type="dxa"/>
            <w:vAlign w:val="center"/>
          </w:tcPr>
          <w:p w14:paraId="57F995B8">
            <w:pPr>
              <w:adjustRightInd w:val="0"/>
              <w:snapToGrid w:val="0"/>
              <w:spacing w:line="320" w:lineRule="exact"/>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4B48C46C">
            <w:pPr>
              <w:adjustRightInd w:val="0"/>
              <w:snapToGrid w:val="0"/>
              <w:spacing w:line="320" w:lineRule="exact"/>
              <w:jc w:val="center"/>
              <w:rPr>
                <w:rFonts w:hint="eastAsia" w:ascii="宋体" w:hAnsi="宋体" w:cs="宋体"/>
                <w:color w:val="auto"/>
                <w:sz w:val="24"/>
                <w:highlight w:val="none"/>
              </w:rPr>
            </w:pPr>
            <w:r>
              <w:rPr>
                <w:rFonts w:hint="eastAsia" w:ascii="宋体" w:hAnsi="宋体" w:cs="宋体"/>
                <w:snapToGrid w:val="0"/>
                <w:color w:val="auto"/>
                <w:sz w:val="24"/>
                <w:highlight w:val="none"/>
              </w:rPr>
              <w:t>的编制</w:t>
            </w:r>
          </w:p>
        </w:tc>
        <w:tc>
          <w:tcPr>
            <w:tcW w:w="6817" w:type="dxa"/>
            <w:vAlign w:val="center"/>
          </w:tcPr>
          <w:p w14:paraId="35C80F08">
            <w:pPr>
              <w:spacing w:line="320" w:lineRule="exact"/>
              <w:rPr>
                <w:rFonts w:hint="eastAsia" w:ascii="宋体" w:hAnsi="宋体" w:cs="宋体"/>
                <w:color w:val="auto"/>
                <w:sz w:val="24"/>
                <w:highlight w:val="none"/>
              </w:rPr>
            </w:pPr>
            <w:r>
              <w:rPr>
                <w:rFonts w:hint="eastAsia" w:ascii="宋体" w:hAnsi="宋体" w:cs="宋体"/>
                <w:snapToGrid w:val="0"/>
                <w:color w:val="auto"/>
                <w:sz w:val="24"/>
                <w:highlight w:val="none"/>
              </w:rPr>
              <w:t>投标人应先安装“政采云电子交易客户端”，并按照本招标文件和“政府采购云平台”的要求，通过“政采云电子交易客户端”编制并加密投标文件。</w:t>
            </w:r>
          </w:p>
        </w:tc>
      </w:tr>
      <w:tr w14:paraId="78F65B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40" w:type="dxa"/>
            <w:vAlign w:val="center"/>
          </w:tcPr>
          <w:p w14:paraId="788DD7B8">
            <w:pPr>
              <w:autoSpaceDE w:val="0"/>
              <w:autoSpaceDN w:val="0"/>
              <w:adjustRightInd w:val="0"/>
              <w:snapToGrid w:val="0"/>
              <w:spacing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904" w:type="dxa"/>
            <w:vAlign w:val="center"/>
          </w:tcPr>
          <w:p w14:paraId="7501F412">
            <w:pPr>
              <w:adjustRightInd w:val="0"/>
              <w:snapToGrid w:val="0"/>
              <w:spacing w:line="320" w:lineRule="exact"/>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35B0FE67">
            <w:pPr>
              <w:adjustRightInd w:val="0"/>
              <w:snapToGrid w:val="0"/>
              <w:spacing w:line="320" w:lineRule="exact"/>
              <w:jc w:val="center"/>
              <w:rPr>
                <w:rFonts w:hint="eastAsia" w:ascii="宋体" w:hAnsi="宋体" w:cs="宋体"/>
                <w:color w:val="auto"/>
                <w:sz w:val="24"/>
                <w:highlight w:val="none"/>
              </w:rPr>
            </w:pPr>
            <w:r>
              <w:rPr>
                <w:rFonts w:hint="eastAsia" w:ascii="宋体" w:hAnsi="宋体" w:cs="宋体"/>
                <w:snapToGrid w:val="0"/>
                <w:color w:val="auto"/>
                <w:sz w:val="24"/>
                <w:highlight w:val="none"/>
              </w:rPr>
              <w:t>的组成</w:t>
            </w:r>
          </w:p>
        </w:tc>
        <w:tc>
          <w:tcPr>
            <w:tcW w:w="6817" w:type="dxa"/>
            <w:vAlign w:val="center"/>
          </w:tcPr>
          <w:p w14:paraId="586CB0E6">
            <w:pPr>
              <w:spacing w:line="320" w:lineRule="exact"/>
              <w:rPr>
                <w:rFonts w:hint="eastAsia" w:ascii="宋体" w:hAnsi="宋体" w:cs="宋体"/>
                <w:bCs/>
                <w:snapToGrid w:val="0"/>
                <w:color w:val="auto"/>
                <w:sz w:val="24"/>
                <w:highlight w:val="none"/>
              </w:rPr>
            </w:pPr>
            <w:r>
              <w:rPr>
                <w:rFonts w:hint="eastAsia" w:ascii="宋体" w:hAnsi="宋体" w:cs="宋体"/>
                <w:bCs/>
                <w:snapToGrid w:val="0"/>
                <w:color w:val="auto"/>
                <w:sz w:val="24"/>
                <w:highlight w:val="none"/>
              </w:rPr>
              <w:t>按标项分别制作上传。</w:t>
            </w:r>
          </w:p>
          <w:p w14:paraId="66EC11AB">
            <w:pPr>
              <w:spacing w:line="320" w:lineRule="exact"/>
              <w:rPr>
                <w:rFonts w:hint="eastAsia" w:ascii="宋体" w:hAnsi="宋体" w:cs="宋体"/>
                <w:color w:val="auto"/>
                <w:kern w:val="28"/>
                <w:sz w:val="24"/>
                <w:highlight w:val="none"/>
              </w:rPr>
            </w:pPr>
            <w:r>
              <w:rPr>
                <w:rFonts w:hint="eastAsia" w:ascii="宋体" w:hAnsi="宋体" w:cs="宋体"/>
                <w:bCs/>
                <w:snapToGrid w:val="0"/>
                <w:color w:val="auto"/>
                <w:sz w:val="24"/>
                <w:highlight w:val="none"/>
              </w:rPr>
              <w:t>由“资格文件 ”“商务技术文件”和“报价文件”三个部分组成。将生成的“电子加密投标文件”：资格文件、商务技术文件、报价文件三个部分分别上传递交至“政府采购云平台”对应版块（</w:t>
            </w:r>
            <w:r>
              <w:rPr>
                <w:rFonts w:hint="eastAsia" w:ascii="宋体" w:hAnsi="宋体" w:cs="宋体"/>
                <w:b/>
                <w:snapToGrid w:val="0"/>
                <w:color w:val="auto"/>
                <w:sz w:val="24"/>
                <w:highlight w:val="none"/>
              </w:rPr>
              <w:t>注：资格文件、商务技术文件中不得包含报价信息，否则为无效投标）</w:t>
            </w:r>
          </w:p>
        </w:tc>
      </w:tr>
      <w:tr w14:paraId="4755C5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40" w:type="dxa"/>
            <w:vAlign w:val="center"/>
          </w:tcPr>
          <w:p w14:paraId="2EA04E1A">
            <w:pPr>
              <w:autoSpaceDE w:val="0"/>
              <w:autoSpaceDN w:val="0"/>
              <w:adjustRightInd w:val="0"/>
              <w:snapToGrid w:val="0"/>
              <w:spacing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904" w:type="dxa"/>
            <w:vAlign w:val="center"/>
          </w:tcPr>
          <w:p w14:paraId="7D108E0F">
            <w:pPr>
              <w:adjustRightInd w:val="0"/>
              <w:snapToGrid w:val="0"/>
              <w:spacing w:line="320" w:lineRule="exact"/>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2E1B1103">
            <w:pPr>
              <w:adjustRightInd w:val="0"/>
              <w:snapToGrid w:val="0"/>
              <w:spacing w:line="320" w:lineRule="exact"/>
              <w:jc w:val="center"/>
              <w:rPr>
                <w:rFonts w:hint="eastAsia" w:ascii="宋体" w:hAnsi="宋体" w:cs="宋体"/>
                <w:color w:val="auto"/>
                <w:sz w:val="24"/>
                <w:highlight w:val="none"/>
              </w:rPr>
            </w:pPr>
            <w:r>
              <w:rPr>
                <w:rFonts w:hint="eastAsia" w:ascii="宋体" w:hAnsi="宋体" w:cs="宋体"/>
                <w:snapToGrid w:val="0"/>
                <w:color w:val="auto"/>
                <w:sz w:val="24"/>
                <w:highlight w:val="none"/>
              </w:rPr>
              <w:t>的盖章</w:t>
            </w:r>
          </w:p>
        </w:tc>
        <w:tc>
          <w:tcPr>
            <w:tcW w:w="6817" w:type="dxa"/>
            <w:vAlign w:val="center"/>
          </w:tcPr>
          <w:p w14:paraId="65D2C10C">
            <w:pPr>
              <w:spacing w:line="320" w:lineRule="exact"/>
              <w:rPr>
                <w:rFonts w:hint="eastAsia" w:ascii="宋体" w:hAnsi="宋体" w:cs="宋体"/>
                <w:color w:val="auto"/>
                <w:sz w:val="24"/>
                <w:highlight w:val="none"/>
              </w:rPr>
            </w:pPr>
            <w:r>
              <w:rPr>
                <w:rFonts w:hint="eastAsia" w:ascii="宋体" w:hAnsi="宋体" w:cs="宋体"/>
                <w:snapToGrid w:val="0"/>
                <w:color w:val="auto"/>
                <w:sz w:val="24"/>
                <w:highlight w:val="none"/>
              </w:rPr>
              <w:t>投标文件中所涉及的加盖公章均采用CA电子签章。</w:t>
            </w:r>
          </w:p>
        </w:tc>
      </w:tr>
      <w:tr w14:paraId="45FB8C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40" w:type="dxa"/>
            <w:vAlign w:val="center"/>
          </w:tcPr>
          <w:p w14:paraId="134013C4">
            <w:pPr>
              <w:autoSpaceDE w:val="0"/>
              <w:autoSpaceDN w:val="0"/>
              <w:adjustRightInd w:val="0"/>
              <w:snapToGrid w:val="0"/>
              <w:spacing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904" w:type="dxa"/>
            <w:vAlign w:val="center"/>
          </w:tcPr>
          <w:p w14:paraId="31350C73">
            <w:pPr>
              <w:adjustRightInd w:val="0"/>
              <w:snapToGrid w:val="0"/>
              <w:spacing w:line="320" w:lineRule="exact"/>
              <w:jc w:val="center"/>
              <w:rPr>
                <w:rFonts w:hint="eastAsia" w:ascii="宋体" w:hAnsi="宋体" w:cs="宋体"/>
                <w:color w:val="auto"/>
                <w:sz w:val="24"/>
                <w:highlight w:val="none"/>
              </w:rPr>
            </w:pPr>
            <w:r>
              <w:rPr>
                <w:rFonts w:hint="eastAsia" w:ascii="宋体" w:hAnsi="宋体" w:cs="宋体"/>
                <w:snapToGrid w:val="0"/>
                <w:color w:val="auto"/>
                <w:sz w:val="24"/>
                <w:highlight w:val="none"/>
              </w:rPr>
              <w:t>法定代表人或其授权代表签字或盖章</w:t>
            </w:r>
          </w:p>
        </w:tc>
        <w:tc>
          <w:tcPr>
            <w:tcW w:w="6817" w:type="dxa"/>
            <w:vAlign w:val="center"/>
          </w:tcPr>
          <w:p w14:paraId="51460EB9">
            <w:pPr>
              <w:spacing w:line="320" w:lineRule="exact"/>
              <w:rPr>
                <w:rFonts w:hint="eastAsia" w:ascii="宋体" w:hAnsi="宋体" w:cs="宋体"/>
                <w:color w:val="auto"/>
                <w:sz w:val="24"/>
                <w:highlight w:val="none"/>
              </w:rPr>
            </w:pPr>
            <w:r>
              <w:rPr>
                <w:rFonts w:hint="eastAsia" w:ascii="宋体" w:hAnsi="宋体" w:cs="宋体"/>
                <w:snapToGrid w:val="0"/>
                <w:color w:val="auto"/>
                <w:sz w:val="24"/>
                <w:highlight w:val="none"/>
              </w:rPr>
              <w:t>本招标文件所涉及的法定代表人或其授权代表签字或盖章的内容，如果投标人没有法定代表人电子签章，涉及法定代表人或其授权代表签字或盖章的内容，投标人可以线下签字或盖章后扫描上传。</w:t>
            </w:r>
          </w:p>
        </w:tc>
      </w:tr>
      <w:tr w14:paraId="7CCF9D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40" w:type="dxa"/>
            <w:vAlign w:val="center"/>
          </w:tcPr>
          <w:p w14:paraId="6F55DD5C">
            <w:pPr>
              <w:autoSpaceDE w:val="0"/>
              <w:autoSpaceDN w:val="0"/>
              <w:adjustRightInd w:val="0"/>
              <w:snapToGrid w:val="0"/>
              <w:spacing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1904" w:type="dxa"/>
            <w:vAlign w:val="center"/>
          </w:tcPr>
          <w:p w14:paraId="67784A65">
            <w:pPr>
              <w:spacing w:line="320" w:lineRule="exact"/>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投标文件份数</w:t>
            </w:r>
          </w:p>
        </w:tc>
        <w:tc>
          <w:tcPr>
            <w:tcW w:w="6817" w:type="dxa"/>
            <w:vAlign w:val="center"/>
          </w:tcPr>
          <w:p w14:paraId="5B9EFA13">
            <w:pPr>
              <w:spacing w:line="320" w:lineRule="exact"/>
              <w:rPr>
                <w:rFonts w:hint="eastAsia" w:ascii="宋体" w:hAnsi="宋体" w:cs="宋体"/>
                <w:snapToGrid w:val="0"/>
                <w:color w:val="auto"/>
                <w:sz w:val="24"/>
                <w:highlight w:val="none"/>
              </w:rPr>
            </w:pPr>
            <w:r>
              <w:rPr>
                <w:rFonts w:hint="eastAsia" w:ascii="宋体" w:hAnsi="宋体" w:cs="宋体"/>
                <w:snapToGrid w:val="0"/>
                <w:color w:val="auto"/>
                <w:sz w:val="24"/>
                <w:highlight w:val="none"/>
              </w:rPr>
              <w:t>1.电子加密投标文件在线上传递交一份。</w:t>
            </w:r>
          </w:p>
          <w:p w14:paraId="1EA61F21">
            <w:pPr>
              <w:spacing w:line="320" w:lineRule="exact"/>
              <w:rPr>
                <w:rFonts w:hint="eastAsia" w:ascii="宋体" w:hAnsi="宋体" w:cs="宋体"/>
                <w:snapToGrid w:val="0"/>
                <w:color w:val="auto"/>
                <w:sz w:val="24"/>
                <w:highlight w:val="none"/>
              </w:rPr>
            </w:pPr>
            <w:r>
              <w:rPr>
                <w:rFonts w:hint="eastAsia" w:ascii="宋体" w:hAnsi="宋体" w:cs="宋体"/>
                <w:snapToGrid w:val="0"/>
                <w:color w:val="auto"/>
                <w:sz w:val="24"/>
                <w:highlight w:val="none"/>
              </w:rPr>
              <w:t>2.中标人在评标结束3个工作日内向采购代理机构递交与政采云系统上传文件一致的完整（“资格文件”“商务技术文件”和“报价文件”）纸质投标文件三套（需装订好），供采购人项目存档用。</w:t>
            </w:r>
          </w:p>
          <w:p w14:paraId="19BAF8CA">
            <w:pPr>
              <w:spacing w:line="320" w:lineRule="exact"/>
              <w:rPr>
                <w:rFonts w:hint="eastAsia" w:ascii="宋体" w:hAnsi="宋体" w:cs="宋体"/>
                <w:snapToGrid w:val="0"/>
                <w:color w:val="auto"/>
                <w:sz w:val="24"/>
                <w:highlight w:val="none"/>
              </w:rPr>
            </w:pPr>
            <w:r>
              <w:rPr>
                <w:rFonts w:hint="eastAsia" w:ascii="宋体" w:hAnsi="宋体" w:cs="宋体"/>
                <w:b/>
                <w:bCs/>
                <w:snapToGrid w:val="0"/>
                <w:color w:val="auto"/>
                <w:sz w:val="24"/>
                <w:highlight w:val="none"/>
              </w:rPr>
              <w:t>纸质投标文件邮寄或递交至代理机构现场。收件信息如下：金华市万全招标代理有限公司（金华市婺城区玉泉东路288号3楼），潘艳萍（联系方式：13285899972）。</w:t>
            </w:r>
          </w:p>
        </w:tc>
      </w:tr>
      <w:tr w14:paraId="37F0AE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40" w:type="dxa"/>
            <w:vAlign w:val="center"/>
          </w:tcPr>
          <w:p w14:paraId="4ED2853B">
            <w:pPr>
              <w:autoSpaceDE w:val="0"/>
              <w:autoSpaceDN w:val="0"/>
              <w:adjustRightInd w:val="0"/>
              <w:snapToGrid w:val="0"/>
              <w:spacing w:line="320" w:lineRule="exact"/>
              <w:jc w:val="center"/>
              <w:rPr>
                <w:rFonts w:hint="eastAsia" w:ascii="宋体" w:hAnsi="宋体" w:cs="宋体"/>
                <w:color w:val="auto"/>
                <w:sz w:val="24"/>
                <w:highlight w:val="none"/>
              </w:rPr>
            </w:pPr>
            <w:r>
              <w:rPr>
                <w:rFonts w:hint="eastAsia" w:ascii="宋体" w:hAnsi="宋体" w:cs="宋体"/>
                <w:color w:val="auto"/>
                <w:sz w:val="24"/>
                <w:highlight w:val="none"/>
                <w:lang w:val="zh-CN"/>
              </w:rPr>
              <w:t>1</w:t>
            </w:r>
            <w:r>
              <w:rPr>
                <w:rFonts w:hint="eastAsia" w:ascii="宋体" w:hAnsi="宋体" w:cs="宋体"/>
                <w:color w:val="auto"/>
                <w:sz w:val="24"/>
                <w:highlight w:val="none"/>
              </w:rPr>
              <w:t>6</w:t>
            </w:r>
          </w:p>
        </w:tc>
        <w:tc>
          <w:tcPr>
            <w:tcW w:w="1904" w:type="dxa"/>
            <w:vAlign w:val="center"/>
          </w:tcPr>
          <w:p w14:paraId="7239460E">
            <w:pPr>
              <w:adjustRightInd w:val="0"/>
              <w:snapToGrid w:val="0"/>
              <w:spacing w:line="320" w:lineRule="exact"/>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投标文件的</w:t>
            </w:r>
          </w:p>
          <w:p w14:paraId="77CFD806">
            <w:pPr>
              <w:adjustRightInd w:val="0"/>
              <w:snapToGrid w:val="0"/>
              <w:spacing w:line="320" w:lineRule="exact"/>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上传和递交</w:t>
            </w:r>
          </w:p>
        </w:tc>
        <w:tc>
          <w:tcPr>
            <w:tcW w:w="6817" w:type="dxa"/>
            <w:vAlign w:val="center"/>
          </w:tcPr>
          <w:p w14:paraId="794A360E">
            <w:pPr>
              <w:spacing w:line="320" w:lineRule="exact"/>
              <w:rPr>
                <w:rFonts w:hint="eastAsia" w:ascii="宋体" w:hAnsi="宋体" w:cs="宋体"/>
                <w:snapToGrid w:val="0"/>
                <w:color w:val="auto"/>
                <w:sz w:val="24"/>
                <w:highlight w:val="none"/>
              </w:rPr>
            </w:pPr>
            <w:r>
              <w:rPr>
                <w:rFonts w:hint="eastAsia" w:ascii="宋体" w:hAnsi="宋体" w:cs="宋体"/>
                <w:snapToGrid w:val="0"/>
                <w:color w:val="auto"/>
                <w:sz w:val="24"/>
                <w:highlight w:val="none"/>
              </w:rPr>
              <w:t>本项目通过“政府采购云平台（www.zcygov.cn）”实行在线投标响应（电子投标），投标人应当在投标截止时间前，将生成的“电子加密投标文件”上传递交至“政府采购云平台”。</w:t>
            </w:r>
          </w:p>
          <w:p w14:paraId="252B6201">
            <w:pPr>
              <w:spacing w:line="320" w:lineRule="exact"/>
              <w:rPr>
                <w:rFonts w:hint="eastAsia" w:ascii="宋体" w:hAnsi="宋体" w:cs="宋体"/>
                <w:snapToGrid w:val="0"/>
                <w:color w:val="auto"/>
                <w:sz w:val="24"/>
                <w:highlight w:val="none"/>
              </w:rPr>
            </w:pPr>
            <w:r>
              <w:rPr>
                <w:rFonts w:hint="eastAsia" w:ascii="宋体" w:hAnsi="宋体" w:cs="宋体"/>
                <w:snapToGrid w:val="0"/>
                <w:color w:val="auto"/>
                <w:sz w:val="24"/>
                <w:highlight w:val="none"/>
              </w:rPr>
              <w:t>“电子加密投标文件”的上传、递交：</w:t>
            </w:r>
          </w:p>
          <w:p w14:paraId="73753149">
            <w:pPr>
              <w:spacing w:line="320" w:lineRule="exact"/>
              <w:rPr>
                <w:rFonts w:hint="eastAsia" w:ascii="宋体" w:hAnsi="宋体" w:cs="宋体"/>
                <w:snapToGrid w:val="0"/>
                <w:color w:val="auto"/>
                <w:sz w:val="24"/>
                <w:highlight w:val="none"/>
              </w:rPr>
            </w:pPr>
            <w:r>
              <w:rPr>
                <w:rFonts w:hint="eastAsia" w:ascii="宋体" w:hAnsi="宋体" w:cs="宋体"/>
                <w:snapToGrid w:val="0"/>
                <w:color w:val="auto"/>
                <w:sz w:val="24"/>
                <w:highlight w:val="none"/>
              </w:rPr>
              <w:t>a.投标人应在投标截止时间前将“电子加密投标文件”成功上传递交至“政府采购云平台”，否则投标无效。</w:t>
            </w:r>
          </w:p>
          <w:p w14:paraId="31251A1C">
            <w:pPr>
              <w:spacing w:line="320" w:lineRule="exact"/>
              <w:rPr>
                <w:rFonts w:hint="eastAsia" w:ascii="宋体" w:hAnsi="宋体" w:cs="宋体"/>
                <w:snapToGrid w:val="0"/>
                <w:color w:val="auto"/>
                <w:sz w:val="24"/>
                <w:highlight w:val="none"/>
              </w:rPr>
            </w:pPr>
            <w:r>
              <w:rPr>
                <w:rFonts w:hint="eastAsia" w:ascii="宋体" w:hAnsi="宋体" w:cs="宋体"/>
                <w:snapToGrid w:val="0"/>
                <w:color w:val="auto"/>
                <w:sz w:val="24"/>
                <w:highlight w:val="none"/>
              </w:rPr>
              <w:t>b.“电子加密投标文件”成功上传递交后，投标人可自行打印投标文件接收回执。</w:t>
            </w:r>
          </w:p>
        </w:tc>
      </w:tr>
      <w:tr w14:paraId="3CA9C3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40" w:type="dxa"/>
            <w:vAlign w:val="center"/>
          </w:tcPr>
          <w:p w14:paraId="5FA8D2B8">
            <w:pPr>
              <w:widowControl/>
              <w:tabs>
                <w:tab w:val="left" w:pos="420"/>
                <w:tab w:val="left" w:pos="1145"/>
              </w:tabs>
              <w:spacing w:line="32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rPr>
              <w:t>17</w:t>
            </w:r>
          </w:p>
        </w:tc>
        <w:tc>
          <w:tcPr>
            <w:tcW w:w="1904" w:type="dxa"/>
            <w:vAlign w:val="center"/>
          </w:tcPr>
          <w:p w14:paraId="630F8B98">
            <w:pPr>
              <w:adjustRightInd w:val="0"/>
              <w:snapToGrid w:val="0"/>
              <w:spacing w:line="320" w:lineRule="exact"/>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78606F20">
            <w:pPr>
              <w:adjustRightInd w:val="0"/>
              <w:snapToGrid w:val="0"/>
              <w:spacing w:line="320" w:lineRule="exact"/>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加密解密</w:t>
            </w:r>
          </w:p>
        </w:tc>
        <w:tc>
          <w:tcPr>
            <w:tcW w:w="6817" w:type="dxa"/>
            <w:vAlign w:val="center"/>
          </w:tcPr>
          <w:p w14:paraId="2DB8594C">
            <w:pPr>
              <w:spacing w:line="320" w:lineRule="exact"/>
              <w:rPr>
                <w:rFonts w:hint="eastAsia" w:ascii="宋体" w:hAnsi="宋体" w:cs="宋体"/>
                <w:snapToGrid w:val="0"/>
                <w:color w:val="auto"/>
                <w:sz w:val="24"/>
                <w:highlight w:val="none"/>
              </w:rPr>
            </w:pPr>
            <w:r>
              <w:rPr>
                <w:rFonts w:hint="eastAsia" w:ascii="宋体" w:hAnsi="宋体" w:cs="宋体"/>
                <w:snapToGrid w:val="0"/>
                <w:color w:val="auto"/>
                <w:sz w:val="24"/>
                <w:highlight w:val="none"/>
              </w:rPr>
              <w:t>1.开标后，采购组织机构将向各投标人发出“电子加密投标文件”的解密通知，各投标人代表应当在接到解密通知后30分钟内自行完成“电子加密投标文件”的在线解密。</w:t>
            </w:r>
          </w:p>
          <w:p w14:paraId="294E33A3">
            <w:pPr>
              <w:spacing w:line="320" w:lineRule="exact"/>
              <w:rPr>
                <w:rFonts w:hint="eastAsia" w:ascii="宋体" w:hAnsi="宋体" w:cs="宋体"/>
                <w:snapToGrid w:val="0"/>
                <w:color w:val="auto"/>
                <w:sz w:val="24"/>
                <w:highlight w:val="none"/>
              </w:rPr>
            </w:pPr>
            <w:r>
              <w:rPr>
                <w:rFonts w:hint="eastAsia" w:ascii="宋体" w:hAnsi="宋体" w:cs="宋体"/>
                <w:snapToGrid w:val="0"/>
                <w:color w:val="auto"/>
                <w:sz w:val="24"/>
                <w:highlight w:val="none"/>
              </w:rPr>
              <w:t>2.通过“政府采购云平台”成功上传递交的“电子加密投标文件”无法按时解密的，其投标文件按拒收处理。</w:t>
            </w:r>
          </w:p>
        </w:tc>
      </w:tr>
      <w:tr w14:paraId="3E00CB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40" w:type="dxa"/>
            <w:vAlign w:val="center"/>
          </w:tcPr>
          <w:p w14:paraId="1FA881C5">
            <w:pPr>
              <w:widowControl/>
              <w:tabs>
                <w:tab w:val="left" w:pos="420"/>
                <w:tab w:val="left" w:pos="1145"/>
              </w:tabs>
              <w:spacing w:line="32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rPr>
              <w:t>18</w:t>
            </w:r>
          </w:p>
        </w:tc>
        <w:tc>
          <w:tcPr>
            <w:tcW w:w="1904" w:type="dxa"/>
            <w:vAlign w:val="center"/>
          </w:tcPr>
          <w:p w14:paraId="0D775D2C">
            <w:pPr>
              <w:spacing w:line="320" w:lineRule="exact"/>
              <w:jc w:val="center"/>
              <w:rPr>
                <w:rFonts w:hint="eastAsia" w:ascii="宋体" w:hAnsi="宋体" w:cs="宋体"/>
                <w:snapToGrid w:val="0"/>
                <w:color w:val="auto"/>
                <w:sz w:val="24"/>
                <w:highlight w:val="none"/>
              </w:rPr>
            </w:pPr>
            <w:r>
              <w:rPr>
                <w:rFonts w:hint="eastAsia" w:ascii="宋体" w:hAnsi="宋体" w:cs="宋体"/>
                <w:color w:val="auto"/>
                <w:sz w:val="24"/>
                <w:highlight w:val="none"/>
              </w:rPr>
              <w:t>注意事项</w:t>
            </w:r>
          </w:p>
        </w:tc>
        <w:tc>
          <w:tcPr>
            <w:tcW w:w="6817" w:type="dxa"/>
            <w:vAlign w:val="center"/>
          </w:tcPr>
          <w:p w14:paraId="1F329949">
            <w:pPr>
              <w:spacing w:line="320" w:lineRule="exact"/>
              <w:rPr>
                <w:rFonts w:hint="eastAsia" w:ascii="宋体" w:hAnsi="宋体" w:cs="宋体"/>
                <w:color w:val="auto"/>
                <w:sz w:val="24"/>
                <w:highlight w:val="none"/>
              </w:rPr>
            </w:pPr>
            <w:r>
              <w:rPr>
                <w:rFonts w:hint="eastAsia" w:ascii="宋体" w:hAnsi="宋体" w:cs="宋体"/>
                <w:color w:val="auto"/>
                <w:sz w:val="24"/>
                <w:highlight w:val="none"/>
              </w:rPr>
              <w:t>1.请务必确保投标文件制作客户端为最新版本，旧版本可能导致投标文件解密失败。</w:t>
            </w:r>
          </w:p>
          <w:p w14:paraId="36BAB947">
            <w:pPr>
              <w:spacing w:line="320" w:lineRule="exact"/>
              <w:rPr>
                <w:rFonts w:hint="eastAsia" w:ascii="宋体" w:hAnsi="宋体" w:cs="宋体"/>
                <w:snapToGrid w:val="0"/>
                <w:color w:val="auto"/>
                <w:sz w:val="24"/>
                <w:highlight w:val="none"/>
              </w:rPr>
            </w:pPr>
            <w:r>
              <w:rPr>
                <w:rFonts w:hint="eastAsia" w:ascii="宋体" w:hAnsi="宋体" w:cs="宋体"/>
                <w:color w:val="auto"/>
                <w:sz w:val="24"/>
                <w:highlight w:val="none"/>
              </w:rPr>
              <w:t>2.请务必确保投标文件制作时所用的 CA 锁与投标文件解密时的 CA 锁为同一把，否则可能导致投标文件解密失败。</w:t>
            </w:r>
          </w:p>
        </w:tc>
      </w:tr>
      <w:tr w14:paraId="1F3E62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40" w:type="dxa"/>
            <w:vAlign w:val="center"/>
          </w:tcPr>
          <w:p w14:paraId="126C039D">
            <w:pPr>
              <w:widowControl/>
              <w:tabs>
                <w:tab w:val="left" w:pos="420"/>
                <w:tab w:val="left" w:pos="1145"/>
              </w:tabs>
              <w:spacing w:line="32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rPr>
              <w:t>19</w:t>
            </w:r>
          </w:p>
        </w:tc>
        <w:tc>
          <w:tcPr>
            <w:tcW w:w="1904" w:type="dxa"/>
            <w:vAlign w:val="center"/>
          </w:tcPr>
          <w:p w14:paraId="573FAEB7">
            <w:pPr>
              <w:spacing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评标委员会的</w:t>
            </w:r>
          </w:p>
          <w:p w14:paraId="3CB0E3C0">
            <w:pPr>
              <w:spacing w:line="320" w:lineRule="exact"/>
              <w:jc w:val="center"/>
              <w:rPr>
                <w:rFonts w:hint="eastAsia" w:ascii="宋体" w:hAnsi="宋体" w:cs="宋体"/>
                <w:snapToGrid w:val="0"/>
                <w:color w:val="auto"/>
                <w:sz w:val="24"/>
                <w:highlight w:val="none"/>
              </w:rPr>
            </w:pPr>
            <w:r>
              <w:rPr>
                <w:rFonts w:hint="eastAsia" w:ascii="宋体" w:hAnsi="宋体" w:cs="宋体"/>
                <w:color w:val="auto"/>
                <w:sz w:val="24"/>
                <w:highlight w:val="none"/>
              </w:rPr>
              <w:t>组建</w:t>
            </w:r>
          </w:p>
        </w:tc>
        <w:tc>
          <w:tcPr>
            <w:tcW w:w="6817" w:type="dxa"/>
            <w:vAlign w:val="center"/>
          </w:tcPr>
          <w:p w14:paraId="486E5B35">
            <w:pPr>
              <w:spacing w:line="320" w:lineRule="exact"/>
              <w:rPr>
                <w:rFonts w:hint="eastAsia" w:ascii="宋体" w:hAnsi="宋体" w:cs="宋体"/>
                <w:snapToGrid w:val="0"/>
                <w:color w:val="auto"/>
                <w:sz w:val="24"/>
                <w:highlight w:val="none"/>
              </w:rPr>
            </w:pPr>
            <w:r>
              <w:rPr>
                <w:rFonts w:hint="eastAsia" w:ascii="宋体" w:hAnsi="宋体" w:cs="宋体"/>
                <w:color w:val="auto"/>
                <w:sz w:val="24"/>
                <w:highlight w:val="none"/>
              </w:rPr>
              <w:t>评标委员会构成：由采购人代表以及有关技术、经济等方面的专家组成，成员为5人及以上单数，其中技术、经济类专家不得少于总人数的2/3；评标专家确定方式：按相关规定从专家库中抽取。</w:t>
            </w:r>
          </w:p>
        </w:tc>
      </w:tr>
      <w:tr w14:paraId="532F7A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40" w:type="dxa"/>
            <w:vAlign w:val="center"/>
          </w:tcPr>
          <w:p w14:paraId="0FD3E762">
            <w:pPr>
              <w:widowControl/>
              <w:tabs>
                <w:tab w:val="left" w:pos="420"/>
                <w:tab w:val="left" w:pos="1145"/>
              </w:tabs>
              <w:spacing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20</w:t>
            </w:r>
          </w:p>
        </w:tc>
        <w:tc>
          <w:tcPr>
            <w:tcW w:w="1904" w:type="dxa"/>
            <w:vAlign w:val="center"/>
          </w:tcPr>
          <w:p w14:paraId="26286C22">
            <w:pPr>
              <w:adjustRightInd w:val="0"/>
              <w:spacing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政府采购</w:t>
            </w:r>
          </w:p>
          <w:p w14:paraId="689F61D1">
            <w:pPr>
              <w:adjustRightInd w:val="0"/>
              <w:spacing w:line="320" w:lineRule="exact"/>
              <w:jc w:val="center"/>
              <w:rPr>
                <w:rFonts w:hint="eastAsia" w:ascii="宋体" w:hAnsi="宋体" w:cs="宋体"/>
                <w:snapToGrid w:val="0"/>
                <w:color w:val="auto"/>
                <w:sz w:val="24"/>
                <w:highlight w:val="none"/>
              </w:rPr>
            </w:pPr>
            <w:r>
              <w:rPr>
                <w:rFonts w:hint="eastAsia" w:ascii="宋体" w:hAnsi="宋体" w:cs="宋体"/>
                <w:color w:val="auto"/>
                <w:sz w:val="24"/>
                <w:highlight w:val="none"/>
              </w:rPr>
              <w:t>扶持政策</w:t>
            </w:r>
          </w:p>
        </w:tc>
        <w:tc>
          <w:tcPr>
            <w:tcW w:w="6817" w:type="dxa"/>
            <w:vAlign w:val="center"/>
          </w:tcPr>
          <w:p w14:paraId="341E18E1">
            <w:pPr>
              <w:spacing w:line="320" w:lineRule="exact"/>
              <w:rPr>
                <w:rFonts w:hint="eastAsia" w:ascii="宋体" w:hAnsi="宋体" w:cs="宋体"/>
                <w:snapToGrid w:val="0"/>
                <w:color w:val="auto"/>
                <w:sz w:val="24"/>
                <w:highlight w:val="none"/>
              </w:rPr>
            </w:pPr>
            <w:r>
              <w:rPr>
                <w:rFonts w:hint="eastAsia" w:ascii="宋体" w:hAnsi="宋体" w:cs="宋体"/>
                <w:color w:val="auto"/>
                <w:sz w:val="24"/>
                <w:highlight w:val="none"/>
              </w:rPr>
              <w:t>详见第四章政府采购政策功能相关说明</w:t>
            </w:r>
          </w:p>
        </w:tc>
      </w:tr>
      <w:tr w14:paraId="113F54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36" w:hRule="atLeast"/>
          <w:jc w:val="center"/>
        </w:trPr>
        <w:tc>
          <w:tcPr>
            <w:tcW w:w="740" w:type="dxa"/>
            <w:vAlign w:val="center"/>
          </w:tcPr>
          <w:p w14:paraId="1F1D9F85">
            <w:pPr>
              <w:widowControl/>
              <w:tabs>
                <w:tab w:val="left" w:pos="420"/>
                <w:tab w:val="left" w:pos="1145"/>
              </w:tabs>
              <w:spacing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21</w:t>
            </w:r>
          </w:p>
        </w:tc>
        <w:tc>
          <w:tcPr>
            <w:tcW w:w="1904" w:type="dxa"/>
            <w:vAlign w:val="center"/>
          </w:tcPr>
          <w:p w14:paraId="42DE3589">
            <w:pPr>
              <w:spacing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投标人</w:t>
            </w:r>
          </w:p>
          <w:p w14:paraId="54E893EF">
            <w:pPr>
              <w:spacing w:line="320" w:lineRule="exact"/>
              <w:jc w:val="center"/>
              <w:rPr>
                <w:rFonts w:hint="eastAsia" w:ascii="宋体" w:hAnsi="宋体" w:cs="宋体"/>
                <w:snapToGrid w:val="0"/>
                <w:color w:val="auto"/>
                <w:sz w:val="24"/>
                <w:highlight w:val="none"/>
              </w:rPr>
            </w:pPr>
            <w:r>
              <w:rPr>
                <w:rFonts w:hint="eastAsia" w:ascii="宋体" w:hAnsi="宋体" w:cs="宋体"/>
                <w:color w:val="auto"/>
                <w:sz w:val="24"/>
                <w:highlight w:val="none"/>
              </w:rPr>
              <w:t>信用查询</w:t>
            </w:r>
          </w:p>
        </w:tc>
        <w:tc>
          <w:tcPr>
            <w:tcW w:w="6817" w:type="dxa"/>
            <w:vAlign w:val="center"/>
          </w:tcPr>
          <w:p w14:paraId="71E02B03">
            <w:pPr>
              <w:pStyle w:val="34"/>
              <w:adjustRightInd w:val="0"/>
              <w:snapToGrid w:val="0"/>
              <w:spacing w:line="320" w:lineRule="exact"/>
              <w:rPr>
                <w:rFonts w:hint="eastAsia" w:ascii="宋体" w:hAnsi="宋体" w:cs="宋体"/>
                <w:color w:val="auto"/>
                <w:highlight w:val="none"/>
              </w:rPr>
            </w:pPr>
            <w:r>
              <w:rPr>
                <w:rFonts w:hint="eastAsia" w:ascii="宋体" w:hAnsi="宋体" w:cs="宋体"/>
                <w:color w:val="auto"/>
                <w:highlight w:val="none"/>
              </w:rPr>
              <w:t>信用记录查询：</w:t>
            </w:r>
          </w:p>
          <w:p w14:paraId="2C6F74B7">
            <w:pPr>
              <w:pStyle w:val="34"/>
              <w:adjustRightInd w:val="0"/>
              <w:snapToGrid w:val="0"/>
              <w:spacing w:line="320" w:lineRule="exact"/>
              <w:rPr>
                <w:rFonts w:hint="eastAsia" w:ascii="宋体" w:hAnsi="宋体" w:cs="宋体"/>
                <w:color w:val="auto"/>
                <w:highlight w:val="none"/>
              </w:rPr>
            </w:pPr>
            <w:r>
              <w:rPr>
                <w:rFonts w:hint="eastAsia" w:ascii="宋体" w:hAnsi="宋体" w:cs="宋体"/>
                <w:color w:val="auto"/>
                <w:highlight w:val="none"/>
              </w:rPr>
              <w:t>根据《关于在政府采购活动中查询及使用信用记录有关问题的通知》（财库[2016]125号）要求，采购代理机构会对投标人信用记录进行查询并甄别。</w:t>
            </w:r>
          </w:p>
          <w:p w14:paraId="2969BAC6">
            <w:pPr>
              <w:pStyle w:val="34"/>
              <w:adjustRightInd w:val="0"/>
              <w:snapToGrid w:val="0"/>
              <w:spacing w:line="320" w:lineRule="exact"/>
              <w:rPr>
                <w:rFonts w:hint="eastAsia" w:ascii="宋体" w:hAnsi="宋体" w:cs="宋体"/>
                <w:color w:val="auto"/>
                <w:highlight w:val="none"/>
              </w:rPr>
            </w:pPr>
            <w:r>
              <w:rPr>
                <w:rFonts w:hint="eastAsia" w:ascii="宋体" w:hAnsi="宋体" w:cs="宋体"/>
                <w:color w:val="auto"/>
                <w:highlight w:val="none"/>
              </w:rPr>
              <w:t>1.信用信息查询时点：投标人在本项目投标截止时间前的信用记录；</w:t>
            </w:r>
          </w:p>
          <w:p w14:paraId="55BD22A1">
            <w:pPr>
              <w:pStyle w:val="34"/>
              <w:adjustRightInd w:val="0"/>
              <w:snapToGrid w:val="0"/>
              <w:spacing w:line="320" w:lineRule="exact"/>
              <w:rPr>
                <w:rFonts w:hint="eastAsia" w:ascii="宋体" w:hAnsi="宋体" w:cs="宋体"/>
                <w:color w:val="auto"/>
                <w:highlight w:val="none"/>
              </w:rPr>
            </w:pPr>
            <w:r>
              <w:rPr>
                <w:rFonts w:hint="eastAsia" w:ascii="宋体" w:hAnsi="宋体" w:cs="宋体"/>
                <w:color w:val="auto"/>
                <w:highlight w:val="none"/>
              </w:rPr>
              <w:t>2.查询渠道：</w:t>
            </w:r>
          </w:p>
          <w:p w14:paraId="5EC3668D">
            <w:pPr>
              <w:pStyle w:val="34"/>
              <w:adjustRightInd w:val="0"/>
              <w:snapToGrid w:val="0"/>
              <w:spacing w:line="320" w:lineRule="exact"/>
              <w:rPr>
                <w:rFonts w:hint="eastAsia" w:ascii="宋体" w:hAnsi="宋体" w:cs="宋体"/>
                <w:color w:val="auto"/>
                <w:highlight w:val="none"/>
              </w:rPr>
            </w:pPr>
            <w:r>
              <w:rPr>
                <w:rFonts w:hint="eastAsia" w:ascii="宋体" w:hAnsi="宋体" w:cs="宋体"/>
                <w:color w:val="auto"/>
                <w:highlight w:val="none"/>
              </w:rPr>
              <w:t>信用中国（www.creditchina.gov.cn）；</w:t>
            </w:r>
          </w:p>
          <w:p w14:paraId="73F8344F">
            <w:pPr>
              <w:pStyle w:val="34"/>
              <w:adjustRightInd w:val="0"/>
              <w:snapToGrid w:val="0"/>
              <w:spacing w:line="320" w:lineRule="exact"/>
              <w:rPr>
                <w:rFonts w:hint="eastAsia" w:ascii="宋体" w:hAnsi="宋体" w:cs="宋体"/>
                <w:color w:val="auto"/>
                <w:highlight w:val="none"/>
              </w:rPr>
            </w:pPr>
            <w:r>
              <w:rPr>
                <w:rFonts w:hint="eastAsia" w:ascii="宋体" w:hAnsi="宋体" w:cs="宋体"/>
                <w:color w:val="auto"/>
                <w:highlight w:val="none"/>
              </w:rPr>
              <w:t>中国政府采购网（www.ccgp.gov.cn）；</w:t>
            </w:r>
          </w:p>
          <w:p w14:paraId="03626ECF">
            <w:pPr>
              <w:pStyle w:val="34"/>
              <w:adjustRightInd w:val="0"/>
              <w:snapToGrid w:val="0"/>
              <w:spacing w:line="320" w:lineRule="exact"/>
              <w:rPr>
                <w:rFonts w:hint="eastAsia" w:ascii="宋体" w:hAnsi="宋体" w:cs="宋体"/>
                <w:color w:val="auto"/>
                <w:highlight w:val="none"/>
              </w:rPr>
            </w:pPr>
            <w:r>
              <w:rPr>
                <w:rFonts w:hint="eastAsia" w:ascii="宋体" w:hAnsi="宋体" w:cs="宋体"/>
                <w:color w:val="auto"/>
                <w:highlight w:val="none"/>
              </w:rPr>
              <w:t>3.信用信息查询记录和证据留存具体方式：采购代理机构经办人和监督人员将查询网页打印、签字与其他招标文件一并保存；</w:t>
            </w:r>
          </w:p>
          <w:p w14:paraId="2EB0EC52">
            <w:pPr>
              <w:pStyle w:val="34"/>
              <w:adjustRightInd w:val="0"/>
              <w:snapToGrid w:val="0"/>
              <w:spacing w:line="320" w:lineRule="exact"/>
              <w:rPr>
                <w:rFonts w:hint="eastAsia" w:ascii="宋体" w:hAnsi="宋体" w:cs="宋体"/>
                <w:color w:val="auto"/>
                <w:highlight w:val="none"/>
              </w:rPr>
            </w:pPr>
            <w:r>
              <w:rPr>
                <w:rFonts w:hint="eastAsia" w:ascii="宋体" w:hAnsi="宋体" w:cs="宋体"/>
                <w:color w:val="auto"/>
                <w:highlight w:val="none"/>
              </w:rPr>
              <w:t>4.信用信息的使用规则：被列入失信被执行人、重大税收违法失信主体、政府采购严重违法失信行为记录名单及其他不符合《中华人民共和国政府采购法》第二十二条规定条件的，其投标将被拒绝。</w:t>
            </w:r>
          </w:p>
          <w:p w14:paraId="07F37A1C">
            <w:pPr>
              <w:pStyle w:val="34"/>
              <w:adjustRightInd w:val="0"/>
              <w:snapToGrid w:val="0"/>
              <w:spacing w:line="320" w:lineRule="exact"/>
              <w:rPr>
                <w:rFonts w:hint="eastAsia" w:ascii="宋体" w:hAnsi="宋体" w:cs="宋体"/>
                <w:color w:val="auto"/>
                <w:highlight w:val="none"/>
              </w:rPr>
            </w:pPr>
            <w:r>
              <w:rPr>
                <w:rFonts w:hint="eastAsia" w:ascii="宋体" w:hAnsi="宋体" w:cs="宋体"/>
                <w:color w:val="auto"/>
                <w:highlight w:val="none"/>
              </w:rPr>
              <w:t>5.联合体成员任意一方存在不良信用记录的，视同联合体存在不良信用记录。</w:t>
            </w:r>
          </w:p>
        </w:tc>
      </w:tr>
      <w:tr w14:paraId="5BE187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40" w:type="dxa"/>
            <w:vAlign w:val="center"/>
          </w:tcPr>
          <w:p w14:paraId="2EF692EE">
            <w:pPr>
              <w:widowControl/>
              <w:tabs>
                <w:tab w:val="left" w:pos="420"/>
                <w:tab w:val="left" w:pos="1145"/>
              </w:tabs>
              <w:spacing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22</w:t>
            </w:r>
          </w:p>
        </w:tc>
        <w:tc>
          <w:tcPr>
            <w:tcW w:w="1904" w:type="dxa"/>
            <w:vAlign w:val="center"/>
          </w:tcPr>
          <w:p w14:paraId="0EEC3AC7">
            <w:pPr>
              <w:spacing w:line="320" w:lineRule="exact"/>
              <w:jc w:val="center"/>
              <w:rPr>
                <w:rFonts w:hint="eastAsia" w:ascii="宋体" w:hAnsi="宋体" w:cs="宋体"/>
                <w:snapToGrid w:val="0"/>
                <w:color w:val="auto"/>
                <w:sz w:val="24"/>
                <w:highlight w:val="none"/>
              </w:rPr>
            </w:pPr>
            <w:r>
              <w:rPr>
                <w:rFonts w:hint="eastAsia" w:ascii="宋体" w:hAnsi="宋体" w:cs="宋体"/>
                <w:color w:val="auto"/>
                <w:sz w:val="24"/>
                <w:highlight w:val="none"/>
              </w:rPr>
              <w:t>合同备案</w:t>
            </w:r>
          </w:p>
        </w:tc>
        <w:tc>
          <w:tcPr>
            <w:tcW w:w="6817" w:type="dxa"/>
            <w:vAlign w:val="center"/>
          </w:tcPr>
          <w:p w14:paraId="28E2F487">
            <w:pPr>
              <w:pStyle w:val="34"/>
              <w:adjustRightInd w:val="0"/>
              <w:snapToGrid w:val="0"/>
              <w:spacing w:line="320" w:lineRule="exact"/>
              <w:rPr>
                <w:rFonts w:hint="eastAsia" w:ascii="宋体" w:hAnsi="宋体" w:cs="宋体"/>
                <w:color w:val="auto"/>
                <w:highlight w:val="none"/>
              </w:rPr>
            </w:pPr>
            <w:r>
              <w:rPr>
                <w:rFonts w:hint="eastAsia" w:ascii="宋体" w:hAnsi="宋体" w:cs="宋体"/>
                <w:color w:val="auto"/>
                <w:highlight w:val="none"/>
              </w:rPr>
              <w:t>中标人与采购人签订合同后，2个工作日内将合同原件送至采购代理机构上传浙江政府采购网政采云平台备案，并在浙江政府采购网予以公告。</w:t>
            </w:r>
          </w:p>
        </w:tc>
      </w:tr>
      <w:tr w14:paraId="71FAA1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40" w:type="dxa"/>
            <w:vAlign w:val="center"/>
          </w:tcPr>
          <w:p w14:paraId="4BEA84B8">
            <w:pPr>
              <w:widowControl/>
              <w:tabs>
                <w:tab w:val="left" w:pos="420"/>
                <w:tab w:val="left" w:pos="1145"/>
              </w:tabs>
              <w:spacing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23</w:t>
            </w:r>
          </w:p>
        </w:tc>
        <w:tc>
          <w:tcPr>
            <w:tcW w:w="1904" w:type="dxa"/>
            <w:vAlign w:val="center"/>
          </w:tcPr>
          <w:p w14:paraId="0069841C">
            <w:pPr>
              <w:spacing w:line="320" w:lineRule="exact"/>
              <w:jc w:val="center"/>
              <w:rPr>
                <w:rFonts w:hint="eastAsia" w:ascii="宋体" w:hAnsi="宋体" w:cs="宋体"/>
                <w:snapToGrid w:val="0"/>
                <w:color w:val="auto"/>
                <w:sz w:val="24"/>
                <w:highlight w:val="none"/>
              </w:rPr>
            </w:pPr>
            <w:r>
              <w:rPr>
                <w:rFonts w:hint="eastAsia" w:ascii="宋体" w:hAnsi="宋体" w:cs="宋体"/>
                <w:color w:val="auto"/>
                <w:sz w:val="24"/>
                <w:highlight w:val="none"/>
              </w:rPr>
              <w:t>合同履约管理</w:t>
            </w:r>
          </w:p>
        </w:tc>
        <w:tc>
          <w:tcPr>
            <w:tcW w:w="6817" w:type="dxa"/>
            <w:vAlign w:val="center"/>
          </w:tcPr>
          <w:p w14:paraId="54B5D637">
            <w:pPr>
              <w:spacing w:line="320" w:lineRule="exact"/>
              <w:rPr>
                <w:rFonts w:hint="eastAsia" w:ascii="宋体" w:hAnsi="宋体" w:cs="宋体"/>
                <w:color w:val="auto"/>
                <w:sz w:val="24"/>
                <w:highlight w:val="none"/>
              </w:rPr>
            </w:pPr>
            <w:r>
              <w:rPr>
                <w:rFonts w:hint="eastAsia" w:ascii="宋体" w:hAnsi="宋体" w:cs="宋体"/>
                <w:color w:val="auto"/>
                <w:sz w:val="24"/>
                <w:highlight w:val="none"/>
              </w:rPr>
              <w:t>1.合同签订后，采购人依法加强对合同履约进行管理，并在中标单位服务、项目验收等重要环节，如实填写《合同验收报告》。</w:t>
            </w:r>
          </w:p>
          <w:p w14:paraId="14BFE69A">
            <w:pPr>
              <w:spacing w:line="320" w:lineRule="exact"/>
              <w:rPr>
                <w:rFonts w:hint="eastAsia" w:ascii="宋体" w:hAnsi="宋体" w:cs="宋体"/>
                <w:snapToGrid w:val="0"/>
                <w:color w:val="auto"/>
                <w:sz w:val="24"/>
                <w:highlight w:val="none"/>
              </w:rPr>
            </w:pPr>
            <w:r>
              <w:rPr>
                <w:rFonts w:hint="eastAsia" w:ascii="宋体" w:hAnsi="宋体" w:cs="宋体"/>
                <w:b/>
                <w:bCs/>
                <w:color w:val="auto"/>
                <w:sz w:val="24"/>
                <w:highlight w:val="none"/>
              </w:rPr>
              <w:t>2.验收合格后将验收报告上传政采云系统公开公告（也可将验收报告发送至代理机构77254778@qq.com邮箱，由代理机构上传后公告）。</w:t>
            </w:r>
          </w:p>
        </w:tc>
      </w:tr>
      <w:tr w14:paraId="2AA301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740" w:type="dxa"/>
            <w:vAlign w:val="center"/>
          </w:tcPr>
          <w:p w14:paraId="1D10006B">
            <w:pPr>
              <w:widowControl/>
              <w:tabs>
                <w:tab w:val="left" w:pos="420"/>
                <w:tab w:val="left" w:pos="1145"/>
              </w:tabs>
              <w:spacing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24</w:t>
            </w:r>
          </w:p>
        </w:tc>
        <w:tc>
          <w:tcPr>
            <w:tcW w:w="1904" w:type="dxa"/>
            <w:vAlign w:val="center"/>
          </w:tcPr>
          <w:p w14:paraId="34B10470">
            <w:pPr>
              <w:spacing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其他</w:t>
            </w:r>
          </w:p>
        </w:tc>
        <w:tc>
          <w:tcPr>
            <w:tcW w:w="6817" w:type="dxa"/>
            <w:vAlign w:val="center"/>
          </w:tcPr>
          <w:p w14:paraId="752A588D">
            <w:pPr>
              <w:spacing w:line="320" w:lineRule="exact"/>
              <w:rPr>
                <w:rFonts w:hint="eastAsia" w:ascii="宋体" w:hAnsi="宋体" w:cs="宋体"/>
                <w:color w:val="auto"/>
                <w:sz w:val="24"/>
                <w:highlight w:val="none"/>
              </w:rPr>
            </w:pPr>
            <w:r>
              <w:rPr>
                <w:rFonts w:hint="eastAsia" w:ascii="宋体" w:hAnsi="宋体" w:cs="宋体"/>
                <w:color w:val="auto"/>
                <w:sz w:val="24"/>
                <w:highlight w:val="none"/>
              </w:rPr>
              <w:t>根据《浙江省财政厅关于规范政府采购投标人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tc>
      </w:tr>
      <w:tr w14:paraId="36BFDE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40" w:type="dxa"/>
            <w:vAlign w:val="center"/>
          </w:tcPr>
          <w:p w14:paraId="0B507AFD">
            <w:pPr>
              <w:widowControl/>
              <w:tabs>
                <w:tab w:val="left" w:pos="420"/>
                <w:tab w:val="left" w:pos="1145"/>
              </w:tabs>
              <w:spacing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25</w:t>
            </w:r>
          </w:p>
        </w:tc>
        <w:tc>
          <w:tcPr>
            <w:tcW w:w="1904" w:type="dxa"/>
            <w:vAlign w:val="center"/>
          </w:tcPr>
          <w:p w14:paraId="4ABE910F">
            <w:pPr>
              <w:spacing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解释权</w:t>
            </w:r>
          </w:p>
        </w:tc>
        <w:tc>
          <w:tcPr>
            <w:tcW w:w="6817" w:type="dxa"/>
            <w:vAlign w:val="center"/>
          </w:tcPr>
          <w:p w14:paraId="72B24D82">
            <w:pPr>
              <w:spacing w:line="320" w:lineRule="exact"/>
              <w:rPr>
                <w:rFonts w:hint="eastAsia" w:ascii="宋体" w:hAnsi="宋体" w:cs="宋体"/>
                <w:color w:val="auto"/>
                <w:sz w:val="24"/>
                <w:highlight w:val="none"/>
              </w:rPr>
            </w:pPr>
            <w:r>
              <w:rPr>
                <w:rFonts w:hint="eastAsia" w:ascii="宋体" w:hAnsi="宋体" w:cs="宋体"/>
                <w:color w:val="auto"/>
                <w:sz w:val="24"/>
                <w:highlight w:val="none"/>
              </w:rPr>
              <w:t>构成本招标文件的各个组成文件应互为解释，互为说明；如有不明确或不一致，按招标公告、招标项目需求、投标人须知、政府采购政策功能相关说明、评标办法及评分标准、投标文件格式的先后顺序解释；同一文件中就同一事项的约定不一致的，以逻辑顺序在后者为准；同一文件不同版本之间有不一致的，以形成时间在后者为准。按本款前述约定仍不能形成结论的，由代理机构或采购人负责解释。</w:t>
            </w:r>
          </w:p>
        </w:tc>
      </w:tr>
      <w:tr w14:paraId="156A7E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40" w:type="dxa"/>
            <w:vAlign w:val="center"/>
          </w:tcPr>
          <w:p w14:paraId="32E42792">
            <w:pPr>
              <w:widowControl/>
              <w:tabs>
                <w:tab w:val="left" w:pos="420"/>
                <w:tab w:val="left" w:pos="1145"/>
              </w:tabs>
              <w:spacing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26</w:t>
            </w:r>
          </w:p>
        </w:tc>
        <w:tc>
          <w:tcPr>
            <w:tcW w:w="1904" w:type="dxa"/>
            <w:vAlign w:val="center"/>
          </w:tcPr>
          <w:p w14:paraId="2A2BC9B9">
            <w:pPr>
              <w:spacing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相关费用</w:t>
            </w:r>
          </w:p>
        </w:tc>
        <w:tc>
          <w:tcPr>
            <w:tcW w:w="6817" w:type="dxa"/>
            <w:vAlign w:val="center"/>
          </w:tcPr>
          <w:p w14:paraId="1CF2F75C">
            <w:pPr>
              <w:spacing w:line="320" w:lineRule="exact"/>
              <w:rPr>
                <w:rFonts w:hint="eastAsia" w:ascii="宋体" w:hAnsi="宋体" w:cs="宋体"/>
                <w:color w:val="auto"/>
                <w:sz w:val="24"/>
                <w:highlight w:val="none"/>
              </w:rPr>
            </w:pPr>
            <w:r>
              <w:rPr>
                <w:rFonts w:hint="eastAsia" w:ascii="宋体" w:hAnsi="宋体" w:cs="宋体"/>
                <w:color w:val="auto"/>
                <w:sz w:val="24"/>
                <w:highlight w:val="none"/>
              </w:rPr>
              <w:t>1.投标人自行承担投标过程中产生的费用。无论何种因素导致采购项目延期开标、废标（流标）、投标人未中标、项目终止采购的，采购人与采购代理机构均不承担投标人投标费用。</w:t>
            </w:r>
          </w:p>
          <w:p w14:paraId="75AD7A4A">
            <w:pPr>
              <w:spacing w:line="320" w:lineRule="exact"/>
              <w:rPr>
                <w:rFonts w:hint="eastAsia" w:ascii="宋体" w:hAnsi="宋体" w:cs="宋体"/>
                <w:color w:val="auto"/>
                <w:sz w:val="24"/>
                <w:highlight w:val="none"/>
              </w:rPr>
            </w:pPr>
            <w:r>
              <w:rPr>
                <w:rFonts w:hint="eastAsia" w:ascii="宋体" w:hAnsi="宋体" w:cs="宋体"/>
                <w:color w:val="auto"/>
                <w:sz w:val="24"/>
                <w:highlight w:val="none"/>
              </w:rPr>
              <w:t>2.投标人在投标、合同履行过程中必须做好安全保障工作，不因项目实施而危及自身及第三方人员、财产安全。若发生任何安全事故，由中标人自行承担一切责任并赔偿损失。</w:t>
            </w:r>
          </w:p>
          <w:p w14:paraId="3CEEF3F0">
            <w:pPr>
              <w:spacing w:line="320" w:lineRule="exact"/>
              <w:rPr>
                <w:rFonts w:hint="eastAsia" w:ascii="宋体" w:hAnsi="宋体" w:cs="宋体"/>
                <w:snapToGrid w:val="0"/>
                <w:color w:val="auto"/>
                <w:sz w:val="24"/>
                <w:highlight w:val="none"/>
              </w:rPr>
            </w:pPr>
            <w:r>
              <w:rPr>
                <w:rFonts w:hint="eastAsia" w:ascii="宋体" w:hAnsi="宋体" w:cs="宋体"/>
                <w:color w:val="auto"/>
                <w:sz w:val="24"/>
                <w:highlight w:val="none"/>
              </w:rPr>
              <w:t>3.本项目代理服务费每标项按中标价*1.5%*40%计收（不足1500元的按1500元收取），由代理机构向中标单位收取，收取时间为领取中标通知书前。投标人可通过电汇、转账方式交至以下银行账号：0188990019001294，收款单位（户名）：金华市万全招标代理有限公司，开户银行：金华银行营业部。</w:t>
            </w:r>
          </w:p>
        </w:tc>
      </w:tr>
      <w:tr w14:paraId="41759A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40" w:type="dxa"/>
            <w:vAlign w:val="center"/>
          </w:tcPr>
          <w:p w14:paraId="02FEFD96">
            <w:pPr>
              <w:widowControl/>
              <w:tabs>
                <w:tab w:val="left" w:pos="420"/>
                <w:tab w:val="left" w:pos="1145"/>
              </w:tabs>
              <w:spacing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27</w:t>
            </w:r>
          </w:p>
        </w:tc>
        <w:tc>
          <w:tcPr>
            <w:tcW w:w="1904" w:type="dxa"/>
            <w:vAlign w:val="center"/>
          </w:tcPr>
          <w:p w14:paraId="026E3AF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转包与分包</w:t>
            </w:r>
          </w:p>
        </w:tc>
        <w:tc>
          <w:tcPr>
            <w:tcW w:w="6817" w:type="dxa"/>
            <w:vAlign w:val="center"/>
          </w:tcPr>
          <w:p w14:paraId="5508BE1C">
            <w:pPr>
              <w:rPr>
                <w:rFonts w:hint="eastAsia" w:ascii="宋体" w:hAnsi="宋体" w:cs="宋体"/>
                <w:color w:val="auto"/>
                <w:sz w:val="24"/>
                <w:highlight w:val="none"/>
              </w:rPr>
            </w:pPr>
            <w:r>
              <w:rPr>
                <w:rFonts w:ascii="Segoe UI Symbol" w:hAnsi="Segoe UI Symbol" w:cs="Segoe UI Symbol"/>
                <w:color w:val="auto"/>
                <w:kern w:val="0"/>
                <w:sz w:val="24"/>
                <w:highlight w:val="none"/>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宋体" w:hAnsi="宋体" w:cs="宋体"/>
                <w:color w:val="auto"/>
                <w:kern w:val="0"/>
                <w:sz w:val="24"/>
                <w:highlight w:val="none"/>
              </w:rPr>
              <w:sym w:font="Wingdings 2" w:char="0052"/>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12CC24E9">
            <w:pPr>
              <w:rPr>
                <w:rFonts w:hint="eastAsia" w:ascii="宋体" w:hAnsi="宋体" w:cs="宋体"/>
                <w:color w:val="auto"/>
                <w:sz w:val="24"/>
                <w:highlight w:val="none"/>
              </w:rPr>
            </w:pPr>
            <w:r>
              <w:rPr>
                <w:rFonts w:hint="eastAsia" w:ascii="宋体" w:hAnsi="宋体" w:cs="宋体"/>
                <w:color w:val="auto"/>
                <w:kern w:val="0"/>
                <w:sz w:val="24"/>
                <w:highlight w:val="none"/>
              </w:rPr>
              <w:sym w:font="Wingdings 2" w:char="0052"/>
            </w:r>
            <w:r>
              <w:rPr>
                <w:rFonts w:hint="eastAsia" w:ascii="宋体" w:hAnsi="宋体" w:cs="宋体"/>
                <w:color w:val="auto"/>
                <w:kern w:val="0"/>
                <w:sz w:val="24"/>
                <w:highlight w:val="none"/>
              </w:rPr>
              <w:t xml:space="preserve"> C</w:t>
            </w:r>
            <w:r>
              <w:rPr>
                <w:rFonts w:hint="eastAsia" w:ascii="宋体" w:hAnsi="宋体" w:cs="宋体"/>
                <w:color w:val="auto"/>
                <w:sz w:val="24"/>
                <w:highlight w:val="none"/>
              </w:rPr>
              <w:t>不同意转包。</w:t>
            </w:r>
          </w:p>
        </w:tc>
      </w:tr>
    </w:tbl>
    <w:p w14:paraId="553AF32E">
      <w:pPr>
        <w:pStyle w:val="23"/>
        <w:snapToGrid w:val="0"/>
        <w:spacing w:before="0" w:beforeLines="0" w:after="0" w:afterLines="0"/>
        <w:ind w:firstLine="482" w:firstLineChars="200"/>
        <w:outlineLvl w:val="1"/>
        <w:rPr>
          <w:rFonts w:hAnsi="宋体" w:cs="宋体"/>
          <w:b/>
          <w:color w:val="auto"/>
          <w:highlight w:val="none"/>
        </w:rPr>
      </w:pPr>
      <w:r>
        <w:rPr>
          <w:rFonts w:hAnsi="宋体" w:cs="宋体"/>
          <w:b/>
          <w:color w:val="auto"/>
          <w:sz w:val="24"/>
          <w:szCs w:val="24"/>
          <w:highlight w:val="none"/>
        </w:rPr>
        <w:br w:type="page"/>
      </w:r>
      <w:r>
        <w:rPr>
          <w:rFonts w:hAnsi="宋体" w:cs="宋体"/>
          <w:b/>
          <w:color w:val="auto"/>
          <w:sz w:val="24"/>
          <w:szCs w:val="24"/>
          <w:highlight w:val="none"/>
        </w:rPr>
        <w:t>一、总  则</w:t>
      </w:r>
    </w:p>
    <w:p w14:paraId="4D513BB7">
      <w:pPr>
        <w:snapToGrid w:val="0"/>
        <w:spacing w:line="40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（一） 适用范围</w:t>
      </w:r>
    </w:p>
    <w:p w14:paraId="1FE97BE5">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本招标文件适用于</w:t>
      </w:r>
      <w:r>
        <w:rPr>
          <w:rFonts w:hint="eastAsia" w:ascii="宋体" w:hAnsi="宋体" w:cs="宋体"/>
          <w:color w:val="auto"/>
          <w:sz w:val="24"/>
          <w:highlight w:val="none"/>
          <w:lang w:eastAsia="zh-CN"/>
        </w:rPr>
        <w:t>浙江交通技师学院</w:t>
      </w:r>
      <w:r>
        <w:rPr>
          <w:rFonts w:hint="eastAsia" w:ascii="宋体" w:hAnsi="宋体" w:cs="宋体"/>
          <w:color w:val="auto"/>
          <w:sz w:val="24"/>
          <w:highlight w:val="none"/>
        </w:rPr>
        <w:t>虚拟技术展示实训、数字分身信息采集实训一体化设备采购项目的招标、投标、评标、定标、验收、合同履约、付款等行为。</w:t>
      </w:r>
    </w:p>
    <w:p w14:paraId="72A95831">
      <w:pPr>
        <w:snapToGrid w:val="0"/>
        <w:spacing w:line="40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（二）定义</w:t>
      </w:r>
    </w:p>
    <w:p w14:paraId="178F657A">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1.“采购人”系指本次服务的购买单位</w:t>
      </w:r>
      <w:r>
        <w:rPr>
          <w:rFonts w:hint="eastAsia" w:ascii="宋体" w:hAnsi="宋体" w:cs="宋体"/>
          <w:color w:val="auto"/>
          <w:sz w:val="24"/>
          <w:highlight w:val="none"/>
          <w:lang w:eastAsia="zh-CN"/>
        </w:rPr>
        <w:t>浙江交通技师学院</w:t>
      </w:r>
      <w:r>
        <w:rPr>
          <w:rFonts w:hint="eastAsia" w:ascii="宋体" w:hAnsi="宋体" w:cs="宋体"/>
          <w:color w:val="auto"/>
          <w:sz w:val="24"/>
          <w:highlight w:val="none"/>
        </w:rPr>
        <w:t>。</w:t>
      </w:r>
    </w:p>
    <w:p w14:paraId="13FEDC1D">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2.“投标人”系指按招标文件要求提交投标文件的单位（也称“供应商”“中标人”）。</w:t>
      </w:r>
    </w:p>
    <w:p w14:paraId="679FF3C6">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3.“采购代理机构”系指本次采购项目的组织单位金华市万全招标代理有限公司。</w:t>
      </w:r>
    </w:p>
    <w:p w14:paraId="1A3532E1">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4.“货物”系指按招标文件规定由投标人向采购人提供的一切产品、备品备件、工具、使用手册及其他有关技术资料和材料。</w:t>
      </w:r>
    </w:p>
    <w:p w14:paraId="25BCC710">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5.“服务”系指招标文件规定投标人须承担的相关服务及应尽的其他义务。</w:t>
      </w:r>
    </w:p>
    <w:p w14:paraId="767341A9">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6.“书面形式”包括信函、传真、电子邮件等。</w:t>
      </w:r>
    </w:p>
    <w:p w14:paraId="4DFE1D4B">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b/>
          <w:bCs/>
          <w:color w:val="auto"/>
          <w:sz w:val="24"/>
          <w:highlight w:val="none"/>
        </w:rPr>
        <w:t>▲</w:t>
      </w:r>
      <w:r>
        <w:rPr>
          <w:rFonts w:hint="eastAsia" w:ascii="宋体" w:hAnsi="宋体" w:cs="宋体"/>
          <w:color w:val="auto"/>
          <w:sz w:val="24"/>
          <w:highlight w:val="none"/>
        </w:rPr>
        <w:t>”系指实质性要求条款，实质性要求条款投标人必须满足，否则为无效投标。带“</w:t>
      </w:r>
      <w:r>
        <w:rPr>
          <w:rFonts w:hint="eastAsia" w:cs="宋体" w:asciiTheme="minorEastAsia" w:hAnsiTheme="minorEastAsia" w:eastAsiaTheme="minorEastAsia"/>
          <w:color w:val="auto"/>
          <w:sz w:val="24"/>
          <w:highlight w:val="none"/>
        </w:rPr>
        <w:t>●</w:t>
      </w:r>
      <w:r>
        <w:rPr>
          <w:rFonts w:hint="eastAsia" w:ascii="宋体" w:hAnsi="宋体" w:cs="宋体"/>
          <w:color w:val="auto"/>
          <w:sz w:val="24"/>
          <w:highlight w:val="none"/>
        </w:rPr>
        <w:t>”号条款为重要指标，不满足则作相应扣分。“☑” 系指适用本项目的要求。</w:t>
      </w:r>
    </w:p>
    <w:p w14:paraId="606C0AAF">
      <w:pPr>
        <w:snapToGrid w:val="0"/>
        <w:spacing w:line="40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（三）招标方式</w:t>
      </w:r>
    </w:p>
    <w:p w14:paraId="664852F8">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本次招标采用公开招标方式进行。</w:t>
      </w:r>
    </w:p>
    <w:p w14:paraId="652F1842">
      <w:pPr>
        <w:snapToGrid w:val="0"/>
        <w:spacing w:line="40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（四）投标委托</w:t>
      </w:r>
    </w:p>
    <w:p w14:paraId="4815BFCE">
      <w:pPr>
        <w:pStyle w:val="19"/>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如投标人代表不是法定代表人，须具有法定代表人出具的授权委托书。</w:t>
      </w:r>
    </w:p>
    <w:p w14:paraId="6DFC773F">
      <w:pPr>
        <w:snapToGrid w:val="0"/>
        <w:spacing w:line="40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（五）投标费用</w:t>
      </w:r>
    </w:p>
    <w:p w14:paraId="51CA09F7">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不论投标结果如何，投标人均应自行承担所有与投标有关的全部费用。</w:t>
      </w:r>
    </w:p>
    <w:p w14:paraId="0E95A724">
      <w:pPr>
        <w:snapToGrid w:val="0"/>
        <w:spacing w:line="40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（六）特别说明：</w:t>
      </w:r>
    </w:p>
    <w:p w14:paraId="0F383A48">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.投标人投标所使用的资格、信誉、荣誉、业绩与企业认证必须为本法人所拥有。投标人投标所使用的采购项目实施人员必须为本法人员工（或必须为本法人或控股公司正式员工）。</w:t>
      </w:r>
    </w:p>
    <w:p w14:paraId="43443408">
      <w:pPr>
        <w:pStyle w:val="23"/>
        <w:snapToGrid w:val="0"/>
        <w:spacing w:before="0" w:beforeLines="0" w:after="0" w:afterLines="0"/>
        <w:ind w:firstLine="480" w:firstLineChars="200"/>
        <w:rPr>
          <w:rFonts w:hAnsi="宋体" w:cs="宋体"/>
          <w:color w:val="auto"/>
          <w:sz w:val="24"/>
          <w:szCs w:val="24"/>
          <w:highlight w:val="none"/>
        </w:rPr>
      </w:pPr>
      <w:r>
        <w:rPr>
          <w:rFonts w:hAnsi="宋体" w:cs="宋体"/>
          <w:color w:val="auto"/>
          <w:sz w:val="24"/>
          <w:szCs w:val="24"/>
          <w:highlight w:val="none"/>
        </w:rPr>
        <w:t>2.单位负责人为同一人或者存在直接控股、管理关系的不同投标人，不得参加同一合同项下的采购活动。</w:t>
      </w:r>
    </w:p>
    <w:p w14:paraId="02FF259A">
      <w:pPr>
        <w:pStyle w:val="23"/>
        <w:snapToGrid w:val="0"/>
        <w:spacing w:before="0" w:beforeLines="0" w:after="0" w:afterLines="0"/>
        <w:ind w:firstLine="480" w:firstLineChars="200"/>
        <w:rPr>
          <w:rFonts w:hAnsi="宋体" w:cs="宋体"/>
          <w:color w:val="auto"/>
          <w:sz w:val="24"/>
          <w:szCs w:val="24"/>
          <w:highlight w:val="none"/>
        </w:rPr>
      </w:pPr>
      <w:r>
        <w:rPr>
          <w:rFonts w:hAnsi="宋体" w:cs="宋体"/>
          <w:color w:val="auto"/>
          <w:sz w:val="24"/>
          <w:szCs w:val="24"/>
          <w:highlight w:val="none"/>
        </w:rPr>
        <w:t>3.投标人应仔细阅读招标文件的所有内容，按照招标文件的要求提交投标文件，并对所提供的全部资料的真实性承担法律责任。</w:t>
      </w:r>
    </w:p>
    <w:p w14:paraId="62482669">
      <w:pPr>
        <w:pStyle w:val="23"/>
        <w:snapToGrid w:val="0"/>
        <w:spacing w:before="0" w:beforeLines="0" w:after="0" w:afterLines="0"/>
        <w:ind w:firstLine="480" w:firstLineChars="200"/>
        <w:rPr>
          <w:rFonts w:hAnsi="宋体" w:cs="宋体"/>
          <w:color w:val="auto"/>
          <w:sz w:val="24"/>
          <w:szCs w:val="24"/>
          <w:highlight w:val="none"/>
        </w:rPr>
      </w:pPr>
      <w:r>
        <w:rPr>
          <w:rFonts w:hAnsi="宋体" w:cs="宋体"/>
          <w:color w:val="auto"/>
          <w:sz w:val="24"/>
          <w:szCs w:val="24"/>
          <w:highlight w:val="none"/>
        </w:rPr>
        <w:t xml:space="preserve">4.投标人在投标活动中提供任何虚假材料，其投标无效，并报监管部门查处；中标后发现的，中标人须依照《中华人民共和国消费者权益保护法》相关规定双倍赔偿采购人，且民事赔偿并不免除违法投标人的行政与刑事责任。 </w:t>
      </w:r>
    </w:p>
    <w:p w14:paraId="1B3DCD84">
      <w:pPr>
        <w:pStyle w:val="23"/>
        <w:snapToGrid w:val="0"/>
        <w:spacing w:before="0" w:beforeLines="0" w:after="0" w:afterLines="0"/>
        <w:ind w:firstLine="480" w:firstLineChars="200"/>
        <w:rPr>
          <w:rFonts w:hAnsi="宋体" w:cs="宋体"/>
          <w:color w:val="auto"/>
          <w:sz w:val="24"/>
          <w:szCs w:val="24"/>
          <w:highlight w:val="none"/>
        </w:rPr>
      </w:pPr>
      <w:r>
        <w:rPr>
          <w:rFonts w:hAnsi="宋体" w:cs="宋体"/>
          <w:color w:val="auto"/>
          <w:sz w:val="24"/>
          <w:szCs w:val="24"/>
          <w:highlight w:val="none"/>
        </w:rPr>
        <w:t>5.本次招标采取开标后资格审查。开标结束后，采购人或采购代理机构将对各投标人的投标资格按公开招标公告中要求的条件进行审查，并出具审查结果。采购人或采购代理机构不保证所有获取文件的投标人都符合投标人资格要求。</w:t>
      </w:r>
    </w:p>
    <w:p w14:paraId="70A48B73">
      <w:pPr>
        <w:pStyle w:val="23"/>
        <w:snapToGrid w:val="0"/>
        <w:spacing w:before="0" w:beforeLines="0" w:after="0" w:afterLines="0"/>
        <w:ind w:firstLine="480" w:firstLineChars="200"/>
        <w:rPr>
          <w:rFonts w:hAnsi="宋体" w:cs="宋体"/>
          <w:b/>
          <w:bCs/>
          <w:color w:val="auto"/>
          <w:sz w:val="24"/>
          <w:szCs w:val="24"/>
          <w:highlight w:val="none"/>
        </w:rPr>
      </w:pPr>
      <w:r>
        <w:rPr>
          <w:rFonts w:hAnsi="宋体" w:cs="宋体"/>
          <w:color w:val="auto"/>
          <w:sz w:val="24"/>
          <w:szCs w:val="24"/>
          <w:highlight w:val="none"/>
        </w:rPr>
        <w:t>6.本项目为货物类项目：标项一核心产品：XR沉浸式交互显示系统；标项二核心产品：</w:t>
      </w:r>
      <w:r>
        <w:rPr>
          <w:rFonts w:hint="eastAsia" w:hAnsi="宋体" w:cs="宋体"/>
          <w:color w:val="auto"/>
          <w:sz w:val="24"/>
          <w:szCs w:val="24"/>
          <w:highlight w:val="none"/>
        </w:rPr>
        <w:t>3D云阵相机拍摄控制系统</w:t>
      </w:r>
      <w:r>
        <w:rPr>
          <w:rFonts w:hAnsi="宋体" w:cs="宋体"/>
          <w:color w:val="auto"/>
          <w:sz w:val="24"/>
          <w:szCs w:val="24"/>
          <w:highlight w:val="none"/>
        </w:rPr>
        <w:t>。</w:t>
      </w:r>
    </w:p>
    <w:p w14:paraId="61AF00CC">
      <w:pPr>
        <w:pStyle w:val="23"/>
        <w:snapToGrid w:val="0"/>
        <w:spacing w:before="0" w:beforeLines="0" w:after="0" w:afterLines="0"/>
        <w:ind w:firstLine="480" w:firstLineChars="200"/>
        <w:rPr>
          <w:rFonts w:hAnsi="宋体" w:cs="宋体"/>
          <w:color w:val="auto"/>
          <w:sz w:val="24"/>
          <w:szCs w:val="24"/>
          <w:highlight w:val="none"/>
        </w:rPr>
      </w:pPr>
      <w:r>
        <w:rPr>
          <w:rFonts w:hAnsi="宋体" w:cs="宋体"/>
          <w:color w:val="auto"/>
          <w:sz w:val="24"/>
          <w:szCs w:val="24"/>
          <w:highlight w:val="none"/>
        </w:rPr>
        <w:t>根据《政府采购货物和服务招标投标管理办法》（财政部令第87号）：第三十一条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BA81AF2">
      <w:pPr>
        <w:pStyle w:val="23"/>
        <w:snapToGrid w:val="0"/>
        <w:spacing w:before="0" w:beforeLines="0" w:after="0" w:afterLines="0"/>
        <w:ind w:firstLine="480" w:firstLineChars="200"/>
        <w:rPr>
          <w:rFonts w:hAnsi="宋体" w:cs="宋体"/>
          <w:color w:val="auto"/>
          <w:sz w:val="24"/>
          <w:szCs w:val="24"/>
          <w:highlight w:val="none"/>
        </w:rPr>
      </w:pPr>
      <w:r>
        <w:rPr>
          <w:rFonts w:hAnsi="宋体" w:cs="宋体"/>
          <w:color w:val="auto"/>
          <w:sz w:val="24"/>
          <w:szCs w:val="24"/>
          <w:highlight w:val="none"/>
        </w:rPr>
        <w:t>使用综合评分法的采购项目，核心产品中同时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A3800B6">
      <w:pPr>
        <w:pStyle w:val="23"/>
        <w:snapToGrid w:val="0"/>
        <w:spacing w:before="0" w:beforeLines="0" w:after="0" w:afterLines="0"/>
        <w:ind w:firstLine="480" w:firstLineChars="200"/>
        <w:rPr>
          <w:rFonts w:hAnsi="宋体" w:cs="宋体"/>
          <w:color w:val="auto"/>
          <w:sz w:val="24"/>
          <w:szCs w:val="24"/>
          <w:highlight w:val="none"/>
        </w:rPr>
      </w:pPr>
      <w:r>
        <w:rPr>
          <w:rFonts w:hAnsi="宋体" w:cs="宋体"/>
          <w:color w:val="auto"/>
          <w:sz w:val="24"/>
          <w:szCs w:val="24"/>
          <w:highlight w:val="none"/>
        </w:rPr>
        <w:t xml:space="preserve">非单一产品采购项目，采购人应当根据采购项目技术构成、产品价格比重等合理确定核心产品，并在招标文件中载明。多家投标人提供的核心产品品牌相同的，按前两款规定处理。   </w:t>
      </w:r>
    </w:p>
    <w:p w14:paraId="4A8F325D">
      <w:pPr>
        <w:pStyle w:val="23"/>
        <w:snapToGrid w:val="0"/>
        <w:spacing w:before="0" w:beforeLines="0" w:after="0" w:afterLines="0"/>
        <w:ind w:firstLine="480" w:firstLineChars="200"/>
        <w:rPr>
          <w:rFonts w:hAnsi="宋体" w:cs="宋体"/>
          <w:color w:val="auto"/>
          <w:sz w:val="24"/>
          <w:szCs w:val="24"/>
          <w:highlight w:val="none"/>
        </w:rPr>
      </w:pPr>
      <w:r>
        <w:rPr>
          <w:rFonts w:hAnsi="宋体" w:cs="宋体"/>
          <w:color w:val="auto"/>
          <w:sz w:val="24"/>
          <w:szCs w:val="24"/>
          <w:highlight w:val="none"/>
        </w:rPr>
        <w:t>7.除单一来源采购项目外，为采购项目提供整体设计、规范编制或者项目管理、监理、检测等服务的投标人，不得再参加该采购项目的其他采购活动。</w:t>
      </w:r>
    </w:p>
    <w:p w14:paraId="00100363">
      <w:pPr>
        <w:pStyle w:val="23"/>
        <w:snapToGrid w:val="0"/>
        <w:spacing w:before="0" w:beforeLines="0" w:after="0" w:afterLines="0"/>
        <w:ind w:firstLine="480" w:firstLineChars="200"/>
        <w:rPr>
          <w:rFonts w:hAnsi="宋体" w:cs="宋体"/>
          <w:color w:val="auto"/>
          <w:sz w:val="24"/>
          <w:szCs w:val="24"/>
          <w:highlight w:val="none"/>
        </w:rPr>
      </w:pPr>
      <w:r>
        <w:rPr>
          <w:rFonts w:hAnsi="宋体" w:cs="宋体"/>
          <w:color w:val="auto"/>
          <w:sz w:val="24"/>
          <w:szCs w:val="24"/>
          <w:highlight w:val="none"/>
        </w:rPr>
        <w:t>8.本项目采用在线投标响应方式，执行《浙江省财政厅关于印发浙江省政府采购项目电子交易管理暂行办法的通知》（浙财采监〔2019〕10号）等相关规定。</w:t>
      </w:r>
    </w:p>
    <w:p w14:paraId="61228517">
      <w:pPr>
        <w:pStyle w:val="23"/>
        <w:snapToGrid w:val="0"/>
        <w:spacing w:before="0" w:beforeLines="0" w:after="0" w:afterLines="0"/>
        <w:ind w:firstLine="480" w:firstLineChars="200"/>
        <w:rPr>
          <w:rFonts w:hAnsi="宋体" w:cs="宋体"/>
          <w:color w:val="auto"/>
          <w:sz w:val="24"/>
          <w:szCs w:val="24"/>
          <w:highlight w:val="none"/>
        </w:rPr>
      </w:pPr>
      <w:r>
        <w:rPr>
          <w:rFonts w:hAnsi="宋体" w:cs="宋体"/>
          <w:color w:val="auto"/>
          <w:sz w:val="24"/>
          <w:szCs w:val="24"/>
          <w:highlight w:val="none"/>
        </w:rPr>
        <w:t>9.本项目在线开评标进行时，投标人法定代表人或其授权代表需自行关注平台提示信息，期间如有发出“询标/澄清函”等相关线上函件时，因投标人自身原因逾期/错过回复时间，由此造成的后果由投标人自行承担。</w:t>
      </w:r>
    </w:p>
    <w:p w14:paraId="5FB51D33">
      <w:pPr>
        <w:pStyle w:val="23"/>
        <w:snapToGrid w:val="0"/>
        <w:spacing w:before="0" w:beforeLines="0" w:after="0" w:afterLines="0"/>
        <w:ind w:firstLine="482" w:firstLineChars="200"/>
        <w:rPr>
          <w:rFonts w:hAnsi="宋体" w:cs="宋体"/>
          <w:b/>
          <w:bCs/>
          <w:color w:val="auto"/>
          <w:sz w:val="24"/>
          <w:szCs w:val="24"/>
          <w:highlight w:val="none"/>
        </w:rPr>
      </w:pPr>
      <w:r>
        <w:rPr>
          <w:rFonts w:hAnsi="宋体" w:cs="宋体"/>
          <w:b/>
          <w:bCs/>
          <w:color w:val="auto"/>
          <w:sz w:val="24"/>
          <w:szCs w:val="24"/>
          <w:highlight w:val="none"/>
        </w:rPr>
        <w:t>（七）质疑和投诉</w:t>
      </w:r>
    </w:p>
    <w:p w14:paraId="2514C733">
      <w:pPr>
        <w:pStyle w:val="23"/>
        <w:snapToGrid w:val="0"/>
        <w:spacing w:before="0" w:beforeLines="0" w:after="0" w:afterLines="0"/>
        <w:ind w:firstLine="480" w:firstLineChars="200"/>
        <w:rPr>
          <w:rFonts w:hAnsi="宋体" w:cs="宋体"/>
          <w:b/>
          <w:color w:val="auto"/>
          <w:sz w:val="24"/>
          <w:szCs w:val="24"/>
          <w:highlight w:val="none"/>
        </w:rPr>
      </w:pPr>
      <w:r>
        <w:rPr>
          <w:rFonts w:hAnsi="宋体" w:cs="宋体"/>
          <w:bCs/>
          <w:color w:val="auto"/>
          <w:sz w:val="24"/>
          <w:szCs w:val="24"/>
          <w:highlight w:val="none"/>
        </w:rPr>
        <w:t>1.投标人认为招标文件、招标过程或中标结果使自己的合法权益受到损害的，应当在知道或者应知其权益受到损害之日起七个工作日内，以书面形式向采购代理机构提出质疑，</w:t>
      </w:r>
      <w:r>
        <w:rPr>
          <w:rFonts w:hAnsi="宋体" w:cs="宋体"/>
          <w:b/>
          <w:color w:val="auto"/>
          <w:sz w:val="24"/>
          <w:szCs w:val="24"/>
          <w:highlight w:val="none"/>
        </w:rPr>
        <w:t>但投标人需在法定质疑期内一次性提出针对同一采购程序环节的质疑。</w:t>
      </w:r>
    </w:p>
    <w:p w14:paraId="37CC54F2">
      <w:pPr>
        <w:pStyle w:val="23"/>
        <w:snapToGrid w:val="0"/>
        <w:spacing w:before="0" w:beforeLines="0" w:after="0" w:afterLines="0"/>
        <w:ind w:firstLine="480" w:firstLineChars="200"/>
        <w:rPr>
          <w:rFonts w:hAnsi="宋体" w:cs="宋体"/>
          <w:bCs/>
          <w:color w:val="auto"/>
          <w:sz w:val="24"/>
          <w:szCs w:val="24"/>
          <w:highlight w:val="none"/>
        </w:rPr>
      </w:pPr>
      <w:r>
        <w:rPr>
          <w:rFonts w:hAnsi="宋体" w:cs="宋体"/>
          <w:bCs/>
          <w:color w:val="auto"/>
          <w:sz w:val="24"/>
          <w:szCs w:val="24"/>
          <w:highlight w:val="none"/>
        </w:rPr>
        <w:t>2.质疑应当以书面形式提出，格式见《政府采购质疑和投诉办法》（财政部令第94号）附件范本，下载网址：浙江政府采购网（http://zfcg.czt.zj.gov.cn），位置：“首页－下载专区－质疑投诉模板”。投标人提出质疑应当提交质疑函和必要的证明材料。质疑函应当包括下列内容：</w:t>
      </w:r>
    </w:p>
    <w:p w14:paraId="0F641028">
      <w:pPr>
        <w:pStyle w:val="23"/>
        <w:snapToGrid w:val="0"/>
        <w:spacing w:before="0" w:beforeLines="0" w:after="0" w:afterLines="0"/>
        <w:ind w:firstLine="480" w:firstLineChars="200"/>
        <w:rPr>
          <w:rFonts w:hAnsi="宋体" w:cs="宋体"/>
          <w:bCs/>
          <w:color w:val="auto"/>
          <w:sz w:val="24"/>
          <w:szCs w:val="24"/>
          <w:highlight w:val="none"/>
        </w:rPr>
      </w:pPr>
      <w:r>
        <w:rPr>
          <w:rFonts w:hAnsi="宋体" w:cs="宋体"/>
          <w:bCs/>
          <w:color w:val="auto"/>
          <w:sz w:val="24"/>
          <w:szCs w:val="24"/>
          <w:highlight w:val="none"/>
        </w:rPr>
        <w:t>a.投标人的姓名或者名称、地址、邮编、联系人及联系电话；</w:t>
      </w:r>
    </w:p>
    <w:p w14:paraId="6BA1CB30">
      <w:pPr>
        <w:pStyle w:val="23"/>
        <w:snapToGrid w:val="0"/>
        <w:spacing w:before="0" w:beforeLines="0" w:after="0" w:afterLines="0"/>
        <w:ind w:firstLine="480" w:firstLineChars="200"/>
        <w:rPr>
          <w:rFonts w:hAnsi="宋体" w:cs="宋体"/>
          <w:bCs/>
          <w:color w:val="auto"/>
          <w:sz w:val="24"/>
          <w:szCs w:val="24"/>
          <w:highlight w:val="none"/>
        </w:rPr>
      </w:pPr>
      <w:r>
        <w:rPr>
          <w:rFonts w:hAnsi="宋体" w:cs="宋体"/>
          <w:bCs/>
          <w:color w:val="auto"/>
          <w:sz w:val="24"/>
          <w:szCs w:val="24"/>
          <w:highlight w:val="none"/>
        </w:rPr>
        <w:t>b.质疑项目的名称、编号；</w:t>
      </w:r>
    </w:p>
    <w:p w14:paraId="34E68E45">
      <w:pPr>
        <w:pStyle w:val="23"/>
        <w:snapToGrid w:val="0"/>
        <w:spacing w:before="0" w:beforeLines="0" w:after="0" w:afterLines="0"/>
        <w:ind w:firstLine="480" w:firstLineChars="200"/>
        <w:rPr>
          <w:rFonts w:hAnsi="宋体" w:cs="宋体"/>
          <w:bCs/>
          <w:color w:val="auto"/>
          <w:sz w:val="24"/>
          <w:szCs w:val="24"/>
          <w:highlight w:val="none"/>
        </w:rPr>
      </w:pPr>
      <w:r>
        <w:rPr>
          <w:rFonts w:hAnsi="宋体" w:cs="宋体"/>
          <w:bCs/>
          <w:color w:val="auto"/>
          <w:sz w:val="24"/>
          <w:szCs w:val="24"/>
          <w:highlight w:val="none"/>
        </w:rPr>
        <w:t>c.具体、明确的质疑事项和与质疑事项相关的请求；</w:t>
      </w:r>
    </w:p>
    <w:p w14:paraId="260E68E1">
      <w:pPr>
        <w:pStyle w:val="23"/>
        <w:snapToGrid w:val="0"/>
        <w:spacing w:before="0" w:beforeLines="0" w:after="0" w:afterLines="0"/>
        <w:ind w:firstLine="480" w:firstLineChars="200"/>
        <w:rPr>
          <w:rFonts w:hAnsi="宋体" w:cs="宋体"/>
          <w:bCs/>
          <w:color w:val="auto"/>
          <w:sz w:val="24"/>
          <w:szCs w:val="24"/>
          <w:highlight w:val="none"/>
        </w:rPr>
      </w:pPr>
      <w:r>
        <w:rPr>
          <w:rFonts w:hAnsi="宋体" w:cs="宋体"/>
          <w:bCs/>
          <w:color w:val="auto"/>
          <w:sz w:val="24"/>
          <w:szCs w:val="24"/>
          <w:highlight w:val="none"/>
        </w:rPr>
        <w:t>d.事实依据；</w:t>
      </w:r>
    </w:p>
    <w:p w14:paraId="58ED2252">
      <w:pPr>
        <w:pStyle w:val="23"/>
        <w:snapToGrid w:val="0"/>
        <w:spacing w:before="0" w:beforeLines="0" w:after="0" w:afterLines="0"/>
        <w:ind w:firstLine="480" w:firstLineChars="200"/>
        <w:rPr>
          <w:rFonts w:hAnsi="宋体" w:cs="宋体"/>
          <w:bCs/>
          <w:color w:val="auto"/>
          <w:sz w:val="24"/>
          <w:szCs w:val="24"/>
          <w:highlight w:val="none"/>
        </w:rPr>
      </w:pPr>
      <w:r>
        <w:rPr>
          <w:rFonts w:hAnsi="宋体" w:cs="宋体"/>
          <w:bCs/>
          <w:color w:val="auto"/>
          <w:sz w:val="24"/>
          <w:szCs w:val="24"/>
          <w:highlight w:val="none"/>
        </w:rPr>
        <w:t>e.必要的法律依据；</w:t>
      </w:r>
    </w:p>
    <w:p w14:paraId="65FEE044">
      <w:pPr>
        <w:pStyle w:val="23"/>
        <w:snapToGrid w:val="0"/>
        <w:spacing w:before="0" w:beforeLines="0" w:after="0" w:afterLines="0"/>
        <w:ind w:firstLine="480" w:firstLineChars="200"/>
        <w:rPr>
          <w:rFonts w:hAnsi="宋体" w:cs="宋体"/>
          <w:bCs/>
          <w:color w:val="auto"/>
          <w:sz w:val="24"/>
          <w:szCs w:val="24"/>
          <w:highlight w:val="none"/>
        </w:rPr>
      </w:pPr>
      <w:r>
        <w:rPr>
          <w:rFonts w:hAnsi="宋体" w:cs="宋体"/>
          <w:bCs/>
          <w:color w:val="auto"/>
          <w:sz w:val="24"/>
          <w:szCs w:val="24"/>
          <w:highlight w:val="none"/>
        </w:rPr>
        <w:t>f.提出质疑的日期。</w:t>
      </w:r>
    </w:p>
    <w:p w14:paraId="4A4F78A8">
      <w:pPr>
        <w:pStyle w:val="23"/>
        <w:snapToGrid w:val="0"/>
        <w:spacing w:before="0" w:beforeLines="0" w:after="0" w:afterLines="0"/>
        <w:ind w:firstLine="480" w:firstLineChars="200"/>
        <w:rPr>
          <w:rFonts w:hAnsi="宋体" w:cs="宋体"/>
          <w:bCs/>
          <w:color w:val="auto"/>
          <w:sz w:val="24"/>
          <w:szCs w:val="24"/>
          <w:highlight w:val="none"/>
        </w:rPr>
      </w:pPr>
      <w:r>
        <w:rPr>
          <w:rFonts w:hAnsi="宋体" w:cs="宋体"/>
          <w:bCs/>
          <w:color w:val="auto"/>
          <w:sz w:val="24"/>
          <w:szCs w:val="24"/>
          <w:highlight w:val="none"/>
        </w:rPr>
        <w:t>投标人为自然人的，应当由本人签字；投标人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采购人自收到补齐材料之日起受理；逾期未补齐的，按自动撤回质疑处理。</w:t>
      </w:r>
    </w:p>
    <w:p w14:paraId="75C3C666">
      <w:pPr>
        <w:pStyle w:val="23"/>
        <w:snapToGrid w:val="0"/>
        <w:spacing w:before="0" w:beforeLines="0" w:after="0" w:afterLines="0"/>
        <w:ind w:firstLine="480" w:firstLineChars="200"/>
        <w:rPr>
          <w:rFonts w:hAnsi="宋体" w:cs="宋体"/>
          <w:bCs/>
          <w:color w:val="auto"/>
          <w:sz w:val="24"/>
          <w:szCs w:val="24"/>
          <w:highlight w:val="none"/>
        </w:rPr>
      </w:pPr>
      <w:r>
        <w:rPr>
          <w:rFonts w:hAnsi="宋体" w:cs="宋体"/>
          <w:bCs/>
          <w:color w:val="auto"/>
          <w:sz w:val="24"/>
          <w:szCs w:val="24"/>
          <w:highlight w:val="none"/>
        </w:rPr>
        <w:t>3.投诉</w:t>
      </w:r>
    </w:p>
    <w:p w14:paraId="1C03E52F">
      <w:pPr>
        <w:pStyle w:val="23"/>
        <w:snapToGrid w:val="0"/>
        <w:spacing w:before="0" w:beforeLines="0" w:after="0" w:afterLines="0"/>
        <w:ind w:firstLine="480" w:firstLineChars="200"/>
        <w:rPr>
          <w:rFonts w:hAnsi="宋体" w:cs="宋体"/>
          <w:bCs/>
          <w:color w:val="auto"/>
          <w:sz w:val="24"/>
          <w:szCs w:val="24"/>
          <w:highlight w:val="none"/>
        </w:rPr>
      </w:pPr>
      <w:r>
        <w:rPr>
          <w:rFonts w:hAnsi="宋体" w:cs="宋体"/>
          <w:bCs/>
          <w:color w:val="auto"/>
          <w:sz w:val="24"/>
          <w:szCs w:val="24"/>
          <w:highlight w:val="none"/>
        </w:rPr>
        <w:t>投标人对采购代理机构的质疑答复不满意或者采购代理机构未在规定时间内作出答复的，可以在答复期满后十五个工作日内向</w:t>
      </w:r>
      <w:r>
        <w:rPr>
          <w:rFonts w:hAnsi="宋体" w:cs="宋体"/>
          <w:color w:val="auto"/>
          <w:sz w:val="24"/>
          <w:highlight w:val="none"/>
        </w:rPr>
        <w:t>项目采购监督管理部门</w:t>
      </w:r>
      <w:r>
        <w:rPr>
          <w:rFonts w:hAnsi="宋体" w:cs="宋体"/>
          <w:bCs/>
          <w:color w:val="auto"/>
          <w:sz w:val="24"/>
          <w:szCs w:val="24"/>
          <w:highlight w:val="none"/>
        </w:rPr>
        <w:t>投诉。</w:t>
      </w:r>
    </w:p>
    <w:p w14:paraId="564551E0">
      <w:pPr>
        <w:pStyle w:val="23"/>
        <w:snapToGrid w:val="0"/>
        <w:spacing w:before="0" w:beforeLines="0" w:after="0" w:afterLines="0"/>
        <w:ind w:firstLine="482" w:firstLineChars="200"/>
        <w:outlineLvl w:val="1"/>
        <w:rPr>
          <w:rFonts w:hAnsi="宋体" w:cs="宋体"/>
          <w:b/>
          <w:color w:val="auto"/>
          <w:sz w:val="24"/>
          <w:szCs w:val="24"/>
          <w:highlight w:val="none"/>
        </w:rPr>
      </w:pPr>
      <w:r>
        <w:rPr>
          <w:rFonts w:hAnsi="宋体" w:cs="宋体"/>
          <w:b/>
          <w:color w:val="auto"/>
          <w:sz w:val="24"/>
          <w:szCs w:val="24"/>
          <w:highlight w:val="none"/>
        </w:rPr>
        <w:t>二、招标文件</w:t>
      </w:r>
    </w:p>
    <w:p w14:paraId="6BA3B299">
      <w:pPr>
        <w:snapToGrid w:val="0"/>
        <w:spacing w:line="40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（一）招标文件的构成。本招标文件由以下部分组成：</w:t>
      </w:r>
    </w:p>
    <w:p w14:paraId="31752AEB">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第一章 公开招标公告</w:t>
      </w:r>
    </w:p>
    <w:p w14:paraId="52118956">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第二章 招标项目需求</w:t>
      </w:r>
    </w:p>
    <w:p w14:paraId="7FF6D99D">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第三章 投标人须知</w:t>
      </w:r>
    </w:p>
    <w:p w14:paraId="708E15F3">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第四章 政府采购政策功能相关说明</w:t>
      </w:r>
    </w:p>
    <w:p w14:paraId="79CDF98E">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第五章 评标办法及评分标准</w:t>
      </w:r>
    </w:p>
    <w:p w14:paraId="390DBB58">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第六章 采购合同（范本）</w:t>
      </w:r>
    </w:p>
    <w:p w14:paraId="7B47D021">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第七章 投标文件格式（部分）</w:t>
      </w:r>
    </w:p>
    <w:p w14:paraId="2CA201B4">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本项目招标文件的澄清、答复、修改、补充的内容（如有）</w:t>
      </w:r>
    </w:p>
    <w:p w14:paraId="2361D8BD">
      <w:pPr>
        <w:snapToGrid w:val="0"/>
        <w:spacing w:line="40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（二）投标人的风险</w:t>
      </w:r>
    </w:p>
    <w:p w14:paraId="6B6663D1">
      <w:pPr>
        <w:pStyle w:val="23"/>
        <w:snapToGrid w:val="0"/>
        <w:spacing w:before="0" w:beforeLines="0" w:after="0" w:afterLines="0"/>
        <w:ind w:firstLine="480" w:firstLineChars="200"/>
        <w:rPr>
          <w:rFonts w:hAnsi="宋体" w:cs="宋体"/>
          <w:color w:val="auto"/>
          <w:sz w:val="24"/>
          <w:szCs w:val="24"/>
          <w:highlight w:val="none"/>
        </w:rPr>
      </w:pPr>
      <w:r>
        <w:rPr>
          <w:rFonts w:hAnsi="宋体" w:cs="宋体"/>
          <w:bCs/>
          <w:color w:val="auto"/>
          <w:sz w:val="24"/>
          <w:szCs w:val="24"/>
          <w:highlight w:val="none"/>
        </w:rPr>
        <w:t>投标人参加投标即是对本项目招标文件各项条款的认可。</w:t>
      </w:r>
      <w:r>
        <w:rPr>
          <w:rFonts w:hAnsi="宋体" w:cs="宋体"/>
          <w:color w:val="auto"/>
          <w:sz w:val="24"/>
          <w:szCs w:val="24"/>
          <w:highlight w:val="none"/>
        </w:rPr>
        <w:t>投标人没有按照招标文件要求提供全部资料，或者投标人没有对招标文件在各方面作出实质性响应是投标人的风险，并可能导致其投标无效或被拒绝。</w:t>
      </w:r>
    </w:p>
    <w:p w14:paraId="70C81E8F">
      <w:pPr>
        <w:pStyle w:val="11"/>
        <w:widowControl w:val="0"/>
        <w:tabs>
          <w:tab w:val="left" w:pos="1440"/>
        </w:tabs>
        <w:snapToGrid w:val="0"/>
        <w:spacing w:after="0" w:afterLines="0" w:line="400" w:lineRule="exact"/>
        <w:ind w:left="0" w:firstLine="482" w:firstLineChars="200"/>
        <w:rPr>
          <w:rFonts w:hint="eastAsia" w:ascii="宋体" w:hAnsi="宋体" w:cs="宋体"/>
          <w:b/>
          <w:color w:val="auto"/>
          <w:szCs w:val="24"/>
          <w:highlight w:val="none"/>
        </w:rPr>
      </w:pPr>
      <w:r>
        <w:rPr>
          <w:rFonts w:hint="eastAsia" w:ascii="宋体" w:hAnsi="宋体" w:cs="宋体"/>
          <w:b/>
          <w:color w:val="auto"/>
          <w:szCs w:val="24"/>
          <w:highlight w:val="none"/>
        </w:rPr>
        <w:t xml:space="preserve">（三）招标文件的澄清与修改 </w:t>
      </w:r>
    </w:p>
    <w:p w14:paraId="2C5AA59E">
      <w:pPr>
        <w:pStyle w:val="23"/>
        <w:snapToGrid w:val="0"/>
        <w:spacing w:before="0" w:beforeLines="0" w:after="0" w:afterLines="0"/>
        <w:ind w:firstLine="480" w:firstLineChars="200"/>
        <w:rPr>
          <w:rFonts w:hAnsi="宋体" w:cs="宋体"/>
          <w:color w:val="auto"/>
          <w:sz w:val="24"/>
          <w:szCs w:val="24"/>
          <w:highlight w:val="none"/>
        </w:rPr>
      </w:pPr>
      <w:r>
        <w:rPr>
          <w:rFonts w:hAnsi="宋体" w:cs="宋体"/>
          <w:color w:val="auto"/>
          <w:sz w:val="24"/>
          <w:szCs w:val="24"/>
          <w:highlight w:val="none"/>
        </w:rPr>
        <w:t>1.投标人应认真阅读本招标文件，发现其中有误或有不合理要求的，可自获取招标文件之日（招标文件公告期届满后获取的以公告届满之日起计）起7个工作日内且在投标截止时间前，以书面形式要求采购代理机构作出书面解释、澄清或者向采购代理机构提出书面质疑；采购代理机构将对招标文件进行必要澄清、答复、修改或补充。采购代理机构对已发出的招标文件进行必要澄清、答复、修改或补充若影响投标文件制作且距离递交投标文件截止时间不足15日时，投标截止时间将相应顺延，并在原公告网站上发布更正公告。因其他紧急情况影响本项目正常招标活动的，采购代理机构将于投标截止日期5天前在原公告网站上发布通知。各投标人应主动关注投标项目的更正公告等情况。</w:t>
      </w:r>
    </w:p>
    <w:p w14:paraId="0B3B023B">
      <w:pPr>
        <w:pStyle w:val="23"/>
        <w:snapToGrid w:val="0"/>
        <w:spacing w:before="0" w:beforeLines="0" w:after="0" w:afterLines="0"/>
        <w:ind w:firstLine="480" w:firstLineChars="200"/>
        <w:rPr>
          <w:rFonts w:hAnsi="宋体" w:cs="宋体"/>
          <w:bCs/>
          <w:color w:val="auto"/>
          <w:sz w:val="24"/>
          <w:szCs w:val="24"/>
          <w:highlight w:val="none"/>
        </w:rPr>
      </w:pPr>
      <w:r>
        <w:rPr>
          <w:rFonts w:hAnsi="宋体" w:cs="宋体"/>
          <w:bCs/>
          <w:color w:val="auto"/>
          <w:sz w:val="24"/>
          <w:szCs w:val="24"/>
          <w:highlight w:val="none"/>
        </w:rPr>
        <w:t>2.招标文件澄清、答复、修改、补充的内容为招标文件的组成部分。当招标文件与招标文件的答复、澄清、修改、补充通知就同一内容的表述不一致时，以最后发出的内容为准。</w:t>
      </w:r>
    </w:p>
    <w:p w14:paraId="5F5C2319">
      <w:pPr>
        <w:pStyle w:val="23"/>
        <w:snapToGrid w:val="0"/>
        <w:spacing w:before="0" w:beforeLines="0" w:after="0" w:afterLines="0"/>
        <w:ind w:firstLine="480" w:firstLineChars="200"/>
        <w:rPr>
          <w:rFonts w:hAnsi="宋体" w:cs="宋体"/>
          <w:bCs/>
          <w:color w:val="auto"/>
          <w:sz w:val="24"/>
          <w:szCs w:val="24"/>
          <w:highlight w:val="none"/>
        </w:rPr>
      </w:pPr>
      <w:r>
        <w:rPr>
          <w:rFonts w:hAnsi="宋体" w:cs="宋体"/>
          <w:bCs/>
          <w:color w:val="auto"/>
          <w:sz w:val="24"/>
          <w:szCs w:val="24"/>
          <w:highlight w:val="none"/>
        </w:rPr>
        <w:t>3.招标文件的澄清、答复、修改或补充都应该通过采购代理机构以法定形式发布，采购人非通过采购代理机构，不得擅自澄清、答复、修改或补充招标文件。</w:t>
      </w:r>
    </w:p>
    <w:p w14:paraId="5C7F6E85">
      <w:pPr>
        <w:pStyle w:val="23"/>
        <w:snapToGrid w:val="0"/>
        <w:spacing w:before="0" w:beforeLines="0" w:after="0" w:afterLines="0"/>
        <w:ind w:firstLine="480" w:firstLineChars="200"/>
        <w:rPr>
          <w:rFonts w:hAnsi="宋体" w:cs="宋体"/>
          <w:bCs/>
          <w:color w:val="auto"/>
          <w:sz w:val="24"/>
          <w:szCs w:val="24"/>
          <w:highlight w:val="none"/>
        </w:rPr>
      </w:pPr>
      <w:r>
        <w:rPr>
          <w:rFonts w:hAnsi="宋体" w:cs="宋体"/>
          <w:bCs/>
          <w:color w:val="auto"/>
          <w:sz w:val="24"/>
          <w:szCs w:val="24"/>
          <w:highlight w:val="none"/>
        </w:rPr>
        <w:t>4.采购代理机构可以视采购具体情况，延长投标截止时间和开标时间并在原公告网站上发布变更公告。</w:t>
      </w:r>
    </w:p>
    <w:p w14:paraId="03C17E75">
      <w:pPr>
        <w:pStyle w:val="23"/>
        <w:snapToGrid w:val="0"/>
        <w:spacing w:before="0" w:beforeLines="0" w:after="0" w:afterLines="0"/>
        <w:ind w:firstLine="482" w:firstLineChars="200"/>
        <w:outlineLvl w:val="1"/>
        <w:rPr>
          <w:rFonts w:hAnsi="宋体" w:cs="宋体"/>
          <w:b/>
          <w:color w:val="auto"/>
          <w:sz w:val="24"/>
          <w:szCs w:val="24"/>
          <w:highlight w:val="none"/>
        </w:rPr>
      </w:pPr>
      <w:r>
        <w:rPr>
          <w:rFonts w:hAnsi="宋体" w:cs="宋体"/>
          <w:b/>
          <w:color w:val="auto"/>
          <w:sz w:val="24"/>
          <w:szCs w:val="24"/>
          <w:highlight w:val="none"/>
        </w:rPr>
        <w:t>三、投标文件的组成</w:t>
      </w:r>
    </w:p>
    <w:p w14:paraId="2B313ABB">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投标文件由三部分组成，第一部分为资格文件，第二部分为商务技术文件，第三部分为报价文件。</w:t>
      </w:r>
    </w:p>
    <w:p w14:paraId="51C11326">
      <w:pPr>
        <w:snapToGrid w:val="0"/>
        <w:spacing w:line="400" w:lineRule="exact"/>
        <w:ind w:firstLine="482" w:firstLineChars="2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（一）资格文件的组成</w:t>
      </w:r>
    </w:p>
    <w:p w14:paraId="62E9D02F">
      <w:pPr>
        <w:snapToGrid w:val="0"/>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1.满足《中华人民共和国政府采购法》第二十二条规定的资料；</w:t>
      </w:r>
    </w:p>
    <w:p w14:paraId="1F4B8DB2">
      <w:pPr>
        <w:snapToGrid w:val="0"/>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（1）营业执照（或法人登记证书，自然人身份证明）复印件；</w:t>
      </w:r>
    </w:p>
    <w:p w14:paraId="2A9C8803">
      <w:pPr>
        <w:snapToGrid w:val="0"/>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（2）符合参加采购活动应当具备的一般条件的承诺函；</w:t>
      </w:r>
    </w:p>
    <w:p w14:paraId="4EC4D88E">
      <w:pPr>
        <w:snapToGrid w:val="0"/>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2.落实政府采购政策需满足的资格要求材料（根据项目要求提供；无要求的可不提供）；</w:t>
      </w:r>
    </w:p>
    <w:p w14:paraId="3906BC42">
      <w:pPr>
        <w:snapToGrid w:val="0"/>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3.符合投标人特定资格条件的材料（根据项目要求提供；无要求的可不提供）。</w:t>
      </w:r>
    </w:p>
    <w:p w14:paraId="21B0C97D">
      <w:pPr>
        <w:snapToGrid w:val="0"/>
        <w:spacing w:line="400" w:lineRule="exact"/>
        <w:ind w:firstLine="482" w:firstLineChars="2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（二）商务技术文件的组成</w:t>
      </w:r>
    </w:p>
    <w:p w14:paraId="32FDAF2E">
      <w:pPr>
        <w:snapToGrid w:val="0"/>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1.法定代表人授权委托书（非法人本人参加投标时提供；法定代表人本人参加投标时无须提供授权）； </w:t>
      </w:r>
    </w:p>
    <w:p w14:paraId="19EF7430">
      <w:pPr>
        <w:snapToGrid w:val="0"/>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sz w:val="24"/>
          <w:highlight w:val="none"/>
          <w:lang w:bidi="ar"/>
        </w:rPr>
        <w:t>投标声明书</w:t>
      </w:r>
      <w:r>
        <w:rPr>
          <w:rFonts w:hint="eastAsia" w:ascii="宋体" w:hAnsi="宋体" w:cs="宋体"/>
          <w:color w:val="auto"/>
          <w:kern w:val="0"/>
          <w:sz w:val="24"/>
          <w:highlight w:val="none"/>
        </w:rPr>
        <w:t>；</w:t>
      </w:r>
    </w:p>
    <w:p w14:paraId="59BD0345">
      <w:pPr>
        <w:snapToGrid w:val="0"/>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3.投标人基本情况（如企业简介，经营状况、财务状况、专业能力，企业荣誉，企业资质，拥有相关认证情况等等）；</w:t>
      </w:r>
    </w:p>
    <w:p w14:paraId="18E6443E">
      <w:pPr>
        <w:snapToGrid w:val="0"/>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4.2021年1月至今投标人完成的同类项目业绩，提供业绩清单及合同复印件；</w:t>
      </w:r>
    </w:p>
    <w:p w14:paraId="7D6ADF7B">
      <w:pPr>
        <w:snapToGrid w:val="0"/>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5.技术/商务响应表（针对“招标需求”所列的技术参数条目，逐一说明无偏离、正偏离、负偏离等响应情况）；</w:t>
      </w:r>
    </w:p>
    <w:p w14:paraId="31913D7E">
      <w:pPr>
        <w:snapToGrid w:val="0"/>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6.针对本项目的整体方案，包括且不限于以下各项：</w:t>
      </w:r>
    </w:p>
    <w:p w14:paraId="5548A9F9">
      <w:pPr>
        <w:snapToGrid w:val="0"/>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（1）对项目需求的理解；</w:t>
      </w:r>
    </w:p>
    <w:p w14:paraId="290C9FEB">
      <w:pPr>
        <w:snapToGrid w:val="0"/>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（2）产品配置清单（均不含报价）：</w:t>
      </w:r>
    </w:p>
    <w:p w14:paraId="56210765">
      <w:pPr>
        <w:snapToGrid w:val="0"/>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a.产品说明（如产品名称、品牌、型号、技术指标、功能说明、性能指标）；</w:t>
      </w:r>
    </w:p>
    <w:p w14:paraId="0E064D52">
      <w:pPr>
        <w:snapToGrid w:val="0"/>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b.产品选型说明（质量、功能、性能、价格、外观、体积等方面进行比较和选择的理由及过程）[按采购清单逐一说明]；</w:t>
      </w:r>
    </w:p>
    <w:p w14:paraId="6495C935">
      <w:pPr>
        <w:snapToGrid w:val="0"/>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c.中文使用说明书、产品彩页、官网技术参数截图、系统功能截图；</w:t>
      </w:r>
    </w:p>
    <w:p w14:paraId="39CF0F43">
      <w:pPr>
        <w:snapToGrid w:val="0"/>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d.产品具有的检测报告或著作权证书等情况；</w:t>
      </w:r>
    </w:p>
    <w:p w14:paraId="0F6E5450">
      <w:pPr>
        <w:snapToGrid w:val="0"/>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（3）项目实施方案（如现场安装实施方案、质量保证方案等）；</w:t>
      </w:r>
    </w:p>
    <w:p w14:paraId="772E5211">
      <w:pPr>
        <w:snapToGrid w:val="0"/>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（4）服务团队人员情况；</w:t>
      </w:r>
    </w:p>
    <w:p w14:paraId="5BBA610E">
      <w:pPr>
        <w:snapToGrid w:val="0"/>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（5）售后服务方案（如质保期限，售后服务方案、服务响应时间承诺、培训方案等情况）</w:t>
      </w:r>
    </w:p>
    <w:p w14:paraId="040014C3">
      <w:pPr>
        <w:pStyle w:val="18"/>
        <w:spacing w:after="0" w:line="400" w:lineRule="exact"/>
        <w:ind w:firstLine="480" w:firstLineChars="200"/>
        <w:rPr>
          <w:rFonts w:hint="eastAsia" w:ascii="宋体" w:hAnsi="宋体" w:cs="宋体"/>
          <w:bCs/>
          <w:color w:val="auto"/>
          <w:sz w:val="24"/>
          <w:szCs w:val="32"/>
          <w:highlight w:val="none"/>
        </w:rPr>
      </w:pPr>
      <w:r>
        <w:rPr>
          <w:rFonts w:hint="eastAsia" w:ascii="宋体" w:hAnsi="宋体" w:cs="宋体"/>
          <w:color w:val="auto"/>
          <w:kern w:val="0"/>
          <w:sz w:val="24"/>
          <w:highlight w:val="none"/>
        </w:rPr>
        <w:t>7.</w:t>
      </w:r>
      <w:r>
        <w:rPr>
          <w:rFonts w:hint="eastAsia" w:ascii="宋体" w:hAnsi="宋体" w:cs="宋体"/>
          <w:bCs/>
          <w:color w:val="auto"/>
          <w:sz w:val="24"/>
          <w:szCs w:val="32"/>
          <w:highlight w:val="none"/>
        </w:rPr>
        <w:t>投标人认为需要提供的其他材料</w:t>
      </w:r>
      <w:r>
        <w:rPr>
          <w:rFonts w:hint="eastAsia" w:ascii="宋体" w:hAnsi="宋体" w:cs="宋体"/>
          <w:b/>
          <w:color w:val="auto"/>
          <w:sz w:val="24"/>
          <w:szCs w:val="32"/>
          <w:highlight w:val="none"/>
        </w:rPr>
        <w:t>[结合评分细则提供]</w:t>
      </w:r>
      <w:r>
        <w:rPr>
          <w:rFonts w:hint="eastAsia" w:ascii="宋体" w:hAnsi="宋体" w:cs="宋体"/>
          <w:bCs/>
          <w:color w:val="auto"/>
          <w:sz w:val="24"/>
          <w:szCs w:val="32"/>
          <w:highlight w:val="none"/>
        </w:rPr>
        <w:t>。</w:t>
      </w:r>
    </w:p>
    <w:p w14:paraId="26811BA3">
      <w:pPr>
        <w:pStyle w:val="18"/>
        <w:spacing w:after="0" w:line="400" w:lineRule="exact"/>
        <w:ind w:firstLine="482" w:firstLineChars="200"/>
        <w:rPr>
          <w:rFonts w:hint="eastAsia" w:ascii="宋体" w:hAnsi="宋体" w:cs="宋体"/>
          <w:b/>
          <w:color w:val="auto"/>
          <w:sz w:val="24"/>
          <w:szCs w:val="32"/>
          <w:highlight w:val="none"/>
        </w:rPr>
      </w:pPr>
      <w:r>
        <w:rPr>
          <w:rFonts w:hint="eastAsia" w:ascii="宋体" w:hAnsi="宋体" w:cs="宋体"/>
          <w:b/>
          <w:color w:val="auto"/>
          <w:sz w:val="24"/>
          <w:szCs w:val="32"/>
          <w:highlight w:val="none"/>
        </w:rPr>
        <w:t>（三）报价文件的组成</w:t>
      </w:r>
    </w:p>
    <w:p w14:paraId="639FB180">
      <w:pPr>
        <w:tabs>
          <w:tab w:val="left" w:pos="720"/>
        </w:tabs>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1.开标一览表；</w:t>
      </w:r>
    </w:p>
    <w:p w14:paraId="04E8AE1D">
      <w:pPr>
        <w:tabs>
          <w:tab w:val="left" w:pos="720"/>
        </w:tabs>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2.报价明细表</w:t>
      </w:r>
      <w:r>
        <w:rPr>
          <w:rFonts w:hint="eastAsia" w:ascii="宋体" w:hAnsi="宋体" w:cs="宋体"/>
          <w:color w:val="auto"/>
          <w:kern w:val="0"/>
          <w:sz w:val="24"/>
          <w:highlight w:val="none"/>
        </w:rPr>
        <w:t>；</w:t>
      </w:r>
    </w:p>
    <w:p w14:paraId="5A0D0C16">
      <w:pPr>
        <w:tabs>
          <w:tab w:val="left" w:pos="720"/>
        </w:tabs>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3.投标人认为有必要提供的其他资料</w:t>
      </w:r>
      <w:r>
        <w:rPr>
          <w:rFonts w:hint="eastAsia" w:ascii="宋体" w:hAnsi="宋体" w:cs="宋体"/>
          <w:color w:val="auto"/>
          <w:kern w:val="0"/>
          <w:sz w:val="24"/>
          <w:highlight w:val="none"/>
        </w:rPr>
        <w:t>。</w:t>
      </w:r>
    </w:p>
    <w:p w14:paraId="66847A8D">
      <w:pPr>
        <w:pStyle w:val="23"/>
        <w:snapToGrid w:val="0"/>
        <w:spacing w:before="0" w:beforeLines="0" w:after="0" w:afterLines="0"/>
        <w:ind w:firstLine="482" w:firstLineChars="200"/>
        <w:outlineLvl w:val="1"/>
        <w:rPr>
          <w:rFonts w:hAnsi="宋体" w:cs="宋体"/>
          <w:b/>
          <w:color w:val="auto"/>
          <w:sz w:val="24"/>
          <w:szCs w:val="24"/>
          <w:highlight w:val="none"/>
        </w:rPr>
      </w:pPr>
      <w:r>
        <w:rPr>
          <w:rFonts w:hAnsi="宋体" w:cs="宋体"/>
          <w:b/>
          <w:color w:val="auto"/>
          <w:sz w:val="24"/>
          <w:szCs w:val="24"/>
          <w:highlight w:val="none"/>
        </w:rPr>
        <w:t>四、投标文件的编制</w:t>
      </w:r>
    </w:p>
    <w:p w14:paraId="0F0458A6">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（一）本项目通过“政府采购云平台（www.zcygov.cn）”实行在线投标响应（电子投标）。投标人应通过“政采云电子交易客户端”，并按照本招标文件和“政府采购云平台”的要求编制并加密投标文件。</w:t>
      </w:r>
    </w:p>
    <w:p w14:paraId="71DE86B9">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（二）投标人应根据“政采云投标人项目采购－电子招投标操作指南”及本招标文件规定的内容和顺序编制电子投标文件并进行关联定位。</w:t>
      </w:r>
    </w:p>
    <w:p w14:paraId="425E0D5D">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（三）投标文件的语言及计量</w:t>
      </w:r>
    </w:p>
    <w:p w14:paraId="28C72C48">
      <w:pPr>
        <w:snapToGrid w:val="0"/>
        <w:spacing w:line="400" w:lineRule="exact"/>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w:t>
      </w:r>
      <w:r>
        <w:rPr>
          <w:rFonts w:hint="eastAsia" w:ascii="宋体" w:hAnsi="宋体" w:cs="宋体"/>
          <w:color w:val="auto"/>
          <w:sz w:val="24"/>
          <w:highlight w:val="none"/>
        </w:rPr>
        <w:t>1.投标文件以及投标人与招标人就有关投标事宜的所有来往函电，均应以中文汉语书写。除签名、盖章、专用名称等特殊情形外，以中文汉语以外的文字表述的投标文件视同未提供。</w:t>
      </w:r>
    </w:p>
    <w:p w14:paraId="397EC4DC">
      <w:pPr>
        <w:snapToGrid w:val="0"/>
        <w:spacing w:line="400" w:lineRule="exact"/>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w:t>
      </w:r>
      <w:r>
        <w:rPr>
          <w:rFonts w:hint="eastAsia" w:ascii="宋体" w:hAnsi="宋体" w:cs="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14:paraId="03D2D58F">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（四）投标报价</w:t>
      </w:r>
    </w:p>
    <w:p w14:paraId="43EEED2C">
      <w:pPr>
        <w:snapToGrid w:val="0"/>
        <w:spacing w:line="40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1.本次招标的投标报价以总价方式报价，投标人应在招标文件中相关附表格式中明确本次投标报价，任何有选择的报价将不予接受。</w:t>
      </w:r>
      <w:r>
        <w:rPr>
          <w:rFonts w:hint="eastAsia" w:ascii="宋体" w:hAnsi="宋体" w:cs="宋体"/>
          <w:b/>
          <w:color w:val="auto"/>
          <w:sz w:val="24"/>
          <w:highlight w:val="none"/>
        </w:rPr>
        <w:t>（</w:t>
      </w:r>
      <w:r>
        <w:rPr>
          <w:rFonts w:hint="eastAsia" w:ascii="宋体" w:hAnsi="宋体" w:cs="宋体"/>
          <w:b/>
          <w:bCs/>
          <w:color w:val="auto"/>
          <w:sz w:val="24"/>
          <w:highlight w:val="none"/>
          <w:lang w:bidi="ar"/>
        </w:rPr>
        <w:t>本项目每标项设有最高限价，高于最高限价的投标报价为无效报价，作无效投标处理。</w:t>
      </w:r>
      <w:r>
        <w:rPr>
          <w:rFonts w:hint="eastAsia" w:ascii="宋体" w:hAnsi="宋体" w:cs="宋体"/>
          <w:b/>
          <w:color w:val="auto"/>
          <w:sz w:val="24"/>
          <w:highlight w:val="none"/>
        </w:rPr>
        <w:t>）</w:t>
      </w:r>
    </w:p>
    <w:p w14:paraId="4F0C8A64">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报价是履行合同的最终价格，应包括产品货款、安装调试费、专用工具、保险、税金、培训、售后服务、验收、检测、采购代理服务费等一切费用。投标人的报价如有缺漏项，也将被视为投标优惠，已包含在总价范围内。</w:t>
      </w:r>
    </w:p>
    <w:p w14:paraId="76E43ED5">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3.投标人的报价一旦确定就不再更改。投标人的报价如有缺漏项，也将被视为投标优惠，已包含在总价范围内。结算时，不得以任何理由调整价格。</w:t>
      </w:r>
    </w:p>
    <w:p w14:paraId="1FAAF827">
      <w:pPr>
        <w:snapToGrid w:val="0"/>
        <w:spacing w:line="40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4.根据浙江省政府采购禁止行为清单指引（一）“供应商行为禁止类”之“影响政府采购公平竞争的行为”第5条：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14:paraId="5BFB7477">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5.政府采购合同履行中，采购人需追加与合同标的相同的货物、工程或者服务的，在不改变合同其他条款的前提下，可以与投标人协商签订补充合同，但所有补充合同的采购金额不得超过原合同采购金额的10%。</w:t>
      </w:r>
    </w:p>
    <w:p w14:paraId="5AC3238C">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（五）投标文件的有效期</w:t>
      </w:r>
    </w:p>
    <w:p w14:paraId="53F082A9">
      <w:pPr>
        <w:snapToGrid w:val="0"/>
        <w:spacing w:line="400" w:lineRule="exact"/>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w:t>
      </w:r>
      <w:r>
        <w:rPr>
          <w:rFonts w:hint="eastAsia" w:ascii="宋体" w:hAnsi="宋体" w:cs="宋体"/>
          <w:color w:val="auto"/>
          <w:sz w:val="24"/>
          <w:highlight w:val="none"/>
        </w:rPr>
        <w:t>1.自投标截止日起90天内投标文件应保持有效。有效期不足的投标文件将被拒绝。</w:t>
      </w:r>
    </w:p>
    <w:p w14:paraId="6DDC1A36">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2.在特殊情况下，招标人可与投标人协商延长投标书的有效期，这种要求和答复均以书面形式进行。</w:t>
      </w:r>
    </w:p>
    <w:p w14:paraId="30A96586">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3.投标人可拒绝接受延期要求。同意延长有效期的投标人也不能修改投标文件。 </w:t>
      </w:r>
    </w:p>
    <w:p w14:paraId="3CB8E56C">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4.中标人的投标文件自开标之日起至合同履行完毕止均应保持有效。</w:t>
      </w:r>
    </w:p>
    <w:p w14:paraId="7062E174">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（六）投标人没有按照本章节 “投标文件的组成”要求提供全部资料，或者没有仔细阅读招标文件，或者没有对招标文件在各方面的要求作出实质性响应是投标人的风险，由此造成的一切后果由投标人自行承担。</w:t>
      </w:r>
      <w:bookmarkStart w:id="21" w:name="_Hlt68073093"/>
      <w:bookmarkEnd w:id="21"/>
      <w:bookmarkStart w:id="22" w:name="_Hlt68072998"/>
      <w:bookmarkEnd w:id="22"/>
      <w:bookmarkStart w:id="23" w:name="_Hlt68403820"/>
      <w:bookmarkEnd w:id="23"/>
    </w:p>
    <w:p w14:paraId="299371B5">
      <w:pPr>
        <w:pStyle w:val="23"/>
        <w:snapToGrid w:val="0"/>
        <w:spacing w:before="0" w:beforeLines="0" w:after="0" w:afterLines="0"/>
        <w:ind w:firstLine="482" w:firstLineChars="200"/>
        <w:outlineLvl w:val="1"/>
        <w:rPr>
          <w:rFonts w:hAnsi="宋体" w:cs="宋体"/>
          <w:b/>
          <w:color w:val="auto"/>
          <w:sz w:val="24"/>
          <w:szCs w:val="24"/>
          <w:highlight w:val="none"/>
        </w:rPr>
      </w:pPr>
      <w:r>
        <w:rPr>
          <w:rFonts w:hAnsi="宋体" w:cs="宋体"/>
          <w:b/>
          <w:color w:val="auto"/>
          <w:sz w:val="24"/>
          <w:szCs w:val="24"/>
          <w:highlight w:val="none"/>
        </w:rPr>
        <w:t>五、 投标文件的签章</w:t>
      </w:r>
    </w:p>
    <w:p w14:paraId="108AE34F">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投标文件的签章：见《投标人须知前附表》</w:t>
      </w:r>
    </w:p>
    <w:p w14:paraId="42D42F69">
      <w:pPr>
        <w:pStyle w:val="23"/>
        <w:snapToGrid w:val="0"/>
        <w:spacing w:before="0" w:beforeLines="0" w:after="0" w:afterLines="0"/>
        <w:ind w:firstLine="482" w:firstLineChars="200"/>
        <w:outlineLvl w:val="1"/>
        <w:rPr>
          <w:rFonts w:hAnsi="宋体" w:cs="宋体"/>
          <w:b/>
          <w:color w:val="auto"/>
          <w:sz w:val="24"/>
          <w:szCs w:val="24"/>
          <w:highlight w:val="none"/>
        </w:rPr>
      </w:pPr>
      <w:r>
        <w:rPr>
          <w:rFonts w:hAnsi="宋体" w:cs="宋体"/>
          <w:b/>
          <w:color w:val="auto"/>
          <w:sz w:val="24"/>
          <w:szCs w:val="24"/>
          <w:highlight w:val="none"/>
        </w:rPr>
        <w:t>六、投标文件的形式及份数</w:t>
      </w:r>
    </w:p>
    <w:p w14:paraId="10043A51">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（一）投标文件的形式及份数：见《投标人须知前附表》 ；</w:t>
      </w:r>
    </w:p>
    <w:p w14:paraId="12EBE9BE">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（二）“电子加密投标文件”：“电子加密投标文件”是指通过“政采云电子交易客户端”完成投标文件编制后生成并加密的数据电文形式的投标文件。</w:t>
      </w:r>
    </w:p>
    <w:p w14:paraId="55E65E49">
      <w:pPr>
        <w:pStyle w:val="23"/>
        <w:snapToGrid w:val="0"/>
        <w:spacing w:before="0" w:beforeLines="0" w:after="0" w:afterLines="0"/>
        <w:ind w:firstLine="482" w:firstLineChars="200"/>
        <w:outlineLvl w:val="1"/>
        <w:rPr>
          <w:rFonts w:hAnsi="宋体" w:cs="宋体"/>
          <w:b/>
          <w:color w:val="auto"/>
          <w:sz w:val="24"/>
          <w:szCs w:val="24"/>
          <w:highlight w:val="none"/>
        </w:rPr>
      </w:pPr>
      <w:r>
        <w:rPr>
          <w:rFonts w:hAnsi="宋体" w:cs="宋体"/>
          <w:b/>
          <w:color w:val="auto"/>
          <w:sz w:val="24"/>
          <w:szCs w:val="24"/>
          <w:highlight w:val="none"/>
        </w:rPr>
        <w:t>七、投标</w:t>
      </w:r>
    </w:p>
    <w:p w14:paraId="22EB9913">
      <w:pPr>
        <w:snapToGrid w:val="0"/>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（一）投标文件的上传和递交</w:t>
      </w:r>
    </w:p>
    <w:p w14:paraId="2F412035">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“投标文件”的上传、递交：见《投标人须知前附表》。</w:t>
      </w:r>
    </w:p>
    <w:p w14:paraId="1FAE4965">
      <w:pPr>
        <w:snapToGrid w:val="0"/>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（二）“电子加密投标文件”解密</w:t>
      </w:r>
    </w:p>
    <w:p w14:paraId="5770C5BB">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“电子加密投标文件”解密：见《投标人须知前附表》。</w:t>
      </w:r>
    </w:p>
    <w:p w14:paraId="5E58AEDD">
      <w:pPr>
        <w:snapToGrid w:val="0"/>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（三）投标文件的补充、修改或撤回</w:t>
      </w:r>
    </w:p>
    <w:p w14:paraId="66E38347">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608AA400">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2.投标截止时间后，投标人不得撤回、修改投标文件。</w:t>
      </w:r>
    </w:p>
    <w:p w14:paraId="5A2F8977">
      <w:pPr>
        <w:snapToGrid w:val="0"/>
        <w:spacing w:line="40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（四）投标文件的备选方案</w:t>
      </w:r>
    </w:p>
    <w:p w14:paraId="381B19ED">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投标人不得递交任何的投标备选（替代）方案，否则其投标文件将作无效标处理。</w:t>
      </w:r>
    </w:p>
    <w:p w14:paraId="55EAC4A0">
      <w:pPr>
        <w:pStyle w:val="23"/>
        <w:snapToGrid w:val="0"/>
        <w:spacing w:before="0" w:beforeLines="0" w:after="0" w:afterLines="0"/>
        <w:ind w:firstLine="482" w:firstLineChars="200"/>
        <w:outlineLvl w:val="1"/>
        <w:rPr>
          <w:rFonts w:hAnsi="宋体" w:cs="宋体"/>
          <w:b/>
          <w:color w:val="auto"/>
          <w:sz w:val="24"/>
          <w:szCs w:val="24"/>
          <w:highlight w:val="none"/>
        </w:rPr>
      </w:pPr>
      <w:r>
        <w:rPr>
          <w:rFonts w:hAnsi="宋体" w:cs="宋体"/>
          <w:b/>
          <w:color w:val="auto"/>
          <w:sz w:val="24"/>
          <w:szCs w:val="24"/>
          <w:highlight w:val="none"/>
        </w:rPr>
        <w:t>八、开标</w:t>
      </w:r>
    </w:p>
    <w:p w14:paraId="147D2345">
      <w:pPr>
        <w:pStyle w:val="23"/>
        <w:snapToGrid w:val="0"/>
        <w:spacing w:before="0" w:beforeLines="0" w:after="0" w:afterLines="0"/>
        <w:ind w:firstLine="482" w:firstLineChars="200"/>
        <w:rPr>
          <w:rFonts w:hAnsi="宋体" w:cs="宋体"/>
          <w:b/>
          <w:color w:val="auto"/>
          <w:sz w:val="24"/>
          <w:szCs w:val="24"/>
          <w:highlight w:val="none"/>
        </w:rPr>
      </w:pPr>
      <w:r>
        <w:rPr>
          <w:rFonts w:hAnsi="宋体" w:cs="宋体"/>
          <w:b/>
          <w:color w:val="auto"/>
          <w:sz w:val="24"/>
          <w:szCs w:val="24"/>
          <w:highlight w:val="none"/>
        </w:rPr>
        <w:t>（一）开标准备</w:t>
      </w:r>
    </w:p>
    <w:p w14:paraId="1181E47E">
      <w:pPr>
        <w:pStyle w:val="23"/>
        <w:snapToGrid w:val="0"/>
        <w:spacing w:before="0" w:beforeLines="0" w:after="0" w:afterLines="0"/>
        <w:ind w:firstLine="480" w:firstLineChars="200"/>
        <w:rPr>
          <w:rFonts w:hAnsi="宋体" w:cs="宋体"/>
          <w:bCs/>
          <w:color w:val="auto"/>
          <w:sz w:val="24"/>
          <w:szCs w:val="24"/>
          <w:highlight w:val="none"/>
        </w:rPr>
      </w:pPr>
      <w:r>
        <w:rPr>
          <w:rFonts w:hAnsi="宋体" w:cs="宋体"/>
          <w:bCs/>
          <w:color w:val="auto"/>
          <w:sz w:val="24"/>
          <w:szCs w:val="24"/>
          <w:highlight w:val="none"/>
        </w:rPr>
        <w:t>采购代理机构按招标文件规定的时间、地点通过“政府采购云平台”组织开标、开启投标文件，所有投标人均应当准时在线参加。投标人因未在线参加开标而导致投标文件无法按时解密等一切后果由投标人自行承担。</w:t>
      </w:r>
    </w:p>
    <w:p w14:paraId="4449668A">
      <w:pPr>
        <w:pStyle w:val="23"/>
        <w:snapToGrid w:val="0"/>
        <w:spacing w:before="0" w:beforeLines="0" w:after="0" w:afterLines="0"/>
        <w:ind w:firstLine="482" w:firstLineChars="200"/>
        <w:rPr>
          <w:rFonts w:hAnsi="宋体" w:cs="宋体"/>
          <w:b/>
          <w:color w:val="auto"/>
          <w:sz w:val="24"/>
          <w:szCs w:val="24"/>
          <w:highlight w:val="none"/>
        </w:rPr>
      </w:pPr>
      <w:r>
        <w:rPr>
          <w:rFonts w:hAnsi="宋体" w:cs="宋体"/>
          <w:b/>
          <w:color w:val="auto"/>
          <w:sz w:val="24"/>
          <w:szCs w:val="24"/>
          <w:highlight w:val="none"/>
        </w:rPr>
        <w:t>（二）开标流程</w:t>
      </w:r>
    </w:p>
    <w:p w14:paraId="75257824">
      <w:pPr>
        <w:pStyle w:val="23"/>
        <w:snapToGrid w:val="0"/>
        <w:spacing w:before="0" w:beforeLines="0" w:after="0" w:afterLines="0"/>
        <w:ind w:firstLine="480" w:firstLineChars="200"/>
        <w:rPr>
          <w:rFonts w:hAnsi="宋体" w:cs="宋体"/>
          <w:bCs/>
          <w:color w:val="auto"/>
          <w:sz w:val="24"/>
          <w:szCs w:val="24"/>
          <w:highlight w:val="none"/>
        </w:rPr>
      </w:pPr>
      <w:r>
        <w:rPr>
          <w:rFonts w:hAnsi="宋体" w:cs="宋体"/>
          <w:bCs/>
          <w:color w:val="auto"/>
          <w:sz w:val="24"/>
          <w:szCs w:val="24"/>
          <w:highlight w:val="none"/>
        </w:rPr>
        <w:t>1.向各投标人发出电子加密投标文件【开始解密】通知，由投标人按招标文件规定的时间内自行进行投标文件解密。投标人在规定的时间内无法完成已递交的“电子加密投标文件”解密的，其投标文件按拒收处理。</w:t>
      </w:r>
    </w:p>
    <w:p w14:paraId="677BA149">
      <w:pPr>
        <w:pStyle w:val="23"/>
        <w:snapToGrid w:val="0"/>
        <w:spacing w:before="0" w:beforeLines="0" w:after="0" w:afterLines="0"/>
        <w:ind w:firstLine="480" w:firstLineChars="200"/>
        <w:rPr>
          <w:rFonts w:hAnsi="宋体" w:cs="宋体"/>
          <w:bCs/>
          <w:color w:val="auto"/>
          <w:sz w:val="24"/>
          <w:szCs w:val="24"/>
          <w:highlight w:val="none"/>
        </w:rPr>
      </w:pPr>
      <w:r>
        <w:rPr>
          <w:rFonts w:hAnsi="宋体" w:cs="宋体"/>
          <w:bCs/>
          <w:color w:val="auto"/>
          <w:sz w:val="24"/>
          <w:szCs w:val="24"/>
          <w:highlight w:val="none"/>
        </w:rPr>
        <w:t>2.投标文件解密结束，开启资格文件，进入资格审查环节，采购代理机构或者采购单位代表将依法对投标人的资格进行审查，具体见本章节“投标人资格审查”相关规定。</w:t>
      </w:r>
    </w:p>
    <w:p w14:paraId="260D5E52">
      <w:pPr>
        <w:pStyle w:val="23"/>
        <w:snapToGrid w:val="0"/>
        <w:spacing w:before="0" w:beforeLines="0" w:after="0" w:afterLines="0"/>
        <w:ind w:firstLine="480" w:firstLineChars="200"/>
        <w:rPr>
          <w:rFonts w:hAnsi="宋体" w:cs="宋体"/>
          <w:bCs/>
          <w:color w:val="auto"/>
          <w:sz w:val="24"/>
          <w:szCs w:val="24"/>
          <w:highlight w:val="none"/>
        </w:rPr>
      </w:pPr>
      <w:r>
        <w:rPr>
          <w:rFonts w:hAnsi="宋体" w:cs="宋体"/>
          <w:bCs/>
          <w:color w:val="auto"/>
          <w:sz w:val="24"/>
          <w:szCs w:val="24"/>
          <w:highlight w:val="none"/>
        </w:rPr>
        <w:t>3.开启资格审查通过的投标人的商务技术文件进入符合性审查及商务技术评审；</w:t>
      </w:r>
    </w:p>
    <w:p w14:paraId="0F9DCC98">
      <w:pPr>
        <w:pStyle w:val="23"/>
        <w:snapToGrid w:val="0"/>
        <w:spacing w:before="0" w:beforeLines="0" w:after="0" w:afterLines="0"/>
        <w:ind w:firstLine="480" w:firstLineChars="200"/>
        <w:rPr>
          <w:rFonts w:hAnsi="宋体" w:cs="宋体"/>
          <w:bCs/>
          <w:color w:val="auto"/>
          <w:sz w:val="24"/>
          <w:szCs w:val="24"/>
          <w:highlight w:val="none"/>
        </w:rPr>
      </w:pPr>
      <w:r>
        <w:rPr>
          <w:rFonts w:hAnsi="宋体" w:cs="宋体"/>
          <w:bCs/>
          <w:color w:val="auto"/>
          <w:sz w:val="24"/>
          <w:szCs w:val="24"/>
          <w:highlight w:val="none"/>
        </w:rPr>
        <w:t>4.符合性审查、商务技术评审结束后，开启符合性审查、商务技术评审有效投标人的报价文件。由评标委员会对报价文件的符合性等进行审查核实。投标人在线制作投标文件时《开标一览表》中填写的金额与解密后“电子加密投标文件”中《开标一览表》填写的金额不一致的，以解密后“电子加密投标文件”中《开标一览表》填写的金额为准，投标人拒绝接受此调整的，按无效投标处理。</w:t>
      </w:r>
    </w:p>
    <w:p w14:paraId="02A8271A">
      <w:pPr>
        <w:pStyle w:val="23"/>
        <w:snapToGrid w:val="0"/>
        <w:spacing w:before="0" w:beforeLines="0" w:after="0" w:afterLines="0"/>
        <w:ind w:firstLine="480" w:firstLineChars="200"/>
        <w:rPr>
          <w:rFonts w:hAnsi="宋体" w:cs="宋体"/>
          <w:bCs/>
          <w:color w:val="auto"/>
          <w:sz w:val="24"/>
          <w:szCs w:val="24"/>
          <w:highlight w:val="none"/>
        </w:rPr>
      </w:pPr>
      <w:r>
        <w:rPr>
          <w:rFonts w:hAnsi="宋体" w:cs="宋体"/>
          <w:bCs/>
          <w:color w:val="auto"/>
          <w:sz w:val="24"/>
          <w:szCs w:val="24"/>
          <w:highlight w:val="none"/>
        </w:rPr>
        <w:t>5.评审结束后，公布采购结果。</w:t>
      </w:r>
    </w:p>
    <w:p w14:paraId="0982C565">
      <w:pPr>
        <w:snapToGrid w:val="0"/>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特别说明：如遇“政府采购云平台”电子化开标或评审程序调整的，按调整后程序执行。</w:t>
      </w:r>
    </w:p>
    <w:p w14:paraId="1E03B01B">
      <w:pPr>
        <w:snapToGrid w:val="0"/>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（三）投标人资格审查</w:t>
      </w:r>
    </w:p>
    <w:p w14:paraId="0E9B4151">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投标文件解密结束，开启资格文件，进入资格审查环节，采购代理机构或者采购单位代表人将依法对投标人的资格进行审查，</w:t>
      </w:r>
      <w:r>
        <w:rPr>
          <w:rFonts w:hint="eastAsia" w:ascii="宋体" w:hAnsi="宋体" w:cs="宋体"/>
          <w:color w:val="auto"/>
          <w:highlight w:val="none"/>
        </w:rPr>
        <w:t xml:space="preserve"> </w:t>
      </w:r>
      <w:r>
        <w:rPr>
          <w:rFonts w:hint="eastAsia" w:ascii="宋体" w:hAnsi="宋体" w:cs="宋体"/>
          <w:bCs/>
          <w:color w:val="auto"/>
          <w:sz w:val="24"/>
          <w:highlight w:val="none"/>
        </w:rPr>
        <w:t>资格审查人员对投标人所提交的资格审查材料仅负审核的责任。如发现投标人所提交的资格审查材料不合法或与事实不符，采购人可取消其中标资格并追究投标人的法律责任。</w:t>
      </w:r>
    </w:p>
    <w:p w14:paraId="52216B3F">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1.投标人提交的资格审查材料不全或者不符合招标文件标明的资格要求的，无法证明其符合招标文件规定的“投标人资格要求”时，将对其作资格审查不通过处理（无效投标），并不再将其投标进行后续评审。</w:t>
      </w:r>
    </w:p>
    <w:p w14:paraId="7E0DD57B">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2.单位负责人为同一人或者存在直接控股、管理关系的不同投标人参加同一合同项下的采购活动的，相关投标人均作资格无效处理。</w:t>
      </w:r>
    </w:p>
    <w:p w14:paraId="1A708B03">
      <w:pPr>
        <w:pStyle w:val="23"/>
        <w:snapToGrid w:val="0"/>
        <w:spacing w:before="0" w:beforeLines="0" w:after="0" w:afterLines="0"/>
        <w:ind w:firstLine="482" w:firstLineChars="200"/>
        <w:outlineLvl w:val="1"/>
        <w:rPr>
          <w:rFonts w:hAnsi="宋体" w:cs="宋体"/>
          <w:b/>
          <w:color w:val="auto"/>
          <w:sz w:val="24"/>
          <w:szCs w:val="24"/>
          <w:highlight w:val="none"/>
        </w:rPr>
      </w:pPr>
      <w:r>
        <w:rPr>
          <w:rFonts w:hAnsi="宋体" w:cs="宋体"/>
          <w:b/>
          <w:color w:val="auto"/>
          <w:sz w:val="24"/>
          <w:szCs w:val="24"/>
          <w:highlight w:val="none"/>
        </w:rPr>
        <w:t>九、评标</w:t>
      </w:r>
    </w:p>
    <w:p w14:paraId="2F9A1929">
      <w:pPr>
        <w:pStyle w:val="23"/>
        <w:snapToGrid w:val="0"/>
        <w:spacing w:before="0" w:beforeLines="0" w:after="0" w:afterLines="0"/>
        <w:ind w:firstLine="482" w:firstLineChars="200"/>
        <w:rPr>
          <w:rFonts w:hAnsi="宋体" w:cs="宋体"/>
          <w:b/>
          <w:color w:val="auto"/>
          <w:sz w:val="24"/>
          <w:szCs w:val="24"/>
          <w:highlight w:val="none"/>
        </w:rPr>
      </w:pPr>
      <w:r>
        <w:rPr>
          <w:rFonts w:hAnsi="宋体" w:cs="宋体"/>
          <w:b/>
          <w:color w:val="auto"/>
          <w:sz w:val="24"/>
          <w:szCs w:val="24"/>
          <w:highlight w:val="none"/>
        </w:rPr>
        <w:t>（一）评标由依法组建的评标委员会负责，评标委员会由政府采购评审专家（政采云系统随机抽取）和采购人代表共5人及以上单数组成（采购人代表占评标委员会总人数不超过1/3）。评标委员会独立履行下列职责：</w:t>
      </w:r>
    </w:p>
    <w:p w14:paraId="55C26A42">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1.审查投标文件是否符合招标文件要求，并作出评价；</w:t>
      </w:r>
    </w:p>
    <w:p w14:paraId="1FD72E7C">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2.要求投标人对投标文件有关事项作出解释或者澄清；</w:t>
      </w:r>
    </w:p>
    <w:p w14:paraId="069D47F0">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3.按照招标文件确定的评标标准和方法，对投标文件进行评审和比较，提出书面评标报告，并推荐标项中标候选人</w:t>
      </w:r>
      <w:r>
        <w:rPr>
          <w:rFonts w:hint="eastAsia" w:ascii="宋体" w:hAnsi="宋体" w:cs="宋体"/>
          <w:b/>
          <w:color w:val="auto"/>
          <w:sz w:val="24"/>
          <w:highlight w:val="none"/>
        </w:rPr>
        <w:t>（每标项推荐不超过3个中标候选人，即：有效投标人为3家时，推荐1个中标候选人；有效投标人为4家时，推荐2个中标候选人；有效投标人为5家及以上时，推荐3个中标候选人）；</w:t>
      </w:r>
    </w:p>
    <w:p w14:paraId="08B58F99">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4.采用综合评分法的，按评审后按综合得分从高到低的顺序确定中标候选人顺序。综合得分相同，以投标报价低的优先；投标报价也相同，则以政采云系统记录的投标文件解密时间排序在前面的优先。</w:t>
      </w:r>
    </w:p>
    <w:p w14:paraId="3F2AE7B1">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5.向采购人推荐综合得分第一名的投标人为中标人，并提交评审报告。</w:t>
      </w:r>
    </w:p>
    <w:p w14:paraId="1E085212">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6.向采购代理机构或者有关部门报告非法干预评标工作的行为。</w:t>
      </w:r>
    </w:p>
    <w:p w14:paraId="064B1D20">
      <w:pPr>
        <w:snapToGrid w:val="0"/>
        <w:spacing w:line="400" w:lineRule="exact"/>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（二）评标应当遵循下列工作程序：</w:t>
      </w:r>
    </w:p>
    <w:p w14:paraId="24A4E7BD">
      <w:pPr>
        <w:snapToGrid w:val="0"/>
        <w:spacing w:line="40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1.投标文件符合性审查。依据招标文件的规定，从投标文件的有效性、完整性和对招标文件的响应程度进行审查，以确定是否对招标文件的实质性要求作出响应。</w:t>
      </w:r>
    </w:p>
    <w:p w14:paraId="442F44BA">
      <w:pPr>
        <w:snapToGrid w:val="0"/>
        <w:spacing w:line="40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2.澄清有关问题。对投标文件中含义不明确、同类问题表述不一致或者有明显文字和计算错误的内容，评标委员会可以要求投标人作出必要的澄清、说明或者纠正。投标人的澄清、说明或者补正不得超出投标文件的范围或者改变投标文件的实质性内容。</w:t>
      </w:r>
    </w:p>
    <w:p w14:paraId="1B9CDAE7">
      <w:pPr>
        <w:snapToGrid w:val="0"/>
        <w:spacing w:line="40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3.比较与评价。按招标文件中规定的评标方法和标准，对资格审查和符合性审查合格的投标文件进行商务和技术评估，综合比较与评价。</w:t>
      </w:r>
    </w:p>
    <w:p w14:paraId="77C906BB">
      <w:pPr>
        <w:snapToGrid w:val="0"/>
        <w:spacing w:line="40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4.投标人存在下列情况之一的，投标无效：</w:t>
      </w:r>
    </w:p>
    <w:p w14:paraId="1966E3B7">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（1）投标文件未按招标文件要求签署或CA电子签章的；</w:t>
      </w:r>
    </w:p>
    <w:p w14:paraId="32711D4A">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（2）不具备招标文件中规定的资格要求的；</w:t>
      </w:r>
    </w:p>
    <w:p w14:paraId="75B9319C">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（3）报价超过招标文件中规定的预算金额或者最高&lt;单价&gt;限价的；</w:t>
      </w:r>
    </w:p>
    <w:p w14:paraId="1DE69A50">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（4）未满足招标文件实质性条款的；</w:t>
      </w:r>
    </w:p>
    <w:p w14:paraId="22F545B2">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（5）投标人递交两份或两份以上内容不同的投标文件，未声明哪一份有效的；</w:t>
      </w:r>
    </w:p>
    <w:p w14:paraId="08959366">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（6）对关键条文的偏离、保留或反对，例如关于建设周期、付款方式、质保期、适用法律法规、标准、税费等其他内容；</w:t>
      </w:r>
    </w:p>
    <w:p w14:paraId="53B4BD1F">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（7）存在串标、抬标或弄虚作假情况的；</w:t>
      </w:r>
    </w:p>
    <w:p w14:paraId="07FD0611">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（8）参与本项目的不同投标人单位负责人为同一人或者存在直接控股、管理关系的；</w:t>
      </w:r>
    </w:p>
    <w:p w14:paraId="2E81C4C7">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（9）投标人的资格文件或者商务技术文件中出现投标报价的；</w:t>
      </w:r>
    </w:p>
    <w:p w14:paraId="037191B5">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（10）投标人在线制作投标文件时《开标一览表》中填写的金额与解密后“电子加密投标文件”中《开标一览表》填写的金额不一致并拒绝按招标文件要求接受此调整的；</w:t>
      </w:r>
    </w:p>
    <w:p w14:paraId="12174E0B">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（11）法律法规和招标文件规定的其他无效情形（或出现重大偏差）。</w:t>
      </w:r>
    </w:p>
    <w:p w14:paraId="2339B83A">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5.评标委员会发现投标文件有下列情形之一的属于重大偏差（评标委员会按少数服从多数原则认定），按照无效投标处理：</w:t>
      </w:r>
    </w:p>
    <w:p w14:paraId="12ADC7B4">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（1）未按招标文件要求编制或字迹模糊、辨认不清的投标文件；</w:t>
      </w:r>
    </w:p>
    <w:p w14:paraId="1E05EA70">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（2）明显不符合招标文件要求的规格型号、质量标准，或者与招标文件中标“</w:t>
      </w:r>
      <w:r>
        <w:rPr>
          <w:rFonts w:hint="eastAsia" w:ascii="宋体" w:hAnsi="宋体" w:cs="宋体"/>
          <w:b/>
          <w:bCs/>
          <w:color w:val="auto"/>
          <w:sz w:val="24"/>
          <w:highlight w:val="none"/>
        </w:rPr>
        <w:t>▲</w:t>
      </w:r>
      <w:r>
        <w:rPr>
          <w:rFonts w:hint="eastAsia" w:ascii="宋体" w:hAnsi="宋体" w:cs="宋体"/>
          <w:bCs/>
          <w:color w:val="auto"/>
          <w:sz w:val="24"/>
          <w:highlight w:val="none"/>
        </w:rPr>
        <w:t xml:space="preserve">”的技术指标、主要功能项目发生实质性偏离的； </w:t>
      </w:r>
    </w:p>
    <w:p w14:paraId="15D4D743">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（3）未提供或未如实提供投标货物或服务的技术参数，或者投标文件标明的响应或偏离与事实不符或虚假投标的；</w:t>
      </w:r>
    </w:p>
    <w:p w14:paraId="729F1DC3">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（4）与其他参加本次投标人的投标文件（技术文件）的文字表述内容相同连续20行以上或者差错相同2处以上的（招标文件中复制粘贴而来的除外）。</w:t>
      </w:r>
    </w:p>
    <w:p w14:paraId="7EED6B9E">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6.本次采购，如果投标人的投标报价均超出采购预算，将作废标处理。</w:t>
      </w:r>
    </w:p>
    <w:p w14:paraId="074648CC">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7.开启投标人报价文件后发现价格、数量有误，其投标价将按下述原则处理：</w:t>
      </w:r>
    </w:p>
    <w:p w14:paraId="78584898">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（1）任何有漏去一些小项货物或服务的投标将被视为其费用已包含在投标总价中，投标价格不予调整。</w:t>
      </w:r>
    </w:p>
    <w:p w14:paraId="44C25EB0">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（2）任何有多报一些小项工程或货物的投标其投标价不予调整，如果该投标人中标，则合同价格必须为核减掉多报的一些小项工程或货物后的价格。</w:t>
      </w:r>
    </w:p>
    <w:p w14:paraId="4EC0F7AD">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（3）对于计算错误的其投标价不予调整，如果该投标人中标，如其投标价格计算错误导致多报者合同价格予以据实核减，少报者合同价格不予调整。</w:t>
      </w:r>
    </w:p>
    <w:p w14:paraId="28C81AA8">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（4）对于计算错误，多报或漏报的一些小项工程或货物、服务的仅仅为非实质性重大偏差范围内的偏离，并经过评标委员会按少数服从多数原则认定为细微偏差，评审时其投标价不予调整。</w:t>
      </w:r>
    </w:p>
    <w:p w14:paraId="1BC8AE80">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（5）投标文件中开标一览表内容与投标文件中相应内容不一致的，以开标一览表为准；</w:t>
      </w:r>
    </w:p>
    <w:p w14:paraId="4EF2FB1B">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（6）大写金额和小写金额不一致的，以大写金额为准；</w:t>
      </w:r>
    </w:p>
    <w:p w14:paraId="2EB3DF05">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（7）单价金额小数点或者百分比有明显错位的，以开标一览表的总价为准，并修改单价；</w:t>
      </w:r>
    </w:p>
    <w:p w14:paraId="39F8A1C9">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（8）总价金额与按单价汇总金额不一致的，以单价金额计算结果为准。</w:t>
      </w:r>
    </w:p>
    <w:p w14:paraId="2432AE8D">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同时出现两种以上不一致的，按照前款规定的顺序修正。修正后的报价按照《政府采购货物和服务招标投标管理办法》（财政部令第87号）第五十一条第二款的规定经投标人确认后产生约束力，投标人不确认的，其投标无效。</w:t>
      </w:r>
    </w:p>
    <w:p w14:paraId="3CB541EC">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8.评标委员会认为投标人的报价明显低于其他通过符合性审查的投标人的报价，有可能影响产品质量或者不能诚信履约的，应当要求其在合理的时间内提供说明，必要时提交相关证明材料；投标人不能证明其报价合理性的，评标委员会应当将其作为无效投标处理。</w:t>
      </w:r>
    </w:p>
    <w:p w14:paraId="343AB2E0">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9.评标过程中遇到特殊情况，由评标委员会遵循公开、公正原则，采取投票方式按照少数服从多数原则决定。</w:t>
      </w:r>
    </w:p>
    <w:p w14:paraId="09A4C510">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10.实质上没有响应招标文件要求的投标将被拒绝。评标委员会不得通过询标使投标人修正或撤销不合要求的偏离从而使其投标成为实质上响应的投标。</w:t>
      </w:r>
    </w:p>
    <w:p w14:paraId="37C4B405">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11.评标委员会对投标文件的判定，只依据投标内容本身，不依靠开标后的任何外来证明。</w:t>
      </w:r>
    </w:p>
    <w:p w14:paraId="6CE116BB">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12.评标委员会在评标中，不得改变招标文件中规定的评标标准、方法和中标条件。</w:t>
      </w:r>
    </w:p>
    <w:p w14:paraId="56C6A987">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13.评标委员会对未中标的投标人不作解释。同时根据政府采购法实施条例第四十条规定，本项目公布投标人的商务技术得分、报价得分和综合得分。</w:t>
      </w:r>
    </w:p>
    <w:p w14:paraId="692726F7">
      <w:pPr>
        <w:snapToGrid w:val="0"/>
        <w:spacing w:line="40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（三）评标纪律</w:t>
      </w:r>
    </w:p>
    <w:p w14:paraId="000C3016">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1.评审专家必须公平、公正评审，遵纪守法，客观、廉洁地履行职责。</w:t>
      </w:r>
    </w:p>
    <w:p w14:paraId="74B3A492">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2.评审专家在评审开始前，应关闭并上交随身携带的各种通信工具。</w:t>
      </w:r>
    </w:p>
    <w:p w14:paraId="5036EFE3">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3.评审专家在评审过程中，未经许可不得中途离开评审现场，不得迟到早退。</w:t>
      </w:r>
    </w:p>
    <w:p w14:paraId="04E68920">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4.评审专家和工作人员不得透露评审过程中的讨论情况和评审结果。</w:t>
      </w:r>
    </w:p>
    <w:p w14:paraId="003C6CDE">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73E9469D">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6.采购人、采购代理机构不得向评审委员会的评审专家做倾向性、误导性的解释或者说明。</w:t>
      </w:r>
    </w:p>
    <w:p w14:paraId="4722E6B9">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主观项评审分畸高或畸低（商务技术主观分总评分偏离平均分30%以上），提醒相关评审专家进行复核或书面说明理由。</w:t>
      </w:r>
    </w:p>
    <w:p w14:paraId="20608FAF">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8.评审专家在评审过程中不得将自己的观点强加给其他评审专家，评审专家应自主发表见解，对评审意见承担个人责任。</w:t>
      </w:r>
    </w:p>
    <w:p w14:paraId="6F8533AB">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325D901E">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260957E1">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11.评审专家应当遵守评审工作纪律，不得泄露评审文件、评审情况和评审中获悉的商业秘密。</w:t>
      </w:r>
    </w:p>
    <w:p w14:paraId="7D25B7D1">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评审委员会在评审过程中发现投标人有行贿、提供虚假材料或者串通等违法行为的，应当及时向财政部门报告。</w:t>
      </w:r>
    </w:p>
    <w:p w14:paraId="3419921D">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12.招标文件内容违反国家有关强制性规定的，评审委员会应当停止评审并向采购代理机构说明情况。</w:t>
      </w:r>
    </w:p>
    <w:p w14:paraId="5696D3F6">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13.评审专家应当配合采购代理机构答复投标人提出的质疑。</w:t>
      </w:r>
    </w:p>
    <w:p w14:paraId="7E893351">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14.评审专家应当配合项目采购监督管理部门的投诉处理工作。</w:t>
      </w:r>
    </w:p>
    <w:p w14:paraId="17F392F4">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15.评审专家有如下行为之一的，将报</w:t>
      </w:r>
      <w:r>
        <w:rPr>
          <w:rFonts w:hAnsi="宋体" w:cs="宋体"/>
          <w:color w:val="auto"/>
          <w:sz w:val="24"/>
          <w:highlight w:val="none"/>
        </w:rPr>
        <w:t>采购监管部门</w:t>
      </w:r>
      <w:r>
        <w:rPr>
          <w:rFonts w:hint="eastAsia" w:ascii="宋体" w:hAnsi="宋体" w:cs="宋体"/>
          <w:color w:val="auto"/>
          <w:sz w:val="24"/>
          <w:highlight w:val="none"/>
        </w:rPr>
        <w:t>处理：</w:t>
      </w:r>
    </w:p>
    <w:p w14:paraId="0979D5DF">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①明知应当回避而未主动回避的；</w:t>
      </w:r>
    </w:p>
    <w:p w14:paraId="5B565955">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②在得知自己为评审专家身份后至评审结束前时段内私下接触投标人的；</w:t>
      </w:r>
    </w:p>
    <w:p w14:paraId="124274B9">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③在评审过程中擅离职守，影响评审程序正常进行的；</w:t>
      </w:r>
    </w:p>
    <w:p w14:paraId="70298266">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④在评审过程有明显不合理或者不正当倾向性的；</w:t>
      </w:r>
    </w:p>
    <w:p w14:paraId="15E9C47C">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⑤未按招标文件规定的评审方法和标准进行评审的。</w:t>
      </w:r>
    </w:p>
    <w:p w14:paraId="266F6DF2">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⑥上述①至⑤行为影响中标结果的，中标结果无效。</w:t>
      </w:r>
    </w:p>
    <w:p w14:paraId="17077C11">
      <w:pPr>
        <w:snapToGrid w:val="0"/>
        <w:spacing w:line="40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（四）投标文件的澄清</w:t>
      </w:r>
    </w:p>
    <w:p w14:paraId="3D0FF430">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为有利于对投标文件的评审，必要时评标委员会可要求投标人对投标文件相关事宜进行澄清。评标委员会将通过“政府采购云平台”在线询标的形式要求投标人在规定的时间内作出必要的澄清、说明，供投标人澄清、说明时间不少于30分钟，投标人未在规定的时间内作出必要的澄清、说明可能导致对其不利的评定。</w:t>
      </w:r>
    </w:p>
    <w:p w14:paraId="08F68AC5">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2.投标人的澄清、说明应当通过“政府采购云平台”在线答复形式提交。投标人的澄清、说明不得超出投标文件的范围或者改变投标文件的实质性内容。 </w:t>
      </w:r>
    </w:p>
    <w:p w14:paraId="24A77BDF">
      <w:pPr>
        <w:snapToGrid w:val="0"/>
        <w:spacing w:line="40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（五）有下列情形之一的，视为投标人相互串通投标：</w:t>
      </w:r>
    </w:p>
    <w:p w14:paraId="0CB063DB">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1.不同投标人的投标文件由同一单位或者个人编制；不同投标人的投标文件从同一IP地址上传的；</w:t>
      </w:r>
    </w:p>
    <w:p w14:paraId="09E70512">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2.不同投标人委托同一单位或者个人办理投标事宜；</w:t>
      </w:r>
    </w:p>
    <w:p w14:paraId="35552805">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3.不同投标人的投标文件载明的项目管理成员为同一人；</w:t>
      </w:r>
    </w:p>
    <w:p w14:paraId="010959C3">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4.不同投标人的投标文件异常一致或者投标报价呈规律性差异。</w:t>
      </w:r>
    </w:p>
    <w:p w14:paraId="29CA627C">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经评标委员会认定投标人进行串通投标的，评标委员会可以对相关投标人做出无效投标处理，并上报采购管理部门进行进一步处理。</w:t>
      </w:r>
    </w:p>
    <w:p w14:paraId="501C98C1">
      <w:pPr>
        <w:snapToGrid w:val="0"/>
        <w:spacing w:line="400" w:lineRule="exact"/>
        <w:ind w:firstLine="482" w:firstLineChars="200"/>
        <w:outlineLvl w:val="1"/>
        <w:rPr>
          <w:rFonts w:hint="eastAsia" w:ascii="宋体" w:hAnsi="宋体" w:cs="宋体"/>
          <w:b/>
          <w:bCs/>
          <w:color w:val="auto"/>
          <w:sz w:val="24"/>
          <w:highlight w:val="none"/>
        </w:rPr>
      </w:pPr>
      <w:r>
        <w:rPr>
          <w:rFonts w:hint="eastAsia" w:ascii="宋体" w:hAnsi="宋体" w:cs="宋体"/>
          <w:b/>
          <w:bCs/>
          <w:color w:val="auto"/>
          <w:sz w:val="24"/>
          <w:highlight w:val="none"/>
        </w:rPr>
        <w:t>十、评标原则</w:t>
      </w:r>
    </w:p>
    <w:p w14:paraId="09BEA05F">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投标截止时或评审过程中有效投标人不足三家的，不予开标或评标。</w:t>
      </w:r>
    </w:p>
    <w:p w14:paraId="4EC5B5DA">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评标委员会按照招标文件的要求和条件对投标文件进行商务和技术评估，综合比较与评价。评标办法具体见后。</w:t>
      </w:r>
    </w:p>
    <w:p w14:paraId="2E89139A">
      <w:pPr>
        <w:snapToGrid w:val="0"/>
        <w:spacing w:line="400" w:lineRule="exact"/>
        <w:ind w:firstLine="482" w:firstLineChars="200"/>
        <w:outlineLvl w:val="1"/>
        <w:rPr>
          <w:rFonts w:hint="eastAsia" w:ascii="宋体" w:hAnsi="宋体" w:cs="宋体"/>
          <w:b/>
          <w:bCs/>
          <w:color w:val="auto"/>
          <w:sz w:val="24"/>
          <w:highlight w:val="none"/>
        </w:rPr>
      </w:pPr>
      <w:r>
        <w:rPr>
          <w:rFonts w:hint="eastAsia" w:ascii="宋体" w:hAnsi="宋体" w:cs="宋体"/>
          <w:b/>
          <w:bCs/>
          <w:color w:val="auto"/>
          <w:sz w:val="24"/>
          <w:highlight w:val="none"/>
        </w:rPr>
        <w:t>十一、可中止电子交易活动的情形</w:t>
      </w:r>
    </w:p>
    <w:p w14:paraId="1795C151">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采购过程中出现以下情形，导致电子交易平台无法正常运行，或者无法保证电子交易的公平、公正和安全时，采购组织机构可中止电子交易活动：</w:t>
      </w:r>
    </w:p>
    <w:p w14:paraId="37715A2E">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（一）电子交易平台发生故障而无法登录访问的；</w:t>
      </w:r>
    </w:p>
    <w:p w14:paraId="210E684C">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（二）电子交易平台应用或数据库出现错误，不能进行正常操作的；</w:t>
      </w:r>
    </w:p>
    <w:p w14:paraId="3FE1D527">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（三）电子交易平台发现严重安全漏洞，有潜在泄密危险的；</w:t>
      </w:r>
    </w:p>
    <w:p w14:paraId="21463AB5">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（四）病毒发作导致不能进行正常操作的；</w:t>
      </w:r>
    </w:p>
    <w:p w14:paraId="540890EA">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（五）其他无法保证电子交易的公平、公正和安全的情况。</w:t>
      </w:r>
    </w:p>
    <w:p w14:paraId="7873EF30">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出现前款规定情形，不影响采购公平、公正性的，采购组织机构可以待上述情形消除后继续组织电子交易活动；影响或可能影响采购公平、公正性的，应当重新采购。</w:t>
      </w:r>
    </w:p>
    <w:p w14:paraId="7589884C">
      <w:pPr>
        <w:pStyle w:val="23"/>
        <w:snapToGrid w:val="0"/>
        <w:spacing w:before="0" w:beforeLines="0" w:after="0" w:afterLines="0"/>
        <w:ind w:firstLine="482" w:firstLineChars="200"/>
        <w:outlineLvl w:val="1"/>
        <w:rPr>
          <w:rFonts w:hAnsi="宋体" w:cs="宋体"/>
          <w:b/>
          <w:bCs/>
          <w:color w:val="auto"/>
          <w:sz w:val="24"/>
          <w:szCs w:val="24"/>
          <w:highlight w:val="none"/>
        </w:rPr>
      </w:pPr>
      <w:bookmarkStart w:id="24" w:name="_Toc132122418"/>
      <w:bookmarkStart w:id="25" w:name="_Toc132126156"/>
      <w:bookmarkStart w:id="26" w:name="_Toc132655778"/>
      <w:bookmarkStart w:id="27" w:name="_Toc132122121"/>
      <w:bookmarkStart w:id="28" w:name="_Toc132123549"/>
      <w:bookmarkStart w:id="29" w:name="_Toc132125097"/>
      <w:bookmarkStart w:id="30" w:name="_Toc132123840"/>
      <w:bookmarkStart w:id="31" w:name="_Toc132125039"/>
      <w:bookmarkStart w:id="32" w:name="_Toc132125985"/>
      <w:bookmarkStart w:id="33" w:name="_Toc132123883"/>
      <w:bookmarkStart w:id="34" w:name="_Toc132125576"/>
      <w:bookmarkStart w:id="35" w:name="_Toc132124596"/>
      <w:bookmarkStart w:id="36" w:name="_Toc132123636"/>
      <w:bookmarkStart w:id="37" w:name="_Toc132123441"/>
      <w:bookmarkStart w:id="38" w:name="_Toc132125153"/>
      <w:r>
        <w:rPr>
          <w:rFonts w:hAnsi="宋体" w:cs="宋体"/>
          <w:b/>
          <w:bCs/>
          <w:color w:val="auto"/>
          <w:sz w:val="24"/>
          <w:szCs w:val="24"/>
          <w:highlight w:val="none"/>
        </w:rPr>
        <w:t>十二、投标截止后投标人不足3家或者通过资格审查或符合性审查的投标人不足3家的，除采购任务取消情形外，按照以下方式处理：</w:t>
      </w:r>
    </w:p>
    <w:p w14:paraId="6B714EB1">
      <w:pPr>
        <w:pStyle w:val="23"/>
        <w:snapToGrid w:val="0"/>
        <w:spacing w:before="0" w:beforeLines="0" w:after="0" w:afterLines="0"/>
        <w:ind w:firstLine="480" w:firstLineChars="200"/>
        <w:rPr>
          <w:rFonts w:hAnsi="宋体" w:cs="宋体"/>
          <w:color w:val="auto"/>
          <w:sz w:val="24"/>
          <w:szCs w:val="24"/>
          <w:highlight w:val="none"/>
        </w:rPr>
      </w:pPr>
      <w:r>
        <w:rPr>
          <w:rFonts w:hAnsi="宋体" w:cs="宋体"/>
          <w:color w:val="auto"/>
          <w:sz w:val="24"/>
          <w:szCs w:val="24"/>
          <w:highlight w:val="none"/>
        </w:rPr>
        <w:t>（一）招标文件存在不合理条款或者招标程序不符合规定的，改正后依法重新招标；</w:t>
      </w:r>
    </w:p>
    <w:p w14:paraId="1FA7BDED">
      <w:pPr>
        <w:pStyle w:val="23"/>
        <w:snapToGrid w:val="0"/>
        <w:spacing w:before="0" w:beforeLines="0" w:after="0" w:afterLines="0"/>
        <w:ind w:firstLine="480" w:firstLineChars="200"/>
        <w:rPr>
          <w:rFonts w:hAnsi="宋体" w:cs="宋体"/>
          <w:color w:val="auto"/>
          <w:sz w:val="24"/>
          <w:szCs w:val="24"/>
          <w:highlight w:val="none"/>
        </w:rPr>
      </w:pPr>
      <w:r>
        <w:rPr>
          <w:rFonts w:hAnsi="宋体" w:cs="宋体"/>
          <w:color w:val="auto"/>
          <w:sz w:val="24"/>
          <w:szCs w:val="24"/>
          <w:highlight w:val="none"/>
        </w:rPr>
        <w:t>（二）招标文件没有不合理条款、招标程序符合规定，需要采用其他采购方式采购的，采购人应当依法报财政部门批准。</w:t>
      </w:r>
    </w:p>
    <w:p w14:paraId="7C3E10D6">
      <w:pPr>
        <w:snapToGrid w:val="0"/>
        <w:spacing w:line="400" w:lineRule="exact"/>
        <w:ind w:firstLine="482" w:firstLineChars="200"/>
        <w:outlineLvl w:val="1"/>
        <w:rPr>
          <w:rFonts w:hint="eastAsia" w:ascii="宋体" w:hAnsi="宋体" w:cs="宋体"/>
          <w:b/>
          <w:bCs/>
          <w:color w:val="auto"/>
          <w:sz w:val="24"/>
          <w:highlight w:val="none"/>
        </w:rPr>
      </w:pPr>
      <w:r>
        <w:rPr>
          <w:rFonts w:hint="eastAsia" w:ascii="宋体" w:hAnsi="宋体" w:cs="宋体"/>
          <w:b/>
          <w:bCs/>
          <w:color w:val="auto"/>
          <w:sz w:val="24"/>
          <w:highlight w:val="none"/>
        </w:rPr>
        <w:t>十三、授予合同</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35AD4A9A">
      <w:pPr>
        <w:pStyle w:val="23"/>
        <w:snapToGrid w:val="0"/>
        <w:spacing w:before="0" w:beforeLines="0" w:after="0" w:afterLines="0"/>
        <w:ind w:firstLine="480" w:firstLineChars="200"/>
        <w:rPr>
          <w:rFonts w:hAnsi="宋体" w:cs="宋体"/>
          <w:color w:val="auto"/>
          <w:sz w:val="24"/>
          <w:szCs w:val="24"/>
          <w:highlight w:val="none"/>
        </w:rPr>
      </w:pPr>
      <w:r>
        <w:rPr>
          <w:rFonts w:hAnsi="宋体" w:cs="宋体"/>
          <w:bCs/>
          <w:color w:val="auto"/>
          <w:sz w:val="24"/>
          <w:highlight w:val="none"/>
        </w:rPr>
        <w:t>（</w:t>
      </w:r>
      <w:r>
        <w:rPr>
          <w:rFonts w:hAnsi="宋体" w:cs="宋体"/>
          <w:color w:val="auto"/>
          <w:sz w:val="24"/>
          <w:szCs w:val="24"/>
          <w:highlight w:val="none"/>
        </w:rPr>
        <w:t>一）中标条件</w:t>
      </w:r>
    </w:p>
    <w:p w14:paraId="61540B23">
      <w:pPr>
        <w:pStyle w:val="23"/>
        <w:snapToGrid w:val="0"/>
        <w:spacing w:before="0" w:beforeLines="0" w:after="0" w:afterLines="0"/>
        <w:ind w:firstLine="480" w:firstLineChars="200"/>
        <w:rPr>
          <w:rFonts w:hAnsi="宋体" w:cs="宋体"/>
          <w:color w:val="auto"/>
          <w:sz w:val="24"/>
          <w:szCs w:val="24"/>
          <w:highlight w:val="none"/>
        </w:rPr>
      </w:pPr>
      <w:r>
        <w:rPr>
          <w:rFonts w:hAnsi="宋体" w:cs="宋体"/>
          <w:color w:val="auto"/>
          <w:sz w:val="24"/>
          <w:szCs w:val="24"/>
          <w:highlight w:val="none"/>
        </w:rPr>
        <w:t>1.投标文件基本符合招标文件要求，能够最大限度满足招标文件中规定的各项综合评价标准；</w:t>
      </w:r>
    </w:p>
    <w:p w14:paraId="77A298A4">
      <w:pPr>
        <w:pStyle w:val="23"/>
        <w:snapToGrid w:val="0"/>
        <w:spacing w:before="0" w:beforeLines="0" w:after="0" w:afterLines="0"/>
        <w:ind w:firstLine="480" w:firstLineChars="200"/>
        <w:rPr>
          <w:rFonts w:hAnsi="宋体" w:cs="宋体"/>
          <w:color w:val="auto"/>
          <w:sz w:val="24"/>
          <w:szCs w:val="24"/>
          <w:highlight w:val="none"/>
        </w:rPr>
      </w:pPr>
      <w:r>
        <w:rPr>
          <w:rFonts w:hAnsi="宋体" w:cs="宋体"/>
          <w:color w:val="auto"/>
          <w:sz w:val="24"/>
          <w:szCs w:val="24"/>
          <w:highlight w:val="none"/>
        </w:rPr>
        <w:t>2.投标人有很好的执行合同的能力；</w:t>
      </w:r>
    </w:p>
    <w:p w14:paraId="57297D3F">
      <w:pPr>
        <w:pStyle w:val="23"/>
        <w:snapToGrid w:val="0"/>
        <w:spacing w:before="0" w:beforeLines="0" w:after="0" w:afterLines="0"/>
        <w:ind w:firstLine="480" w:firstLineChars="200"/>
        <w:rPr>
          <w:rFonts w:hAnsi="宋体" w:cs="宋体"/>
          <w:color w:val="auto"/>
          <w:sz w:val="24"/>
          <w:szCs w:val="24"/>
          <w:highlight w:val="none"/>
        </w:rPr>
      </w:pPr>
      <w:bookmarkStart w:id="39" w:name="_Toc132122122"/>
      <w:bookmarkStart w:id="40" w:name="_Toc132122419"/>
      <w:r>
        <w:rPr>
          <w:rFonts w:hAnsi="宋体" w:cs="宋体"/>
          <w:color w:val="auto"/>
          <w:sz w:val="24"/>
          <w:szCs w:val="24"/>
          <w:highlight w:val="none"/>
        </w:rPr>
        <w:t>3.投标人能够提供质量技术、商务经济占综合优势的产品及服务；</w:t>
      </w:r>
      <w:bookmarkEnd w:id="39"/>
      <w:bookmarkEnd w:id="40"/>
    </w:p>
    <w:p w14:paraId="325E9770">
      <w:pPr>
        <w:pStyle w:val="23"/>
        <w:snapToGrid w:val="0"/>
        <w:spacing w:before="0" w:beforeLines="0" w:after="0" w:afterLines="0"/>
        <w:ind w:firstLine="480" w:firstLineChars="200"/>
        <w:rPr>
          <w:rFonts w:hAnsi="宋体" w:cs="宋体"/>
          <w:color w:val="auto"/>
          <w:sz w:val="24"/>
          <w:szCs w:val="24"/>
          <w:highlight w:val="none"/>
        </w:rPr>
      </w:pPr>
      <w:r>
        <w:rPr>
          <w:rFonts w:hAnsi="宋体" w:cs="宋体"/>
          <w:color w:val="auto"/>
          <w:sz w:val="24"/>
          <w:szCs w:val="24"/>
          <w:highlight w:val="none"/>
        </w:rPr>
        <w:t>4.中标人投标报价为中标价，作为中标人与采购人签订合同的合同价。</w:t>
      </w:r>
    </w:p>
    <w:p w14:paraId="0EE306C9">
      <w:pPr>
        <w:pStyle w:val="23"/>
        <w:snapToGrid w:val="0"/>
        <w:spacing w:before="0" w:beforeLines="0" w:after="0" w:afterLines="0"/>
        <w:ind w:firstLine="480" w:firstLineChars="200"/>
        <w:rPr>
          <w:rFonts w:hAnsi="宋体" w:cs="宋体"/>
          <w:color w:val="auto"/>
          <w:sz w:val="24"/>
          <w:szCs w:val="24"/>
          <w:highlight w:val="none"/>
        </w:rPr>
      </w:pPr>
      <w:bookmarkStart w:id="41" w:name="_Toc132122420"/>
      <w:bookmarkStart w:id="42" w:name="_Toc132122123"/>
      <w:r>
        <w:rPr>
          <w:rFonts w:hAnsi="宋体" w:cs="宋体"/>
          <w:color w:val="auto"/>
          <w:sz w:val="24"/>
          <w:szCs w:val="24"/>
          <w:highlight w:val="none"/>
        </w:rPr>
        <w:t>（二）中标通知</w:t>
      </w:r>
      <w:bookmarkEnd w:id="41"/>
      <w:bookmarkEnd w:id="42"/>
    </w:p>
    <w:p w14:paraId="658202DD">
      <w:pPr>
        <w:pStyle w:val="23"/>
        <w:snapToGrid w:val="0"/>
        <w:spacing w:before="0" w:beforeLines="0" w:after="0" w:afterLines="0"/>
        <w:ind w:firstLine="480" w:firstLineChars="200"/>
        <w:rPr>
          <w:rFonts w:hAnsi="宋体" w:cs="宋体"/>
          <w:color w:val="auto"/>
          <w:sz w:val="24"/>
          <w:szCs w:val="24"/>
          <w:highlight w:val="none"/>
        </w:rPr>
      </w:pPr>
      <w:r>
        <w:rPr>
          <w:rFonts w:hAnsi="宋体" w:cs="宋体"/>
          <w:color w:val="auto"/>
          <w:sz w:val="24"/>
          <w:szCs w:val="24"/>
          <w:highlight w:val="none"/>
        </w:rPr>
        <w:t>1.采购人依法确认中标人后，采购代理机构在浙江政府采购网公告中标结果，同时发出中标通知书，中标公告期限为1个工作日。</w:t>
      </w:r>
    </w:p>
    <w:p w14:paraId="24EAECD2">
      <w:pPr>
        <w:pStyle w:val="23"/>
        <w:snapToGrid w:val="0"/>
        <w:spacing w:before="0" w:beforeLines="0" w:after="0" w:afterLines="0"/>
        <w:ind w:firstLine="480" w:firstLineChars="200"/>
        <w:rPr>
          <w:rFonts w:hAnsi="宋体" w:cs="宋体"/>
          <w:color w:val="auto"/>
          <w:sz w:val="24"/>
          <w:szCs w:val="24"/>
          <w:highlight w:val="none"/>
        </w:rPr>
      </w:pPr>
      <w:r>
        <w:rPr>
          <w:rFonts w:hAnsi="宋体" w:cs="宋体"/>
          <w:color w:val="auto"/>
          <w:sz w:val="24"/>
          <w:szCs w:val="24"/>
          <w:highlight w:val="none"/>
        </w:rPr>
        <w:t>2.中标通知书对采购单位和中标人具有法律约束力。中标通知书发出后，采购人改变中标结果或者中标人放弃中标的，应当承担法律责任。</w:t>
      </w:r>
    </w:p>
    <w:p w14:paraId="68AE5034">
      <w:pPr>
        <w:pStyle w:val="23"/>
        <w:snapToGrid w:val="0"/>
        <w:spacing w:before="0" w:beforeLines="0" w:after="0" w:afterLines="0"/>
        <w:ind w:firstLine="480" w:firstLineChars="200"/>
        <w:rPr>
          <w:rFonts w:hAnsi="宋体" w:cs="宋体"/>
          <w:color w:val="auto"/>
          <w:sz w:val="24"/>
          <w:szCs w:val="24"/>
          <w:highlight w:val="none"/>
        </w:rPr>
      </w:pPr>
      <w:r>
        <w:rPr>
          <w:rFonts w:hAnsi="宋体" w:cs="宋体"/>
          <w:color w:val="auto"/>
          <w:sz w:val="24"/>
          <w:szCs w:val="24"/>
          <w:highlight w:val="none"/>
        </w:rPr>
        <w:t>3.中标无效</w:t>
      </w:r>
    </w:p>
    <w:p w14:paraId="15FDADA5">
      <w:pPr>
        <w:pStyle w:val="23"/>
        <w:snapToGrid w:val="0"/>
        <w:spacing w:before="0" w:beforeLines="0" w:after="0" w:afterLines="0"/>
        <w:ind w:firstLine="480" w:firstLineChars="200"/>
        <w:rPr>
          <w:rFonts w:hAnsi="宋体" w:cs="宋体"/>
          <w:color w:val="auto"/>
          <w:sz w:val="24"/>
          <w:szCs w:val="24"/>
          <w:highlight w:val="none"/>
        </w:rPr>
      </w:pPr>
      <w:r>
        <w:rPr>
          <w:rFonts w:hAnsi="宋体" w:cs="宋体"/>
          <w:color w:val="auto"/>
          <w:sz w:val="24"/>
          <w:szCs w:val="24"/>
          <w:highlight w:val="none"/>
        </w:rPr>
        <w:t>（1）发现中标人资格无效或中标人放弃中标或拒绝与采购人签订合同的，按相关规定执行。</w:t>
      </w:r>
    </w:p>
    <w:p w14:paraId="3311B71E">
      <w:pPr>
        <w:pStyle w:val="23"/>
        <w:snapToGrid w:val="0"/>
        <w:spacing w:before="0" w:beforeLines="0" w:after="0" w:afterLines="0"/>
        <w:ind w:firstLine="480" w:firstLineChars="200"/>
        <w:rPr>
          <w:rFonts w:hAnsi="宋体" w:cs="宋体"/>
          <w:color w:val="auto"/>
          <w:sz w:val="24"/>
          <w:szCs w:val="24"/>
          <w:highlight w:val="none"/>
        </w:rPr>
      </w:pPr>
      <w:r>
        <w:rPr>
          <w:rFonts w:hAnsi="宋体" w:cs="宋体"/>
          <w:color w:val="auto"/>
          <w:sz w:val="24"/>
          <w:szCs w:val="24"/>
          <w:highlight w:val="none"/>
        </w:rPr>
        <w:t>（2）有《中华人民共和国政府采购法实施条例》第七十一条、第七十二条、第七十三条、第七十四条规定的违法行为之一，由采购监管部门依法处理。</w:t>
      </w:r>
    </w:p>
    <w:p w14:paraId="05A53D4E">
      <w:pPr>
        <w:pStyle w:val="23"/>
        <w:snapToGrid w:val="0"/>
        <w:spacing w:before="0" w:beforeLines="0" w:after="0" w:afterLines="0"/>
        <w:ind w:firstLine="480" w:firstLineChars="200"/>
        <w:rPr>
          <w:rFonts w:hAnsi="宋体" w:cs="宋体"/>
          <w:color w:val="auto"/>
          <w:sz w:val="24"/>
          <w:szCs w:val="24"/>
          <w:highlight w:val="none"/>
          <w:lang w:val="zh-CN"/>
        </w:rPr>
      </w:pPr>
      <w:r>
        <w:rPr>
          <w:rFonts w:hAnsi="宋体" w:cs="宋体"/>
          <w:color w:val="auto"/>
          <w:sz w:val="24"/>
          <w:szCs w:val="24"/>
          <w:highlight w:val="none"/>
          <w:lang w:val="zh-CN"/>
        </w:rPr>
        <w:t>（三）签订合同</w:t>
      </w:r>
    </w:p>
    <w:p w14:paraId="3E493AFF">
      <w:pPr>
        <w:pStyle w:val="23"/>
        <w:snapToGrid w:val="0"/>
        <w:spacing w:before="0" w:beforeLines="0" w:after="0" w:afterLines="0"/>
        <w:ind w:firstLine="480" w:firstLineChars="200"/>
        <w:rPr>
          <w:rFonts w:hAnsi="宋体" w:cs="宋体"/>
          <w:color w:val="auto"/>
          <w:sz w:val="24"/>
          <w:szCs w:val="24"/>
          <w:highlight w:val="none"/>
          <w:lang w:val="zh-CN"/>
        </w:rPr>
      </w:pPr>
      <w:r>
        <w:rPr>
          <w:rFonts w:hAnsi="宋体" w:cs="宋体"/>
          <w:color w:val="auto"/>
          <w:sz w:val="24"/>
          <w:szCs w:val="24"/>
          <w:highlight w:val="none"/>
          <w:lang w:val="zh-CN"/>
        </w:rPr>
        <w:t>1.除不可抗力等特殊情况外，采购人原则上应当在中标通知书发出之日起</w:t>
      </w:r>
      <w:r>
        <w:rPr>
          <w:rFonts w:hAnsi="宋体" w:cs="宋体"/>
          <w:color w:val="auto"/>
          <w:sz w:val="24"/>
          <w:szCs w:val="24"/>
          <w:highlight w:val="none"/>
        </w:rPr>
        <w:t>20</w:t>
      </w:r>
      <w:r>
        <w:rPr>
          <w:rFonts w:hAnsi="宋体" w:cs="宋体"/>
          <w:color w:val="auto"/>
          <w:sz w:val="24"/>
          <w:szCs w:val="24"/>
          <w:highlight w:val="none"/>
          <w:lang w:val="zh-CN"/>
        </w:rPr>
        <w:t>日内与中标人按照采购文件确定的事项签订采购合同，并在签订之日起2个工作日内将采购合同在浙江政府采购网上公告。</w:t>
      </w:r>
    </w:p>
    <w:p w14:paraId="5B7CD8E8">
      <w:pPr>
        <w:pStyle w:val="23"/>
        <w:snapToGrid w:val="0"/>
        <w:spacing w:before="0" w:beforeLines="0" w:after="0" w:afterLines="0"/>
        <w:ind w:firstLine="480" w:firstLineChars="200"/>
        <w:rPr>
          <w:rFonts w:hAnsi="宋体" w:cs="宋体"/>
          <w:color w:val="auto"/>
          <w:sz w:val="24"/>
          <w:szCs w:val="24"/>
          <w:highlight w:val="none"/>
          <w:lang w:val="zh-CN"/>
        </w:rPr>
      </w:pPr>
      <w:r>
        <w:rPr>
          <w:rFonts w:hAnsi="宋体" w:cs="宋体"/>
          <w:color w:val="auto"/>
          <w:sz w:val="24"/>
          <w:szCs w:val="24"/>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76DF9FFB">
      <w:pPr>
        <w:pStyle w:val="23"/>
        <w:snapToGrid w:val="0"/>
        <w:spacing w:before="0" w:beforeLines="0" w:after="0" w:afterLines="0"/>
        <w:ind w:firstLine="480" w:firstLineChars="200"/>
        <w:rPr>
          <w:rFonts w:hAnsi="宋体" w:cs="宋体"/>
          <w:color w:val="auto"/>
          <w:sz w:val="24"/>
          <w:szCs w:val="24"/>
          <w:highlight w:val="none"/>
          <w:lang w:val="zh-CN"/>
        </w:rPr>
      </w:pPr>
      <w:r>
        <w:rPr>
          <w:rFonts w:hAnsi="宋体" w:cs="宋体"/>
          <w:color w:val="auto"/>
          <w:sz w:val="24"/>
          <w:szCs w:val="24"/>
          <w:highlight w:val="none"/>
          <w:lang w:val="zh-CN"/>
        </w:rPr>
        <w:t>3.如签订合同并生效后，投标人无故拒绝或延期，除按照合同条款处理外，列入不良行为记录一次，并给予通报。</w:t>
      </w:r>
    </w:p>
    <w:p w14:paraId="27C37207">
      <w:pPr>
        <w:pStyle w:val="23"/>
        <w:snapToGrid w:val="0"/>
        <w:spacing w:before="0" w:beforeLines="0" w:after="0" w:afterLines="0"/>
        <w:ind w:firstLine="480" w:firstLineChars="200"/>
        <w:rPr>
          <w:rFonts w:hAnsi="宋体" w:cs="宋体"/>
          <w:color w:val="auto"/>
          <w:sz w:val="24"/>
          <w:szCs w:val="24"/>
          <w:highlight w:val="none"/>
          <w:lang w:val="zh-CN"/>
        </w:rPr>
      </w:pPr>
      <w:r>
        <w:rPr>
          <w:rFonts w:hAnsi="宋体" w:cs="宋体"/>
          <w:color w:val="auto"/>
          <w:sz w:val="24"/>
          <w:szCs w:val="24"/>
          <w:highlight w:val="none"/>
          <w:lang w:val="zh-CN"/>
        </w:rPr>
        <w:t>4.中标人拒绝与采购人签订合同的，采购人可以按照评审报告推荐的中标或者成交候选人名单排序，确定下一候选人为</w:t>
      </w:r>
      <w:r>
        <w:rPr>
          <w:rFonts w:hAnsi="宋体" w:cs="宋体"/>
          <w:color w:val="auto"/>
          <w:sz w:val="24"/>
          <w:szCs w:val="24"/>
          <w:highlight w:val="none"/>
        </w:rPr>
        <w:t>中标人</w:t>
      </w:r>
      <w:r>
        <w:rPr>
          <w:rFonts w:hAnsi="宋体" w:cs="宋体"/>
          <w:color w:val="auto"/>
          <w:sz w:val="24"/>
          <w:szCs w:val="24"/>
          <w:highlight w:val="none"/>
          <w:lang w:val="zh-CN"/>
        </w:rPr>
        <w:t>，也可以重新开展采购活动。</w:t>
      </w:r>
    </w:p>
    <w:p w14:paraId="2B90554D">
      <w:pPr>
        <w:pStyle w:val="23"/>
        <w:snapToGrid w:val="0"/>
        <w:spacing w:before="0" w:beforeLines="0" w:after="0" w:afterLines="0"/>
        <w:ind w:firstLine="480" w:firstLineChars="200"/>
        <w:rPr>
          <w:rFonts w:hAnsi="宋体" w:cs="宋体"/>
          <w:color w:val="auto"/>
          <w:sz w:val="24"/>
          <w:szCs w:val="24"/>
          <w:highlight w:val="none"/>
          <w:lang w:val="zh-CN"/>
        </w:rPr>
      </w:pPr>
      <w:r>
        <w:rPr>
          <w:rFonts w:hAnsi="宋体" w:cs="宋体"/>
          <w:color w:val="auto"/>
          <w:sz w:val="24"/>
          <w:szCs w:val="24"/>
          <w:highlight w:val="none"/>
          <w:lang w:val="zh-CN"/>
        </w:rPr>
        <w:t>5.采购合同由采购人与中标人根据采购文件等内容通过政府采购电子交易平台在线签订，自动备案。</w:t>
      </w:r>
    </w:p>
    <w:p w14:paraId="008B63A2">
      <w:pPr>
        <w:pStyle w:val="23"/>
        <w:snapToGrid w:val="0"/>
        <w:spacing w:before="0" w:beforeLines="0" w:after="0" w:afterLines="0"/>
        <w:ind w:firstLine="480" w:firstLineChars="200"/>
        <w:rPr>
          <w:rFonts w:hAnsi="宋体" w:cs="宋体"/>
          <w:color w:val="auto"/>
          <w:sz w:val="24"/>
          <w:szCs w:val="24"/>
          <w:highlight w:val="none"/>
          <w:lang w:val="zh-CN"/>
        </w:rPr>
      </w:pPr>
      <w:r>
        <w:rPr>
          <w:rFonts w:hAnsi="宋体" w:cs="宋体"/>
          <w:color w:val="auto"/>
          <w:sz w:val="24"/>
          <w:szCs w:val="24"/>
          <w:highlight w:val="none"/>
          <w:lang w:val="zh-CN"/>
        </w:rPr>
        <w:t>6.采购货物和服务项目不得收取质量保证金。采购工程以及与工程建设有关的货物、服务，采用招标方式采购的，按国家和省有关规定执行。</w:t>
      </w:r>
    </w:p>
    <w:p w14:paraId="422EA7AF">
      <w:pPr>
        <w:pStyle w:val="23"/>
        <w:snapToGrid w:val="0"/>
        <w:spacing w:before="0" w:beforeLines="0" w:after="0" w:afterLines="0"/>
        <w:ind w:firstLine="480" w:firstLineChars="200"/>
        <w:rPr>
          <w:rFonts w:hAnsi="宋体" w:cs="宋体"/>
          <w:color w:val="auto"/>
          <w:sz w:val="24"/>
          <w:szCs w:val="24"/>
          <w:highlight w:val="none"/>
        </w:rPr>
      </w:pPr>
      <w:r>
        <w:rPr>
          <w:rFonts w:hAnsi="宋体" w:cs="宋体"/>
          <w:color w:val="auto"/>
          <w:sz w:val="24"/>
          <w:szCs w:val="24"/>
          <w:highlight w:val="none"/>
          <w:lang w:val="zh-CN"/>
        </w:rPr>
        <w:t>（四）履约保证金</w:t>
      </w:r>
      <w:r>
        <w:rPr>
          <w:rFonts w:hAnsi="宋体" w:cs="宋体"/>
          <w:color w:val="auto"/>
          <w:sz w:val="24"/>
          <w:szCs w:val="24"/>
          <w:highlight w:val="none"/>
        </w:rPr>
        <w:t>规则</w:t>
      </w:r>
    </w:p>
    <w:p w14:paraId="7C8D3202">
      <w:pPr>
        <w:pStyle w:val="23"/>
        <w:snapToGrid w:val="0"/>
        <w:spacing w:before="0" w:beforeLines="0" w:after="0" w:afterLines="0"/>
        <w:ind w:firstLine="480" w:firstLineChars="200"/>
        <w:rPr>
          <w:rFonts w:hAnsi="宋体" w:cs="宋体"/>
          <w:color w:val="auto"/>
          <w:sz w:val="24"/>
          <w:szCs w:val="24"/>
          <w:highlight w:val="none"/>
          <w:lang w:val="zh-CN"/>
        </w:rPr>
      </w:pPr>
      <w:r>
        <w:rPr>
          <w:rFonts w:hAnsi="宋体" w:cs="宋体"/>
          <w:color w:val="auto"/>
          <w:sz w:val="24"/>
          <w:szCs w:val="24"/>
          <w:highlight w:val="none"/>
          <w:lang w:val="zh-CN"/>
        </w:rPr>
        <w:t>招标项目采购需求中要求投标人提交履约保证金的，投标人应当以支票、汇票、本票或者金融机构、担保机构出具的保函等非现金形式提交。履约保证金的数额不得超过采购合同金额的1%。鼓励和支持投标人以履约保函形式提供履约保证金。</w:t>
      </w:r>
    </w:p>
    <w:p w14:paraId="25E0C5DF">
      <w:pPr>
        <w:pStyle w:val="23"/>
        <w:snapToGrid w:val="0"/>
        <w:spacing w:before="0" w:beforeLines="0" w:after="0" w:afterLines="0"/>
        <w:ind w:firstLine="480" w:firstLineChars="200"/>
        <w:rPr>
          <w:rFonts w:hAnsi="宋体" w:cs="宋体"/>
          <w:color w:val="auto"/>
          <w:sz w:val="24"/>
          <w:szCs w:val="24"/>
          <w:highlight w:val="none"/>
          <w:lang w:val="zh-CN"/>
        </w:rPr>
      </w:pPr>
      <w:r>
        <w:rPr>
          <w:rFonts w:hAnsi="宋体" w:cs="宋体"/>
          <w:color w:val="auto"/>
          <w:sz w:val="24"/>
          <w:szCs w:val="24"/>
          <w:highlight w:val="none"/>
          <w:lang w:val="zh-CN"/>
        </w:rPr>
        <w:t>投标人可登录政采云平台－【金融服务】—【我的项目】—【已备案合同】以保函形式提供：1</w:t>
      </w:r>
      <w:r>
        <w:rPr>
          <w:rFonts w:hAnsi="宋体" w:cs="宋体"/>
          <w:color w:val="auto"/>
          <w:sz w:val="24"/>
          <w:szCs w:val="24"/>
          <w:highlight w:val="none"/>
        </w:rPr>
        <w:t>.</w:t>
      </w:r>
      <w:r>
        <w:rPr>
          <w:rFonts w:hAnsi="宋体" w:cs="宋体"/>
          <w:color w:val="auto"/>
          <w:sz w:val="24"/>
          <w:szCs w:val="24"/>
          <w:highlight w:val="none"/>
          <w:lang w:val="zh-CN"/>
        </w:rPr>
        <w:t>投标人在合同列表选择需要投保的合同，点击[保函推荐]。2</w:t>
      </w:r>
      <w:r>
        <w:rPr>
          <w:rFonts w:hAnsi="宋体" w:cs="宋体"/>
          <w:color w:val="auto"/>
          <w:sz w:val="24"/>
          <w:szCs w:val="24"/>
          <w:highlight w:val="none"/>
        </w:rPr>
        <w:t>.</w:t>
      </w:r>
      <w:r>
        <w:rPr>
          <w:rFonts w:hAnsi="宋体" w:cs="宋体"/>
          <w:color w:val="auto"/>
          <w:sz w:val="24"/>
          <w:szCs w:val="24"/>
          <w:highlight w:val="none"/>
          <w:lang w:val="zh-CN"/>
        </w:rPr>
        <w:t>在弹框里查看推荐的保函产品，投标人自行选择保函产品，点击[立即申请]。3</w:t>
      </w:r>
      <w:r>
        <w:rPr>
          <w:rFonts w:hAnsi="宋体" w:cs="宋体"/>
          <w:color w:val="auto"/>
          <w:sz w:val="24"/>
          <w:szCs w:val="24"/>
          <w:highlight w:val="none"/>
        </w:rPr>
        <w:t>.</w:t>
      </w:r>
      <w:r>
        <w:rPr>
          <w:rFonts w:hAnsi="宋体" w:cs="宋体"/>
          <w:color w:val="auto"/>
          <w:sz w:val="24"/>
          <w:szCs w:val="24"/>
          <w:highlight w:val="none"/>
          <w:lang w:val="zh-CN"/>
        </w:rPr>
        <w:t>在弹框里填写保函申请信息。具体步骤：选择产品—填写投标人信息—选择中标项目—确认信息—等待保险/保函受理—确认保单—支付保费—成功出单。政采云金融专线400-903-9583。</w:t>
      </w:r>
    </w:p>
    <w:p w14:paraId="65182843">
      <w:pPr>
        <w:pStyle w:val="23"/>
        <w:snapToGrid w:val="0"/>
        <w:spacing w:before="0" w:beforeLines="0" w:after="0" w:afterLines="0"/>
        <w:ind w:firstLine="480" w:firstLineChars="200"/>
        <w:rPr>
          <w:rFonts w:hAnsi="宋体" w:cs="宋体"/>
          <w:color w:val="auto"/>
          <w:sz w:val="24"/>
          <w:szCs w:val="24"/>
          <w:highlight w:val="none"/>
          <w:lang w:val="zh-CN"/>
        </w:rPr>
      </w:pPr>
      <w:r>
        <w:rPr>
          <w:rFonts w:hAnsi="宋体" w:cs="宋体"/>
          <w:color w:val="auto"/>
          <w:sz w:val="24"/>
          <w:szCs w:val="24"/>
          <w:highlight w:val="none"/>
          <w:lang w:val="zh-CN"/>
        </w:rPr>
        <w:t>（五）预付款</w:t>
      </w:r>
      <w:r>
        <w:rPr>
          <w:rFonts w:hAnsi="宋体" w:cs="宋体"/>
          <w:color w:val="auto"/>
          <w:sz w:val="24"/>
          <w:szCs w:val="24"/>
          <w:highlight w:val="none"/>
        </w:rPr>
        <w:t>规则</w:t>
      </w:r>
    </w:p>
    <w:p w14:paraId="3E27B71B">
      <w:pPr>
        <w:pStyle w:val="23"/>
        <w:snapToGrid w:val="0"/>
        <w:spacing w:before="0" w:beforeLines="0" w:after="0" w:afterLines="0"/>
        <w:ind w:firstLine="480" w:firstLineChars="200"/>
        <w:rPr>
          <w:rFonts w:hAnsi="宋体" w:cs="宋体"/>
          <w:color w:val="auto"/>
          <w:sz w:val="24"/>
          <w:szCs w:val="24"/>
          <w:highlight w:val="none"/>
          <w:lang w:val="zh-CN"/>
        </w:rPr>
      </w:pPr>
      <w:r>
        <w:rPr>
          <w:rFonts w:hAnsi="宋体" w:cs="宋体"/>
          <w:color w:val="auto"/>
          <w:sz w:val="24"/>
          <w:szCs w:val="24"/>
          <w:highlight w:val="none"/>
          <w:lang w:val="zh-CN"/>
        </w:rPr>
        <w:t>采购单位应当在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投标人为大型企业的项目或者以人工投入为主且实行按月定期结算支付款项的项目，预付款可低于上述比例或者不约定预付款。在签订合同时，投标人明确表示无需预付款或者主动要求降低预付款比例的，采购单位可不适用前述规定。采购单位根据项目特点、投标人诚信等因素，可以要求投标人提交银行、保险公司等金融机构出具的预付款保函或其他担保措施。采购预付款应在合同生效以及具备实施条件后7个工作日内支付。采购工程以及与工程建设有关的货物、服务，采用招标方式采购的，预付款从其相关规定。</w:t>
      </w:r>
    </w:p>
    <w:p w14:paraId="169FF767">
      <w:pPr>
        <w:pStyle w:val="23"/>
        <w:snapToGrid w:val="0"/>
        <w:spacing w:before="0" w:beforeLines="0" w:after="0" w:afterLines="0"/>
        <w:ind w:firstLine="480" w:firstLineChars="200"/>
        <w:rPr>
          <w:rFonts w:hAnsi="宋体" w:cs="宋体"/>
          <w:color w:val="auto"/>
          <w:sz w:val="24"/>
          <w:szCs w:val="24"/>
          <w:highlight w:val="none"/>
          <w:lang w:val="zh-CN"/>
        </w:rPr>
      </w:pPr>
      <w:r>
        <w:rPr>
          <w:rFonts w:hAnsi="宋体" w:cs="宋体"/>
          <w:color w:val="auto"/>
          <w:sz w:val="24"/>
          <w:szCs w:val="24"/>
          <w:highlight w:val="none"/>
          <w:lang w:val="zh-CN"/>
        </w:rPr>
        <w:t>（六）验收</w:t>
      </w:r>
      <w:r>
        <w:rPr>
          <w:rFonts w:hAnsi="宋体" w:cs="宋体"/>
          <w:color w:val="auto"/>
          <w:sz w:val="24"/>
          <w:szCs w:val="24"/>
          <w:highlight w:val="none"/>
        </w:rPr>
        <w:t>规则</w:t>
      </w:r>
    </w:p>
    <w:p w14:paraId="164F418B">
      <w:pPr>
        <w:pStyle w:val="23"/>
        <w:snapToGrid w:val="0"/>
        <w:spacing w:before="0" w:beforeLines="0" w:after="0" w:afterLines="0"/>
        <w:ind w:firstLine="480" w:firstLineChars="200"/>
        <w:rPr>
          <w:rFonts w:hAnsi="宋体" w:cs="宋体"/>
          <w:color w:val="auto"/>
          <w:sz w:val="24"/>
          <w:szCs w:val="24"/>
          <w:highlight w:val="none"/>
          <w:lang w:val="zh-CN"/>
        </w:rPr>
      </w:pPr>
      <w:r>
        <w:rPr>
          <w:rFonts w:hAnsi="宋体" w:cs="宋体"/>
          <w:color w:val="auto"/>
          <w:sz w:val="24"/>
          <w:szCs w:val="24"/>
          <w:highlight w:val="none"/>
          <w:lang w:val="zh-CN"/>
        </w:rPr>
        <w:t>1.采购人组织对投标人履约的验收。大型或者复杂的采购项目，应当邀请国家认可的质量检测机构参加验收工作。验收方成员应当在验收书上签字，并承担相应的法律责任。如果发现与合同中要求不符，投标人须承担由此发生的一切损失和费用，并接受相应的处理。</w:t>
      </w:r>
    </w:p>
    <w:p w14:paraId="3ECA49B2">
      <w:pPr>
        <w:pStyle w:val="23"/>
        <w:snapToGrid w:val="0"/>
        <w:spacing w:before="0" w:beforeLines="0" w:after="0" w:afterLines="0"/>
        <w:ind w:firstLine="480" w:firstLineChars="200"/>
        <w:rPr>
          <w:rFonts w:hAnsi="宋体" w:cs="宋体"/>
          <w:color w:val="auto"/>
          <w:sz w:val="24"/>
          <w:szCs w:val="24"/>
          <w:highlight w:val="none"/>
          <w:lang w:val="zh-CN"/>
        </w:rPr>
      </w:pPr>
      <w:r>
        <w:rPr>
          <w:rFonts w:hAnsi="宋体" w:cs="宋体"/>
          <w:color w:val="auto"/>
          <w:sz w:val="24"/>
          <w:szCs w:val="24"/>
          <w:highlight w:val="none"/>
          <w:lang w:val="zh-CN"/>
        </w:rPr>
        <w:t>2.采购人可以邀请参加本项目的其他投标人或者第三方机构参与验收。参与验收的投标人或者第三方机构的意见作为验收书的参考资料一并存档。</w:t>
      </w:r>
    </w:p>
    <w:p w14:paraId="6B36A4F7">
      <w:pPr>
        <w:pStyle w:val="23"/>
        <w:snapToGrid w:val="0"/>
        <w:spacing w:before="0" w:beforeLines="0" w:after="0" w:afterLines="0"/>
        <w:ind w:firstLine="480" w:firstLineChars="200"/>
        <w:rPr>
          <w:rFonts w:hAnsi="宋体" w:cs="宋体"/>
          <w:color w:val="auto"/>
          <w:sz w:val="24"/>
          <w:szCs w:val="24"/>
          <w:highlight w:val="none"/>
          <w:lang w:val="zh-CN"/>
        </w:rPr>
      </w:pPr>
      <w:r>
        <w:rPr>
          <w:rFonts w:hAnsi="宋体" w:cs="宋体"/>
          <w:color w:val="auto"/>
          <w:sz w:val="24"/>
          <w:szCs w:val="24"/>
          <w:highlight w:val="none"/>
          <w:lang w:val="zh-CN"/>
        </w:rPr>
        <w:t>3.严格按照采购合同开展履约验收。采购人成立验收小组，按照采购合同的约定对投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B8A3D38">
      <w:pPr>
        <w:pStyle w:val="23"/>
        <w:snapToGrid w:val="0"/>
        <w:spacing w:before="0" w:beforeLines="0" w:after="0" w:afterLines="0"/>
        <w:ind w:firstLine="480" w:firstLineChars="200"/>
        <w:rPr>
          <w:rFonts w:hAnsi="宋体" w:cs="宋体"/>
          <w:color w:val="auto"/>
          <w:sz w:val="24"/>
          <w:szCs w:val="24"/>
          <w:highlight w:val="none"/>
          <w:lang w:val="zh-CN"/>
        </w:rPr>
      </w:pPr>
      <w:r>
        <w:rPr>
          <w:rFonts w:hAnsi="宋体" w:cs="宋体"/>
          <w:color w:val="auto"/>
          <w:sz w:val="24"/>
          <w:szCs w:val="24"/>
          <w:highlight w:val="none"/>
          <w:lang w:val="zh-CN"/>
        </w:rPr>
        <w:t>4.采购人原则上应当在履约验收之日起2个工作日内，将履约验收结果在浙江政府采购网上公告。</w:t>
      </w:r>
    </w:p>
    <w:p w14:paraId="30BEA7C2">
      <w:pPr>
        <w:pStyle w:val="23"/>
        <w:snapToGrid w:val="0"/>
        <w:spacing w:before="0" w:beforeLines="0" w:after="0" w:afterLines="0"/>
        <w:ind w:firstLine="480" w:firstLineChars="200"/>
        <w:rPr>
          <w:rFonts w:hAnsi="宋体" w:cs="宋体"/>
          <w:color w:val="auto"/>
          <w:sz w:val="24"/>
          <w:szCs w:val="24"/>
          <w:highlight w:val="none"/>
          <w:lang w:val="zh-CN"/>
        </w:rPr>
      </w:pPr>
      <w:r>
        <w:rPr>
          <w:rFonts w:hAnsi="宋体" w:cs="宋体"/>
          <w:color w:val="auto"/>
          <w:sz w:val="24"/>
          <w:szCs w:val="24"/>
          <w:highlight w:val="none"/>
          <w:lang w:val="zh-CN"/>
        </w:rPr>
        <w:t>5.验收合格的项目，采购人将根据采购合同的约定及时向投标人支付采购资金、退还履约保证金。</w:t>
      </w:r>
    </w:p>
    <w:p w14:paraId="0BB8A6BC">
      <w:pPr>
        <w:pStyle w:val="23"/>
        <w:snapToGrid w:val="0"/>
        <w:spacing w:before="0" w:beforeLines="0" w:after="0" w:afterLines="0"/>
        <w:ind w:firstLine="480" w:firstLineChars="200"/>
        <w:rPr>
          <w:rFonts w:hAnsi="宋体" w:cs="宋体"/>
          <w:color w:val="auto"/>
          <w:sz w:val="24"/>
          <w:szCs w:val="24"/>
          <w:highlight w:val="none"/>
          <w:lang w:val="zh-CN"/>
        </w:rPr>
      </w:pPr>
      <w:r>
        <w:rPr>
          <w:rFonts w:hAnsi="宋体" w:cs="宋体"/>
          <w:color w:val="auto"/>
          <w:sz w:val="24"/>
          <w:szCs w:val="24"/>
          <w:highlight w:val="none"/>
          <w:lang w:val="zh-CN"/>
        </w:rPr>
        <w:t>6.验收不合格的项目，采购人将依法及时处理。采购合同的履行、违约责任和解决争议的方式等适用《中华人民共和国民法典》。投标人在履约过程中有采购法律法规规定的违法违规情形的，采购人应当及时报告本级财政部门。</w:t>
      </w:r>
    </w:p>
    <w:p w14:paraId="3FDE4FEB">
      <w:pPr>
        <w:pStyle w:val="23"/>
        <w:snapToGrid w:val="0"/>
        <w:spacing w:before="0" w:beforeLines="0" w:after="0" w:afterLines="0"/>
        <w:ind w:firstLine="480" w:firstLineChars="200"/>
        <w:rPr>
          <w:rFonts w:hAnsi="宋体" w:cs="宋体"/>
          <w:color w:val="auto"/>
          <w:sz w:val="24"/>
          <w:szCs w:val="24"/>
          <w:highlight w:val="none"/>
          <w:lang w:val="zh-CN"/>
        </w:rPr>
      </w:pPr>
      <w:r>
        <w:rPr>
          <w:rFonts w:hAnsi="宋体" w:cs="宋体"/>
          <w:color w:val="auto"/>
          <w:sz w:val="24"/>
          <w:szCs w:val="24"/>
          <w:highlight w:val="none"/>
          <w:lang w:val="zh-CN"/>
        </w:rPr>
        <w:t>（七）资金支付</w:t>
      </w:r>
      <w:r>
        <w:rPr>
          <w:rFonts w:hAnsi="宋体" w:cs="宋体"/>
          <w:color w:val="auto"/>
          <w:sz w:val="24"/>
          <w:szCs w:val="24"/>
          <w:highlight w:val="none"/>
        </w:rPr>
        <w:t>规则</w:t>
      </w:r>
    </w:p>
    <w:p w14:paraId="13EF94CC">
      <w:pPr>
        <w:pStyle w:val="23"/>
        <w:snapToGrid w:val="0"/>
        <w:spacing w:before="0" w:beforeLines="0" w:after="0" w:afterLines="0"/>
        <w:ind w:firstLine="480" w:firstLineChars="200"/>
        <w:rPr>
          <w:rFonts w:hAnsi="宋体" w:cs="宋体"/>
          <w:color w:val="auto"/>
          <w:sz w:val="24"/>
          <w:szCs w:val="24"/>
          <w:highlight w:val="none"/>
          <w:lang w:val="zh-CN"/>
        </w:rPr>
      </w:pPr>
      <w:r>
        <w:rPr>
          <w:rFonts w:hAnsi="宋体" w:cs="宋体"/>
          <w:color w:val="auto"/>
          <w:sz w:val="24"/>
          <w:szCs w:val="24"/>
          <w:highlight w:val="none"/>
          <w:lang w:val="zh-CN"/>
        </w:rPr>
        <w:t>采购单位应当及时组织项目验收，不得以政府部门审计作为支付投标人款项的条件。采购单位对于满足合同约定支付条件的，自收到发票后7个工作日内将资金支付到合同约定的投标人账户。采购单位不得以机构变动、人员更替、政策调整、单位放假、履行内部付款流程，或者在合同未作约定的情况下以等待竣工验收批复、决算审计等为由迟延付。</w:t>
      </w:r>
    </w:p>
    <w:p w14:paraId="79A6851C">
      <w:pPr>
        <w:pStyle w:val="23"/>
        <w:snapToGrid w:val="0"/>
        <w:spacing w:before="0" w:beforeLines="0" w:after="0" w:afterLines="0" w:line="300" w:lineRule="exact"/>
        <w:ind w:firstLine="480" w:firstLineChars="200"/>
        <w:rPr>
          <w:rFonts w:hAnsi="宋体" w:cs="宋体"/>
          <w:color w:val="auto"/>
          <w:sz w:val="30"/>
          <w:szCs w:val="30"/>
          <w:highlight w:val="none"/>
        </w:rPr>
      </w:pPr>
      <w:r>
        <w:rPr>
          <w:rFonts w:hAnsi="宋体" w:cs="宋体"/>
          <w:bCs/>
          <w:color w:val="auto"/>
          <w:sz w:val="24"/>
          <w:szCs w:val="24"/>
          <w:highlight w:val="none"/>
          <w:lang w:val="zh-CN"/>
        </w:rPr>
        <w:br w:type="page"/>
      </w:r>
    </w:p>
    <w:p w14:paraId="5FAEBDCB">
      <w:pPr>
        <w:pStyle w:val="23"/>
        <w:snapToGrid w:val="0"/>
        <w:spacing w:before="0" w:beforeLines="0" w:after="0" w:afterLines="0" w:line="240" w:lineRule="auto"/>
        <w:ind w:firstLine="602"/>
        <w:jc w:val="center"/>
        <w:outlineLvl w:val="0"/>
        <w:rPr>
          <w:rFonts w:hAnsi="宋体" w:cs="宋体"/>
          <w:b/>
          <w:bCs/>
          <w:color w:val="auto"/>
          <w:sz w:val="30"/>
          <w:szCs w:val="30"/>
          <w:highlight w:val="none"/>
        </w:rPr>
      </w:pPr>
      <w:r>
        <w:rPr>
          <w:rFonts w:hAnsi="宋体" w:cs="宋体"/>
          <w:b/>
          <w:bCs/>
          <w:color w:val="auto"/>
          <w:sz w:val="30"/>
          <w:szCs w:val="30"/>
          <w:highlight w:val="none"/>
        </w:rPr>
        <w:t>第四章 政府采购政策功能相关说明</w:t>
      </w:r>
    </w:p>
    <w:p w14:paraId="6B01C2F0">
      <w:pPr>
        <w:pStyle w:val="23"/>
        <w:snapToGrid w:val="0"/>
        <w:spacing w:before="0" w:beforeLines="0" w:after="0" w:afterLines="0" w:line="300" w:lineRule="exact"/>
        <w:ind w:firstLine="480" w:firstLineChars="200"/>
        <w:rPr>
          <w:rFonts w:hAnsi="宋体" w:cs="宋体"/>
          <w:color w:val="auto"/>
          <w:sz w:val="24"/>
          <w:szCs w:val="24"/>
          <w:highlight w:val="none"/>
        </w:rPr>
      </w:pPr>
    </w:p>
    <w:p w14:paraId="4FEC011C">
      <w:pPr>
        <w:pStyle w:val="23"/>
        <w:snapToGrid w:val="0"/>
        <w:spacing w:before="0" w:beforeLines="0" w:after="0" w:afterLines="0" w:line="440" w:lineRule="exact"/>
        <w:ind w:firstLine="482" w:firstLineChars="200"/>
        <w:rPr>
          <w:rFonts w:hAnsi="宋体" w:cs="宋体"/>
          <w:b/>
          <w:color w:val="auto"/>
          <w:sz w:val="24"/>
          <w:szCs w:val="24"/>
          <w:highlight w:val="none"/>
        </w:rPr>
      </w:pPr>
      <w:r>
        <w:rPr>
          <w:rFonts w:hAnsi="宋体" w:cs="宋体"/>
          <w:b/>
          <w:color w:val="auto"/>
          <w:sz w:val="24"/>
          <w:szCs w:val="24"/>
          <w:highlight w:val="none"/>
        </w:rPr>
        <w:t>一、文件依据</w:t>
      </w:r>
    </w:p>
    <w:p w14:paraId="4BE36FF8">
      <w:pPr>
        <w:pStyle w:val="23"/>
        <w:snapToGrid w:val="0"/>
        <w:spacing w:before="0" w:beforeLines="0" w:after="0" w:afterLines="0" w:line="440" w:lineRule="exact"/>
        <w:ind w:firstLine="480" w:firstLineChars="200"/>
        <w:rPr>
          <w:rFonts w:hAnsi="宋体" w:cs="宋体"/>
          <w:bCs/>
          <w:color w:val="auto"/>
          <w:sz w:val="24"/>
          <w:szCs w:val="24"/>
          <w:highlight w:val="none"/>
        </w:rPr>
      </w:pPr>
      <w:r>
        <w:rPr>
          <w:rFonts w:hAnsi="宋体" w:cs="宋体"/>
          <w:bCs/>
          <w:color w:val="auto"/>
          <w:sz w:val="24"/>
          <w:szCs w:val="24"/>
          <w:highlight w:val="none"/>
        </w:rPr>
        <w:t>1.关于印发《政府采购促进中小企业发展管理办法》的通知（财库[2020]46号）</w:t>
      </w:r>
    </w:p>
    <w:p w14:paraId="7A8C99B3">
      <w:pPr>
        <w:pStyle w:val="23"/>
        <w:snapToGrid w:val="0"/>
        <w:spacing w:before="0" w:beforeLines="0" w:after="0" w:afterLines="0" w:line="440" w:lineRule="exact"/>
        <w:ind w:firstLine="480" w:firstLineChars="200"/>
        <w:rPr>
          <w:rFonts w:hAnsi="宋体" w:cs="宋体"/>
          <w:bCs/>
          <w:color w:val="auto"/>
          <w:sz w:val="24"/>
          <w:szCs w:val="24"/>
          <w:highlight w:val="none"/>
        </w:rPr>
      </w:pPr>
      <w:r>
        <w:rPr>
          <w:rFonts w:hAnsi="宋体" w:cs="宋体"/>
          <w:bCs/>
          <w:color w:val="auto"/>
          <w:sz w:val="24"/>
          <w:szCs w:val="24"/>
          <w:highlight w:val="none"/>
        </w:rPr>
        <w:t>2.财政部《政府采购促进中小企业发展政策问答》</w:t>
      </w:r>
    </w:p>
    <w:p w14:paraId="36D7E595">
      <w:pPr>
        <w:pStyle w:val="23"/>
        <w:snapToGrid w:val="0"/>
        <w:spacing w:before="0" w:beforeLines="0" w:after="0" w:afterLines="0" w:line="440" w:lineRule="exact"/>
        <w:ind w:firstLine="480" w:firstLineChars="200"/>
        <w:rPr>
          <w:rFonts w:hAnsi="宋体" w:cs="宋体"/>
          <w:bCs/>
          <w:color w:val="auto"/>
          <w:sz w:val="24"/>
          <w:szCs w:val="24"/>
          <w:highlight w:val="none"/>
        </w:rPr>
      </w:pPr>
      <w:r>
        <w:rPr>
          <w:rFonts w:hAnsi="宋体" w:cs="宋体"/>
          <w:bCs/>
          <w:color w:val="auto"/>
          <w:sz w:val="24"/>
          <w:szCs w:val="24"/>
          <w:highlight w:val="none"/>
        </w:rPr>
        <w:t>3.浙江省财政厅《关于开展政府采购投标人网上注册登记和诚信管理工作的通知》（浙财采监〔2010〕8号）</w:t>
      </w:r>
    </w:p>
    <w:p w14:paraId="5DF86D79">
      <w:pPr>
        <w:pStyle w:val="23"/>
        <w:snapToGrid w:val="0"/>
        <w:spacing w:before="0" w:beforeLines="0" w:after="0" w:afterLines="0" w:line="440" w:lineRule="exact"/>
        <w:ind w:firstLine="480" w:firstLineChars="200"/>
        <w:rPr>
          <w:rFonts w:hAnsi="宋体" w:cs="宋体"/>
          <w:bCs/>
          <w:color w:val="auto"/>
          <w:sz w:val="24"/>
          <w:szCs w:val="24"/>
          <w:highlight w:val="none"/>
        </w:rPr>
      </w:pPr>
      <w:r>
        <w:rPr>
          <w:rFonts w:hAnsi="宋体" w:cs="宋体"/>
          <w:bCs/>
          <w:color w:val="auto"/>
          <w:sz w:val="24"/>
          <w:szCs w:val="24"/>
          <w:highlight w:val="none"/>
        </w:rPr>
        <w:t>4.《工业和信息化部、国家统计局、国家发展和改革委员会、财政部关于印发中小企业划型标准规定的通知》（工信部联企业[2011]300号）</w:t>
      </w:r>
    </w:p>
    <w:p w14:paraId="0575D0F5">
      <w:pPr>
        <w:pStyle w:val="23"/>
        <w:snapToGrid w:val="0"/>
        <w:spacing w:before="0" w:beforeLines="0" w:after="0" w:afterLines="0" w:line="440" w:lineRule="exact"/>
        <w:ind w:firstLine="480" w:firstLineChars="200"/>
        <w:rPr>
          <w:rFonts w:hAnsi="宋体" w:cs="宋体"/>
          <w:bCs/>
          <w:color w:val="auto"/>
          <w:sz w:val="24"/>
          <w:szCs w:val="24"/>
          <w:highlight w:val="none"/>
        </w:rPr>
      </w:pPr>
      <w:r>
        <w:rPr>
          <w:rFonts w:hAnsi="宋体" w:cs="宋体"/>
          <w:bCs/>
          <w:color w:val="auto"/>
          <w:sz w:val="24"/>
          <w:szCs w:val="24"/>
          <w:highlight w:val="none"/>
        </w:rPr>
        <w:t>5.财政部、司法部《关于政府采购支持监狱企业发展有关问题的通知》（财库〔2014〕68号）</w:t>
      </w:r>
    </w:p>
    <w:p w14:paraId="2702FC41">
      <w:pPr>
        <w:pStyle w:val="23"/>
        <w:snapToGrid w:val="0"/>
        <w:spacing w:before="0" w:beforeLines="0" w:after="0" w:afterLines="0" w:line="440" w:lineRule="exact"/>
        <w:ind w:firstLine="480" w:firstLineChars="200"/>
        <w:rPr>
          <w:rFonts w:hAnsi="宋体" w:cs="宋体"/>
          <w:bCs/>
          <w:color w:val="auto"/>
          <w:sz w:val="24"/>
          <w:szCs w:val="24"/>
          <w:highlight w:val="none"/>
        </w:rPr>
      </w:pPr>
      <w:r>
        <w:rPr>
          <w:rFonts w:hAnsi="宋体" w:cs="宋体"/>
          <w:bCs/>
          <w:color w:val="auto"/>
          <w:sz w:val="24"/>
          <w:szCs w:val="24"/>
          <w:highlight w:val="none"/>
        </w:rPr>
        <w:t>6.《财政部 民政部 中国残疾人联合会关于促进残疾人就业政府采购政策的通知》（财库〔2017〕 141号）</w:t>
      </w:r>
    </w:p>
    <w:p w14:paraId="52BB2A92">
      <w:pPr>
        <w:pStyle w:val="23"/>
        <w:snapToGrid w:val="0"/>
        <w:spacing w:before="0" w:beforeLines="0" w:after="0" w:afterLines="0" w:line="440" w:lineRule="exact"/>
        <w:ind w:firstLine="480" w:firstLineChars="200"/>
        <w:rPr>
          <w:rFonts w:hAnsi="宋体" w:cs="宋体"/>
          <w:bCs/>
          <w:color w:val="auto"/>
          <w:sz w:val="24"/>
          <w:szCs w:val="24"/>
          <w:highlight w:val="none"/>
        </w:rPr>
      </w:pPr>
      <w:r>
        <w:rPr>
          <w:rFonts w:hAnsi="宋体" w:cs="宋体"/>
          <w:bCs/>
          <w:color w:val="auto"/>
          <w:sz w:val="24"/>
          <w:szCs w:val="24"/>
          <w:highlight w:val="none"/>
        </w:rPr>
        <w:t>7.《浙江省财政厅  浙江省经济和信息化委员会关于简化中小企业类别确认流程有关事项的通知》（浙财采监〔2018〕2号）</w:t>
      </w:r>
    </w:p>
    <w:p w14:paraId="36E7D451">
      <w:pPr>
        <w:pStyle w:val="23"/>
        <w:snapToGrid w:val="0"/>
        <w:spacing w:before="0" w:beforeLines="0" w:after="0" w:afterLines="0" w:line="440" w:lineRule="exact"/>
        <w:ind w:firstLine="482" w:firstLineChars="200"/>
        <w:rPr>
          <w:rFonts w:hAnsi="宋体" w:cs="宋体"/>
          <w:bCs/>
          <w:color w:val="auto"/>
          <w:sz w:val="24"/>
          <w:szCs w:val="24"/>
          <w:highlight w:val="none"/>
        </w:rPr>
      </w:pPr>
      <w:r>
        <w:rPr>
          <w:rFonts w:hAnsi="宋体" w:cs="宋体"/>
          <w:b/>
          <w:color w:val="auto"/>
          <w:sz w:val="24"/>
          <w:szCs w:val="24"/>
          <w:highlight w:val="none"/>
        </w:rPr>
        <w:t>二、采购项目需要落实的政府采购政策：</w:t>
      </w:r>
      <w:r>
        <w:rPr>
          <w:rFonts w:hAnsi="宋体" w:cs="宋体"/>
          <w:bCs/>
          <w:color w:val="auto"/>
          <w:sz w:val="24"/>
          <w:szCs w:val="24"/>
          <w:highlight w:val="none"/>
        </w:rPr>
        <w:t xml:space="preserve">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7D2E22D3">
      <w:pPr>
        <w:pStyle w:val="23"/>
        <w:snapToGrid w:val="0"/>
        <w:spacing w:before="0" w:beforeLines="0" w:after="0" w:afterLines="0" w:line="440" w:lineRule="exact"/>
        <w:ind w:firstLine="480" w:firstLineChars="200"/>
        <w:rPr>
          <w:rFonts w:hAnsi="宋体" w:cs="宋体"/>
          <w:bCs/>
          <w:color w:val="auto"/>
          <w:sz w:val="24"/>
          <w:szCs w:val="24"/>
          <w:highlight w:val="none"/>
        </w:rPr>
      </w:pPr>
      <w:r>
        <w:rPr>
          <w:rFonts w:hAnsi="宋体" w:cs="宋体"/>
          <w:bCs/>
          <w:color w:val="auto"/>
          <w:sz w:val="24"/>
          <w:szCs w:val="24"/>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21AFC848">
      <w:pPr>
        <w:pStyle w:val="23"/>
        <w:snapToGrid w:val="0"/>
        <w:spacing w:before="0" w:beforeLines="0" w:after="0" w:afterLines="0" w:line="440" w:lineRule="exact"/>
        <w:ind w:firstLine="480" w:firstLineChars="200"/>
        <w:rPr>
          <w:rFonts w:hAnsi="宋体" w:cs="宋体"/>
          <w:bCs/>
          <w:color w:val="auto"/>
          <w:sz w:val="24"/>
          <w:szCs w:val="24"/>
          <w:highlight w:val="none"/>
        </w:rPr>
      </w:pPr>
      <w:r>
        <w:rPr>
          <w:rFonts w:hAnsi="宋体" w:cs="宋体"/>
          <w:bCs/>
          <w:color w:val="auto"/>
          <w:sz w:val="24"/>
          <w:szCs w:val="24"/>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4ABE1D80">
      <w:pPr>
        <w:pStyle w:val="23"/>
        <w:snapToGrid w:val="0"/>
        <w:spacing w:before="0" w:beforeLines="0" w:after="0" w:afterLines="0" w:line="440" w:lineRule="exact"/>
        <w:ind w:firstLine="480" w:firstLineChars="200"/>
        <w:rPr>
          <w:rFonts w:hAnsi="宋体" w:cs="宋体"/>
          <w:bCs/>
          <w:color w:val="auto"/>
          <w:sz w:val="24"/>
          <w:szCs w:val="24"/>
          <w:highlight w:val="none"/>
        </w:rPr>
      </w:pPr>
      <w:r>
        <w:rPr>
          <w:rFonts w:hAnsi="宋体" w:cs="宋体"/>
          <w:bCs/>
          <w:color w:val="auto"/>
          <w:sz w:val="24"/>
          <w:szCs w:val="24"/>
          <w:highlight w:val="none"/>
        </w:rPr>
        <w:t>3.支持中小企业发展</w:t>
      </w:r>
    </w:p>
    <w:p w14:paraId="7B8DC9EC">
      <w:pPr>
        <w:pStyle w:val="23"/>
        <w:snapToGrid w:val="0"/>
        <w:spacing w:before="0" w:beforeLines="0" w:after="0" w:afterLines="0" w:line="440" w:lineRule="exact"/>
        <w:ind w:firstLine="480" w:firstLineChars="200"/>
        <w:rPr>
          <w:rFonts w:hAnsi="宋体" w:cs="宋体"/>
          <w:bCs/>
          <w:color w:val="auto"/>
          <w:sz w:val="24"/>
          <w:szCs w:val="24"/>
          <w:highlight w:val="none"/>
        </w:rPr>
      </w:pPr>
      <w:r>
        <w:rPr>
          <w:rFonts w:hAnsi="宋体" w:cs="宋体"/>
          <w:bCs/>
          <w:color w:val="auto"/>
          <w:sz w:val="24"/>
          <w:szCs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63BD138">
      <w:pPr>
        <w:pStyle w:val="23"/>
        <w:snapToGrid w:val="0"/>
        <w:spacing w:before="0" w:beforeLines="0" w:after="0" w:afterLines="0" w:line="440" w:lineRule="exact"/>
        <w:ind w:firstLine="480" w:firstLineChars="200"/>
        <w:rPr>
          <w:rFonts w:hAnsi="宋体" w:cs="宋体"/>
          <w:bCs/>
          <w:color w:val="auto"/>
          <w:sz w:val="24"/>
          <w:szCs w:val="24"/>
          <w:highlight w:val="none"/>
        </w:rPr>
      </w:pPr>
      <w:r>
        <w:rPr>
          <w:rFonts w:hAnsi="宋体" w:cs="宋体"/>
          <w:bCs/>
          <w:color w:val="auto"/>
          <w:sz w:val="24"/>
          <w:szCs w:val="24"/>
          <w:highlight w:val="none"/>
        </w:rPr>
        <w:t>符合中小企业划分标准的个体工商户，在政府采购活动中视同中小企业。</w:t>
      </w:r>
    </w:p>
    <w:p w14:paraId="7A9F8878">
      <w:pPr>
        <w:pStyle w:val="23"/>
        <w:snapToGrid w:val="0"/>
        <w:spacing w:before="0" w:beforeLines="0" w:after="0" w:afterLines="0" w:line="440" w:lineRule="exact"/>
        <w:ind w:firstLine="480" w:firstLineChars="200"/>
        <w:rPr>
          <w:rFonts w:hAnsi="宋体" w:cs="宋体"/>
          <w:bCs/>
          <w:color w:val="auto"/>
          <w:sz w:val="24"/>
          <w:szCs w:val="24"/>
          <w:highlight w:val="none"/>
        </w:rPr>
      </w:pPr>
      <w:r>
        <w:rPr>
          <w:rFonts w:hAnsi="宋体" w:cs="宋体"/>
          <w:bCs/>
          <w:color w:val="auto"/>
          <w:sz w:val="24"/>
          <w:szCs w:val="24"/>
          <w:highlight w:val="none"/>
        </w:rPr>
        <w:t>3.2在政府采购活动中，投标人提供的货物、工程或者服务符合下列情形的，享受中小企业扶持政策：</w:t>
      </w:r>
    </w:p>
    <w:p w14:paraId="6DBDFCFF">
      <w:pPr>
        <w:pStyle w:val="23"/>
        <w:snapToGrid w:val="0"/>
        <w:spacing w:before="0" w:beforeLines="0" w:after="0" w:afterLines="0" w:line="440" w:lineRule="exact"/>
        <w:ind w:firstLine="480" w:firstLineChars="200"/>
        <w:rPr>
          <w:rFonts w:hAnsi="宋体" w:cs="宋体"/>
          <w:bCs/>
          <w:color w:val="auto"/>
          <w:sz w:val="24"/>
          <w:szCs w:val="24"/>
          <w:highlight w:val="none"/>
        </w:rPr>
      </w:pPr>
      <w:r>
        <w:rPr>
          <w:rFonts w:hAnsi="宋体" w:cs="宋体"/>
          <w:bCs/>
          <w:color w:val="auto"/>
          <w:sz w:val="24"/>
          <w:szCs w:val="24"/>
          <w:highlight w:val="none"/>
        </w:rPr>
        <w:t>（1）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26DFB17">
      <w:pPr>
        <w:pStyle w:val="23"/>
        <w:snapToGrid w:val="0"/>
        <w:spacing w:before="0" w:beforeLines="0" w:after="0" w:afterLines="0" w:line="440" w:lineRule="exact"/>
        <w:ind w:firstLine="480" w:firstLineChars="200"/>
        <w:rPr>
          <w:rFonts w:hAnsi="宋体" w:cs="宋体"/>
          <w:bCs/>
          <w:color w:val="auto"/>
          <w:sz w:val="24"/>
          <w:szCs w:val="24"/>
          <w:highlight w:val="none"/>
        </w:rPr>
      </w:pPr>
      <w:r>
        <w:rPr>
          <w:rFonts w:hAnsi="宋体" w:cs="宋体"/>
          <w:bCs/>
          <w:color w:val="auto"/>
          <w:sz w:val="24"/>
          <w:szCs w:val="24"/>
          <w:highlight w:val="none"/>
        </w:rPr>
        <w:t>（2）在工程采购项目中，工程由中小企业承建，即工程施工单位为中小企业；</w:t>
      </w:r>
    </w:p>
    <w:p w14:paraId="463E84DC">
      <w:pPr>
        <w:pStyle w:val="23"/>
        <w:snapToGrid w:val="0"/>
        <w:spacing w:before="0" w:beforeLines="0" w:after="0" w:afterLines="0" w:line="440" w:lineRule="exact"/>
        <w:ind w:firstLine="480" w:firstLineChars="200"/>
        <w:rPr>
          <w:rFonts w:hAnsi="宋体" w:cs="宋体"/>
          <w:bCs/>
          <w:color w:val="auto"/>
          <w:sz w:val="24"/>
          <w:szCs w:val="24"/>
          <w:highlight w:val="none"/>
        </w:rPr>
      </w:pPr>
      <w:r>
        <w:rPr>
          <w:rFonts w:hAnsi="宋体" w:cs="宋体"/>
          <w:bCs/>
          <w:color w:val="auto"/>
          <w:sz w:val="24"/>
          <w:szCs w:val="24"/>
          <w:highlight w:val="none"/>
        </w:rPr>
        <w:t>（3）在服务采购项目中，服务由中小企业承接，即提供服务的人员为中小企业依照《中华人民共和国劳动合同法》订立劳动合同的从业人员。</w:t>
      </w:r>
    </w:p>
    <w:p w14:paraId="14FB737D">
      <w:pPr>
        <w:pStyle w:val="23"/>
        <w:snapToGrid w:val="0"/>
        <w:spacing w:before="0" w:beforeLines="0" w:after="0" w:afterLines="0" w:line="440" w:lineRule="exact"/>
        <w:ind w:firstLine="480" w:firstLineChars="200"/>
        <w:rPr>
          <w:rFonts w:hAnsi="宋体" w:cs="宋体"/>
          <w:bCs/>
          <w:color w:val="auto"/>
          <w:sz w:val="24"/>
          <w:szCs w:val="24"/>
          <w:highlight w:val="none"/>
        </w:rPr>
      </w:pPr>
      <w:r>
        <w:rPr>
          <w:rFonts w:hAnsi="宋体" w:cs="宋体"/>
          <w:bCs/>
          <w:color w:val="auto"/>
          <w:sz w:val="24"/>
          <w:szCs w:val="24"/>
          <w:highlight w:val="none"/>
        </w:rPr>
        <w:t>以联合体形式参加政府采购活动，联合体各方均为中小企业的，联合体视同中小企业。其中，联合体各方均为小微企业的，联合体视同小微企业。</w:t>
      </w:r>
    </w:p>
    <w:p w14:paraId="72B73868">
      <w:pPr>
        <w:pStyle w:val="23"/>
        <w:snapToGrid w:val="0"/>
        <w:spacing w:before="0" w:beforeLines="0" w:after="0" w:afterLines="0" w:line="440" w:lineRule="exact"/>
        <w:ind w:firstLine="480" w:firstLineChars="200"/>
        <w:rPr>
          <w:rFonts w:hAnsi="宋体" w:cs="宋体"/>
          <w:bCs/>
          <w:color w:val="auto"/>
          <w:sz w:val="24"/>
          <w:szCs w:val="24"/>
          <w:highlight w:val="none"/>
        </w:rPr>
      </w:pPr>
      <w:r>
        <w:rPr>
          <w:rFonts w:hAnsi="宋体" w:cs="宋体"/>
          <w:bCs/>
          <w:color w:val="auto"/>
          <w:sz w:val="24"/>
          <w:szCs w:val="24"/>
          <w:highlight w:val="none"/>
        </w:rPr>
        <w:t>3.3对符合前述条款要求的小型和微型企业的投标报价给予10%的扣除，用扣除后的价格参与评审。</w:t>
      </w:r>
    </w:p>
    <w:p w14:paraId="46647112">
      <w:pPr>
        <w:pStyle w:val="23"/>
        <w:snapToGrid w:val="0"/>
        <w:spacing w:before="0" w:beforeLines="0" w:after="0" w:afterLines="0" w:line="440" w:lineRule="exact"/>
        <w:ind w:firstLine="480" w:firstLineChars="200"/>
        <w:rPr>
          <w:rFonts w:hAnsi="宋体" w:cs="宋体"/>
          <w:bCs/>
          <w:color w:val="auto"/>
          <w:sz w:val="24"/>
          <w:szCs w:val="24"/>
          <w:highlight w:val="none"/>
        </w:rPr>
      </w:pPr>
      <w:r>
        <w:rPr>
          <w:rFonts w:hAnsi="宋体" w:cs="宋体"/>
          <w:bCs/>
          <w:color w:val="auto"/>
          <w:sz w:val="24"/>
          <w:szCs w:val="24"/>
          <w:highlight w:val="none"/>
        </w:rPr>
        <w:t>3.4符合《关于促进残疾人就业政府采购政策的通知》（财库〔2017〕141号）规定的条件并提供《残疾人福利性单位声明函》的残疾人福利性单位视同小型、微型企业；</w:t>
      </w:r>
    </w:p>
    <w:p w14:paraId="662E7205">
      <w:pPr>
        <w:pStyle w:val="23"/>
        <w:snapToGrid w:val="0"/>
        <w:spacing w:before="0" w:beforeLines="0" w:after="0" w:afterLines="0" w:line="440" w:lineRule="exact"/>
        <w:ind w:firstLine="480" w:firstLineChars="200"/>
        <w:rPr>
          <w:rFonts w:hAnsi="宋体" w:cs="宋体"/>
          <w:bCs/>
          <w:color w:val="auto"/>
          <w:sz w:val="24"/>
          <w:szCs w:val="24"/>
          <w:highlight w:val="none"/>
        </w:rPr>
      </w:pPr>
      <w:r>
        <w:rPr>
          <w:rFonts w:hAnsi="宋体" w:cs="宋体"/>
          <w:bCs/>
          <w:color w:val="auto"/>
          <w:sz w:val="24"/>
          <w:szCs w:val="24"/>
          <w:highlight w:val="none"/>
        </w:rPr>
        <w:t>3.5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132E8D5">
      <w:pPr>
        <w:pStyle w:val="23"/>
        <w:snapToGrid w:val="0"/>
        <w:spacing w:before="0" w:beforeLines="0" w:after="0" w:afterLines="0" w:line="440" w:lineRule="exact"/>
        <w:ind w:firstLine="480" w:firstLineChars="200"/>
        <w:rPr>
          <w:rFonts w:hAnsi="宋体" w:cs="宋体"/>
          <w:bCs/>
          <w:color w:val="auto"/>
          <w:sz w:val="24"/>
          <w:szCs w:val="24"/>
          <w:highlight w:val="none"/>
        </w:rPr>
      </w:pPr>
      <w:r>
        <w:rPr>
          <w:rFonts w:hAnsi="宋体" w:cs="宋体"/>
          <w:bCs/>
          <w:color w:val="auto"/>
          <w:sz w:val="24"/>
          <w:szCs w:val="24"/>
          <w:highlight w:val="none"/>
        </w:rPr>
        <w:t>3.6符合《关于政府采购支持监狱企业发展有关问题的通知》（财库[2014]68号）规定的监狱企业并提供由省级以上监狱管理局、戒毒管理局（含新疆生产建设兵团）出具的属于监狱企业证明文件的，视同为小型、微型企业。</w:t>
      </w:r>
    </w:p>
    <w:p w14:paraId="002292E3">
      <w:pPr>
        <w:pStyle w:val="23"/>
        <w:snapToGrid w:val="0"/>
        <w:spacing w:before="0" w:beforeLines="0" w:after="0" w:afterLines="0" w:line="440" w:lineRule="exact"/>
        <w:ind w:firstLine="480" w:firstLineChars="200"/>
        <w:rPr>
          <w:rFonts w:hAnsi="宋体" w:cs="宋体"/>
          <w:bCs/>
          <w:color w:val="auto"/>
          <w:sz w:val="24"/>
          <w:szCs w:val="24"/>
          <w:highlight w:val="none"/>
        </w:rPr>
      </w:pPr>
      <w:r>
        <w:rPr>
          <w:rFonts w:hAnsi="宋体" w:cs="宋体"/>
          <w:bCs/>
          <w:color w:val="auto"/>
          <w:sz w:val="24"/>
          <w:szCs w:val="24"/>
          <w:highlight w:val="none"/>
        </w:rPr>
        <w:t>3.7可享受中小企业扶持政策的投标人应按照采购文件格式要求提供《中小企业声明函》，投标人提供的《中小企业声明函》与实际情况不符的，投标人未按采购文件要求提供国家确定的认证机构出具的、处于有效期之内的产品认证证书的，不享受中小企业扶持政策。声明内容不实的，属于提供虚假材料谋取中标、成交的，依法承担法律责任。</w:t>
      </w:r>
    </w:p>
    <w:p w14:paraId="137AA3A5">
      <w:pPr>
        <w:pStyle w:val="23"/>
        <w:snapToGrid w:val="0"/>
        <w:spacing w:before="0" w:beforeLines="0" w:after="0" w:afterLines="0" w:line="440" w:lineRule="exact"/>
        <w:ind w:firstLine="480" w:firstLineChars="200"/>
        <w:rPr>
          <w:rFonts w:hAnsi="宋体" w:cs="宋体"/>
          <w:bCs/>
          <w:color w:val="auto"/>
          <w:sz w:val="24"/>
          <w:szCs w:val="24"/>
          <w:highlight w:val="none"/>
        </w:rPr>
      </w:pPr>
      <w:r>
        <w:rPr>
          <w:rFonts w:hAnsi="宋体" w:cs="宋体"/>
          <w:bCs/>
          <w:color w:val="auto"/>
          <w:sz w:val="24"/>
          <w:szCs w:val="24"/>
          <w:highlight w:val="none"/>
        </w:rPr>
        <w:t>3.8中小企业享受扶持政策获得政府采购合同的，小微企业不得将合同分包给大中型企业，中型企业不得将合同分包给大型企业。</w:t>
      </w:r>
    </w:p>
    <w:p w14:paraId="0FF791EC">
      <w:pPr>
        <w:pStyle w:val="23"/>
        <w:snapToGrid w:val="0"/>
        <w:spacing w:before="0" w:beforeLines="0" w:after="0" w:afterLines="0" w:line="440" w:lineRule="exact"/>
        <w:ind w:firstLine="480" w:firstLineChars="200"/>
        <w:rPr>
          <w:rFonts w:hAnsi="宋体" w:cs="宋体"/>
          <w:bCs/>
          <w:color w:val="auto"/>
          <w:sz w:val="24"/>
          <w:szCs w:val="24"/>
          <w:highlight w:val="none"/>
        </w:rPr>
      </w:pPr>
      <w:r>
        <w:rPr>
          <w:rFonts w:hAnsi="宋体" w:cs="宋体"/>
          <w:bCs/>
          <w:color w:val="auto"/>
          <w:sz w:val="24"/>
          <w:szCs w:val="24"/>
          <w:highlight w:val="none"/>
        </w:rPr>
        <w:t>4.支持创新发展</w:t>
      </w:r>
    </w:p>
    <w:p w14:paraId="52AA20C3">
      <w:pPr>
        <w:pStyle w:val="23"/>
        <w:snapToGrid w:val="0"/>
        <w:spacing w:before="0" w:beforeLines="0" w:after="0" w:afterLines="0" w:line="440" w:lineRule="exact"/>
        <w:ind w:firstLine="480" w:firstLineChars="200"/>
        <w:rPr>
          <w:rFonts w:hAnsi="宋体" w:cs="宋体"/>
          <w:bCs/>
          <w:color w:val="auto"/>
          <w:sz w:val="24"/>
          <w:szCs w:val="24"/>
          <w:highlight w:val="none"/>
        </w:rPr>
      </w:pPr>
      <w:r>
        <w:rPr>
          <w:rFonts w:hAnsi="宋体" w:cs="宋体"/>
          <w:bCs/>
          <w:color w:val="auto"/>
          <w:sz w:val="24"/>
          <w:szCs w:val="24"/>
          <w:highlight w:val="none"/>
        </w:rPr>
        <w:t>4.1 采购人优先采购被认定为首台套产品和“制造精品”的自主创新产品。</w:t>
      </w:r>
    </w:p>
    <w:p w14:paraId="1F9897BC">
      <w:pPr>
        <w:pStyle w:val="23"/>
        <w:snapToGrid w:val="0"/>
        <w:spacing w:before="0" w:beforeLines="0" w:after="0" w:afterLines="0" w:line="440" w:lineRule="exact"/>
        <w:ind w:firstLine="480" w:firstLineChars="200"/>
        <w:rPr>
          <w:rFonts w:hAnsi="宋体" w:cs="宋体"/>
          <w:bCs/>
          <w:color w:val="auto"/>
          <w:sz w:val="24"/>
          <w:szCs w:val="24"/>
          <w:highlight w:val="none"/>
        </w:rPr>
      </w:pPr>
      <w:r>
        <w:rPr>
          <w:rFonts w:hAnsi="宋体" w:cs="宋体"/>
          <w:bCs/>
          <w:color w:val="auto"/>
          <w:sz w:val="24"/>
          <w:szCs w:val="24"/>
          <w:highlight w:val="none"/>
        </w:rPr>
        <w:t>4.2 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01307434">
      <w:pPr>
        <w:pStyle w:val="23"/>
        <w:snapToGrid w:val="0"/>
        <w:spacing w:before="0" w:beforeLines="0" w:after="0" w:afterLines="0" w:line="440" w:lineRule="exact"/>
        <w:ind w:firstLine="480" w:firstLineChars="200"/>
        <w:rPr>
          <w:rFonts w:hAnsi="宋体" w:cs="宋体"/>
          <w:bCs/>
          <w:color w:val="auto"/>
          <w:sz w:val="24"/>
          <w:szCs w:val="24"/>
          <w:highlight w:val="none"/>
        </w:rPr>
      </w:pPr>
      <w:r>
        <w:rPr>
          <w:rFonts w:hAnsi="宋体" w:cs="宋体"/>
          <w:bCs/>
          <w:color w:val="auto"/>
          <w:sz w:val="24"/>
          <w:szCs w:val="24"/>
          <w:highlight w:val="none"/>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投标人可以通过浙江政府采购网（https://zfcg.czt.zj.gov.cn/）首页的“浙江政采贷”模块进入申请，还可以通过政府采购云平台（https://www.zcygov.cn/）首页的“金融服务”模块进入申请。</w:t>
      </w:r>
    </w:p>
    <w:p w14:paraId="02F47EAD">
      <w:pPr>
        <w:pStyle w:val="23"/>
        <w:snapToGrid w:val="0"/>
        <w:spacing w:before="0" w:beforeLines="0" w:after="0" w:afterLines="0"/>
        <w:ind w:firstLine="480" w:firstLineChars="200"/>
        <w:jc w:val="left"/>
        <w:rPr>
          <w:rFonts w:hAnsi="宋体" w:cs="宋体"/>
          <w:color w:val="auto"/>
          <w:sz w:val="24"/>
          <w:szCs w:val="24"/>
          <w:highlight w:val="none"/>
        </w:rPr>
      </w:pPr>
      <w:r>
        <w:rPr>
          <w:rFonts w:hAnsi="宋体" w:cs="宋体"/>
          <w:color w:val="auto"/>
          <w:sz w:val="24"/>
          <w:szCs w:val="24"/>
          <w:highlight w:val="none"/>
        </w:rPr>
        <w:br w:type="page"/>
      </w:r>
    </w:p>
    <w:p w14:paraId="3D98C5CE">
      <w:pPr>
        <w:pStyle w:val="23"/>
        <w:snapToGrid w:val="0"/>
        <w:spacing w:before="0" w:beforeLines="0" w:after="0" w:afterLines="0"/>
        <w:ind w:firstLine="602" w:firstLineChars="200"/>
        <w:jc w:val="center"/>
        <w:outlineLvl w:val="0"/>
        <w:rPr>
          <w:rFonts w:hAnsi="宋体" w:cs="宋体"/>
          <w:b/>
          <w:bCs/>
          <w:color w:val="auto"/>
          <w:sz w:val="24"/>
          <w:highlight w:val="none"/>
        </w:rPr>
      </w:pPr>
      <w:r>
        <w:rPr>
          <w:rFonts w:hAnsi="宋体" w:cs="宋体"/>
          <w:b/>
          <w:bCs/>
          <w:color w:val="auto"/>
          <w:sz w:val="30"/>
          <w:szCs w:val="30"/>
          <w:highlight w:val="none"/>
        </w:rPr>
        <w:t>第五章  评标办法及评分标准</w:t>
      </w:r>
    </w:p>
    <w:p w14:paraId="63574020">
      <w:pPr>
        <w:spacing w:line="400" w:lineRule="exact"/>
        <w:ind w:firstLine="480" w:firstLineChars="200"/>
        <w:rPr>
          <w:rFonts w:hint="eastAsia" w:ascii="宋体" w:hAnsi="宋体" w:cs="宋体"/>
          <w:bCs/>
          <w:color w:val="auto"/>
          <w:sz w:val="24"/>
          <w:highlight w:val="none"/>
        </w:rPr>
      </w:pPr>
    </w:p>
    <w:p w14:paraId="3B9D6C54">
      <w:pPr>
        <w:spacing w:line="400" w:lineRule="exact"/>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本次招标以</w:t>
      </w:r>
      <w:r>
        <w:rPr>
          <w:rFonts w:hint="eastAsia" w:ascii="宋体" w:hAnsi="宋体" w:cs="宋体"/>
          <w:b/>
          <w:color w:val="auto"/>
          <w:sz w:val="24"/>
          <w:highlight w:val="none"/>
          <w:u w:val="single"/>
        </w:rPr>
        <w:t xml:space="preserve"> 综合评分法 </w:t>
      </w:r>
      <w:r>
        <w:rPr>
          <w:rFonts w:hint="eastAsia" w:ascii="宋体" w:hAnsi="宋体" w:cs="宋体"/>
          <w:bCs/>
          <w:color w:val="auto"/>
          <w:sz w:val="24"/>
          <w:highlight w:val="none"/>
        </w:rPr>
        <w:t>对投标人的各个项目依次作出评标结论。</w:t>
      </w:r>
      <w:r>
        <w:rPr>
          <w:rFonts w:hint="eastAsia" w:ascii="宋体" w:hAnsi="宋体" w:cs="宋体"/>
          <w:color w:val="auto"/>
          <w:sz w:val="24"/>
          <w:highlight w:val="none"/>
        </w:rPr>
        <w:t xml:space="preserve"> 评标委员会按照平等、客观、公正、科学、择优的原则，在澄清、调查核实、评估和比较的基础上，按照招标文件的要求和条件进行评审，只对确定为实质上响应招标文件的投标文件进行综合评价和比较，先评商务技术部分，后评投标报价部分。 </w:t>
      </w:r>
    </w:p>
    <w:p w14:paraId="6116C3D1">
      <w:pPr>
        <w:spacing w:line="400" w:lineRule="exact"/>
        <w:ind w:firstLine="482" w:firstLineChars="200"/>
        <w:outlineLvl w:val="1"/>
        <w:rPr>
          <w:rFonts w:hint="eastAsia" w:ascii="宋体" w:hAnsi="宋体" w:cs="宋体"/>
          <w:b/>
          <w:color w:val="auto"/>
          <w:sz w:val="30"/>
          <w:szCs w:val="30"/>
          <w:highlight w:val="none"/>
        </w:rPr>
      </w:pPr>
      <w:r>
        <w:rPr>
          <w:rFonts w:hint="eastAsia" w:ascii="宋体" w:hAnsi="宋体" w:cs="宋体"/>
          <w:b/>
          <w:color w:val="auto"/>
          <w:sz w:val="24"/>
          <w:highlight w:val="none"/>
        </w:rPr>
        <w:t>一、商务技术文件评审（满分70分）</w:t>
      </w:r>
    </w:p>
    <w:p w14:paraId="04B366B6">
      <w:pPr>
        <w:spacing w:line="400" w:lineRule="exact"/>
        <w:ind w:firstLine="480"/>
        <w:jc w:val="center"/>
        <w:rPr>
          <w:rFonts w:hint="eastAsia" w:ascii="宋体" w:hAnsi="宋体" w:cs="宋体"/>
          <w:b/>
          <w:color w:val="auto"/>
          <w:sz w:val="24"/>
          <w:highlight w:val="none"/>
        </w:rPr>
      </w:pPr>
      <w:r>
        <w:rPr>
          <w:rFonts w:hint="eastAsia" w:ascii="宋体" w:hAnsi="宋体" w:cs="宋体"/>
          <w:b/>
          <w:color w:val="auto"/>
          <w:sz w:val="24"/>
          <w:highlight w:val="none"/>
        </w:rPr>
        <w:t>标项一、XR虚拟技术展示实训一体化设备采购与安装评分细则</w:t>
      </w:r>
    </w:p>
    <w:tbl>
      <w:tblPr>
        <w:tblStyle w:val="40"/>
        <w:tblW w:w="91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655"/>
        <w:gridCol w:w="1237"/>
        <w:gridCol w:w="6286"/>
        <w:gridCol w:w="981"/>
      </w:tblGrid>
      <w:tr w14:paraId="457EE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5" w:hRule="atLeast"/>
        </w:trPr>
        <w:tc>
          <w:tcPr>
            <w:tcW w:w="655" w:type="dxa"/>
            <w:tcBorders>
              <w:top w:val="single" w:color="000000" w:sz="4" w:space="0"/>
              <w:left w:val="single" w:color="000000" w:sz="4" w:space="0"/>
              <w:bottom w:val="single" w:color="000000" w:sz="4" w:space="0"/>
              <w:right w:val="single" w:color="000000" w:sz="4" w:space="0"/>
            </w:tcBorders>
            <w:vAlign w:val="center"/>
          </w:tcPr>
          <w:p w14:paraId="2E40BA3C">
            <w:pPr>
              <w:jc w:val="center"/>
              <w:rPr>
                <w:rFonts w:hint="eastAsia" w:ascii="宋体" w:hAnsi="宋体" w:cs="宋体"/>
                <w:b/>
                <w:color w:val="auto"/>
                <w:sz w:val="24"/>
                <w:highlight w:val="none"/>
                <w:lang w:bidi="ar"/>
              </w:rPr>
            </w:pPr>
            <w:r>
              <w:rPr>
                <w:rFonts w:hint="eastAsia" w:ascii="宋体" w:hAnsi="宋体" w:cs="宋体"/>
                <w:b/>
                <w:color w:val="auto"/>
                <w:sz w:val="24"/>
                <w:highlight w:val="none"/>
                <w:lang w:bidi="ar"/>
              </w:rPr>
              <w:t>序号</w:t>
            </w:r>
          </w:p>
        </w:tc>
        <w:tc>
          <w:tcPr>
            <w:tcW w:w="1237" w:type="dxa"/>
            <w:tcBorders>
              <w:top w:val="single" w:color="000000" w:sz="4" w:space="0"/>
              <w:left w:val="single" w:color="000000" w:sz="4" w:space="0"/>
              <w:bottom w:val="single" w:color="000000" w:sz="4" w:space="0"/>
              <w:right w:val="single" w:color="000000" w:sz="4" w:space="0"/>
            </w:tcBorders>
            <w:vAlign w:val="center"/>
          </w:tcPr>
          <w:p w14:paraId="78743536">
            <w:pPr>
              <w:jc w:val="center"/>
              <w:rPr>
                <w:rFonts w:hint="eastAsia" w:ascii="宋体" w:hAnsi="宋体" w:cs="宋体"/>
                <w:b/>
                <w:color w:val="auto"/>
                <w:sz w:val="24"/>
                <w:highlight w:val="none"/>
                <w:lang w:bidi="ar"/>
              </w:rPr>
            </w:pPr>
            <w:r>
              <w:rPr>
                <w:rFonts w:hint="eastAsia" w:ascii="宋体" w:hAnsi="宋体" w:cs="宋体"/>
                <w:b/>
                <w:color w:val="auto"/>
                <w:sz w:val="24"/>
                <w:highlight w:val="none"/>
                <w:lang w:bidi="ar"/>
              </w:rPr>
              <w:t>评审内容</w:t>
            </w:r>
          </w:p>
        </w:tc>
        <w:tc>
          <w:tcPr>
            <w:tcW w:w="6286" w:type="dxa"/>
            <w:tcBorders>
              <w:top w:val="single" w:color="000000" w:sz="4" w:space="0"/>
              <w:left w:val="single" w:color="000000" w:sz="4" w:space="0"/>
              <w:bottom w:val="single" w:color="000000" w:sz="4" w:space="0"/>
              <w:right w:val="single" w:color="000000" w:sz="4" w:space="0"/>
            </w:tcBorders>
            <w:vAlign w:val="center"/>
          </w:tcPr>
          <w:p w14:paraId="26C72394">
            <w:pPr>
              <w:jc w:val="center"/>
              <w:rPr>
                <w:rFonts w:hint="eastAsia" w:ascii="宋体" w:hAnsi="宋体" w:cs="宋体"/>
                <w:b/>
                <w:color w:val="auto"/>
                <w:sz w:val="24"/>
                <w:highlight w:val="none"/>
                <w:lang w:bidi="ar"/>
              </w:rPr>
            </w:pPr>
            <w:r>
              <w:rPr>
                <w:rFonts w:hint="eastAsia" w:ascii="宋体" w:hAnsi="宋体" w:cs="宋体"/>
                <w:b/>
                <w:color w:val="auto"/>
                <w:sz w:val="24"/>
                <w:highlight w:val="none"/>
                <w:lang w:bidi="ar"/>
              </w:rPr>
              <w:t>评审标准</w:t>
            </w:r>
          </w:p>
        </w:tc>
        <w:tc>
          <w:tcPr>
            <w:tcW w:w="981" w:type="dxa"/>
            <w:tcBorders>
              <w:top w:val="single" w:color="000000" w:sz="4" w:space="0"/>
              <w:left w:val="single" w:color="000000" w:sz="4" w:space="0"/>
              <w:bottom w:val="single" w:color="000000" w:sz="4" w:space="0"/>
              <w:right w:val="single" w:color="000000" w:sz="4" w:space="0"/>
            </w:tcBorders>
            <w:vAlign w:val="center"/>
          </w:tcPr>
          <w:p w14:paraId="1C2BC3BE">
            <w:pPr>
              <w:jc w:val="center"/>
              <w:rPr>
                <w:rFonts w:hint="eastAsia" w:ascii="宋体" w:hAnsi="宋体" w:cs="宋体"/>
                <w:b/>
                <w:color w:val="auto"/>
                <w:sz w:val="24"/>
                <w:highlight w:val="none"/>
                <w:lang w:bidi="ar"/>
              </w:rPr>
            </w:pPr>
            <w:r>
              <w:rPr>
                <w:rFonts w:hint="eastAsia" w:ascii="宋体" w:hAnsi="宋体" w:cs="宋体"/>
                <w:b/>
                <w:color w:val="auto"/>
                <w:sz w:val="24"/>
                <w:highlight w:val="none"/>
                <w:lang w:bidi="ar"/>
              </w:rPr>
              <w:t>分值</w:t>
            </w:r>
          </w:p>
          <w:p w14:paraId="3173662E">
            <w:pPr>
              <w:jc w:val="center"/>
              <w:rPr>
                <w:rFonts w:hint="eastAsia" w:ascii="宋体" w:hAnsi="宋体" w:cs="宋体"/>
                <w:b/>
                <w:color w:val="auto"/>
                <w:sz w:val="24"/>
                <w:highlight w:val="none"/>
                <w:lang w:bidi="ar"/>
              </w:rPr>
            </w:pPr>
            <w:r>
              <w:rPr>
                <w:rFonts w:hint="eastAsia" w:ascii="宋体" w:hAnsi="宋体" w:cs="宋体"/>
                <w:b/>
                <w:color w:val="auto"/>
                <w:sz w:val="24"/>
                <w:highlight w:val="none"/>
                <w:lang w:bidi="ar"/>
              </w:rPr>
              <w:t>（分）</w:t>
            </w:r>
          </w:p>
        </w:tc>
      </w:tr>
      <w:tr w14:paraId="2434E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405" w:hRule="atLeast"/>
        </w:trPr>
        <w:tc>
          <w:tcPr>
            <w:tcW w:w="655" w:type="dxa"/>
            <w:tcBorders>
              <w:top w:val="single" w:color="000000" w:sz="4" w:space="0"/>
              <w:left w:val="single" w:color="000000" w:sz="4" w:space="0"/>
              <w:bottom w:val="single" w:color="000000" w:sz="4" w:space="0"/>
              <w:right w:val="single" w:color="000000" w:sz="4" w:space="0"/>
            </w:tcBorders>
            <w:vAlign w:val="center"/>
          </w:tcPr>
          <w:p w14:paraId="676501E0">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237" w:type="dxa"/>
            <w:tcBorders>
              <w:top w:val="single" w:color="000000" w:sz="4" w:space="0"/>
              <w:left w:val="single" w:color="000000" w:sz="4" w:space="0"/>
              <w:bottom w:val="single" w:color="000000" w:sz="4" w:space="0"/>
              <w:right w:val="single" w:color="000000" w:sz="4" w:space="0"/>
            </w:tcBorders>
            <w:vAlign w:val="center"/>
          </w:tcPr>
          <w:p w14:paraId="4CA197BA">
            <w:pPr>
              <w:jc w:val="center"/>
              <w:rPr>
                <w:rFonts w:hint="eastAsia" w:ascii="宋体" w:hAnsi="宋体" w:cs="宋体"/>
                <w:bCs/>
                <w:color w:val="auto"/>
                <w:sz w:val="24"/>
                <w:highlight w:val="none"/>
              </w:rPr>
            </w:pPr>
            <w:r>
              <w:rPr>
                <w:rFonts w:hint="eastAsia" w:ascii="宋体" w:hAnsi="宋体" w:cs="宋体"/>
                <w:bCs/>
                <w:color w:val="auto"/>
                <w:sz w:val="24"/>
                <w:highlight w:val="none"/>
              </w:rPr>
              <w:t>标准化管理认证</w:t>
            </w:r>
          </w:p>
        </w:tc>
        <w:tc>
          <w:tcPr>
            <w:tcW w:w="6286" w:type="dxa"/>
            <w:tcBorders>
              <w:top w:val="single" w:color="000000" w:sz="4" w:space="0"/>
              <w:left w:val="single" w:color="000000" w:sz="4" w:space="0"/>
              <w:bottom w:val="single" w:color="000000" w:sz="4" w:space="0"/>
              <w:right w:val="single" w:color="000000" w:sz="4" w:space="0"/>
            </w:tcBorders>
            <w:vAlign w:val="center"/>
          </w:tcPr>
          <w:p w14:paraId="14765992">
            <w:pPr>
              <w:rPr>
                <w:rFonts w:hint="eastAsia" w:ascii="宋体" w:hAnsi="宋体" w:cs="宋体"/>
                <w:bCs/>
                <w:color w:val="auto"/>
                <w:sz w:val="24"/>
                <w:highlight w:val="none"/>
              </w:rPr>
            </w:pPr>
            <w:r>
              <w:rPr>
                <w:rFonts w:hint="eastAsia" w:ascii="宋体" w:hAnsi="宋体" w:cs="宋体"/>
                <w:bCs/>
                <w:color w:val="auto"/>
                <w:sz w:val="24"/>
                <w:highlight w:val="none"/>
              </w:rPr>
              <w:t>投标人</w:t>
            </w:r>
            <w:r>
              <w:rPr>
                <w:rFonts w:hint="eastAsia" w:ascii="宋体" w:hAnsi="宋体" w:cs="宋体"/>
                <w:bCs/>
                <w:color w:val="auto"/>
                <w:sz w:val="24"/>
                <w:highlight w:val="none"/>
                <w:lang w:val="en-US" w:eastAsia="zh-CN"/>
              </w:rPr>
              <w:t>或生产厂商</w:t>
            </w:r>
            <w:r>
              <w:rPr>
                <w:rFonts w:hint="eastAsia" w:ascii="宋体" w:hAnsi="宋体" w:cs="宋体"/>
                <w:bCs/>
                <w:color w:val="auto"/>
                <w:sz w:val="24"/>
                <w:highlight w:val="none"/>
              </w:rPr>
              <w:t>具有有效期内的质量管理体系认证、环境管理体系认证、职业健康安全管理体系认证的（在全国认证认可信息公共服务平台（http://cx.cnca.cn/）查询），凭相关证书电子扫描件及全国认证认可信息公共服务平台的网页查询截图每项得</w:t>
            </w:r>
            <w:r>
              <w:rPr>
                <w:rFonts w:hint="eastAsia" w:ascii="宋体" w:hAnsi="宋体" w:cs="宋体"/>
                <w:bCs/>
                <w:color w:val="auto"/>
                <w:sz w:val="24"/>
                <w:highlight w:val="none"/>
                <w:lang w:val="en-US" w:eastAsia="zh-CN"/>
              </w:rPr>
              <w:t>0.5</w:t>
            </w:r>
            <w:r>
              <w:rPr>
                <w:rFonts w:hint="eastAsia" w:ascii="宋体" w:hAnsi="宋体" w:cs="宋体"/>
                <w:bCs/>
                <w:color w:val="auto"/>
                <w:sz w:val="24"/>
                <w:highlight w:val="none"/>
              </w:rPr>
              <w:t>分，最高得</w:t>
            </w:r>
            <w:r>
              <w:rPr>
                <w:rFonts w:hint="eastAsia" w:ascii="宋体" w:hAnsi="宋体" w:cs="宋体"/>
                <w:bCs/>
                <w:color w:val="auto"/>
                <w:sz w:val="24"/>
                <w:highlight w:val="none"/>
                <w:lang w:val="en-US" w:eastAsia="zh-CN"/>
              </w:rPr>
              <w:t>1.5</w:t>
            </w:r>
            <w:r>
              <w:rPr>
                <w:rFonts w:hint="eastAsia" w:ascii="宋体" w:hAnsi="宋体" w:cs="宋体"/>
                <w:bCs/>
                <w:color w:val="auto"/>
                <w:sz w:val="24"/>
                <w:highlight w:val="none"/>
              </w:rPr>
              <w:t>分。</w:t>
            </w:r>
          </w:p>
        </w:tc>
        <w:tc>
          <w:tcPr>
            <w:tcW w:w="981" w:type="dxa"/>
            <w:tcBorders>
              <w:top w:val="single" w:color="000000" w:sz="4" w:space="0"/>
              <w:left w:val="single" w:color="000000" w:sz="4" w:space="0"/>
              <w:bottom w:val="single" w:color="000000" w:sz="4" w:space="0"/>
              <w:right w:val="single" w:color="000000" w:sz="4" w:space="0"/>
            </w:tcBorders>
            <w:vAlign w:val="center"/>
          </w:tcPr>
          <w:p w14:paraId="3B7C410C">
            <w:pPr>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1.5</w:t>
            </w:r>
          </w:p>
        </w:tc>
      </w:tr>
      <w:tr w14:paraId="4EB2D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405" w:hRule="atLeast"/>
        </w:trPr>
        <w:tc>
          <w:tcPr>
            <w:tcW w:w="655" w:type="dxa"/>
            <w:tcBorders>
              <w:top w:val="single" w:color="000000" w:sz="4" w:space="0"/>
              <w:left w:val="single" w:color="000000" w:sz="4" w:space="0"/>
              <w:bottom w:val="single" w:color="000000" w:sz="4" w:space="0"/>
              <w:right w:val="single" w:color="000000" w:sz="4" w:space="0"/>
            </w:tcBorders>
            <w:vAlign w:val="center"/>
          </w:tcPr>
          <w:p w14:paraId="78E949D3">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237" w:type="dxa"/>
            <w:tcBorders>
              <w:top w:val="single" w:color="000000" w:sz="4" w:space="0"/>
              <w:left w:val="single" w:color="000000" w:sz="4" w:space="0"/>
              <w:bottom w:val="single" w:color="000000" w:sz="4" w:space="0"/>
              <w:right w:val="single" w:color="000000" w:sz="4" w:space="0"/>
            </w:tcBorders>
            <w:vAlign w:val="center"/>
          </w:tcPr>
          <w:p w14:paraId="720E7030">
            <w:pPr>
              <w:jc w:val="center"/>
              <w:rPr>
                <w:rFonts w:hint="eastAsia" w:ascii="宋体" w:hAnsi="宋体" w:cs="宋体"/>
                <w:color w:val="auto"/>
                <w:sz w:val="24"/>
                <w:highlight w:val="none"/>
              </w:rPr>
            </w:pPr>
            <w:r>
              <w:rPr>
                <w:rFonts w:hint="eastAsia" w:ascii="宋体" w:hAnsi="宋体" w:cs="宋体"/>
                <w:color w:val="auto"/>
                <w:sz w:val="24"/>
                <w:highlight w:val="none"/>
              </w:rPr>
              <w:t>同类业绩</w:t>
            </w:r>
          </w:p>
        </w:tc>
        <w:tc>
          <w:tcPr>
            <w:tcW w:w="6286" w:type="dxa"/>
            <w:tcBorders>
              <w:top w:val="single" w:color="000000" w:sz="4" w:space="0"/>
              <w:left w:val="single" w:color="000000" w:sz="4" w:space="0"/>
              <w:bottom w:val="single" w:color="000000" w:sz="4" w:space="0"/>
              <w:right w:val="single" w:color="000000" w:sz="4" w:space="0"/>
            </w:tcBorders>
            <w:vAlign w:val="center"/>
          </w:tcPr>
          <w:p w14:paraId="37A9EC2D">
            <w:pPr>
              <w:rPr>
                <w:rFonts w:hint="eastAsia" w:ascii="宋体" w:hAnsi="宋体" w:cs="宋体"/>
                <w:color w:val="auto"/>
                <w:sz w:val="24"/>
                <w:highlight w:val="none"/>
                <w:lang w:bidi="ar"/>
              </w:rPr>
            </w:pPr>
            <w:r>
              <w:rPr>
                <w:rFonts w:hint="eastAsia" w:ascii="宋体" w:hAnsi="宋体" w:cs="宋体"/>
                <w:bCs/>
                <w:color w:val="auto"/>
                <w:sz w:val="24"/>
                <w:highlight w:val="none"/>
                <w:lang w:bidi="ar"/>
              </w:rPr>
              <w:t>投标人自</w:t>
            </w:r>
            <w:r>
              <w:rPr>
                <w:rFonts w:hint="eastAsia" w:ascii="宋体" w:hAnsi="宋体" w:cs="宋体"/>
                <w:color w:val="auto"/>
                <w:sz w:val="24"/>
                <w:highlight w:val="none"/>
                <w:lang w:bidi="ar"/>
              </w:rPr>
              <w:t>2021年1月1日以来（以合同签订时间为准）具有同类项目业绩的，每笔有效业绩得1分，最多得3分。</w:t>
            </w:r>
            <w:r>
              <w:rPr>
                <w:rFonts w:hint="eastAsia" w:ascii="宋体" w:hAnsi="宋体" w:cs="宋体"/>
                <w:b/>
                <w:color w:val="auto"/>
                <w:sz w:val="24"/>
                <w:highlight w:val="none"/>
                <w:lang w:bidi="ar"/>
              </w:rPr>
              <w:t>提供的合同属于无效业绩或未按要求提供合同复印件或提供的合同复印件字迹模糊无法辨识的，是否有效以评审委员会判定为准。</w:t>
            </w:r>
          </w:p>
        </w:tc>
        <w:tc>
          <w:tcPr>
            <w:tcW w:w="981" w:type="dxa"/>
            <w:tcBorders>
              <w:top w:val="single" w:color="000000" w:sz="4" w:space="0"/>
              <w:left w:val="single" w:color="000000" w:sz="4" w:space="0"/>
              <w:bottom w:val="single" w:color="000000" w:sz="4" w:space="0"/>
              <w:right w:val="single" w:color="000000" w:sz="4" w:space="0"/>
            </w:tcBorders>
            <w:vAlign w:val="center"/>
          </w:tcPr>
          <w:p w14:paraId="5CE53994">
            <w:pPr>
              <w:jc w:val="center"/>
              <w:rPr>
                <w:rFonts w:hint="eastAsia" w:ascii="宋体" w:hAnsi="宋体" w:cs="宋体"/>
                <w:color w:val="auto"/>
                <w:sz w:val="24"/>
                <w:highlight w:val="none"/>
              </w:rPr>
            </w:pPr>
            <w:r>
              <w:rPr>
                <w:rFonts w:hint="eastAsia" w:ascii="宋体" w:hAnsi="宋体" w:cs="宋体"/>
                <w:color w:val="auto"/>
                <w:sz w:val="24"/>
                <w:highlight w:val="none"/>
                <w:lang w:bidi="ar"/>
              </w:rPr>
              <w:t>3</w:t>
            </w:r>
          </w:p>
        </w:tc>
      </w:tr>
      <w:tr w14:paraId="56EAF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1" w:hRule="atLeast"/>
        </w:trPr>
        <w:tc>
          <w:tcPr>
            <w:tcW w:w="655" w:type="dxa"/>
            <w:vMerge w:val="restart"/>
            <w:tcBorders>
              <w:top w:val="single" w:color="000000" w:sz="4" w:space="0"/>
              <w:left w:val="single" w:color="000000" w:sz="4" w:space="0"/>
              <w:bottom w:val="single" w:color="000000" w:sz="4" w:space="0"/>
              <w:right w:val="single" w:color="000000" w:sz="4" w:space="0"/>
            </w:tcBorders>
            <w:vAlign w:val="center"/>
          </w:tcPr>
          <w:p w14:paraId="06831F06">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237" w:type="dxa"/>
            <w:vMerge w:val="restart"/>
            <w:tcBorders>
              <w:top w:val="single" w:color="000000" w:sz="4" w:space="0"/>
              <w:left w:val="single" w:color="000000" w:sz="4" w:space="0"/>
              <w:bottom w:val="single" w:color="000000" w:sz="4" w:space="0"/>
              <w:right w:val="single" w:color="000000" w:sz="4" w:space="0"/>
            </w:tcBorders>
            <w:vAlign w:val="center"/>
          </w:tcPr>
          <w:p w14:paraId="53E8F04F">
            <w:pPr>
              <w:jc w:val="center"/>
              <w:rPr>
                <w:rFonts w:hint="eastAsia" w:ascii="宋体" w:hAnsi="宋体" w:cs="宋体"/>
                <w:color w:val="auto"/>
                <w:sz w:val="24"/>
                <w:highlight w:val="none"/>
              </w:rPr>
            </w:pPr>
            <w:r>
              <w:rPr>
                <w:rFonts w:hint="eastAsia" w:ascii="宋体" w:hAnsi="宋体" w:cs="宋体"/>
                <w:color w:val="auto"/>
                <w:sz w:val="24"/>
                <w:highlight w:val="none"/>
                <w:lang w:bidi="ar"/>
              </w:rPr>
              <w:t>技术响应及产品配置</w:t>
            </w:r>
          </w:p>
        </w:tc>
        <w:tc>
          <w:tcPr>
            <w:tcW w:w="6286" w:type="dxa"/>
            <w:tcBorders>
              <w:top w:val="single" w:color="000000" w:sz="4" w:space="0"/>
              <w:left w:val="single" w:color="000000" w:sz="4" w:space="0"/>
              <w:bottom w:val="single" w:color="000000" w:sz="4" w:space="0"/>
              <w:right w:val="single" w:color="000000" w:sz="4" w:space="0"/>
            </w:tcBorders>
            <w:vAlign w:val="center"/>
          </w:tcPr>
          <w:p w14:paraId="002AFF70">
            <w:pPr>
              <w:rPr>
                <w:rFonts w:hint="eastAsia" w:ascii="宋体" w:hAnsi="宋体" w:cs="宋体"/>
                <w:color w:val="auto"/>
                <w:sz w:val="24"/>
                <w:highlight w:val="none"/>
                <w:lang w:bidi="ar"/>
              </w:rPr>
            </w:pPr>
            <w:r>
              <w:rPr>
                <w:rFonts w:hint="eastAsia" w:ascii="宋体" w:hAnsi="宋体" w:cs="宋体"/>
                <w:color w:val="auto"/>
                <w:sz w:val="24"/>
                <w:highlight w:val="none"/>
                <w:lang w:bidi="ar"/>
              </w:rPr>
              <w:t>所有技术指标均响应招标文件要求的得2</w:t>
            </w:r>
            <w:r>
              <w:rPr>
                <w:rFonts w:hint="eastAsia" w:ascii="宋体" w:hAnsi="宋体" w:cs="宋体"/>
                <w:color w:val="auto"/>
                <w:sz w:val="24"/>
                <w:highlight w:val="none"/>
                <w:lang w:val="en-US" w:eastAsia="zh-CN" w:bidi="ar"/>
              </w:rPr>
              <w:t>6</w:t>
            </w:r>
            <w:r>
              <w:rPr>
                <w:rFonts w:hint="eastAsia" w:ascii="宋体" w:hAnsi="宋体" w:cs="宋体"/>
                <w:color w:val="auto"/>
                <w:sz w:val="24"/>
                <w:highlight w:val="none"/>
                <w:lang w:bidi="ar"/>
              </w:rPr>
              <w:t>分；带▲条款不满足的为无效投标；带</w:t>
            </w:r>
            <w:r>
              <w:rPr>
                <w:rFonts w:hint="eastAsia" w:cs="宋体" w:asciiTheme="minorEastAsia" w:hAnsiTheme="minorEastAsia" w:eastAsiaTheme="minorEastAsia"/>
                <w:color w:val="auto"/>
                <w:sz w:val="24"/>
                <w:highlight w:val="none"/>
              </w:rPr>
              <w:t>●</w:t>
            </w:r>
            <w:r>
              <w:rPr>
                <w:rFonts w:hint="eastAsia" w:ascii="宋体" w:hAnsi="宋体" w:cs="宋体"/>
                <w:color w:val="auto"/>
                <w:sz w:val="24"/>
                <w:highlight w:val="none"/>
                <w:lang w:bidi="ar"/>
              </w:rPr>
              <w:t>号指标不满足的每项扣</w:t>
            </w:r>
            <w:r>
              <w:rPr>
                <w:rFonts w:hint="eastAsia" w:ascii="宋体" w:hAnsi="宋体" w:cs="宋体"/>
                <w:color w:val="auto"/>
                <w:sz w:val="24"/>
                <w:highlight w:val="none"/>
                <w:lang w:val="en-US" w:eastAsia="zh-CN" w:bidi="ar"/>
              </w:rPr>
              <w:t>2</w:t>
            </w:r>
            <w:r>
              <w:rPr>
                <w:rFonts w:hint="eastAsia" w:ascii="宋体" w:hAnsi="宋体" w:cs="宋体"/>
                <w:color w:val="auto"/>
                <w:sz w:val="24"/>
                <w:highlight w:val="none"/>
                <w:lang w:bidi="ar"/>
              </w:rPr>
              <w:t>分，一般指标不满足的每项扣</w:t>
            </w:r>
            <w:r>
              <w:rPr>
                <w:rFonts w:hint="eastAsia" w:ascii="宋体" w:hAnsi="宋体" w:cs="宋体"/>
                <w:color w:val="auto"/>
                <w:sz w:val="24"/>
                <w:highlight w:val="none"/>
                <w:lang w:val="en-US" w:eastAsia="zh-CN" w:bidi="ar"/>
              </w:rPr>
              <w:t>1</w:t>
            </w:r>
            <w:r>
              <w:rPr>
                <w:rFonts w:hint="eastAsia" w:ascii="宋体" w:hAnsi="宋体" w:cs="宋体"/>
                <w:color w:val="auto"/>
                <w:sz w:val="24"/>
                <w:highlight w:val="none"/>
                <w:lang w:bidi="ar"/>
              </w:rPr>
              <w:t>分，扣完此项分值为止。</w:t>
            </w:r>
          </w:p>
          <w:p w14:paraId="77A85700">
            <w:pPr>
              <w:rPr>
                <w:rFonts w:hint="eastAsia" w:ascii="宋体" w:hAnsi="宋体" w:cs="宋体"/>
                <w:color w:val="auto"/>
                <w:sz w:val="24"/>
                <w:highlight w:val="none"/>
                <w:lang w:bidi="ar"/>
              </w:rPr>
            </w:pPr>
            <w:r>
              <w:rPr>
                <w:rFonts w:hint="eastAsia" w:ascii="宋体" w:hAnsi="宋体" w:cs="宋体"/>
                <w:color w:val="auto"/>
                <w:sz w:val="24"/>
                <w:highlight w:val="none"/>
                <w:lang w:bidi="ar"/>
              </w:rPr>
              <w:t>（需要提供功能截图的指导，未提供截图的视为不响应。需要提供视频演示的指标，以演示效果为准，此处不再重复评价。）</w:t>
            </w:r>
          </w:p>
        </w:tc>
        <w:tc>
          <w:tcPr>
            <w:tcW w:w="981" w:type="dxa"/>
            <w:tcBorders>
              <w:top w:val="single" w:color="000000" w:sz="4" w:space="0"/>
              <w:left w:val="single" w:color="000000" w:sz="4" w:space="0"/>
              <w:bottom w:val="single" w:color="000000" w:sz="4" w:space="0"/>
              <w:right w:val="single" w:color="000000" w:sz="4" w:space="0"/>
            </w:tcBorders>
            <w:vAlign w:val="center"/>
          </w:tcPr>
          <w:p w14:paraId="02A1AA05">
            <w:pPr>
              <w:jc w:val="center"/>
              <w:rPr>
                <w:rFonts w:hint="default" w:ascii="宋体" w:hAnsi="宋体" w:eastAsia="宋体" w:cs="宋体"/>
                <w:color w:val="auto"/>
                <w:sz w:val="24"/>
                <w:highlight w:val="none"/>
                <w:lang w:val="en-US" w:eastAsia="zh-CN" w:bidi="ar"/>
              </w:rPr>
            </w:pPr>
            <w:r>
              <w:rPr>
                <w:rFonts w:hint="eastAsia" w:ascii="宋体" w:hAnsi="宋体" w:cs="宋体"/>
                <w:color w:val="auto"/>
                <w:sz w:val="24"/>
                <w:highlight w:val="none"/>
                <w:lang w:val="en-US" w:eastAsia="zh-CN" w:bidi="ar"/>
              </w:rPr>
              <w:t>26</w:t>
            </w:r>
          </w:p>
        </w:tc>
      </w:tr>
      <w:tr w14:paraId="6F992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05" w:hRule="atLeast"/>
        </w:trPr>
        <w:tc>
          <w:tcPr>
            <w:tcW w:w="655" w:type="dxa"/>
            <w:vMerge w:val="continue"/>
            <w:tcBorders>
              <w:left w:val="single" w:color="000000" w:sz="4" w:space="0"/>
              <w:right w:val="single" w:color="000000" w:sz="4" w:space="0"/>
            </w:tcBorders>
            <w:vAlign w:val="center"/>
          </w:tcPr>
          <w:p w14:paraId="69E6A646">
            <w:pPr>
              <w:jc w:val="center"/>
              <w:rPr>
                <w:rFonts w:hint="eastAsia" w:ascii="宋体" w:hAnsi="宋体" w:cs="宋体"/>
                <w:color w:val="auto"/>
                <w:sz w:val="24"/>
                <w:highlight w:val="none"/>
              </w:rPr>
            </w:pPr>
          </w:p>
        </w:tc>
        <w:tc>
          <w:tcPr>
            <w:tcW w:w="1237" w:type="dxa"/>
            <w:vMerge w:val="continue"/>
            <w:tcBorders>
              <w:left w:val="single" w:color="000000" w:sz="4" w:space="0"/>
              <w:right w:val="single" w:color="000000" w:sz="4" w:space="0"/>
            </w:tcBorders>
            <w:vAlign w:val="center"/>
          </w:tcPr>
          <w:p w14:paraId="6D3D7078">
            <w:pPr>
              <w:jc w:val="center"/>
              <w:rPr>
                <w:rFonts w:hint="eastAsia" w:ascii="宋体" w:hAnsi="宋体" w:cs="宋体"/>
                <w:color w:val="auto"/>
                <w:sz w:val="24"/>
                <w:highlight w:val="none"/>
                <w:lang w:bidi="ar"/>
              </w:rPr>
            </w:pPr>
          </w:p>
        </w:tc>
        <w:tc>
          <w:tcPr>
            <w:tcW w:w="6286" w:type="dxa"/>
            <w:tcBorders>
              <w:top w:val="single" w:color="000000" w:sz="4" w:space="0"/>
              <w:left w:val="single" w:color="000000" w:sz="4" w:space="0"/>
              <w:bottom w:val="single" w:color="000000" w:sz="4" w:space="0"/>
              <w:right w:val="single" w:color="000000" w:sz="4" w:space="0"/>
            </w:tcBorders>
            <w:vAlign w:val="center"/>
          </w:tcPr>
          <w:p w14:paraId="0F3934EF">
            <w:pPr>
              <w:rPr>
                <w:rFonts w:hint="eastAsia" w:ascii="宋体" w:hAnsi="宋体" w:cs="宋体"/>
                <w:color w:val="auto"/>
                <w:sz w:val="24"/>
                <w:highlight w:val="none"/>
              </w:rPr>
            </w:pPr>
            <w:r>
              <w:rPr>
                <w:rFonts w:hint="eastAsia" w:ascii="宋体" w:hAnsi="宋体" w:cs="宋体"/>
                <w:color w:val="auto"/>
                <w:sz w:val="24"/>
                <w:highlight w:val="none"/>
              </w:rPr>
              <w:t>投标产品整体选型配置方案（5，4.5，4，3.5，3，2.5，2，1.5，1，0.5，0分）。</w:t>
            </w:r>
          </w:p>
          <w:p w14:paraId="56868392">
            <w:pPr>
              <w:rPr>
                <w:rFonts w:hint="eastAsia" w:ascii="宋体" w:hAnsi="宋体" w:cs="宋体"/>
                <w:color w:val="auto"/>
                <w:sz w:val="24"/>
                <w:highlight w:val="none"/>
              </w:rPr>
            </w:pPr>
            <w:r>
              <w:rPr>
                <w:rFonts w:hint="eastAsia" w:ascii="宋体" w:hAnsi="宋体" w:cs="宋体"/>
                <w:color w:val="auto"/>
                <w:sz w:val="24"/>
                <w:highlight w:val="none"/>
              </w:rPr>
              <w:t>（可提供产品选型说明、官网或厂家盖章出具的参数材料、与产品可靠性、先进性相关的评价、报告等依据材料）。</w:t>
            </w:r>
          </w:p>
        </w:tc>
        <w:tc>
          <w:tcPr>
            <w:tcW w:w="981" w:type="dxa"/>
            <w:tcBorders>
              <w:top w:val="single" w:color="000000" w:sz="4" w:space="0"/>
              <w:left w:val="single" w:color="000000" w:sz="4" w:space="0"/>
              <w:bottom w:val="single" w:color="000000" w:sz="4" w:space="0"/>
              <w:right w:val="single" w:color="000000" w:sz="4" w:space="0"/>
            </w:tcBorders>
            <w:vAlign w:val="center"/>
          </w:tcPr>
          <w:p w14:paraId="784A958B">
            <w:pPr>
              <w:jc w:val="center"/>
              <w:rPr>
                <w:rFonts w:hint="eastAsia" w:ascii="宋体" w:hAnsi="宋体" w:cs="宋体"/>
                <w:bCs/>
                <w:color w:val="auto"/>
                <w:sz w:val="24"/>
                <w:highlight w:val="none"/>
                <w:lang w:bidi="ar"/>
              </w:rPr>
            </w:pPr>
            <w:r>
              <w:rPr>
                <w:rFonts w:hint="eastAsia" w:ascii="宋体" w:hAnsi="宋体" w:cs="宋体"/>
                <w:color w:val="auto"/>
                <w:sz w:val="24"/>
                <w:highlight w:val="none"/>
              </w:rPr>
              <w:t>5</w:t>
            </w:r>
          </w:p>
        </w:tc>
      </w:tr>
      <w:tr w14:paraId="312C5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30" w:hRule="atLeast"/>
        </w:trPr>
        <w:tc>
          <w:tcPr>
            <w:tcW w:w="655" w:type="dxa"/>
            <w:tcBorders>
              <w:left w:val="single" w:color="000000" w:sz="4" w:space="0"/>
              <w:right w:val="single" w:color="000000" w:sz="4" w:space="0"/>
            </w:tcBorders>
            <w:vAlign w:val="center"/>
          </w:tcPr>
          <w:p w14:paraId="10B807CA">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237" w:type="dxa"/>
            <w:tcBorders>
              <w:left w:val="single" w:color="000000" w:sz="4" w:space="0"/>
              <w:right w:val="single" w:color="000000" w:sz="4" w:space="0"/>
            </w:tcBorders>
            <w:vAlign w:val="center"/>
          </w:tcPr>
          <w:p w14:paraId="4AF27A3F">
            <w:pPr>
              <w:jc w:val="center"/>
              <w:rPr>
                <w:rFonts w:hint="eastAsia" w:ascii="宋体" w:hAnsi="宋体" w:cs="宋体"/>
                <w:color w:val="auto"/>
                <w:sz w:val="24"/>
                <w:highlight w:val="none"/>
                <w:lang w:bidi="ar"/>
              </w:rPr>
            </w:pPr>
            <w:r>
              <w:rPr>
                <w:rFonts w:hint="eastAsia" w:ascii="宋体" w:hAnsi="宋体" w:cs="宋体"/>
                <w:snapToGrid w:val="0"/>
                <w:color w:val="auto"/>
                <w:kern w:val="0"/>
                <w:sz w:val="24"/>
                <w:highlight w:val="none"/>
                <w:lang w:val="zh-CN"/>
              </w:rPr>
              <w:t>实施方案</w:t>
            </w:r>
          </w:p>
        </w:tc>
        <w:tc>
          <w:tcPr>
            <w:tcW w:w="6286" w:type="dxa"/>
            <w:tcBorders>
              <w:top w:val="single" w:color="000000" w:sz="4" w:space="0"/>
              <w:left w:val="single" w:color="000000" w:sz="4" w:space="0"/>
              <w:bottom w:val="single" w:color="000000" w:sz="4" w:space="0"/>
              <w:right w:val="single" w:color="000000" w:sz="4" w:space="0"/>
            </w:tcBorders>
            <w:vAlign w:val="center"/>
          </w:tcPr>
          <w:p w14:paraId="72746818">
            <w:pPr>
              <w:rPr>
                <w:rFonts w:hint="eastAsia" w:ascii="宋体" w:hAnsi="宋体" w:cs="宋体"/>
                <w:color w:val="auto"/>
                <w:sz w:val="24"/>
                <w:highlight w:val="none"/>
              </w:rPr>
            </w:pPr>
            <w:r>
              <w:rPr>
                <w:rFonts w:hint="eastAsia" w:ascii="宋体" w:hAnsi="宋体" w:cs="宋体"/>
                <w:color w:val="auto"/>
                <w:sz w:val="24"/>
                <w:highlight w:val="none"/>
              </w:rPr>
              <w:t>（1）现场安装实施方案：评价项目实施、进度计划、进度保障措施、技术力量安排、测试调试及故障排除、需要采购人配合的事项等方案内容的有效性（5，4.5，4，3.5，3，2.5，2，1.5，1，0.5，0分）。</w:t>
            </w:r>
          </w:p>
          <w:p w14:paraId="3C7E5DEF">
            <w:pPr>
              <w:rPr>
                <w:rFonts w:hint="eastAsia" w:ascii="宋体" w:hAnsi="宋体" w:cs="宋体"/>
                <w:color w:val="auto"/>
                <w:sz w:val="24"/>
                <w:highlight w:val="none"/>
              </w:rPr>
            </w:pPr>
            <w:r>
              <w:rPr>
                <w:rFonts w:hint="eastAsia" w:ascii="宋体" w:hAnsi="宋体" w:cs="宋体"/>
                <w:color w:val="auto"/>
                <w:sz w:val="24"/>
                <w:highlight w:val="none"/>
              </w:rPr>
              <w:t>（2）质量保证方案：评价确保本项目实施质量的承诺或方案有效性（5，4.5，4，3.5，3，2.5，2，1.5，1，0.5，0分）</w:t>
            </w:r>
          </w:p>
        </w:tc>
        <w:tc>
          <w:tcPr>
            <w:tcW w:w="981" w:type="dxa"/>
            <w:tcBorders>
              <w:top w:val="single" w:color="000000" w:sz="4" w:space="0"/>
              <w:left w:val="single" w:color="000000" w:sz="4" w:space="0"/>
              <w:bottom w:val="single" w:color="000000" w:sz="4" w:space="0"/>
              <w:right w:val="single" w:color="000000" w:sz="4" w:space="0"/>
            </w:tcBorders>
            <w:vAlign w:val="center"/>
          </w:tcPr>
          <w:p w14:paraId="411F7BF4">
            <w:pPr>
              <w:pStyle w:val="38"/>
              <w:spacing w:line="240" w:lineRule="auto"/>
              <w:ind w:firstLine="0" w:firstLineChars="0"/>
              <w:jc w:val="center"/>
              <w:rPr>
                <w:rFonts w:hint="default" w:ascii="宋体" w:hAnsi="宋体" w:eastAsia="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10</w:t>
            </w:r>
          </w:p>
        </w:tc>
      </w:tr>
      <w:tr w14:paraId="1C21E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0" w:hRule="atLeast"/>
        </w:trPr>
        <w:tc>
          <w:tcPr>
            <w:tcW w:w="655" w:type="dxa"/>
            <w:vMerge w:val="restart"/>
            <w:tcBorders>
              <w:top w:val="single" w:color="000000" w:sz="4" w:space="0"/>
              <w:left w:val="single" w:color="000000" w:sz="4" w:space="0"/>
              <w:bottom w:val="single" w:color="000000" w:sz="4" w:space="0"/>
              <w:right w:val="single" w:color="000000" w:sz="4" w:space="0"/>
            </w:tcBorders>
            <w:vAlign w:val="center"/>
          </w:tcPr>
          <w:p w14:paraId="162D36ED">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237" w:type="dxa"/>
            <w:vMerge w:val="restart"/>
            <w:tcBorders>
              <w:top w:val="single" w:color="000000" w:sz="4" w:space="0"/>
              <w:left w:val="single" w:color="000000" w:sz="4" w:space="0"/>
              <w:bottom w:val="single" w:color="000000" w:sz="4" w:space="0"/>
              <w:right w:val="single" w:color="000000" w:sz="4" w:space="0"/>
            </w:tcBorders>
            <w:vAlign w:val="center"/>
          </w:tcPr>
          <w:p w14:paraId="5687183F">
            <w:pPr>
              <w:jc w:val="center"/>
              <w:rPr>
                <w:rFonts w:hint="eastAsia" w:ascii="宋体" w:hAnsi="宋体" w:cs="宋体"/>
                <w:color w:val="auto"/>
                <w:sz w:val="24"/>
                <w:highlight w:val="none"/>
              </w:rPr>
            </w:pPr>
            <w:r>
              <w:rPr>
                <w:rFonts w:hint="eastAsia" w:ascii="宋体" w:hAnsi="宋体" w:cs="宋体"/>
                <w:color w:val="auto"/>
                <w:sz w:val="24"/>
                <w:highlight w:val="none"/>
              </w:rPr>
              <w:t>售后服务</w:t>
            </w:r>
          </w:p>
        </w:tc>
        <w:tc>
          <w:tcPr>
            <w:tcW w:w="6286" w:type="dxa"/>
            <w:tcBorders>
              <w:top w:val="single" w:color="000000" w:sz="4" w:space="0"/>
              <w:left w:val="single" w:color="000000" w:sz="4" w:space="0"/>
              <w:bottom w:val="single" w:color="000000" w:sz="4" w:space="0"/>
              <w:right w:val="single" w:color="000000" w:sz="4" w:space="0"/>
            </w:tcBorders>
            <w:vAlign w:val="center"/>
          </w:tcPr>
          <w:p w14:paraId="3AA1A1B1">
            <w:pPr>
              <w:rPr>
                <w:rFonts w:hint="eastAsia" w:ascii="宋体" w:hAnsi="宋体" w:cs="宋体"/>
                <w:color w:val="auto"/>
                <w:sz w:val="24"/>
                <w:highlight w:val="none"/>
              </w:rPr>
            </w:pPr>
            <w:r>
              <w:rPr>
                <w:rFonts w:hint="eastAsia" w:ascii="宋体" w:hAnsi="宋体" w:cs="宋体"/>
                <w:color w:val="auto"/>
                <w:sz w:val="24"/>
                <w:highlight w:val="none"/>
                <w:lang w:bidi="ar"/>
              </w:rPr>
              <w:t>（1）质保期限优于招标文件要求，每延长1年质保得1分，最多得2分。</w:t>
            </w:r>
          </w:p>
        </w:tc>
        <w:tc>
          <w:tcPr>
            <w:tcW w:w="981" w:type="dxa"/>
            <w:tcBorders>
              <w:top w:val="single" w:color="000000" w:sz="4" w:space="0"/>
              <w:left w:val="single" w:color="000000" w:sz="4" w:space="0"/>
              <w:bottom w:val="single" w:color="000000" w:sz="4" w:space="0"/>
              <w:right w:val="single" w:color="000000" w:sz="4" w:space="0"/>
            </w:tcBorders>
            <w:vAlign w:val="center"/>
          </w:tcPr>
          <w:p w14:paraId="17CC2BC4">
            <w:pPr>
              <w:jc w:val="center"/>
              <w:rPr>
                <w:rFonts w:hint="eastAsia" w:ascii="宋体" w:hAnsi="宋体" w:cs="宋体"/>
                <w:color w:val="auto"/>
                <w:sz w:val="24"/>
                <w:highlight w:val="none"/>
              </w:rPr>
            </w:pPr>
            <w:r>
              <w:rPr>
                <w:rFonts w:hint="eastAsia" w:ascii="宋体" w:hAnsi="宋体" w:cs="宋体"/>
                <w:color w:val="auto"/>
                <w:sz w:val="24"/>
                <w:highlight w:val="none"/>
                <w:lang w:bidi="ar"/>
              </w:rPr>
              <w:t>2</w:t>
            </w:r>
          </w:p>
        </w:tc>
      </w:tr>
      <w:tr w14:paraId="7F153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20" w:hRule="atLeast"/>
        </w:trPr>
        <w:tc>
          <w:tcPr>
            <w:tcW w:w="655" w:type="dxa"/>
            <w:vMerge w:val="continue"/>
            <w:tcBorders>
              <w:top w:val="single" w:color="000000" w:sz="4" w:space="0"/>
              <w:left w:val="single" w:color="000000" w:sz="4" w:space="0"/>
              <w:bottom w:val="single" w:color="000000" w:sz="4" w:space="0"/>
              <w:right w:val="single" w:color="000000" w:sz="4" w:space="0"/>
            </w:tcBorders>
            <w:vAlign w:val="center"/>
          </w:tcPr>
          <w:p w14:paraId="31E1B8E0">
            <w:pPr>
              <w:jc w:val="center"/>
              <w:rPr>
                <w:rFonts w:hint="eastAsia" w:ascii="宋体" w:hAnsi="宋体" w:cs="宋体"/>
                <w:color w:val="auto"/>
                <w:sz w:val="24"/>
                <w:highlight w:val="none"/>
              </w:rPr>
            </w:pPr>
          </w:p>
        </w:tc>
        <w:tc>
          <w:tcPr>
            <w:tcW w:w="1237" w:type="dxa"/>
            <w:vMerge w:val="continue"/>
            <w:tcBorders>
              <w:top w:val="single" w:color="000000" w:sz="4" w:space="0"/>
              <w:left w:val="single" w:color="000000" w:sz="4" w:space="0"/>
              <w:bottom w:val="single" w:color="000000" w:sz="4" w:space="0"/>
              <w:right w:val="single" w:color="000000" w:sz="4" w:space="0"/>
            </w:tcBorders>
            <w:vAlign w:val="center"/>
          </w:tcPr>
          <w:p w14:paraId="083DE9AC">
            <w:pPr>
              <w:rPr>
                <w:rFonts w:hint="eastAsia" w:ascii="宋体" w:hAnsi="宋体" w:cs="宋体"/>
                <w:color w:val="auto"/>
                <w:sz w:val="24"/>
                <w:highlight w:val="none"/>
              </w:rPr>
            </w:pPr>
          </w:p>
        </w:tc>
        <w:tc>
          <w:tcPr>
            <w:tcW w:w="6286" w:type="dxa"/>
            <w:tcBorders>
              <w:top w:val="single" w:color="000000" w:sz="4" w:space="0"/>
              <w:left w:val="single" w:color="000000" w:sz="4" w:space="0"/>
              <w:bottom w:val="single" w:color="000000" w:sz="4" w:space="0"/>
              <w:right w:val="single" w:color="000000" w:sz="4" w:space="0"/>
            </w:tcBorders>
            <w:vAlign w:val="center"/>
          </w:tcPr>
          <w:p w14:paraId="787F0969">
            <w:pPr>
              <w:rPr>
                <w:rFonts w:hint="eastAsia" w:ascii="宋体" w:hAnsi="宋体" w:cs="宋体"/>
                <w:color w:val="auto"/>
                <w:sz w:val="24"/>
                <w:highlight w:val="none"/>
              </w:rPr>
            </w:pPr>
            <w:r>
              <w:rPr>
                <w:rFonts w:hint="eastAsia" w:ascii="宋体" w:hAnsi="宋体" w:cs="宋体"/>
                <w:color w:val="auto"/>
                <w:sz w:val="24"/>
                <w:highlight w:val="none"/>
                <w:lang w:bidi="ar"/>
              </w:rPr>
              <w:t>（2）售后服务方案：评价售后服务能力、产品质保期内外保修部件范围、技术支持和维护能力、定期巡检、备品备件的准备和保障措施、给予项目的合理化建议等方案情况</w:t>
            </w:r>
            <w:r>
              <w:rPr>
                <w:rFonts w:hint="eastAsia" w:ascii="宋体" w:hAnsi="宋体" w:cs="宋体"/>
                <w:color w:val="auto"/>
                <w:sz w:val="24"/>
                <w:highlight w:val="none"/>
              </w:rPr>
              <w:t>（5，4.5，4，3.5，3，2.5，2，1.5，1，0.5，0分）</w:t>
            </w:r>
            <w:r>
              <w:rPr>
                <w:rFonts w:hint="eastAsia" w:ascii="宋体" w:hAnsi="宋体" w:cs="宋体"/>
                <w:bCs/>
                <w:color w:val="auto"/>
                <w:sz w:val="24"/>
                <w:highlight w:val="none"/>
                <w:lang w:bidi="ar"/>
              </w:rPr>
              <w:t>。</w:t>
            </w:r>
          </w:p>
        </w:tc>
        <w:tc>
          <w:tcPr>
            <w:tcW w:w="981" w:type="dxa"/>
            <w:tcBorders>
              <w:top w:val="single" w:color="000000" w:sz="4" w:space="0"/>
              <w:left w:val="single" w:color="000000" w:sz="4" w:space="0"/>
              <w:bottom w:val="single" w:color="000000" w:sz="4" w:space="0"/>
              <w:right w:val="single" w:color="000000" w:sz="4" w:space="0"/>
            </w:tcBorders>
            <w:vAlign w:val="center"/>
          </w:tcPr>
          <w:p w14:paraId="5BAEE5A3">
            <w:pPr>
              <w:jc w:val="center"/>
              <w:rPr>
                <w:rFonts w:hint="eastAsia" w:ascii="宋体" w:hAnsi="宋体" w:cs="宋体"/>
                <w:color w:val="auto"/>
                <w:sz w:val="24"/>
                <w:highlight w:val="none"/>
              </w:rPr>
            </w:pPr>
            <w:r>
              <w:rPr>
                <w:rFonts w:hint="eastAsia" w:ascii="宋体" w:hAnsi="宋体" w:cs="宋体"/>
                <w:color w:val="auto"/>
                <w:sz w:val="24"/>
                <w:highlight w:val="none"/>
                <w:lang w:bidi="ar"/>
              </w:rPr>
              <w:t>5</w:t>
            </w:r>
          </w:p>
        </w:tc>
      </w:tr>
      <w:tr w14:paraId="46E70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20" w:hRule="atLeast"/>
        </w:trPr>
        <w:tc>
          <w:tcPr>
            <w:tcW w:w="655" w:type="dxa"/>
            <w:vMerge w:val="continue"/>
            <w:tcBorders>
              <w:top w:val="single" w:color="000000" w:sz="4" w:space="0"/>
              <w:left w:val="single" w:color="000000" w:sz="4" w:space="0"/>
              <w:bottom w:val="single" w:color="000000" w:sz="4" w:space="0"/>
              <w:right w:val="single" w:color="000000" w:sz="4" w:space="0"/>
            </w:tcBorders>
            <w:vAlign w:val="center"/>
          </w:tcPr>
          <w:p w14:paraId="7F6F2A66">
            <w:pPr>
              <w:jc w:val="center"/>
              <w:rPr>
                <w:rFonts w:hint="eastAsia" w:ascii="宋体" w:hAnsi="宋体" w:cs="宋体"/>
                <w:color w:val="auto"/>
                <w:sz w:val="24"/>
                <w:highlight w:val="none"/>
              </w:rPr>
            </w:pPr>
          </w:p>
        </w:tc>
        <w:tc>
          <w:tcPr>
            <w:tcW w:w="1237" w:type="dxa"/>
            <w:vMerge w:val="continue"/>
            <w:tcBorders>
              <w:top w:val="single" w:color="000000" w:sz="4" w:space="0"/>
              <w:left w:val="single" w:color="000000" w:sz="4" w:space="0"/>
              <w:bottom w:val="single" w:color="000000" w:sz="4" w:space="0"/>
              <w:right w:val="single" w:color="000000" w:sz="4" w:space="0"/>
            </w:tcBorders>
            <w:vAlign w:val="center"/>
          </w:tcPr>
          <w:p w14:paraId="555E8505">
            <w:pPr>
              <w:rPr>
                <w:rFonts w:hint="eastAsia" w:ascii="宋体" w:hAnsi="宋体" w:cs="宋体"/>
                <w:color w:val="auto"/>
                <w:sz w:val="24"/>
                <w:highlight w:val="none"/>
              </w:rPr>
            </w:pPr>
          </w:p>
        </w:tc>
        <w:tc>
          <w:tcPr>
            <w:tcW w:w="6286" w:type="dxa"/>
            <w:tcBorders>
              <w:top w:val="single" w:color="000000" w:sz="4" w:space="0"/>
              <w:left w:val="single" w:color="000000" w:sz="4" w:space="0"/>
              <w:bottom w:val="single" w:color="000000" w:sz="4" w:space="0"/>
              <w:right w:val="single" w:color="000000" w:sz="4" w:space="0"/>
            </w:tcBorders>
            <w:vAlign w:val="center"/>
          </w:tcPr>
          <w:p w14:paraId="0EA5A84C">
            <w:pPr>
              <w:rPr>
                <w:rFonts w:hint="eastAsia" w:ascii="宋体" w:hAnsi="宋体" w:cs="宋体"/>
                <w:color w:val="auto"/>
                <w:sz w:val="24"/>
                <w:highlight w:val="none"/>
                <w:lang w:bidi="ar"/>
              </w:rPr>
            </w:pPr>
            <w:r>
              <w:rPr>
                <w:rFonts w:hint="eastAsia" w:ascii="宋体" w:hAnsi="宋体" w:cs="宋体"/>
                <w:color w:val="auto"/>
                <w:sz w:val="24"/>
                <w:highlight w:val="none"/>
                <w:lang w:bidi="ar"/>
              </w:rPr>
              <w:t>（3）服务响应时间承诺：接采购人故障通知后，</w:t>
            </w:r>
            <w:r>
              <w:rPr>
                <w:rFonts w:hint="eastAsia" w:ascii="宋体" w:hAnsi="宋体" w:cs="宋体"/>
                <w:bCs/>
                <w:color w:val="auto"/>
                <w:sz w:val="24"/>
                <w:highlight w:val="none"/>
              </w:rPr>
              <w:t>承诺技术人员到达现场后8小时内修复故障，若不能修复的，在48小时内解决或提供备品备件的得3分；在7天内解决或提供备品备件的得2分。其他不得分。</w:t>
            </w:r>
          </w:p>
        </w:tc>
        <w:tc>
          <w:tcPr>
            <w:tcW w:w="981" w:type="dxa"/>
            <w:tcBorders>
              <w:top w:val="single" w:color="000000" w:sz="4" w:space="0"/>
              <w:left w:val="single" w:color="000000" w:sz="4" w:space="0"/>
              <w:bottom w:val="single" w:color="000000" w:sz="4" w:space="0"/>
              <w:right w:val="single" w:color="000000" w:sz="4" w:space="0"/>
            </w:tcBorders>
            <w:vAlign w:val="center"/>
          </w:tcPr>
          <w:p w14:paraId="39D5E0C0">
            <w:pPr>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3</w:t>
            </w:r>
          </w:p>
        </w:tc>
      </w:tr>
      <w:tr w14:paraId="107F2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98" w:hRule="atLeast"/>
        </w:trPr>
        <w:tc>
          <w:tcPr>
            <w:tcW w:w="655" w:type="dxa"/>
            <w:vMerge w:val="continue"/>
            <w:tcBorders>
              <w:top w:val="single" w:color="000000" w:sz="4" w:space="0"/>
              <w:left w:val="single" w:color="000000" w:sz="4" w:space="0"/>
              <w:bottom w:val="single" w:color="000000" w:sz="4" w:space="0"/>
              <w:right w:val="single" w:color="000000" w:sz="4" w:space="0"/>
            </w:tcBorders>
            <w:vAlign w:val="center"/>
          </w:tcPr>
          <w:p w14:paraId="46BB7D5F">
            <w:pPr>
              <w:jc w:val="center"/>
              <w:rPr>
                <w:rFonts w:hint="eastAsia" w:ascii="宋体" w:hAnsi="宋体" w:cs="宋体"/>
                <w:color w:val="auto"/>
                <w:sz w:val="24"/>
                <w:highlight w:val="none"/>
              </w:rPr>
            </w:pPr>
          </w:p>
        </w:tc>
        <w:tc>
          <w:tcPr>
            <w:tcW w:w="1237" w:type="dxa"/>
            <w:vMerge w:val="continue"/>
            <w:tcBorders>
              <w:top w:val="single" w:color="000000" w:sz="4" w:space="0"/>
              <w:left w:val="single" w:color="000000" w:sz="4" w:space="0"/>
              <w:bottom w:val="single" w:color="000000" w:sz="4" w:space="0"/>
              <w:right w:val="single" w:color="000000" w:sz="4" w:space="0"/>
            </w:tcBorders>
            <w:vAlign w:val="center"/>
          </w:tcPr>
          <w:p w14:paraId="2445BF86">
            <w:pPr>
              <w:rPr>
                <w:rFonts w:hint="eastAsia" w:ascii="宋体" w:hAnsi="宋体" w:cs="宋体"/>
                <w:color w:val="auto"/>
                <w:sz w:val="24"/>
                <w:highlight w:val="none"/>
              </w:rPr>
            </w:pPr>
          </w:p>
        </w:tc>
        <w:tc>
          <w:tcPr>
            <w:tcW w:w="6286" w:type="dxa"/>
            <w:tcBorders>
              <w:top w:val="single" w:color="000000" w:sz="4" w:space="0"/>
              <w:left w:val="single" w:color="000000" w:sz="4" w:space="0"/>
              <w:bottom w:val="single" w:color="000000" w:sz="4" w:space="0"/>
              <w:right w:val="single" w:color="000000" w:sz="4" w:space="0"/>
            </w:tcBorders>
            <w:vAlign w:val="center"/>
          </w:tcPr>
          <w:p w14:paraId="0F2D4E85">
            <w:pPr>
              <w:rPr>
                <w:rFonts w:hint="eastAsia" w:ascii="宋体" w:hAnsi="宋体" w:cs="宋体"/>
                <w:color w:val="auto"/>
                <w:sz w:val="24"/>
                <w:highlight w:val="none"/>
              </w:rPr>
            </w:pPr>
            <w:r>
              <w:rPr>
                <w:rFonts w:hint="eastAsia" w:ascii="宋体" w:hAnsi="宋体" w:cs="宋体"/>
                <w:color w:val="auto"/>
                <w:sz w:val="24"/>
                <w:highlight w:val="none"/>
              </w:rPr>
              <w:t>（4）培训方案：评价培训内容</w:t>
            </w:r>
            <w:r>
              <w:rPr>
                <w:rFonts w:hint="eastAsia" w:ascii="宋体" w:hAnsi="宋体" w:cs="宋体"/>
                <w:bCs/>
                <w:color w:val="auto"/>
                <w:sz w:val="24"/>
                <w:highlight w:val="none"/>
              </w:rPr>
              <w:t>（基本原理、结构、操作、软件使用、维护保养及简单故障排除）</w:t>
            </w:r>
            <w:r>
              <w:rPr>
                <w:rFonts w:hint="eastAsia" w:ascii="宋体" w:hAnsi="宋体" w:cs="宋体"/>
                <w:color w:val="auto"/>
                <w:sz w:val="24"/>
                <w:highlight w:val="none"/>
              </w:rPr>
              <w:t>、培训</w:t>
            </w:r>
            <w:r>
              <w:rPr>
                <w:rFonts w:hint="eastAsia" w:ascii="宋体" w:hAnsi="宋体" w:cs="宋体"/>
                <w:color w:val="auto"/>
                <w:sz w:val="24"/>
                <w:highlight w:val="none"/>
                <w:lang w:val="en-GB"/>
              </w:rPr>
              <w:t>目标</w:t>
            </w:r>
            <w:r>
              <w:rPr>
                <w:rFonts w:hint="eastAsia" w:ascii="宋体" w:hAnsi="宋体" w:cs="宋体"/>
                <w:color w:val="auto"/>
                <w:sz w:val="24"/>
                <w:highlight w:val="none"/>
              </w:rPr>
              <w:t>、培训时间和地点安排、师资力量等方案情况（3.5，3，2.5，2，1.5，1，0.5，0分）</w:t>
            </w:r>
          </w:p>
        </w:tc>
        <w:tc>
          <w:tcPr>
            <w:tcW w:w="981" w:type="dxa"/>
            <w:tcBorders>
              <w:top w:val="single" w:color="000000" w:sz="4" w:space="0"/>
              <w:left w:val="single" w:color="000000" w:sz="4" w:space="0"/>
              <w:bottom w:val="single" w:color="000000" w:sz="4" w:space="0"/>
              <w:right w:val="single" w:color="000000" w:sz="4" w:space="0"/>
            </w:tcBorders>
            <w:vAlign w:val="center"/>
          </w:tcPr>
          <w:p w14:paraId="71E6CFE8">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3.5</w:t>
            </w:r>
          </w:p>
        </w:tc>
      </w:tr>
      <w:tr w14:paraId="3DA06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98" w:hRule="atLeast"/>
        </w:trPr>
        <w:tc>
          <w:tcPr>
            <w:tcW w:w="655" w:type="dxa"/>
            <w:tcBorders>
              <w:top w:val="single" w:color="000000" w:sz="4" w:space="0"/>
              <w:left w:val="single" w:color="000000" w:sz="4" w:space="0"/>
              <w:bottom w:val="single" w:color="000000" w:sz="4" w:space="0"/>
              <w:right w:val="single" w:color="000000" w:sz="4" w:space="0"/>
            </w:tcBorders>
            <w:vAlign w:val="center"/>
          </w:tcPr>
          <w:p w14:paraId="6117BA99">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2428">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政策分</w:t>
            </w:r>
          </w:p>
        </w:tc>
        <w:tc>
          <w:tcPr>
            <w:tcW w:w="6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F0B8">
            <w:pP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投标产品列入节能环保品目清单，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分，节能产品认证证书或者证书的查询网址及截图的，得</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分。本项最高得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C608">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w:t>
            </w:r>
          </w:p>
        </w:tc>
      </w:tr>
      <w:tr w14:paraId="5EB7E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0" w:hRule="atLeast"/>
        </w:trPr>
        <w:tc>
          <w:tcPr>
            <w:tcW w:w="655" w:type="dxa"/>
            <w:tcBorders>
              <w:top w:val="single" w:color="000000" w:sz="4" w:space="0"/>
              <w:left w:val="single" w:color="000000" w:sz="4" w:space="0"/>
              <w:right w:val="single" w:color="000000" w:sz="4" w:space="0"/>
            </w:tcBorders>
            <w:vAlign w:val="center"/>
          </w:tcPr>
          <w:p w14:paraId="290257D7">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1237" w:type="dxa"/>
            <w:tcBorders>
              <w:top w:val="single" w:color="000000" w:sz="4" w:space="0"/>
              <w:left w:val="single" w:color="000000" w:sz="4" w:space="0"/>
              <w:right w:val="single" w:color="000000" w:sz="4" w:space="0"/>
            </w:tcBorders>
            <w:vAlign w:val="center"/>
          </w:tcPr>
          <w:p w14:paraId="73E3877A">
            <w:pPr>
              <w:jc w:val="center"/>
              <w:rPr>
                <w:rFonts w:ascii="宋体" w:hAnsi="宋体" w:cs="宋体"/>
                <w:color w:val="auto"/>
                <w:sz w:val="24"/>
                <w:highlight w:val="none"/>
              </w:rPr>
            </w:pPr>
            <w:r>
              <w:rPr>
                <w:rFonts w:hint="eastAsia" w:ascii="宋体" w:hAnsi="宋体" w:cs="宋体"/>
                <w:color w:val="auto"/>
                <w:sz w:val="24"/>
                <w:highlight w:val="none"/>
              </w:rPr>
              <w:t>功能展</w:t>
            </w:r>
          </w:p>
          <w:p w14:paraId="58AB7DD0">
            <w:pPr>
              <w:jc w:val="center"/>
              <w:rPr>
                <w:rFonts w:hint="eastAsia" w:ascii="宋体" w:hAnsi="宋体" w:cs="宋体"/>
                <w:color w:val="auto"/>
                <w:sz w:val="24"/>
                <w:highlight w:val="none"/>
              </w:rPr>
            </w:pPr>
            <w:r>
              <w:rPr>
                <w:rFonts w:hint="eastAsia" w:ascii="宋体" w:hAnsi="宋体" w:cs="宋体"/>
                <w:color w:val="auto"/>
                <w:sz w:val="24"/>
                <w:highlight w:val="none"/>
              </w:rPr>
              <w:t>演示</w:t>
            </w:r>
          </w:p>
        </w:tc>
        <w:tc>
          <w:tcPr>
            <w:tcW w:w="6286" w:type="dxa"/>
            <w:tcBorders>
              <w:top w:val="single" w:color="000000" w:sz="4" w:space="0"/>
              <w:left w:val="single" w:color="000000" w:sz="4" w:space="0"/>
              <w:bottom w:val="single" w:color="000000" w:sz="4" w:space="0"/>
              <w:right w:val="single" w:color="000000" w:sz="4" w:space="0"/>
            </w:tcBorders>
            <w:vAlign w:val="center"/>
          </w:tcPr>
          <w:p w14:paraId="12A9FF60">
            <w:pPr>
              <w:widowControl/>
              <w:jc w:val="left"/>
              <w:textAlignment w:val="center"/>
              <w:rPr>
                <w:rFonts w:hint="eastAsia" w:ascii="宋体" w:hAnsi="宋体" w:cs="黑体"/>
                <w:color w:val="auto"/>
                <w:kern w:val="0"/>
                <w:sz w:val="24"/>
                <w:highlight w:val="none"/>
                <w:lang w:bidi="ar"/>
              </w:rPr>
            </w:pPr>
            <w:r>
              <w:rPr>
                <w:rFonts w:hint="eastAsia" w:ascii="宋体" w:hAnsi="宋体" w:cs="黑体"/>
                <w:color w:val="auto"/>
                <w:kern w:val="0"/>
                <w:sz w:val="24"/>
                <w:highlight w:val="none"/>
                <w:lang w:bidi="ar"/>
              </w:rPr>
              <w:t>演示内容共</w:t>
            </w:r>
            <w:r>
              <w:rPr>
                <w:rFonts w:hint="eastAsia" w:ascii="宋体" w:hAnsi="宋体" w:cs="黑体"/>
                <w:color w:val="auto"/>
                <w:kern w:val="0"/>
                <w:sz w:val="24"/>
                <w:highlight w:val="none"/>
                <w:lang w:val="en-US" w:eastAsia="zh-CN" w:bidi="ar"/>
              </w:rPr>
              <w:t>10</w:t>
            </w:r>
            <w:r>
              <w:rPr>
                <w:rFonts w:hint="eastAsia" w:ascii="宋体" w:hAnsi="宋体" w:cs="黑体"/>
                <w:color w:val="auto"/>
                <w:kern w:val="0"/>
                <w:sz w:val="24"/>
                <w:highlight w:val="none"/>
                <w:lang w:bidi="ar"/>
              </w:rPr>
              <w:t>条，演示效果完全满足要求的每条得</w:t>
            </w:r>
            <w:r>
              <w:rPr>
                <w:rFonts w:hint="eastAsia" w:ascii="宋体" w:hAnsi="宋体" w:cs="黑体"/>
                <w:color w:val="auto"/>
                <w:kern w:val="0"/>
                <w:sz w:val="24"/>
                <w:highlight w:val="none"/>
                <w:lang w:val="en-US" w:eastAsia="zh-CN" w:bidi="ar"/>
              </w:rPr>
              <w:t>1</w:t>
            </w:r>
            <w:r>
              <w:rPr>
                <w:rFonts w:hint="eastAsia" w:ascii="宋体" w:hAnsi="宋体" w:cs="黑体"/>
                <w:color w:val="auto"/>
                <w:kern w:val="0"/>
                <w:sz w:val="24"/>
                <w:highlight w:val="none"/>
                <w:lang w:bidi="ar"/>
              </w:rPr>
              <w:t>分，部分功能满足的每条得</w:t>
            </w:r>
            <w:r>
              <w:rPr>
                <w:rFonts w:hint="eastAsia" w:ascii="宋体" w:hAnsi="宋体" w:cs="黑体"/>
                <w:color w:val="auto"/>
                <w:kern w:val="0"/>
                <w:sz w:val="24"/>
                <w:highlight w:val="none"/>
                <w:lang w:val="en-US" w:eastAsia="zh-CN" w:bidi="ar"/>
              </w:rPr>
              <w:t>0.5</w:t>
            </w:r>
            <w:r>
              <w:rPr>
                <w:rFonts w:hint="eastAsia" w:ascii="宋体" w:hAnsi="宋体" w:cs="黑体"/>
                <w:color w:val="auto"/>
                <w:kern w:val="0"/>
                <w:sz w:val="24"/>
                <w:highlight w:val="none"/>
                <w:lang w:bidi="ar"/>
              </w:rPr>
              <w:t>分，完全不满足或未提供演示的每条得0分。（本项最高得</w:t>
            </w:r>
            <w:r>
              <w:rPr>
                <w:rFonts w:hint="eastAsia" w:ascii="宋体" w:hAnsi="宋体" w:cs="黑体"/>
                <w:color w:val="auto"/>
                <w:kern w:val="0"/>
                <w:sz w:val="24"/>
                <w:highlight w:val="none"/>
                <w:lang w:val="en-US" w:eastAsia="zh-CN" w:bidi="ar"/>
              </w:rPr>
              <w:t>10</w:t>
            </w:r>
            <w:r>
              <w:rPr>
                <w:rFonts w:hint="eastAsia" w:ascii="宋体" w:hAnsi="宋体" w:cs="黑体"/>
                <w:color w:val="auto"/>
                <w:kern w:val="0"/>
                <w:sz w:val="24"/>
                <w:highlight w:val="none"/>
                <w:lang w:bidi="ar"/>
              </w:rPr>
              <w:t>分）</w:t>
            </w:r>
          </w:p>
          <w:p w14:paraId="0D517741">
            <w:pPr>
              <w:widowControl/>
              <w:jc w:val="left"/>
              <w:textAlignment w:val="center"/>
              <w:rPr>
                <w:rFonts w:ascii="宋体" w:hAnsi="宋体" w:cs="宋体"/>
                <w:color w:val="auto"/>
                <w:kern w:val="0"/>
                <w:sz w:val="24"/>
                <w:highlight w:val="none"/>
                <w:lang w:bidi="ar"/>
              </w:rPr>
            </w:pPr>
            <w:r>
              <w:rPr>
                <w:rFonts w:hint="eastAsia" w:ascii="宋体" w:hAnsi="宋体" w:cs="黑体"/>
                <w:color w:val="auto"/>
                <w:kern w:val="0"/>
                <w:sz w:val="24"/>
                <w:highlight w:val="none"/>
                <w:lang w:bidi="ar"/>
              </w:rPr>
              <w:t>1.无人机驾驶职业技能仿真软件：</w:t>
            </w:r>
          </w:p>
          <w:p w14:paraId="2EC7061F">
            <w:pPr>
              <w:widowControl/>
              <w:jc w:val="left"/>
              <w:textAlignment w:val="center"/>
              <w:rPr>
                <w:rFonts w:hint="eastAsia" w:ascii="宋体" w:hAnsi="宋体" w:cs="宋体"/>
                <w:b/>
                <w:bCs/>
                <w:color w:val="auto"/>
                <w:kern w:val="0"/>
                <w:sz w:val="24"/>
                <w:highlight w:val="none"/>
                <w:lang w:bidi="ar"/>
              </w:rPr>
            </w:pPr>
            <w:r>
              <w:rPr>
                <w:rFonts w:hint="eastAsia" w:ascii="宋体" w:hAnsi="宋体" w:cs="宋体"/>
                <w:color w:val="auto"/>
                <w:kern w:val="0"/>
                <w:sz w:val="24"/>
                <w:highlight w:val="none"/>
                <w:lang w:bidi="ar"/>
              </w:rPr>
              <w:t>（1）支持通道调试，适配的模拟器库（遥控手柄）可动态增加。</w:t>
            </w:r>
            <w:r>
              <w:rPr>
                <w:rFonts w:hint="eastAsia" w:ascii="宋体" w:hAnsi="宋体" w:cs="宋体"/>
                <w:b/>
                <w:bCs/>
                <w:color w:val="auto"/>
                <w:kern w:val="0"/>
                <w:sz w:val="24"/>
                <w:highlight w:val="none"/>
                <w:lang w:bidi="ar"/>
              </w:rPr>
              <w:t xml:space="preserve"> </w:t>
            </w:r>
          </w:p>
          <w:p w14:paraId="544BBF5E">
            <w:pPr>
              <w:widowControl/>
              <w:jc w:val="left"/>
              <w:textAlignment w:val="center"/>
              <w:rPr>
                <w:rFonts w:hint="eastAsia" w:ascii="宋体" w:hAnsi="宋体" w:cs="宋体"/>
                <w:b/>
                <w:bCs/>
                <w:color w:val="auto"/>
                <w:kern w:val="0"/>
                <w:sz w:val="24"/>
                <w:highlight w:val="none"/>
                <w:lang w:bidi="ar"/>
              </w:rPr>
            </w:pPr>
            <w:r>
              <w:rPr>
                <w:rFonts w:hint="eastAsia" w:ascii="宋体" w:hAnsi="宋体" w:cs="宋体"/>
                <w:color w:val="auto"/>
                <w:kern w:val="0"/>
                <w:sz w:val="24"/>
                <w:highlight w:val="none"/>
                <w:lang w:bidi="ar"/>
              </w:rPr>
              <w:t>（2）飞行视角：训练记录回放视角包含跟随视角、第一视角（固定点位）、自由视角等。</w:t>
            </w:r>
            <w:r>
              <w:rPr>
                <w:rFonts w:hint="eastAsia" w:ascii="宋体" w:hAnsi="宋体" w:cs="宋体"/>
                <w:b/>
                <w:bCs/>
                <w:color w:val="auto"/>
                <w:kern w:val="0"/>
                <w:sz w:val="24"/>
                <w:highlight w:val="none"/>
                <w:lang w:bidi="ar"/>
              </w:rPr>
              <w:t xml:space="preserve"> </w:t>
            </w:r>
          </w:p>
          <w:p w14:paraId="4776CDA0">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轨迹：技能训练模式支持飞行轨迹记录回放，回放记录显示技能失误点。回放支持视角切换，包含跟随视角、第一视角（固定点位）、自由视角，支持回放记录进度条控制和循环播放。学生端登录状态下可保存历次飞行轨迹数据，以供后续查看。</w:t>
            </w:r>
            <w:r>
              <w:rPr>
                <w:rFonts w:ascii="宋体" w:hAnsi="宋体" w:cs="宋体"/>
                <w:color w:val="auto"/>
                <w:kern w:val="0"/>
                <w:sz w:val="24"/>
                <w:highlight w:val="none"/>
                <w:lang w:bidi="ar"/>
              </w:rPr>
              <w:t xml:space="preserve"> </w:t>
            </w:r>
          </w:p>
          <w:p w14:paraId="442A99C8">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（4）路线预警：技能训练模式中未按考核规则的飞控做预警提示，正常飞行的无人机，飞行路线颜色为蓝色；偏离路线飞行的无人机，飞行线路颜色为红色。 </w:t>
            </w:r>
          </w:p>
          <w:p w14:paraId="26F1E50D">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（5）评分规则：在技能训练模式中对无人机是否按照相应动作飞行进行评分和总结；如用时、悬停时长不足、偏离悬停、悬停位移、自转角度不足、着陆速度过大等。</w:t>
            </w:r>
          </w:p>
          <w:p w14:paraId="5F80667C">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（6）教师端可查看学生练习使用状态，查看学生在线状态，技能训练模式中的飞控实时状态。</w:t>
            </w:r>
            <w:r>
              <w:rPr>
                <w:rFonts w:hint="eastAsia" w:ascii="宋体" w:hAnsi="宋体" w:cs="宋体"/>
                <w:b/>
                <w:bCs/>
                <w:color w:val="auto"/>
                <w:sz w:val="24"/>
                <w:highlight w:val="none"/>
              </w:rPr>
              <w:t xml:space="preserve"> </w:t>
            </w:r>
          </w:p>
          <w:p w14:paraId="39BCC38B">
            <w:pPr>
              <w:widowControl/>
              <w:jc w:val="left"/>
              <w:textAlignment w:val="center"/>
              <w:rPr>
                <w:rFonts w:ascii="宋体" w:hAnsi="宋体" w:cs="宋体"/>
                <w:color w:val="auto"/>
                <w:kern w:val="0"/>
                <w:sz w:val="24"/>
                <w:highlight w:val="none"/>
                <w:lang w:bidi="ar"/>
              </w:rPr>
            </w:pPr>
            <w:r>
              <w:rPr>
                <w:rFonts w:hint="eastAsia" w:ascii="宋体" w:hAnsi="宋体" w:cs="黑体"/>
                <w:color w:val="auto"/>
                <w:kern w:val="0"/>
                <w:sz w:val="24"/>
                <w:highlight w:val="none"/>
                <w:lang w:bidi="ar"/>
              </w:rPr>
              <w:t>2.一带一路数字商贸系统：</w:t>
            </w:r>
          </w:p>
          <w:p w14:paraId="02BB497F">
            <w:pPr>
              <w:widowControl/>
              <w:jc w:val="left"/>
              <w:textAlignment w:val="center"/>
              <w:rPr>
                <w:rFonts w:hint="eastAsia" w:ascii="宋体" w:hAnsi="宋体" w:cs="宋体"/>
                <w:b/>
                <w:bCs/>
                <w:color w:val="auto"/>
                <w:kern w:val="0"/>
                <w:sz w:val="24"/>
                <w:highlight w:val="none"/>
                <w:lang w:bidi="ar"/>
              </w:rPr>
            </w:pPr>
            <w:r>
              <w:rPr>
                <w:rFonts w:hint="eastAsia" w:ascii="宋体" w:hAnsi="宋体" w:cs="宋体"/>
                <w:color w:val="auto"/>
                <w:kern w:val="0"/>
                <w:sz w:val="24"/>
                <w:highlight w:val="none"/>
                <w:lang w:bidi="ar"/>
              </w:rPr>
              <w:t>（7）国家资源要求：包含一带一路沿线，捷克、乌兹别克斯坦、哈萨克斯坦、新西兰、沙特阿拉伯、埃及、巴基斯坦、新加坡、泰国、葡萄牙、波兰、意大利、俄罗斯、希腊15个国家主题展示场景资源。</w:t>
            </w:r>
            <w:r>
              <w:rPr>
                <w:rFonts w:hint="eastAsia" w:ascii="宋体" w:hAnsi="宋体" w:cs="宋体"/>
                <w:b/>
                <w:bCs/>
                <w:color w:val="auto"/>
                <w:sz w:val="24"/>
                <w:highlight w:val="none"/>
              </w:rPr>
              <w:t xml:space="preserve"> </w:t>
            </w:r>
          </w:p>
          <w:p w14:paraId="03898F3F">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（8）国别资源展示：列车到底目的地国家，列车切换成对应国家主题展。用户可操作在整个车厢内进行自由行走，可对场景内的物品进行抓取查看等交互操作。</w:t>
            </w:r>
          </w:p>
          <w:p w14:paraId="27E35827">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3.数字商超运营资源：</w:t>
            </w:r>
          </w:p>
          <w:p w14:paraId="5A411876">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（9）交互要求：手柄操作提示、位置移动、商品拾取、商品查看、加入购物车、购物结算。</w:t>
            </w:r>
          </w:p>
          <w:p w14:paraId="172B965A">
            <w:pPr>
              <w:rPr>
                <w:rFonts w:hint="eastAsia" w:ascii="宋体" w:hAnsi="宋体" w:cs="宋体"/>
                <w:color w:val="auto"/>
                <w:sz w:val="24"/>
                <w:highlight w:val="none"/>
              </w:rPr>
            </w:pP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10</w:t>
            </w:r>
            <w:r>
              <w:rPr>
                <w:rFonts w:hint="eastAsia" w:ascii="宋体" w:hAnsi="宋体" w:cs="宋体"/>
                <w:color w:val="auto"/>
                <w:kern w:val="0"/>
                <w:sz w:val="24"/>
                <w:highlight w:val="none"/>
                <w:lang w:bidi="ar"/>
              </w:rPr>
              <w:t>）手柄操作提示内容：菜单、显示按钮提示、抓取商品、打开购物车、加入购物车、移动等。</w:t>
            </w:r>
          </w:p>
        </w:tc>
        <w:tc>
          <w:tcPr>
            <w:tcW w:w="981" w:type="dxa"/>
            <w:tcBorders>
              <w:top w:val="single" w:color="000000" w:sz="4" w:space="0"/>
              <w:left w:val="single" w:color="000000" w:sz="4" w:space="0"/>
              <w:bottom w:val="single" w:color="000000" w:sz="4" w:space="0"/>
              <w:right w:val="single" w:color="000000" w:sz="4" w:space="0"/>
            </w:tcBorders>
            <w:vAlign w:val="center"/>
          </w:tcPr>
          <w:p w14:paraId="6EAA91A3">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r>
      <w:tr w14:paraId="1DB55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0" w:hRule="atLeast"/>
        </w:trPr>
        <w:tc>
          <w:tcPr>
            <w:tcW w:w="655" w:type="dxa"/>
            <w:tcBorders>
              <w:top w:val="single" w:color="000000" w:sz="4" w:space="0"/>
              <w:left w:val="single" w:color="000000" w:sz="4" w:space="0"/>
              <w:bottom w:val="single" w:color="000000" w:sz="4" w:space="0"/>
              <w:right w:val="single" w:color="000000" w:sz="4" w:space="0"/>
            </w:tcBorders>
            <w:vAlign w:val="center"/>
          </w:tcPr>
          <w:p w14:paraId="36A0E63E">
            <w:pPr>
              <w:jc w:val="center"/>
              <w:rPr>
                <w:rFonts w:hint="eastAsia" w:ascii="宋体" w:hAnsi="宋体" w:cs="宋体"/>
                <w:color w:val="auto"/>
                <w:sz w:val="24"/>
                <w:highlight w:val="none"/>
              </w:rPr>
            </w:pPr>
          </w:p>
        </w:tc>
        <w:tc>
          <w:tcPr>
            <w:tcW w:w="1237" w:type="dxa"/>
            <w:tcBorders>
              <w:top w:val="single" w:color="000000" w:sz="4" w:space="0"/>
              <w:left w:val="single" w:color="000000" w:sz="4" w:space="0"/>
              <w:bottom w:val="single" w:color="000000" w:sz="4" w:space="0"/>
              <w:right w:val="single" w:color="000000" w:sz="4" w:space="0"/>
            </w:tcBorders>
            <w:vAlign w:val="center"/>
          </w:tcPr>
          <w:p w14:paraId="37BED0D9">
            <w:pPr>
              <w:jc w:val="center"/>
              <w:rPr>
                <w:rFonts w:hint="eastAsia" w:ascii="宋体" w:hAnsi="宋体" w:cs="宋体"/>
                <w:color w:val="auto"/>
                <w:sz w:val="24"/>
                <w:highlight w:val="none"/>
              </w:rPr>
            </w:pPr>
            <w:r>
              <w:rPr>
                <w:rFonts w:hint="eastAsia" w:ascii="宋体" w:hAnsi="宋体" w:cs="宋体"/>
                <w:color w:val="auto"/>
                <w:sz w:val="24"/>
                <w:highlight w:val="none"/>
                <w:lang w:bidi="ar"/>
              </w:rPr>
              <w:t>小计</w:t>
            </w:r>
          </w:p>
        </w:tc>
        <w:tc>
          <w:tcPr>
            <w:tcW w:w="6286" w:type="dxa"/>
            <w:tcBorders>
              <w:top w:val="single" w:color="000000" w:sz="4" w:space="0"/>
              <w:left w:val="single" w:color="000000" w:sz="4" w:space="0"/>
              <w:bottom w:val="single" w:color="000000" w:sz="4" w:space="0"/>
              <w:right w:val="single" w:color="000000" w:sz="4" w:space="0"/>
            </w:tcBorders>
            <w:vAlign w:val="center"/>
          </w:tcPr>
          <w:p w14:paraId="71046CA6">
            <w:pPr>
              <w:widowControl/>
              <w:jc w:val="center"/>
              <w:rPr>
                <w:rFonts w:hint="eastAsia" w:ascii="宋体" w:hAnsi="宋体" w:cs="宋体"/>
                <w:color w:val="auto"/>
                <w:sz w:val="24"/>
                <w:highlight w:val="none"/>
              </w:rPr>
            </w:pPr>
          </w:p>
        </w:tc>
        <w:tc>
          <w:tcPr>
            <w:tcW w:w="981" w:type="dxa"/>
            <w:tcBorders>
              <w:top w:val="single" w:color="000000" w:sz="4" w:space="0"/>
              <w:left w:val="single" w:color="000000" w:sz="4" w:space="0"/>
              <w:bottom w:val="single" w:color="000000" w:sz="4" w:space="0"/>
              <w:right w:val="single" w:color="000000" w:sz="4" w:space="0"/>
            </w:tcBorders>
            <w:vAlign w:val="center"/>
          </w:tcPr>
          <w:p w14:paraId="0FDD92A4">
            <w:pPr>
              <w:jc w:val="center"/>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=SUM(ABOVE)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70</w:t>
            </w:r>
            <w:r>
              <w:rPr>
                <w:rFonts w:hint="eastAsia" w:ascii="宋体" w:hAnsi="宋体" w:cs="宋体"/>
                <w:color w:val="auto"/>
                <w:sz w:val="24"/>
                <w:highlight w:val="none"/>
              </w:rPr>
              <w:fldChar w:fldCharType="end"/>
            </w:r>
          </w:p>
        </w:tc>
      </w:tr>
    </w:tbl>
    <w:p w14:paraId="16D7D610">
      <w:pPr>
        <w:spacing w:line="400" w:lineRule="exact"/>
        <w:ind w:firstLine="480" w:firstLineChars="200"/>
        <w:rPr>
          <w:rFonts w:ascii="宋体" w:hAnsi="宋体" w:cs="宋体"/>
          <w:color w:val="auto"/>
          <w:sz w:val="24"/>
          <w:highlight w:val="none"/>
        </w:rPr>
      </w:pPr>
    </w:p>
    <w:p w14:paraId="65656773">
      <w:pPr>
        <w:spacing w:line="400" w:lineRule="exact"/>
        <w:ind w:firstLine="480"/>
        <w:jc w:val="center"/>
        <w:rPr>
          <w:rFonts w:hint="eastAsia" w:ascii="宋体" w:hAnsi="宋体" w:cs="宋体"/>
          <w:b/>
          <w:color w:val="auto"/>
          <w:sz w:val="24"/>
          <w:highlight w:val="none"/>
        </w:rPr>
      </w:pPr>
      <w:r>
        <w:rPr>
          <w:rFonts w:hint="eastAsia" w:ascii="宋体" w:hAnsi="宋体" w:cs="宋体"/>
          <w:b/>
          <w:color w:val="auto"/>
          <w:sz w:val="24"/>
          <w:highlight w:val="none"/>
        </w:rPr>
        <w:t>标项二、AIGC数字分身信息采集一体化设备采购与安装评分细则</w:t>
      </w:r>
    </w:p>
    <w:tbl>
      <w:tblPr>
        <w:tblStyle w:val="40"/>
        <w:tblW w:w="91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655"/>
        <w:gridCol w:w="1237"/>
        <w:gridCol w:w="6286"/>
        <w:gridCol w:w="981"/>
      </w:tblGrid>
      <w:tr w14:paraId="355A5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55" w:hRule="atLeast"/>
        </w:trPr>
        <w:tc>
          <w:tcPr>
            <w:tcW w:w="655" w:type="dxa"/>
            <w:tcBorders>
              <w:top w:val="single" w:color="000000" w:sz="4" w:space="0"/>
              <w:left w:val="single" w:color="000000" w:sz="4" w:space="0"/>
              <w:bottom w:val="single" w:color="000000" w:sz="4" w:space="0"/>
              <w:right w:val="single" w:color="000000" w:sz="4" w:space="0"/>
            </w:tcBorders>
            <w:vAlign w:val="center"/>
          </w:tcPr>
          <w:p w14:paraId="71BE0404">
            <w:pPr>
              <w:jc w:val="center"/>
              <w:rPr>
                <w:rFonts w:hint="eastAsia" w:ascii="宋体" w:hAnsi="宋体" w:cs="宋体"/>
                <w:b/>
                <w:color w:val="auto"/>
                <w:sz w:val="24"/>
                <w:highlight w:val="none"/>
                <w:lang w:bidi="ar"/>
              </w:rPr>
            </w:pPr>
            <w:r>
              <w:rPr>
                <w:rFonts w:hint="eastAsia" w:ascii="宋体" w:hAnsi="宋体" w:cs="宋体"/>
                <w:b/>
                <w:color w:val="auto"/>
                <w:sz w:val="24"/>
                <w:highlight w:val="none"/>
                <w:lang w:bidi="ar"/>
              </w:rPr>
              <w:t>序号</w:t>
            </w:r>
          </w:p>
        </w:tc>
        <w:tc>
          <w:tcPr>
            <w:tcW w:w="1237" w:type="dxa"/>
            <w:tcBorders>
              <w:top w:val="single" w:color="000000" w:sz="4" w:space="0"/>
              <w:left w:val="single" w:color="000000" w:sz="4" w:space="0"/>
              <w:bottom w:val="single" w:color="000000" w:sz="4" w:space="0"/>
              <w:right w:val="single" w:color="000000" w:sz="4" w:space="0"/>
            </w:tcBorders>
            <w:vAlign w:val="center"/>
          </w:tcPr>
          <w:p w14:paraId="154FE315">
            <w:pPr>
              <w:jc w:val="center"/>
              <w:rPr>
                <w:rFonts w:hint="eastAsia" w:ascii="宋体" w:hAnsi="宋体" w:cs="宋体"/>
                <w:b/>
                <w:color w:val="auto"/>
                <w:sz w:val="24"/>
                <w:highlight w:val="none"/>
                <w:lang w:bidi="ar"/>
              </w:rPr>
            </w:pPr>
            <w:r>
              <w:rPr>
                <w:rFonts w:hint="eastAsia" w:ascii="宋体" w:hAnsi="宋体" w:cs="宋体"/>
                <w:b/>
                <w:color w:val="auto"/>
                <w:sz w:val="24"/>
                <w:highlight w:val="none"/>
                <w:lang w:bidi="ar"/>
              </w:rPr>
              <w:t>评审内容</w:t>
            </w:r>
          </w:p>
        </w:tc>
        <w:tc>
          <w:tcPr>
            <w:tcW w:w="6286" w:type="dxa"/>
            <w:tcBorders>
              <w:top w:val="single" w:color="000000" w:sz="4" w:space="0"/>
              <w:left w:val="single" w:color="000000" w:sz="4" w:space="0"/>
              <w:bottom w:val="single" w:color="000000" w:sz="4" w:space="0"/>
              <w:right w:val="single" w:color="000000" w:sz="4" w:space="0"/>
            </w:tcBorders>
            <w:vAlign w:val="center"/>
          </w:tcPr>
          <w:p w14:paraId="3A6FC207">
            <w:pPr>
              <w:jc w:val="center"/>
              <w:rPr>
                <w:rFonts w:hint="eastAsia" w:ascii="宋体" w:hAnsi="宋体" w:cs="宋体"/>
                <w:b/>
                <w:color w:val="auto"/>
                <w:sz w:val="24"/>
                <w:highlight w:val="none"/>
                <w:lang w:bidi="ar"/>
              </w:rPr>
            </w:pPr>
            <w:r>
              <w:rPr>
                <w:rFonts w:hint="eastAsia" w:ascii="宋体" w:hAnsi="宋体" w:cs="宋体"/>
                <w:b/>
                <w:color w:val="auto"/>
                <w:sz w:val="24"/>
                <w:highlight w:val="none"/>
                <w:lang w:bidi="ar"/>
              </w:rPr>
              <w:t>评审标准</w:t>
            </w:r>
          </w:p>
        </w:tc>
        <w:tc>
          <w:tcPr>
            <w:tcW w:w="981" w:type="dxa"/>
            <w:tcBorders>
              <w:top w:val="single" w:color="000000" w:sz="4" w:space="0"/>
              <w:left w:val="single" w:color="000000" w:sz="4" w:space="0"/>
              <w:bottom w:val="single" w:color="000000" w:sz="4" w:space="0"/>
              <w:right w:val="single" w:color="000000" w:sz="4" w:space="0"/>
            </w:tcBorders>
            <w:vAlign w:val="center"/>
          </w:tcPr>
          <w:p w14:paraId="45CFECE0">
            <w:pPr>
              <w:jc w:val="center"/>
              <w:rPr>
                <w:rFonts w:hint="eastAsia" w:ascii="宋体" w:hAnsi="宋体" w:cs="宋体"/>
                <w:b/>
                <w:color w:val="auto"/>
                <w:sz w:val="24"/>
                <w:highlight w:val="none"/>
                <w:lang w:bidi="ar"/>
              </w:rPr>
            </w:pPr>
            <w:r>
              <w:rPr>
                <w:rFonts w:hint="eastAsia" w:ascii="宋体" w:hAnsi="宋体" w:cs="宋体"/>
                <w:b/>
                <w:color w:val="auto"/>
                <w:sz w:val="24"/>
                <w:highlight w:val="none"/>
                <w:lang w:bidi="ar"/>
              </w:rPr>
              <w:t>分值</w:t>
            </w:r>
          </w:p>
          <w:p w14:paraId="748B8ECD">
            <w:pPr>
              <w:jc w:val="center"/>
              <w:rPr>
                <w:rFonts w:hint="eastAsia" w:ascii="宋体" w:hAnsi="宋体" w:cs="宋体"/>
                <w:b/>
                <w:color w:val="auto"/>
                <w:sz w:val="24"/>
                <w:highlight w:val="none"/>
                <w:lang w:bidi="ar"/>
              </w:rPr>
            </w:pPr>
            <w:r>
              <w:rPr>
                <w:rFonts w:hint="eastAsia" w:ascii="宋体" w:hAnsi="宋体" w:cs="宋体"/>
                <w:b/>
                <w:color w:val="auto"/>
                <w:sz w:val="24"/>
                <w:highlight w:val="none"/>
                <w:lang w:bidi="ar"/>
              </w:rPr>
              <w:t>（分）</w:t>
            </w:r>
          </w:p>
        </w:tc>
      </w:tr>
      <w:tr w14:paraId="678E4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405" w:hRule="atLeast"/>
        </w:trPr>
        <w:tc>
          <w:tcPr>
            <w:tcW w:w="655" w:type="dxa"/>
            <w:tcBorders>
              <w:top w:val="single" w:color="000000" w:sz="4" w:space="0"/>
              <w:left w:val="single" w:color="000000" w:sz="4" w:space="0"/>
              <w:bottom w:val="single" w:color="000000" w:sz="4" w:space="0"/>
              <w:right w:val="single" w:color="000000" w:sz="4" w:space="0"/>
            </w:tcBorders>
            <w:vAlign w:val="center"/>
          </w:tcPr>
          <w:p w14:paraId="0084C869">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237" w:type="dxa"/>
            <w:tcBorders>
              <w:top w:val="single" w:color="000000" w:sz="4" w:space="0"/>
              <w:left w:val="single" w:color="000000" w:sz="4" w:space="0"/>
              <w:bottom w:val="single" w:color="000000" w:sz="4" w:space="0"/>
              <w:right w:val="single" w:color="000000" w:sz="4" w:space="0"/>
            </w:tcBorders>
            <w:vAlign w:val="center"/>
          </w:tcPr>
          <w:p w14:paraId="77FCB8CB">
            <w:pPr>
              <w:jc w:val="center"/>
              <w:rPr>
                <w:rFonts w:hint="eastAsia" w:ascii="宋体" w:hAnsi="宋体" w:cs="宋体"/>
                <w:bCs/>
                <w:color w:val="auto"/>
                <w:sz w:val="24"/>
                <w:highlight w:val="none"/>
              </w:rPr>
            </w:pPr>
            <w:r>
              <w:rPr>
                <w:rFonts w:hint="eastAsia" w:ascii="宋体" w:hAnsi="宋体" w:cs="宋体"/>
                <w:bCs/>
                <w:color w:val="auto"/>
                <w:sz w:val="24"/>
                <w:highlight w:val="none"/>
              </w:rPr>
              <w:t>标准化管理认证</w:t>
            </w:r>
          </w:p>
        </w:tc>
        <w:tc>
          <w:tcPr>
            <w:tcW w:w="6286" w:type="dxa"/>
            <w:tcBorders>
              <w:top w:val="single" w:color="000000" w:sz="4" w:space="0"/>
              <w:left w:val="single" w:color="000000" w:sz="4" w:space="0"/>
              <w:bottom w:val="single" w:color="000000" w:sz="4" w:space="0"/>
              <w:right w:val="single" w:color="000000" w:sz="4" w:space="0"/>
            </w:tcBorders>
            <w:vAlign w:val="center"/>
          </w:tcPr>
          <w:p w14:paraId="577E19B8">
            <w:pPr>
              <w:rPr>
                <w:rFonts w:hint="eastAsia" w:ascii="宋体" w:hAnsi="宋体" w:cs="宋体"/>
                <w:bCs/>
                <w:color w:val="auto"/>
                <w:sz w:val="24"/>
                <w:highlight w:val="none"/>
              </w:rPr>
            </w:pPr>
            <w:r>
              <w:rPr>
                <w:rFonts w:hint="eastAsia" w:ascii="宋体" w:hAnsi="宋体" w:cs="宋体"/>
                <w:bCs/>
                <w:color w:val="auto"/>
                <w:sz w:val="24"/>
                <w:highlight w:val="none"/>
              </w:rPr>
              <w:t>投标人</w:t>
            </w:r>
            <w:r>
              <w:rPr>
                <w:rFonts w:hint="eastAsia" w:ascii="宋体" w:hAnsi="宋体" w:cs="宋体"/>
                <w:bCs/>
                <w:color w:val="auto"/>
                <w:sz w:val="24"/>
                <w:highlight w:val="none"/>
                <w:lang w:val="en-US" w:eastAsia="zh-CN"/>
              </w:rPr>
              <w:t>或生产厂商</w:t>
            </w:r>
            <w:r>
              <w:rPr>
                <w:rFonts w:hint="eastAsia" w:ascii="宋体" w:hAnsi="宋体" w:cs="宋体"/>
                <w:bCs/>
                <w:color w:val="auto"/>
                <w:sz w:val="24"/>
                <w:highlight w:val="none"/>
              </w:rPr>
              <w:t>具有有效期内的质量管理体系认证、环境管理体系认证、职业健康安全管理体系认证的（在全国认证认可信息公共服务平台（http://cx.cnca.cn/）查询），凭相关证书电子扫描件及全国认证认可信息公共服务平台的网页查询截图每项得</w:t>
            </w:r>
            <w:r>
              <w:rPr>
                <w:rFonts w:hint="eastAsia" w:ascii="宋体" w:hAnsi="宋体" w:cs="宋体"/>
                <w:bCs/>
                <w:color w:val="auto"/>
                <w:sz w:val="24"/>
                <w:highlight w:val="none"/>
                <w:lang w:val="en-US" w:eastAsia="zh-CN"/>
              </w:rPr>
              <w:t>0.5</w:t>
            </w:r>
            <w:r>
              <w:rPr>
                <w:rFonts w:hint="eastAsia" w:ascii="宋体" w:hAnsi="宋体" w:cs="宋体"/>
                <w:bCs/>
                <w:color w:val="auto"/>
                <w:sz w:val="24"/>
                <w:highlight w:val="none"/>
              </w:rPr>
              <w:t>分，最高得</w:t>
            </w:r>
            <w:r>
              <w:rPr>
                <w:rFonts w:hint="eastAsia" w:ascii="宋体" w:hAnsi="宋体" w:cs="宋体"/>
                <w:bCs/>
                <w:color w:val="auto"/>
                <w:sz w:val="24"/>
                <w:highlight w:val="none"/>
                <w:lang w:val="en-US" w:eastAsia="zh-CN"/>
              </w:rPr>
              <w:t>1.5</w:t>
            </w:r>
            <w:r>
              <w:rPr>
                <w:rFonts w:hint="eastAsia" w:ascii="宋体" w:hAnsi="宋体" w:cs="宋体"/>
                <w:bCs/>
                <w:color w:val="auto"/>
                <w:sz w:val="24"/>
                <w:highlight w:val="none"/>
              </w:rPr>
              <w:t>分。</w:t>
            </w:r>
          </w:p>
        </w:tc>
        <w:tc>
          <w:tcPr>
            <w:tcW w:w="981" w:type="dxa"/>
            <w:tcBorders>
              <w:top w:val="single" w:color="000000" w:sz="4" w:space="0"/>
              <w:left w:val="single" w:color="000000" w:sz="4" w:space="0"/>
              <w:bottom w:val="single" w:color="000000" w:sz="4" w:space="0"/>
              <w:right w:val="single" w:color="000000" w:sz="4" w:space="0"/>
            </w:tcBorders>
            <w:vAlign w:val="center"/>
          </w:tcPr>
          <w:p w14:paraId="15D64B3C">
            <w:pPr>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1.5</w:t>
            </w:r>
          </w:p>
        </w:tc>
      </w:tr>
      <w:tr w14:paraId="7A604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405" w:hRule="atLeast"/>
        </w:trPr>
        <w:tc>
          <w:tcPr>
            <w:tcW w:w="655" w:type="dxa"/>
            <w:tcBorders>
              <w:top w:val="single" w:color="000000" w:sz="4" w:space="0"/>
              <w:left w:val="single" w:color="000000" w:sz="4" w:space="0"/>
              <w:bottom w:val="single" w:color="000000" w:sz="4" w:space="0"/>
              <w:right w:val="single" w:color="000000" w:sz="4" w:space="0"/>
            </w:tcBorders>
            <w:vAlign w:val="center"/>
          </w:tcPr>
          <w:p w14:paraId="241BB194">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237" w:type="dxa"/>
            <w:tcBorders>
              <w:top w:val="single" w:color="000000" w:sz="4" w:space="0"/>
              <w:left w:val="single" w:color="000000" w:sz="4" w:space="0"/>
              <w:bottom w:val="single" w:color="000000" w:sz="4" w:space="0"/>
              <w:right w:val="single" w:color="000000" w:sz="4" w:space="0"/>
            </w:tcBorders>
            <w:vAlign w:val="center"/>
          </w:tcPr>
          <w:p w14:paraId="26CE8DC3">
            <w:pPr>
              <w:jc w:val="center"/>
              <w:rPr>
                <w:rFonts w:hint="eastAsia" w:ascii="宋体" w:hAnsi="宋体" w:cs="宋体"/>
                <w:color w:val="auto"/>
                <w:sz w:val="24"/>
                <w:highlight w:val="none"/>
              </w:rPr>
            </w:pPr>
            <w:r>
              <w:rPr>
                <w:rFonts w:hint="eastAsia" w:ascii="宋体" w:hAnsi="宋体" w:cs="宋体"/>
                <w:color w:val="auto"/>
                <w:sz w:val="24"/>
                <w:highlight w:val="none"/>
              </w:rPr>
              <w:t>同类业绩</w:t>
            </w:r>
          </w:p>
        </w:tc>
        <w:tc>
          <w:tcPr>
            <w:tcW w:w="6286" w:type="dxa"/>
            <w:tcBorders>
              <w:top w:val="single" w:color="000000" w:sz="4" w:space="0"/>
              <w:left w:val="single" w:color="000000" w:sz="4" w:space="0"/>
              <w:bottom w:val="single" w:color="000000" w:sz="4" w:space="0"/>
              <w:right w:val="single" w:color="000000" w:sz="4" w:space="0"/>
            </w:tcBorders>
            <w:vAlign w:val="center"/>
          </w:tcPr>
          <w:p w14:paraId="7CBB21F1">
            <w:pPr>
              <w:rPr>
                <w:rFonts w:hint="eastAsia" w:ascii="宋体" w:hAnsi="宋体" w:cs="宋体"/>
                <w:color w:val="auto"/>
                <w:sz w:val="24"/>
                <w:highlight w:val="none"/>
                <w:lang w:bidi="ar"/>
              </w:rPr>
            </w:pPr>
            <w:r>
              <w:rPr>
                <w:rFonts w:hint="eastAsia" w:ascii="宋体" w:hAnsi="宋体" w:cs="宋体"/>
                <w:bCs/>
                <w:color w:val="auto"/>
                <w:sz w:val="24"/>
                <w:highlight w:val="none"/>
                <w:lang w:bidi="ar"/>
              </w:rPr>
              <w:t>投标人自</w:t>
            </w:r>
            <w:r>
              <w:rPr>
                <w:rFonts w:hint="eastAsia" w:ascii="宋体" w:hAnsi="宋体" w:cs="宋体"/>
                <w:color w:val="auto"/>
                <w:sz w:val="24"/>
                <w:highlight w:val="none"/>
                <w:lang w:bidi="ar"/>
              </w:rPr>
              <w:t>2021年1月1日以来（以合同签订时间为准）具有同类项目业绩的，每笔有效业绩得1分，最多得3分。</w:t>
            </w:r>
            <w:r>
              <w:rPr>
                <w:rFonts w:hint="eastAsia" w:ascii="宋体" w:hAnsi="宋体" w:cs="宋体"/>
                <w:b/>
                <w:color w:val="auto"/>
                <w:sz w:val="24"/>
                <w:highlight w:val="none"/>
                <w:lang w:bidi="ar"/>
              </w:rPr>
              <w:t>提供的合同属于无效业绩或未按要求提供合同复印件或提供的合同复印件字迹模糊无法辨识的，是否有效以评审委员会判定为准。</w:t>
            </w:r>
          </w:p>
        </w:tc>
        <w:tc>
          <w:tcPr>
            <w:tcW w:w="981" w:type="dxa"/>
            <w:tcBorders>
              <w:top w:val="single" w:color="000000" w:sz="4" w:space="0"/>
              <w:left w:val="single" w:color="000000" w:sz="4" w:space="0"/>
              <w:bottom w:val="single" w:color="000000" w:sz="4" w:space="0"/>
              <w:right w:val="single" w:color="000000" w:sz="4" w:space="0"/>
            </w:tcBorders>
            <w:vAlign w:val="center"/>
          </w:tcPr>
          <w:p w14:paraId="4D5AB2A6">
            <w:pPr>
              <w:jc w:val="center"/>
              <w:rPr>
                <w:rFonts w:hint="eastAsia" w:ascii="宋体" w:hAnsi="宋体" w:cs="宋体"/>
                <w:color w:val="auto"/>
                <w:sz w:val="24"/>
                <w:highlight w:val="none"/>
              </w:rPr>
            </w:pPr>
            <w:r>
              <w:rPr>
                <w:rFonts w:hint="eastAsia" w:ascii="宋体" w:hAnsi="宋体" w:cs="宋体"/>
                <w:color w:val="auto"/>
                <w:sz w:val="24"/>
                <w:highlight w:val="none"/>
                <w:lang w:bidi="ar"/>
              </w:rPr>
              <w:t>3</w:t>
            </w:r>
          </w:p>
        </w:tc>
      </w:tr>
      <w:tr w14:paraId="2AD4B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1" w:hRule="atLeast"/>
        </w:trPr>
        <w:tc>
          <w:tcPr>
            <w:tcW w:w="655" w:type="dxa"/>
            <w:vMerge w:val="restart"/>
            <w:tcBorders>
              <w:top w:val="single" w:color="000000" w:sz="4" w:space="0"/>
              <w:left w:val="single" w:color="000000" w:sz="4" w:space="0"/>
              <w:bottom w:val="single" w:color="000000" w:sz="4" w:space="0"/>
              <w:right w:val="single" w:color="000000" w:sz="4" w:space="0"/>
            </w:tcBorders>
            <w:vAlign w:val="center"/>
          </w:tcPr>
          <w:p w14:paraId="5D956A8D">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237" w:type="dxa"/>
            <w:vMerge w:val="restart"/>
            <w:tcBorders>
              <w:top w:val="single" w:color="000000" w:sz="4" w:space="0"/>
              <w:left w:val="single" w:color="000000" w:sz="4" w:space="0"/>
              <w:bottom w:val="single" w:color="000000" w:sz="4" w:space="0"/>
              <w:right w:val="single" w:color="000000" w:sz="4" w:space="0"/>
            </w:tcBorders>
            <w:vAlign w:val="center"/>
          </w:tcPr>
          <w:p w14:paraId="2B1E2901">
            <w:pPr>
              <w:jc w:val="center"/>
              <w:rPr>
                <w:rFonts w:hint="eastAsia" w:ascii="宋体" w:hAnsi="宋体" w:cs="宋体"/>
                <w:color w:val="auto"/>
                <w:sz w:val="24"/>
                <w:highlight w:val="none"/>
              </w:rPr>
            </w:pPr>
            <w:r>
              <w:rPr>
                <w:rFonts w:hint="eastAsia" w:ascii="宋体" w:hAnsi="宋体" w:cs="宋体"/>
                <w:color w:val="auto"/>
                <w:sz w:val="24"/>
                <w:highlight w:val="none"/>
                <w:lang w:bidi="ar"/>
              </w:rPr>
              <w:t>技术响应及产品配置</w:t>
            </w:r>
          </w:p>
        </w:tc>
        <w:tc>
          <w:tcPr>
            <w:tcW w:w="6286" w:type="dxa"/>
            <w:tcBorders>
              <w:top w:val="single" w:color="000000" w:sz="4" w:space="0"/>
              <w:left w:val="single" w:color="000000" w:sz="4" w:space="0"/>
              <w:bottom w:val="single" w:color="000000" w:sz="4" w:space="0"/>
              <w:right w:val="single" w:color="000000" w:sz="4" w:space="0"/>
            </w:tcBorders>
            <w:vAlign w:val="center"/>
          </w:tcPr>
          <w:p w14:paraId="21BF052A">
            <w:pPr>
              <w:rPr>
                <w:rFonts w:hint="eastAsia" w:ascii="宋体" w:hAnsi="宋体" w:cs="宋体"/>
                <w:color w:val="auto"/>
                <w:sz w:val="24"/>
                <w:highlight w:val="none"/>
                <w:lang w:bidi="ar"/>
              </w:rPr>
            </w:pPr>
            <w:r>
              <w:rPr>
                <w:rFonts w:hint="eastAsia" w:ascii="宋体" w:hAnsi="宋体" w:cs="宋体"/>
                <w:color w:val="auto"/>
                <w:sz w:val="24"/>
                <w:highlight w:val="none"/>
                <w:lang w:bidi="ar"/>
              </w:rPr>
              <w:t>所有技术指标均响应招标文件要求的得</w:t>
            </w:r>
            <w:r>
              <w:rPr>
                <w:rFonts w:hint="eastAsia" w:ascii="宋体" w:hAnsi="宋体" w:cs="宋体"/>
                <w:color w:val="auto"/>
                <w:sz w:val="24"/>
                <w:highlight w:val="none"/>
                <w:lang w:val="en-US" w:eastAsia="zh-CN" w:bidi="ar"/>
              </w:rPr>
              <w:t>26</w:t>
            </w:r>
            <w:r>
              <w:rPr>
                <w:rFonts w:hint="eastAsia" w:ascii="宋体" w:hAnsi="宋体" w:cs="宋体"/>
                <w:color w:val="auto"/>
                <w:sz w:val="24"/>
                <w:highlight w:val="none"/>
                <w:lang w:bidi="ar"/>
              </w:rPr>
              <w:t>分；带▲条款不满足的为无效投标；带</w:t>
            </w:r>
            <w:r>
              <w:rPr>
                <w:rFonts w:hint="eastAsia" w:cs="宋体" w:asciiTheme="minorEastAsia" w:hAnsiTheme="minorEastAsia" w:eastAsiaTheme="minorEastAsia"/>
                <w:color w:val="auto"/>
                <w:sz w:val="24"/>
                <w:highlight w:val="none"/>
              </w:rPr>
              <w:t>●</w:t>
            </w:r>
            <w:r>
              <w:rPr>
                <w:rFonts w:hint="eastAsia" w:ascii="宋体" w:hAnsi="宋体" w:cs="宋体"/>
                <w:color w:val="auto"/>
                <w:sz w:val="24"/>
                <w:highlight w:val="none"/>
                <w:lang w:bidi="ar"/>
              </w:rPr>
              <w:t>号指标不满足的每项扣</w:t>
            </w:r>
            <w:r>
              <w:rPr>
                <w:rFonts w:hint="eastAsia" w:ascii="宋体" w:hAnsi="宋体" w:cs="宋体"/>
                <w:color w:val="auto"/>
                <w:sz w:val="24"/>
                <w:highlight w:val="none"/>
                <w:lang w:val="en-US" w:eastAsia="zh-CN" w:bidi="ar"/>
              </w:rPr>
              <w:t>2</w:t>
            </w:r>
            <w:r>
              <w:rPr>
                <w:rFonts w:hint="eastAsia" w:ascii="宋体" w:hAnsi="宋体" w:cs="宋体"/>
                <w:color w:val="auto"/>
                <w:sz w:val="24"/>
                <w:highlight w:val="none"/>
                <w:lang w:bidi="ar"/>
              </w:rPr>
              <w:t>分，一般指标不满足的每项扣</w:t>
            </w:r>
            <w:r>
              <w:rPr>
                <w:rFonts w:hint="eastAsia" w:ascii="宋体" w:hAnsi="宋体" w:cs="宋体"/>
                <w:color w:val="auto"/>
                <w:sz w:val="24"/>
                <w:highlight w:val="none"/>
                <w:lang w:val="en-US" w:eastAsia="zh-CN" w:bidi="ar"/>
              </w:rPr>
              <w:t>1</w:t>
            </w:r>
            <w:r>
              <w:rPr>
                <w:rFonts w:hint="eastAsia" w:ascii="宋体" w:hAnsi="宋体" w:cs="宋体"/>
                <w:color w:val="auto"/>
                <w:sz w:val="24"/>
                <w:highlight w:val="none"/>
                <w:lang w:bidi="ar"/>
              </w:rPr>
              <w:t>分，扣完此项分值为止。</w:t>
            </w:r>
          </w:p>
          <w:p w14:paraId="7B46A24B">
            <w:pPr>
              <w:rPr>
                <w:rFonts w:hint="eastAsia" w:ascii="宋体" w:hAnsi="宋体" w:cs="宋体"/>
                <w:color w:val="auto"/>
                <w:sz w:val="24"/>
                <w:highlight w:val="none"/>
                <w:lang w:bidi="ar"/>
              </w:rPr>
            </w:pPr>
            <w:r>
              <w:rPr>
                <w:rFonts w:hint="eastAsia" w:ascii="宋体" w:hAnsi="宋体" w:cs="宋体"/>
                <w:color w:val="auto"/>
                <w:sz w:val="24"/>
                <w:highlight w:val="none"/>
                <w:lang w:bidi="ar"/>
              </w:rPr>
              <w:t>（需要提供功能截图的指导，未提供截图的视为不响应。需要提供视频演示的指标，以演示效果为准，此处不再重复评价。）</w:t>
            </w:r>
          </w:p>
        </w:tc>
        <w:tc>
          <w:tcPr>
            <w:tcW w:w="981" w:type="dxa"/>
            <w:tcBorders>
              <w:top w:val="single" w:color="000000" w:sz="4" w:space="0"/>
              <w:left w:val="single" w:color="000000" w:sz="4" w:space="0"/>
              <w:bottom w:val="single" w:color="000000" w:sz="4" w:space="0"/>
              <w:right w:val="single" w:color="000000" w:sz="4" w:space="0"/>
            </w:tcBorders>
            <w:vAlign w:val="center"/>
          </w:tcPr>
          <w:p w14:paraId="2E48D744">
            <w:pPr>
              <w:jc w:val="center"/>
              <w:rPr>
                <w:rFonts w:hint="default" w:ascii="宋体" w:hAnsi="宋体" w:eastAsia="宋体" w:cs="宋体"/>
                <w:color w:val="auto"/>
                <w:sz w:val="24"/>
                <w:highlight w:val="none"/>
                <w:lang w:val="en-US" w:eastAsia="zh-CN" w:bidi="ar"/>
              </w:rPr>
            </w:pPr>
            <w:r>
              <w:rPr>
                <w:rFonts w:hint="eastAsia" w:ascii="宋体" w:hAnsi="宋体" w:cs="宋体"/>
                <w:color w:val="auto"/>
                <w:sz w:val="24"/>
                <w:highlight w:val="none"/>
                <w:lang w:val="en-US" w:eastAsia="zh-CN" w:bidi="ar"/>
              </w:rPr>
              <w:t>26</w:t>
            </w:r>
          </w:p>
        </w:tc>
      </w:tr>
      <w:tr w14:paraId="502A4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05" w:hRule="atLeast"/>
        </w:trPr>
        <w:tc>
          <w:tcPr>
            <w:tcW w:w="655" w:type="dxa"/>
            <w:vMerge w:val="continue"/>
            <w:tcBorders>
              <w:left w:val="single" w:color="000000" w:sz="4" w:space="0"/>
              <w:right w:val="single" w:color="000000" w:sz="4" w:space="0"/>
            </w:tcBorders>
            <w:vAlign w:val="center"/>
          </w:tcPr>
          <w:p w14:paraId="13C9277D">
            <w:pPr>
              <w:jc w:val="center"/>
              <w:rPr>
                <w:rFonts w:hint="eastAsia" w:ascii="宋体" w:hAnsi="宋体" w:cs="宋体"/>
                <w:color w:val="auto"/>
                <w:sz w:val="24"/>
                <w:highlight w:val="none"/>
              </w:rPr>
            </w:pPr>
          </w:p>
        </w:tc>
        <w:tc>
          <w:tcPr>
            <w:tcW w:w="1237" w:type="dxa"/>
            <w:vMerge w:val="continue"/>
            <w:tcBorders>
              <w:left w:val="single" w:color="000000" w:sz="4" w:space="0"/>
              <w:right w:val="single" w:color="000000" w:sz="4" w:space="0"/>
            </w:tcBorders>
            <w:vAlign w:val="center"/>
          </w:tcPr>
          <w:p w14:paraId="06DE04D2">
            <w:pPr>
              <w:jc w:val="center"/>
              <w:rPr>
                <w:rFonts w:hint="eastAsia" w:ascii="宋体" w:hAnsi="宋体" w:cs="宋体"/>
                <w:color w:val="auto"/>
                <w:sz w:val="24"/>
                <w:highlight w:val="none"/>
                <w:lang w:bidi="ar"/>
              </w:rPr>
            </w:pPr>
          </w:p>
        </w:tc>
        <w:tc>
          <w:tcPr>
            <w:tcW w:w="6286" w:type="dxa"/>
            <w:tcBorders>
              <w:top w:val="single" w:color="000000" w:sz="4" w:space="0"/>
              <w:left w:val="single" w:color="000000" w:sz="4" w:space="0"/>
              <w:bottom w:val="single" w:color="000000" w:sz="4" w:space="0"/>
              <w:right w:val="single" w:color="000000" w:sz="4" w:space="0"/>
            </w:tcBorders>
            <w:vAlign w:val="center"/>
          </w:tcPr>
          <w:p w14:paraId="63762D9F">
            <w:pPr>
              <w:rPr>
                <w:rFonts w:hint="eastAsia" w:ascii="宋体" w:hAnsi="宋体" w:cs="宋体"/>
                <w:color w:val="auto"/>
                <w:sz w:val="24"/>
                <w:highlight w:val="none"/>
              </w:rPr>
            </w:pPr>
            <w:r>
              <w:rPr>
                <w:rFonts w:hint="eastAsia" w:ascii="宋体" w:hAnsi="宋体" w:cs="宋体"/>
                <w:color w:val="auto"/>
                <w:sz w:val="24"/>
                <w:highlight w:val="none"/>
              </w:rPr>
              <w:t>投标产品整体选型配置方案（5，4.5，4，3.5，3，2.5，2，1.5，1，0.5，0分）。</w:t>
            </w:r>
          </w:p>
          <w:p w14:paraId="0760255B">
            <w:pPr>
              <w:rPr>
                <w:rFonts w:hint="eastAsia" w:ascii="宋体" w:hAnsi="宋体" w:cs="宋体"/>
                <w:color w:val="auto"/>
                <w:sz w:val="24"/>
                <w:highlight w:val="none"/>
              </w:rPr>
            </w:pPr>
            <w:r>
              <w:rPr>
                <w:rFonts w:hint="eastAsia" w:ascii="宋体" w:hAnsi="宋体" w:cs="宋体"/>
                <w:color w:val="auto"/>
                <w:sz w:val="24"/>
                <w:highlight w:val="none"/>
              </w:rPr>
              <w:t>（可提供产品选型说明、官网或厂家盖章出具的参数材料、与产品可靠性、先进性相关的评价、报告等依据材料）。</w:t>
            </w:r>
          </w:p>
        </w:tc>
        <w:tc>
          <w:tcPr>
            <w:tcW w:w="981" w:type="dxa"/>
            <w:tcBorders>
              <w:top w:val="single" w:color="000000" w:sz="4" w:space="0"/>
              <w:left w:val="single" w:color="000000" w:sz="4" w:space="0"/>
              <w:bottom w:val="single" w:color="000000" w:sz="4" w:space="0"/>
              <w:right w:val="single" w:color="000000" w:sz="4" w:space="0"/>
            </w:tcBorders>
            <w:vAlign w:val="center"/>
          </w:tcPr>
          <w:p w14:paraId="329F8EF3">
            <w:pPr>
              <w:jc w:val="center"/>
              <w:rPr>
                <w:rFonts w:hint="eastAsia" w:ascii="宋体" w:hAnsi="宋体" w:cs="宋体"/>
                <w:bCs/>
                <w:color w:val="auto"/>
                <w:sz w:val="24"/>
                <w:highlight w:val="none"/>
                <w:lang w:bidi="ar"/>
              </w:rPr>
            </w:pPr>
            <w:r>
              <w:rPr>
                <w:rFonts w:hint="eastAsia" w:ascii="宋体" w:hAnsi="宋体" w:cs="宋体"/>
                <w:color w:val="auto"/>
                <w:sz w:val="24"/>
                <w:highlight w:val="none"/>
              </w:rPr>
              <w:t>5</w:t>
            </w:r>
          </w:p>
        </w:tc>
      </w:tr>
      <w:tr w14:paraId="1A86B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30" w:hRule="atLeast"/>
        </w:trPr>
        <w:tc>
          <w:tcPr>
            <w:tcW w:w="655" w:type="dxa"/>
            <w:tcBorders>
              <w:left w:val="single" w:color="000000" w:sz="4" w:space="0"/>
              <w:right w:val="single" w:color="000000" w:sz="4" w:space="0"/>
            </w:tcBorders>
            <w:vAlign w:val="center"/>
          </w:tcPr>
          <w:p w14:paraId="5950582C">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237" w:type="dxa"/>
            <w:tcBorders>
              <w:left w:val="single" w:color="000000" w:sz="4" w:space="0"/>
              <w:right w:val="single" w:color="000000" w:sz="4" w:space="0"/>
            </w:tcBorders>
            <w:vAlign w:val="center"/>
          </w:tcPr>
          <w:p w14:paraId="21767B4F">
            <w:pPr>
              <w:jc w:val="center"/>
              <w:rPr>
                <w:rFonts w:hint="eastAsia" w:ascii="宋体" w:hAnsi="宋体" w:cs="宋体"/>
                <w:color w:val="auto"/>
                <w:sz w:val="24"/>
                <w:highlight w:val="none"/>
                <w:lang w:bidi="ar"/>
              </w:rPr>
            </w:pPr>
            <w:r>
              <w:rPr>
                <w:rFonts w:hint="eastAsia" w:ascii="宋体" w:hAnsi="宋体" w:cs="宋体"/>
                <w:snapToGrid w:val="0"/>
                <w:color w:val="auto"/>
                <w:kern w:val="0"/>
                <w:sz w:val="24"/>
                <w:highlight w:val="none"/>
                <w:lang w:val="zh-CN"/>
              </w:rPr>
              <w:t>实施方案</w:t>
            </w:r>
          </w:p>
        </w:tc>
        <w:tc>
          <w:tcPr>
            <w:tcW w:w="6286" w:type="dxa"/>
            <w:tcBorders>
              <w:top w:val="single" w:color="000000" w:sz="4" w:space="0"/>
              <w:left w:val="single" w:color="000000" w:sz="4" w:space="0"/>
              <w:bottom w:val="single" w:color="000000" w:sz="4" w:space="0"/>
              <w:right w:val="single" w:color="000000" w:sz="4" w:space="0"/>
            </w:tcBorders>
            <w:vAlign w:val="center"/>
          </w:tcPr>
          <w:p w14:paraId="46723446">
            <w:pPr>
              <w:rPr>
                <w:rFonts w:hint="eastAsia" w:ascii="宋体" w:hAnsi="宋体" w:cs="宋体"/>
                <w:color w:val="auto"/>
                <w:sz w:val="24"/>
                <w:highlight w:val="none"/>
              </w:rPr>
            </w:pPr>
            <w:r>
              <w:rPr>
                <w:rFonts w:hint="eastAsia" w:ascii="宋体" w:hAnsi="宋体" w:cs="宋体"/>
                <w:color w:val="auto"/>
                <w:sz w:val="24"/>
                <w:highlight w:val="none"/>
              </w:rPr>
              <w:t>（1）现场安装实施方案：评价项目实施、进度计划、进度保障措施、技术力量安排、测试调试及故障排除、需要采购人配合的事项等方案内容的有效性（5，4.5，4，3.5，3，2.5，2，1.5，1，0.5，0分）。</w:t>
            </w:r>
          </w:p>
          <w:p w14:paraId="665CF0E3">
            <w:pPr>
              <w:rPr>
                <w:rFonts w:hint="eastAsia" w:ascii="宋体" w:hAnsi="宋体" w:cs="宋体"/>
                <w:color w:val="auto"/>
                <w:sz w:val="24"/>
                <w:highlight w:val="none"/>
              </w:rPr>
            </w:pPr>
            <w:r>
              <w:rPr>
                <w:rFonts w:hint="eastAsia" w:ascii="宋体" w:hAnsi="宋体" w:cs="宋体"/>
                <w:color w:val="auto"/>
                <w:sz w:val="24"/>
                <w:highlight w:val="none"/>
              </w:rPr>
              <w:t>（2）质量保证方案：评价确保本项目实施质量的承诺或方案有效性（5，4.5，4，3.5，3，2.5，2，1.5，1，0.5，0分）</w:t>
            </w:r>
          </w:p>
        </w:tc>
        <w:tc>
          <w:tcPr>
            <w:tcW w:w="981" w:type="dxa"/>
            <w:tcBorders>
              <w:top w:val="single" w:color="000000" w:sz="4" w:space="0"/>
              <w:left w:val="single" w:color="000000" w:sz="4" w:space="0"/>
              <w:bottom w:val="single" w:color="000000" w:sz="4" w:space="0"/>
              <w:right w:val="single" w:color="000000" w:sz="4" w:space="0"/>
            </w:tcBorders>
            <w:vAlign w:val="center"/>
          </w:tcPr>
          <w:p w14:paraId="35B86F8A">
            <w:pPr>
              <w:pStyle w:val="38"/>
              <w:spacing w:line="240" w:lineRule="auto"/>
              <w:ind w:firstLine="0" w:firstLineChars="0"/>
              <w:jc w:val="center"/>
              <w:rPr>
                <w:rFonts w:hint="eastAsia" w:ascii="宋体" w:hAnsi="宋体" w:eastAsia="宋体" w:cs="宋体"/>
                <w:color w:val="auto"/>
                <w:sz w:val="24"/>
                <w:szCs w:val="24"/>
                <w:highlight w:val="none"/>
                <w:lang w:eastAsia="zh-CN" w:bidi="ar"/>
              </w:rPr>
            </w:pPr>
            <w:r>
              <w:rPr>
                <w:rFonts w:hint="eastAsia" w:ascii="宋体" w:hAnsi="宋体" w:cs="宋体"/>
                <w:color w:val="auto"/>
                <w:sz w:val="24"/>
                <w:szCs w:val="24"/>
                <w:highlight w:val="none"/>
                <w:lang w:val="en-US" w:eastAsia="zh-CN" w:bidi="ar"/>
              </w:rPr>
              <w:t>10</w:t>
            </w:r>
          </w:p>
        </w:tc>
      </w:tr>
      <w:tr w14:paraId="42DA5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0" w:hRule="atLeast"/>
        </w:trPr>
        <w:tc>
          <w:tcPr>
            <w:tcW w:w="655" w:type="dxa"/>
            <w:vMerge w:val="restart"/>
            <w:tcBorders>
              <w:top w:val="single" w:color="000000" w:sz="4" w:space="0"/>
              <w:left w:val="single" w:color="000000" w:sz="4" w:space="0"/>
              <w:bottom w:val="single" w:color="000000" w:sz="4" w:space="0"/>
              <w:right w:val="single" w:color="000000" w:sz="4" w:space="0"/>
            </w:tcBorders>
            <w:vAlign w:val="center"/>
          </w:tcPr>
          <w:p w14:paraId="34F41414">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237" w:type="dxa"/>
            <w:vMerge w:val="restart"/>
            <w:tcBorders>
              <w:top w:val="single" w:color="000000" w:sz="4" w:space="0"/>
              <w:left w:val="single" w:color="000000" w:sz="4" w:space="0"/>
              <w:bottom w:val="single" w:color="000000" w:sz="4" w:space="0"/>
              <w:right w:val="single" w:color="000000" w:sz="4" w:space="0"/>
            </w:tcBorders>
            <w:vAlign w:val="center"/>
          </w:tcPr>
          <w:p w14:paraId="63D184A6">
            <w:pPr>
              <w:jc w:val="center"/>
              <w:rPr>
                <w:rFonts w:hint="eastAsia" w:ascii="宋体" w:hAnsi="宋体" w:cs="宋体"/>
                <w:color w:val="auto"/>
                <w:sz w:val="24"/>
                <w:highlight w:val="none"/>
              </w:rPr>
            </w:pPr>
            <w:r>
              <w:rPr>
                <w:rFonts w:hint="eastAsia" w:ascii="宋体" w:hAnsi="宋体" w:cs="宋体"/>
                <w:color w:val="auto"/>
                <w:sz w:val="24"/>
                <w:highlight w:val="none"/>
              </w:rPr>
              <w:t>售后服务</w:t>
            </w:r>
          </w:p>
        </w:tc>
        <w:tc>
          <w:tcPr>
            <w:tcW w:w="6286" w:type="dxa"/>
            <w:tcBorders>
              <w:top w:val="single" w:color="000000" w:sz="4" w:space="0"/>
              <w:left w:val="single" w:color="000000" w:sz="4" w:space="0"/>
              <w:bottom w:val="single" w:color="000000" w:sz="4" w:space="0"/>
              <w:right w:val="single" w:color="000000" w:sz="4" w:space="0"/>
            </w:tcBorders>
            <w:vAlign w:val="center"/>
          </w:tcPr>
          <w:p w14:paraId="47D9A90D">
            <w:pPr>
              <w:rPr>
                <w:rFonts w:hint="eastAsia" w:ascii="宋体" w:hAnsi="宋体" w:cs="宋体"/>
                <w:color w:val="auto"/>
                <w:sz w:val="24"/>
                <w:highlight w:val="none"/>
              </w:rPr>
            </w:pPr>
            <w:r>
              <w:rPr>
                <w:rFonts w:hint="eastAsia" w:ascii="宋体" w:hAnsi="宋体" w:cs="宋体"/>
                <w:color w:val="auto"/>
                <w:sz w:val="24"/>
                <w:highlight w:val="none"/>
                <w:lang w:bidi="ar"/>
              </w:rPr>
              <w:t>（1）质保期限优于招标文件要求，每延长1年质保得1分，最多得2分。</w:t>
            </w:r>
          </w:p>
        </w:tc>
        <w:tc>
          <w:tcPr>
            <w:tcW w:w="981" w:type="dxa"/>
            <w:tcBorders>
              <w:top w:val="single" w:color="000000" w:sz="4" w:space="0"/>
              <w:left w:val="single" w:color="000000" w:sz="4" w:space="0"/>
              <w:bottom w:val="single" w:color="000000" w:sz="4" w:space="0"/>
              <w:right w:val="single" w:color="000000" w:sz="4" w:space="0"/>
            </w:tcBorders>
            <w:vAlign w:val="center"/>
          </w:tcPr>
          <w:p w14:paraId="34442CD4">
            <w:pPr>
              <w:jc w:val="center"/>
              <w:rPr>
                <w:rFonts w:hint="eastAsia" w:ascii="宋体" w:hAnsi="宋体" w:cs="宋体"/>
                <w:color w:val="auto"/>
                <w:sz w:val="24"/>
                <w:highlight w:val="none"/>
              </w:rPr>
            </w:pPr>
            <w:r>
              <w:rPr>
                <w:rFonts w:hint="eastAsia" w:ascii="宋体" w:hAnsi="宋体" w:cs="宋体"/>
                <w:color w:val="auto"/>
                <w:sz w:val="24"/>
                <w:highlight w:val="none"/>
                <w:lang w:bidi="ar"/>
              </w:rPr>
              <w:t>2</w:t>
            </w:r>
          </w:p>
        </w:tc>
      </w:tr>
      <w:tr w14:paraId="5938F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20" w:hRule="atLeast"/>
        </w:trPr>
        <w:tc>
          <w:tcPr>
            <w:tcW w:w="655" w:type="dxa"/>
            <w:vMerge w:val="continue"/>
            <w:tcBorders>
              <w:top w:val="single" w:color="000000" w:sz="4" w:space="0"/>
              <w:left w:val="single" w:color="000000" w:sz="4" w:space="0"/>
              <w:bottom w:val="single" w:color="000000" w:sz="4" w:space="0"/>
              <w:right w:val="single" w:color="000000" w:sz="4" w:space="0"/>
            </w:tcBorders>
            <w:vAlign w:val="center"/>
          </w:tcPr>
          <w:p w14:paraId="2A019CC3">
            <w:pPr>
              <w:jc w:val="center"/>
              <w:rPr>
                <w:rFonts w:hint="eastAsia" w:ascii="宋体" w:hAnsi="宋体" w:cs="宋体"/>
                <w:color w:val="auto"/>
                <w:sz w:val="24"/>
                <w:highlight w:val="none"/>
              </w:rPr>
            </w:pPr>
          </w:p>
        </w:tc>
        <w:tc>
          <w:tcPr>
            <w:tcW w:w="1237" w:type="dxa"/>
            <w:vMerge w:val="continue"/>
            <w:tcBorders>
              <w:top w:val="single" w:color="000000" w:sz="4" w:space="0"/>
              <w:left w:val="single" w:color="000000" w:sz="4" w:space="0"/>
              <w:bottom w:val="single" w:color="000000" w:sz="4" w:space="0"/>
              <w:right w:val="single" w:color="000000" w:sz="4" w:space="0"/>
            </w:tcBorders>
            <w:vAlign w:val="center"/>
          </w:tcPr>
          <w:p w14:paraId="593748FB">
            <w:pPr>
              <w:rPr>
                <w:rFonts w:hint="eastAsia" w:ascii="宋体" w:hAnsi="宋体" w:cs="宋体"/>
                <w:color w:val="auto"/>
                <w:sz w:val="24"/>
                <w:highlight w:val="none"/>
              </w:rPr>
            </w:pPr>
          </w:p>
        </w:tc>
        <w:tc>
          <w:tcPr>
            <w:tcW w:w="6286" w:type="dxa"/>
            <w:tcBorders>
              <w:top w:val="single" w:color="000000" w:sz="4" w:space="0"/>
              <w:left w:val="single" w:color="000000" w:sz="4" w:space="0"/>
              <w:bottom w:val="single" w:color="000000" w:sz="4" w:space="0"/>
              <w:right w:val="single" w:color="000000" w:sz="4" w:space="0"/>
            </w:tcBorders>
            <w:vAlign w:val="center"/>
          </w:tcPr>
          <w:p w14:paraId="41624DBE">
            <w:pPr>
              <w:rPr>
                <w:rFonts w:hint="eastAsia" w:ascii="宋体" w:hAnsi="宋体" w:cs="宋体"/>
                <w:color w:val="auto"/>
                <w:sz w:val="24"/>
                <w:highlight w:val="none"/>
              </w:rPr>
            </w:pPr>
            <w:r>
              <w:rPr>
                <w:rFonts w:hint="eastAsia" w:ascii="宋体" w:hAnsi="宋体" w:cs="宋体"/>
                <w:color w:val="auto"/>
                <w:sz w:val="24"/>
                <w:highlight w:val="none"/>
                <w:lang w:bidi="ar"/>
              </w:rPr>
              <w:t>（2）售后服务方案：评价售后服务能力、产品质保期内外保修部件范围、技术支持和维护能力、定期巡检、备品备件的准备和保障措施、给予项目的合理化建议等方案情况</w:t>
            </w:r>
            <w:r>
              <w:rPr>
                <w:rFonts w:hint="eastAsia" w:ascii="宋体" w:hAnsi="宋体" w:cs="宋体"/>
                <w:color w:val="auto"/>
                <w:sz w:val="24"/>
                <w:highlight w:val="none"/>
              </w:rPr>
              <w:t>（5，4.5，4，3.5，3，2.5，2，1.5，1，0.5，0分）</w:t>
            </w:r>
            <w:r>
              <w:rPr>
                <w:rFonts w:hint="eastAsia" w:ascii="宋体" w:hAnsi="宋体" w:cs="宋体"/>
                <w:bCs/>
                <w:color w:val="auto"/>
                <w:sz w:val="24"/>
                <w:highlight w:val="none"/>
                <w:lang w:bidi="ar"/>
              </w:rPr>
              <w:t>。</w:t>
            </w:r>
          </w:p>
        </w:tc>
        <w:tc>
          <w:tcPr>
            <w:tcW w:w="981" w:type="dxa"/>
            <w:tcBorders>
              <w:top w:val="single" w:color="000000" w:sz="4" w:space="0"/>
              <w:left w:val="single" w:color="000000" w:sz="4" w:space="0"/>
              <w:bottom w:val="single" w:color="000000" w:sz="4" w:space="0"/>
              <w:right w:val="single" w:color="000000" w:sz="4" w:space="0"/>
            </w:tcBorders>
            <w:vAlign w:val="center"/>
          </w:tcPr>
          <w:p w14:paraId="54BA5308">
            <w:pPr>
              <w:jc w:val="center"/>
              <w:rPr>
                <w:rFonts w:hint="eastAsia" w:ascii="宋体" w:hAnsi="宋体" w:cs="宋体"/>
                <w:color w:val="auto"/>
                <w:sz w:val="24"/>
                <w:highlight w:val="none"/>
              </w:rPr>
            </w:pPr>
            <w:r>
              <w:rPr>
                <w:rFonts w:hint="eastAsia" w:ascii="宋体" w:hAnsi="宋体" w:cs="宋体"/>
                <w:color w:val="auto"/>
                <w:sz w:val="24"/>
                <w:highlight w:val="none"/>
                <w:lang w:bidi="ar"/>
              </w:rPr>
              <w:t>5</w:t>
            </w:r>
          </w:p>
        </w:tc>
      </w:tr>
      <w:tr w14:paraId="33679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20" w:hRule="atLeast"/>
        </w:trPr>
        <w:tc>
          <w:tcPr>
            <w:tcW w:w="655" w:type="dxa"/>
            <w:vMerge w:val="continue"/>
            <w:tcBorders>
              <w:top w:val="single" w:color="000000" w:sz="4" w:space="0"/>
              <w:left w:val="single" w:color="000000" w:sz="4" w:space="0"/>
              <w:bottom w:val="single" w:color="000000" w:sz="4" w:space="0"/>
              <w:right w:val="single" w:color="000000" w:sz="4" w:space="0"/>
            </w:tcBorders>
            <w:vAlign w:val="center"/>
          </w:tcPr>
          <w:p w14:paraId="456D5075">
            <w:pPr>
              <w:jc w:val="center"/>
              <w:rPr>
                <w:rFonts w:hint="eastAsia" w:ascii="宋体" w:hAnsi="宋体" w:cs="宋体"/>
                <w:color w:val="auto"/>
                <w:sz w:val="24"/>
                <w:highlight w:val="none"/>
              </w:rPr>
            </w:pPr>
          </w:p>
        </w:tc>
        <w:tc>
          <w:tcPr>
            <w:tcW w:w="1237" w:type="dxa"/>
            <w:vMerge w:val="continue"/>
            <w:tcBorders>
              <w:top w:val="single" w:color="000000" w:sz="4" w:space="0"/>
              <w:left w:val="single" w:color="000000" w:sz="4" w:space="0"/>
              <w:bottom w:val="single" w:color="000000" w:sz="4" w:space="0"/>
              <w:right w:val="single" w:color="000000" w:sz="4" w:space="0"/>
            </w:tcBorders>
            <w:vAlign w:val="center"/>
          </w:tcPr>
          <w:p w14:paraId="3C8F99F4">
            <w:pPr>
              <w:rPr>
                <w:rFonts w:hint="eastAsia" w:ascii="宋体" w:hAnsi="宋体" w:cs="宋体"/>
                <w:color w:val="auto"/>
                <w:sz w:val="24"/>
                <w:highlight w:val="none"/>
              </w:rPr>
            </w:pPr>
          </w:p>
        </w:tc>
        <w:tc>
          <w:tcPr>
            <w:tcW w:w="6286" w:type="dxa"/>
            <w:tcBorders>
              <w:top w:val="single" w:color="000000" w:sz="4" w:space="0"/>
              <w:left w:val="single" w:color="000000" w:sz="4" w:space="0"/>
              <w:bottom w:val="single" w:color="000000" w:sz="4" w:space="0"/>
              <w:right w:val="single" w:color="000000" w:sz="4" w:space="0"/>
            </w:tcBorders>
            <w:vAlign w:val="center"/>
          </w:tcPr>
          <w:p w14:paraId="5D0B62E9">
            <w:pPr>
              <w:rPr>
                <w:rFonts w:hint="eastAsia" w:ascii="宋体" w:hAnsi="宋体" w:cs="宋体"/>
                <w:color w:val="auto"/>
                <w:sz w:val="24"/>
                <w:highlight w:val="none"/>
                <w:lang w:bidi="ar"/>
              </w:rPr>
            </w:pPr>
            <w:r>
              <w:rPr>
                <w:rFonts w:hint="eastAsia" w:ascii="宋体" w:hAnsi="宋体" w:cs="宋体"/>
                <w:color w:val="auto"/>
                <w:sz w:val="24"/>
                <w:highlight w:val="none"/>
                <w:lang w:bidi="ar"/>
              </w:rPr>
              <w:t>（3）服务响应时间承诺：接采购人故障通知后，</w:t>
            </w:r>
            <w:r>
              <w:rPr>
                <w:rFonts w:hint="eastAsia" w:ascii="宋体" w:hAnsi="宋体" w:cs="宋体"/>
                <w:bCs/>
                <w:color w:val="auto"/>
                <w:sz w:val="24"/>
                <w:highlight w:val="none"/>
              </w:rPr>
              <w:t>承诺技术人员到达现场后8小时内修复故障，若不能修复的，在48小时内解决或提供备品备件的得3分；在7天内解决或提供备品备件的得2分。其他不得分。</w:t>
            </w:r>
          </w:p>
        </w:tc>
        <w:tc>
          <w:tcPr>
            <w:tcW w:w="981" w:type="dxa"/>
            <w:tcBorders>
              <w:top w:val="single" w:color="000000" w:sz="4" w:space="0"/>
              <w:left w:val="single" w:color="000000" w:sz="4" w:space="0"/>
              <w:bottom w:val="single" w:color="000000" w:sz="4" w:space="0"/>
              <w:right w:val="single" w:color="000000" w:sz="4" w:space="0"/>
            </w:tcBorders>
            <w:vAlign w:val="center"/>
          </w:tcPr>
          <w:p w14:paraId="25084E91">
            <w:pPr>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3</w:t>
            </w:r>
          </w:p>
        </w:tc>
      </w:tr>
      <w:tr w14:paraId="5F0D5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98" w:hRule="atLeast"/>
        </w:trPr>
        <w:tc>
          <w:tcPr>
            <w:tcW w:w="655" w:type="dxa"/>
            <w:vMerge w:val="continue"/>
            <w:tcBorders>
              <w:top w:val="single" w:color="000000" w:sz="4" w:space="0"/>
              <w:left w:val="single" w:color="000000" w:sz="4" w:space="0"/>
              <w:bottom w:val="single" w:color="000000" w:sz="4" w:space="0"/>
              <w:right w:val="single" w:color="000000" w:sz="4" w:space="0"/>
            </w:tcBorders>
            <w:vAlign w:val="center"/>
          </w:tcPr>
          <w:p w14:paraId="1B5F2839">
            <w:pPr>
              <w:jc w:val="center"/>
              <w:rPr>
                <w:rFonts w:hint="eastAsia" w:ascii="宋体" w:hAnsi="宋体" w:cs="宋体"/>
                <w:color w:val="auto"/>
                <w:sz w:val="24"/>
                <w:highlight w:val="none"/>
              </w:rPr>
            </w:pPr>
          </w:p>
        </w:tc>
        <w:tc>
          <w:tcPr>
            <w:tcW w:w="1237" w:type="dxa"/>
            <w:vMerge w:val="continue"/>
            <w:tcBorders>
              <w:top w:val="single" w:color="000000" w:sz="4" w:space="0"/>
              <w:left w:val="single" w:color="000000" w:sz="4" w:space="0"/>
              <w:bottom w:val="single" w:color="000000" w:sz="4" w:space="0"/>
              <w:right w:val="single" w:color="000000" w:sz="4" w:space="0"/>
            </w:tcBorders>
            <w:vAlign w:val="center"/>
          </w:tcPr>
          <w:p w14:paraId="4055A86C">
            <w:pPr>
              <w:rPr>
                <w:rFonts w:hint="eastAsia" w:ascii="宋体" w:hAnsi="宋体" w:cs="宋体"/>
                <w:color w:val="auto"/>
                <w:sz w:val="24"/>
                <w:highlight w:val="none"/>
              </w:rPr>
            </w:pPr>
          </w:p>
        </w:tc>
        <w:tc>
          <w:tcPr>
            <w:tcW w:w="6286" w:type="dxa"/>
            <w:tcBorders>
              <w:top w:val="single" w:color="000000" w:sz="4" w:space="0"/>
              <w:left w:val="single" w:color="000000" w:sz="4" w:space="0"/>
              <w:bottom w:val="single" w:color="000000" w:sz="4" w:space="0"/>
              <w:right w:val="single" w:color="000000" w:sz="4" w:space="0"/>
            </w:tcBorders>
            <w:vAlign w:val="center"/>
          </w:tcPr>
          <w:p w14:paraId="49B7E145">
            <w:pPr>
              <w:rPr>
                <w:rFonts w:hint="eastAsia" w:ascii="宋体" w:hAnsi="宋体" w:cs="宋体"/>
                <w:color w:val="auto"/>
                <w:sz w:val="24"/>
                <w:highlight w:val="none"/>
              </w:rPr>
            </w:pPr>
            <w:r>
              <w:rPr>
                <w:rFonts w:hint="eastAsia" w:ascii="宋体" w:hAnsi="宋体" w:cs="宋体"/>
                <w:color w:val="auto"/>
                <w:sz w:val="24"/>
                <w:highlight w:val="none"/>
              </w:rPr>
              <w:t>（4）培训方案：评价培训内容</w:t>
            </w:r>
            <w:r>
              <w:rPr>
                <w:rFonts w:hint="eastAsia" w:ascii="宋体" w:hAnsi="宋体" w:cs="宋体"/>
                <w:bCs/>
                <w:color w:val="auto"/>
                <w:sz w:val="24"/>
                <w:highlight w:val="none"/>
              </w:rPr>
              <w:t>（基本原理、结构、操作、软件使用、维护保养及简单故障排除）</w:t>
            </w:r>
            <w:r>
              <w:rPr>
                <w:rFonts w:hint="eastAsia" w:ascii="宋体" w:hAnsi="宋体" w:cs="宋体"/>
                <w:color w:val="auto"/>
                <w:sz w:val="24"/>
                <w:highlight w:val="none"/>
              </w:rPr>
              <w:t>、培训</w:t>
            </w:r>
            <w:r>
              <w:rPr>
                <w:rFonts w:hint="eastAsia" w:ascii="宋体" w:hAnsi="宋体" w:cs="宋体"/>
                <w:color w:val="auto"/>
                <w:sz w:val="24"/>
                <w:highlight w:val="none"/>
                <w:lang w:val="en-GB"/>
              </w:rPr>
              <w:t>目标</w:t>
            </w:r>
            <w:r>
              <w:rPr>
                <w:rFonts w:hint="eastAsia" w:ascii="宋体" w:hAnsi="宋体" w:cs="宋体"/>
                <w:color w:val="auto"/>
                <w:sz w:val="24"/>
                <w:highlight w:val="none"/>
              </w:rPr>
              <w:t>、培训时间和地点安排、师资力量等方案情况（3.5，3，2.5，2，1.5，1，0.5，0分）</w:t>
            </w:r>
          </w:p>
        </w:tc>
        <w:tc>
          <w:tcPr>
            <w:tcW w:w="981" w:type="dxa"/>
            <w:tcBorders>
              <w:top w:val="single" w:color="000000" w:sz="4" w:space="0"/>
              <w:left w:val="single" w:color="000000" w:sz="4" w:space="0"/>
              <w:bottom w:val="single" w:color="000000" w:sz="4" w:space="0"/>
              <w:right w:val="single" w:color="000000" w:sz="4" w:space="0"/>
            </w:tcBorders>
            <w:vAlign w:val="center"/>
          </w:tcPr>
          <w:p w14:paraId="058333C8">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3.5</w:t>
            </w:r>
          </w:p>
        </w:tc>
      </w:tr>
      <w:tr w14:paraId="5B7E1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98" w:hRule="atLeast"/>
        </w:trPr>
        <w:tc>
          <w:tcPr>
            <w:tcW w:w="655" w:type="dxa"/>
            <w:tcBorders>
              <w:top w:val="single" w:color="000000" w:sz="4" w:space="0"/>
              <w:left w:val="single" w:color="000000" w:sz="4" w:space="0"/>
              <w:bottom w:val="single" w:color="000000" w:sz="4" w:space="0"/>
              <w:right w:val="single" w:color="000000" w:sz="4" w:space="0"/>
            </w:tcBorders>
            <w:vAlign w:val="center"/>
          </w:tcPr>
          <w:p w14:paraId="30B90B6A">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5EC2">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政策分</w:t>
            </w:r>
          </w:p>
        </w:tc>
        <w:tc>
          <w:tcPr>
            <w:tcW w:w="6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E6B7">
            <w:pP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投标产品列入节能环保品目清单，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分，节能产品认证证书或者证书的查询网址及截图的，得</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分。本项最高得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373A">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w:t>
            </w:r>
          </w:p>
        </w:tc>
      </w:tr>
      <w:tr w14:paraId="10175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0" w:hRule="atLeast"/>
        </w:trPr>
        <w:tc>
          <w:tcPr>
            <w:tcW w:w="655" w:type="dxa"/>
            <w:tcBorders>
              <w:top w:val="single" w:color="000000" w:sz="4" w:space="0"/>
              <w:left w:val="single" w:color="000000" w:sz="4" w:space="0"/>
              <w:right w:val="single" w:color="000000" w:sz="4" w:space="0"/>
            </w:tcBorders>
            <w:vAlign w:val="center"/>
          </w:tcPr>
          <w:p w14:paraId="5E2A715A">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1237" w:type="dxa"/>
            <w:tcBorders>
              <w:top w:val="single" w:color="000000" w:sz="4" w:space="0"/>
              <w:left w:val="single" w:color="000000" w:sz="4" w:space="0"/>
              <w:right w:val="single" w:color="000000" w:sz="4" w:space="0"/>
            </w:tcBorders>
            <w:vAlign w:val="center"/>
          </w:tcPr>
          <w:p w14:paraId="509BEC39">
            <w:pPr>
              <w:jc w:val="center"/>
              <w:rPr>
                <w:rFonts w:ascii="宋体" w:hAnsi="宋体" w:cs="宋体"/>
                <w:color w:val="auto"/>
                <w:sz w:val="24"/>
                <w:highlight w:val="none"/>
              </w:rPr>
            </w:pPr>
            <w:r>
              <w:rPr>
                <w:rFonts w:hint="eastAsia" w:ascii="宋体" w:hAnsi="宋体" w:cs="宋体"/>
                <w:color w:val="auto"/>
                <w:sz w:val="24"/>
                <w:highlight w:val="none"/>
              </w:rPr>
              <w:t>功能展</w:t>
            </w:r>
          </w:p>
          <w:p w14:paraId="422130D9">
            <w:pPr>
              <w:jc w:val="center"/>
              <w:rPr>
                <w:rFonts w:hint="eastAsia" w:ascii="宋体" w:hAnsi="宋体" w:cs="宋体"/>
                <w:color w:val="auto"/>
                <w:sz w:val="24"/>
                <w:highlight w:val="none"/>
              </w:rPr>
            </w:pPr>
            <w:r>
              <w:rPr>
                <w:rFonts w:hint="eastAsia" w:ascii="宋体" w:hAnsi="宋体" w:cs="宋体"/>
                <w:color w:val="auto"/>
                <w:sz w:val="24"/>
                <w:highlight w:val="none"/>
              </w:rPr>
              <w:t>演示</w:t>
            </w:r>
          </w:p>
        </w:tc>
        <w:tc>
          <w:tcPr>
            <w:tcW w:w="6286" w:type="dxa"/>
            <w:tcBorders>
              <w:top w:val="single" w:color="000000" w:sz="4" w:space="0"/>
              <w:left w:val="single" w:color="000000" w:sz="4" w:space="0"/>
              <w:bottom w:val="single" w:color="000000" w:sz="4" w:space="0"/>
              <w:right w:val="single" w:color="000000" w:sz="4" w:space="0"/>
            </w:tcBorders>
            <w:vAlign w:val="center"/>
          </w:tcPr>
          <w:p w14:paraId="63D7F3CD">
            <w:pPr>
              <w:widowControl/>
              <w:jc w:val="left"/>
              <w:textAlignment w:val="center"/>
              <w:rPr>
                <w:rFonts w:hint="eastAsia" w:ascii="宋体" w:hAnsi="宋体" w:cs="黑体"/>
                <w:color w:val="auto"/>
                <w:kern w:val="0"/>
                <w:sz w:val="24"/>
                <w:highlight w:val="none"/>
                <w:lang w:bidi="ar"/>
              </w:rPr>
            </w:pPr>
            <w:r>
              <w:rPr>
                <w:rFonts w:hint="eastAsia" w:ascii="宋体" w:hAnsi="宋体" w:cs="黑体"/>
                <w:color w:val="auto"/>
                <w:kern w:val="0"/>
                <w:sz w:val="24"/>
                <w:highlight w:val="none"/>
                <w:lang w:bidi="ar"/>
              </w:rPr>
              <w:t>人脸AI资源包演示内容共5条，演示效果完全满足要求的每条得2分，部分功能满足的每条得1分，完全不满足或未提供演示的每条得0分。（本项最高得10分）</w:t>
            </w:r>
          </w:p>
          <w:p w14:paraId="6A8E0654">
            <w:pPr>
              <w:widowControl/>
              <w:jc w:val="left"/>
              <w:textAlignment w:val="center"/>
              <w:rPr>
                <w:rFonts w:ascii="宋体" w:hAnsi="宋体" w:cs="黑体"/>
                <w:color w:val="auto"/>
                <w:kern w:val="0"/>
                <w:sz w:val="24"/>
                <w:highlight w:val="none"/>
                <w:lang w:bidi="ar"/>
              </w:rPr>
            </w:pPr>
            <w:r>
              <w:rPr>
                <w:rFonts w:hint="eastAsia" w:ascii="宋体" w:hAnsi="宋体" w:cs="黑体"/>
                <w:color w:val="auto"/>
                <w:kern w:val="0"/>
                <w:sz w:val="24"/>
                <w:highlight w:val="none"/>
                <w:lang w:bidi="ar"/>
              </w:rPr>
              <w:t>1.支持自动化地执行数据清洗、预处理、特征提取和模型训练等任务，方便学生操作。</w:t>
            </w:r>
          </w:p>
          <w:p w14:paraId="4FCAE741">
            <w:pPr>
              <w:widowControl/>
              <w:jc w:val="left"/>
              <w:textAlignment w:val="center"/>
              <w:rPr>
                <w:rFonts w:hint="eastAsia" w:ascii="宋体" w:hAnsi="宋体" w:cs="黑体"/>
                <w:color w:val="auto"/>
                <w:kern w:val="0"/>
                <w:sz w:val="24"/>
                <w:highlight w:val="none"/>
                <w:lang w:bidi="ar"/>
              </w:rPr>
            </w:pPr>
            <w:r>
              <w:rPr>
                <w:rFonts w:hint="eastAsia" w:ascii="宋体" w:hAnsi="宋体" w:cs="黑体"/>
                <w:color w:val="auto"/>
                <w:kern w:val="0"/>
                <w:sz w:val="24"/>
                <w:highlight w:val="none"/>
                <w:lang w:bidi="ar"/>
              </w:rPr>
              <w:t>2.支持通过对人脸图像进行特征提取，并将这些特征输入到分类器或回归器中进行情绪分类或强度估计。支持表情识别算法模型使用卷积神经网络可以通过卷积层、池化层和全连接层等组件来提取人脸表情中的特征。</w:t>
            </w:r>
          </w:p>
          <w:p w14:paraId="60C70D3A">
            <w:pPr>
              <w:widowControl/>
              <w:jc w:val="left"/>
              <w:textAlignment w:val="center"/>
              <w:rPr>
                <w:rFonts w:hint="eastAsia" w:ascii="宋体" w:hAnsi="宋体" w:cs="黑体"/>
                <w:color w:val="auto"/>
                <w:kern w:val="0"/>
                <w:sz w:val="24"/>
                <w:highlight w:val="none"/>
                <w:lang w:bidi="ar"/>
              </w:rPr>
            </w:pPr>
            <w:r>
              <w:rPr>
                <w:rFonts w:hint="eastAsia" w:ascii="宋体" w:hAnsi="宋体" w:cs="黑体"/>
                <w:color w:val="auto"/>
                <w:kern w:val="0"/>
                <w:sz w:val="24"/>
                <w:highlight w:val="none"/>
                <w:lang w:bidi="ar"/>
              </w:rPr>
              <w:t>3.提供不同人脸图像和对应的表情标签，支持学生自定义上传人脸图像进行表情识别和训练。</w:t>
            </w:r>
          </w:p>
          <w:p w14:paraId="02CFCE2E">
            <w:pPr>
              <w:widowControl/>
              <w:jc w:val="left"/>
              <w:textAlignment w:val="center"/>
              <w:rPr>
                <w:rFonts w:ascii="宋体" w:hAnsi="宋体" w:cs="黑体"/>
                <w:color w:val="auto"/>
                <w:kern w:val="0"/>
                <w:sz w:val="24"/>
                <w:highlight w:val="none"/>
                <w:lang w:bidi="ar"/>
              </w:rPr>
            </w:pPr>
            <w:r>
              <w:rPr>
                <w:rFonts w:hint="eastAsia" w:ascii="宋体" w:hAnsi="宋体" w:cs="黑体"/>
                <w:color w:val="auto"/>
                <w:kern w:val="0"/>
                <w:sz w:val="24"/>
                <w:highlight w:val="none"/>
                <w:lang w:bidi="ar"/>
              </w:rPr>
              <w:t>4.支持通过工具对消费者看到商品的各种表情进行识别，并用文字方式显示各类脸部表情的名称及每类表情所占的数量。</w:t>
            </w:r>
          </w:p>
          <w:p w14:paraId="77164FA1">
            <w:pPr>
              <w:widowControl/>
              <w:jc w:val="left"/>
              <w:textAlignment w:val="center"/>
              <w:rPr>
                <w:rFonts w:hint="eastAsia" w:ascii="宋体" w:hAnsi="宋体" w:cs="宋体"/>
                <w:color w:val="auto"/>
                <w:sz w:val="24"/>
                <w:highlight w:val="none"/>
              </w:rPr>
            </w:pPr>
            <w:r>
              <w:rPr>
                <w:rFonts w:hint="eastAsia" w:ascii="宋体" w:hAnsi="宋体" w:cs="黑体"/>
                <w:color w:val="auto"/>
                <w:kern w:val="0"/>
                <w:sz w:val="24"/>
                <w:highlight w:val="none"/>
                <w:lang w:bidi="ar"/>
              </w:rPr>
              <w:t>5.实训任务：支持用户根据任务书的要求，将实训任务中的数据包导入AI数据分析工具中，进行数据分析，学生可以根据AI生成的结论报告，完成营销方案的策划等内容。</w:t>
            </w:r>
          </w:p>
        </w:tc>
        <w:tc>
          <w:tcPr>
            <w:tcW w:w="981" w:type="dxa"/>
            <w:tcBorders>
              <w:top w:val="single" w:color="000000" w:sz="4" w:space="0"/>
              <w:left w:val="single" w:color="000000" w:sz="4" w:space="0"/>
              <w:bottom w:val="single" w:color="000000" w:sz="4" w:space="0"/>
              <w:right w:val="single" w:color="000000" w:sz="4" w:space="0"/>
            </w:tcBorders>
            <w:vAlign w:val="center"/>
          </w:tcPr>
          <w:p w14:paraId="6EAA55E1">
            <w:pPr>
              <w:jc w:val="center"/>
              <w:rPr>
                <w:rFonts w:hint="eastAsia" w:ascii="宋体" w:hAnsi="宋体" w:cs="宋体"/>
                <w:color w:val="auto"/>
                <w:sz w:val="24"/>
                <w:highlight w:val="none"/>
              </w:rPr>
            </w:pPr>
            <w:r>
              <w:rPr>
                <w:rFonts w:hint="eastAsia" w:ascii="宋体" w:hAnsi="宋体" w:cs="宋体"/>
                <w:color w:val="auto"/>
                <w:sz w:val="24"/>
                <w:highlight w:val="none"/>
              </w:rPr>
              <w:t>10</w:t>
            </w:r>
          </w:p>
        </w:tc>
      </w:tr>
      <w:tr w14:paraId="6477B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0" w:hRule="atLeast"/>
        </w:trPr>
        <w:tc>
          <w:tcPr>
            <w:tcW w:w="655" w:type="dxa"/>
            <w:tcBorders>
              <w:top w:val="single" w:color="000000" w:sz="4" w:space="0"/>
              <w:left w:val="single" w:color="000000" w:sz="4" w:space="0"/>
              <w:bottom w:val="single" w:color="000000" w:sz="4" w:space="0"/>
              <w:right w:val="single" w:color="000000" w:sz="4" w:space="0"/>
            </w:tcBorders>
            <w:vAlign w:val="center"/>
          </w:tcPr>
          <w:p w14:paraId="12387748">
            <w:pPr>
              <w:jc w:val="center"/>
              <w:rPr>
                <w:rFonts w:hint="eastAsia" w:ascii="宋体" w:hAnsi="宋体" w:cs="宋体"/>
                <w:color w:val="auto"/>
                <w:sz w:val="24"/>
                <w:highlight w:val="none"/>
              </w:rPr>
            </w:pPr>
          </w:p>
        </w:tc>
        <w:tc>
          <w:tcPr>
            <w:tcW w:w="1237" w:type="dxa"/>
            <w:tcBorders>
              <w:top w:val="single" w:color="000000" w:sz="4" w:space="0"/>
              <w:left w:val="single" w:color="000000" w:sz="4" w:space="0"/>
              <w:bottom w:val="single" w:color="000000" w:sz="4" w:space="0"/>
              <w:right w:val="single" w:color="000000" w:sz="4" w:space="0"/>
            </w:tcBorders>
            <w:vAlign w:val="center"/>
          </w:tcPr>
          <w:p w14:paraId="42F45AFE">
            <w:pPr>
              <w:jc w:val="center"/>
              <w:rPr>
                <w:rFonts w:hint="eastAsia" w:ascii="宋体" w:hAnsi="宋体" w:cs="宋体"/>
                <w:color w:val="auto"/>
                <w:sz w:val="24"/>
                <w:highlight w:val="none"/>
              </w:rPr>
            </w:pPr>
            <w:r>
              <w:rPr>
                <w:rFonts w:hint="eastAsia" w:ascii="宋体" w:hAnsi="宋体" w:cs="宋体"/>
                <w:color w:val="auto"/>
                <w:sz w:val="24"/>
                <w:highlight w:val="none"/>
                <w:lang w:bidi="ar"/>
              </w:rPr>
              <w:t>小计</w:t>
            </w:r>
          </w:p>
        </w:tc>
        <w:tc>
          <w:tcPr>
            <w:tcW w:w="6286" w:type="dxa"/>
            <w:tcBorders>
              <w:top w:val="single" w:color="000000" w:sz="4" w:space="0"/>
              <w:left w:val="single" w:color="000000" w:sz="4" w:space="0"/>
              <w:bottom w:val="single" w:color="000000" w:sz="4" w:space="0"/>
              <w:right w:val="single" w:color="000000" w:sz="4" w:space="0"/>
            </w:tcBorders>
            <w:vAlign w:val="center"/>
          </w:tcPr>
          <w:p w14:paraId="71C2AC16">
            <w:pPr>
              <w:widowControl/>
              <w:jc w:val="center"/>
              <w:rPr>
                <w:rFonts w:hint="eastAsia" w:ascii="宋体" w:hAnsi="宋体" w:cs="宋体"/>
                <w:color w:val="auto"/>
                <w:sz w:val="24"/>
                <w:highlight w:val="none"/>
              </w:rPr>
            </w:pPr>
          </w:p>
        </w:tc>
        <w:tc>
          <w:tcPr>
            <w:tcW w:w="981" w:type="dxa"/>
            <w:tcBorders>
              <w:top w:val="single" w:color="000000" w:sz="4" w:space="0"/>
              <w:left w:val="single" w:color="000000" w:sz="4" w:space="0"/>
              <w:bottom w:val="single" w:color="000000" w:sz="4" w:space="0"/>
              <w:right w:val="single" w:color="000000" w:sz="4" w:space="0"/>
            </w:tcBorders>
            <w:vAlign w:val="center"/>
          </w:tcPr>
          <w:p w14:paraId="6E868CD6">
            <w:pPr>
              <w:jc w:val="center"/>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=SUM(ABOVE)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70</w:t>
            </w:r>
            <w:r>
              <w:rPr>
                <w:rFonts w:hint="eastAsia" w:ascii="宋体" w:hAnsi="宋体" w:cs="宋体"/>
                <w:color w:val="auto"/>
                <w:sz w:val="24"/>
                <w:highlight w:val="none"/>
              </w:rPr>
              <w:fldChar w:fldCharType="end"/>
            </w:r>
          </w:p>
        </w:tc>
      </w:tr>
    </w:tbl>
    <w:p w14:paraId="7C1676EC">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委员会根据评分细则，对各投标人的商务技术文件进行书面审核和评论后，由各专家独立酌情打分，打分时保留小数1位，每人一份评分表，并签名。投标人商务技术得分为评标委员会所有成员的有效评分的算术平均值，计算时保留小数2位。</w:t>
      </w:r>
    </w:p>
    <w:p w14:paraId="142CB198">
      <w:pPr>
        <w:spacing w:line="400" w:lineRule="exact"/>
        <w:ind w:firstLine="482" w:firstLineChars="200"/>
        <w:outlineLvl w:val="1"/>
        <w:rPr>
          <w:rFonts w:hint="eastAsia" w:ascii="宋体" w:hAnsi="宋体" w:cs="宋体"/>
          <w:b/>
          <w:color w:val="auto"/>
          <w:sz w:val="24"/>
          <w:highlight w:val="none"/>
        </w:rPr>
      </w:pPr>
      <w:r>
        <w:rPr>
          <w:rFonts w:hint="eastAsia" w:ascii="宋体" w:hAnsi="宋体" w:cs="宋体"/>
          <w:b/>
          <w:color w:val="auto"/>
          <w:sz w:val="24"/>
          <w:highlight w:val="none"/>
        </w:rPr>
        <w:t>二、报价评审（满分30分）</w:t>
      </w:r>
    </w:p>
    <w:p w14:paraId="19657C68">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1.拆启各投标人的投标报价，公开宣读。</w:t>
      </w:r>
    </w:p>
    <w:p w14:paraId="290BED06">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分析报价是否合理，报价范围是否完整，有否重大错漏。</w:t>
      </w:r>
      <w:r>
        <w:rPr>
          <w:rFonts w:hint="eastAsia" w:ascii="宋体" w:hAnsi="宋体" w:cs="宋体"/>
          <w:color w:val="auto"/>
          <w:kern w:val="0"/>
          <w:sz w:val="24"/>
          <w:highlight w:val="none"/>
        </w:rPr>
        <w:t>财政部87号令《政府采购货物和服务招标投标管理办法》第六十条规定，若评标委员会认为投标人的报价明显低于其他通过符合性审查投标人的报价，有可能影响产品质量或者不能诚信履约的，可要求其在评标现场合理的时间内提供书面说明，必要时提交相关证明材料；投标人不能证明其报价合理性的，评标委员会应当将其作为无效投标处</w:t>
      </w:r>
      <w:r>
        <w:rPr>
          <w:rFonts w:hint="eastAsia" w:ascii="宋体" w:hAnsi="宋体" w:cs="宋体"/>
          <w:color w:val="auto"/>
          <w:sz w:val="24"/>
          <w:highlight w:val="none"/>
        </w:rPr>
        <w:t>理。</w:t>
      </w:r>
    </w:p>
    <w:p w14:paraId="5F6554DA">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2.评定评标基准价：所有有效报价的最低报价作为评标基准价。</w:t>
      </w:r>
      <w:r>
        <w:rPr>
          <w:rFonts w:hint="eastAsia" w:ascii="宋体" w:hAnsi="宋体" w:cs="宋体"/>
          <w:b/>
          <w:bCs/>
          <w:color w:val="auto"/>
          <w:sz w:val="24"/>
          <w:highlight w:val="none"/>
        </w:rPr>
        <w:t>（本项目专门面向中小企业采购，统一不再给予小微企业价格扣除）</w:t>
      </w:r>
    </w:p>
    <w:p w14:paraId="6E3D8D4B">
      <w:pPr>
        <w:spacing w:line="400" w:lineRule="exact"/>
        <w:ind w:firstLine="482"/>
        <w:rPr>
          <w:rFonts w:hint="eastAsia" w:ascii="宋体" w:hAnsi="宋体" w:cs="宋体"/>
          <w:bCs/>
          <w:color w:val="auto"/>
          <w:sz w:val="24"/>
          <w:highlight w:val="none"/>
        </w:rPr>
      </w:pPr>
      <w:r>
        <w:rPr>
          <w:rFonts w:hint="eastAsia" w:ascii="宋体" w:hAnsi="宋体" w:cs="宋体"/>
          <w:color w:val="auto"/>
          <w:sz w:val="24"/>
          <w:highlight w:val="none"/>
        </w:rPr>
        <w:t>报价分=（评标基准价/投标报价）×30分。</w:t>
      </w:r>
    </w:p>
    <w:p w14:paraId="6004843A">
      <w:pPr>
        <w:spacing w:line="400" w:lineRule="exact"/>
        <w:ind w:firstLine="472" w:firstLineChars="196"/>
        <w:outlineLvl w:val="1"/>
        <w:rPr>
          <w:rFonts w:hint="eastAsia" w:ascii="宋体" w:hAnsi="宋体" w:cs="宋体"/>
          <w:color w:val="auto"/>
          <w:sz w:val="30"/>
          <w:szCs w:val="30"/>
          <w:highlight w:val="none"/>
        </w:rPr>
      </w:pPr>
      <w:r>
        <w:rPr>
          <w:rFonts w:hint="eastAsia" w:ascii="宋体" w:hAnsi="宋体" w:cs="宋体"/>
          <w:b/>
          <w:color w:val="auto"/>
          <w:sz w:val="24"/>
          <w:highlight w:val="none"/>
        </w:rPr>
        <w:t>三、计算综合总分（满分为100分）</w:t>
      </w:r>
      <w:r>
        <w:rPr>
          <w:rFonts w:hint="eastAsia" w:ascii="宋体" w:hAnsi="宋体" w:cs="宋体"/>
          <w:color w:val="auto"/>
          <w:sz w:val="24"/>
          <w:highlight w:val="none"/>
        </w:rPr>
        <w:t>：综合总分=商务技术得分+报价得分。</w:t>
      </w:r>
    </w:p>
    <w:p w14:paraId="19A54997">
      <w:pPr>
        <w:adjustRightInd w:val="0"/>
        <w:spacing w:line="360" w:lineRule="exact"/>
        <w:ind w:firstLine="602"/>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p>
    <w:p w14:paraId="5B8A83AF">
      <w:pPr>
        <w:adjustRightInd w:val="0"/>
        <w:spacing w:line="360" w:lineRule="exact"/>
        <w:ind w:firstLine="602"/>
        <w:jc w:val="center"/>
        <w:outlineLvl w:val="0"/>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 xml:space="preserve">第六章  采购合同 </w:t>
      </w:r>
    </w:p>
    <w:p w14:paraId="35A5A88D">
      <w:pPr>
        <w:shd w:val="clear" w:color="auto" w:fill="FFFFFF"/>
        <w:spacing w:line="360" w:lineRule="exact"/>
        <w:ind w:right="-105" w:rightChars="-50" w:firstLine="482"/>
        <w:jc w:val="center"/>
        <w:rPr>
          <w:rFonts w:hint="eastAsia" w:ascii="宋体" w:hAnsi="宋体" w:cs="宋体"/>
          <w:color w:val="auto"/>
          <w:sz w:val="24"/>
          <w:highlight w:val="none"/>
        </w:rPr>
      </w:pPr>
      <w:r>
        <w:rPr>
          <w:rFonts w:hint="eastAsia" w:ascii="宋体" w:hAnsi="宋体" w:cs="宋体"/>
          <w:color w:val="auto"/>
          <w:sz w:val="24"/>
          <w:highlight w:val="none"/>
        </w:rPr>
        <w:t>（范本，可据实修改）</w:t>
      </w:r>
    </w:p>
    <w:p w14:paraId="754AD76B">
      <w:pPr>
        <w:spacing w:line="440" w:lineRule="exact"/>
        <w:ind w:firstLine="480"/>
        <w:jc w:val="right"/>
        <w:rPr>
          <w:rFonts w:hint="eastAsia" w:ascii="宋体" w:hAnsi="宋体" w:cs="宋体"/>
          <w:b/>
          <w:color w:val="auto"/>
          <w:sz w:val="24"/>
          <w:szCs w:val="28"/>
          <w:highlight w:val="none"/>
        </w:rPr>
      </w:pPr>
    </w:p>
    <w:p w14:paraId="59C060F2">
      <w:pPr>
        <w:spacing w:line="440" w:lineRule="exact"/>
        <w:ind w:firstLine="482"/>
        <w:jc w:val="right"/>
        <w:rPr>
          <w:rFonts w:hint="eastAsia" w:ascii="宋体" w:hAnsi="宋体" w:cs="宋体"/>
          <w:b/>
          <w:color w:val="auto"/>
          <w:sz w:val="24"/>
          <w:szCs w:val="28"/>
          <w:highlight w:val="none"/>
        </w:rPr>
      </w:pPr>
      <w:r>
        <w:rPr>
          <w:rFonts w:hint="eastAsia" w:ascii="宋体" w:hAnsi="宋体" w:cs="宋体"/>
          <w:b/>
          <w:color w:val="auto"/>
          <w:sz w:val="24"/>
          <w:szCs w:val="28"/>
          <w:highlight w:val="none"/>
        </w:rPr>
        <w:t>※本合同为中小企业预留合同</w:t>
      </w:r>
    </w:p>
    <w:p w14:paraId="336CD53E">
      <w:pPr>
        <w:spacing w:line="440" w:lineRule="exact"/>
        <w:ind w:firstLine="482"/>
        <w:rPr>
          <w:rFonts w:hint="eastAsia" w:ascii="宋体" w:hAnsi="宋体" w:cs="宋体"/>
          <w:color w:val="auto"/>
          <w:sz w:val="24"/>
          <w:highlight w:val="none"/>
        </w:rPr>
      </w:pPr>
    </w:p>
    <w:p w14:paraId="585FD00F">
      <w:pPr>
        <w:pStyle w:val="18"/>
        <w:spacing w:after="0"/>
        <w:ind w:firstLine="880"/>
        <w:jc w:val="center"/>
        <w:rPr>
          <w:rFonts w:hint="eastAsia" w:ascii="宋体" w:hAnsi="宋体" w:cs="宋体"/>
          <w:b/>
          <w:bCs/>
          <w:color w:val="auto"/>
          <w:spacing w:val="-20"/>
          <w:kern w:val="44"/>
          <w:sz w:val="48"/>
          <w:szCs w:val="48"/>
          <w:highlight w:val="none"/>
        </w:rPr>
      </w:pPr>
      <w:bookmarkStart w:id="43" w:name="_Toc3995"/>
    </w:p>
    <w:p w14:paraId="622FE4A8">
      <w:pPr>
        <w:pStyle w:val="18"/>
        <w:spacing w:after="0"/>
        <w:ind w:firstLine="880"/>
        <w:jc w:val="center"/>
        <w:rPr>
          <w:rFonts w:hint="eastAsia" w:ascii="宋体" w:hAnsi="宋体" w:cs="宋体"/>
          <w:b/>
          <w:bCs/>
          <w:color w:val="auto"/>
          <w:spacing w:val="-20"/>
          <w:kern w:val="44"/>
          <w:sz w:val="48"/>
          <w:szCs w:val="48"/>
          <w:highlight w:val="none"/>
        </w:rPr>
      </w:pPr>
    </w:p>
    <w:p w14:paraId="695C343C">
      <w:pPr>
        <w:pStyle w:val="18"/>
        <w:spacing w:after="0"/>
        <w:ind w:firstLine="880"/>
        <w:jc w:val="center"/>
        <w:rPr>
          <w:rFonts w:hint="eastAsia" w:ascii="宋体" w:hAnsi="宋体" w:cs="宋体"/>
          <w:b/>
          <w:bCs/>
          <w:color w:val="auto"/>
          <w:spacing w:val="-20"/>
          <w:kern w:val="44"/>
          <w:sz w:val="48"/>
          <w:szCs w:val="48"/>
          <w:highlight w:val="none"/>
        </w:rPr>
      </w:pPr>
    </w:p>
    <w:p w14:paraId="0EAD569E">
      <w:pPr>
        <w:pStyle w:val="18"/>
        <w:spacing w:after="0"/>
        <w:ind w:firstLine="880"/>
        <w:jc w:val="center"/>
        <w:rPr>
          <w:rFonts w:hint="eastAsia" w:ascii="宋体" w:hAnsi="宋体" w:cs="宋体"/>
          <w:b/>
          <w:bCs/>
          <w:color w:val="auto"/>
          <w:spacing w:val="-20"/>
          <w:kern w:val="44"/>
          <w:sz w:val="48"/>
          <w:szCs w:val="48"/>
          <w:highlight w:val="none"/>
        </w:rPr>
      </w:pPr>
    </w:p>
    <w:p w14:paraId="70A28AA3">
      <w:pPr>
        <w:pStyle w:val="18"/>
        <w:spacing w:after="0"/>
        <w:ind w:firstLine="884"/>
        <w:jc w:val="center"/>
        <w:rPr>
          <w:rFonts w:hint="eastAsia"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政府采购货物买卖合同</w:t>
      </w:r>
    </w:p>
    <w:p w14:paraId="2D47BC60">
      <w:pPr>
        <w:ind w:firstLine="720"/>
        <w:rPr>
          <w:rFonts w:hint="eastAsia" w:ascii="宋体" w:hAnsi="宋体" w:cs="宋体"/>
          <w:b/>
          <w:bCs/>
          <w:color w:val="auto"/>
          <w:spacing w:val="-20"/>
          <w:kern w:val="44"/>
          <w:sz w:val="40"/>
          <w:szCs w:val="40"/>
          <w:highlight w:val="none"/>
        </w:rPr>
      </w:pPr>
    </w:p>
    <w:p w14:paraId="52830711">
      <w:pPr>
        <w:ind w:firstLine="720"/>
        <w:rPr>
          <w:rFonts w:hint="eastAsia" w:ascii="宋体" w:hAnsi="宋体" w:cs="宋体"/>
          <w:b/>
          <w:bCs/>
          <w:color w:val="auto"/>
          <w:spacing w:val="-20"/>
          <w:kern w:val="44"/>
          <w:sz w:val="40"/>
          <w:szCs w:val="40"/>
          <w:highlight w:val="none"/>
        </w:rPr>
      </w:pPr>
    </w:p>
    <w:p w14:paraId="11B7E1A6">
      <w:pPr>
        <w:ind w:firstLine="720"/>
        <w:rPr>
          <w:rFonts w:hint="eastAsia" w:ascii="宋体" w:hAnsi="宋体" w:cs="宋体"/>
          <w:b/>
          <w:bCs/>
          <w:color w:val="auto"/>
          <w:spacing w:val="-20"/>
          <w:kern w:val="44"/>
          <w:sz w:val="40"/>
          <w:szCs w:val="40"/>
          <w:highlight w:val="none"/>
        </w:rPr>
      </w:pPr>
    </w:p>
    <w:p w14:paraId="1D60A799">
      <w:pPr>
        <w:spacing w:line="360" w:lineRule="auto"/>
        <w:ind w:left="420" w:leftChars="200" w:firstLine="643"/>
        <w:rPr>
          <w:rFonts w:hint="eastAsia" w:ascii="宋体" w:hAnsi="宋体" w:cs="宋体"/>
          <w:color w:val="auto"/>
          <w:sz w:val="32"/>
          <w:szCs w:val="32"/>
          <w:highlight w:val="none"/>
        </w:rPr>
      </w:pPr>
      <w:r>
        <w:rPr>
          <w:rFonts w:hint="eastAsia" w:ascii="宋体" w:hAnsi="宋体" w:cs="宋体"/>
          <w:color w:val="auto"/>
          <w:kern w:val="0"/>
          <w:sz w:val="32"/>
          <w:szCs w:val="32"/>
          <w:highlight w:val="none"/>
        </w:rPr>
        <w:t>项目名称：</w:t>
      </w:r>
      <w:r>
        <w:rPr>
          <w:rFonts w:hint="eastAsia" w:ascii="宋体" w:hAnsi="宋体" w:cs="宋体"/>
          <w:color w:val="auto"/>
          <w:sz w:val="32"/>
          <w:szCs w:val="32"/>
          <w:highlight w:val="none"/>
          <w:u w:val="single"/>
        </w:rPr>
        <w:t xml:space="preserve">                             </w:t>
      </w:r>
    </w:p>
    <w:p w14:paraId="3B92DA49">
      <w:pPr>
        <w:spacing w:line="360" w:lineRule="auto"/>
        <w:ind w:left="420" w:leftChars="200" w:firstLine="643"/>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合同编号：</w:t>
      </w:r>
      <w:r>
        <w:rPr>
          <w:rFonts w:hint="eastAsia" w:ascii="宋体" w:hAnsi="宋体" w:cs="宋体"/>
          <w:color w:val="auto"/>
          <w:sz w:val="32"/>
          <w:szCs w:val="32"/>
          <w:highlight w:val="none"/>
          <w:u w:val="single"/>
        </w:rPr>
        <w:t xml:space="preserve">                             </w:t>
      </w:r>
    </w:p>
    <w:p w14:paraId="70E90E1F">
      <w:pPr>
        <w:spacing w:line="360" w:lineRule="auto"/>
        <w:ind w:left="420" w:leftChars="200" w:firstLine="643"/>
        <w:rPr>
          <w:rFonts w:hint="eastAsia" w:ascii="宋体" w:hAnsi="宋体" w:cs="宋体"/>
          <w:color w:val="auto"/>
          <w:sz w:val="32"/>
          <w:szCs w:val="32"/>
          <w:highlight w:val="none"/>
        </w:rPr>
      </w:pPr>
      <w:r>
        <w:rPr>
          <w:rFonts w:hint="eastAsia" w:ascii="宋体" w:hAnsi="宋体" w:cs="宋体"/>
          <w:color w:val="auto"/>
          <w:sz w:val="32"/>
          <w:szCs w:val="32"/>
          <w:highlight w:val="none"/>
        </w:rPr>
        <w:t>甲    方：</w:t>
      </w:r>
      <w:r>
        <w:rPr>
          <w:rFonts w:hint="eastAsia" w:ascii="宋体" w:hAnsi="宋体" w:cs="宋体"/>
          <w:color w:val="auto"/>
          <w:sz w:val="32"/>
          <w:szCs w:val="32"/>
          <w:highlight w:val="none"/>
          <w:u w:val="single"/>
        </w:rPr>
        <w:t xml:space="preserve">                             </w:t>
      </w:r>
    </w:p>
    <w:p w14:paraId="77F78495">
      <w:pPr>
        <w:spacing w:line="360" w:lineRule="auto"/>
        <w:ind w:left="420" w:leftChars="200" w:firstLine="643"/>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乙    方：</w:t>
      </w:r>
      <w:r>
        <w:rPr>
          <w:rFonts w:hint="eastAsia" w:ascii="宋体" w:hAnsi="宋体" w:cs="宋体"/>
          <w:color w:val="auto"/>
          <w:sz w:val="32"/>
          <w:szCs w:val="32"/>
          <w:highlight w:val="none"/>
          <w:u w:val="single"/>
        </w:rPr>
        <w:t xml:space="preserve">                             </w:t>
      </w:r>
    </w:p>
    <w:p w14:paraId="2DA9886E">
      <w:pPr>
        <w:spacing w:line="360" w:lineRule="auto"/>
        <w:ind w:left="420" w:leftChars="200" w:firstLine="643"/>
        <w:rPr>
          <w:rFonts w:hint="eastAsia" w:ascii="宋体" w:hAnsi="宋体" w:cs="宋体"/>
          <w:color w:val="auto"/>
          <w:sz w:val="32"/>
          <w:szCs w:val="32"/>
          <w:highlight w:val="none"/>
        </w:rPr>
      </w:pPr>
      <w:r>
        <w:rPr>
          <w:rFonts w:hint="eastAsia" w:ascii="宋体" w:hAnsi="宋体" w:cs="宋体"/>
          <w:color w:val="auto"/>
          <w:sz w:val="32"/>
          <w:szCs w:val="32"/>
          <w:highlight w:val="none"/>
        </w:rPr>
        <w:t>签订时间：</w:t>
      </w:r>
      <w:r>
        <w:rPr>
          <w:rFonts w:hint="eastAsia" w:ascii="宋体" w:hAnsi="宋体" w:cs="宋体"/>
          <w:color w:val="auto"/>
          <w:sz w:val="32"/>
          <w:szCs w:val="32"/>
          <w:highlight w:val="none"/>
          <w:u w:val="single"/>
        </w:rPr>
        <w:t xml:space="preserve">                             </w:t>
      </w:r>
    </w:p>
    <w:p w14:paraId="7D33F78F">
      <w:pPr>
        <w:ind w:firstLine="482"/>
        <w:rPr>
          <w:rFonts w:hint="eastAsia" w:ascii="宋体" w:hAnsi="宋体" w:cs="宋体"/>
          <w:color w:val="auto"/>
          <w:highlight w:val="none"/>
        </w:rPr>
      </w:pPr>
    </w:p>
    <w:p w14:paraId="149F1FBB">
      <w:pPr>
        <w:ind w:firstLine="883"/>
        <w:rPr>
          <w:rFonts w:hint="eastAsia" w:ascii="宋体" w:hAnsi="宋体" w:cs="宋体"/>
          <w:color w:val="auto"/>
          <w:sz w:val="44"/>
          <w:szCs w:val="44"/>
          <w:highlight w:val="none"/>
        </w:rPr>
      </w:pPr>
      <w:r>
        <w:rPr>
          <w:rFonts w:hint="eastAsia" w:ascii="宋体" w:hAnsi="宋体" w:cs="宋体"/>
          <w:color w:val="auto"/>
          <w:sz w:val="44"/>
          <w:szCs w:val="44"/>
          <w:highlight w:val="none"/>
        </w:rPr>
        <w:br w:type="page"/>
      </w:r>
    </w:p>
    <w:p w14:paraId="29F38732">
      <w:pPr>
        <w:ind w:firstLine="883"/>
        <w:rPr>
          <w:rFonts w:hint="eastAsia" w:ascii="宋体" w:hAnsi="宋体" w:cs="宋体"/>
          <w:color w:val="auto"/>
          <w:sz w:val="44"/>
          <w:szCs w:val="44"/>
          <w:highlight w:val="none"/>
        </w:rPr>
      </w:pPr>
    </w:p>
    <w:p w14:paraId="1196B3BD">
      <w:pPr>
        <w:ind w:firstLine="883"/>
        <w:rPr>
          <w:rFonts w:hint="eastAsia" w:ascii="宋体" w:hAnsi="宋体" w:cs="宋体"/>
          <w:color w:val="auto"/>
          <w:sz w:val="44"/>
          <w:szCs w:val="44"/>
          <w:highlight w:val="none"/>
        </w:rPr>
      </w:pPr>
    </w:p>
    <w:p w14:paraId="4BD2C9B1">
      <w:pPr>
        <w:ind w:firstLine="883"/>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使 用 说 明</w:t>
      </w:r>
    </w:p>
    <w:p w14:paraId="4392E3ED">
      <w:pPr>
        <w:ind w:firstLine="640" w:firstLineChars="200"/>
        <w:rPr>
          <w:rFonts w:hint="eastAsia" w:ascii="宋体" w:hAnsi="宋体" w:cs="宋体"/>
          <w:color w:val="auto"/>
          <w:sz w:val="32"/>
          <w:szCs w:val="32"/>
          <w:highlight w:val="none"/>
        </w:rPr>
      </w:pPr>
    </w:p>
    <w:p w14:paraId="0CDF44C4">
      <w:pPr>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1.本合同标准文本适用于购买现成货物的采购项目，不包括需要投标人定制开发、创新研发的货物采购项目。</w:t>
      </w:r>
    </w:p>
    <w:p w14:paraId="24974912">
      <w:pPr>
        <w:ind w:firstLine="883"/>
        <w:rPr>
          <w:rFonts w:hint="eastAsia" w:ascii="宋体" w:hAnsi="宋体" w:cs="宋体"/>
          <w:color w:val="auto"/>
          <w:sz w:val="44"/>
          <w:szCs w:val="44"/>
          <w:highlight w:val="none"/>
        </w:rPr>
      </w:pPr>
      <w:r>
        <w:rPr>
          <w:rFonts w:hint="eastAsia" w:ascii="宋体" w:hAnsi="宋体" w:cs="宋体"/>
          <w:color w:val="auto"/>
          <w:sz w:val="44"/>
          <w:szCs w:val="44"/>
          <w:highlight w:val="none"/>
        </w:rPr>
        <w:t xml:space="preserve">   </w:t>
      </w:r>
      <w:r>
        <w:rPr>
          <w:rFonts w:hint="eastAsia" w:ascii="宋体" w:hAnsi="宋体" w:cs="宋体"/>
          <w:color w:val="auto"/>
          <w:sz w:val="32"/>
          <w:szCs w:val="32"/>
          <w:highlight w:val="none"/>
        </w:rPr>
        <w:t>2.本合同标准文本为政府采购货物买卖合同编制提供参考，可以结合采购项目具体情况，对文本作必要的调整修订后使用。</w:t>
      </w:r>
    </w:p>
    <w:p w14:paraId="49B4704B">
      <w:pPr>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3.本合同标准文本各条款中，如涉及填写多家投标人、制造商，多种采购标的、分包主要内容等信息的，可根据采购项目具体情况添加信息项。</w:t>
      </w:r>
    </w:p>
    <w:p w14:paraId="679EED7C">
      <w:pPr>
        <w:ind w:firstLine="880" w:firstLineChars="200"/>
        <w:rPr>
          <w:rFonts w:hint="eastAsia" w:ascii="宋体" w:hAnsi="宋体" w:cs="宋体"/>
          <w:color w:val="auto"/>
          <w:sz w:val="44"/>
          <w:szCs w:val="44"/>
          <w:highlight w:val="none"/>
        </w:rPr>
        <w:sectPr>
          <w:footerReference r:id="rId5" w:type="first"/>
          <w:headerReference r:id="rId3" w:type="default"/>
          <w:footerReference r:id="rId4" w:type="default"/>
          <w:pgSz w:w="11906" w:h="16838"/>
          <w:pgMar w:top="1440" w:right="1417" w:bottom="1440" w:left="1417" w:header="851" w:footer="992" w:gutter="0"/>
          <w:cols w:space="425" w:num="1"/>
          <w:titlePg/>
          <w:docGrid w:type="lines" w:linePitch="312" w:charSpace="0"/>
        </w:sectPr>
      </w:pPr>
    </w:p>
    <w:bookmarkEnd w:id="43"/>
    <w:p w14:paraId="6EECFE4B">
      <w:pPr>
        <w:adjustRightInd w:val="0"/>
        <w:snapToGrid w:val="0"/>
        <w:spacing w:line="400" w:lineRule="exact"/>
        <w:ind w:firstLine="562"/>
        <w:jc w:val="center"/>
        <w:rPr>
          <w:rFonts w:hint="eastAsia" w:ascii="宋体" w:hAnsi="宋体" w:cs="宋体"/>
          <w:color w:val="auto"/>
          <w:sz w:val="28"/>
          <w:szCs w:val="28"/>
          <w:highlight w:val="none"/>
        </w:rPr>
      </w:pPr>
      <w:bookmarkStart w:id="44" w:name="_Toc22209"/>
    </w:p>
    <w:p w14:paraId="5D775A6C">
      <w:pPr>
        <w:adjustRightInd w:val="0"/>
        <w:snapToGrid w:val="0"/>
        <w:spacing w:line="400" w:lineRule="exact"/>
        <w:ind w:firstLine="562"/>
        <w:jc w:val="center"/>
        <w:outlineLvl w:val="1"/>
        <w:rPr>
          <w:rFonts w:hint="eastAsia" w:ascii="宋体" w:hAnsi="宋体" w:cs="宋体"/>
          <w:color w:val="auto"/>
          <w:sz w:val="28"/>
          <w:szCs w:val="28"/>
          <w:highlight w:val="none"/>
        </w:rPr>
      </w:pPr>
      <w:r>
        <w:rPr>
          <w:rFonts w:hint="eastAsia" w:ascii="宋体" w:hAnsi="宋体" w:cs="宋体"/>
          <w:color w:val="auto"/>
          <w:sz w:val="28"/>
          <w:szCs w:val="28"/>
          <w:highlight w:val="none"/>
        </w:rPr>
        <w:t>第一节 政府采购合同协议书</w:t>
      </w:r>
      <w:bookmarkEnd w:id="44"/>
    </w:p>
    <w:p w14:paraId="26A90FDD">
      <w:pPr>
        <w:adjustRightInd w:val="0"/>
        <w:snapToGrid w:val="0"/>
        <w:spacing w:line="400" w:lineRule="exact"/>
        <w:ind w:firstLine="562"/>
        <w:jc w:val="center"/>
        <w:rPr>
          <w:rFonts w:hint="eastAsia" w:ascii="宋体" w:hAnsi="宋体" w:cs="宋体"/>
          <w:color w:val="auto"/>
          <w:sz w:val="28"/>
          <w:szCs w:val="28"/>
          <w:highlight w:val="none"/>
        </w:rPr>
      </w:pPr>
    </w:p>
    <w:p w14:paraId="5815D0EF">
      <w:pPr>
        <w:adjustRightInd w:val="0"/>
        <w:snapToGrid w:val="0"/>
        <w:spacing w:line="400" w:lineRule="exact"/>
        <w:ind w:firstLine="482"/>
        <w:rPr>
          <w:rFonts w:hint="eastAsia" w:ascii="宋体" w:hAnsi="宋体" w:cs="宋体"/>
          <w:color w:val="auto"/>
          <w:szCs w:val="21"/>
          <w:highlight w:val="none"/>
        </w:rPr>
      </w:pPr>
      <w:r>
        <w:rPr>
          <w:rFonts w:hint="eastAsia" w:ascii="宋体" w:hAnsi="宋体" w:cs="宋体"/>
          <w:color w:val="auto"/>
          <w:szCs w:val="21"/>
          <w:highlight w:val="none"/>
        </w:rPr>
        <w:t>甲方（全称）：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（采购人、受采购人委托签订合同的单位或采购</w:t>
      </w:r>
      <w:r>
        <w:rPr>
          <w:rFonts w:hint="eastAsia" w:ascii="宋体" w:hAnsi="宋体" w:cs="宋体"/>
          <w:color w:val="auto"/>
          <w:szCs w:val="21"/>
          <w:highlight w:val="none"/>
        </w:rPr>
        <w:tab/>
      </w:r>
      <w:r>
        <w:rPr>
          <w:rFonts w:hint="eastAsia" w:ascii="宋体" w:hAnsi="宋体" w:cs="宋体"/>
          <w:color w:val="auto"/>
          <w:szCs w:val="21"/>
          <w:highlight w:val="none"/>
        </w:rPr>
        <w:t xml:space="preserve">                                   文件约定的合同甲方）</w:t>
      </w:r>
    </w:p>
    <w:p w14:paraId="3C0ABF01">
      <w:pPr>
        <w:adjustRightInd w:val="0"/>
        <w:snapToGrid w:val="0"/>
        <w:spacing w:line="400" w:lineRule="exact"/>
        <w:ind w:firstLine="482"/>
        <w:rPr>
          <w:rFonts w:hint="eastAsia" w:ascii="宋体" w:hAnsi="宋体" w:cs="宋体"/>
          <w:color w:val="auto"/>
          <w:szCs w:val="21"/>
          <w:highlight w:val="none"/>
        </w:rPr>
      </w:pPr>
      <w:r>
        <w:rPr>
          <w:rFonts w:hint="eastAsia" w:ascii="宋体" w:hAnsi="宋体" w:cs="宋体"/>
          <w:color w:val="auto"/>
          <w:szCs w:val="21"/>
          <w:highlight w:val="none"/>
        </w:rPr>
        <w:t>乙方1（全称）：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w:t>
      </w:r>
    </w:p>
    <w:p w14:paraId="04B77621">
      <w:pPr>
        <w:adjustRightInd w:val="0"/>
        <w:snapToGrid w:val="0"/>
        <w:spacing w:line="400" w:lineRule="exact"/>
        <w:ind w:firstLine="482"/>
        <w:rPr>
          <w:rFonts w:hint="eastAsia" w:ascii="宋体" w:hAnsi="宋体" w:cs="宋体"/>
          <w:color w:val="auto"/>
          <w:szCs w:val="21"/>
          <w:highlight w:val="none"/>
        </w:rPr>
      </w:pPr>
      <w:r>
        <w:rPr>
          <w:rFonts w:hint="eastAsia" w:ascii="宋体" w:hAnsi="宋体" w:cs="宋体"/>
          <w:color w:val="auto"/>
          <w:szCs w:val="21"/>
          <w:highlight w:val="none"/>
        </w:rPr>
        <w:t>乙方2（全称）：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（联合体成员投标人或其他合同主体）（如有）</w:t>
      </w:r>
    </w:p>
    <w:p w14:paraId="1886A58D">
      <w:pPr>
        <w:adjustRightInd w:val="0"/>
        <w:snapToGrid w:val="0"/>
        <w:spacing w:line="400" w:lineRule="exact"/>
        <w:ind w:firstLine="482"/>
        <w:rPr>
          <w:rFonts w:hint="eastAsia" w:ascii="宋体" w:hAnsi="宋体" w:cs="宋体"/>
          <w:color w:val="auto"/>
          <w:szCs w:val="21"/>
          <w:highlight w:val="none"/>
        </w:rPr>
      </w:pPr>
      <w:r>
        <w:rPr>
          <w:rFonts w:hint="eastAsia" w:ascii="宋体" w:hAnsi="宋体" w:cs="宋体"/>
          <w:color w:val="auto"/>
          <w:highlight w:val="none"/>
        </w:rPr>
        <w:t>乙方</w:t>
      </w:r>
      <w:r>
        <w:rPr>
          <w:rFonts w:hint="eastAsia" w:ascii="宋体" w:hAnsi="宋体" w:cs="宋体"/>
          <w:color w:val="auto"/>
          <w:szCs w:val="21"/>
          <w:highlight w:val="none"/>
        </w:rPr>
        <w:t>3</w:t>
      </w:r>
      <w:r>
        <w:rPr>
          <w:rFonts w:hint="eastAsia" w:ascii="宋体" w:hAnsi="宋体" w:cs="宋体"/>
          <w:color w:val="auto"/>
          <w:highlight w:val="none"/>
        </w:rPr>
        <w:t>（全称）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（联合体成员投标人或其他合同主体）（如有）</w:t>
      </w:r>
    </w:p>
    <w:p w14:paraId="337E3E14">
      <w:pPr>
        <w:spacing w:line="400" w:lineRule="exact"/>
        <w:ind w:firstLine="482"/>
        <w:rPr>
          <w:rFonts w:hint="eastAsia" w:ascii="宋体" w:hAnsi="宋体" w:cs="宋体"/>
          <w:color w:val="auto"/>
          <w:highlight w:val="none"/>
        </w:rPr>
      </w:pPr>
    </w:p>
    <w:p w14:paraId="5E4A0E80">
      <w:pPr>
        <w:pStyle w:val="19"/>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7490BD57">
      <w:pPr>
        <w:numPr>
          <w:ilvl w:val="0"/>
          <w:numId w:val="5"/>
        </w:numPr>
        <w:adjustRightInd w:val="0"/>
        <w:snapToGrid w:val="0"/>
        <w:spacing w:line="400" w:lineRule="exact"/>
        <w:ind w:firstLine="422" w:firstLineChars="200"/>
        <w:outlineLvl w:val="2"/>
        <w:rPr>
          <w:rFonts w:hint="eastAsia" w:ascii="宋体" w:hAnsi="宋体" w:cs="宋体"/>
          <w:b/>
          <w:color w:val="auto"/>
          <w:szCs w:val="21"/>
          <w:highlight w:val="none"/>
        </w:rPr>
      </w:pPr>
      <w:r>
        <w:rPr>
          <w:rFonts w:hint="eastAsia" w:ascii="宋体" w:hAnsi="宋体" w:cs="宋体"/>
          <w:b/>
          <w:color w:val="auto"/>
          <w:szCs w:val="21"/>
          <w:highlight w:val="none"/>
        </w:rPr>
        <w:t>项目信息</w:t>
      </w:r>
    </w:p>
    <w:p w14:paraId="1C32D746">
      <w:pPr>
        <w:pStyle w:val="19"/>
        <w:numPr>
          <w:ilvl w:val="0"/>
          <w:numId w:val="6"/>
        </w:numPr>
        <w:adjustRightInd w:val="0"/>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采购项目名称：</w:t>
      </w:r>
      <w:r>
        <w:rPr>
          <w:rFonts w:hint="eastAsia" w:ascii="宋体" w:hAnsi="宋体" w:cs="宋体"/>
          <w:color w:val="auto"/>
          <w:szCs w:val="21"/>
          <w:highlight w:val="none"/>
          <w:u w:val="single"/>
        </w:rPr>
        <w:t xml:space="preserve">                                          </w:t>
      </w:r>
    </w:p>
    <w:p w14:paraId="7515C623">
      <w:pPr>
        <w:pStyle w:val="19"/>
        <w:numPr>
          <w:ilvl w:val="255"/>
          <w:numId w:val="0"/>
        </w:numPr>
        <w:tabs>
          <w:tab w:val="left" w:pos="999"/>
        </w:tabs>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采购项目编号：</w:t>
      </w:r>
      <w:r>
        <w:rPr>
          <w:rFonts w:hint="eastAsia" w:ascii="宋体" w:hAnsi="宋体" w:cs="宋体"/>
          <w:color w:val="auto"/>
          <w:szCs w:val="21"/>
          <w:highlight w:val="none"/>
          <w:u w:val="single"/>
        </w:rPr>
        <w:t xml:space="preserve">                                          </w:t>
      </w:r>
    </w:p>
    <w:p w14:paraId="76CC7A84">
      <w:pPr>
        <w:pStyle w:val="19"/>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（2）采购计划编号：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65A9AD6">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（3）项目内容：</w:t>
      </w:r>
    </w:p>
    <w:p w14:paraId="72706725">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采购标的及数量（台/套</w:t>
      </w:r>
      <w:r>
        <w:rPr>
          <w:rFonts w:hint="eastAsia" w:ascii="宋体" w:hAnsi="宋体" w:cs="宋体"/>
          <w:color w:val="auto"/>
          <w:szCs w:val="21"/>
          <w:highlight w:val="none"/>
          <w:lang w:val="en"/>
        </w:rPr>
        <w:t>/个/架/组等</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FC29B32">
      <w:pPr>
        <w:numPr>
          <w:ilvl w:val="255"/>
          <w:numId w:val="0"/>
        </w:numPr>
        <w:adjustRightInd w:val="0"/>
        <w:snapToGrid w:val="0"/>
        <w:spacing w:line="400" w:lineRule="exact"/>
        <w:ind w:firstLine="420" w:firstLineChars="200"/>
        <w:rPr>
          <w:rFonts w:hint="eastAsia" w:ascii="宋体" w:hAnsi="宋体" w:cs="宋体"/>
          <w:color w:val="auto"/>
          <w:szCs w:val="21"/>
          <w:highlight w:val="none"/>
          <w:lang w:val="en"/>
        </w:rPr>
      </w:pPr>
      <w:r>
        <w:rPr>
          <w:rFonts w:hint="eastAsia" w:ascii="宋体" w:hAnsi="宋体" w:cs="宋体"/>
          <w:color w:val="auto"/>
          <w:szCs w:val="21"/>
          <w:highlight w:val="none"/>
        </w:rPr>
        <w:t xml:space="preserve">     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en"/>
        </w:rPr>
        <w:t xml:space="preserve">     </w:t>
      </w:r>
      <w:r>
        <w:rPr>
          <w:rFonts w:hint="eastAsia" w:ascii="宋体" w:hAnsi="宋体" w:cs="宋体"/>
          <w:color w:val="auto"/>
          <w:szCs w:val="21"/>
          <w:highlight w:val="none"/>
        </w:rPr>
        <w:t>规格型号：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
        </w:rPr>
        <w:t xml:space="preserve">   </w:t>
      </w:r>
    </w:p>
    <w:p w14:paraId="4F647FA0">
      <w:pPr>
        <w:adjustRightInd w:val="0"/>
        <w:snapToGrid w:val="0"/>
        <w:spacing w:line="400" w:lineRule="exact"/>
        <w:ind w:firstLine="945" w:firstLineChars="450"/>
        <w:rPr>
          <w:rFonts w:hint="eastAsia" w:ascii="宋体" w:hAnsi="宋体" w:cs="宋体"/>
          <w:color w:val="auto"/>
          <w:szCs w:val="21"/>
          <w:highlight w:val="none"/>
          <w:u w:val="single"/>
        </w:rPr>
      </w:pPr>
      <w:r>
        <w:rPr>
          <w:rFonts w:hint="eastAsia" w:ascii="宋体" w:hAnsi="宋体" w:cs="宋体"/>
          <w:color w:val="auto"/>
          <w:szCs w:val="21"/>
          <w:highlight w:val="none"/>
        </w:rPr>
        <w:t>采购标的的技术要求、商务要求具体见附件。</w:t>
      </w:r>
    </w:p>
    <w:p w14:paraId="33B3E491">
      <w:pPr>
        <w:numPr>
          <w:ilvl w:val="255"/>
          <w:numId w:val="0"/>
        </w:numPr>
        <w:adjustRightInd w:val="0"/>
        <w:snapToGrid w:val="0"/>
        <w:spacing w:line="400" w:lineRule="exact"/>
        <w:ind w:firstLine="945" w:firstLineChars="450"/>
        <w:rPr>
          <w:rFonts w:hint="eastAsia" w:ascii="宋体" w:hAnsi="宋体" w:cs="宋体"/>
          <w:color w:val="auto"/>
          <w:szCs w:val="21"/>
          <w:highlight w:val="none"/>
        </w:rPr>
      </w:pPr>
      <w:r>
        <w:rPr>
          <w:rFonts w:hint="eastAsia" w:ascii="宋体" w:hAnsi="宋体" w:cs="宋体"/>
          <w:color w:val="auto"/>
          <w:szCs w:val="21"/>
          <w:highlight w:val="none"/>
        </w:rPr>
        <w:t>①涉及信息类产品，请填写该产品关键部件的品牌、型号：</w:t>
      </w:r>
    </w:p>
    <w:p w14:paraId="5EA78658">
      <w:pPr>
        <w:numPr>
          <w:ilvl w:val="255"/>
          <w:numId w:val="0"/>
        </w:numPr>
        <w:adjustRightInd w:val="0"/>
        <w:snapToGrid w:val="0"/>
        <w:spacing w:line="400" w:lineRule="exact"/>
        <w:ind w:firstLine="420" w:firstLineChars="200"/>
        <w:rPr>
          <w:rFonts w:hint="eastAsia" w:ascii="宋体" w:hAnsi="宋体" w:cs="宋体"/>
          <w:color w:val="auto"/>
          <w:kern w:val="0"/>
          <w:szCs w:val="21"/>
          <w:highlight w:val="none"/>
          <w:u w:val="single"/>
        </w:rPr>
      </w:pPr>
      <w:r>
        <w:rPr>
          <w:rFonts w:hint="eastAsia" w:ascii="宋体" w:hAnsi="宋体" w:cs="宋体"/>
          <w:color w:val="auto"/>
          <w:szCs w:val="21"/>
          <w:highlight w:val="none"/>
        </w:rPr>
        <w:t xml:space="preserve">     标的名称：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
        </w:rPr>
        <w:t xml:space="preserve">               </w:t>
      </w:r>
      <w:r>
        <w:rPr>
          <w:rFonts w:hint="eastAsia" w:ascii="宋体" w:hAnsi="宋体" w:cs="宋体"/>
          <w:color w:val="auto"/>
          <w:kern w:val="0"/>
          <w:szCs w:val="21"/>
          <w:highlight w:val="none"/>
          <w:u w:val="single"/>
        </w:rPr>
        <w:t xml:space="preserve">    </w:t>
      </w:r>
    </w:p>
    <w:p w14:paraId="7C58CE53">
      <w:pPr>
        <w:numPr>
          <w:ilvl w:val="255"/>
          <w:numId w:val="0"/>
        </w:num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关键部件：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型号：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66DC9450">
      <w:pPr>
        <w:pStyle w:val="185"/>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kern w:val="2"/>
          <w:sz w:val="21"/>
          <w:highlight w:val="none"/>
        </w:rPr>
        <w:t>关键部件</w:t>
      </w:r>
      <w:r>
        <w:rPr>
          <w:rFonts w:hint="eastAsia" w:ascii="宋体" w:hAnsi="宋体" w:eastAsia="宋体" w:cs="宋体"/>
          <w:color w:val="auto"/>
          <w:sz w:val="21"/>
          <w:highlight w:val="none"/>
        </w:rPr>
        <w:t>：</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w:t>
      </w:r>
    </w:p>
    <w:p w14:paraId="04B05472">
      <w:pPr>
        <w:pStyle w:val="185"/>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关键部件：</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p>
    <w:p w14:paraId="17FF6D2B">
      <w:pPr>
        <w:pStyle w:val="185"/>
        <w:numPr>
          <w:ilvl w:val="255"/>
          <w:numId w:val="0"/>
        </w:numPr>
        <w:snapToGrid w:val="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6BE1C59B">
      <w:pPr>
        <w:pStyle w:val="185"/>
        <w:numPr>
          <w:ilvl w:val="255"/>
          <w:numId w:val="0"/>
        </w:numPr>
        <w:snapToGrid w:val="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②涉及车辆采购，请填写是否属于新能源汽车：</w:t>
      </w:r>
    </w:p>
    <w:p w14:paraId="71196A9C">
      <w:pPr>
        <w:pStyle w:val="185"/>
        <w:numPr>
          <w:ilvl w:val="255"/>
          <w:numId w:val="0"/>
        </w:numPr>
        <w:snapToGrid w:val="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是，《政府采购品目分类目录》底级品目名称：</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数量：</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金额：</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w:t>
      </w:r>
    </w:p>
    <w:p w14:paraId="4225B85D">
      <w:pPr>
        <w:pStyle w:val="185"/>
        <w:numPr>
          <w:ilvl w:val="255"/>
          <w:numId w:val="0"/>
        </w:numPr>
        <w:snapToGrid w:val="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否</w:t>
      </w:r>
    </w:p>
    <w:p w14:paraId="15599873">
      <w:pPr>
        <w:pStyle w:val="185"/>
        <w:numPr>
          <w:ilvl w:val="255"/>
          <w:numId w:val="0"/>
        </w:numPr>
        <w:snapToGrid w:val="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lang w:val="en"/>
        </w:rPr>
        <w:t>4</w:t>
      </w:r>
      <w:r>
        <w:rPr>
          <w:rFonts w:hint="eastAsia" w:ascii="宋体" w:hAnsi="宋体" w:eastAsia="宋体" w:cs="宋体"/>
          <w:color w:val="auto"/>
          <w:sz w:val="21"/>
          <w:highlight w:val="none"/>
        </w:rPr>
        <w:t>）政府采购组织形式：</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政府集中采购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部门集中采购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分散采购</w:t>
      </w:r>
    </w:p>
    <w:p w14:paraId="6F4EB65B">
      <w:pPr>
        <w:pStyle w:val="185"/>
        <w:numPr>
          <w:ilvl w:val="255"/>
          <w:numId w:val="0"/>
        </w:numPr>
        <w:snapToGrid w:val="0"/>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
        </w:rPr>
        <w:t>5</w:t>
      </w:r>
      <w:r>
        <w:rPr>
          <w:rFonts w:hint="eastAsia" w:ascii="宋体" w:hAnsi="宋体" w:eastAsia="宋体" w:cs="宋体"/>
          <w:color w:val="auto"/>
          <w:sz w:val="21"/>
          <w:highlight w:val="none"/>
        </w:rPr>
        <w:t>）政府采购方式：</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公开招标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邀请招标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竞争性谈判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竞争性磋商</w:t>
      </w:r>
    </w:p>
    <w:p w14:paraId="0A8F9027">
      <w:pPr>
        <w:pStyle w:val="185"/>
        <w:numPr>
          <w:ilvl w:val="255"/>
          <w:numId w:val="0"/>
        </w:numPr>
        <w:snapToGrid w:val="0"/>
        <w:ind w:firstLine="420"/>
        <w:rPr>
          <w:rFonts w:hint="eastAsia" w:ascii="宋体" w:hAnsi="宋体" w:eastAsia="宋体" w:cs="宋体"/>
          <w:color w:val="auto"/>
          <w:sz w:val="21"/>
          <w:highlight w:val="none"/>
          <w:u w:val="single"/>
        </w:rPr>
      </w:pPr>
      <w:r>
        <w:rPr>
          <w:rFonts w:hint="eastAsia" w:ascii="宋体" w:hAnsi="宋体" w:eastAsia="宋体" w:cs="宋体"/>
          <w:color w:val="auto"/>
          <w:highlight w:val="none"/>
        </w:rPr>
        <w:t xml:space="preserve">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询价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单一来源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框架协议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其他：</w:t>
      </w:r>
      <w:r>
        <w:rPr>
          <w:rFonts w:hint="eastAsia" w:ascii="宋体" w:hAnsi="宋体" w:eastAsia="宋体" w:cs="宋体"/>
          <w:color w:val="auto"/>
          <w:sz w:val="21"/>
          <w:highlight w:val="none"/>
          <w:u w:val="single"/>
        </w:rPr>
        <w:t xml:space="preserve">          </w:t>
      </w:r>
    </w:p>
    <w:p w14:paraId="47680580">
      <w:pPr>
        <w:pStyle w:val="185"/>
        <w:numPr>
          <w:ilvl w:val="255"/>
          <w:numId w:val="0"/>
        </w:numPr>
        <w:snapToGrid w:val="0"/>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（注：在框架协议采购的第二阶段，可选择使用该合同文本）</w:t>
      </w:r>
    </w:p>
    <w:p w14:paraId="35067859">
      <w:pPr>
        <w:pStyle w:val="185"/>
        <w:numPr>
          <w:ilvl w:val="255"/>
          <w:numId w:val="0"/>
        </w:numPr>
        <w:snapToGrid w:val="0"/>
        <w:ind w:firstLine="220" w:firstLineChars="100"/>
        <w:rPr>
          <w:rFonts w:hint="eastAsia" w:ascii="宋体" w:hAnsi="宋体" w:eastAsia="宋体" w:cs="宋体"/>
          <w:color w:val="auto"/>
          <w:kern w:val="2"/>
          <w:sz w:val="21"/>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
        </w:rPr>
        <w:t>6</w:t>
      </w:r>
      <w:r>
        <w:rPr>
          <w:rFonts w:hint="eastAsia" w:ascii="宋体" w:hAnsi="宋体" w:eastAsia="宋体" w:cs="宋体"/>
          <w:color w:val="auto"/>
          <w:highlight w:val="none"/>
        </w:rPr>
        <w:t>）</w:t>
      </w:r>
      <w:r>
        <w:rPr>
          <w:rFonts w:hint="eastAsia" w:ascii="宋体" w:hAnsi="宋体" w:eastAsia="宋体" w:cs="宋体"/>
          <w:color w:val="auto"/>
          <w:kern w:val="2"/>
          <w:sz w:val="21"/>
          <w:highlight w:val="none"/>
        </w:rPr>
        <w:t>中标（成交）采购标的制造商是否为中小企业：</w:t>
      </w:r>
      <w:r>
        <w:rPr>
          <w:rFonts w:hint="eastAsia" w:ascii="宋体" w:hAnsi="宋体" w:eastAsia="宋体" w:cs="宋体"/>
          <w:color w:val="auto"/>
          <w:kern w:val="2"/>
          <w:sz w:val="21"/>
          <w:highlight w:val="none"/>
        </w:rPr>
        <w:sym w:font="Wingdings" w:char="00A8"/>
      </w:r>
      <w:r>
        <w:rPr>
          <w:rFonts w:hint="eastAsia" w:ascii="宋体" w:hAnsi="宋体" w:eastAsia="宋体" w:cs="宋体"/>
          <w:color w:val="auto"/>
          <w:kern w:val="2"/>
          <w:sz w:val="21"/>
          <w:highlight w:val="none"/>
        </w:rPr>
        <w:t xml:space="preserve">是      </w:t>
      </w:r>
      <w:r>
        <w:rPr>
          <w:rFonts w:hint="eastAsia" w:ascii="宋体" w:hAnsi="宋体" w:eastAsia="宋体" w:cs="宋体"/>
          <w:color w:val="auto"/>
          <w:kern w:val="2"/>
          <w:sz w:val="21"/>
          <w:highlight w:val="none"/>
        </w:rPr>
        <w:sym w:font="Wingdings" w:char="00A8"/>
      </w:r>
      <w:r>
        <w:rPr>
          <w:rFonts w:hint="eastAsia" w:ascii="宋体" w:hAnsi="宋体" w:eastAsia="宋体" w:cs="宋体"/>
          <w:color w:val="auto"/>
          <w:kern w:val="2"/>
          <w:sz w:val="21"/>
          <w:highlight w:val="none"/>
        </w:rPr>
        <w:t>否</w:t>
      </w:r>
    </w:p>
    <w:p w14:paraId="6FFE3ADF">
      <w:pPr>
        <w:numPr>
          <w:ilvl w:val="255"/>
          <w:numId w:val="0"/>
        </w:numPr>
        <w:adjustRightInd w:val="0"/>
        <w:snapToGrid w:val="0"/>
        <w:spacing w:line="400" w:lineRule="exact"/>
        <w:rPr>
          <w:rFonts w:hint="eastAsia" w:ascii="宋体" w:hAnsi="宋体" w:cs="宋体"/>
          <w:iCs/>
          <w:color w:val="auto"/>
          <w:szCs w:val="21"/>
          <w:highlight w:val="none"/>
        </w:rPr>
      </w:pPr>
      <w:r>
        <w:rPr>
          <w:rFonts w:hint="eastAsia" w:ascii="宋体" w:hAnsi="宋体" w:cs="宋体"/>
          <w:color w:val="auto"/>
          <w:szCs w:val="21"/>
          <w:highlight w:val="none"/>
        </w:rPr>
        <w:t xml:space="preserve">         本合同是否为专门面向中小企业的采购合同（中小企业预留合同）：</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0583600E">
      <w:pPr>
        <w:numPr>
          <w:ilvl w:val="255"/>
          <w:numId w:val="0"/>
        </w:numPr>
        <w:adjustRightInd w:val="0"/>
        <w:snapToGrid w:val="0"/>
        <w:spacing w:line="400" w:lineRule="exact"/>
        <w:rPr>
          <w:rFonts w:hint="eastAsia" w:ascii="宋体" w:hAnsi="宋体" w:cs="宋体"/>
          <w:iCs/>
          <w:color w:val="auto"/>
          <w:szCs w:val="21"/>
          <w:highlight w:val="none"/>
        </w:rPr>
      </w:pPr>
      <w:r>
        <w:rPr>
          <w:rFonts w:hint="eastAsia" w:ascii="宋体" w:hAnsi="宋体" w:cs="宋体"/>
          <w:color w:val="auto"/>
          <w:highlight w:val="none"/>
        </w:rPr>
        <w:t xml:space="preserve">         若本项目不专门面向中小企业采购，是否给予小微企业评审优惠：</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25B12A4D">
      <w:pPr>
        <w:numPr>
          <w:ilvl w:val="255"/>
          <w:numId w:val="0"/>
        </w:numPr>
        <w:adjustRightInd w:val="0"/>
        <w:snapToGrid w:val="0"/>
        <w:spacing w:line="400" w:lineRule="exact"/>
        <w:rPr>
          <w:rFonts w:hint="eastAsia" w:ascii="宋体" w:hAnsi="宋体" w:cs="宋体"/>
          <w:iCs/>
          <w:color w:val="auto"/>
          <w:szCs w:val="21"/>
          <w:highlight w:val="none"/>
        </w:rPr>
      </w:pPr>
      <w:r>
        <w:rPr>
          <w:rFonts w:hint="eastAsia" w:ascii="宋体" w:hAnsi="宋体" w:cs="宋体"/>
          <w:color w:val="auto"/>
          <w:highlight w:val="none"/>
        </w:rPr>
        <w:t xml:space="preserve">         中标（成交）采购标的制造商是否为残疾人福利性单位：</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1B3A6875">
      <w:pPr>
        <w:snapToGrid w:val="0"/>
        <w:spacing w:line="400" w:lineRule="exact"/>
        <w:ind w:firstLine="482"/>
        <w:rPr>
          <w:rFonts w:hint="eastAsia" w:ascii="宋体" w:hAnsi="宋体" w:cs="宋体"/>
          <w:color w:val="auto"/>
          <w:highlight w:val="none"/>
        </w:rPr>
      </w:pPr>
      <w:r>
        <w:rPr>
          <w:rFonts w:hint="eastAsia" w:ascii="宋体" w:hAnsi="宋体" w:cs="宋体"/>
          <w:color w:val="auto"/>
          <w:highlight w:val="none"/>
        </w:rPr>
        <w:t xml:space="preserve">         中标（成交）采购标的制造商是否为监狱企业：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3759B410">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
        </w:rPr>
        <w:t>7</w:t>
      </w:r>
      <w:r>
        <w:rPr>
          <w:rFonts w:hint="eastAsia" w:ascii="宋体" w:hAnsi="宋体" w:cs="宋体"/>
          <w:color w:val="auto"/>
          <w:szCs w:val="21"/>
          <w:highlight w:val="none"/>
        </w:rPr>
        <w:t>）合同是否分包：</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101642BA">
      <w:pPr>
        <w:adjustRightInd w:val="0"/>
        <w:snapToGrid w:val="0"/>
        <w:spacing w:line="400" w:lineRule="exact"/>
        <w:ind w:firstLine="840" w:firstLineChars="400"/>
        <w:rPr>
          <w:rFonts w:hint="eastAsia" w:ascii="宋体" w:hAnsi="宋体" w:cs="宋体"/>
          <w:color w:val="auto"/>
          <w:szCs w:val="21"/>
          <w:highlight w:val="none"/>
          <w:u w:val="single"/>
        </w:rPr>
      </w:pPr>
      <w:r>
        <w:rPr>
          <w:rFonts w:hint="eastAsia" w:ascii="宋体" w:hAnsi="宋体" w:cs="宋体"/>
          <w:color w:val="auto"/>
          <w:szCs w:val="21"/>
          <w:highlight w:val="none"/>
        </w:rPr>
        <w:t xml:space="preserve"> 分包主要内容：</w:t>
      </w:r>
      <w:r>
        <w:rPr>
          <w:rFonts w:hint="eastAsia" w:ascii="宋体" w:hAnsi="宋体" w:cs="宋体"/>
          <w:color w:val="auto"/>
          <w:szCs w:val="21"/>
          <w:highlight w:val="none"/>
          <w:u w:val="single"/>
        </w:rPr>
        <w:t xml:space="preserve">                                            </w:t>
      </w:r>
    </w:p>
    <w:p w14:paraId="30441B01">
      <w:pPr>
        <w:adjustRightInd w:val="0"/>
        <w:snapToGrid w:val="0"/>
        <w:spacing w:line="400" w:lineRule="exact"/>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 xml:space="preserve"> 分包投标人/制造商名称（如投标人和制造商不同，请分别填写）：</w:t>
      </w:r>
    </w:p>
    <w:p w14:paraId="3BE38D9C">
      <w:pPr>
        <w:adjustRightInd w:val="0"/>
        <w:snapToGrid w:val="0"/>
        <w:spacing w:line="400" w:lineRule="exact"/>
        <w:ind w:firstLine="840" w:firstLineChars="400"/>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p>
    <w:p w14:paraId="17377455">
      <w:pPr>
        <w:adjustRightInd w:val="0"/>
        <w:snapToGrid w:val="0"/>
        <w:spacing w:line="400" w:lineRule="exact"/>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 xml:space="preserve"> 分包投标人/制造商类型（如果投标人和制造商不同，只填写制造商类型）：</w:t>
      </w:r>
    </w:p>
    <w:p w14:paraId="62FBA516">
      <w:pPr>
        <w:adjustRightInd w:val="0"/>
        <w:snapToGrid w:val="0"/>
        <w:spacing w:line="400" w:lineRule="exact"/>
        <w:ind w:firstLine="840" w:firstLineChars="400"/>
        <w:rPr>
          <w:rFonts w:hint="eastAsia" w:ascii="宋体" w:hAnsi="宋体" w:cs="宋体"/>
          <w:iCs/>
          <w:color w:val="auto"/>
          <w:szCs w:val="21"/>
          <w:highlight w:val="none"/>
        </w:rPr>
      </w:pPr>
      <w:r>
        <w:rPr>
          <w:rFonts w:hint="eastAsia" w:ascii="宋体" w:hAnsi="宋体" w:cs="宋体"/>
          <w:iCs/>
          <w:color w:val="auto"/>
          <w:szCs w:val="21"/>
          <w:highlight w:val="none"/>
        </w:rPr>
        <w:t xml:space="preserve">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大型企业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中型企业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小微型企业  </w:t>
      </w:r>
    </w:p>
    <w:p w14:paraId="5EC12E4A">
      <w:pPr>
        <w:adjustRightInd w:val="0"/>
        <w:snapToGrid w:val="0"/>
        <w:spacing w:line="400" w:lineRule="exact"/>
        <w:ind w:firstLine="840" w:firstLineChars="400"/>
        <w:rPr>
          <w:rFonts w:hint="eastAsia" w:ascii="宋体" w:hAnsi="宋体" w:cs="宋体"/>
          <w:color w:val="auto"/>
          <w:highlight w:val="none"/>
        </w:rPr>
      </w:pPr>
      <w:r>
        <w:rPr>
          <w:rFonts w:hint="eastAsia" w:ascii="宋体" w:hAnsi="宋体" w:cs="宋体"/>
          <w:iCs/>
          <w:color w:val="auto"/>
          <w:szCs w:val="21"/>
          <w:highlight w:val="none"/>
        </w:rPr>
        <w:t xml:space="preserve">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残疾人福利性单位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监狱企业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其他</w:t>
      </w:r>
    </w:p>
    <w:p w14:paraId="0A8483BE">
      <w:pPr>
        <w:numPr>
          <w:ilvl w:val="255"/>
          <w:numId w:val="0"/>
        </w:numPr>
        <w:adjustRightInd w:val="0"/>
        <w:snapToGrid w:val="0"/>
        <w:spacing w:line="400" w:lineRule="exact"/>
        <w:rPr>
          <w:rFonts w:hint="eastAsia" w:ascii="宋体" w:hAnsi="宋体" w:cs="宋体"/>
          <w:iCs/>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
        </w:rPr>
        <w:t>8</w:t>
      </w:r>
      <w:r>
        <w:rPr>
          <w:rFonts w:hint="eastAsia" w:ascii="宋体" w:hAnsi="宋体" w:cs="宋体"/>
          <w:color w:val="auto"/>
          <w:szCs w:val="21"/>
          <w:highlight w:val="none"/>
        </w:rPr>
        <w:t>）中标（成交）投标人是否为外商投资企业：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7320FF0D">
      <w:pPr>
        <w:pStyle w:val="185"/>
        <w:tabs>
          <w:tab w:val="left" w:pos="1340"/>
        </w:tabs>
        <w:ind w:firstLine="420"/>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rPr>
        <w:t xml:space="preserve">     外商投资企业类型：</w:t>
      </w:r>
      <w:r>
        <w:rPr>
          <w:rFonts w:hint="eastAsia" w:ascii="宋体" w:hAnsi="宋体" w:eastAsia="宋体" w:cs="宋体"/>
          <w:iCs/>
          <w:color w:val="auto"/>
          <w:sz w:val="21"/>
          <w:highlight w:val="none"/>
        </w:rPr>
        <w:sym w:font="Wingdings" w:char="00A8"/>
      </w:r>
      <w:r>
        <w:rPr>
          <w:rFonts w:hint="eastAsia" w:ascii="宋体" w:hAnsi="宋体" w:eastAsia="宋体" w:cs="宋体"/>
          <w:color w:val="auto"/>
          <w:sz w:val="21"/>
          <w:highlight w:val="none"/>
        </w:rPr>
        <w:t xml:space="preserve">全部由外国投资者投资  </w:t>
      </w:r>
      <w:r>
        <w:rPr>
          <w:rFonts w:hint="eastAsia" w:ascii="宋体" w:hAnsi="宋体" w:eastAsia="宋体" w:cs="宋体"/>
          <w:iCs/>
          <w:color w:val="auto"/>
          <w:sz w:val="21"/>
          <w:highlight w:val="none"/>
        </w:rPr>
        <w:sym w:font="Wingdings" w:char="00A8"/>
      </w:r>
      <w:r>
        <w:rPr>
          <w:rFonts w:hint="eastAsia" w:ascii="宋体" w:hAnsi="宋体" w:eastAsia="宋体" w:cs="宋体"/>
          <w:iCs/>
          <w:color w:val="auto"/>
          <w:sz w:val="21"/>
          <w:highlight w:val="none"/>
        </w:rPr>
        <w:t>部分由外国投资者投资</w:t>
      </w:r>
    </w:p>
    <w:p w14:paraId="6FF6A961">
      <w:pPr>
        <w:numPr>
          <w:ilvl w:val="255"/>
          <w:numId w:val="0"/>
        </w:num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
        </w:rPr>
        <w:t>9</w:t>
      </w:r>
      <w:r>
        <w:rPr>
          <w:rFonts w:hint="eastAsia" w:ascii="宋体" w:hAnsi="宋体" w:cs="宋体"/>
          <w:color w:val="auto"/>
          <w:szCs w:val="21"/>
          <w:highlight w:val="none"/>
        </w:rPr>
        <w:t>）是否涉及进口产品：</w:t>
      </w:r>
    </w:p>
    <w:p w14:paraId="3201E504">
      <w:pPr>
        <w:numPr>
          <w:ilvl w:val="255"/>
          <w:numId w:val="0"/>
        </w:numPr>
        <w:adjustRightInd w:val="0"/>
        <w:snapToGrid w:val="0"/>
        <w:spacing w:line="400" w:lineRule="exact"/>
        <w:ind w:firstLine="840" w:firstLineChars="400"/>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是，《政府采购品目分类目录》底级品目名称：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金额：</w:t>
      </w:r>
      <w:r>
        <w:rPr>
          <w:rFonts w:hint="eastAsia" w:ascii="宋体" w:hAnsi="宋体" w:cs="宋体"/>
          <w:color w:val="auto"/>
          <w:szCs w:val="21"/>
          <w:highlight w:val="none"/>
          <w:u w:val="single"/>
        </w:rPr>
        <w:t xml:space="preserve">        </w:t>
      </w:r>
    </w:p>
    <w:p w14:paraId="666708D1">
      <w:pPr>
        <w:numPr>
          <w:ilvl w:val="255"/>
          <w:numId w:val="0"/>
        </w:numPr>
        <w:adjustRightInd w:val="0"/>
        <w:snapToGrid w:val="0"/>
        <w:spacing w:line="400" w:lineRule="exact"/>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 xml:space="preserve">        国别：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规格型号：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76D262DE">
      <w:pPr>
        <w:adjustRightInd w:val="0"/>
        <w:snapToGrid w:val="0"/>
        <w:spacing w:line="400" w:lineRule="exact"/>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否</w:t>
      </w:r>
    </w:p>
    <w:p w14:paraId="5291505D">
      <w:pPr>
        <w:numPr>
          <w:ilvl w:val="255"/>
          <w:numId w:val="0"/>
        </w:numPr>
        <w:tabs>
          <w:tab w:val="left" w:pos="740"/>
        </w:tabs>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（1</w:t>
      </w:r>
      <w:r>
        <w:rPr>
          <w:rFonts w:hint="eastAsia" w:ascii="宋体" w:hAnsi="宋体" w:cs="宋体"/>
          <w:color w:val="auto"/>
          <w:szCs w:val="21"/>
          <w:highlight w:val="none"/>
          <w:lang w:val="en"/>
        </w:rPr>
        <w:t>0</w:t>
      </w:r>
      <w:r>
        <w:rPr>
          <w:rFonts w:hint="eastAsia" w:ascii="宋体" w:hAnsi="宋体" w:cs="宋体"/>
          <w:color w:val="auto"/>
          <w:szCs w:val="21"/>
          <w:highlight w:val="none"/>
        </w:rPr>
        <w:t>）是否涉及节能产品：</w:t>
      </w:r>
    </w:p>
    <w:p w14:paraId="0FEFD6EB">
      <w:pPr>
        <w:numPr>
          <w:ilvl w:val="255"/>
          <w:numId w:val="0"/>
        </w:numPr>
        <w:tabs>
          <w:tab w:val="left" w:pos="740"/>
        </w:tabs>
        <w:adjustRightInd w:val="0"/>
        <w:snapToGrid w:val="0"/>
        <w:spacing w:line="400" w:lineRule="exact"/>
        <w:rPr>
          <w:rFonts w:hint="eastAsia" w:ascii="宋体" w:hAnsi="宋体" w:cs="宋体"/>
          <w:iCs/>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是，《节能产品政府采购品目清单》的底级品目名称：</w:t>
      </w:r>
      <w:r>
        <w:rPr>
          <w:rFonts w:hint="eastAsia" w:ascii="宋体" w:hAnsi="宋体" w:cs="宋体"/>
          <w:color w:val="auto"/>
          <w:szCs w:val="21"/>
          <w:highlight w:val="none"/>
          <w:u w:val="single"/>
        </w:rPr>
        <w:t xml:space="preserve">         </w:t>
      </w:r>
      <w:r>
        <w:rPr>
          <w:rFonts w:hint="eastAsia" w:ascii="宋体" w:hAnsi="宋体" w:cs="宋体"/>
          <w:iCs/>
          <w:color w:val="auto"/>
          <w:szCs w:val="21"/>
          <w:highlight w:val="none"/>
        </w:rPr>
        <w:t xml:space="preserve">     </w:t>
      </w:r>
    </w:p>
    <w:p w14:paraId="312208D5">
      <w:pPr>
        <w:numPr>
          <w:ilvl w:val="255"/>
          <w:numId w:val="0"/>
        </w:numPr>
        <w:tabs>
          <w:tab w:val="left" w:pos="740"/>
        </w:tabs>
        <w:adjustRightInd w:val="0"/>
        <w:snapToGrid w:val="0"/>
        <w:spacing w:line="400" w:lineRule="exact"/>
        <w:rPr>
          <w:rFonts w:hint="eastAsia" w:ascii="宋体" w:hAnsi="宋体" w:cs="宋体"/>
          <w:iCs/>
          <w:color w:val="auto"/>
          <w:szCs w:val="21"/>
          <w:highlight w:val="none"/>
        </w:rPr>
      </w:pPr>
      <w:r>
        <w:rPr>
          <w:rFonts w:hint="eastAsia" w:ascii="宋体" w:hAnsi="宋体" w:cs="宋体"/>
          <w:iCs/>
          <w:color w:val="auto"/>
          <w:szCs w:val="21"/>
          <w:highlight w:val="none"/>
        </w:rPr>
        <w:t xml:space="preserve">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强制采购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优先采购    </w:t>
      </w:r>
    </w:p>
    <w:p w14:paraId="7C6CF5A7">
      <w:pPr>
        <w:numPr>
          <w:ilvl w:val="255"/>
          <w:numId w:val="0"/>
        </w:numPr>
        <w:tabs>
          <w:tab w:val="left" w:pos="740"/>
        </w:tabs>
        <w:adjustRightInd w:val="0"/>
        <w:snapToGrid w:val="0"/>
        <w:spacing w:line="400" w:lineRule="exact"/>
        <w:rPr>
          <w:rFonts w:hint="eastAsia" w:ascii="宋体" w:hAnsi="宋体" w:cs="宋体"/>
          <w:color w:val="auto"/>
          <w:szCs w:val="21"/>
          <w:highlight w:val="none"/>
        </w:rPr>
      </w:pPr>
      <w:r>
        <w:rPr>
          <w:rFonts w:hint="eastAsia" w:ascii="宋体" w:hAnsi="宋体" w:cs="宋体"/>
          <w:i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否</w:t>
      </w:r>
    </w:p>
    <w:p w14:paraId="26CB58BA">
      <w:pPr>
        <w:numPr>
          <w:ilvl w:val="255"/>
          <w:numId w:val="0"/>
        </w:numPr>
        <w:tabs>
          <w:tab w:val="left" w:pos="740"/>
        </w:tabs>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是否涉及环境标志产品：</w:t>
      </w:r>
    </w:p>
    <w:p w14:paraId="48EAABC0">
      <w:pPr>
        <w:numPr>
          <w:ilvl w:val="255"/>
          <w:numId w:val="0"/>
        </w:numPr>
        <w:tabs>
          <w:tab w:val="left" w:pos="740"/>
        </w:tabs>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是，《环境标志产品政府采购品目清单》的底级品目名称：</w:t>
      </w:r>
      <w:r>
        <w:rPr>
          <w:rFonts w:hint="eastAsia" w:ascii="宋体" w:hAnsi="宋体" w:cs="宋体"/>
          <w:color w:val="auto"/>
          <w:szCs w:val="21"/>
          <w:highlight w:val="none"/>
          <w:u w:val="single"/>
        </w:rPr>
        <w:t xml:space="preserve">         </w:t>
      </w:r>
      <w:r>
        <w:rPr>
          <w:rFonts w:hint="eastAsia" w:ascii="宋体" w:hAnsi="宋体" w:cs="宋体"/>
          <w:iCs/>
          <w:color w:val="auto"/>
          <w:szCs w:val="21"/>
          <w:highlight w:val="none"/>
        </w:rPr>
        <w:t xml:space="preserve"> </w:t>
      </w:r>
    </w:p>
    <w:p w14:paraId="2AC93D07">
      <w:pPr>
        <w:numPr>
          <w:ilvl w:val="255"/>
          <w:numId w:val="0"/>
        </w:numPr>
        <w:tabs>
          <w:tab w:val="left" w:pos="740"/>
        </w:tabs>
        <w:adjustRightInd w:val="0"/>
        <w:snapToGrid w:val="0"/>
        <w:spacing w:line="400" w:lineRule="exact"/>
        <w:rPr>
          <w:rFonts w:hint="eastAsia" w:ascii="宋体" w:hAnsi="宋体" w:cs="宋体"/>
          <w:iCs/>
          <w:color w:val="auto"/>
          <w:szCs w:val="21"/>
          <w:highlight w:val="none"/>
        </w:rPr>
      </w:pPr>
      <w:r>
        <w:rPr>
          <w:rFonts w:hint="eastAsia" w:ascii="宋体" w:hAnsi="宋体" w:cs="宋体"/>
          <w:iCs/>
          <w:color w:val="auto"/>
          <w:szCs w:val="21"/>
          <w:highlight w:val="none"/>
        </w:rPr>
        <w:t xml:space="preserve">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强制采购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优先采购    </w:t>
      </w:r>
    </w:p>
    <w:p w14:paraId="06170AF8">
      <w:pPr>
        <w:numPr>
          <w:ilvl w:val="255"/>
          <w:numId w:val="0"/>
        </w:numPr>
        <w:tabs>
          <w:tab w:val="left" w:pos="740"/>
        </w:tabs>
        <w:adjustRightInd w:val="0"/>
        <w:snapToGrid w:val="0"/>
        <w:spacing w:line="400" w:lineRule="exact"/>
        <w:rPr>
          <w:rFonts w:hint="eastAsia" w:ascii="宋体" w:hAnsi="宋体" w:cs="宋体"/>
          <w:color w:val="auto"/>
          <w:szCs w:val="21"/>
          <w:highlight w:val="none"/>
        </w:rPr>
      </w:pPr>
      <w:r>
        <w:rPr>
          <w:rFonts w:hint="eastAsia" w:ascii="宋体" w:hAnsi="宋体" w:cs="宋体"/>
          <w:i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否</w:t>
      </w:r>
    </w:p>
    <w:p w14:paraId="405B33F0">
      <w:pPr>
        <w:pStyle w:val="185"/>
        <w:numPr>
          <w:ilvl w:val="255"/>
          <w:numId w:val="0"/>
        </w:numPr>
        <w:snapToGrid w:val="0"/>
        <w:rPr>
          <w:rFonts w:hint="eastAsia" w:ascii="宋体" w:hAnsi="宋体" w:eastAsia="宋体" w:cs="宋体"/>
          <w:color w:val="auto"/>
          <w:kern w:val="2"/>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kern w:val="2"/>
          <w:sz w:val="21"/>
          <w:highlight w:val="none"/>
        </w:rPr>
        <w:t xml:space="preserve">是否涉及绿色产品： </w:t>
      </w:r>
    </w:p>
    <w:p w14:paraId="483C0C3E">
      <w:pPr>
        <w:pStyle w:val="185"/>
        <w:ind w:firstLine="420" w:firstLineChars="0"/>
        <w:rPr>
          <w:rFonts w:hint="eastAsia" w:ascii="宋体" w:hAnsi="宋体" w:eastAsia="宋体" w:cs="宋体"/>
          <w:color w:val="auto"/>
          <w:highlight w:val="none"/>
          <w:u w:val="single"/>
        </w:rPr>
      </w:pPr>
      <w:r>
        <w:rPr>
          <w:rFonts w:hint="eastAsia" w:ascii="宋体" w:hAnsi="宋体" w:eastAsia="宋体" w:cs="宋体"/>
          <w:color w:val="auto"/>
          <w:kern w:val="2"/>
          <w:sz w:val="21"/>
          <w:highlight w:val="none"/>
        </w:rPr>
        <w:t xml:space="preserve">     </w:t>
      </w:r>
      <w:r>
        <w:rPr>
          <w:rFonts w:hint="eastAsia" w:ascii="宋体" w:hAnsi="宋体" w:eastAsia="宋体" w:cs="宋体"/>
          <w:color w:val="auto"/>
          <w:kern w:val="2"/>
          <w:sz w:val="21"/>
          <w:highlight w:val="none"/>
        </w:rPr>
        <w:sym w:font="Wingdings" w:char="00A8"/>
      </w:r>
      <w:r>
        <w:rPr>
          <w:rFonts w:hint="eastAsia" w:ascii="宋体" w:hAnsi="宋体" w:eastAsia="宋体" w:cs="宋体"/>
          <w:color w:val="auto"/>
          <w:kern w:val="2"/>
          <w:sz w:val="21"/>
          <w:highlight w:val="none"/>
        </w:rPr>
        <w:t>是，绿色产品政府采购相关政策确定的底级品目名称：</w:t>
      </w:r>
      <w:r>
        <w:rPr>
          <w:rFonts w:hint="eastAsia" w:ascii="宋体" w:hAnsi="宋体" w:eastAsia="宋体" w:cs="宋体"/>
          <w:color w:val="auto"/>
          <w:highlight w:val="none"/>
          <w:u w:val="single"/>
        </w:rPr>
        <w:t xml:space="preserve">         </w:t>
      </w:r>
    </w:p>
    <w:p w14:paraId="1C324A82">
      <w:pPr>
        <w:numPr>
          <w:ilvl w:val="255"/>
          <w:numId w:val="0"/>
        </w:numPr>
        <w:tabs>
          <w:tab w:val="left" w:pos="740"/>
        </w:tabs>
        <w:adjustRightInd w:val="0"/>
        <w:snapToGrid w:val="0"/>
        <w:spacing w:line="400" w:lineRule="exact"/>
        <w:rPr>
          <w:rFonts w:hint="eastAsia" w:ascii="宋体" w:hAnsi="宋体" w:cs="宋体"/>
          <w:iCs/>
          <w:color w:val="auto"/>
          <w:szCs w:val="21"/>
          <w:highlight w:val="none"/>
        </w:rPr>
      </w:pPr>
      <w:r>
        <w:rPr>
          <w:rFonts w:hint="eastAsia" w:ascii="宋体" w:hAnsi="宋体" w:cs="宋体"/>
          <w:iCs/>
          <w:color w:val="auto"/>
          <w:szCs w:val="21"/>
          <w:highlight w:val="none"/>
        </w:rPr>
        <w:t xml:space="preserve">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强制采购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优先采购    </w:t>
      </w:r>
    </w:p>
    <w:p w14:paraId="4C2BAD0C">
      <w:pPr>
        <w:pStyle w:val="185"/>
        <w:ind w:firstLine="420" w:firstLineChars="0"/>
        <w:rPr>
          <w:rFonts w:hint="eastAsia" w:ascii="宋体" w:hAnsi="宋体" w:eastAsia="宋体" w:cs="宋体"/>
          <w:color w:val="auto"/>
          <w:sz w:val="21"/>
          <w:highlight w:val="none"/>
        </w:rPr>
      </w:pPr>
      <w:r>
        <w:rPr>
          <w:rFonts w:hint="eastAsia" w:ascii="宋体" w:hAnsi="宋体" w:eastAsia="宋体" w:cs="宋体"/>
          <w:color w:val="auto"/>
          <w:kern w:val="2"/>
          <w:sz w:val="21"/>
          <w:highlight w:val="none"/>
        </w:rPr>
        <w:t xml:space="preserve">     </w:t>
      </w:r>
      <w:r>
        <w:rPr>
          <w:rFonts w:hint="eastAsia" w:ascii="宋体" w:hAnsi="宋体" w:eastAsia="宋体" w:cs="宋体"/>
          <w:color w:val="auto"/>
          <w:kern w:val="2"/>
          <w:sz w:val="21"/>
          <w:highlight w:val="none"/>
        </w:rPr>
        <w:sym w:font="Wingdings" w:char="00A8"/>
      </w:r>
      <w:r>
        <w:rPr>
          <w:rFonts w:hint="eastAsia" w:ascii="宋体" w:hAnsi="宋体" w:eastAsia="宋体" w:cs="宋体"/>
          <w:color w:val="auto"/>
          <w:kern w:val="2"/>
          <w:sz w:val="21"/>
          <w:highlight w:val="none"/>
        </w:rPr>
        <w:t>否</w:t>
      </w:r>
    </w:p>
    <w:p w14:paraId="2D625C30">
      <w:pPr>
        <w:numPr>
          <w:ilvl w:val="255"/>
          <w:numId w:val="0"/>
        </w:num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（1</w:t>
      </w:r>
      <w:r>
        <w:rPr>
          <w:rFonts w:hint="eastAsia" w:ascii="宋体" w:hAnsi="宋体" w:cs="宋体"/>
          <w:color w:val="auto"/>
          <w:szCs w:val="21"/>
          <w:highlight w:val="none"/>
          <w:lang w:val="en"/>
        </w:rPr>
        <w:t>1</w:t>
      </w:r>
      <w:r>
        <w:rPr>
          <w:rFonts w:hint="eastAsia" w:ascii="宋体" w:hAnsi="宋体" w:cs="宋体"/>
          <w:color w:val="auto"/>
          <w:szCs w:val="21"/>
          <w:highlight w:val="none"/>
        </w:rPr>
        <w:t>）涉及商品包装和快递包装的，是否参考《商品包装政府采购需求标准（试行）》《快递包装政府采购需求标准（试行）》明确产品及相关快递服务的具体包装要求：</w:t>
      </w:r>
    </w:p>
    <w:p w14:paraId="79DF5F12">
      <w:pPr>
        <w:numPr>
          <w:ilvl w:val="255"/>
          <w:numId w:val="0"/>
        </w:numPr>
        <w:adjustRightInd w:val="0"/>
        <w:snapToGrid w:val="0"/>
        <w:spacing w:line="400" w:lineRule="exact"/>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sym w:font="Wingdings" w:char="00A8"/>
      </w:r>
      <w:r>
        <w:rPr>
          <w:rFonts w:hint="eastAsia" w:ascii="宋体" w:hAnsi="宋体" w:cs="宋体"/>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 xml:space="preserve">否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不涉及</w:t>
      </w:r>
    </w:p>
    <w:p w14:paraId="650F9D2F">
      <w:pPr>
        <w:numPr>
          <w:ilvl w:val="0"/>
          <w:numId w:val="5"/>
        </w:numPr>
        <w:adjustRightInd w:val="0"/>
        <w:snapToGrid w:val="0"/>
        <w:spacing w:line="400" w:lineRule="exact"/>
        <w:ind w:firstLine="422" w:firstLineChars="200"/>
        <w:outlineLvl w:val="2"/>
        <w:rPr>
          <w:rFonts w:hint="eastAsia" w:ascii="宋体" w:hAnsi="宋体" w:cs="宋体"/>
          <w:b/>
          <w:color w:val="auto"/>
          <w:szCs w:val="21"/>
          <w:highlight w:val="none"/>
        </w:rPr>
      </w:pPr>
      <w:r>
        <w:rPr>
          <w:rFonts w:hint="eastAsia" w:ascii="宋体" w:hAnsi="宋体" w:cs="宋体"/>
          <w:b/>
          <w:color w:val="auto"/>
          <w:szCs w:val="21"/>
          <w:highlight w:val="none"/>
        </w:rPr>
        <w:t>合同金额</w:t>
      </w:r>
    </w:p>
    <w:p w14:paraId="08D6EB61">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（1）合同金额小写：</w:t>
      </w:r>
      <w:r>
        <w:rPr>
          <w:rFonts w:hint="eastAsia" w:ascii="宋体" w:hAnsi="宋体" w:cs="宋体"/>
          <w:color w:val="auto"/>
          <w:szCs w:val="21"/>
          <w:highlight w:val="none"/>
          <w:u w:val="single"/>
        </w:rPr>
        <w:t xml:space="preserve">                           </w:t>
      </w:r>
    </w:p>
    <w:p w14:paraId="7F3C4CFC">
      <w:pPr>
        <w:adjustRightInd w:val="0"/>
        <w:snapToGrid w:val="0"/>
        <w:spacing w:line="400" w:lineRule="exact"/>
        <w:ind w:firstLine="482"/>
        <w:rPr>
          <w:rFonts w:hint="eastAsia" w:ascii="宋体" w:hAnsi="宋体" w:cs="宋体"/>
          <w:color w:val="auto"/>
          <w:szCs w:val="21"/>
          <w:highlight w:val="none"/>
          <w:u w:val="single"/>
        </w:rPr>
      </w:pPr>
      <w:r>
        <w:rPr>
          <w:rFonts w:hint="eastAsia" w:ascii="宋体" w:hAnsi="宋体" w:cs="宋体"/>
          <w:color w:val="auto"/>
          <w:szCs w:val="21"/>
          <w:highlight w:val="none"/>
        </w:rPr>
        <w:t xml:space="preserve">                 大写：</w:t>
      </w:r>
      <w:r>
        <w:rPr>
          <w:rFonts w:hint="eastAsia" w:ascii="宋体" w:hAnsi="宋体" w:cs="宋体"/>
          <w:color w:val="auto"/>
          <w:szCs w:val="21"/>
          <w:highlight w:val="none"/>
          <w:u w:val="single"/>
        </w:rPr>
        <w:t xml:space="preserve">                           </w:t>
      </w:r>
    </w:p>
    <w:p w14:paraId="60FA2814">
      <w:pPr>
        <w:adjustRightInd w:val="0"/>
        <w:snapToGrid w:val="0"/>
        <w:spacing w:line="400" w:lineRule="exact"/>
        <w:ind w:firstLine="482"/>
        <w:rPr>
          <w:rFonts w:hint="eastAsia" w:ascii="宋体" w:hAnsi="宋体" w:cs="宋体"/>
          <w:color w:val="auto"/>
          <w:szCs w:val="21"/>
          <w:highlight w:val="none"/>
        </w:rPr>
      </w:pPr>
      <w:r>
        <w:rPr>
          <w:rFonts w:hint="eastAsia" w:ascii="宋体" w:hAnsi="宋体" w:cs="宋体"/>
          <w:color w:val="auto"/>
          <w:szCs w:val="21"/>
          <w:highlight w:val="none"/>
        </w:rPr>
        <w:t xml:space="preserve">         分包金额（如有）小写：</w:t>
      </w:r>
      <w:r>
        <w:rPr>
          <w:rFonts w:hint="eastAsia" w:ascii="宋体" w:hAnsi="宋体" w:cs="宋体"/>
          <w:color w:val="auto"/>
          <w:szCs w:val="21"/>
          <w:highlight w:val="none"/>
          <w:u w:val="single"/>
        </w:rPr>
        <w:t xml:space="preserve">                   </w:t>
      </w:r>
    </w:p>
    <w:p w14:paraId="30930325">
      <w:pPr>
        <w:adjustRightInd w:val="0"/>
        <w:snapToGrid w:val="0"/>
        <w:spacing w:line="400" w:lineRule="exact"/>
        <w:ind w:firstLine="482"/>
        <w:rPr>
          <w:rFonts w:hint="eastAsia" w:ascii="宋体" w:hAnsi="宋体" w:cs="宋体"/>
          <w:color w:val="auto"/>
          <w:szCs w:val="21"/>
          <w:highlight w:val="none"/>
          <w:u w:val="single"/>
        </w:rPr>
      </w:pPr>
      <w:r>
        <w:rPr>
          <w:rFonts w:hint="eastAsia" w:ascii="宋体" w:hAnsi="宋体" w:cs="宋体"/>
          <w:color w:val="auto"/>
          <w:szCs w:val="21"/>
          <w:highlight w:val="none"/>
        </w:rPr>
        <w:t xml:space="preserve">                     大写：</w:t>
      </w:r>
      <w:r>
        <w:rPr>
          <w:rFonts w:hint="eastAsia" w:ascii="宋体" w:hAnsi="宋体" w:cs="宋体"/>
          <w:color w:val="auto"/>
          <w:szCs w:val="21"/>
          <w:highlight w:val="none"/>
          <w:u w:val="single"/>
        </w:rPr>
        <w:t xml:space="preserve">                       </w:t>
      </w:r>
    </w:p>
    <w:p w14:paraId="5CE52199">
      <w:pPr>
        <w:adjustRightInd w:val="0"/>
        <w:snapToGrid w:val="0"/>
        <w:spacing w:line="400" w:lineRule="exact"/>
        <w:ind w:firstLine="482"/>
        <w:rPr>
          <w:rFonts w:hint="eastAsia" w:ascii="宋体" w:hAnsi="宋体" w:cs="宋体"/>
          <w:color w:val="auto"/>
          <w:szCs w:val="21"/>
          <w:highlight w:val="none"/>
        </w:rPr>
      </w:pPr>
      <w:r>
        <w:rPr>
          <w:rFonts w:hint="eastAsia" w:ascii="宋体" w:hAnsi="宋体" w:cs="宋体"/>
          <w:color w:val="auto"/>
          <w:szCs w:val="21"/>
          <w:highlight w:val="none"/>
        </w:rPr>
        <w:t xml:space="preserve">    （注：固定单价合同应填写单价和最高限价）</w:t>
      </w:r>
    </w:p>
    <w:p w14:paraId="51231724">
      <w:pPr>
        <w:numPr>
          <w:ilvl w:val="255"/>
          <w:numId w:val="0"/>
        </w:num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（2）合同定价方式（采用组合定价方式的，可以勾选多项）：</w:t>
      </w:r>
    </w:p>
    <w:p w14:paraId="3EA5B93C">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iCs/>
          <w:color w:val="auto"/>
          <w:szCs w:val="21"/>
          <w:highlight w:val="none"/>
        </w:rPr>
        <w:t xml:space="preserve">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固定总价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固定单价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固定费率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成本补偿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绩效激励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其他</w:t>
      </w:r>
      <w:r>
        <w:rPr>
          <w:rFonts w:hint="eastAsia" w:ascii="宋体" w:hAnsi="宋体" w:cs="宋体"/>
          <w:color w:val="auto"/>
          <w:szCs w:val="21"/>
          <w:highlight w:val="none"/>
          <w:u w:val="single"/>
        </w:rPr>
        <w:t xml:space="preserve">       </w:t>
      </w:r>
    </w:p>
    <w:p w14:paraId="4CD4C063">
      <w:pPr>
        <w:pStyle w:val="164"/>
        <w:spacing w:line="400" w:lineRule="exact"/>
        <w:ind w:firstLine="480"/>
        <w:rPr>
          <w:rFonts w:hint="eastAsia" w:ascii="宋体" w:hAnsi="宋体" w:cs="宋体"/>
          <w:color w:val="auto"/>
          <w:highlight w:val="none"/>
        </w:rPr>
      </w:pPr>
      <w:r>
        <w:rPr>
          <w:rFonts w:hint="eastAsia" w:ascii="宋体" w:hAnsi="宋体" w:cs="宋体"/>
          <w:color w:val="auto"/>
          <w:highlight w:val="none"/>
        </w:rPr>
        <w:t>（3）付款方式（按项目实际勾选填写）：</w:t>
      </w:r>
    </w:p>
    <w:p w14:paraId="6EBC38EF">
      <w:pPr>
        <w:adjustRightInd w:val="0"/>
        <w:snapToGrid w:val="0"/>
        <w:spacing w:line="400" w:lineRule="exact"/>
        <w:ind w:firstLine="630" w:firstLineChars="300"/>
        <w:rPr>
          <w:rFonts w:hint="eastAsia" w:ascii="宋体" w:hAnsi="宋体" w:cs="宋体"/>
          <w:color w:val="auto"/>
          <w:szCs w:val="21"/>
          <w:highlight w:val="none"/>
          <w:u w:val="single"/>
        </w:rPr>
      </w:pPr>
      <w:r>
        <w:rPr>
          <w:rFonts w:hint="eastAsia" w:ascii="宋体" w:hAnsi="宋体" w:cs="宋体"/>
          <w:color w:val="auto"/>
          <w:szCs w:val="21"/>
          <w:highlight w:val="none"/>
        </w:rPr>
        <w:sym w:font="Wingdings" w:char="00A8"/>
      </w:r>
      <w:r>
        <w:rPr>
          <w:rFonts w:hint="eastAsia" w:ascii="宋体" w:hAnsi="宋体" w:cs="宋体"/>
          <w:color w:val="auto"/>
          <w:szCs w:val="21"/>
          <w:highlight w:val="none"/>
        </w:rPr>
        <w:t>全额付款：</w:t>
      </w:r>
      <w:r>
        <w:rPr>
          <w:rFonts w:hint="eastAsia" w:ascii="宋体" w:hAnsi="宋体" w:cs="宋体"/>
          <w:color w:val="auto"/>
          <w:szCs w:val="21"/>
          <w:highlight w:val="none"/>
          <w:u w:val="single"/>
        </w:rPr>
        <w:t xml:space="preserve">     （应明确一次性支付合同款项的条件）                    </w:t>
      </w:r>
    </w:p>
    <w:p w14:paraId="63AC5670">
      <w:pPr>
        <w:snapToGrid w:val="0"/>
        <w:spacing w:line="400" w:lineRule="exact"/>
        <w:ind w:firstLine="630" w:firstLineChars="300"/>
        <w:rPr>
          <w:rFonts w:hint="eastAsia" w:ascii="宋体" w:hAnsi="宋体" w:cs="宋体"/>
          <w:color w:val="auto"/>
          <w:highlight w:val="none"/>
        </w:rPr>
      </w:pPr>
      <w:r>
        <w:rPr>
          <w:rFonts w:hint="eastAsia" w:ascii="宋体" w:hAnsi="宋体" w:cs="宋体"/>
          <w:color w:val="auto"/>
          <w:szCs w:val="21"/>
          <w:highlight w:val="none"/>
        </w:rPr>
        <w:sym w:font="Wingdings" w:char="00A8"/>
      </w:r>
      <w:r>
        <w:rPr>
          <w:rFonts w:hint="eastAsia" w:ascii="宋体" w:hAnsi="宋体" w:cs="宋体"/>
          <w:color w:val="auto"/>
          <w:szCs w:val="21"/>
          <w:highlight w:val="none"/>
        </w:rPr>
        <w:t>分期付款：</w:t>
      </w:r>
      <w:r>
        <w:rPr>
          <w:rFonts w:hint="eastAsia" w:ascii="宋体" w:hAnsi="宋体" w:cs="宋体"/>
          <w:color w:val="auto"/>
          <w:szCs w:val="21"/>
          <w:highlight w:val="none"/>
          <w:u w:val="single"/>
        </w:rPr>
        <w:t xml:space="preserve">  （应明确分期支付合同款项的各期比例和支付条件，各期支付条件应与分期履约验收情况挂钩） </w:t>
      </w:r>
      <w:r>
        <w:rPr>
          <w:rFonts w:hint="eastAsia" w:ascii="宋体" w:hAnsi="宋体" w:cs="宋体"/>
          <w:color w:val="auto"/>
          <w:szCs w:val="21"/>
          <w:highlight w:val="none"/>
        </w:rPr>
        <w:t>，其中涉及预付款的：</w:t>
      </w:r>
      <w:r>
        <w:rPr>
          <w:rFonts w:hint="eastAsia" w:ascii="宋体" w:hAnsi="宋体" w:cs="宋体"/>
          <w:color w:val="auto"/>
          <w:szCs w:val="21"/>
          <w:highlight w:val="none"/>
          <w:u w:val="single"/>
        </w:rPr>
        <w:t xml:space="preserve"> （应明确预付款的支付比例和支付条件） </w:t>
      </w:r>
    </w:p>
    <w:p w14:paraId="72BADB0F">
      <w:pPr>
        <w:adjustRightInd w:val="0"/>
        <w:snapToGrid w:val="0"/>
        <w:spacing w:line="400" w:lineRule="exact"/>
        <w:ind w:firstLine="630" w:firstLineChars="300"/>
        <w:rPr>
          <w:rFonts w:hint="eastAsia" w:ascii="宋体" w:hAnsi="宋体" w:cs="宋体"/>
          <w:color w:val="auto"/>
          <w:szCs w:val="21"/>
          <w:highlight w:val="none"/>
          <w:u w:val="single"/>
        </w:rPr>
      </w:pPr>
      <w:r>
        <w:rPr>
          <w:rFonts w:hint="eastAsia" w:ascii="宋体" w:hAnsi="宋体" w:cs="宋体"/>
          <w:color w:val="auto"/>
          <w:szCs w:val="21"/>
          <w:highlight w:val="none"/>
        </w:rPr>
        <w:sym w:font="Wingdings" w:char="00A8"/>
      </w:r>
      <w:r>
        <w:rPr>
          <w:rFonts w:hint="eastAsia" w:ascii="宋体" w:hAnsi="宋体" w:cs="宋体"/>
          <w:color w:val="auto"/>
          <w:szCs w:val="21"/>
          <w:highlight w:val="none"/>
        </w:rPr>
        <w:t>成本补偿：</w:t>
      </w:r>
      <w:r>
        <w:rPr>
          <w:rFonts w:hint="eastAsia" w:ascii="宋体" w:hAnsi="宋体" w:cs="宋体"/>
          <w:color w:val="auto"/>
          <w:szCs w:val="21"/>
          <w:highlight w:val="none"/>
          <w:u w:val="single"/>
        </w:rPr>
        <w:t xml:space="preserve">      （应明确按照成本补偿方式的支付方式和支付条件）   </w:t>
      </w:r>
    </w:p>
    <w:p w14:paraId="20A47496">
      <w:pPr>
        <w:adjustRightInd w:val="0"/>
        <w:snapToGrid w:val="0"/>
        <w:spacing w:line="40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sym w:font="Wingdings" w:char="00A8"/>
      </w:r>
      <w:r>
        <w:rPr>
          <w:rFonts w:hint="eastAsia" w:ascii="宋体" w:hAnsi="宋体" w:cs="宋体"/>
          <w:color w:val="auto"/>
          <w:szCs w:val="21"/>
          <w:highlight w:val="none"/>
        </w:rPr>
        <w:t>绩效激励：</w:t>
      </w:r>
      <w:r>
        <w:rPr>
          <w:rFonts w:hint="eastAsia" w:ascii="宋体" w:hAnsi="宋体" w:cs="宋体"/>
          <w:color w:val="auto"/>
          <w:szCs w:val="21"/>
          <w:highlight w:val="none"/>
          <w:u w:val="single"/>
        </w:rPr>
        <w:t xml:space="preserve">      （应明确按照绩效激励方式的支付方式和支付条件）   </w:t>
      </w:r>
    </w:p>
    <w:p w14:paraId="0BA3C602">
      <w:pPr>
        <w:numPr>
          <w:ilvl w:val="0"/>
          <w:numId w:val="5"/>
        </w:numPr>
        <w:adjustRightInd w:val="0"/>
        <w:snapToGrid w:val="0"/>
        <w:spacing w:line="400" w:lineRule="exact"/>
        <w:ind w:firstLine="422" w:firstLineChars="200"/>
        <w:outlineLvl w:val="2"/>
        <w:rPr>
          <w:rFonts w:hint="eastAsia" w:ascii="宋体" w:hAnsi="宋体" w:cs="宋体"/>
          <w:b/>
          <w:color w:val="auto"/>
          <w:szCs w:val="21"/>
          <w:highlight w:val="none"/>
          <w:u w:val="single"/>
        </w:rPr>
      </w:pPr>
      <w:r>
        <w:rPr>
          <w:rFonts w:hint="eastAsia" w:ascii="宋体" w:hAnsi="宋体" w:cs="宋体"/>
          <w:b/>
          <w:color w:val="auto"/>
          <w:szCs w:val="21"/>
          <w:highlight w:val="none"/>
        </w:rPr>
        <w:t>合同履行</w:t>
      </w:r>
    </w:p>
    <w:p w14:paraId="2A733426">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64AA0DD9">
      <w:pPr>
        <w:adjustRightInd w:val="0"/>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（2）履约地点</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25FAFAE1">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（3）履约担保：</w:t>
      </w:r>
      <w:r>
        <w:rPr>
          <w:rFonts w:hint="eastAsia" w:ascii="宋体" w:hAnsi="宋体" w:cs="宋体"/>
          <w:color w:val="auto"/>
          <w:highlight w:val="none"/>
        </w:rPr>
        <w:t>是否收取履约保证金：</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否</w:t>
      </w:r>
    </w:p>
    <w:p w14:paraId="537296D7">
      <w:pPr>
        <w:pStyle w:val="185"/>
        <w:rPr>
          <w:rFonts w:hint="eastAsia" w:ascii="宋体" w:hAnsi="宋体" w:eastAsia="宋体" w:cs="宋体"/>
          <w:color w:val="auto"/>
          <w:sz w:val="21"/>
          <w:highlight w:val="none"/>
        </w:rPr>
      </w:pPr>
      <w:r>
        <w:rPr>
          <w:rFonts w:hint="eastAsia" w:ascii="宋体" w:hAnsi="宋体" w:eastAsia="宋体" w:cs="宋体"/>
          <w:bCs/>
          <w:color w:val="auto"/>
          <w:highlight w:val="none"/>
        </w:rPr>
        <w:t xml:space="preserve">  </w:t>
      </w:r>
      <w:r>
        <w:rPr>
          <w:rFonts w:hint="eastAsia" w:ascii="宋体" w:hAnsi="宋体" w:eastAsia="宋体" w:cs="宋体"/>
          <w:color w:val="auto"/>
          <w:sz w:val="21"/>
          <w:highlight w:val="none"/>
        </w:rPr>
        <w:t xml:space="preserve">  收取履约保证金形式：</w:t>
      </w:r>
      <w:r>
        <w:rPr>
          <w:rFonts w:hint="eastAsia" w:ascii="宋体" w:hAnsi="宋体" w:eastAsia="宋体" w:cs="宋体"/>
          <w:bCs/>
          <w:color w:val="auto"/>
          <w:sz w:val="21"/>
          <w:highlight w:val="none"/>
          <w:u w:val="single"/>
        </w:rPr>
        <w:t xml:space="preserve">                            </w:t>
      </w:r>
    </w:p>
    <w:p w14:paraId="6879101A">
      <w:pPr>
        <w:pStyle w:val="185"/>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收取履约保证金金额：</w:t>
      </w:r>
      <w:r>
        <w:rPr>
          <w:rFonts w:hint="eastAsia" w:ascii="宋体" w:hAnsi="宋体" w:eastAsia="宋体" w:cs="宋体"/>
          <w:bCs/>
          <w:color w:val="auto"/>
          <w:sz w:val="21"/>
          <w:highlight w:val="none"/>
          <w:u w:val="single"/>
        </w:rPr>
        <w:t xml:space="preserve">                            </w:t>
      </w:r>
    </w:p>
    <w:p w14:paraId="6AD2D2EB">
      <w:pPr>
        <w:snapToGrid w:val="0"/>
        <w:spacing w:line="400" w:lineRule="exact"/>
        <w:ind w:firstLine="420" w:firstLineChars="200"/>
        <w:rPr>
          <w:rFonts w:hint="eastAsia" w:ascii="宋体" w:hAnsi="宋体" w:cs="宋体"/>
          <w:color w:val="auto"/>
          <w:highlight w:val="none"/>
        </w:rPr>
      </w:pPr>
      <w:r>
        <w:rPr>
          <w:rFonts w:hint="eastAsia" w:ascii="宋体" w:hAnsi="宋体" w:cs="宋体"/>
          <w:bCs/>
          <w:color w:val="auto"/>
          <w:szCs w:val="21"/>
          <w:highlight w:val="none"/>
        </w:rPr>
        <w:t xml:space="preserve">    履约担保期限：</w:t>
      </w:r>
      <w:r>
        <w:rPr>
          <w:rFonts w:hint="eastAsia" w:ascii="宋体" w:hAnsi="宋体" w:cs="宋体"/>
          <w:bCs/>
          <w:color w:val="auto"/>
          <w:szCs w:val="21"/>
          <w:highlight w:val="none"/>
          <w:u w:val="single"/>
        </w:rPr>
        <w:t xml:space="preserve">                                  </w:t>
      </w:r>
    </w:p>
    <w:p w14:paraId="0DF4EA48">
      <w:pPr>
        <w:adjustRightInd w:val="0"/>
        <w:snapToGrid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p>
    <w:p w14:paraId="31724D8C">
      <w:pPr>
        <w:adjustRightInd w:val="0"/>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（5）风险处置措施和替代方案：</w:t>
      </w:r>
      <w:r>
        <w:rPr>
          <w:rFonts w:hint="eastAsia" w:ascii="宋体" w:hAnsi="宋体" w:cs="宋体"/>
          <w:color w:val="auto"/>
          <w:szCs w:val="21"/>
          <w:highlight w:val="none"/>
          <w:u w:val="single"/>
        </w:rPr>
        <w:t xml:space="preserve">                                                               </w:t>
      </w:r>
    </w:p>
    <w:p w14:paraId="1DED5508">
      <w:pPr>
        <w:numPr>
          <w:ilvl w:val="0"/>
          <w:numId w:val="5"/>
        </w:numPr>
        <w:adjustRightInd w:val="0"/>
        <w:snapToGrid w:val="0"/>
        <w:spacing w:line="400" w:lineRule="exact"/>
        <w:ind w:firstLine="422" w:firstLineChars="200"/>
        <w:outlineLvl w:val="2"/>
        <w:rPr>
          <w:rFonts w:hint="eastAsia" w:ascii="宋体" w:hAnsi="宋体" w:cs="宋体"/>
          <w:b/>
          <w:color w:val="auto"/>
          <w:szCs w:val="21"/>
          <w:highlight w:val="none"/>
        </w:rPr>
      </w:pPr>
      <w:r>
        <w:rPr>
          <w:rFonts w:hint="eastAsia" w:ascii="宋体" w:hAnsi="宋体" w:cs="宋体"/>
          <w:b/>
          <w:color w:val="auto"/>
          <w:szCs w:val="21"/>
          <w:highlight w:val="none"/>
        </w:rPr>
        <w:t>合同验收</w:t>
      </w:r>
    </w:p>
    <w:p w14:paraId="5BECA10C">
      <w:pPr>
        <w:numPr>
          <w:ilvl w:val="0"/>
          <w:numId w:val="7"/>
        </w:numPr>
        <w:adjustRightInd w:val="0"/>
        <w:snapToGrid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验收组织方式：</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 xml:space="preserve">自行组织 </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委托第三方组织</w:t>
      </w:r>
    </w:p>
    <w:p w14:paraId="4664163A">
      <w:pPr>
        <w:adjustRightInd w:val="0"/>
        <w:snapToGrid w:val="0"/>
        <w:spacing w:line="400" w:lineRule="exact"/>
        <w:ind w:firstLine="482"/>
        <w:rPr>
          <w:rFonts w:hint="eastAsia" w:ascii="宋体" w:hAnsi="宋体" w:cs="宋体"/>
          <w:bCs/>
          <w:color w:val="auto"/>
          <w:szCs w:val="21"/>
          <w:highlight w:val="none"/>
        </w:rPr>
      </w:pPr>
      <w:r>
        <w:rPr>
          <w:rFonts w:hint="eastAsia" w:ascii="宋体" w:hAnsi="宋体" w:cs="宋体"/>
          <w:bCs/>
          <w:color w:val="auto"/>
          <w:szCs w:val="21"/>
          <w:highlight w:val="none"/>
        </w:rPr>
        <w:t xml:space="preserve">         验收主体：</w:t>
      </w:r>
      <w:r>
        <w:rPr>
          <w:rFonts w:hint="eastAsia" w:ascii="宋体" w:hAnsi="宋体" w:cs="宋体"/>
          <w:bCs/>
          <w:color w:val="auto"/>
          <w:szCs w:val="21"/>
          <w:highlight w:val="none"/>
          <w:u w:val="single"/>
        </w:rPr>
        <w:t xml:space="preserve">                  </w:t>
      </w:r>
    </w:p>
    <w:p w14:paraId="3FD2C573">
      <w:pPr>
        <w:adjustRightInd w:val="0"/>
        <w:snapToGrid w:val="0"/>
        <w:spacing w:line="400" w:lineRule="exact"/>
        <w:ind w:firstLine="482"/>
        <w:rPr>
          <w:rFonts w:hint="eastAsia" w:ascii="宋体" w:hAnsi="宋体" w:cs="宋体"/>
          <w:bCs/>
          <w:color w:val="auto"/>
          <w:szCs w:val="21"/>
          <w:highlight w:val="none"/>
        </w:rPr>
      </w:pPr>
      <w:r>
        <w:rPr>
          <w:rFonts w:hint="eastAsia" w:ascii="宋体" w:hAnsi="宋体" w:cs="宋体"/>
          <w:bCs/>
          <w:color w:val="auto"/>
          <w:szCs w:val="21"/>
          <w:highlight w:val="none"/>
        </w:rPr>
        <w:t xml:space="preserve">        是否邀请本项目的其他投标人参加验收：</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否</w:t>
      </w:r>
    </w:p>
    <w:p w14:paraId="0CD62EE9">
      <w:pPr>
        <w:adjustRightInd w:val="0"/>
        <w:snapToGrid w:val="0"/>
        <w:spacing w:line="400" w:lineRule="exact"/>
        <w:ind w:firstLine="840" w:firstLineChars="400"/>
        <w:rPr>
          <w:rFonts w:hint="eastAsia" w:ascii="宋体" w:hAnsi="宋体" w:cs="宋体"/>
          <w:bCs/>
          <w:color w:val="auto"/>
          <w:szCs w:val="21"/>
          <w:highlight w:val="none"/>
        </w:rPr>
      </w:pPr>
      <w:r>
        <w:rPr>
          <w:rFonts w:hint="eastAsia" w:ascii="宋体" w:hAnsi="宋体" w:cs="宋体"/>
          <w:bCs/>
          <w:color w:val="auto"/>
          <w:szCs w:val="21"/>
          <w:highlight w:val="none"/>
        </w:rPr>
        <w:t>是否邀请专家参加验收：</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否</w:t>
      </w:r>
    </w:p>
    <w:p w14:paraId="3777EFEC">
      <w:pPr>
        <w:adjustRightInd w:val="0"/>
        <w:snapToGrid w:val="0"/>
        <w:spacing w:line="400" w:lineRule="exact"/>
        <w:ind w:firstLine="840" w:firstLineChars="400"/>
        <w:rPr>
          <w:rFonts w:hint="eastAsia" w:ascii="宋体" w:hAnsi="宋体" w:cs="宋体"/>
          <w:bCs/>
          <w:color w:val="auto"/>
          <w:szCs w:val="21"/>
          <w:highlight w:val="none"/>
        </w:rPr>
      </w:pPr>
      <w:r>
        <w:rPr>
          <w:rFonts w:hint="eastAsia" w:ascii="宋体" w:hAnsi="宋体" w:cs="宋体"/>
          <w:bCs/>
          <w:color w:val="auto"/>
          <w:szCs w:val="21"/>
          <w:highlight w:val="none"/>
        </w:rPr>
        <w:t>是否邀请服务对象参加验收：</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否</w:t>
      </w:r>
    </w:p>
    <w:p w14:paraId="36404E79">
      <w:pPr>
        <w:adjustRightInd w:val="0"/>
        <w:snapToGrid w:val="0"/>
        <w:spacing w:line="400" w:lineRule="exact"/>
        <w:ind w:firstLine="840" w:firstLineChars="400"/>
        <w:rPr>
          <w:rFonts w:hint="eastAsia" w:ascii="宋体" w:hAnsi="宋体" w:cs="宋体"/>
          <w:bCs/>
          <w:color w:val="auto"/>
          <w:szCs w:val="21"/>
          <w:highlight w:val="none"/>
        </w:rPr>
      </w:pPr>
      <w:r>
        <w:rPr>
          <w:rFonts w:hint="eastAsia" w:ascii="宋体" w:hAnsi="宋体" w:cs="宋体"/>
          <w:bCs/>
          <w:color w:val="auto"/>
          <w:szCs w:val="21"/>
          <w:highlight w:val="none"/>
        </w:rPr>
        <w:t>是否邀请第三方检测机构参加验收：</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否</w:t>
      </w:r>
    </w:p>
    <w:p w14:paraId="3D6D61AA">
      <w:pPr>
        <w:adjustRightInd w:val="0"/>
        <w:snapToGrid w:val="0"/>
        <w:spacing w:line="400" w:lineRule="exact"/>
        <w:ind w:firstLine="840" w:firstLineChars="400"/>
        <w:rPr>
          <w:rFonts w:hint="eastAsia" w:ascii="宋体" w:hAnsi="宋体" w:cs="宋体"/>
          <w:bCs/>
          <w:color w:val="auto"/>
          <w:szCs w:val="21"/>
          <w:highlight w:val="none"/>
        </w:rPr>
      </w:pPr>
      <w:r>
        <w:rPr>
          <w:rFonts w:hint="eastAsia" w:ascii="宋体" w:hAnsi="宋体" w:cs="宋体"/>
          <w:bCs/>
          <w:color w:val="auto"/>
          <w:szCs w:val="21"/>
          <w:highlight w:val="none"/>
        </w:rPr>
        <w:t>是否进行抽查检测：</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是，抽查比例：</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否</w:t>
      </w:r>
    </w:p>
    <w:p w14:paraId="111D1A0C">
      <w:pPr>
        <w:adjustRightInd w:val="0"/>
        <w:snapToGrid w:val="0"/>
        <w:spacing w:line="400" w:lineRule="exact"/>
        <w:ind w:firstLine="840" w:firstLineChars="400"/>
        <w:rPr>
          <w:rFonts w:hint="eastAsia" w:ascii="宋体" w:hAnsi="宋体" w:cs="宋体"/>
          <w:bCs/>
          <w:color w:val="auto"/>
          <w:szCs w:val="21"/>
          <w:highlight w:val="none"/>
          <w:u w:val="single"/>
        </w:rPr>
      </w:pPr>
      <w:r>
        <w:rPr>
          <w:rFonts w:hint="eastAsia" w:ascii="宋体" w:hAnsi="宋体" w:cs="宋体"/>
          <w:bCs/>
          <w:color w:val="auto"/>
          <w:szCs w:val="21"/>
          <w:highlight w:val="none"/>
        </w:rPr>
        <w:t>是否存在破坏性检测：</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是，</w:t>
      </w:r>
      <w:r>
        <w:rPr>
          <w:rFonts w:hint="eastAsia" w:ascii="宋体" w:hAnsi="宋体" w:cs="宋体"/>
          <w:bCs/>
          <w:color w:val="auto"/>
          <w:szCs w:val="21"/>
          <w:highlight w:val="none"/>
          <w:u w:val="single"/>
        </w:rPr>
        <w:t>（应明确对被破坏的检测产品的处理方式）</w:t>
      </w:r>
    </w:p>
    <w:p w14:paraId="1FA50546">
      <w:pPr>
        <w:adjustRightInd w:val="0"/>
        <w:snapToGrid w:val="0"/>
        <w:spacing w:line="400" w:lineRule="exact"/>
        <w:ind w:firstLine="840" w:firstLineChars="400"/>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否</w:t>
      </w:r>
    </w:p>
    <w:p w14:paraId="51535B91">
      <w:pPr>
        <w:adjustRightInd w:val="0"/>
        <w:snapToGrid w:val="0"/>
        <w:spacing w:line="400" w:lineRule="exact"/>
        <w:ind w:firstLine="840" w:firstLineChars="400"/>
        <w:rPr>
          <w:rFonts w:hint="eastAsia" w:ascii="宋体" w:hAnsi="宋体" w:cs="宋体"/>
          <w:bCs/>
          <w:color w:val="auto"/>
          <w:szCs w:val="21"/>
          <w:highlight w:val="none"/>
          <w:u w:val="single"/>
        </w:rPr>
      </w:pPr>
      <w:r>
        <w:rPr>
          <w:rFonts w:hint="eastAsia" w:ascii="宋体" w:hAnsi="宋体" w:cs="宋体"/>
          <w:bCs/>
          <w:color w:val="auto"/>
          <w:szCs w:val="21"/>
          <w:highlight w:val="none"/>
        </w:rPr>
        <w:t>验收组织的其他事项：</w:t>
      </w:r>
      <w:r>
        <w:rPr>
          <w:rFonts w:hint="eastAsia" w:ascii="宋体" w:hAnsi="宋体" w:cs="宋体"/>
          <w:bCs/>
          <w:color w:val="auto"/>
          <w:szCs w:val="21"/>
          <w:highlight w:val="none"/>
          <w:u w:val="single"/>
        </w:rPr>
        <w:t xml:space="preserve">                </w:t>
      </w:r>
    </w:p>
    <w:p w14:paraId="185D6CFD">
      <w:pPr>
        <w:adjustRightInd w:val="0"/>
        <w:snapToGrid w:val="0"/>
        <w:spacing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（2）履约验收时间：</w:t>
      </w:r>
      <w:r>
        <w:rPr>
          <w:rFonts w:hint="eastAsia" w:ascii="宋体" w:hAnsi="宋体" w:cs="宋体"/>
          <w:bCs/>
          <w:color w:val="auto"/>
          <w:szCs w:val="21"/>
          <w:highlight w:val="none"/>
          <w:u w:val="single"/>
        </w:rPr>
        <w:t xml:space="preserve">（计划于何时验收/投标人提出验收申请之日起   日内组织验收） </w:t>
      </w:r>
    </w:p>
    <w:p w14:paraId="3DA2B356">
      <w:pPr>
        <w:adjustRightInd w:val="0"/>
        <w:snapToGrid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（3）履约验收方式：</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 xml:space="preserve">一次性验收         </w:t>
      </w:r>
    </w:p>
    <w:p w14:paraId="1920E070">
      <w:pPr>
        <w:adjustRightInd w:val="0"/>
        <w:snapToGrid w:val="0"/>
        <w:spacing w:line="400" w:lineRule="exact"/>
        <w:ind w:firstLine="482"/>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分期/分项验收：</w:t>
      </w:r>
      <w:r>
        <w:rPr>
          <w:rFonts w:hint="eastAsia" w:ascii="宋体" w:hAnsi="宋体" w:cs="宋体"/>
          <w:bCs/>
          <w:color w:val="auto"/>
          <w:szCs w:val="21"/>
          <w:highlight w:val="none"/>
          <w:u w:val="single"/>
        </w:rPr>
        <w:t xml:space="preserve"> （应明确分期</w:t>
      </w:r>
      <w:r>
        <w:rPr>
          <w:rFonts w:hint="eastAsia" w:ascii="宋体" w:hAnsi="宋体" w:cs="宋体"/>
          <w:bCs/>
          <w:color w:val="auto"/>
          <w:szCs w:val="21"/>
          <w:highlight w:val="none"/>
          <w:u w:val="single"/>
          <w:lang w:val="en"/>
        </w:rPr>
        <w:t>/分项验收的工作安排</w:t>
      </w:r>
      <w:r>
        <w:rPr>
          <w:rFonts w:hint="eastAsia" w:ascii="宋体" w:hAnsi="宋体" w:cs="宋体"/>
          <w:bCs/>
          <w:color w:val="auto"/>
          <w:szCs w:val="21"/>
          <w:highlight w:val="none"/>
          <w:u w:val="single"/>
        </w:rPr>
        <w:t xml:space="preserve">）  </w:t>
      </w:r>
    </w:p>
    <w:p w14:paraId="31FC8DDA">
      <w:pPr>
        <w:adjustRightInd w:val="0"/>
        <w:snapToGrid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（4）履约验收程序：</w:t>
      </w:r>
      <w:r>
        <w:rPr>
          <w:rFonts w:hint="eastAsia" w:ascii="宋体" w:hAnsi="宋体" w:cs="宋体"/>
          <w:bCs/>
          <w:color w:val="auto"/>
          <w:szCs w:val="21"/>
          <w:highlight w:val="none"/>
          <w:u w:val="single"/>
        </w:rPr>
        <w:t xml:space="preserve">                                         </w:t>
      </w:r>
    </w:p>
    <w:p w14:paraId="0D6A1EEB">
      <w:pPr>
        <w:adjustRightInd w:val="0"/>
        <w:snapToGrid w:val="0"/>
        <w:spacing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（5）履约验收的内容：</w:t>
      </w:r>
      <w:r>
        <w:rPr>
          <w:rFonts w:hint="eastAsia" w:ascii="宋体" w:hAnsi="宋体" w:cs="宋体"/>
          <w:bCs/>
          <w:color w:val="auto"/>
          <w:szCs w:val="21"/>
          <w:highlight w:val="none"/>
          <w:u w:val="single"/>
        </w:rPr>
        <w:t xml:space="preserve"> （应当包括每一项技术和商务要求的履约情况，特别是落实政府采购扶持中小企业，支持绿色发展和乡村振兴等政策情况）                                      </w:t>
      </w:r>
    </w:p>
    <w:p w14:paraId="0BD64944">
      <w:pPr>
        <w:adjustRightInd w:val="0"/>
        <w:snapToGrid w:val="0"/>
        <w:spacing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（6）履约验收标准：</w:t>
      </w:r>
      <w:r>
        <w:rPr>
          <w:rFonts w:hint="eastAsia" w:ascii="宋体" w:hAnsi="宋体" w:cs="宋体"/>
          <w:bCs/>
          <w:color w:val="auto"/>
          <w:szCs w:val="21"/>
          <w:highlight w:val="none"/>
          <w:u w:val="single"/>
        </w:rPr>
        <w:t xml:space="preserve">                                         </w:t>
      </w:r>
    </w:p>
    <w:p w14:paraId="72491CB2">
      <w:pPr>
        <w:pStyle w:val="185"/>
        <w:ind w:firstLine="420"/>
        <w:rPr>
          <w:rFonts w:hint="eastAsia" w:ascii="宋体" w:hAnsi="宋体" w:eastAsia="宋体" w:cs="宋体"/>
          <w:color w:val="auto"/>
          <w:sz w:val="21"/>
          <w:highlight w:val="none"/>
        </w:rPr>
      </w:pPr>
      <w:r>
        <w:rPr>
          <w:rFonts w:hint="eastAsia" w:ascii="宋体" w:hAnsi="宋体" w:eastAsia="宋体" w:cs="宋体"/>
          <w:bCs/>
          <w:color w:val="auto"/>
          <w:sz w:val="21"/>
          <w:highlight w:val="none"/>
        </w:rPr>
        <w:t>（7）是否以采购活动中投标人提供的样品作为参考：</w:t>
      </w:r>
      <w:r>
        <w:rPr>
          <w:rFonts w:hint="eastAsia" w:ascii="宋体" w:hAnsi="宋体" w:eastAsia="宋体" w:cs="宋体"/>
          <w:color w:val="auto"/>
          <w:sz w:val="21"/>
          <w:highlight w:val="none"/>
        </w:rPr>
        <w:sym w:font="Wingdings" w:char="00A8"/>
      </w:r>
      <w:r>
        <w:rPr>
          <w:rFonts w:hint="eastAsia" w:ascii="宋体" w:hAnsi="宋体" w:eastAsia="宋体" w:cs="宋体"/>
          <w:bCs/>
          <w:color w:val="auto"/>
          <w:sz w:val="21"/>
          <w:highlight w:val="none"/>
        </w:rPr>
        <w:t xml:space="preserve">是  </w:t>
      </w:r>
      <w:r>
        <w:rPr>
          <w:rFonts w:hint="eastAsia" w:ascii="宋体" w:hAnsi="宋体" w:eastAsia="宋体" w:cs="宋体"/>
          <w:color w:val="auto"/>
          <w:sz w:val="21"/>
          <w:highlight w:val="none"/>
        </w:rPr>
        <w:sym w:font="Wingdings" w:char="00A8"/>
      </w:r>
      <w:r>
        <w:rPr>
          <w:rFonts w:hint="eastAsia" w:ascii="宋体" w:hAnsi="宋体" w:eastAsia="宋体" w:cs="宋体"/>
          <w:bCs/>
          <w:color w:val="auto"/>
          <w:sz w:val="21"/>
          <w:highlight w:val="none"/>
        </w:rPr>
        <w:t>否</w:t>
      </w:r>
    </w:p>
    <w:p w14:paraId="6EF584D2">
      <w:pPr>
        <w:adjustRightInd w:val="0"/>
        <w:snapToGrid w:val="0"/>
        <w:spacing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（产权过户登记等）          </w:t>
      </w:r>
    </w:p>
    <w:p w14:paraId="50526517">
      <w:pPr>
        <w:numPr>
          <w:ilvl w:val="0"/>
          <w:numId w:val="5"/>
        </w:numPr>
        <w:adjustRightInd w:val="0"/>
        <w:snapToGrid w:val="0"/>
        <w:spacing w:line="400" w:lineRule="exact"/>
        <w:ind w:firstLine="422" w:firstLineChars="200"/>
        <w:outlineLvl w:val="2"/>
        <w:rPr>
          <w:rFonts w:hint="eastAsia" w:ascii="宋体" w:hAnsi="宋体" w:cs="宋体"/>
          <w:b/>
          <w:color w:val="auto"/>
          <w:szCs w:val="21"/>
          <w:highlight w:val="none"/>
        </w:rPr>
      </w:pPr>
      <w:r>
        <w:rPr>
          <w:rFonts w:hint="eastAsia" w:ascii="宋体" w:hAnsi="宋体" w:cs="宋体"/>
          <w:b/>
          <w:color w:val="auto"/>
          <w:szCs w:val="21"/>
          <w:highlight w:val="none"/>
        </w:rPr>
        <w:t>组成合同的文件</w:t>
      </w:r>
    </w:p>
    <w:p w14:paraId="3DF8FA01">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本协议书与下列文件一起构成合同文件，如下述文件之间有任何抵触、矛盾或歧义，应按以下顺序解释：</w:t>
      </w:r>
    </w:p>
    <w:p w14:paraId="25552E52">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（1）政府采购合同协议书及其变更、补充协议</w:t>
      </w:r>
    </w:p>
    <w:p w14:paraId="238CF8B6">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（2）政府采购合同专用条款</w:t>
      </w:r>
    </w:p>
    <w:p w14:paraId="090EFB08">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（3）政府采购合同通用条款</w:t>
      </w:r>
    </w:p>
    <w:p w14:paraId="4030BB44">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（4）中标（成交）通知书</w:t>
      </w:r>
    </w:p>
    <w:p w14:paraId="60A64F8E">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（5）投标（响应）文件</w:t>
      </w:r>
    </w:p>
    <w:p w14:paraId="7F218588">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（6）采购文件</w:t>
      </w:r>
    </w:p>
    <w:p w14:paraId="7DFF581A">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（7）有关技术文件，图纸</w:t>
      </w:r>
    </w:p>
    <w:p w14:paraId="0AD96FA5">
      <w:pPr>
        <w:pStyle w:val="185"/>
        <w:ind w:firstLine="420"/>
        <w:rPr>
          <w:rFonts w:hint="eastAsia" w:ascii="宋体" w:hAnsi="宋体" w:eastAsia="宋体" w:cs="宋体"/>
          <w:color w:val="auto"/>
          <w:kern w:val="2"/>
          <w:sz w:val="21"/>
          <w:highlight w:val="none"/>
        </w:rPr>
      </w:pPr>
      <w:r>
        <w:rPr>
          <w:rFonts w:hint="eastAsia" w:ascii="宋体" w:hAnsi="宋体" w:eastAsia="宋体" w:cs="宋体"/>
          <w:color w:val="auto"/>
          <w:sz w:val="21"/>
          <w:highlight w:val="none"/>
        </w:rPr>
        <w:t>（8）</w:t>
      </w:r>
      <w:r>
        <w:rPr>
          <w:rFonts w:hint="eastAsia" w:ascii="宋体" w:hAnsi="宋体" w:eastAsia="宋体" w:cs="宋体"/>
          <w:color w:val="auto"/>
          <w:kern w:val="2"/>
          <w:sz w:val="21"/>
          <w:highlight w:val="none"/>
        </w:rPr>
        <w:t>国家法律、行政法规和规章制度规定或合同约定的作为合同组成部分的其他文件</w:t>
      </w:r>
    </w:p>
    <w:p w14:paraId="1DC00208">
      <w:pPr>
        <w:numPr>
          <w:ilvl w:val="0"/>
          <w:numId w:val="5"/>
        </w:numPr>
        <w:adjustRightInd w:val="0"/>
        <w:snapToGrid w:val="0"/>
        <w:spacing w:line="400" w:lineRule="exact"/>
        <w:ind w:firstLine="422" w:firstLineChars="200"/>
        <w:outlineLvl w:val="2"/>
        <w:rPr>
          <w:rFonts w:hint="eastAsia" w:ascii="宋体" w:hAnsi="宋体" w:cs="宋体"/>
          <w:b/>
          <w:color w:val="auto"/>
          <w:szCs w:val="21"/>
          <w:highlight w:val="none"/>
        </w:rPr>
      </w:pPr>
      <w:r>
        <w:rPr>
          <w:rFonts w:hint="eastAsia" w:ascii="宋体" w:hAnsi="宋体" w:cs="宋体"/>
          <w:b/>
          <w:color w:val="auto"/>
          <w:szCs w:val="21"/>
          <w:highlight w:val="none"/>
        </w:rPr>
        <w:t>合同生效</w:t>
      </w:r>
    </w:p>
    <w:p w14:paraId="68A4FCDF">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本合同自</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生效。</w:t>
      </w:r>
    </w:p>
    <w:p w14:paraId="5B79562D">
      <w:pPr>
        <w:numPr>
          <w:ilvl w:val="0"/>
          <w:numId w:val="5"/>
        </w:numPr>
        <w:adjustRightInd w:val="0"/>
        <w:snapToGrid w:val="0"/>
        <w:spacing w:line="400" w:lineRule="exact"/>
        <w:ind w:firstLine="422" w:firstLineChars="200"/>
        <w:outlineLvl w:val="2"/>
        <w:rPr>
          <w:rFonts w:hint="eastAsia" w:ascii="宋体" w:hAnsi="宋体" w:cs="宋体"/>
          <w:b/>
          <w:color w:val="auto"/>
          <w:szCs w:val="21"/>
          <w:highlight w:val="none"/>
        </w:rPr>
      </w:pPr>
      <w:r>
        <w:rPr>
          <w:rFonts w:hint="eastAsia" w:ascii="宋体" w:hAnsi="宋体" w:cs="宋体"/>
          <w:b/>
          <w:color w:val="auto"/>
          <w:szCs w:val="21"/>
          <w:highlight w:val="none"/>
        </w:rPr>
        <w:t>合同份数</w:t>
      </w:r>
    </w:p>
    <w:p w14:paraId="55B16A4C">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本合同一式</w:t>
      </w:r>
      <w:r>
        <w:rPr>
          <w:rFonts w:hint="eastAsia" w:ascii="宋体" w:hAnsi="宋体" w:cs="宋体"/>
          <w:color w:val="auto"/>
          <w:szCs w:val="21"/>
          <w:highlight w:val="none"/>
          <w:u w:val="single"/>
        </w:rPr>
        <w:t xml:space="preserve">  伍  </w:t>
      </w:r>
      <w:r>
        <w:rPr>
          <w:rFonts w:hint="eastAsia" w:ascii="宋体" w:hAnsi="宋体" w:cs="宋体"/>
          <w:color w:val="auto"/>
          <w:szCs w:val="21"/>
          <w:highlight w:val="none"/>
        </w:rPr>
        <w:t>份，甲方执</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份，乙方执</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份，代理机构鉴证壹份，均具有同等法律效力。</w:t>
      </w:r>
    </w:p>
    <w:p w14:paraId="0316FFA0">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合同订立时间：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7EDBFA8">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合同订立地点：</w:t>
      </w:r>
      <w:r>
        <w:rPr>
          <w:rFonts w:hint="eastAsia" w:ascii="宋体" w:hAnsi="宋体" w:cs="宋体"/>
          <w:color w:val="auto"/>
          <w:szCs w:val="21"/>
          <w:highlight w:val="none"/>
          <w:u w:val="single"/>
        </w:rPr>
        <w:t xml:space="preserve">                           </w:t>
      </w:r>
    </w:p>
    <w:p w14:paraId="7C98DB51">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附件：具体标的及其技术要求和商务要求、联合协议、分包意向协议等。</w:t>
      </w:r>
    </w:p>
    <w:p w14:paraId="262F27AD">
      <w:pPr>
        <w:pStyle w:val="164"/>
        <w:spacing w:line="400" w:lineRule="exact"/>
        <w:ind w:firstLine="480"/>
        <w:rPr>
          <w:rFonts w:hint="eastAsia" w:ascii="宋体" w:hAnsi="宋体" w:cs="宋体"/>
          <w:color w:val="auto"/>
          <w:highlight w:val="none"/>
        </w:rPr>
      </w:pPr>
    </w:p>
    <w:p w14:paraId="2798E293">
      <w:pPr>
        <w:spacing w:line="400" w:lineRule="exact"/>
        <w:ind w:firstLine="482"/>
        <w:rPr>
          <w:rFonts w:hint="eastAsia" w:ascii="宋体" w:hAnsi="宋体" w:cs="宋体"/>
          <w:color w:val="auto"/>
          <w:highlight w:val="none"/>
          <w:lang w:val="en"/>
        </w:rPr>
      </w:pPr>
      <w:r>
        <w:rPr>
          <w:rFonts w:hint="eastAsia" w:ascii="宋体" w:hAnsi="宋体" w:cs="宋体"/>
          <w:color w:val="auto"/>
          <w:highlight w:val="none"/>
          <w:lang w:val="en"/>
        </w:rPr>
        <w:t xml:space="preserve">   </w:t>
      </w:r>
    </w:p>
    <w:p w14:paraId="2AB625D2">
      <w:pPr>
        <w:ind w:firstLine="482"/>
        <w:rPr>
          <w:rFonts w:hint="eastAsia" w:ascii="宋体" w:hAnsi="宋体" w:cs="宋体"/>
          <w:color w:val="auto"/>
          <w:highlight w:val="none"/>
          <w:lang w:val="en"/>
        </w:rPr>
      </w:pPr>
      <w:r>
        <w:rPr>
          <w:rFonts w:hint="eastAsia" w:ascii="宋体" w:hAnsi="宋体" w:cs="宋体"/>
          <w:color w:val="auto"/>
          <w:highlight w:val="none"/>
          <w:lang w:val="en"/>
        </w:rPr>
        <w:br w:type="page"/>
      </w:r>
    </w:p>
    <w:p w14:paraId="1268D70A">
      <w:pPr>
        <w:ind w:firstLine="482"/>
        <w:rPr>
          <w:rFonts w:hint="eastAsia" w:ascii="宋体" w:hAnsi="宋体" w:cs="宋体"/>
          <w:color w:val="auto"/>
          <w:highlight w:val="none"/>
        </w:rPr>
      </w:pPr>
    </w:p>
    <w:p w14:paraId="24E1F97B">
      <w:pPr>
        <w:pStyle w:val="164"/>
        <w:ind w:firstLine="480"/>
        <w:rPr>
          <w:rFonts w:hint="eastAsia" w:ascii="宋体" w:hAnsi="宋体" w:cs="宋体"/>
          <w:color w:val="auto"/>
          <w:highlight w:val="none"/>
        </w:rPr>
      </w:pPr>
    </w:p>
    <w:tbl>
      <w:tblPr>
        <w:tblStyle w:val="40"/>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74"/>
        <w:gridCol w:w="2645"/>
        <w:gridCol w:w="2169"/>
        <w:gridCol w:w="2320"/>
      </w:tblGrid>
      <w:tr w14:paraId="3083A15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0FCF2174">
            <w:pPr>
              <w:adjustRightInd w:val="0"/>
              <w:snapToGrid w:val="0"/>
              <w:spacing w:line="300" w:lineRule="exact"/>
              <w:ind w:firstLine="482"/>
              <w:jc w:val="center"/>
              <w:rPr>
                <w:rFonts w:hint="eastAsia" w:ascii="宋体" w:hAnsi="宋体" w:cs="宋体"/>
                <w:color w:val="auto"/>
                <w:highlight w:val="none"/>
              </w:rPr>
            </w:pPr>
            <w:r>
              <w:rPr>
                <w:rFonts w:hint="eastAsia" w:ascii="宋体" w:hAnsi="宋体" w:cs="宋体"/>
                <w:color w:val="auto"/>
                <w:szCs w:val="21"/>
                <w:highlight w:val="none"/>
              </w:rPr>
              <w:t>甲方（采购人、受采购人委托签订合同的单位或采购文件约定的合同甲方）</w:t>
            </w:r>
          </w:p>
        </w:tc>
        <w:tc>
          <w:tcPr>
            <w:tcW w:w="2437" w:type="pct"/>
            <w:gridSpan w:val="2"/>
            <w:tcBorders>
              <w:left w:val="single" w:color="auto" w:sz="2" w:space="0"/>
              <w:bottom w:val="single" w:color="auto" w:sz="2" w:space="0"/>
            </w:tcBorders>
            <w:vAlign w:val="center"/>
          </w:tcPr>
          <w:p w14:paraId="3401B48E">
            <w:pPr>
              <w:adjustRightInd w:val="0"/>
              <w:snapToGrid w:val="0"/>
              <w:spacing w:line="300" w:lineRule="exact"/>
              <w:ind w:firstLine="482"/>
              <w:jc w:val="center"/>
              <w:rPr>
                <w:rFonts w:hint="eastAsia" w:ascii="宋体" w:hAnsi="宋体" w:cs="宋体"/>
                <w:color w:val="auto"/>
                <w:highlight w:val="none"/>
              </w:rPr>
            </w:pPr>
            <w:r>
              <w:rPr>
                <w:rFonts w:hint="eastAsia" w:ascii="宋体" w:hAnsi="宋体" w:cs="宋体"/>
                <w:color w:val="auto"/>
                <w:szCs w:val="21"/>
                <w:highlight w:val="none"/>
              </w:rPr>
              <w:t>乙方（投标人）</w:t>
            </w:r>
          </w:p>
        </w:tc>
      </w:tr>
      <w:tr w14:paraId="6A52D34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2E0BFAFC">
            <w:pPr>
              <w:adjustRightInd w:val="0"/>
              <w:snapToGrid w:val="0"/>
              <w:spacing w:line="300" w:lineRule="exact"/>
              <w:ind w:firstLine="482"/>
              <w:jc w:val="center"/>
              <w:rPr>
                <w:rFonts w:hint="eastAsia" w:ascii="宋体" w:hAnsi="宋体" w:cs="宋体"/>
                <w:color w:val="auto"/>
                <w:szCs w:val="21"/>
                <w:highlight w:val="none"/>
              </w:rPr>
            </w:pPr>
            <w:r>
              <w:rPr>
                <w:rFonts w:hint="eastAsia" w:ascii="宋体" w:hAnsi="宋体" w:cs="宋体"/>
                <w:color w:val="auto"/>
                <w:szCs w:val="21"/>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46D194E5">
            <w:pPr>
              <w:adjustRightInd w:val="0"/>
              <w:snapToGrid w:val="0"/>
              <w:spacing w:line="300" w:lineRule="exact"/>
              <w:ind w:firstLine="482"/>
              <w:jc w:val="center"/>
              <w:rPr>
                <w:rFonts w:hint="eastAsia" w:ascii="宋体" w:hAnsi="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C6E5DA1">
            <w:pPr>
              <w:adjustRightInd w:val="0"/>
              <w:snapToGrid w:val="0"/>
              <w:spacing w:line="300" w:lineRule="exact"/>
              <w:ind w:firstLine="482"/>
              <w:jc w:val="center"/>
              <w:rPr>
                <w:rFonts w:hint="eastAsia" w:ascii="宋体" w:hAnsi="宋体" w:cs="宋体"/>
                <w:color w:val="auto"/>
                <w:szCs w:val="21"/>
                <w:highlight w:val="none"/>
              </w:rPr>
            </w:pPr>
            <w:r>
              <w:rPr>
                <w:rFonts w:hint="eastAsia" w:ascii="宋体" w:hAnsi="宋体" w:cs="宋体"/>
                <w:color w:val="auto"/>
                <w:szCs w:val="21"/>
                <w:highlight w:val="none"/>
              </w:rPr>
              <w:t>单位名称（公章或合同章）</w:t>
            </w:r>
          </w:p>
        </w:tc>
        <w:tc>
          <w:tcPr>
            <w:tcW w:w="1259" w:type="pct"/>
            <w:tcBorders>
              <w:top w:val="single" w:color="auto" w:sz="2" w:space="0"/>
              <w:left w:val="single" w:color="auto" w:sz="2" w:space="0"/>
              <w:bottom w:val="single" w:color="auto" w:sz="2" w:space="0"/>
            </w:tcBorders>
            <w:vAlign w:val="center"/>
          </w:tcPr>
          <w:p w14:paraId="33C0C8A3">
            <w:pPr>
              <w:adjustRightInd w:val="0"/>
              <w:snapToGrid w:val="0"/>
              <w:spacing w:line="300" w:lineRule="exact"/>
              <w:ind w:firstLine="562"/>
              <w:jc w:val="center"/>
              <w:rPr>
                <w:rFonts w:hint="eastAsia" w:ascii="宋体" w:hAnsi="宋体" w:cs="宋体"/>
                <w:color w:val="auto"/>
                <w:spacing w:val="20"/>
                <w:szCs w:val="21"/>
                <w:highlight w:val="none"/>
              </w:rPr>
            </w:pPr>
          </w:p>
        </w:tc>
      </w:tr>
      <w:tr w14:paraId="7D06EA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25C72094">
            <w:pPr>
              <w:adjustRightInd w:val="0"/>
              <w:snapToGrid w:val="0"/>
              <w:spacing w:line="300" w:lineRule="exact"/>
              <w:ind w:firstLine="482"/>
              <w:jc w:val="center"/>
              <w:rPr>
                <w:rFonts w:hint="eastAsia" w:ascii="宋体" w:hAnsi="宋体" w:cs="宋体"/>
                <w:color w:val="auto"/>
                <w:szCs w:val="21"/>
                <w:highlight w:val="none"/>
              </w:rPr>
            </w:pPr>
            <w:r>
              <w:rPr>
                <w:rFonts w:hint="eastAsia" w:ascii="宋体" w:hAnsi="宋体" w:cs="宋体"/>
                <w:color w:val="auto"/>
                <w:szCs w:val="21"/>
                <w:highlight w:val="none"/>
              </w:rPr>
              <w:t>法定代表人</w:t>
            </w:r>
          </w:p>
          <w:p w14:paraId="3F2E7AED">
            <w:pPr>
              <w:adjustRightInd w:val="0"/>
              <w:snapToGrid w:val="0"/>
              <w:spacing w:line="300" w:lineRule="exact"/>
              <w:ind w:firstLine="100" w:firstLineChars="48"/>
              <w:jc w:val="center"/>
              <w:rPr>
                <w:rFonts w:hint="eastAsia" w:ascii="宋体" w:hAnsi="宋体" w:cs="宋体"/>
                <w:color w:val="auto"/>
                <w:szCs w:val="21"/>
                <w:highlight w:val="none"/>
              </w:rPr>
            </w:pPr>
            <w:r>
              <w:rPr>
                <w:rFonts w:hint="eastAsia" w:ascii="宋体" w:hAnsi="宋体" w:cs="宋体"/>
                <w:color w:val="auto"/>
                <w:szCs w:val="21"/>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26A98090">
            <w:pPr>
              <w:adjustRightInd w:val="0"/>
              <w:snapToGrid w:val="0"/>
              <w:spacing w:line="300" w:lineRule="exact"/>
              <w:ind w:firstLine="482"/>
              <w:jc w:val="center"/>
              <w:rPr>
                <w:rFonts w:hint="eastAsia" w:ascii="宋体" w:hAnsi="宋体" w:cs="宋体"/>
                <w:color w:val="auto"/>
                <w:szCs w:val="21"/>
                <w:highlight w:val="none"/>
              </w:rPr>
            </w:pPr>
          </w:p>
        </w:tc>
        <w:tc>
          <w:tcPr>
            <w:tcW w:w="1178" w:type="pct"/>
            <w:tcBorders>
              <w:top w:val="single" w:color="auto" w:sz="2" w:space="0"/>
              <w:left w:val="single" w:color="auto" w:sz="2" w:space="0"/>
              <w:right w:val="single" w:color="auto" w:sz="2" w:space="0"/>
            </w:tcBorders>
            <w:vAlign w:val="center"/>
          </w:tcPr>
          <w:p w14:paraId="07298AF6">
            <w:pPr>
              <w:adjustRightInd w:val="0"/>
              <w:snapToGrid w:val="0"/>
              <w:spacing w:line="300" w:lineRule="exact"/>
              <w:ind w:firstLine="482"/>
              <w:jc w:val="center"/>
              <w:rPr>
                <w:rFonts w:hint="eastAsia" w:ascii="宋体" w:hAnsi="宋体" w:cs="宋体"/>
                <w:color w:val="auto"/>
                <w:szCs w:val="21"/>
                <w:highlight w:val="none"/>
              </w:rPr>
            </w:pPr>
            <w:r>
              <w:rPr>
                <w:rFonts w:hint="eastAsia" w:ascii="宋体" w:hAnsi="宋体" w:cs="宋体"/>
                <w:color w:val="auto"/>
                <w:szCs w:val="21"/>
                <w:highlight w:val="none"/>
              </w:rPr>
              <w:t>法定代表人</w:t>
            </w:r>
          </w:p>
          <w:p w14:paraId="55637ED3">
            <w:pPr>
              <w:adjustRightInd w:val="0"/>
              <w:snapToGrid w:val="0"/>
              <w:spacing w:line="300" w:lineRule="exact"/>
              <w:ind w:firstLine="482"/>
              <w:jc w:val="center"/>
              <w:rPr>
                <w:rFonts w:hint="eastAsia" w:ascii="宋体" w:hAnsi="宋体" w:cs="宋体"/>
                <w:color w:val="auto"/>
                <w:szCs w:val="21"/>
                <w:highlight w:val="none"/>
              </w:rPr>
            </w:pPr>
            <w:r>
              <w:rPr>
                <w:rFonts w:hint="eastAsia" w:ascii="宋体" w:hAnsi="宋体" w:cs="宋体"/>
                <w:color w:val="auto"/>
                <w:szCs w:val="21"/>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1CC25FC2">
            <w:pPr>
              <w:adjustRightInd w:val="0"/>
              <w:snapToGrid w:val="0"/>
              <w:spacing w:line="300" w:lineRule="exact"/>
              <w:ind w:firstLine="482"/>
              <w:jc w:val="center"/>
              <w:rPr>
                <w:rFonts w:hint="eastAsia" w:ascii="宋体" w:hAnsi="宋体" w:cs="宋体"/>
                <w:color w:val="auto"/>
                <w:szCs w:val="21"/>
                <w:highlight w:val="none"/>
              </w:rPr>
            </w:pPr>
          </w:p>
        </w:tc>
      </w:tr>
      <w:tr w14:paraId="2734888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6A018E58">
            <w:pPr>
              <w:adjustRightInd w:val="0"/>
              <w:snapToGrid w:val="0"/>
              <w:spacing w:line="300" w:lineRule="exact"/>
              <w:ind w:firstLine="482"/>
              <w:jc w:val="center"/>
              <w:rPr>
                <w:rFonts w:hint="eastAsia" w:ascii="宋体" w:hAnsi="宋体" w:cs="宋体"/>
                <w:color w:val="auto"/>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6F200563">
            <w:pPr>
              <w:adjustRightInd w:val="0"/>
              <w:snapToGrid w:val="0"/>
              <w:spacing w:line="300" w:lineRule="exact"/>
              <w:ind w:firstLine="482"/>
              <w:jc w:val="center"/>
              <w:rPr>
                <w:rFonts w:hint="eastAsia" w:ascii="宋体" w:hAnsi="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2E395E1">
            <w:pPr>
              <w:adjustRightInd w:val="0"/>
              <w:snapToGrid w:val="0"/>
              <w:spacing w:line="300" w:lineRule="exact"/>
              <w:ind w:firstLine="482"/>
              <w:jc w:val="center"/>
              <w:rPr>
                <w:rFonts w:hint="eastAsia" w:ascii="宋体" w:hAnsi="宋体" w:cs="宋体"/>
                <w:color w:val="auto"/>
                <w:szCs w:val="21"/>
                <w:highlight w:val="none"/>
              </w:rPr>
            </w:pPr>
            <w:r>
              <w:rPr>
                <w:rFonts w:hint="eastAsia" w:ascii="宋体" w:hAnsi="宋体" w:cs="宋体"/>
                <w:color w:val="auto"/>
                <w:szCs w:val="21"/>
                <w:highlight w:val="none"/>
              </w:rPr>
              <w:t>拥有者性别</w:t>
            </w:r>
          </w:p>
        </w:tc>
        <w:tc>
          <w:tcPr>
            <w:tcW w:w="1259" w:type="pct"/>
            <w:tcBorders>
              <w:top w:val="single" w:color="auto" w:sz="2" w:space="0"/>
              <w:left w:val="single" w:color="auto" w:sz="2" w:space="0"/>
              <w:bottom w:val="single" w:color="auto" w:sz="2" w:space="0"/>
            </w:tcBorders>
            <w:vAlign w:val="center"/>
          </w:tcPr>
          <w:p w14:paraId="4519B9CD">
            <w:pPr>
              <w:adjustRightInd w:val="0"/>
              <w:snapToGrid w:val="0"/>
              <w:spacing w:line="300" w:lineRule="exact"/>
              <w:ind w:firstLine="562"/>
              <w:jc w:val="center"/>
              <w:rPr>
                <w:rFonts w:hint="eastAsia" w:ascii="宋体" w:hAnsi="宋体" w:cs="宋体"/>
                <w:color w:val="auto"/>
                <w:spacing w:val="20"/>
                <w:szCs w:val="21"/>
                <w:highlight w:val="none"/>
              </w:rPr>
            </w:pPr>
          </w:p>
        </w:tc>
      </w:tr>
      <w:tr w14:paraId="21976E1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1BCF1E0">
            <w:pPr>
              <w:adjustRightInd w:val="0"/>
              <w:snapToGrid w:val="0"/>
              <w:spacing w:line="300" w:lineRule="exact"/>
              <w:ind w:firstLine="482"/>
              <w:jc w:val="center"/>
              <w:rPr>
                <w:rFonts w:hint="eastAsia" w:ascii="宋体" w:hAnsi="宋体" w:cs="宋体"/>
                <w:color w:val="auto"/>
                <w:szCs w:val="21"/>
                <w:highlight w:val="none"/>
              </w:rPr>
            </w:pPr>
            <w:r>
              <w:rPr>
                <w:rFonts w:hint="eastAsia" w:ascii="宋体" w:hAnsi="宋体" w:cs="宋体"/>
                <w:color w:val="auto"/>
                <w:szCs w:val="21"/>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54E27084">
            <w:pPr>
              <w:adjustRightInd w:val="0"/>
              <w:snapToGrid w:val="0"/>
              <w:spacing w:line="300" w:lineRule="exact"/>
              <w:ind w:firstLine="482"/>
              <w:jc w:val="center"/>
              <w:rPr>
                <w:rFonts w:hint="eastAsia" w:ascii="宋体" w:hAnsi="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D88F133">
            <w:pPr>
              <w:adjustRightInd w:val="0"/>
              <w:snapToGrid w:val="0"/>
              <w:spacing w:line="300" w:lineRule="exact"/>
              <w:ind w:firstLine="482"/>
              <w:jc w:val="center"/>
              <w:rPr>
                <w:rFonts w:hint="eastAsia" w:ascii="宋体" w:hAnsi="宋体" w:cs="宋体"/>
                <w:color w:val="auto"/>
                <w:szCs w:val="21"/>
                <w:highlight w:val="none"/>
              </w:rPr>
            </w:pPr>
            <w:r>
              <w:rPr>
                <w:rFonts w:hint="eastAsia" w:ascii="宋体" w:hAnsi="宋体" w:cs="宋体"/>
                <w:color w:val="auto"/>
                <w:szCs w:val="21"/>
                <w:highlight w:val="none"/>
              </w:rPr>
              <w:t>住  所</w:t>
            </w:r>
          </w:p>
        </w:tc>
        <w:tc>
          <w:tcPr>
            <w:tcW w:w="1259" w:type="pct"/>
            <w:tcBorders>
              <w:top w:val="single" w:color="auto" w:sz="2" w:space="0"/>
              <w:left w:val="single" w:color="auto" w:sz="2" w:space="0"/>
              <w:bottom w:val="single" w:color="auto" w:sz="2" w:space="0"/>
            </w:tcBorders>
            <w:vAlign w:val="center"/>
          </w:tcPr>
          <w:p w14:paraId="507C58A4">
            <w:pPr>
              <w:adjustRightInd w:val="0"/>
              <w:snapToGrid w:val="0"/>
              <w:spacing w:line="300" w:lineRule="exact"/>
              <w:ind w:firstLine="562"/>
              <w:jc w:val="center"/>
              <w:rPr>
                <w:rFonts w:hint="eastAsia" w:ascii="宋体" w:hAnsi="宋体" w:cs="宋体"/>
                <w:color w:val="auto"/>
                <w:spacing w:val="20"/>
                <w:szCs w:val="21"/>
                <w:highlight w:val="none"/>
              </w:rPr>
            </w:pPr>
          </w:p>
        </w:tc>
      </w:tr>
      <w:tr w14:paraId="329A81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3C3A740">
            <w:pPr>
              <w:adjustRightInd w:val="0"/>
              <w:snapToGrid w:val="0"/>
              <w:spacing w:line="300" w:lineRule="exact"/>
              <w:ind w:firstLine="482"/>
              <w:jc w:val="center"/>
              <w:rPr>
                <w:rFonts w:hint="eastAsia" w:ascii="宋体" w:hAnsi="宋体" w:cs="宋体"/>
                <w:color w:val="auto"/>
                <w:szCs w:val="21"/>
                <w:highlight w:val="none"/>
              </w:rPr>
            </w:pPr>
            <w:r>
              <w:rPr>
                <w:rFonts w:hint="eastAsia" w:ascii="宋体" w:hAnsi="宋体" w:cs="宋体"/>
                <w:color w:val="auto"/>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36181876">
            <w:pPr>
              <w:adjustRightInd w:val="0"/>
              <w:snapToGrid w:val="0"/>
              <w:spacing w:line="300" w:lineRule="exact"/>
              <w:ind w:firstLine="482"/>
              <w:jc w:val="center"/>
              <w:rPr>
                <w:rFonts w:hint="eastAsia" w:ascii="宋体" w:hAnsi="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D1CE88D">
            <w:pPr>
              <w:adjustRightInd w:val="0"/>
              <w:snapToGrid w:val="0"/>
              <w:spacing w:line="300" w:lineRule="exact"/>
              <w:ind w:firstLine="482"/>
              <w:jc w:val="center"/>
              <w:rPr>
                <w:rFonts w:hint="eastAsia" w:ascii="宋体" w:hAnsi="宋体" w:cs="宋体"/>
                <w:color w:val="auto"/>
                <w:szCs w:val="21"/>
                <w:highlight w:val="none"/>
              </w:rPr>
            </w:pPr>
            <w:r>
              <w:rPr>
                <w:rFonts w:hint="eastAsia" w:ascii="宋体" w:hAnsi="宋体" w:cs="宋体"/>
                <w:color w:val="auto"/>
                <w:szCs w:val="21"/>
                <w:highlight w:val="none"/>
              </w:rPr>
              <w:t>联 系 人</w:t>
            </w:r>
          </w:p>
        </w:tc>
        <w:tc>
          <w:tcPr>
            <w:tcW w:w="1259" w:type="pct"/>
            <w:tcBorders>
              <w:top w:val="single" w:color="auto" w:sz="2" w:space="0"/>
              <w:left w:val="single" w:color="auto" w:sz="2" w:space="0"/>
              <w:bottom w:val="single" w:color="auto" w:sz="2" w:space="0"/>
            </w:tcBorders>
            <w:vAlign w:val="center"/>
          </w:tcPr>
          <w:p w14:paraId="6F6BE27C">
            <w:pPr>
              <w:adjustRightInd w:val="0"/>
              <w:snapToGrid w:val="0"/>
              <w:spacing w:line="300" w:lineRule="exact"/>
              <w:ind w:firstLine="562"/>
              <w:jc w:val="center"/>
              <w:rPr>
                <w:rFonts w:hint="eastAsia" w:ascii="宋体" w:hAnsi="宋体" w:cs="宋体"/>
                <w:color w:val="auto"/>
                <w:spacing w:val="20"/>
                <w:szCs w:val="21"/>
                <w:highlight w:val="none"/>
              </w:rPr>
            </w:pPr>
          </w:p>
        </w:tc>
      </w:tr>
      <w:tr w14:paraId="1CB9CA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0D00F51">
            <w:pPr>
              <w:adjustRightInd w:val="0"/>
              <w:snapToGrid w:val="0"/>
              <w:spacing w:line="300" w:lineRule="exact"/>
              <w:ind w:firstLine="482"/>
              <w:jc w:val="center"/>
              <w:rPr>
                <w:rFonts w:hint="eastAsia" w:ascii="宋体" w:hAnsi="宋体" w:cs="宋体"/>
                <w:color w:val="auto"/>
                <w:szCs w:val="21"/>
                <w:highlight w:val="none"/>
              </w:rPr>
            </w:pPr>
            <w:r>
              <w:rPr>
                <w:rFonts w:hint="eastAsia" w:ascii="宋体" w:hAnsi="宋体" w:cs="宋体"/>
                <w:color w:val="auto"/>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1D66CFBB">
            <w:pPr>
              <w:adjustRightInd w:val="0"/>
              <w:snapToGrid w:val="0"/>
              <w:spacing w:line="300" w:lineRule="exact"/>
              <w:ind w:firstLine="482"/>
              <w:jc w:val="center"/>
              <w:rPr>
                <w:rFonts w:hint="eastAsia" w:ascii="宋体" w:hAnsi="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99CFE16">
            <w:pPr>
              <w:adjustRightInd w:val="0"/>
              <w:snapToGrid w:val="0"/>
              <w:spacing w:line="300" w:lineRule="exact"/>
              <w:ind w:firstLine="482"/>
              <w:jc w:val="center"/>
              <w:rPr>
                <w:rFonts w:hint="eastAsia" w:ascii="宋体" w:hAnsi="宋体" w:cs="宋体"/>
                <w:color w:val="auto"/>
                <w:szCs w:val="21"/>
                <w:highlight w:val="none"/>
              </w:rPr>
            </w:pPr>
            <w:r>
              <w:rPr>
                <w:rFonts w:hint="eastAsia" w:ascii="宋体" w:hAnsi="宋体" w:cs="宋体"/>
                <w:color w:val="auto"/>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1C041686">
            <w:pPr>
              <w:adjustRightInd w:val="0"/>
              <w:snapToGrid w:val="0"/>
              <w:spacing w:line="300" w:lineRule="exact"/>
              <w:ind w:firstLine="562"/>
              <w:jc w:val="center"/>
              <w:rPr>
                <w:rFonts w:hint="eastAsia" w:ascii="宋体" w:hAnsi="宋体" w:cs="宋体"/>
                <w:color w:val="auto"/>
                <w:spacing w:val="20"/>
                <w:szCs w:val="21"/>
                <w:highlight w:val="none"/>
              </w:rPr>
            </w:pPr>
          </w:p>
        </w:tc>
      </w:tr>
      <w:tr w14:paraId="277473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DEB584D">
            <w:pPr>
              <w:adjustRightInd w:val="0"/>
              <w:snapToGrid w:val="0"/>
              <w:spacing w:line="300" w:lineRule="exact"/>
              <w:ind w:firstLine="482"/>
              <w:jc w:val="center"/>
              <w:rPr>
                <w:rFonts w:hint="eastAsia" w:ascii="宋体" w:hAnsi="宋体" w:cs="宋体"/>
                <w:color w:val="auto"/>
                <w:szCs w:val="21"/>
                <w:highlight w:val="none"/>
              </w:rPr>
            </w:pPr>
            <w:r>
              <w:rPr>
                <w:rFonts w:hint="eastAsia" w:ascii="宋体" w:hAnsi="宋体" w:cs="宋体"/>
                <w:color w:val="auto"/>
                <w:szCs w:val="21"/>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62E398F1">
            <w:pPr>
              <w:adjustRightInd w:val="0"/>
              <w:snapToGrid w:val="0"/>
              <w:spacing w:line="300" w:lineRule="exact"/>
              <w:ind w:firstLine="482"/>
              <w:jc w:val="center"/>
              <w:rPr>
                <w:rFonts w:hint="eastAsia" w:ascii="宋体" w:hAnsi="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9A12083">
            <w:pPr>
              <w:adjustRightInd w:val="0"/>
              <w:snapToGrid w:val="0"/>
              <w:spacing w:line="300" w:lineRule="exact"/>
              <w:ind w:firstLine="482"/>
              <w:jc w:val="center"/>
              <w:rPr>
                <w:rFonts w:hint="eastAsia" w:ascii="宋体" w:hAnsi="宋体" w:cs="宋体"/>
                <w:color w:val="auto"/>
                <w:szCs w:val="21"/>
                <w:highlight w:val="none"/>
              </w:rPr>
            </w:pPr>
            <w:r>
              <w:rPr>
                <w:rFonts w:hint="eastAsia" w:ascii="宋体" w:hAnsi="宋体" w:cs="宋体"/>
                <w:color w:val="auto"/>
                <w:szCs w:val="21"/>
                <w:highlight w:val="none"/>
              </w:rPr>
              <w:t>通信地址</w:t>
            </w:r>
          </w:p>
        </w:tc>
        <w:tc>
          <w:tcPr>
            <w:tcW w:w="1259" w:type="pct"/>
            <w:tcBorders>
              <w:top w:val="single" w:color="auto" w:sz="2" w:space="0"/>
              <w:left w:val="single" w:color="auto" w:sz="2" w:space="0"/>
              <w:bottom w:val="single" w:color="auto" w:sz="2" w:space="0"/>
            </w:tcBorders>
            <w:vAlign w:val="center"/>
          </w:tcPr>
          <w:p w14:paraId="5671CD70">
            <w:pPr>
              <w:adjustRightInd w:val="0"/>
              <w:snapToGrid w:val="0"/>
              <w:spacing w:line="300" w:lineRule="exact"/>
              <w:ind w:firstLine="562"/>
              <w:jc w:val="center"/>
              <w:rPr>
                <w:rFonts w:hint="eastAsia" w:ascii="宋体" w:hAnsi="宋体" w:cs="宋体"/>
                <w:color w:val="auto"/>
                <w:spacing w:val="20"/>
                <w:szCs w:val="21"/>
                <w:highlight w:val="none"/>
              </w:rPr>
            </w:pPr>
          </w:p>
        </w:tc>
      </w:tr>
      <w:tr w14:paraId="1F9108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E4FEBED">
            <w:pPr>
              <w:adjustRightInd w:val="0"/>
              <w:snapToGrid w:val="0"/>
              <w:spacing w:line="300" w:lineRule="exact"/>
              <w:ind w:firstLine="482"/>
              <w:jc w:val="center"/>
              <w:rPr>
                <w:rFonts w:hint="eastAsia" w:ascii="宋体" w:hAnsi="宋体" w:cs="宋体"/>
                <w:color w:val="auto"/>
                <w:szCs w:val="21"/>
                <w:highlight w:val="none"/>
              </w:rPr>
            </w:pPr>
            <w:r>
              <w:rPr>
                <w:rFonts w:hint="eastAsia" w:ascii="宋体" w:hAnsi="宋体" w:cs="宋体"/>
                <w:color w:val="auto"/>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C9FB3E2">
            <w:pPr>
              <w:adjustRightInd w:val="0"/>
              <w:snapToGrid w:val="0"/>
              <w:spacing w:line="300" w:lineRule="exact"/>
              <w:ind w:firstLine="482"/>
              <w:jc w:val="center"/>
              <w:rPr>
                <w:rFonts w:hint="eastAsia" w:ascii="宋体" w:hAnsi="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5166BED">
            <w:pPr>
              <w:adjustRightInd w:val="0"/>
              <w:snapToGrid w:val="0"/>
              <w:spacing w:line="300" w:lineRule="exact"/>
              <w:ind w:firstLine="482"/>
              <w:jc w:val="center"/>
              <w:rPr>
                <w:rFonts w:hint="eastAsia" w:ascii="宋体" w:hAnsi="宋体" w:cs="宋体"/>
                <w:color w:val="auto"/>
                <w:szCs w:val="21"/>
                <w:highlight w:val="none"/>
              </w:rPr>
            </w:pPr>
            <w:r>
              <w:rPr>
                <w:rFonts w:hint="eastAsia" w:ascii="宋体" w:hAnsi="宋体" w:cs="宋体"/>
                <w:color w:val="auto"/>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3B0E0F3F">
            <w:pPr>
              <w:adjustRightInd w:val="0"/>
              <w:snapToGrid w:val="0"/>
              <w:spacing w:line="300" w:lineRule="exact"/>
              <w:ind w:firstLine="562"/>
              <w:jc w:val="center"/>
              <w:rPr>
                <w:rFonts w:hint="eastAsia" w:ascii="宋体" w:hAnsi="宋体" w:cs="宋体"/>
                <w:color w:val="auto"/>
                <w:spacing w:val="20"/>
                <w:szCs w:val="21"/>
                <w:highlight w:val="none"/>
              </w:rPr>
            </w:pPr>
          </w:p>
        </w:tc>
      </w:tr>
      <w:tr w14:paraId="2CA2A0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AF972B6">
            <w:pPr>
              <w:adjustRightInd w:val="0"/>
              <w:snapToGrid w:val="0"/>
              <w:spacing w:line="300" w:lineRule="exact"/>
              <w:ind w:firstLine="482"/>
              <w:jc w:val="center"/>
              <w:rPr>
                <w:rFonts w:hint="eastAsia" w:ascii="宋体" w:hAnsi="宋体" w:cs="宋体"/>
                <w:color w:val="auto"/>
                <w:szCs w:val="21"/>
                <w:highlight w:val="none"/>
              </w:rPr>
            </w:pPr>
            <w:r>
              <w:rPr>
                <w:rFonts w:hint="eastAsia" w:ascii="宋体" w:hAnsi="宋体" w:cs="宋体"/>
                <w:color w:val="auto"/>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3FEF0077">
            <w:pPr>
              <w:adjustRightInd w:val="0"/>
              <w:snapToGrid w:val="0"/>
              <w:spacing w:line="300" w:lineRule="exact"/>
              <w:ind w:firstLine="482"/>
              <w:jc w:val="center"/>
              <w:rPr>
                <w:rFonts w:hint="eastAsia" w:ascii="宋体" w:hAnsi="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A99907C">
            <w:pPr>
              <w:adjustRightInd w:val="0"/>
              <w:snapToGrid w:val="0"/>
              <w:spacing w:line="300" w:lineRule="exact"/>
              <w:ind w:firstLine="482"/>
              <w:jc w:val="center"/>
              <w:rPr>
                <w:rFonts w:hint="eastAsia" w:ascii="宋体" w:hAnsi="宋体" w:cs="宋体"/>
                <w:color w:val="auto"/>
                <w:szCs w:val="21"/>
                <w:highlight w:val="none"/>
              </w:rPr>
            </w:pPr>
            <w:r>
              <w:rPr>
                <w:rFonts w:hint="eastAsia" w:ascii="宋体" w:hAnsi="宋体" w:cs="宋体"/>
                <w:color w:val="auto"/>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33DDA98F">
            <w:pPr>
              <w:adjustRightInd w:val="0"/>
              <w:snapToGrid w:val="0"/>
              <w:spacing w:line="300" w:lineRule="exact"/>
              <w:ind w:firstLine="562"/>
              <w:jc w:val="center"/>
              <w:rPr>
                <w:rFonts w:hint="eastAsia" w:ascii="宋体" w:hAnsi="宋体" w:cs="宋体"/>
                <w:color w:val="auto"/>
                <w:spacing w:val="20"/>
                <w:szCs w:val="21"/>
                <w:highlight w:val="none"/>
              </w:rPr>
            </w:pPr>
          </w:p>
        </w:tc>
      </w:tr>
      <w:tr w14:paraId="237347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EE468BD">
            <w:pPr>
              <w:adjustRightInd w:val="0"/>
              <w:snapToGrid w:val="0"/>
              <w:spacing w:line="300" w:lineRule="exact"/>
              <w:ind w:firstLine="482"/>
              <w:jc w:val="center"/>
              <w:rPr>
                <w:rFonts w:hint="eastAsia" w:ascii="宋体" w:hAnsi="宋体" w:cs="宋体"/>
                <w:color w:val="auto"/>
                <w:szCs w:val="21"/>
                <w:highlight w:val="none"/>
              </w:rPr>
            </w:pPr>
            <w:r>
              <w:rPr>
                <w:rFonts w:hint="eastAsia" w:ascii="宋体" w:hAnsi="宋体" w:cs="宋体"/>
                <w:color w:val="auto"/>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17B1B18">
            <w:pPr>
              <w:adjustRightInd w:val="0"/>
              <w:snapToGrid w:val="0"/>
              <w:spacing w:line="300" w:lineRule="exact"/>
              <w:ind w:firstLine="482"/>
              <w:jc w:val="center"/>
              <w:rPr>
                <w:rFonts w:hint="eastAsia" w:ascii="宋体" w:hAnsi="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FF11D0A">
            <w:pPr>
              <w:adjustRightInd w:val="0"/>
              <w:snapToGrid w:val="0"/>
              <w:spacing w:line="300" w:lineRule="exact"/>
              <w:ind w:firstLine="482"/>
              <w:jc w:val="center"/>
              <w:rPr>
                <w:rFonts w:hint="eastAsia" w:ascii="宋体" w:hAnsi="宋体" w:cs="宋体"/>
                <w:color w:val="auto"/>
                <w:szCs w:val="21"/>
                <w:highlight w:val="none"/>
              </w:rPr>
            </w:pPr>
            <w:r>
              <w:rPr>
                <w:rFonts w:hint="eastAsia" w:ascii="宋体" w:hAnsi="宋体" w:cs="宋体"/>
                <w:color w:val="auto"/>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29E983DB">
            <w:pPr>
              <w:adjustRightInd w:val="0"/>
              <w:snapToGrid w:val="0"/>
              <w:spacing w:line="300" w:lineRule="exact"/>
              <w:ind w:firstLine="562"/>
              <w:jc w:val="center"/>
              <w:rPr>
                <w:rFonts w:hint="eastAsia" w:ascii="宋体" w:hAnsi="宋体" w:cs="宋体"/>
                <w:color w:val="auto"/>
                <w:spacing w:val="20"/>
                <w:szCs w:val="21"/>
                <w:highlight w:val="none"/>
              </w:rPr>
            </w:pPr>
          </w:p>
        </w:tc>
      </w:tr>
      <w:tr w14:paraId="1193EF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BF19E1B">
            <w:pPr>
              <w:adjustRightInd w:val="0"/>
              <w:snapToGrid w:val="0"/>
              <w:spacing w:line="300" w:lineRule="exact"/>
              <w:ind w:firstLine="482"/>
              <w:jc w:val="center"/>
              <w:rPr>
                <w:rFonts w:hint="eastAsia" w:ascii="宋体" w:hAnsi="宋体" w:cs="宋体"/>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40DE8AA">
            <w:pPr>
              <w:adjustRightInd w:val="0"/>
              <w:snapToGrid w:val="0"/>
              <w:spacing w:line="300" w:lineRule="exact"/>
              <w:ind w:firstLine="482"/>
              <w:jc w:val="center"/>
              <w:rPr>
                <w:rFonts w:hint="eastAsia" w:ascii="宋体" w:hAnsi="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EF405FC">
            <w:pPr>
              <w:adjustRightInd w:val="0"/>
              <w:snapToGrid w:val="0"/>
              <w:spacing w:line="300" w:lineRule="exact"/>
              <w:ind w:firstLine="482"/>
              <w:jc w:val="center"/>
              <w:rPr>
                <w:rFonts w:hint="eastAsia" w:ascii="宋体" w:hAnsi="宋体" w:cs="宋体"/>
                <w:color w:val="auto"/>
                <w:szCs w:val="21"/>
                <w:highlight w:val="none"/>
              </w:rPr>
            </w:pPr>
            <w:r>
              <w:rPr>
                <w:rFonts w:hint="eastAsia" w:ascii="宋体" w:hAnsi="宋体" w:cs="宋体"/>
                <w:color w:val="auto"/>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1E9AEF00">
            <w:pPr>
              <w:adjustRightInd w:val="0"/>
              <w:snapToGrid w:val="0"/>
              <w:spacing w:line="300" w:lineRule="exact"/>
              <w:ind w:firstLine="562"/>
              <w:jc w:val="center"/>
              <w:rPr>
                <w:rFonts w:hint="eastAsia" w:ascii="宋体" w:hAnsi="宋体" w:cs="宋体"/>
                <w:color w:val="auto"/>
                <w:spacing w:val="20"/>
                <w:szCs w:val="21"/>
                <w:highlight w:val="none"/>
              </w:rPr>
            </w:pPr>
          </w:p>
        </w:tc>
      </w:tr>
      <w:tr w14:paraId="77E0A3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17AA550">
            <w:pPr>
              <w:adjustRightInd w:val="0"/>
              <w:snapToGrid w:val="0"/>
              <w:spacing w:line="300" w:lineRule="exact"/>
              <w:ind w:firstLine="482"/>
              <w:jc w:val="center"/>
              <w:rPr>
                <w:rFonts w:hint="eastAsia" w:ascii="宋体" w:hAnsi="宋体" w:cs="宋体"/>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7F852D15">
            <w:pPr>
              <w:adjustRightInd w:val="0"/>
              <w:snapToGrid w:val="0"/>
              <w:spacing w:line="300" w:lineRule="exact"/>
              <w:ind w:firstLine="482"/>
              <w:jc w:val="center"/>
              <w:rPr>
                <w:rFonts w:hint="eastAsia" w:ascii="宋体" w:hAnsi="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39D71EE">
            <w:pPr>
              <w:adjustRightInd w:val="0"/>
              <w:snapToGrid w:val="0"/>
              <w:spacing w:line="300" w:lineRule="exact"/>
              <w:ind w:firstLine="482"/>
              <w:jc w:val="center"/>
              <w:rPr>
                <w:rFonts w:hint="eastAsia" w:ascii="宋体" w:hAnsi="宋体" w:cs="宋体"/>
                <w:color w:val="auto"/>
                <w:szCs w:val="21"/>
                <w:highlight w:val="none"/>
              </w:rPr>
            </w:pPr>
            <w:r>
              <w:rPr>
                <w:rFonts w:hint="eastAsia" w:ascii="宋体" w:hAnsi="宋体" w:cs="宋体"/>
                <w:color w:val="auto"/>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353DE48B">
            <w:pPr>
              <w:adjustRightInd w:val="0"/>
              <w:snapToGrid w:val="0"/>
              <w:spacing w:line="300" w:lineRule="exact"/>
              <w:ind w:firstLine="562"/>
              <w:jc w:val="center"/>
              <w:rPr>
                <w:rFonts w:hint="eastAsia" w:ascii="宋体" w:hAnsi="宋体" w:cs="宋体"/>
                <w:color w:val="auto"/>
                <w:spacing w:val="20"/>
                <w:szCs w:val="21"/>
                <w:highlight w:val="none"/>
              </w:rPr>
            </w:pPr>
          </w:p>
        </w:tc>
      </w:tr>
      <w:tr w14:paraId="258C035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C4B5602">
            <w:pPr>
              <w:adjustRightInd w:val="0"/>
              <w:snapToGrid w:val="0"/>
              <w:spacing w:line="300" w:lineRule="exact"/>
              <w:ind w:firstLine="482"/>
              <w:jc w:val="center"/>
              <w:rPr>
                <w:rFonts w:hint="eastAsia" w:ascii="宋体" w:hAnsi="宋体" w:cs="宋体"/>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DDBC7C1">
            <w:pPr>
              <w:adjustRightInd w:val="0"/>
              <w:snapToGrid w:val="0"/>
              <w:spacing w:line="300" w:lineRule="exact"/>
              <w:ind w:firstLine="482"/>
              <w:jc w:val="center"/>
              <w:rPr>
                <w:rFonts w:hint="eastAsia" w:ascii="宋体" w:hAnsi="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C729B08">
            <w:pPr>
              <w:adjustRightInd w:val="0"/>
              <w:snapToGrid w:val="0"/>
              <w:spacing w:line="300" w:lineRule="exact"/>
              <w:ind w:firstLine="482"/>
              <w:jc w:val="center"/>
              <w:rPr>
                <w:rFonts w:hint="eastAsia" w:ascii="宋体" w:hAnsi="宋体" w:cs="宋体"/>
                <w:color w:val="auto"/>
                <w:szCs w:val="21"/>
                <w:highlight w:val="none"/>
              </w:rPr>
            </w:pPr>
            <w:r>
              <w:rPr>
                <w:rFonts w:hint="eastAsia" w:ascii="宋体" w:hAnsi="宋体" w:cs="宋体"/>
                <w:color w:val="auto"/>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64705B84">
            <w:pPr>
              <w:adjustRightInd w:val="0"/>
              <w:snapToGrid w:val="0"/>
              <w:spacing w:line="300" w:lineRule="exact"/>
              <w:ind w:firstLine="562"/>
              <w:jc w:val="center"/>
              <w:rPr>
                <w:rFonts w:hint="eastAsia" w:ascii="宋体" w:hAnsi="宋体" w:cs="宋体"/>
                <w:color w:val="auto"/>
                <w:spacing w:val="20"/>
                <w:szCs w:val="21"/>
                <w:highlight w:val="none"/>
              </w:rPr>
            </w:pPr>
          </w:p>
        </w:tc>
      </w:tr>
      <w:tr w14:paraId="64CD2B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71DFE691">
            <w:pPr>
              <w:pStyle w:val="19"/>
              <w:adjustRightInd w:val="0"/>
              <w:snapToGrid w:val="0"/>
              <w:spacing w:before="120" w:beforeLines="50" w:line="360" w:lineRule="auto"/>
              <w:ind w:firstLine="482"/>
              <w:jc w:val="left"/>
              <w:rPr>
                <w:rFonts w:hint="eastAsia" w:ascii="宋体" w:hAnsi="宋体" w:cs="宋体"/>
                <w:color w:val="auto"/>
                <w:spacing w:val="20"/>
                <w:szCs w:val="21"/>
                <w:highlight w:val="none"/>
              </w:rPr>
            </w:pPr>
            <w:r>
              <w:rPr>
                <w:rFonts w:hint="eastAsia" w:ascii="宋体" w:hAnsi="宋体" w:cs="宋体"/>
                <w:color w:val="auto"/>
                <w:szCs w:val="21"/>
                <w:highlight w:val="none"/>
              </w:rPr>
              <w:t>注：涉及联合体或其他合同主体的信息应按上表格式加列。</w:t>
            </w:r>
          </w:p>
        </w:tc>
      </w:tr>
    </w:tbl>
    <w:p w14:paraId="40C7A47C">
      <w:pPr>
        <w:adjustRightInd w:val="0"/>
        <w:snapToGrid w:val="0"/>
        <w:spacing w:before="120" w:beforeLines="50"/>
        <w:ind w:firstLine="482"/>
        <w:jc w:val="center"/>
        <w:outlineLvl w:val="1"/>
        <w:rPr>
          <w:rFonts w:hint="eastAsia" w:ascii="宋体" w:hAnsi="宋体" w:cs="宋体"/>
          <w:color w:val="auto"/>
          <w:sz w:val="28"/>
          <w:szCs w:val="28"/>
          <w:highlight w:val="none"/>
        </w:rPr>
      </w:pPr>
      <w:r>
        <w:rPr>
          <w:rFonts w:hint="eastAsia" w:ascii="宋体" w:hAnsi="宋体" w:cs="宋体"/>
          <w:color w:val="auto"/>
          <w:szCs w:val="21"/>
          <w:highlight w:val="none"/>
          <w:u w:val="single"/>
        </w:rPr>
        <w:br w:type="page"/>
      </w:r>
      <w:bookmarkStart w:id="45" w:name="_Toc27624"/>
      <w:r>
        <w:rPr>
          <w:rFonts w:hint="eastAsia" w:ascii="宋体" w:hAnsi="宋体" w:cs="宋体"/>
          <w:color w:val="auto"/>
          <w:sz w:val="28"/>
          <w:szCs w:val="28"/>
          <w:highlight w:val="none"/>
        </w:rPr>
        <w:t>第二节 政府采购合同通用条款</w:t>
      </w:r>
      <w:bookmarkEnd w:id="45"/>
    </w:p>
    <w:p w14:paraId="626BF2DF">
      <w:pPr>
        <w:tabs>
          <w:tab w:val="left" w:pos="8820"/>
          <w:tab w:val="left" w:pos="9345"/>
          <w:tab w:val="left" w:pos="9765"/>
        </w:tabs>
        <w:adjustRightInd w:val="0"/>
        <w:snapToGrid w:val="0"/>
        <w:spacing w:line="400" w:lineRule="exact"/>
        <w:ind w:firstLine="482"/>
        <w:jc w:val="left"/>
        <w:outlineLvl w:val="2"/>
        <w:rPr>
          <w:rFonts w:hint="eastAsia" w:ascii="宋体" w:hAnsi="宋体" w:cs="宋体"/>
          <w:b/>
          <w:bCs/>
          <w:color w:val="auto"/>
          <w:sz w:val="24"/>
          <w:highlight w:val="none"/>
        </w:rPr>
      </w:pPr>
      <w:r>
        <w:rPr>
          <w:rFonts w:hint="eastAsia" w:ascii="宋体" w:hAnsi="宋体" w:cs="宋体"/>
          <w:b/>
          <w:color w:val="auto"/>
          <w:sz w:val="24"/>
          <w:highlight w:val="none"/>
        </w:rPr>
        <w:t xml:space="preserve">1. </w:t>
      </w:r>
      <w:r>
        <w:rPr>
          <w:rFonts w:hint="eastAsia" w:ascii="宋体" w:hAnsi="宋体" w:cs="宋体"/>
          <w:b/>
          <w:bCs/>
          <w:color w:val="auto"/>
          <w:sz w:val="24"/>
          <w:highlight w:val="none"/>
        </w:rPr>
        <w:t>定义</w:t>
      </w:r>
    </w:p>
    <w:p w14:paraId="06CE4673">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1.1合同当事人</w:t>
      </w:r>
    </w:p>
    <w:p w14:paraId="6C38117B">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（1）采购人（以下称甲方）是指使用财政性资金，通过政府采购方式向投标人购买货物及其相关服务的国家机关、事业单位、团体组织。</w:t>
      </w:r>
    </w:p>
    <w:p w14:paraId="3AEEE652">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（2）投标人（以下称乙方）是指参加政府采购活动并且中标（成交），向采购人提供合同约定的货物及其相关服务的法人、非法人组织或者自然人。</w:t>
      </w:r>
    </w:p>
    <w:p w14:paraId="1F0326C1">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（3）其他合同主体是指除采购人和投标人以外，</w:t>
      </w:r>
      <w:r>
        <w:rPr>
          <w:rFonts w:hint="eastAsia" w:ascii="宋体" w:hAnsi="宋体" w:cs="宋体"/>
          <w:bCs/>
          <w:color w:val="auto"/>
          <w:szCs w:val="21"/>
          <w:highlight w:val="none"/>
        </w:rPr>
        <w:t>依法参与合同缔结或履行，享有权利、承担义务的合同当事人</w:t>
      </w:r>
      <w:r>
        <w:rPr>
          <w:rFonts w:hint="eastAsia" w:ascii="宋体" w:hAnsi="宋体" w:cs="宋体"/>
          <w:color w:val="auto"/>
          <w:szCs w:val="21"/>
          <w:highlight w:val="none"/>
        </w:rPr>
        <w:t>。</w:t>
      </w:r>
    </w:p>
    <w:p w14:paraId="1789F5A6">
      <w:pPr>
        <w:tabs>
          <w:tab w:val="left" w:pos="570"/>
          <w:tab w:val="left" w:pos="9240"/>
          <w:tab w:val="left" w:pos="9555"/>
        </w:tabs>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1.2本合同下列术语应解释为：</w:t>
      </w:r>
    </w:p>
    <w:p w14:paraId="3B89F99A">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（1）“合同”系指</w:t>
      </w:r>
      <w:r>
        <w:rPr>
          <w:rFonts w:hint="eastAsia" w:ascii="宋体" w:hAnsi="宋体" w:cs="宋体"/>
          <w:bCs/>
          <w:color w:val="auto"/>
          <w:szCs w:val="21"/>
          <w:highlight w:val="none"/>
        </w:rPr>
        <w:t>合同当事人意思表示达成一致的任何协议，包括签署的</w:t>
      </w:r>
      <w:r>
        <w:rPr>
          <w:rFonts w:hint="eastAsia" w:ascii="宋体" w:hAnsi="宋体" w:cs="宋体"/>
          <w:color w:val="auto"/>
          <w:szCs w:val="21"/>
          <w:highlight w:val="none"/>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0628FD1A">
      <w:pPr>
        <w:tabs>
          <w:tab w:val="left" w:pos="570"/>
          <w:tab w:val="left" w:pos="9240"/>
          <w:tab w:val="left" w:pos="9555"/>
        </w:tabs>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（2）“合同价款”系指根据本合同规定乙方在全面履行合同义务后甲方应支付给乙方的价款。</w:t>
      </w:r>
    </w:p>
    <w:p w14:paraId="12E7DB5B">
      <w:pPr>
        <w:tabs>
          <w:tab w:val="left" w:pos="570"/>
          <w:tab w:val="left" w:pos="9240"/>
          <w:tab w:val="left" w:pos="9555"/>
        </w:tabs>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（3）“货物”系指乙方根据本合同规定须向甲方提供的各种形态和种类的物品，包括原材料、设备、产品（包括软件）及相关的其备品备件、工具、手册及</w:t>
      </w:r>
      <w:r>
        <w:rPr>
          <w:rFonts w:hint="eastAsia" w:ascii="宋体" w:hAnsi="宋体" w:cs="宋体"/>
          <w:color w:val="auto"/>
          <w:szCs w:val="21"/>
          <w:highlight w:val="none"/>
          <w:lang w:val="en"/>
        </w:rPr>
        <w:t>其他</w:t>
      </w:r>
      <w:r>
        <w:rPr>
          <w:rFonts w:hint="eastAsia" w:ascii="宋体" w:hAnsi="宋体" w:cs="宋体"/>
          <w:color w:val="auto"/>
          <w:szCs w:val="21"/>
          <w:highlight w:val="none"/>
        </w:rPr>
        <w:t>技术资料和材料等。</w:t>
      </w:r>
    </w:p>
    <w:p w14:paraId="0B7FF004">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（4）“相关服务”系指根据合同规定，乙方应提供的与货物有关的技术、管理和</w:t>
      </w:r>
      <w:r>
        <w:rPr>
          <w:rFonts w:hint="eastAsia" w:ascii="宋体" w:hAnsi="宋体" w:cs="宋体"/>
          <w:color w:val="auto"/>
          <w:szCs w:val="21"/>
          <w:highlight w:val="none"/>
          <w:lang w:val="en"/>
        </w:rPr>
        <w:t>其他</w:t>
      </w:r>
      <w:r>
        <w:rPr>
          <w:rFonts w:hint="eastAsia" w:ascii="宋体" w:hAnsi="宋体" w:cs="宋体"/>
          <w:color w:val="auto"/>
          <w:szCs w:val="21"/>
          <w:highlight w:val="none"/>
        </w:rPr>
        <w:t>服务，包括但不限于：管理和质量保证、运输、保险、检验、现场准备、安装、集成、调试、培训、维修、废弃处置、技术支持等以及合同中规定乙方应承担的</w:t>
      </w:r>
      <w:r>
        <w:rPr>
          <w:rFonts w:hint="eastAsia" w:ascii="宋体" w:hAnsi="宋体" w:cs="宋体"/>
          <w:color w:val="auto"/>
          <w:szCs w:val="21"/>
          <w:highlight w:val="none"/>
          <w:lang w:val="en"/>
        </w:rPr>
        <w:t>其他</w:t>
      </w:r>
      <w:r>
        <w:rPr>
          <w:rFonts w:hint="eastAsia" w:ascii="宋体" w:hAnsi="宋体" w:cs="宋体"/>
          <w:color w:val="auto"/>
          <w:szCs w:val="21"/>
          <w:highlight w:val="none"/>
        </w:rPr>
        <w:t>义务。</w:t>
      </w:r>
    </w:p>
    <w:p w14:paraId="031294AC">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（5）“分包”系指中标（成交）投标人按采购文件、投标（响应）文件的规定，根据分包意向协议，将中标（成交）项目中的部分履约内容，分给具有相应资质条件的投标人履行合同的行为。</w:t>
      </w:r>
    </w:p>
    <w:p w14:paraId="60930244">
      <w:pPr>
        <w:tabs>
          <w:tab w:val="left" w:pos="570"/>
          <w:tab w:val="left" w:pos="9240"/>
          <w:tab w:val="left" w:pos="9555"/>
        </w:tabs>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联合体”系指由两个以上的自然人、法人或者非法人组织组成，以一个投标人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w:t>
      </w:r>
    </w:p>
    <w:p w14:paraId="451782D5">
      <w:pPr>
        <w:tabs>
          <w:tab w:val="left" w:pos="570"/>
          <w:tab w:val="left" w:pos="9240"/>
          <w:tab w:val="left" w:pos="9555"/>
        </w:tabs>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（7）其他术语解释，见【</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w:t>
      </w:r>
    </w:p>
    <w:p w14:paraId="2DE3BB60">
      <w:pPr>
        <w:numPr>
          <w:ilvl w:val="0"/>
          <w:numId w:val="8"/>
        </w:numPr>
        <w:autoSpaceDE w:val="0"/>
        <w:autoSpaceDN w:val="0"/>
        <w:adjustRightInd w:val="0"/>
        <w:snapToGrid w:val="0"/>
        <w:spacing w:line="400" w:lineRule="exact"/>
        <w:ind w:firstLine="482"/>
        <w:jc w:val="left"/>
        <w:outlineLvl w:val="2"/>
        <w:rPr>
          <w:rFonts w:hint="eastAsia" w:ascii="宋体" w:hAnsi="宋体" w:cs="宋体"/>
          <w:b/>
          <w:bCs/>
          <w:color w:val="auto"/>
          <w:sz w:val="24"/>
          <w:highlight w:val="none"/>
        </w:rPr>
      </w:pPr>
      <w:r>
        <w:rPr>
          <w:rFonts w:hint="eastAsia" w:ascii="宋体" w:hAnsi="宋体" w:cs="宋体"/>
          <w:b/>
          <w:color w:val="auto"/>
          <w:sz w:val="24"/>
          <w:highlight w:val="none"/>
        </w:rPr>
        <w:t>合同标的及金额</w:t>
      </w:r>
    </w:p>
    <w:p w14:paraId="2B79D683">
      <w:pPr>
        <w:autoSpaceDE w:val="0"/>
        <w:autoSpaceDN w:val="0"/>
        <w:adjustRightInd w:val="0"/>
        <w:snapToGrid w:val="0"/>
        <w:spacing w:line="400" w:lineRule="exact"/>
        <w:ind w:firstLine="420" w:firstLineChars="200"/>
        <w:jc w:val="left"/>
        <w:rPr>
          <w:rFonts w:hint="eastAsia" w:ascii="宋体" w:hAnsi="宋体" w:cs="宋体"/>
          <w:b/>
          <w:bCs/>
          <w:i/>
          <w:iCs/>
          <w:color w:val="auto"/>
          <w:szCs w:val="21"/>
          <w:highlight w:val="none"/>
        </w:rPr>
      </w:pPr>
      <w:r>
        <w:rPr>
          <w:rFonts w:hint="eastAsia" w:ascii="宋体" w:hAnsi="宋体" w:cs="宋体"/>
          <w:color w:val="auto"/>
          <w:szCs w:val="21"/>
          <w:highlight w:val="none"/>
        </w:rPr>
        <w:t>2.1 合同标的及金额应与中标（成交）结果一致。乙方为履行本合同而发生的所有费用均应包含在合同价款中，甲方不再另行支付</w:t>
      </w:r>
      <w:r>
        <w:rPr>
          <w:rFonts w:hint="eastAsia" w:ascii="宋体" w:hAnsi="宋体" w:cs="宋体"/>
          <w:color w:val="auto"/>
          <w:szCs w:val="21"/>
          <w:highlight w:val="none"/>
          <w:lang w:val="en"/>
        </w:rPr>
        <w:t>其他</w:t>
      </w:r>
      <w:r>
        <w:rPr>
          <w:rFonts w:hint="eastAsia" w:ascii="宋体" w:hAnsi="宋体" w:cs="宋体"/>
          <w:color w:val="auto"/>
          <w:szCs w:val="21"/>
          <w:highlight w:val="none"/>
        </w:rPr>
        <w:t>任何费用。</w:t>
      </w:r>
    </w:p>
    <w:p w14:paraId="4F953828">
      <w:pPr>
        <w:adjustRightInd w:val="0"/>
        <w:snapToGrid w:val="0"/>
        <w:spacing w:line="400" w:lineRule="exact"/>
        <w:ind w:firstLine="482"/>
        <w:jc w:val="left"/>
        <w:outlineLvl w:val="2"/>
        <w:rPr>
          <w:rFonts w:hint="eastAsia" w:ascii="宋体" w:hAnsi="宋体" w:cs="宋体"/>
          <w:b/>
          <w:color w:val="auto"/>
          <w:sz w:val="24"/>
          <w:highlight w:val="none"/>
        </w:rPr>
      </w:pPr>
      <w:r>
        <w:rPr>
          <w:rFonts w:hint="eastAsia" w:ascii="宋体" w:hAnsi="宋体" w:cs="宋体"/>
          <w:b/>
          <w:color w:val="auto"/>
          <w:sz w:val="24"/>
          <w:highlight w:val="none"/>
        </w:rPr>
        <w:t>3. 履行合同的时间、地点和方式</w:t>
      </w:r>
    </w:p>
    <w:p w14:paraId="0361C40F">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 乙方应当在约定的时间、地点，按照约定方式履行合同。</w:t>
      </w:r>
    </w:p>
    <w:p w14:paraId="6350DDE1">
      <w:pPr>
        <w:autoSpaceDE w:val="0"/>
        <w:autoSpaceDN w:val="0"/>
        <w:adjustRightInd w:val="0"/>
        <w:snapToGrid w:val="0"/>
        <w:spacing w:line="400" w:lineRule="exact"/>
        <w:ind w:firstLine="482"/>
        <w:jc w:val="left"/>
        <w:outlineLvl w:val="2"/>
        <w:rPr>
          <w:rFonts w:hint="eastAsia" w:ascii="宋体" w:hAnsi="宋体" w:cs="宋体"/>
          <w:b/>
          <w:bCs/>
          <w:color w:val="auto"/>
          <w:sz w:val="24"/>
          <w:highlight w:val="none"/>
        </w:rPr>
      </w:pPr>
      <w:r>
        <w:rPr>
          <w:rFonts w:hint="eastAsia" w:ascii="宋体" w:hAnsi="宋体" w:cs="宋体"/>
          <w:b/>
          <w:bCs/>
          <w:color w:val="auto"/>
          <w:sz w:val="24"/>
          <w:highlight w:val="none"/>
        </w:rPr>
        <w:t>4. 甲方的权利和义务</w:t>
      </w:r>
    </w:p>
    <w:p w14:paraId="7D0BCB87">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4785DD9D">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4.2 甲方有权要求乙方按时提交各阶段有关安排计划，并有权定期核对乙方提供货物数量、规格、质量等内容。甲方有权督促乙方工作并要求乙方更换不符合要求的货物。</w:t>
      </w:r>
    </w:p>
    <w:p w14:paraId="4B11397D">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4.3 甲方有权要求乙方对缺陷部分予以修复，并按合同约定享有货物保修及其他合同约定的权利。</w:t>
      </w:r>
    </w:p>
    <w:p w14:paraId="51425307">
      <w:pPr>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4.4 甲方应当按照合同约定及时对交付的货物进行验收，未在</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约定的期限内对乙方履约提出任何异议或者向乙方作出任何说明的，视为验收通过。</w:t>
      </w:r>
    </w:p>
    <w:p w14:paraId="496904CD">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4.5 甲方应当根据合同约定及时向乙方支付合同价款，不得以内部人员变更、履行内部付款流程等为由，拒绝或迟延支付。</w:t>
      </w:r>
    </w:p>
    <w:p w14:paraId="3CF20CFC">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4.6 国家法律法规规定及</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约定应由甲方承担的其他义务和责任。</w:t>
      </w:r>
    </w:p>
    <w:p w14:paraId="65D082DB">
      <w:pPr>
        <w:autoSpaceDE w:val="0"/>
        <w:autoSpaceDN w:val="0"/>
        <w:adjustRightInd w:val="0"/>
        <w:snapToGrid w:val="0"/>
        <w:spacing w:line="400" w:lineRule="exact"/>
        <w:ind w:firstLine="482"/>
        <w:jc w:val="left"/>
        <w:outlineLvl w:val="2"/>
        <w:rPr>
          <w:rFonts w:hint="eastAsia" w:ascii="宋体" w:hAnsi="宋体" w:cs="宋体"/>
          <w:b/>
          <w:bCs/>
          <w:color w:val="auto"/>
          <w:sz w:val="24"/>
          <w:highlight w:val="none"/>
        </w:rPr>
      </w:pPr>
      <w:r>
        <w:rPr>
          <w:rFonts w:hint="eastAsia" w:ascii="宋体" w:hAnsi="宋体" w:cs="宋体"/>
          <w:b/>
          <w:bCs/>
          <w:color w:val="auto"/>
          <w:sz w:val="24"/>
          <w:highlight w:val="none"/>
        </w:rPr>
        <w:t>5. 乙方的权利和义务</w:t>
      </w:r>
    </w:p>
    <w:p w14:paraId="2562BAD8">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5.1 签署合同后，乙方应确定项目负责人（或项目联系人），负责与本合同有关的事务。</w:t>
      </w:r>
    </w:p>
    <w:p w14:paraId="32B6B02B">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17562FC4">
      <w:pPr>
        <w:pStyle w:val="18"/>
        <w:spacing w:after="0" w:line="400" w:lineRule="exact"/>
        <w:ind w:firstLine="369" w:firstLineChars="176"/>
        <w:rPr>
          <w:rFonts w:hint="eastAsia" w:ascii="宋体" w:hAnsi="宋体" w:cs="宋体"/>
          <w:color w:val="auto"/>
          <w:szCs w:val="21"/>
          <w:highlight w:val="none"/>
        </w:rPr>
      </w:pPr>
      <w:r>
        <w:rPr>
          <w:rFonts w:hint="eastAsia" w:ascii="宋体" w:hAnsi="宋体" w:cs="宋体"/>
          <w:color w:val="auto"/>
          <w:szCs w:val="21"/>
          <w:highlight w:val="none"/>
        </w:rPr>
        <w:t>5.3乙方有权根据合同约定向甲方收取合同价款。</w:t>
      </w:r>
    </w:p>
    <w:p w14:paraId="652AA8D3">
      <w:pPr>
        <w:pStyle w:val="18"/>
        <w:spacing w:after="0" w:line="400" w:lineRule="exact"/>
        <w:ind w:firstLine="369" w:firstLineChars="176"/>
        <w:rPr>
          <w:rFonts w:hint="eastAsia" w:ascii="宋体" w:hAnsi="宋体" w:cs="宋体"/>
          <w:color w:val="auto"/>
          <w:szCs w:val="21"/>
          <w:highlight w:val="none"/>
        </w:rPr>
      </w:pPr>
      <w:r>
        <w:rPr>
          <w:rFonts w:hint="eastAsia" w:ascii="宋体" w:hAnsi="宋体" w:cs="宋体"/>
          <w:color w:val="auto"/>
          <w:szCs w:val="21"/>
          <w:highlight w:val="none"/>
        </w:rPr>
        <w:t>5.4国家法律法规规定及</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约定应由乙方承担的其他义务和责任。</w:t>
      </w:r>
    </w:p>
    <w:p w14:paraId="1752C467">
      <w:pPr>
        <w:numPr>
          <w:ilvl w:val="0"/>
          <w:numId w:val="9"/>
        </w:numPr>
        <w:autoSpaceDE w:val="0"/>
        <w:autoSpaceDN w:val="0"/>
        <w:adjustRightInd w:val="0"/>
        <w:snapToGrid w:val="0"/>
        <w:spacing w:line="400" w:lineRule="exact"/>
        <w:ind w:firstLine="482"/>
        <w:jc w:val="left"/>
        <w:outlineLvl w:val="2"/>
        <w:rPr>
          <w:rFonts w:hint="eastAsia" w:ascii="宋体" w:hAnsi="宋体" w:cs="宋体"/>
          <w:b/>
          <w:bCs/>
          <w:color w:val="auto"/>
          <w:sz w:val="24"/>
          <w:highlight w:val="none"/>
        </w:rPr>
      </w:pPr>
      <w:r>
        <w:rPr>
          <w:rFonts w:hint="eastAsia" w:ascii="宋体" w:hAnsi="宋体" w:cs="宋体"/>
          <w:b/>
          <w:bCs/>
          <w:color w:val="auto"/>
          <w:sz w:val="24"/>
          <w:highlight w:val="none"/>
        </w:rPr>
        <w:t>合同履行</w:t>
      </w:r>
    </w:p>
    <w:p w14:paraId="3B601902">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6.1 甲乙双方应当按照</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约定顺序履行合同义务；如果没有先后顺序的，应当同时履行。</w:t>
      </w:r>
    </w:p>
    <w:p w14:paraId="3BCF3ADB">
      <w:pPr>
        <w:autoSpaceDE w:val="0"/>
        <w:autoSpaceDN w:val="0"/>
        <w:adjustRightInd w:val="0"/>
        <w:snapToGrid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11560115">
      <w:pPr>
        <w:adjustRightInd w:val="0"/>
        <w:snapToGrid w:val="0"/>
        <w:spacing w:line="400" w:lineRule="exact"/>
        <w:ind w:firstLine="482"/>
        <w:jc w:val="left"/>
        <w:outlineLvl w:val="2"/>
        <w:rPr>
          <w:rFonts w:hint="eastAsia" w:ascii="宋体" w:hAnsi="宋体" w:cs="宋体"/>
          <w:b/>
          <w:bCs/>
          <w:color w:val="auto"/>
          <w:sz w:val="24"/>
          <w:highlight w:val="none"/>
        </w:rPr>
      </w:pPr>
      <w:r>
        <w:rPr>
          <w:rFonts w:hint="eastAsia" w:ascii="宋体" w:hAnsi="宋体" w:cs="宋体"/>
          <w:b/>
          <w:bCs/>
          <w:color w:val="auto"/>
          <w:sz w:val="24"/>
          <w:highlight w:val="none"/>
        </w:rPr>
        <w:t>7. 货物包装、运输、保险和交付要求</w:t>
      </w:r>
    </w:p>
    <w:p w14:paraId="2550E0B2">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7.1 本合同</w:t>
      </w:r>
      <w:r>
        <w:rPr>
          <w:rFonts w:hint="eastAsia" w:ascii="宋体" w:hAnsi="宋体" w:cs="宋体"/>
          <w:bCs/>
          <w:color w:val="auto"/>
          <w:szCs w:val="21"/>
          <w:highlight w:val="none"/>
        </w:rPr>
        <w:t>涉及商品包装、快递包装的，</w:t>
      </w:r>
      <w:r>
        <w:rPr>
          <w:rFonts w:hint="eastAsia" w:ascii="宋体" w:hAnsi="宋体" w:cs="宋体"/>
          <w:color w:val="auto"/>
          <w:szCs w:val="21"/>
          <w:highlight w:val="none"/>
        </w:rPr>
        <w:t>除</w:t>
      </w:r>
      <w:r>
        <w:rPr>
          <w:rFonts w:hint="eastAsia" w:ascii="宋体" w:hAnsi="宋体" w:cs="宋体"/>
          <w:b/>
          <w:color w:val="auto"/>
          <w:szCs w:val="21"/>
          <w:highlight w:val="none"/>
        </w:rPr>
        <w:t>【政府采购合同专用条款】</w:t>
      </w:r>
      <w:r>
        <w:rPr>
          <w:rFonts w:hint="eastAsia" w:ascii="宋体" w:hAnsi="宋体" w:cs="宋体"/>
          <w:bCs/>
          <w:color w:val="auto"/>
          <w:szCs w:val="21"/>
          <w:highlight w:val="none"/>
        </w:rPr>
        <w:t>另有约定外，</w:t>
      </w:r>
      <w:r>
        <w:rPr>
          <w:rFonts w:hint="eastAsia" w:ascii="宋体" w:hAnsi="宋体" w:cs="宋体"/>
          <w:color w:val="auto"/>
          <w:szCs w:val="21"/>
          <w:highlight w:val="none"/>
        </w:rPr>
        <w:t>包装应适应远距离运输、防潮、防震、防锈和防野蛮装卸等要求，确保货物安全无损地运抵</w:t>
      </w:r>
      <w:r>
        <w:rPr>
          <w:rFonts w:hint="eastAsia" w:ascii="宋体" w:hAnsi="宋体" w:cs="宋体"/>
          <w:b/>
          <w:color w:val="auto"/>
          <w:szCs w:val="21"/>
          <w:highlight w:val="none"/>
        </w:rPr>
        <w:t>【政府采购合同专用条款】</w:t>
      </w:r>
      <w:r>
        <w:rPr>
          <w:rFonts w:hint="eastAsia" w:ascii="宋体" w:hAnsi="宋体" w:cs="宋体"/>
          <w:bCs/>
          <w:color w:val="auto"/>
          <w:szCs w:val="21"/>
          <w:highlight w:val="none"/>
        </w:rPr>
        <w:t>约定的</w:t>
      </w:r>
      <w:r>
        <w:rPr>
          <w:rFonts w:hint="eastAsia" w:ascii="宋体" w:hAnsi="宋体" w:cs="宋体"/>
          <w:color w:val="auto"/>
          <w:szCs w:val="21"/>
          <w:highlight w:val="none"/>
        </w:rPr>
        <w:t>指定现场。</w:t>
      </w:r>
    </w:p>
    <w:p w14:paraId="79C3EC98">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7.2 除</w:t>
      </w:r>
      <w:r>
        <w:rPr>
          <w:rFonts w:hint="eastAsia" w:ascii="宋体" w:hAnsi="宋体" w:cs="宋体"/>
          <w:b/>
          <w:color w:val="auto"/>
          <w:szCs w:val="21"/>
          <w:highlight w:val="none"/>
        </w:rPr>
        <w:t>【政府采购合同专用条款】</w:t>
      </w:r>
      <w:r>
        <w:rPr>
          <w:rFonts w:hint="eastAsia" w:ascii="宋体" w:hAnsi="宋体" w:cs="宋体"/>
          <w:bCs/>
          <w:color w:val="auto"/>
          <w:szCs w:val="21"/>
          <w:highlight w:val="none"/>
        </w:rPr>
        <w:t>另有约定外，</w:t>
      </w:r>
      <w:r>
        <w:rPr>
          <w:rFonts w:hint="eastAsia" w:ascii="宋体" w:hAnsi="宋体" w:cs="宋体"/>
          <w:color w:val="auto"/>
          <w:szCs w:val="21"/>
          <w:highlight w:val="none"/>
        </w:rPr>
        <w:t>乙方负责办理将货物运抵本合同规定的交货地点，并装卸、交付至甲方的一切运输事项，相关费用应包含在合同价款中。</w:t>
      </w:r>
    </w:p>
    <w:p w14:paraId="44450EFC">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7.3 货物保险要求按</w:t>
      </w:r>
      <w:r>
        <w:rPr>
          <w:rFonts w:hint="eastAsia" w:ascii="宋体" w:hAnsi="宋体" w:cs="宋体"/>
          <w:b/>
          <w:color w:val="auto"/>
          <w:szCs w:val="21"/>
          <w:highlight w:val="none"/>
        </w:rPr>
        <w:t>【政府采购合同专用条款】</w:t>
      </w:r>
      <w:r>
        <w:rPr>
          <w:rFonts w:hint="eastAsia" w:ascii="宋体" w:hAnsi="宋体" w:cs="宋体"/>
          <w:bCs/>
          <w:color w:val="auto"/>
          <w:szCs w:val="21"/>
          <w:highlight w:val="none"/>
        </w:rPr>
        <w:t>规定执行</w:t>
      </w:r>
      <w:r>
        <w:rPr>
          <w:rFonts w:hint="eastAsia" w:ascii="宋体" w:hAnsi="宋体" w:cs="宋体"/>
          <w:color w:val="auto"/>
          <w:szCs w:val="21"/>
          <w:highlight w:val="none"/>
        </w:rPr>
        <w:t>。</w:t>
      </w:r>
    </w:p>
    <w:p w14:paraId="4C066CD7">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7C1E596B">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7.5 乙方在运输到达之前应提前通知甲方，并提示货物运输装卸的注意事项，甲方配合乙方做好货物的接收工作。</w:t>
      </w:r>
    </w:p>
    <w:p w14:paraId="0609E328">
      <w:pPr>
        <w:pStyle w:val="185"/>
        <w:ind w:firstLine="420"/>
        <w:rPr>
          <w:rFonts w:hint="eastAsia" w:ascii="宋体" w:hAnsi="宋体" w:eastAsia="宋体" w:cs="宋体"/>
          <w:color w:val="auto"/>
          <w:sz w:val="21"/>
          <w:highlight w:val="none"/>
        </w:rPr>
      </w:pPr>
      <w:r>
        <w:rPr>
          <w:rFonts w:hint="eastAsia" w:ascii="宋体" w:hAnsi="宋体" w:eastAsia="宋体" w:cs="宋体"/>
          <w:color w:val="auto"/>
          <w:kern w:val="2"/>
          <w:sz w:val="21"/>
          <w:highlight w:val="none"/>
        </w:rPr>
        <w:t>7.6 如因包装、运输问题导致货物损毁、丢失或者品质下降，甲方有权要求降价、换货、拒收部分或整批货物，由此产生的费用和损失，均由乙方承担。</w:t>
      </w:r>
    </w:p>
    <w:p w14:paraId="08D873A9">
      <w:pPr>
        <w:adjustRightInd w:val="0"/>
        <w:snapToGrid w:val="0"/>
        <w:spacing w:line="400" w:lineRule="exact"/>
        <w:ind w:firstLine="482"/>
        <w:jc w:val="left"/>
        <w:outlineLvl w:val="2"/>
        <w:rPr>
          <w:rFonts w:hint="eastAsia" w:ascii="宋体" w:hAnsi="宋体" w:cs="宋体"/>
          <w:b/>
          <w:color w:val="auto"/>
          <w:sz w:val="24"/>
          <w:highlight w:val="none"/>
        </w:rPr>
      </w:pPr>
      <w:r>
        <w:rPr>
          <w:rFonts w:hint="eastAsia" w:ascii="宋体" w:hAnsi="宋体" w:cs="宋体"/>
          <w:b/>
          <w:color w:val="auto"/>
          <w:sz w:val="24"/>
          <w:highlight w:val="none"/>
        </w:rPr>
        <w:t>8. 质量标准和保证</w:t>
      </w:r>
    </w:p>
    <w:p w14:paraId="79A784BF">
      <w:pPr>
        <w:pStyle w:val="23"/>
        <w:adjustRightInd w:val="0"/>
        <w:snapToGrid w:val="0"/>
        <w:spacing w:before="120" w:after="120"/>
        <w:ind w:firstLine="420" w:firstLineChars="200"/>
        <w:jc w:val="left"/>
        <w:rPr>
          <w:rFonts w:hAnsi="宋体" w:cs="宋体"/>
          <w:b/>
          <w:color w:val="auto"/>
          <w:highlight w:val="none"/>
        </w:rPr>
      </w:pPr>
      <w:r>
        <w:rPr>
          <w:rFonts w:hAnsi="宋体" w:cs="宋体"/>
          <w:color w:val="auto"/>
          <w:highlight w:val="none"/>
        </w:rPr>
        <w:t>8.1 质量标准</w:t>
      </w:r>
    </w:p>
    <w:p w14:paraId="25CFD7B1">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E25951E">
      <w:pPr>
        <w:pStyle w:val="23"/>
        <w:adjustRightInd w:val="0"/>
        <w:snapToGrid w:val="0"/>
        <w:spacing w:before="120" w:after="120"/>
        <w:ind w:firstLine="420" w:firstLineChars="200"/>
        <w:jc w:val="left"/>
        <w:rPr>
          <w:rFonts w:hAnsi="宋体" w:cs="宋体"/>
          <w:color w:val="auto"/>
          <w:highlight w:val="none"/>
        </w:rPr>
      </w:pPr>
      <w:r>
        <w:rPr>
          <w:rFonts w:hAnsi="宋体" w:cs="宋体"/>
          <w:color w:val="auto"/>
          <w:highlight w:val="none"/>
        </w:rPr>
        <w:t>（2）采用中华人民共和国法定计量单位。</w:t>
      </w:r>
    </w:p>
    <w:p w14:paraId="26F34A60">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（3）乙方所提供的货物应符合国家有关安全、环保、卫生的规定。</w:t>
      </w:r>
    </w:p>
    <w:p w14:paraId="698F41E2">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（4）乙方应向甲方提交所提供货物的技术文件，包括相应的中文技术文件，如：产品目录、图纸、操作手册、使用说明、维护手册或服务指南等。上述文件应包装好随货物一同发运。</w:t>
      </w:r>
    </w:p>
    <w:p w14:paraId="75F808F5">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8.2 保证</w:t>
      </w:r>
    </w:p>
    <w:p w14:paraId="347443FB">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cs="宋体"/>
          <w:b/>
          <w:color w:val="auto"/>
          <w:szCs w:val="21"/>
          <w:highlight w:val="none"/>
        </w:rPr>
        <w:t>【政府采购合同专用条款】</w:t>
      </w:r>
      <w:r>
        <w:rPr>
          <w:rFonts w:hint="eastAsia" w:ascii="宋体" w:hAnsi="宋体" w:cs="宋体"/>
          <w:color w:val="auto"/>
          <w:szCs w:val="21"/>
          <w:highlight w:val="none"/>
        </w:rPr>
        <w:t>规定或乙方书面承诺（两者以较长的为准）的质量保证期内，本保证保持有效。</w:t>
      </w:r>
    </w:p>
    <w:p w14:paraId="676DF990">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（2）在质量保证期内所发现的缺陷，甲方应尽快以书面形式通知乙方。</w:t>
      </w:r>
    </w:p>
    <w:p w14:paraId="3C45F5D0">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（3）乙方收到通知后，应在</w:t>
      </w:r>
      <w:r>
        <w:rPr>
          <w:rFonts w:hint="eastAsia" w:ascii="宋体" w:hAnsi="宋体" w:cs="宋体"/>
          <w:b/>
          <w:color w:val="auto"/>
          <w:szCs w:val="21"/>
          <w:highlight w:val="none"/>
        </w:rPr>
        <w:t>【政府采购合同专用条款】</w:t>
      </w:r>
      <w:r>
        <w:rPr>
          <w:rFonts w:hint="eastAsia" w:ascii="宋体" w:hAnsi="宋体" w:cs="宋体"/>
          <w:color w:val="auto"/>
          <w:szCs w:val="21"/>
          <w:highlight w:val="none"/>
        </w:rPr>
        <w:t>规定的响应时间内以合理的速度免费维修或更换有缺陷的货物或部件。</w:t>
      </w:r>
    </w:p>
    <w:p w14:paraId="51656D69">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14C75F26">
      <w:pPr>
        <w:adjustRightInd w:val="0"/>
        <w:snapToGrid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szCs w:val="21"/>
          <w:highlight w:val="none"/>
        </w:rPr>
        <w:t>（5）乙方在约定的时间内未能弥补缺陷，甲方可采取必要的补救措施，但其风险和费用将由乙方承担，甲方根据合同约定对乙方行使的其他权利不受影响。</w:t>
      </w:r>
    </w:p>
    <w:p w14:paraId="6B12545D">
      <w:pPr>
        <w:adjustRightInd w:val="0"/>
        <w:snapToGrid w:val="0"/>
        <w:spacing w:line="400" w:lineRule="exact"/>
        <w:ind w:firstLine="482"/>
        <w:jc w:val="left"/>
        <w:outlineLvl w:val="2"/>
        <w:rPr>
          <w:rFonts w:hint="eastAsia" w:ascii="宋体" w:hAnsi="宋体" w:cs="宋体"/>
          <w:b/>
          <w:bCs/>
          <w:color w:val="auto"/>
          <w:sz w:val="24"/>
          <w:highlight w:val="none"/>
        </w:rPr>
      </w:pPr>
      <w:r>
        <w:rPr>
          <w:rFonts w:hint="eastAsia" w:ascii="宋体" w:hAnsi="宋体" w:cs="宋体"/>
          <w:b/>
          <w:bCs/>
          <w:color w:val="auto"/>
          <w:sz w:val="24"/>
          <w:highlight w:val="none"/>
        </w:rPr>
        <w:t>9. 权利瑕疵担保</w:t>
      </w:r>
    </w:p>
    <w:p w14:paraId="1C362654">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9.1 乙方保证对其出售的货物享有合法的权利。</w:t>
      </w:r>
    </w:p>
    <w:p w14:paraId="3CA62348">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9.2 </w:t>
      </w:r>
      <w:r>
        <w:rPr>
          <w:rFonts w:hint="eastAsia" w:ascii="宋体" w:hAnsi="宋体" w:cs="宋体"/>
          <w:color w:val="auto"/>
          <w:szCs w:val="15"/>
          <w:highlight w:val="none"/>
        </w:rPr>
        <w:t>乙方保证在交付的货物上不存在抵押权等担保物权。</w:t>
      </w:r>
    </w:p>
    <w:p w14:paraId="35C14C81">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9.3 如甲方使用上述货物构成对第三人侵权的，则由乙方承担全部责任。</w:t>
      </w:r>
    </w:p>
    <w:p w14:paraId="41D0B544">
      <w:pPr>
        <w:autoSpaceDE w:val="0"/>
        <w:autoSpaceDN w:val="0"/>
        <w:adjustRightInd w:val="0"/>
        <w:snapToGrid w:val="0"/>
        <w:spacing w:line="400" w:lineRule="exact"/>
        <w:ind w:firstLine="482"/>
        <w:jc w:val="left"/>
        <w:outlineLvl w:val="2"/>
        <w:rPr>
          <w:rFonts w:hint="eastAsia" w:ascii="宋体" w:hAnsi="宋体" w:cs="宋体"/>
          <w:b/>
          <w:bCs/>
          <w:color w:val="auto"/>
          <w:sz w:val="24"/>
          <w:highlight w:val="none"/>
        </w:rPr>
      </w:pPr>
      <w:r>
        <w:rPr>
          <w:rFonts w:hint="eastAsia" w:ascii="宋体" w:hAnsi="宋体" w:cs="宋体"/>
          <w:b/>
          <w:bCs/>
          <w:color w:val="auto"/>
          <w:sz w:val="24"/>
          <w:highlight w:val="none"/>
        </w:rPr>
        <w:t>10. 知识产权保护</w:t>
      </w:r>
    </w:p>
    <w:p w14:paraId="6BD412C0">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10.1 乙方对其所销售的货物应当享有知识产权或经权利人合法授权，保证没有侵犯任何第三人的知识产权等权利。</w:t>
      </w:r>
      <w:bookmarkStart w:id="46" w:name="_Hlk163047038"/>
      <w:r>
        <w:rPr>
          <w:rFonts w:hint="eastAsia" w:ascii="宋体" w:hAnsi="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6"/>
      <w:r>
        <w:rPr>
          <w:rFonts w:hint="eastAsia" w:ascii="宋体" w:hAnsi="宋体" w:cs="宋体"/>
          <w:color w:val="auto"/>
          <w:szCs w:val="21"/>
          <w:highlight w:val="none"/>
        </w:rPr>
        <w:t>。</w:t>
      </w:r>
    </w:p>
    <w:p w14:paraId="478E1BD2">
      <w:pPr>
        <w:autoSpaceDE w:val="0"/>
        <w:autoSpaceDN w:val="0"/>
        <w:adjustRightInd w:val="0"/>
        <w:snapToGrid w:val="0"/>
        <w:spacing w:line="400" w:lineRule="exact"/>
        <w:ind w:firstLine="482"/>
        <w:jc w:val="left"/>
        <w:outlineLvl w:val="2"/>
        <w:rPr>
          <w:rFonts w:hint="eastAsia" w:ascii="宋体" w:hAnsi="宋体" w:cs="宋体"/>
          <w:b/>
          <w:bCs/>
          <w:color w:val="auto"/>
          <w:sz w:val="24"/>
          <w:highlight w:val="none"/>
        </w:rPr>
      </w:pPr>
      <w:r>
        <w:rPr>
          <w:rFonts w:hint="eastAsia" w:ascii="宋体" w:hAnsi="宋体" w:cs="宋体"/>
          <w:b/>
          <w:bCs/>
          <w:color w:val="auto"/>
          <w:sz w:val="24"/>
          <w:highlight w:val="none"/>
        </w:rPr>
        <w:t>11. 保密义务</w:t>
      </w:r>
    </w:p>
    <w:p w14:paraId="1BFFC96B">
      <w:pPr>
        <w:autoSpaceDE w:val="0"/>
        <w:autoSpaceDN w:val="0"/>
        <w:adjustRightInd w:val="0"/>
        <w:snapToGrid w:val="0"/>
        <w:spacing w:line="400" w:lineRule="exact"/>
        <w:ind w:firstLine="420" w:firstLineChars="200"/>
        <w:jc w:val="left"/>
        <w:rPr>
          <w:rFonts w:hint="eastAsia" w:ascii="宋体" w:hAnsi="宋体" w:cs="宋体"/>
          <w:color w:val="auto"/>
          <w:szCs w:val="15"/>
          <w:highlight w:val="none"/>
        </w:rPr>
      </w:pPr>
      <w:r>
        <w:rPr>
          <w:rFonts w:hint="eastAsia" w:ascii="宋体" w:hAnsi="宋体" w:cs="宋体"/>
          <w:color w:val="auto"/>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中约定。</w:t>
      </w:r>
    </w:p>
    <w:p w14:paraId="497FB581">
      <w:pPr>
        <w:autoSpaceDE w:val="0"/>
        <w:autoSpaceDN w:val="0"/>
        <w:adjustRightInd w:val="0"/>
        <w:snapToGrid w:val="0"/>
        <w:spacing w:line="400" w:lineRule="exact"/>
        <w:ind w:firstLine="482"/>
        <w:jc w:val="left"/>
        <w:outlineLvl w:val="2"/>
        <w:rPr>
          <w:rFonts w:hint="eastAsia" w:ascii="宋体" w:hAnsi="宋体" w:cs="宋体"/>
          <w:b/>
          <w:bCs/>
          <w:color w:val="auto"/>
          <w:sz w:val="24"/>
          <w:highlight w:val="none"/>
        </w:rPr>
      </w:pPr>
      <w:r>
        <w:rPr>
          <w:rFonts w:hint="eastAsia" w:ascii="宋体" w:hAnsi="宋体" w:cs="宋体"/>
          <w:b/>
          <w:bCs/>
          <w:color w:val="auto"/>
          <w:sz w:val="24"/>
          <w:highlight w:val="none"/>
        </w:rPr>
        <w:t>12. 合同价款支付</w:t>
      </w:r>
    </w:p>
    <w:p w14:paraId="09A59FCF">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12.1 合同价款支付按照国库集中支付制度及财政管理相关规定执行。</w:t>
      </w:r>
    </w:p>
    <w:p w14:paraId="041C8D58">
      <w:pPr>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12.2 对于满足合同约定支付条件的，甲方原则上应当自收到发票后7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】中约定。</w:t>
      </w:r>
    </w:p>
    <w:p w14:paraId="1848B2CE">
      <w:pPr>
        <w:pStyle w:val="18"/>
        <w:spacing w:after="0" w:line="400" w:lineRule="exact"/>
        <w:ind w:firstLine="482"/>
        <w:outlineLvl w:val="2"/>
        <w:rPr>
          <w:rFonts w:hint="eastAsia" w:ascii="宋体" w:hAnsi="宋体" w:cs="宋体"/>
          <w:b/>
          <w:bCs/>
          <w:color w:val="auto"/>
          <w:sz w:val="24"/>
          <w:highlight w:val="none"/>
        </w:rPr>
      </w:pPr>
      <w:r>
        <w:rPr>
          <w:rFonts w:hint="eastAsia" w:ascii="宋体" w:hAnsi="宋体" w:cs="宋体"/>
          <w:b/>
          <w:bCs/>
          <w:color w:val="auto"/>
          <w:sz w:val="24"/>
          <w:highlight w:val="none"/>
        </w:rPr>
        <w:t>13. 履约保证金</w:t>
      </w:r>
    </w:p>
    <w:p w14:paraId="0A08AC56">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13.1 </w:t>
      </w:r>
      <w:r>
        <w:rPr>
          <w:rFonts w:hint="eastAsia" w:ascii="宋体" w:hAnsi="宋体" w:cs="宋体"/>
          <w:color w:val="auto"/>
          <w:szCs w:val="15"/>
          <w:highlight w:val="none"/>
        </w:rPr>
        <w:t>乙方应当以支票、汇票、本票或者金融机构、担保机构出具的保函等非现金形式提交。</w:t>
      </w:r>
    </w:p>
    <w:p w14:paraId="60D1AC3F">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13.2 如果乙方出现</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约定情形的</w:t>
      </w:r>
      <w:r>
        <w:rPr>
          <w:rFonts w:hint="eastAsia" w:ascii="宋体" w:hAnsi="宋体" w:cs="宋体"/>
          <w:color w:val="auto"/>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6AF10099">
      <w:pPr>
        <w:spacing w:line="400" w:lineRule="exact"/>
        <w:ind w:firstLine="482"/>
        <w:rPr>
          <w:rFonts w:hint="eastAsia" w:ascii="宋体" w:hAnsi="宋体" w:cs="宋体"/>
          <w:color w:val="auto"/>
          <w:highlight w:val="none"/>
        </w:rPr>
      </w:pPr>
      <w:r>
        <w:rPr>
          <w:rFonts w:hint="eastAsia" w:ascii="宋体" w:hAnsi="宋体" w:cs="宋体"/>
          <w:color w:val="auto"/>
          <w:szCs w:val="21"/>
          <w:highlight w:val="none"/>
        </w:rPr>
        <w:t>13.3 甲方在项目通过验收后按照</w:t>
      </w:r>
      <w:r>
        <w:rPr>
          <w:rFonts w:hint="eastAsia" w:ascii="宋体" w:hAnsi="宋体" w:cs="宋体"/>
          <w:b/>
          <w:color w:val="auto"/>
          <w:szCs w:val="21"/>
          <w:highlight w:val="none"/>
        </w:rPr>
        <w:t>【政府采购合同专用条款】</w:t>
      </w:r>
      <w:r>
        <w:rPr>
          <w:rFonts w:hint="eastAsia" w:ascii="宋体" w:hAnsi="宋体" w:cs="宋体"/>
          <w:color w:val="auto"/>
          <w:szCs w:val="21"/>
          <w:highlight w:val="none"/>
        </w:rPr>
        <w:t>规定的时间内将履约保证金退还乙方；逾期退还的，乙方可要求甲方支付违约金，违约金按照</w:t>
      </w:r>
      <w:r>
        <w:rPr>
          <w:rFonts w:hint="eastAsia" w:ascii="宋体" w:hAnsi="宋体" w:cs="宋体"/>
          <w:b/>
          <w:color w:val="auto"/>
          <w:szCs w:val="21"/>
          <w:highlight w:val="none"/>
        </w:rPr>
        <w:t>【政府采购合同专用条款】</w:t>
      </w:r>
      <w:r>
        <w:rPr>
          <w:rFonts w:hint="eastAsia" w:ascii="宋体" w:hAnsi="宋体" w:cs="宋体"/>
          <w:color w:val="auto"/>
          <w:szCs w:val="21"/>
          <w:highlight w:val="none"/>
        </w:rPr>
        <w:t>规定支付。</w:t>
      </w:r>
    </w:p>
    <w:p w14:paraId="02B2EF5E">
      <w:pPr>
        <w:autoSpaceDE w:val="0"/>
        <w:autoSpaceDN w:val="0"/>
        <w:adjustRightInd w:val="0"/>
        <w:snapToGrid w:val="0"/>
        <w:spacing w:line="400" w:lineRule="exact"/>
        <w:ind w:firstLine="482"/>
        <w:jc w:val="left"/>
        <w:outlineLvl w:val="2"/>
        <w:rPr>
          <w:rFonts w:hint="eastAsia" w:ascii="宋体" w:hAnsi="宋体" w:cs="宋体"/>
          <w:b/>
          <w:color w:val="auto"/>
          <w:sz w:val="24"/>
          <w:highlight w:val="none"/>
        </w:rPr>
      </w:pPr>
      <w:r>
        <w:rPr>
          <w:rFonts w:hint="eastAsia" w:ascii="宋体" w:hAnsi="宋体" w:cs="宋体"/>
          <w:b/>
          <w:bCs/>
          <w:color w:val="auto"/>
          <w:sz w:val="24"/>
          <w:highlight w:val="none"/>
        </w:rPr>
        <w:t xml:space="preserve">14. </w:t>
      </w:r>
      <w:r>
        <w:rPr>
          <w:rFonts w:hint="eastAsia" w:ascii="宋体" w:hAnsi="宋体" w:cs="宋体"/>
          <w:b/>
          <w:color w:val="auto"/>
          <w:sz w:val="24"/>
          <w:highlight w:val="none"/>
        </w:rPr>
        <w:t>售后服务</w:t>
      </w:r>
    </w:p>
    <w:p w14:paraId="2E0932E2">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14.1 除项目不涉及或采购活动中明确约定无须承担外，乙方还应提供下列服务：</w:t>
      </w:r>
    </w:p>
    <w:p w14:paraId="1007DF01">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（1）货物的现场移动、安装、调试、启动监督及技术支持；</w:t>
      </w:r>
    </w:p>
    <w:p w14:paraId="31D24346">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（2）提供货物组装和维修所需的专用工具和辅助材料；</w:t>
      </w:r>
    </w:p>
    <w:p w14:paraId="17F4B49D">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（3）在</w:t>
      </w:r>
      <w:r>
        <w:rPr>
          <w:rFonts w:hint="eastAsia" w:ascii="宋体" w:hAnsi="宋体" w:cs="宋体"/>
          <w:b/>
          <w:bCs/>
          <w:color w:val="auto"/>
          <w:szCs w:val="15"/>
          <w:highlight w:val="none"/>
        </w:rPr>
        <w:t>【政府采购合同专用条款】</w:t>
      </w:r>
      <w:r>
        <w:rPr>
          <w:rFonts w:hint="eastAsia" w:ascii="宋体" w:hAnsi="宋体" w:cs="宋体"/>
          <w:color w:val="auto"/>
          <w:szCs w:val="21"/>
          <w:highlight w:val="none"/>
        </w:rPr>
        <w:t>约定的期限内对所有的货物实施运行监督、维修，但前提条件是该服务并不能免除乙方在质量保证期内所承担的义务；</w:t>
      </w:r>
    </w:p>
    <w:p w14:paraId="72F74FBE">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（4）在制造商所在地或指定现场就货物的安装、启动、运营、维护、废弃处置等对甲方操作人员进行培训</w:t>
      </w:r>
      <w:r>
        <w:rPr>
          <w:rFonts w:hint="eastAsia" w:ascii="宋体" w:hAnsi="宋体" w:cs="宋体"/>
          <w:color w:val="auto"/>
          <w:szCs w:val="15"/>
          <w:highlight w:val="none"/>
        </w:rPr>
        <w:t>；</w:t>
      </w:r>
    </w:p>
    <w:p w14:paraId="7C8411ED">
      <w:pPr>
        <w:pStyle w:val="185"/>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（5）依照法律、行政法规的规定或者按照</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约定，货物在有效使用年限届满后应予回收的，乙方负有自行或者委托第三人对货物予以回收的义务；</w:t>
      </w:r>
    </w:p>
    <w:p w14:paraId="056F6579">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b/>
          <w:color w:val="auto"/>
          <w:szCs w:val="21"/>
          <w:highlight w:val="none"/>
        </w:rPr>
        <w:t>【政府采购合同专用条款】</w:t>
      </w:r>
      <w:r>
        <w:rPr>
          <w:rFonts w:hint="eastAsia" w:ascii="宋体" w:hAnsi="宋体" w:cs="宋体"/>
          <w:color w:val="auto"/>
          <w:szCs w:val="21"/>
          <w:highlight w:val="none"/>
        </w:rPr>
        <w:t>规定由乙方提供的其他服务。</w:t>
      </w:r>
    </w:p>
    <w:p w14:paraId="3902DD3C">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14.2 乙方提供的售后服务的费用已包含在合同价款中，甲方不再另行支付。</w:t>
      </w:r>
    </w:p>
    <w:p w14:paraId="05A12F3A">
      <w:pPr>
        <w:adjustRightInd w:val="0"/>
        <w:snapToGrid w:val="0"/>
        <w:spacing w:line="400" w:lineRule="exact"/>
        <w:ind w:firstLine="482"/>
        <w:jc w:val="left"/>
        <w:outlineLvl w:val="2"/>
        <w:rPr>
          <w:rFonts w:hint="eastAsia" w:ascii="宋体" w:hAnsi="宋体" w:cs="宋体"/>
          <w:b/>
          <w:bCs/>
          <w:color w:val="auto"/>
          <w:sz w:val="24"/>
          <w:highlight w:val="none"/>
        </w:rPr>
      </w:pPr>
      <w:r>
        <w:rPr>
          <w:rFonts w:hint="eastAsia" w:ascii="宋体" w:hAnsi="宋体" w:cs="宋体"/>
          <w:b/>
          <w:bCs/>
          <w:color w:val="auto"/>
          <w:sz w:val="24"/>
          <w:highlight w:val="none"/>
        </w:rPr>
        <w:t>15. 违约责任</w:t>
      </w:r>
    </w:p>
    <w:p w14:paraId="18ECAD5B">
      <w:pPr>
        <w:adjustRightInd w:val="0"/>
        <w:snapToGrid w:val="0"/>
        <w:spacing w:line="4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15.1质量瑕疵的违约责任</w:t>
      </w:r>
    </w:p>
    <w:p w14:paraId="62469129">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乙方提供的产品不符合合同约定的质量标准或存在产品质量缺陷，甲方有权要求乙方根据</w:t>
      </w:r>
      <w:r>
        <w:rPr>
          <w:rFonts w:hint="eastAsia" w:ascii="宋体" w:hAnsi="宋体" w:cs="宋体"/>
          <w:b/>
          <w:color w:val="auto"/>
          <w:szCs w:val="21"/>
          <w:highlight w:val="none"/>
        </w:rPr>
        <w:t>【政府采购合同专用条款】</w:t>
      </w:r>
      <w:r>
        <w:rPr>
          <w:rFonts w:hint="eastAsia" w:ascii="宋体" w:hAnsi="宋体" w:cs="宋体"/>
          <w:bCs/>
          <w:color w:val="auto"/>
          <w:szCs w:val="21"/>
          <w:highlight w:val="none"/>
        </w:rPr>
        <w:t>要求</w:t>
      </w:r>
      <w:r>
        <w:rPr>
          <w:rFonts w:hint="eastAsia" w:ascii="宋体" w:hAnsi="宋体" w:cs="宋体"/>
          <w:color w:val="auto"/>
          <w:szCs w:val="21"/>
          <w:highlight w:val="none"/>
        </w:rPr>
        <w:t>及时修理、重作、更换，并承担由此给甲方造成的损失。</w:t>
      </w:r>
    </w:p>
    <w:p w14:paraId="56EA50D6">
      <w:pPr>
        <w:autoSpaceDE w:val="0"/>
        <w:autoSpaceDN w:val="0"/>
        <w:adjustRightInd w:val="0"/>
        <w:snapToGrid w:val="0"/>
        <w:spacing w:line="4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15.2 迟延交货的违约责任</w:t>
      </w:r>
    </w:p>
    <w:p w14:paraId="025D5829">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D58AFF8">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（2）如果乙方没有按照合同规定的时间交货和提供相关服务，甲方有权从货款中扣除误期赔偿费而不影响合同项下的其他补救方法，赔偿费按</w:t>
      </w:r>
      <w:r>
        <w:rPr>
          <w:rFonts w:hint="eastAsia" w:ascii="宋体" w:hAnsi="宋体" w:cs="宋体"/>
          <w:b/>
          <w:color w:val="auto"/>
          <w:szCs w:val="21"/>
          <w:highlight w:val="none"/>
        </w:rPr>
        <w:t>【政府采购合同专用条款】</w:t>
      </w:r>
      <w:r>
        <w:rPr>
          <w:rFonts w:hint="eastAsia" w:ascii="宋体" w:hAnsi="宋体" w:cs="宋体"/>
          <w:color w:val="auto"/>
          <w:szCs w:val="21"/>
          <w:highlight w:val="none"/>
        </w:rPr>
        <w:t>规定执行。如果涉及公共利益，且赔偿金额无法弥补公共利益损失，甲方可要求继续履行或者采取其他补救措施。</w:t>
      </w:r>
    </w:p>
    <w:p w14:paraId="5B50BD16">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15.3 迟延支付的违约责任</w:t>
      </w:r>
    </w:p>
    <w:p w14:paraId="5D2EAF9A">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甲方存在迟延支付乙方合同款项的，应当承担</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规定的逾期付款利息。</w:t>
      </w:r>
    </w:p>
    <w:p w14:paraId="66A06AD7">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bCs/>
          <w:color w:val="auto"/>
          <w:szCs w:val="21"/>
          <w:highlight w:val="none"/>
        </w:rPr>
        <w:t>15.4其他违约责任根据项目实际需要按</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规定执行。</w:t>
      </w:r>
    </w:p>
    <w:p w14:paraId="2B9A3225">
      <w:pPr>
        <w:numPr>
          <w:ilvl w:val="0"/>
          <w:numId w:val="10"/>
        </w:numPr>
        <w:autoSpaceDE w:val="0"/>
        <w:autoSpaceDN w:val="0"/>
        <w:adjustRightInd w:val="0"/>
        <w:snapToGrid w:val="0"/>
        <w:spacing w:line="400" w:lineRule="exact"/>
        <w:ind w:firstLine="482"/>
        <w:jc w:val="left"/>
        <w:outlineLvl w:val="2"/>
        <w:rPr>
          <w:rFonts w:hint="eastAsia" w:ascii="宋体" w:hAnsi="宋体" w:cs="宋体"/>
          <w:b/>
          <w:color w:val="auto"/>
          <w:sz w:val="24"/>
          <w:highlight w:val="none"/>
        </w:rPr>
      </w:pPr>
      <w:r>
        <w:rPr>
          <w:rFonts w:hint="eastAsia" w:ascii="宋体" w:hAnsi="宋体" w:cs="宋体"/>
          <w:b/>
          <w:color w:val="auto"/>
          <w:sz w:val="24"/>
          <w:highlight w:val="none"/>
        </w:rPr>
        <w:t>合同变更、中止与终止</w:t>
      </w:r>
    </w:p>
    <w:p w14:paraId="1E6B1AC9">
      <w:pPr>
        <w:adjustRightInd w:val="0"/>
        <w:snapToGrid w:val="0"/>
        <w:spacing w:line="400" w:lineRule="exact"/>
        <w:ind w:firstLine="482"/>
        <w:jc w:val="left"/>
        <w:rPr>
          <w:rFonts w:hint="eastAsia" w:ascii="宋体" w:hAnsi="宋体" w:cs="宋体"/>
          <w:color w:val="auto"/>
          <w:szCs w:val="21"/>
          <w:highlight w:val="none"/>
        </w:rPr>
      </w:pPr>
      <w:r>
        <w:rPr>
          <w:rFonts w:hint="eastAsia" w:ascii="宋体" w:hAnsi="宋体" w:cs="宋体"/>
          <w:color w:val="auto"/>
          <w:szCs w:val="21"/>
          <w:highlight w:val="none"/>
        </w:rPr>
        <w:t xml:space="preserve">    16.1合同的变更</w:t>
      </w:r>
    </w:p>
    <w:p w14:paraId="1B1293AD">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政府采购合同履行中，在不改变合同其他条款的前提下，甲方可以在合同价款10%的范围内追加与合同标的相同的货物，并就此与乙方协商一致后签订补充协议。</w:t>
      </w:r>
    </w:p>
    <w:p w14:paraId="5B134197">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16.2合同的中止</w:t>
      </w:r>
    </w:p>
    <w:p w14:paraId="0C2B1FDD">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（1）合同履行过程中因投标人就采购文件、采购过程或结果提起投诉的，甲方认为有必要的，可以中止合同的履行。</w:t>
      </w:r>
    </w:p>
    <w:p w14:paraId="3D84E078">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E96C011">
      <w:pPr>
        <w:pStyle w:val="185"/>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3DEADE37">
      <w:pPr>
        <w:snapToGrid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szCs w:val="21"/>
          <w:highlight w:val="none"/>
        </w:rPr>
        <w:t>（4）甲方不得以行政区划调整、政府换届、机构或者职能调整以及相关责任人更替为由中止合同。</w:t>
      </w:r>
    </w:p>
    <w:p w14:paraId="5C98118C">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16.3合同的终止</w:t>
      </w:r>
    </w:p>
    <w:p w14:paraId="2D8EEDD4">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（1）合同因有效期限届满而终止；</w:t>
      </w:r>
    </w:p>
    <w:p w14:paraId="52436875">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（2）乙方未按合同约定履行，构成根本性违约的，甲方有权终止合同，并追究乙方的违约责任。</w:t>
      </w:r>
    </w:p>
    <w:p w14:paraId="3F894E21">
      <w:pPr>
        <w:pStyle w:val="185"/>
        <w:rPr>
          <w:rFonts w:hint="eastAsia" w:ascii="宋体" w:hAnsi="宋体" w:eastAsia="宋体" w:cs="宋体"/>
          <w:color w:val="auto"/>
          <w:highlight w:val="none"/>
        </w:rPr>
      </w:pPr>
      <w:r>
        <w:rPr>
          <w:rFonts w:hint="eastAsia" w:ascii="宋体" w:hAnsi="宋体" w:eastAsia="宋体" w:cs="宋体"/>
          <w:color w:val="auto"/>
          <w:highlight w:val="none"/>
        </w:rPr>
        <w:t xml:space="preserve">16.4 </w:t>
      </w:r>
      <w:r>
        <w:rPr>
          <w:rFonts w:hint="eastAsia" w:ascii="宋体" w:hAnsi="宋体" w:eastAsia="宋体" w:cs="宋体"/>
          <w:color w:val="auto"/>
          <w:kern w:val="2"/>
          <w:sz w:val="21"/>
          <w:highlight w:val="none"/>
        </w:rPr>
        <w:t>涉及国家利益、社会公共利益的情形</w:t>
      </w:r>
    </w:p>
    <w:p w14:paraId="3563E378">
      <w:pPr>
        <w:pStyle w:val="185"/>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政府采购合同继续履行将损害国家利益和社会公共利益的，双方当事人应当变更、中止或者终止合同。有过错的一方应当承担赔偿责任，双方都有过错的，各自承担相应的责任。</w:t>
      </w:r>
    </w:p>
    <w:p w14:paraId="6B40938D">
      <w:pPr>
        <w:autoSpaceDE w:val="0"/>
        <w:autoSpaceDN w:val="0"/>
        <w:adjustRightInd w:val="0"/>
        <w:snapToGrid w:val="0"/>
        <w:spacing w:line="400" w:lineRule="exact"/>
        <w:ind w:firstLine="482"/>
        <w:jc w:val="left"/>
        <w:outlineLvl w:val="2"/>
        <w:rPr>
          <w:rFonts w:hint="eastAsia" w:ascii="宋体" w:hAnsi="宋体" w:cs="宋体"/>
          <w:b/>
          <w:bCs/>
          <w:color w:val="auto"/>
          <w:sz w:val="24"/>
          <w:highlight w:val="none"/>
        </w:rPr>
      </w:pPr>
      <w:r>
        <w:rPr>
          <w:rFonts w:hint="eastAsia" w:ascii="宋体" w:hAnsi="宋体" w:cs="宋体"/>
          <w:b/>
          <w:bCs/>
          <w:color w:val="auto"/>
          <w:sz w:val="24"/>
          <w:highlight w:val="none"/>
        </w:rPr>
        <w:t>17. 合同分包</w:t>
      </w:r>
    </w:p>
    <w:p w14:paraId="1AE0833D">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17.1 乙方不得将合同转包给其他投标人。涉及合同分包的，乙方应根据采购文件和投标（响应）文件规定进行合同分包。</w:t>
      </w:r>
    </w:p>
    <w:p w14:paraId="6144604F">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17.2 乙方执行政府采购政策向中小企业依法分包的，乙方应当按采购文件和投标（响应）文件签订分包意向协议，分包意向协议属于本合同组成部分。</w:t>
      </w:r>
    </w:p>
    <w:p w14:paraId="5DBA31F1">
      <w:pPr>
        <w:autoSpaceDE w:val="0"/>
        <w:autoSpaceDN w:val="0"/>
        <w:adjustRightInd w:val="0"/>
        <w:snapToGrid w:val="0"/>
        <w:spacing w:line="400" w:lineRule="exact"/>
        <w:ind w:firstLine="482"/>
        <w:jc w:val="left"/>
        <w:outlineLvl w:val="2"/>
        <w:rPr>
          <w:rFonts w:hint="eastAsia" w:ascii="宋体" w:hAnsi="宋体" w:cs="宋体"/>
          <w:b/>
          <w:bCs/>
          <w:color w:val="auto"/>
          <w:sz w:val="24"/>
          <w:highlight w:val="none"/>
        </w:rPr>
      </w:pPr>
      <w:r>
        <w:rPr>
          <w:rFonts w:hint="eastAsia" w:ascii="宋体" w:hAnsi="宋体" w:cs="宋体"/>
          <w:b/>
          <w:bCs/>
          <w:color w:val="auto"/>
          <w:sz w:val="24"/>
          <w:highlight w:val="none"/>
        </w:rPr>
        <w:t>18. 不可抗力</w:t>
      </w:r>
    </w:p>
    <w:p w14:paraId="464338AF">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18.1 不可抗力是指合同双方不能预见、不能避免且不能克服的客观情况。</w:t>
      </w:r>
    </w:p>
    <w:p w14:paraId="42B2447B">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18.2 任何一方对由于不可抗力造成的部分或全部不能履行合同不承担违约责任。但迟延履行后发生不可抗力的，不能免除责任。</w:t>
      </w:r>
    </w:p>
    <w:p w14:paraId="74FA8183">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74B6258">
      <w:pPr>
        <w:autoSpaceDE w:val="0"/>
        <w:autoSpaceDN w:val="0"/>
        <w:adjustRightInd w:val="0"/>
        <w:snapToGrid w:val="0"/>
        <w:spacing w:line="400" w:lineRule="exact"/>
        <w:ind w:firstLine="482"/>
        <w:jc w:val="left"/>
        <w:outlineLvl w:val="2"/>
        <w:rPr>
          <w:rFonts w:hint="eastAsia" w:ascii="宋体" w:hAnsi="宋体" w:cs="宋体"/>
          <w:b/>
          <w:bCs/>
          <w:color w:val="auto"/>
          <w:sz w:val="24"/>
          <w:highlight w:val="none"/>
        </w:rPr>
      </w:pPr>
      <w:r>
        <w:rPr>
          <w:rFonts w:hint="eastAsia" w:ascii="宋体" w:hAnsi="宋体" w:cs="宋体"/>
          <w:b/>
          <w:bCs/>
          <w:color w:val="auto"/>
          <w:sz w:val="24"/>
          <w:highlight w:val="none"/>
        </w:rPr>
        <w:t>19. 解决争议的方法</w:t>
      </w:r>
    </w:p>
    <w:p w14:paraId="30B3333B">
      <w:pPr>
        <w:pStyle w:val="185"/>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39772905">
      <w:pPr>
        <w:pStyle w:val="185"/>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19.2 选择仲裁的，应在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78A7ABE6">
      <w:pPr>
        <w:pStyle w:val="185"/>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19.3 如甲乙双方有争议的事项不影响合同其他部分的履行，在争议解决期间，合同其他部分应当继续履行。</w:t>
      </w:r>
    </w:p>
    <w:p w14:paraId="069307D6">
      <w:pPr>
        <w:autoSpaceDE w:val="0"/>
        <w:autoSpaceDN w:val="0"/>
        <w:adjustRightInd w:val="0"/>
        <w:snapToGrid w:val="0"/>
        <w:spacing w:line="400" w:lineRule="exact"/>
        <w:ind w:firstLine="482"/>
        <w:jc w:val="left"/>
        <w:outlineLvl w:val="2"/>
        <w:rPr>
          <w:rFonts w:hint="eastAsia" w:ascii="宋体" w:hAnsi="宋体" w:cs="宋体"/>
          <w:color w:val="auto"/>
          <w:sz w:val="24"/>
          <w:highlight w:val="none"/>
        </w:rPr>
      </w:pPr>
      <w:r>
        <w:rPr>
          <w:rFonts w:hint="eastAsia" w:ascii="宋体" w:hAnsi="宋体" w:cs="宋体"/>
          <w:b/>
          <w:color w:val="auto"/>
          <w:sz w:val="24"/>
          <w:highlight w:val="none"/>
        </w:rPr>
        <w:t>20. 政府采购政策</w:t>
      </w:r>
    </w:p>
    <w:p w14:paraId="709F9F0F">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20.1 </w:t>
      </w:r>
      <w:r>
        <w:rPr>
          <w:rFonts w:hint="eastAsia" w:ascii="宋体" w:hAnsi="宋体" w:cs="宋体"/>
          <w:color w:val="auto"/>
          <w:highlight w:val="none"/>
          <w:lang w:val="en-GB"/>
        </w:rPr>
        <w:t>本合同应当按照规定执行政府采购政策。</w:t>
      </w:r>
    </w:p>
    <w:p w14:paraId="67D2731B">
      <w:pPr>
        <w:autoSpaceDE w:val="0"/>
        <w:autoSpaceDN w:val="0"/>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20.2 本合同依法执行政府采购政策的方式和内容，属于合同履约验收的范围。</w:t>
      </w:r>
      <w:r>
        <w:rPr>
          <w:rFonts w:hint="eastAsia" w:ascii="宋体" w:hAnsi="宋体" w:cs="宋体"/>
          <w:color w:val="auto"/>
          <w:highlight w:val="none"/>
        </w:rPr>
        <w:t>甲乙双方</w:t>
      </w:r>
      <w:r>
        <w:rPr>
          <w:rFonts w:hint="eastAsia" w:ascii="宋体" w:hAnsi="宋体" w:cs="宋体"/>
          <w:color w:val="auto"/>
          <w:highlight w:val="none"/>
          <w:lang w:val="en-GB"/>
        </w:rPr>
        <w:t>未按规定要求执行政府采购政策造成损失的</w:t>
      </w:r>
      <w:r>
        <w:rPr>
          <w:rFonts w:hint="eastAsia" w:ascii="宋体" w:hAnsi="宋体" w:cs="宋体"/>
          <w:color w:val="auto"/>
          <w:szCs w:val="21"/>
          <w:highlight w:val="none"/>
        </w:rPr>
        <w:t>，有过错的一方应当承担赔偿责任，双方都有过错的，各自承担相应的责任。</w:t>
      </w:r>
    </w:p>
    <w:p w14:paraId="14F16BD3">
      <w:pPr>
        <w:pStyle w:val="18"/>
        <w:spacing w:after="0"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A0B4001">
      <w:pPr>
        <w:autoSpaceDE w:val="0"/>
        <w:autoSpaceDN w:val="0"/>
        <w:adjustRightInd w:val="0"/>
        <w:snapToGrid w:val="0"/>
        <w:spacing w:line="400" w:lineRule="exact"/>
        <w:ind w:firstLine="482"/>
        <w:jc w:val="left"/>
        <w:outlineLvl w:val="2"/>
        <w:rPr>
          <w:rFonts w:hint="eastAsia" w:ascii="宋体" w:hAnsi="宋体" w:cs="宋体"/>
          <w:b/>
          <w:color w:val="auto"/>
          <w:sz w:val="24"/>
          <w:highlight w:val="none"/>
        </w:rPr>
      </w:pPr>
      <w:r>
        <w:rPr>
          <w:rFonts w:hint="eastAsia" w:ascii="宋体" w:hAnsi="宋体" w:cs="宋体"/>
          <w:b/>
          <w:color w:val="auto"/>
          <w:sz w:val="24"/>
          <w:highlight w:val="none"/>
        </w:rPr>
        <w:t>21. 法律适用</w:t>
      </w:r>
    </w:p>
    <w:p w14:paraId="42C36DAF">
      <w:pPr>
        <w:pStyle w:val="185"/>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21.1 本合同的订立、生效、解释、履行及与本合同有关的争议解决，均适用法律、行政法规。</w:t>
      </w:r>
    </w:p>
    <w:p w14:paraId="7B7CA137">
      <w:pPr>
        <w:pStyle w:val="185"/>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21.2 本合同条款与法律、行政法规的强制性规定不一致的，双方当事人应按照法律、行政法规的强制性规定修改本合同的相关条款。</w:t>
      </w:r>
    </w:p>
    <w:p w14:paraId="1FEBBB74">
      <w:pPr>
        <w:numPr>
          <w:ilvl w:val="255"/>
          <w:numId w:val="0"/>
        </w:numPr>
        <w:autoSpaceDE w:val="0"/>
        <w:autoSpaceDN w:val="0"/>
        <w:adjustRightInd w:val="0"/>
        <w:snapToGrid w:val="0"/>
        <w:spacing w:line="400" w:lineRule="exact"/>
        <w:jc w:val="left"/>
        <w:outlineLvl w:val="2"/>
        <w:rPr>
          <w:rFonts w:hint="eastAsia" w:ascii="宋体" w:hAnsi="宋体" w:cs="宋体"/>
          <w:b/>
          <w:color w:val="auto"/>
          <w:sz w:val="24"/>
          <w:highlight w:val="none"/>
        </w:rPr>
      </w:pPr>
      <w:r>
        <w:rPr>
          <w:rFonts w:hint="eastAsia" w:ascii="宋体" w:hAnsi="宋体" w:cs="宋体"/>
          <w:b/>
          <w:color w:val="auto"/>
          <w:sz w:val="24"/>
          <w:highlight w:val="none"/>
        </w:rPr>
        <w:t>22. 通知</w:t>
      </w:r>
    </w:p>
    <w:p w14:paraId="6903031C">
      <w:pPr>
        <w:pStyle w:val="185"/>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22.1 本合同任何一方向对方发出的通知、信件、数据电文等，应当发送至本合同第一部分《政府采购合同协议书》所约定的通讯地址、联系人、联系电话或电子邮箱。</w:t>
      </w:r>
    </w:p>
    <w:p w14:paraId="72ED10A4">
      <w:pPr>
        <w:pStyle w:val="185"/>
        <w:ind w:firstLine="0" w:firstLineChars="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22.2 一方当事人变更名称、住所、联系人、联系电话或电子邮箱等信息的，应当在变更后3日内及时书面通知对方，对方实际收到变更通知前的送达仍为有效送达。</w:t>
      </w:r>
    </w:p>
    <w:p w14:paraId="29ED0296">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22.3本合同一方给另一方的通知均应采用书面形式，传真或快递送到本合同中规定的对方的地址和办理签收手续。</w:t>
      </w:r>
    </w:p>
    <w:p w14:paraId="39E861B9">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22.4通知以送达之日或通知书中规定的生效之日起生效，两者中以较迟之日为准。</w:t>
      </w:r>
    </w:p>
    <w:p w14:paraId="6C13967D">
      <w:pPr>
        <w:numPr>
          <w:ilvl w:val="0"/>
          <w:numId w:val="11"/>
        </w:numPr>
        <w:adjustRightInd w:val="0"/>
        <w:snapToGrid w:val="0"/>
        <w:spacing w:line="400" w:lineRule="exact"/>
        <w:ind w:firstLine="482"/>
        <w:jc w:val="left"/>
        <w:outlineLvl w:val="2"/>
        <w:rPr>
          <w:rFonts w:hint="eastAsia" w:ascii="宋体" w:hAnsi="宋体" w:cs="宋体"/>
          <w:b/>
          <w:bCs/>
          <w:color w:val="auto"/>
          <w:sz w:val="24"/>
          <w:highlight w:val="none"/>
        </w:rPr>
      </w:pPr>
      <w:r>
        <w:rPr>
          <w:rFonts w:hint="eastAsia" w:ascii="宋体" w:hAnsi="宋体" w:cs="宋体"/>
          <w:b/>
          <w:bCs/>
          <w:color w:val="auto"/>
          <w:sz w:val="24"/>
          <w:highlight w:val="none"/>
        </w:rPr>
        <w:t>合同未尽事项</w:t>
      </w:r>
    </w:p>
    <w:p w14:paraId="50F16F92">
      <w:pPr>
        <w:adjustRightInd w:val="0"/>
        <w:snapToGrid w:val="0"/>
        <w:spacing w:line="4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23.1合同未尽事项见</w:t>
      </w:r>
      <w:r>
        <w:rPr>
          <w:rFonts w:hint="eastAsia" w:ascii="宋体" w:hAnsi="宋体" w:cs="宋体"/>
          <w:b/>
          <w:color w:val="auto"/>
          <w:szCs w:val="21"/>
          <w:highlight w:val="none"/>
        </w:rPr>
        <w:t>【政府采购合同专用条款】</w:t>
      </w:r>
      <w:r>
        <w:rPr>
          <w:rFonts w:hint="eastAsia" w:ascii="宋体" w:hAnsi="宋体" w:cs="宋体"/>
          <w:bCs/>
          <w:color w:val="auto"/>
          <w:szCs w:val="21"/>
          <w:highlight w:val="none"/>
        </w:rPr>
        <w:t>。</w:t>
      </w:r>
    </w:p>
    <w:p w14:paraId="5CC70F62">
      <w:pPr>
        <w:adjustRightInd w:val="0"/>
        <w:snapToGrid w:val="0"/>
        <w:spacing w:line="400" w:lineRule="exact"/>
        <w:ind w:firstLine="482"/>
        <w:jc w:val="left"/>
        <w:rPr>
          <w:rFonts w:hint="eastAsia" w:ascii="宋体" w:hAnsi="宋体" w:cs="宋体"/>
          <w:color w:val="auto"/>
          <w:sz w:val="28"/>
          <w:szCs w:val="28"/>
          <w:highlight w:val="none"/>
        </w:rPr>
      </w:pPr>
      <w:r>
        <w:rPr>
          <w:rFonts w:hint="eastAsia" w:ascii="宋体" w:hAnsi="宋体" w:cs="宋体"/>
          <w:bCs/>
          <w:color w:val="auto"/>
          <w:szCs w:val="21"/>
          <w:highlight w:val="none"/>
        </w:rPr>
        <w:t xml:space="preserve">    23.2 合同附件与合同正文具有同等的法律效力。</w:t>
      </w:r>
      <w:bookmarkStart w:id="47" w:name="_Toc20313"/>
    </w:p>
    <w:p w14:paraId="3BFAB5D9">
      <w:pPr>
        <w:adjustRightInd w:val="0"/>
        <w:snapToGrid w:val="0"/>
        <w:ind w:firstLine="562"/>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br w:type="page"/>
      </w:r>
    </w:p>
    <w:p w14:paraId="6F8EE2C8">
      <w:pPr>
        <w:adjustRightInd w:val="0"/>
        <w:snapToGrid w:val="0"/>
        <w:ind w:firstLine="562"/>
        <w:jc w:val="center"/>
        <w:outlineLvl w:val="1"/>
        <w:rPr>
          <w:rFonts w:hint="eastAsia" w:ascii="宋体" w:hAnsi="宋体" w:cs="宋体"/>
          <w:color w:val="auto"/>
          <w:sz w:val="28"/>
          <w:szCs w:val="28"/>
          <w:highlight w:val="none"/>
        </w:rPr>
      </w:pPr>
      <w:r>
        <w:rPr>
          <w:rFonts w:hint="eastAsia" w:ascii="宋体" w:hAnsi="宋体" w:cs="宋体"/>
          <w:color w:val="auto"/>
          <w:sz w:val="28"/>
          <w:szCs w:val="28"/>
          <w:highlight w:val="none"/>
        </w:rPr>
        <w:t>第三节 政府采购合同专用条款</w:t>
      </w:r>
      <w:bookmarkEnd w:id="47"/>
    </w:p>
    <w:tbl>
      <w:tblPr>
        <w:tblStyle w:val="40"/>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A9F72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3BB1815">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27F7FAFA">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第1.2（6）项</w:t>
            </w:r>
          </w:p>
        </w:tc>
        <w:tc>
          <w:tcPr>
            <w:tcW w:w="1742" w:type="dxa"/>
            <w:vAlign w:val="center"/>
          </w:tcPr>
          <w:p w14:paraId="4DA6A0DB">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联合体具体要求</w:t>
            </w:r>
          </w:p>
        </w:tc>
        <w:tc>
          <w:tcPr>
            <w:tcW w:w="5170" w:type="dxa"/>
            <w:vAlign w:val="center"/>
          </w:tcPr>
          <w:p w14:paraId="4CCDA978">
            <w:pPr>
              <w:adjustRightInd w:val="0"/>
              <w:snapToGrid w:val="0"/>
              <w:jc w:val="left"/>
              <w:rPr>
                <w:rFonts w:hint="eastAsia" w:ascii="宋体" w:hAnsi="宋体" w:cs="宋体"/>
                <w:color w:val="auto"/>
                <w:szCs w:val="21"/>
                <w:highlight w:val="none"/>
              </w:rPr>
            </w:pPr>
            <w:r>
              <w:rPr>
                <w:rFonts w:hint="eastAsia" w:ascii="宋体" w:hAnsi="宋体" w:cs="宋体"/>
                <w:i/>
                <w:iCs/>
                <w:color w:val="auto"/>
                <w:szCs w:val="21"/>
                <w:highlight w:val="none"/>
                <w:u w:val="single"/>
              </w:rPr>
              <w:t>无，签订时双方可协商补充</w:t>
            </w:r>
            <w:r>
              <w:rPr>
                <w:rFonts w:hint="eastAsia" w:ascii="宋体" w:hAnsi="宋体" w:cs="宋体"/>
                <w:i/>
                <w:iCs/>
                <w:color w:val="auto"/>
                <w:szCs w:val="21"/>
                <w:highlight w:val="none"/>
              </w:rPr>
              <w:t>。</w:t>
            </w:r>
          </w:p>
        </w:tc>
      </w:tr>
      <w:tr w14:paraId="043B3C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5C80C66">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5BFEE747">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第1.2（7）项</w:t>
            </w:r>
          </w:p>
        </w:tc>
        <w:tc>
          <w:tcPr>
            <w:tcW w:w="1742" w:type="dxa"/>
            <w:vAlign w:val="center"/>
          </w:tcPr>
          <w:p w14:paraId="69A5C172">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其他术语解释</w:t>
            </w:r>
          </w:p>
        </w:tc>
        <w:tc>
          <w:tcPr>
            <w:tcW w:w="5170" w:type="dxa"/>
            <w:vAlign w:val="center"/>
          </w:tcPr>
          <w:p w14:paraId="75D64DB4">
            <w:pPr>
              <w:adjustRightInd w:val="0"/>
              <w:snapToGrid w:val="0"/>
              <w:jc w:val="left"/>
              <w:rPr>
                <w:rFonts w:hint="eastAsia" w:ascii="宋体" w:hAnsi="宋体" w:cs="宋体"/>
                <w:color w:val="auto"/>
                <w:szCs w:val="21"/>
                <w:highlight w:val="none"/>
              </w:rPr>
            </w:pPr>
            <w:r>
              <w:rPr>
                <w:rFonts w:hint="eastAsia" w:ascii="宋体" w:hAnsi="宋体" w:cs="宋体"/>
                <w:i/>
                <w:iCs/>
                <w:color w:val="auto"/>
                <w:szCs w:val="21"/>
                <w:highlight w:val="none"/>
                <w:u w:val="single"/>
              </w:rPr>
              <w:t>无，签订时双方可协商补充。</w:t>
            </w:r>
          </w:p>
        </w:tc>
      </w:tr>
      <w:tr w14:paraId="6D9D2F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BB3222">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43AA6F02">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第4.4款</w:t>
            </w:r>
          </w:p>
        </w:tc>
        <w:tc>
          <w:tcPr>
            <w:tcW w:w="1742" w:type="dxa"/>
            <w:vAlign w:val="center"/>
          </w:tcPr>
          <w:p w14:paraId="44F0D024">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履约验收中甲方提出异议或作出说明的期限</w:t>
            </w:r>
          </w:p>
        </w:tc>
        <w:tc>
          <w:tcPr>
            <w:tcW w:w="5170" w:type="dxa"/>
            <w:vAlign w:val="center"/>
          </w:tcPr>
          <w:p w14:paraId="1CB3B25F">
            <w:pPr>
              <w:adjustRightInd w:val="0"/>
              <w:snapToGrid w:val="0"/>
              <w:jc w:val="left"/>
              <w:rPr>
                <w:rFonts w:hint="eastAsia" w:ascii="宋体" w:hAnsi="宋体" w:cs="宋体"/>
                <w:color w:val="auto"/>
                <w:szCs w:val="21"/>
                <w:highlight w:val="none"/>
              </w:rPr>
            </w:pPr>
            <w:r>
              <w:rPr>
                <w:rFonts w:hint="eastAsia" w:ascii="宋体" w:hAnsi="宋体" w:cs="宋体"/>
                <w:i/>
                <w:iCs/>
                <w:color w:val="auto"/>
                <w:szCs w:val="21"/>
                <w:highlight w:val="none"/>
              </w:rPr>
              <w:t>货物验收后 25 个工作日内甲方对设备有异议的，乙方应在 5 个工作日内负责解决。</w:t>
            </w:r>
          </w:p>
        </w:tc>
      </w:tr>
      <w:tr w14:paraId="1E8E0D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DC304AE">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59F95C43">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第4.6款</w:t>
            </w:r>
          </w:p>
        </w:tc>
        <w:tc>
          <w:tcPr>
            <w:tcW w:w="1742" w:type="dxa"/>
            <w:vAlign w:val="center"/>
          </w:tcPr>
          <w:p w14:paraId="185B9345">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约定甲方承担的其他义务和责任</w:t>
            </w:r>
          </w:p>
        </w:tc>
        <w:tc>
          <w:tcPr>
            <w:tcW w:w="5170" w:type="dxa"/>
            <w:vAlign w:val="center"/>
          </w:tcPr>
          <w:p w14:paraId="734DFA98">
            <w:pPr>
              <w:adjustRightInd w:val="0"/>
              <w:snapToGrid w:val="0"/>
              <w:jc w:val="left"/>
              <w:rPr>
                <w:rFonts w:hint="eastAsia" w:ascii="宋体" w:hAnsi="宋体" w:cs="宋体"/>
                <w:color w:val="auto"/>
                <w:szCs w:val="21"/>
                <w:highlight w:val="none"/>
              </w:rPr>
            </w:pPr>
            <w:r>
              <w:rPr>
                <w:rFonts w:hint="eastAsia" w:ascii="宋体" w:hAnsi="宋体" w:cs="宋体"/>
                <w:i/>
                <w:iCs/>
                <w:color w:val="auto"/>
                <w:szCs w:val="21"/>
                <w:highlight w:val="none"/>
                <w:u w:val="single"/>
              </w:rPr>
              <w:t>无，签订时双方可协商补充。</w:t>
            </w:r>
          </w:p>
        </w:tc>
      </w:tr>
      <w:tr w14:paraId="5DF928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8A829B1">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14FDB9BD">
            <w:pPr>
              <w:snapToGrid w:val="0"/>
              <w:jc w:val="center"/>
              <w:rPr>
                <w:rFonts w:hint="eastAsia" w:ascii="宋体" w:hAnsi="宋体" w:cs="宋体"/>
                <w:color w:val="auto"/>
                <w:highlight w:val="none"/>
              </w:rPr>
            </w:pPr>
            <w:r>
              <w:rPr>
                <w:rFonts w:hint="eastAsia" w:ascii="宋体" w:hAnsi="宋体" w:cs="宋体"/>
                <w:color w:val="auto"/>
                <w:szCs w:val="21"/>
                <w:highlight w:val="none"/>
              </w:rPr>
              <w:t>第5.4款</w:t>
            </w:r>
          </w:p>
        </w:tc>
        <w:tc>
          <w:tcPr>
            <w:tcW w:w="1742" w:type="dxa"/>
            <w:vAlign w:val="center"/>
          </w:tcPr>
          <w:p w14:paraId="51FD99A8">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约定乙方承担的其他义务和责任</w:t>
            </w:r>
          </w:p>
        </w:tc>
        <w:tc>
          <w:tcPr>
            <w:tcW w:w="5170" w:type="dxa"/>
            <w:vAlign w:val="center"/>
          </w:tcPr>
          <w:p w14:paraId="57B573FD">
            <w:pPr>
              <w:adjustRightInd w:val="0"/>
              <w:snapToGrid w:val="0"/>
              <w:jc w:val="left"/>
              <w:rPr>
                <w:rFonts w:hint="eastAsia" w:ascii="宋体" w:hAnsi="宋体" w:cs="宋体"/>
                <w:color w:val="auto"/>
                <w:szCs w:val="21"/>
                <w:highlight w:val="none"/>
              </w:rPr>
            </w:pPr>
            <w:r>
              <w:rPr>
                <w:rFonts w:hint="eastAsia" w:ascii="宋体" w:hAnsi="宋体" w:cs="宋体"/>
                <w:i/>
                <w:iCs/>
                <w:color w:val="auto"/>
                <w:szCs w:val="21"/>
                <w:highlight w:val="none"/>
                <w:u w:val="single"/>
              </w:rPr>
              <w:t>无，签订时双方可协商补充。</w:t>
            </w:r>
          </w:p>
        </w:tc>
      </w:tr>
      <w:tr w14:paraId="0D25D3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648DAC">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6D1FBAA3">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第6.1款</w:t>
            </w:r>
          </w:p>
        </w:tc>
        <w:tc>
          <w:tcPr>
            <w:tcW w:w="1742" w:type="dxa"/>
            <w:vAlign w:val="center"/>
          </w:tcPr>
          <w:p w14:paraId="28292B52">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履行合同义务的顺序</w:t>
            </w:r>
          </w:p>
        </w:tc>
        <w:tc>
          <w:tcPr>
            <w:tcW w:w="5170" w:type="dxa"/>
            <w:vAlign w:val="center"/>
          </w:tcPr>
          <w:p w14:paraId="1E22D6AB">
            <w:pPr>
              <w:adjustRightInd w:val="0"/>
              <w:snapToGrid w:val="0"/>
              <w:jc w:val="left"/>
              <w:rPr>
                <w:rFonts w:hint="eastAsia" w:ascii="宋体" w:hAnsi="宋体" w:cs="宋体"/>
                <w:color w:val="auto"/>
                <w:szCs w:val="21"/>
                <w:highlight w:val="none"/>
              </w:rPr>
            </w:pPr>
            <w:r>
              <w:rPr>
                <w:rFonts w:hint="eastAsia" w:ascii="宋体" w:hAnsi="宋体" w:cs="宋体"/>
                <w:i/>
                <w:iCs/>
                <w:color w:val="auto"/>
                <w:szCs w:val="21"/>
                <w:highlight w:val="none"/>
                <w:u w:val="single"/>
              </w:rPr>
              <w:t>无，签订时双方可协商补充。</w:t>
            </w:r>
          </w:p>
        </w:tc>
      </w:tr>
      <w:tr w14:paraId="4DAE10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0CC8E3DC">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1A4C26E2">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第7.1款</w:t>
            </w:r>
          </w:p>
        </w:tc>
        <w:tc>
          <w:tcPr>
            <w:tcW w:w="1742" w:type="dxa"/>
            <w:vAlign w:val="center"/>
          </w:tcPr>
          <w:p w14:paraId="550EA346">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包装特殊要求</w:t>
            </w:r>
          </w:p>
        </w:tc>
        <w:tc>
          <w:tcPr>
            <w:tcW w:w="5170" w:type="dxa"/>
            <w:vAlign w:val="center"/>
          </w:tcPr>
          <w:p w14:paraId="592BD728">
            <w:pPr>
              <w:rPr>
                <w:rFonts w:hint="eastAsia" w:ascii="宋体" w:hAnsi="宋体" w:cs="宋体"/>
                <w:color w:val="auto"/>
                <w:highlight w:val="none"/>
              </w:rPr>
            </w:pPr>
            <w:r>
              <w:rPr>
                <w:rFonts w:hint="eastAsia" w:ascii="宋体" w:hAnsi="宋体" w:cs="宋体"/>
                <w:i/>
                <w:iCs/>
                <w:color w:val="auto"/>
                <w:szCs w:val="21"/>
                <w:highlight w:val="none"/>
                <w:u w:val="single"/>
              </w:rPr>
              <w:t>无，签订时双方可协商补充。</w:t>
            </w:r>
          </w:p>
        </w:tc>
      </w:tr>
      <w:tr w14:paraId="528430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5EF47221">
            <w:pPr>
              <w:adjustRightInd w:val="0"/>
              <w:snapToGrid w:val="0"/>
              <w:jc w:val="center"/>
              <w:rPr>
                <w:rFonts w:hint="eastAsia" w:ascii="宋体" w:hAnsi="宋体" w:cs="宋体"/>
                <w:color w:val="auto"/>
                <w:szCs w:val="21"/>
                <w:highlight w:val="none"/>
              </w:rPr>
            </w:pPr>
          </w:p>
        </w:tc>
        <w:tc>
          <w:tcPr>
            <w:tcW w:w="1742" w:type="dxa"/>
            <w:vAlign w:val="center"/>
          </w:tcPr>
          <w:p w14:paraId="3234EA13">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指定现场</w:t>
            </w:r>
          </w:p>
        </w:tc>
        <w:tc>
          <w:tcPr>
            <w:tcW w:w="5170" w:type="dxa"/>
            <w:vAlign w:val="center"/>
          </w:tcPr>
          <w:p w14:paraId="02C3D199">
            <w:pPr>
              <w:rPr>
                <w:rFonts w:hint="eastAsia" w:ascii="宋体" w:hAnsi="宋体" w:cs="宋体"/>
                <w:color w:val="auto"/>
                <w:highlight w:val="none"/>
              </w:rPr>
            </w:pPr>
            <w:r>
              <w:rPr>
                <w:rFonts w:hint="eastAsia" w:ascii="宋体" w:hAnsi="宋体" w:cs="宋体"/>
                <w:i/>
                <w:iCs/>
                <w:color w:val="auto"/>
                <w:szCs w:val="21"/>
                <w:highlight w:val="none"/>
                <w:u w:val="single"/>
              </w:rPr>
              <w:t>无，签订时双方可协商补充。</w:t>
            </w:r>
          </w:p>
        </w:tc>
      </w:tr>
      <w:tr w14:paraId="36A179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F61F8CA">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5653C022">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第7.2款</w:t>
            </w:r>
          </w:p>
        </w:tc>
        <w:tc>
          <w:tcPr>
            <w:tcW w:w="1742" w:type="dxa"/>
            <w:vAlign w:val="center"/>
          </w:tcPr>
          <w:p w14:paraId="36ABF7EE">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运输特殊要求</w:t>
            </w:r>
          </w:p>
        </w:tc>
        <w:tc>
          <w:tcPr>
            <w:tcW w:w="5170" w:type="dxa"/>
            <w:vAlign w:val="center"/>
          </w:tcPr>
          <w:p w14:paraId="79AECA54">
            <w:pPr>
              <w:rPr>
                <w:rFonts w:hint="eastAsia" w:ascii="宋体" w:hAnsi="宋体" w:cs="宋体"/>
                <w:color w:val="auto"/>
                <w:highlight w:val="none"/>
              </w:rPr>
            </w:pPr>
            <w:r>
              <w:rPr>
                <w:rFonts w:hint="eastAsia" w:ascii="宋体" w:hAnsi="宋体" w:cs="宋体"/>
                <w:i/>
                <w:iCs/>
                <w:color w:val="auto"/>
                <w:szCs w:val="21"/>
                <w:highlight w:val="none"/>
                <w:u w:val="single"/>
              </w:rPr>
              <w:t>无，签订时双方可协商补充。</w:t>
            </w:r>
          </w:p>
        </w:tc>
      </w:tr>
      <w:tr w14:paraId="71E2A3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6A5816E">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212D6752">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第7.3款</w:t>
            </w:r>
          </w:p>
        </w:tc>
        <w:tc>
          <w:tcPr>
            <w:tcW w:w="1742" w:type="dxa"/>
            <w:vAlign w:val="center"/>
          </w:tcPr>
          <w:p w14:paraId="62230ED5">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保险要求</w:t>
            </w:r>
          </w:p>
        </w:tc>
        <w:tc>
          <w:tcPr>
            <w:tcW w:w="5170" w:type="dxa"/>
            <w:vAlign w:val="center"/>
          </w:tcPr>
          <w:p w14:paraId="793A2064">
            <w:pPr>
              <w:rPr>
                <w:rFonts w:hint="eastAsia" w:ascii="宋体" w:hAnsi="宋体" w:cs="宋体"/>
                <w:color w:val="auto"/>
                <w:highlight w:val="none"/>
              </w:rPr>
            </w:pPr>
            <w:r>
              <w:rPr>
                <w:rFonts w:hint="eastAsia" w:ascii="宋体" w:hAnsi="宋体" w:cs="宋体"/>
                <w:i/>
                <w:iCs/>
                <w:color w:val="auto"/>
                <w:szCs w:val="21"/>
                <w:highlight w:val="none"/>
                <w:u w:val="single"/>
              </w:rPr>
              <w:t>无，签订时双方可协商补充。</w:t>
            </w:r>
          </w:p>
        </w:tc>
      </w:tr>
      <w:tr w14:paraId="71CEB1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6E5A08">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07940E81">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第8.2（1）项</w:t>
            </w:r>
          </w:p>
        </w:tc>
        <w:tc>
          <w:tcPr>
            <w:tcW w:w="1742" w:type="dxa"/>
            <w:vAlign w:val="center"/>
          </w:tcPr>
          <w:p w14:paraId="07946D33">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质量保证期</w:t>
            </w:r>
          </w:p>
        </w:tc>
        <w:tc>
          <w:tcPr>
            <w:tcW w:w="5170" w:type="dxa"/>
            <w:vAlign w:val="center"/>
          </w:tcPr>
          <w:p w14:paraId="27937B49">
            <w:pPr>
              <w:autoSpaceDE w:val="0"/>
              <w:autoSpaceDN w:val="0"/>
              <w:adjustRightInd w:val="0"/>
              <w:snapToGrid w:val="0"/>
              <w:jc w:val="left"/>
              <w:rPr>
                <w:rFonts w:hint="eastAsia" w:ascii="宋体" w:hAnsi="宋体" w:cs="宋体"/>
                <w:color w:val="auto"/>
                <w:szCs w:val="21"/>
                <w:highlight w:val="none"/>
                <w:u w:val="single"/>
              </w:rPr>
            </w:pPr>
            <w:r>
              <w:rPr>
                <w:rFonts w:hint="eastAsia" w:ascii="宋体" w:hAnsi="宋体" w:cs="宋体"/>
                <w:i/>
                <w:iCs/>
                <w:color w:val="auto"/>
                <w:szCs w:val="21"/>
                <w:highlight w:val="none"/>
              </w:rPr>
              <w:t>乙方</w:t>
            </w:r>
            <w:r>
              <w:rPr>
                <w:rFonts w:hint="eastAsia" w:ascii="宋体" w:hAnsi="宋体" w:cs="宋体"/>
                <w:bCs/>
                <w:i/>
                <w:iCs/>
                <w:color w:val="auto"/>
                <w:szCs w:val="21"/>
                <w:highlight w:val="none"/>
                <w:lang w:bidi="ar"/>
              </w:rPr>
              <w:t>必须提供至少五年的质保期，对本项目中所有产品在质保期内出现故障一切责任由乙方负责。</w:t>
            </w:r>
          </w:p>
        </w:tc>
      </w:tr>
      <w:tr w14:paraId="0F1A88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8185A06">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585BB52E">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第8.2（3）项</w:t>
            </w:r>
          </w:p>
        </w:tc>
        <w:tc>
          <w:tcPr>
            <w:tcW w:w="1742" w:type="dxa"/>
            <w:vAlign w:val="center"/>
          </w:tcPr>
          <w:p w14:paraId="0595224C">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货物质量缺陷</w:t>
            </w:r>
          </w:p>
          <w:p w14:paraId="7E1A52D5">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响应时间</w:t>
            </w:r>
          </w:p>
        </w:tc>
        <w:tc>
          <w:tcPr>
            <w:tcW w:w="5170" w:type="dxa"/>
            <w:vAlign w:val="center"/>
          </w:tcPr>
          <w:p w14:paraId="26C6390D">
            <w:pPr>
              <w:adjustRightInd w:val="0"/>
              <w:snapToGrid w:val="0"/>
              <w:jc w:val="left"/>
              <w:rPr>
                <w:rFonts w:hint="eastAsia" w:ascii="宋体" w:hAnsi="宋体" w:cs="宋体"/>
                <w:color w:val="auto"/>
                <w:szCs w:val="21"/>
                <w:highlight w:val="none"/>
              </w:rPr>
            </w:pPr>
            <w:r>
              <w:rPr>
                <w:rFonts w:hint="eastAsia" w:ascii="宋体" w:hAnsi="宋体" w:cs="宋体"/>
                <w:bCs/>
                <w:i/>
                <w:iCs/>
                <w:color w:val="auto"/>
                <w:szCs w:val="21"/>
                <w:highlight w:val="none"/>
                <w:lang w:bidi="ar"/>
              </w:rPr>
              <w:t>乙方需提供7*24小时服务电话，在产品使用中发生软件故障，在接到报修电话后维修技术人员8小时内到达现场，不得推托产品生产商等原因而不到现场（紧急时要求维修技术人员4小时内到达现场），24小时内排除故障。如在24小时之内仍不能排除故障的，乙方应提供与原设备相同或不低于原设备档次的备用设备。故障排除后乙方应出具书面故障诊断报告备案；[投标文件优于的，以优于的为准]</w:t>
            </w:r>
          </w:p>
        </w:tc>
      </w:tr>
      <w:tr w14:paraId="442C13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77ACDE">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6303C043">
            <w:pPr>
              <w:pStyle w:val="185"/>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第11.1款</w:t>
            </w:r>
          </w:p>
        </w:tc>
        <w:tc>
          <w:tcPr>
            <w:tcW w:w="1742" w:type="dxa"/>
            <w:vAlign w:val="center"/>
          </w:tcPr>
          <w:p w14:paraId="609D5CDC">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其他应当保密的信息</w:t>
            </w:r>
          </w:p>
        </w:tc>
        <w:tc>
          <w:tcPr>
            <w:tcW w:w="5170" w:type="dxa"/>
            <w:vAlign w:val="center"/>
          </w:tcPr>
          <w:p w14:paraId="034F3BA6">
            <w:pPr>
              <w:adjustRightInd w:val="0"/>
              <w:snapToGrid w:val="0"/>
              <w:jc w:val="left"/>
              <w:rPr>
                <w:rFonts w:hint="eastAsia" w:ascii="宋体" w:hAnsi="宋体" w:cs="宋体"/>
                <w:color w:val="auto"/>
                <w:szCs w:val="21"/>
                <w:highlight w:val="none"/>
              </w:rPr>
            </w:pPr>
            <w:r>
              <w:rPr>
                <w:rFonts w:hint="eastAsia" w:ascii="宋体" w:hAnsi="宋体" w:cs="宋体"/>
                <w:i/>
                <w:iCs/>
                <w:color w:val="auto"/>
                <w:szCs w:val="21"/>
                <w:highlight w:val="none"/>
                <w:u w:val="single"/>
              </w:rPr>
              <w:t>无，签订时双方可协商补充。</w:t>
            </w:r>
          </w:p>
        </w:tc>
      </w:tr>
      <w:tr w14:paraId="2BC351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369D9DF">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6CB6D963">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第12.2款</w:t>
            </w:r>
          </w:p>
        </w:tc>
        <w:tc>
          <w:tcPr>
            <w:tcW w:w="1742" w:type="dxa"/>
            <w:vAlign w:val="center"/>
          </w:tcPr>
          <w:p w14:paraId="098F3C97">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合同价款支付时间</w:t>
            </w:r>
          </w:p>
        </w:tc>
        <w:tc>
          <w:tcPr>
            <w:tcW w:w="5170" w:type="dxa"/>
            <w:vAlign w:val="center"/>
          </w:tcPr>
          <w:p w14:paraId="0BDE233A">
            <w:pPr>
              <w:adjustRightInd w:val="0"/>
              <w:snapToGrid w:val="0"/>
              <w:jc w:val="left"/>
              <w:rPr>
                <w:rFonts w:hint="eastAsia" w:ascii="宋体" w:hAnsi="宋体" w:cs="宋体"/>
                <w:color w:val="auto"/>
                <w:szCs w:val="21"/>
                <w:highlight w:val="none"/>
              </w:rPr>
            </w:pPr>
            <w:r>
              <w:rPr>
                <w:rFonts w:hint="eastAsia" w:ascii="宋体" w:hAnsi="宋体" w:cs="宋体"/>
                <w:i/>
                <w:iCs/>
                <w:color w:val="auto"/>
                <w:szCs w:val="21"/>
                <w:highlight w:val="none"/>
              </w:rPr>
              <w:t>合同生效及具备实施条件甲方收到乙方开具的发票后7个工作日内支付合同总价40%的预付款；整体验收合格后支付合同总价的60%。乙方应随付款进度提供增值税发票。</w:t>
            </w:r>
          </w:p>
        </w:tc>
      </w:tr>
      <w:tr w14:paraId="677DB7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73E0180">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26FE3B48">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第13.2款</w:t>
            </w:r>
          </w:p>
        </w:tc>
        <w:tc>
          <w:tcPr>
            <w:tcW w:w="1742" w:type="dxa"/>
            <w:vAlign w:val="center"/>
          </w:tcPr>
          <w:p w14:paraId="5967AD6A">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履约保证金不予退还的情形</w:t>
            </w:r>
          </w:p>
        </w:tc>
        <w:tc>
          <w:tcPr>
            <w:tcW w:w="5170" w:type="dxa"/>
            <w:vAlign w:val="center"/>
          </w:tcPr>
          <w:p w14:paraId="55DB64CC">
            <w:pPr>
              <w:adjustRightInd w:val="0"/>
              <w:snapToGrid w:val="0"/>
              <w:jc w:val="left"/>
              <w:rPr>
                <w:rFonts w:hint="eastAsia" w:ascii="宋体" w:hAnsi="宋体" w:cs="宋体"/>
                <w:color w:val="auto"/>
                <w:szCs w:val="21"/>
                <w:highlight w:val="none"/>
              </w:rPr>
            </w:pPr>
            <w:r>
              <w:rPr>
                <w:rFonts w:hint="eastAsia" w:ascii="宋体" w:hAnsi="宋体" w:cs="宋体"/>
                <w:i/>
                <w:iCs/>
                <w:color w:val="auto"/>
                <w:szCs w:val="21"/>
                <w:highlight w:val="none"/>
              </w:rPr>
              <w:t>无。</w:t>
            </w:r>
          </w:p>
        </w:tc>
      </w:tr>
      <w:tr w14:paraId="0DF9FB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FA7579">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427A572C">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第13.3款</w:t>
            </w:r>
          </w:p>
        </w:tc>
        <w:tc>
          <w:tcPr>
            <w:tcW w:w="1742" w:type="dxa"/>
            <w:vAlign w:val="center"/>
          </w:tcPr>
          <w:p w14:paraId="7572F4C9">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履约保证金退还时间及逾期退还的违约金</w:t>
            </w:r>
          </w:p>
        </w:tc>
        <w:tc>
          <w:tcPr>
            <w:tcW w:w="5170" w:type="dxa"/>
            <w:vAlign w:val="center"/>
          </w:tcPr>
          <w:p w14:paraId="118F278B">
            <w:pPr>
              <w:adjustRightInd w:val="0"/>
              <w:snapToGrid w:val="0"/>
              <w:jc w:val="left"/>
              <w:rPr>
                <w:rFonts w:hint="eastAsia" w:ascii="宋体" w:hAnsi="宋体" w:cs="宋体"/>
                <w:color w:val="auto"/>
                <w:szCs w:val="21"/>
                <w:highlight w:val="none"/>
              </w:rPr>
            </w:pPr>
            <w:r>
              <w:rPr>
                <w:rFonts w:hint="eastAsia" w:ascii="宋体" w:hAnsi="宋体" w:cs="宋体"/>
                <w:i/>
                <w:iCs/>
                <w:color w:val="auto"/>
                <w:szCs w:val="21"/>
                <w:highlight w:val="none"/>
              </w:rPr>
              <w:t>无。</w:t>
            </w:r>
          </w:p>
        </w:tc>
      </w:tr>
      <w:tr w14:paraId="24C435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73ECA4A">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0C20A6B4">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第14.1（3）项</w:t>
            </w:r>
          </w:p>
        </w:tc>
        <w:tc>
          <w:tcPr>
            <w:tcW w:w="1742" w:type="dxa"/>
            <w:vAlign w:val="center"/>
          </w:tcPr>
          <w:p w14:paraId="23DA567D">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运行监督、维修期限</w:t>
            </w:r>
          </w:p>
        </w:tc>
        <w:tc>
          <w:tcPr>
            <w:tcW w:w="5170" w:type="dxa"/>
            <w:vAlign w:val="center"/>
          </w:tcPr>
          <w:p w14:paraId="56BA147E">
            <w:pPr>
              <w:adjustRightInd w:val="0"/>
              <w:snapToGrid w:val="0"/>
              <w:jc w:val="left"/>
              <w:rPr>
                <w:rFonts w:hint="eastAsia" w:ascii="宋体" w:hAnsi="宋体" w:cs="宋体"/>
                <w:color w:val="auto"/>
                <w:szCs w:val="21"/>
                <w:highlight w:val="none"/>
              </w:rPr>
            </w:pPr>
            <w:r>
              <w:rPr>
                <w:rFonts w:hint="eastAsia" w:ascii="宋体" w:hAnsi="宋体" w:cs="宋体"/>
                <w:i/>
                <w:iCs/>
                <w:color w:val="auto"/>
                <w:szCs w:val="21"/>
                <w:highlight w:val="none"/>
              </w:rPr>
              <w:t>乙方需对本项目提供终身维修服务，在质保期外的故障由采购人支付维修费用。</w:t>
            </w:r>
          </w:p>
        </w:tc>
      </w:tr>
      <w:tr w14:paraId="2A09F8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F0579FD">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30F6162F">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第14.1（5）项</w:t>
            </w:r>
          </w:p>
        </w:tc>
        <w:tc>
          <w:tcPr>
            <w:tcW w:w="1742" w:type="dxa"/>
            <w:vAlign w:val="center"/>
          </w:tcPr>
          <w:p w14:paraId="3294EAE8">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货物回收的约定</w:t>
            </w:r>
          </w:p>
        </w:tc>
        <w:tc>
          <w:tcPr>
            <w:tcW w:w="5170" w:type="dxa"/>
            <w:vAlign w:val="center"/>
          </w:tcPr>
          <w:p w14:paraId="2C3FDEEF">
            <w:pPr>
              <w:adjustRightInd w:val="0"/>
              <w:snapToGrid w:val="0"/>
              <w:jc w:val="left"/>
              <w:rPr>
                <w:rFonts w:hint="eastAsia" w:ascii="宋体" w:hAnsi="宋体" w:cs="宋体"/>
                <w:color w:val="auto"/>
                <w:szCs w:val="21"/>
                <w:highlight w:val="none"/>
              </w:rPr>
            </w:pPr>
            <w:r>
              <w:rPr>
                <w:rFonts w:hint="eastAsia" w:ascii="宋体" w:hAnsi="宋体" w:cs="宋体"/>
                <w:i/>
                <w:iCs/>
                <w:color w:val="auto"/>
                <w:szCs w:val="21"/>
                <w:highlight w:val="none"/>
                <w:u w:val="single"/>
              </w:rPr>
              <w:t>无，签订时双方可协商补充。</w:t>
            </w:r>
          </w:p>
        </w:tc>
      </w:tr>
      <w:tr w14:paraId="416F9A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E85ED1F">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448638C2">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第14.1（6）项</w:t>
            </w:r>
          </w:p>
        </w:tc>
        <w:tc>
          <w:tcPr>
            <w:tcW w:w="1742" w:type="dxa"/>
            <w:vAlign w:val="center"/>
          </w:tcPr>
          <w:p w14:paraId="6585F74F">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乙方提供的其他服务</w:t>
            </w:r>
          </w:p>
        </w:tc>
        <w:tc>
          <w:tcPr>
            <w:tcW w:w="5170" w:type="dxa"/>
            <w:vAlign w:val="center"/>
          </w:tcPr>
          <w:p w14:paraId="7EC95B69">
            <w:pPr>
              <w:adjustRightInd w:val="0"/>
              <w:snapToGrid w:val="0"/>
              <w:jc w:val="left"/>
              <w:rPr>
                <w:rFonts w:hint="eastAsia" w:ascii="宋体" w:hAnsi="宋体" w:cs="宋体"/>
                <w:color w:val="auto"/>
                <w:szCs w:val="21"/>
                <w:highlight w:val="none"/>
              </w:rPr>
            </w:pPr>
            <w:r>
              <w:rPr>
                <w:rFonts w:hint="eastAsia" w:ascii="宋体" w:hAnsi="宋体" w:cs="宋体"/>
                <w:i/>
                <w:iCs/>
                <w:color w:val="auto"/>
                <w:szCs w:val="21"/>
                <w:highlight w:val="none"/>
                <w:u w:val="single"/>
              </w:rPr>
              <w:t>无，签订时双方可协商补充。</w:t>
            </w:r>
          </w:p>
        </w:tc>
      </w:tr>
      <w:tr w14:paraId="267738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3F33BC8">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23E210F5">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第15.1款</w:t>
            </w:r>
          </w:p>
        </w:tc>
        <w:tc>
          <w:tcPr>
            <w:tcW w:w="1742" w:type="dxa"/>
            <w:vAlign w:val="center"/>
          </w:tcPr>
          <w:p w14:paraId="341E2A51">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修理、重作、更换相关具体规定</w:t>
            </w:r>
          </w:p>
        </w:tc>
        <w:tc>
          <w:tcPr>
            <w:tcW w:w="5170" w:type="dxa"/>
            <w:vAlign w:val="center"/>
          </w:tcPr>
          <w:p w14:paraId="28649BCB">
            <w:pPr>
              <w:adjustRightInd w:val="0"/>
              <w:snapToGrid w:val="0"/>
              <w:jc w:val="left"/>
              <w:rPr>
                <w:rFonts w:hint="eastAsia" w:ascii="宋体" w:hAnsi="宋体" w:cs="宋体"/>
                <w:color w:val="auto"/>
                <w:szCs w:val="21"/>
                <w:highlight w:val="none"/>
              </w:rPr>
            </w:pPr>
            <w:r>
              <w:rPr>
                <w:rFonts w:hint="eastAsia" w:ascii="宋体" w:hAnsi="宋体" w:cs="宋体"/>
                <w:i/>
                <w:iCs/>
                <w:color w:val="auto"/>
                <w:szCs w:val="21"/>
                <w:highlight w:val="none"/>
              </w:rPr>
              <w:t>如发现物资设备与合同规定不符，甲方有权拒绝接受，所产生的任何费用由乙方负责，甲方并有权向乙方提出索赔。如货物在使用期内被证明存在缺陷，包括但不限于潜在的设计缺陷或使用了不合适的材料，甲方有权凭有关证明文件向乙方提出索赔扣款，金额双方协商解决。</w:t>
            </w:r>
          </w:p>
        </w:tc>
      </w:tr>
      <w:tr w14:paraId="0AF9CF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180EBEA">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388A88AA">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第15.2（2）项</w:t>
            </w:r>
          </w:p>
        </w:tc>
        <w:tc>
          <w:tcPr>
            <w:tcW w:w="1742" w:type="dxa"/>
            <w:vAlign w:val="center"/>
          </w:tcPr>
          <w:p w14:paraId="34799B35">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迟延交货赔偿费</w:t>
            </w:r>
          </w:p>
        </w:tc>
        <w:tc>
          <w:tcPr>
            <w:tcW w:w="5170" w:type="dxa"/>
            <w:vAlign w:val="center"/>
          </w:tcPr>
          <w:p w14:paraId="39249EB6">
            <w:pPr>
              <w:adjustRightInd w:val="0"/>
              <w:snapToGrid w:val="0"/>
              <w:jc w:val="left"/>
              <w:rPr>
                <w:rFonts w:hint="eastAsia" w:ascii="宋体" w:hAnsi="宋体" w:cs="宋体"/>
                <w:color w:val="auto"/>
                <w:szCs w:val="21"/>
                <w:highlight w:val="none"/>
                <w:u w:val="single"/>
              </w:rPr>
            </w:pPr>
            <w:r>
              <w:rPr>
                <w:rFonts w:hint="eastAsia" w:ascii="宋体" w:hAnsi="宋体" w:cs="宋体"/>
                <w:i/>
                <w:iCs/>
                <w:color w:val="auto"/>
                <w:szCs w:val="21"/>
                <w:highlight w:val="none"/>
              </w:rPr>
              <w:t>如乙方延期交货，除人力不可抗拒的因素外，乙方自逾期之日起，向甲方每日偿付合同总价千分之五的违约金，由甲方从待付款项中扣除；乙方逾期30日不能完成的，甲方有权单方面终止合同，不支付任何费用，并由乙方承担甲方的损失和相应的法律责任。</w:t>
            </w:r>
          </w:p>
        </w:tc>
      </w:tr>
      <w:tr w14:paraId="231A97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4E83E21">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5F3E9882">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第15.3款</w:t>
            </w:r>
          </w:p>
        </w:tc>
        <w:tc>
          <w:tcPr>
            <w:tcW w:w="1742" w:type="dxa"/>
            <w:vAlign w:val="center"/>
          </w:tcPr>
          <w:p w14:paraId="549D102C">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逾期付款利息</w:t>
            </w:r>
          </w:p>
        </w:tc>
        <w:tc>
          <w:tcPr>
            <w:tcW w:w="5170" w:type="dxa"/>
            <w:vAlign w:val="center"/>
          </w:tcPr>
          <w:p w14:paraId="383E90DC">
            <w:pPr>
              <w:adjustRightInd w:val="0"/>
              <w:snapToGrid w:val="0"/>
              <w:jc w:val="left"/>
              <w:rPr>
                <w:rFonts w:hint="eastAsia" w:ascii="宋体" w:hAnsi="宋体" w:cs="宋体"/>
                <w:color w:val="auto"/>
                <w:szCs w:val="21"/>
                <w:highlight w:val="none"/>
                <w:u w:val="single"/>
              </w:rPr>
            </w:pPr>
            <w:r>
              <w:rPr>
                <w:rFonts w:hint="eastAsia" w:ascii="宋体" w:hAnsi="宋体" w:cs="宋体"/>
                <w:i/>
                <w:iCs/>
                <w:color w:val="auto"/>
                <w:szCs w:val="21"/>
                <w:highlight w:val="none"/>
              </w:rPr>
              <w:t>如甲方延期付款（有正当拒付理由者除外），有特殊情况时应告知乙方其原因，否则应每日按未付金额的千分之五向乙方支付延期付款违约金。</w:t>
            </w:r>
          </w:p>
        </w:tc>
      </w:tr>
      <w:tr w14:paraId="768B06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AF6109B">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22F4D4DA">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第15.4款</w:t>
            </w:r>
          </w:p>
        </w:tc>
        <w:tc>
          <w:tcPr>
            <w:tcW w:w="1742" w:type="dxa"/>
            <w:tcBorders>
              <w:left w:val="single" w:color="auto" w:sz="2" w:space="0"/>
              <w:bottom w:val="single" w:color="auto" w:sz="2" w:space="0"/>
              <w:right w:val="single" w:color="auto" w:sz="2" w:space="0"/>
            </w:tcBorders>
            <w:vAlign w:val="center"/>
          </w:tcPr>
          <w:p w14:paraId="590802F6">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其他违约责任</w:t>
            </w:r>
          </w:p>
        </w:tc>
        <w:tc>
          <w:tcPr>
            <w:tcW w:w="5170" w:type="dxa"/>
            <w:tcBorders>
              <w:left w:val="single" w:color="auto" w:sz="2" w:space="0"/>
              <w:bottom w:val="single" w:color="auto" w:sz="2" w:space="0"/>
            </w:tcBorders>
            <w:vAlign w:val="center"/>
          </w:tcPr>
          <w:p w14:paraId="3B27EB38">
            <w:pPr>
              <w:adjustRightInd w:val="0"/>
              <w:snapToGrid w:val="0"/>
              <w:jc w:val="left"/>
              <w:rPr>
                <w:rFonts w:hint="eastAsia" w:ascii="宋体" w:hAnsi="宋体" w:cs="宋体"/>
                <w:color w:val="auto"/>
                <w:szCs w:val="21"/>
                <w:highlight w:val="none"/>
                <w:u w:val="single"/>
              </w:rPr>
            </w:pPr>
            <w:r>
              <w:rPr>
                <w:rFonts w:hint="eastAsia" w:ascii="宋体" w:hAnsi="宋体" w:cs="宋体"/>
                <w:i/>
                <w:iCs/>
                <w:color w:val="auto"/>
                <w:szCs w:val="21"/>
                <w:highlight w:val="none"/>
                <w:u w:val="single"/>
              </w:rPr>
              <w:t>无，签订时双方可协商补充。</w:t>
            </w:r>
          </w:p>
        </w:tc>
      </w:tr>
      <w:tr w14:paraId="0C72B1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07F5B6FF">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13E38C65">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第19.2款</w:t>
            </w:r>
          </w:p>
        </w:tc>
        <w:tc>
          <w:tcPr>
            <w:tcW w:w="1742" w:type="dxa"/>
            <w:tcBorders>
              <w:top w:val="single" w:color="auto" w:sz="2" w:space="0"/>
              <w:left w:val="single" w:color="auto" w:sz="2" w:space="0"/>
              <w:right w:val="single" w:color="auto" w:sz="2" w:space="0"/>
            </w:tcBorders>
            <w:vAlign w:val="center"/>
          </w:tcPr>
          <w:p w14:paraId="6290D431">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解决争议的方法</w:t>
            </w:r>
          </w:p>
        </w:tc>
        <w:tc>
          <w:tcPr>
            <w:tcW w:w="5170" w:type="dxa"/>
            <w:tcBorders>
              <w:top w:val="single" w:color="auto" w:sz="2" w:space="0"/>
              <w:left w:val="single" w:color="auto" w:sz="2" w:space="0"/>
            </w:tcBorders>
            <w:vAlign w:val="center"/>
          </w:tcPr>
          <w:p w14:paraId="2B785AB5">
            <w:pPr>
              <w:autoSpaceDE w:val="0"/>
              <w:autoSpaceDN w:val="0"/>
              <w:adjustRightInd w:val="0"/>
              <w:snapToGrid w:val="0"/>
              <w:spacing w:line="400" w:lineRule="exact"/>
              <w:jc w:val="left"/>
              <w:rPr>
                <w:rFonts w:hint="eastAsia" w:ascii="宋体" w:hAnsi="宋体" w:cs="宋体"/>
                <w:i/>
                <w:color w:val="auto"/>
                <w:szCs w:val="21"/>
                <w:highlight w:val="none"/>
              </w:rPr>
            </w:pPr>
            <w:r>
              <w:rPr>
                <w:rFonts w:hint="eastAsia" w:ascii="宋体" w:hAnsi="宋体" w:cs="宋体"/>
                <w:i/>
                <w:color w:val="auto"/>
                <w:szCs w:val="21"/>
                <w:highlight w:val="none"/>
              </w:rPr>
              <w:t>因本合同及合同有关事项发生的争议，按下列第</w:t>
            </w:r>
            <w:r>
              <w:rPr>
                <w:rFonts w:hint="eastAsia" w:ascii="宋体" w:hAnsi="宋体" w:cs="宋体"/>
                <w:i/>
                <w:color w:val="auto"/>
                <w:szCs w:val="21"/>
                <w:highlight w:val="none"/>
                <w:u w:val="single"/>
              </w:rPr>
              <w:t xml:space="preserve">  2 </w:t>
            </w:r>
            <w:r>
              <w:rPr>
                <w:rFonts w:hint="eastAsia" w:ascii="宋体" w:hAnsi="宋体" w:cs="宋体"/>
                <w:i/>
                <w:color w:val="auto"/>
                <w:szCs w:val="21"/>
                <w:highlight w:val="none"/>
              </w:rPr>
              <w:t>种方式解决：</w:t>
            </w:r>
          </w:p>
          <w:p w14:paraId="3F0F5CB0">
            <w:pPr>
              <w:autoSpaceDE w:val="0"/>
              <w:autoSpaceDN w:val="0"/>
              <w:adjustRightInd w:val="0"/>
              <w:snapToGrid w:val="0"/>
              <w:spacing w:line="400" w:lineRule="exact"/>
              <w:jc w:val="left"/>
              <w:rPr>
                <w:rFonts w:hint="eastAsia" w:ascii="宋体" w:hAnsi="宋体" w:cs="宋体"/>
                <w:i/>
                <w:color w:val="auto"/>
                <w:szCs w:val="21"/>
                <w:highlight w:val="none"/>
              </w:rPr>
            </w:pPr>
            <w:r>
              <w:rPr>
                <w:rFonts w:hint="eastAsia" w:ascii="宋体" w:hAnsi="宋体" w:cs="宋体"/>
                <w:i/>
                <w:color w:val="auto"/>
                <w:szCs w:val="21"/>
                <w:highlight w:val="none"/>
              </w:rPr>
              <w:t>（1）向</w:t>
            </w:r>
            <w:r>
              <w:rPr>
                <w:rFonts w:hint="eastAsia" w:ascii="宋体" w:hAnsi="宋体" w:cs="宋体"/>
                <w:i/>
                <w:color w:val="auto"/>
                <w:szCs w:val="21"/>
                <w:highlight w:val="none"/>
                <w:u w:val="single"/>
              </w:rPr>
              <w:t xml:space="preserve">                    </w:t>
            </w:r>
            <w:r>
              <w:rPr>
                <w:rFonts w:hint="eastAsia" w:ascii="宋体" w:hAnsi="宋体" w:cs="宋体"/>
                <w:i/>
                <w:color w:val="auto"/>
                <w:szCs w:val="21"/>
                <w:highlight w:val="none"/>
              </w:rPr>
              <w:t>仲裁委员会申请仲裁，仲裁地点为</w:t>
            </w:r>
            <w:r>
              <w:rPr>
                <w:rFonts w:hint="eastAsia" w:ascii="宋体" w:hAnsi="宋体" w:cs="宋体"/>
                <w:i/>
                <w:color w:val="auto"/>
                <w:szCs w:val="21"/>
                <w:highlight w:val="none"/>
                <w:u w:val="single"/>
              </w:rPr>
              <w:t xml:space="preserve">           </w:t>
            </w:r>
            <w:r>
              <w:rPr>
                <w:rFonts w:hint="eastAsia" w:ascii="宋体" w:hAnsi="宋体" w:cs="宋体"/>
                <w:i/>
                <w:color w:val="auto"/>
                <w:szCs w:val="21"/>
                <w:highlight w:val="none"/>
              </w:rPr>
              <w:t>；</w:t>
            </w:r>
          </w:p>
          <w:p w14:paraId="268DA4A2">
            <w:pPr>
              <w:adjustRightInd w:val="0"/>
              <w:snapToGrid w:val="0"/>
              <w:jc w:val="left"/>
              <w:rPr>
                <w:rFonts w:hint="eastAsia" w:ascii="宋体" w:hAnsi="宋体" w:cs="宋体"/>
                <w:color w:val="auto"/>
                <w:szCs w:val="21"/>
                <w:highlight w:val="none"/>
                <w:u w:val="single"/>
              </w:rPr>
            </w:pPr>
            <w:r>
              <w:rPr>
                <w:rFonts w:hint="eastAsia" w:ascii="宋体" w:hAnsi="宋体" w:cs="宋体"/>
                <w:i/>
                <w:color w:val="auto"/>
                <w:szCs w:val="21"/>
                <w:highlight w:val="none"/>
              </w:rPr>
              <w:t>（2）向</w:t>
            </w:r>
            <w:r>
              <w:rPr>
                <w:rFonts w:hint="eastAsia" w:ascii="宋体" w:hAnsi="宋体" w:cs="宋体"/>
                <w:i/>
                <w:color w:val="auto"/>
                <w:szCs w:val="21"/>
                <w:highlight w:val="none"/>
                <w:u w:val="single"/>
              </w:rPr>
              <w:t>甲方所在地</w:t>
            </w:r>
            <w:r>
              <w:rPr>
                <w:rFonts w:hint="eastAsia" w:ascii="宋体" w:hAnsi="宋体" w:cs="宋体"/>
                <w:i/>
                <w:color w:val="auto"/>
                <w:szCs w:val="21"/>
                <w:highlight w:val="none"/>
              </w:rPr>
              <w:t>人民法院起诉。</w:t>
            </w:r>
          </w:p>
        </w:tc>
      </w:tr>
      <w:tr w14:paraId="028B88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C8127B6">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2B450520">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第23.1款</w:t>
            </w:r>
          </w:p>
        </w:tc>
        <w:tc>
          <w:tcPr>
            <w:tcW w:w="1742" w:type="dxa"/>
            <w:vAlign w:val="center"/>
          </w:tcPr>
          <w:p w14:paraId="00581EE5">
            <w:pPr>
              <w:adjustRightInd w:val="0"/>
              <w:snapToGrid w:val="0"/>
              <w:jc w:val="left"/>
              <w:rPr>
                <w:rFonts w:hint="eastAsia" w:ascii="宋体" w:hAnsi="宋体" w:cs="宋体"/>
                <w:color w:val="auto"/>
                <w:szCs w:val="21"/>
                <w:highlight w:val="none"/>
              </w:rPr>
            </w:pPr>
            <w:r>
              <w:rPr>
                <w:rFonts w:hint="eastAsia" w:ascii="宋体" w:hAnsi="宋体" w:cs="宋体"/>
                <w:bCs/>
                <w:color w:val="auto"/>
                <w:szCs w:val="21"/>
                <w:highlight w:val="none"/>
              </w:rPr>
              <w:t>其他专用条款</w:t>
            </w:r>
          </w:p>
        </w:tc>
        <w:tc>
          <w:tcPr>
            <w:tcW w:w="5170" w:type="dxa"/>
            <w:vAlign w:val="center"/>
          </w:tcPr>
          <w:p w14:paraId="74451A67">
            <w:pPr>
              <w:adjustRightInd w:val="0"/>
              <w:snapToGrid w:val="0"/>
              <w:jc w:val="left"/>
              <w:rPr>
                <w:rFonts w:hint="eastAsia" w:ascii="宋体" w:hAnsi="宋体" w:cs="宋体"/>
                <w:color w:val="auto"/>
                <w:szCs w:val="21"/>
                <w:highlight w:val="none"/>
              </w:rPr>
            </w:pPr>
            <w:r>
              <w:rPr>
                <w:rFonts w:hint="eastAsia" w:ascii="宋体" w:hAnsi="宋体" w:cs="宋体"/>
                <w:i/>
                <w:iCs/>
                <w:color w:val="auto"/>
                <w:szCs w:val="21"/>
                <w:highlight w:val="none"/>
                <w:u w:val="single"/>
              </w:rPr>
              <w:t>无，签订时双方可协商补充。</w:t>
            </w:r>
          </w:p>
        </w:tc>
      </w:tr>
    </w:tbl>
    <w:p w14:paraId="08B1AA7E">
      <w:pPr>
        <w:ind w:firstLine="482"/>
        <w:rPr>
          <w:rFonts w:hint="eastAsia" w:ascii="宋体" w:hAnsi="宋体" w:cs="宋体"/>
          <w:color w:val="auto"/>
          <w:highlight w:val="none"/>
        </w:rPr>
      </w:pPr>
    </w:p>
    <w:p w14:paraId="48693ACC">
      <w:pPr>
        <w:ind w:firstLine="482"/>
        <w:rPr>
          <w:rFonts w:hint="eastAsia" w:ascii="宋体" w:hAnsi="宋体" w:cs="宋体"/>
          <w:color w:val="auto"/>
          <w:highlight w:val="none"/>
        </w:rPr>
      </w:pPr>
    </w:p>
    <w:p w14:paraId="04C03C39">
      <w:pPr>
        <w:ind w:firstLine="602"/>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p>
    <w:p w14:paraId="7420CCF6">
      <w:pPr>
        <w:pStyle w:val="23"/>
        <w:tabs>
          <w:tab w:val="left" w:pos="2472"/>
        </w:tabs>
        <w:snapToGrid w:val="0"/>
        <w:spacing w:before="0" w:beforeLines="0" w:after="0" w:afterLines="0" w:line="240" w:lineRule="auto"/>
        <w:ind w:firstLine="602"/>
        <w:jc w:val="center"/>
        <w:outlineLvl w:val="0"/>
        <w:rPr>
          <w:rFonts w:hAnsi="宋体" w:cs="宋体"/>
          <w:color w:val="auto"/>
          <w:sz w:val="30"/>
          <w:szCs w:val="30"/>
          <w:highlight w:val="none"/>
        </w:rPr>
      </w:pPr>
      <w:r>
        <w:rPr>
          <w:rFonts w:hAnsi="宋体" w:cs="宋体"/>
          <w:color w:val="auto"/>
          <w:sz w:val="30"/>
          <w:szCs w:val="30"/>
          <w:highlight w:val="none"/>
        </w:rPr>
        <w:t>第七章　 投标文件格式</w:t>
      </w:r>
    </w:p>
    <w:p w14:paraId="2E184A0C">
      <w:pPr>
        <w:pStyle w:val="23"/>
        <w:tabs>
          <w:tab w:val="left" w:pos="2472"/>
        </w:tabs>
        <w:snapToGrid w:val="0"/>
        <w:spacing w:before="0" w:beforeLines="0" w:after="0" w:afterLines="0" w:line="240" w:lineRule="auto"/>
        <w:ind w:firstLine="450" w:firstLineChars="150"/>
        <w:rPr>
          <w:rFonts w:hAnsi="宋体" w:cs="宋体"/>
          <w:color w:val="auto"/>
          <w:sz w:val="30"/>
          <w:szCs w:val="30"/>
          <w:highlight w:val="none"/>
        </w:rPr>
      </w:pPr>
      <w:r>
        <w:rPr>
          <w:rFonts w:hAnsi="宋体" w:cs="宋体"/>
          <w:color w:val="auto"/>
          <w:sz w:val="30"/>
          <w:szCs w:val="30"/>
          <w:highlight w:val="none"/>
        </w:rPr>
        <w:t xml:space="preserve"> </w:t>
      </w:r>
    </w:p>
    <w:p w14:paraId="4E3102E6">
      <w:pPr>
        <w:pStyle w:val="23"/>
        <w:snapToGrid w:val="0"/>
        <w:spacing w:before="120" w:beforeLines="0" w:after="120" w:afterLines="0" w:line="240" w:lineRule="auto"/>
        <w:ind w:firstLine="562" w:firstLineChars="200"/>
        <w:outlineLvl w:val="1"/>
        <w:rPr>
          <w:rFonts w:hAnsi="宋体" w:cs="宋体"/>
          <w:b/>
          <w:bCs/>
          <w:color w:val="auto"/>
          <w:sz w:val="28"/>
          <w:highlight w:val="none"/>
        </w:rPr>
      </w:pPr>
      <w:r>
        <w:rPr>
          <w:rFonts w:hAnsi="宋体" w:cs="宋体"/>
          <w:b/>
          <w:bCs/>
          <w:color w:val="auto"/>
          <w:sz w:val="28"/>
          <w:szCs w:val="28"/>
          <w:highlight w:val="none"/>
        </w:rPr>
        <w:t xml:space="preserve">第一部分、资格文件  </w:t>
      </w:r>
    </w:p>
    <w:p w14:paraId="36B2DC86">
      <w:pPr>
        <w:shd w:val="clear" w:color="auto" w:fill="FFFFFF"/>
        <w:snapToGrid w:val="0"/>
        <w:spacing w:after="50"/>
        <w:ind w:firstLine="482"/>
        <w:rPr>
          <w:rFonts w:hint="eastAsia" w:ascii="宋体" w:hAnsi="宋体" w:cs="宋体"/>
          <w:b/>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color w:val="auto"/>
          <w:sz w:val="28"/>
          <w:szCs w:val="28"/>
          <w:highlight w:val="none"/>
        </w:rPr>
        <w:t>（正本）</w:t>
      </w:r>
    </w:p>
    <w:p w14:paraId="1ED39070">
      <w:pPr>
        <w:shd w:val="clear" w:color="auto" w:fill="FFFFFF"/>
        <w:snapToGrid w:val="0"/>
        <w:spacing w:after="50"/>
        <w:ind w:firstLine="482"/>
        <w:rPr>
          <w:rFonts w:hint="eastAsia" w:ascii="宋体" w:hAnsi="宋体" w:cs="宋体"/>
          <w:b/>
          <w:color w:val="auto"/>
          <w:sz w:val="24"/>
          <w:szCs w:val="20"/>
          <w:highlight w:val="none"/>
        </w:rPr>
      </w:pPr>
      <w:r>
        <w:rPr>
          <w:rFonts w:hint="eastAsia" w:ascii="宋体" w:hAnsi="宋体" w:cs="宋体"/>
          <w:b/>
          <w:color w:val="auto"/>
          <w:sz w:val="24"/>
          <w:szCs w:val="20"/>
          <w:highlight w:val="none"/>
        </w:rPr>
        <w:t> </w:t>
      </w:r>
    </w:p>
    <w:p w14:paraId="5F382FBE">
      <w:pPr>
        <w:shd w:val="clear" w:color="auto" w:fill="FFFFFF"/>
        <w:snapToGrid w:val="0"/>
        <w:spacing w:after="50"/>
        <w:ind w:firstLine="480"/>
        <w:jc w:val="center"/>
        <w:rPr>
          <w:rFonts w:hint="eastAsia" w:ascii="宋体" w:hAnsi="宋体" w:cs="宋体"/>
          <w:b/>
          <w:color w:val="auto"/>
          <w:sz w:val="24"/>
          <w:szCs w:val="20"/>
          <w:highlight w:val="none"/>
        </w:rPr>
      </w:pPr>
    </w:p>
    <w:p w14:paraId="344ACE34">
      <w:pPr>
        <w:pStyle w:val="48"/>
        <w:spacing w:line="360" w:lineRule="auto"/>
        <w:ind w:firstLine="964"/>
        <w:jc w:val="center"/>
        <w:rPr>
          <w:rFonts w:hint="eastAsia" w:ascii="宋体" w:hAnsi="宋体" w:eastAsia="宋体" w:cs="宋体"/>
          <w:b/>
          <w:color w:val="auto"/>
          <w:sz w:val="48"/>
          <w:szCs w:val="48"/>
          <w:highlight w:val="none"/>
          <w:lang w:eastAsia="zh-CN"/>
        </w:rPr>
      </w:pPr>
      <w:r>
        <w:rPr>
          <w:rFonts w:hint="eastAsia" w:ascii="宋体" w:hAnsi="宋体" w:cs="宋体"/>
          <w:b/>
          <w:color w:val="auto"/>
          <w:sz w:val="48"/>
          <w:szCs w:val="48"/>
          <w:highlight w:val="none"/>
          <w:lang w:eastAsia="zh-CN"/>
        </w:rPr>
        <w:t>浙江交通技师学院</w:t>
      </w:r>
    </w:p>
    <w:p w14:paraId="4DBEFB09">
      <w:pPr>
        <w:pStyle w:val="48"/>
        <w:spacing w:line="360" w:lineRule="auto"/>
        <w:ind w:firstLine="964"/>
        <w:jc w:val="center"/>
        <w:rPr>
          <w:rFonts w:hint="eastAsia" w:ascii="宋体" w:hAnsi="宋体" w:cs="宋体"/>
          <w:color w:val="auto"/>
          <w:sz w:val="48"/>
          <w:szCs w:val="48"/>
          <w:highlight w:val="none"/>
        </w:rPr>
      </w:pPr>
      <w:r>
        <w:rPr>
          <w:rFonts w:hint="eastAsia" w:ascii="宋体" w:hAnsi="宋体" w:cs="宋体"/>
          <w:b/>
          <w:color w:val="auto"/>
          <w:sz w:val="48"/>
          <w:szCs w:val="48"/>
          <w:highlight w:val="none"/>
        </w:rPr>
        <w:t>虚拟技术展示实训、数字分身信息采集实训一体化设备采购项目</w:t>
      </w:r>
    </w:p>
    <w:p w14:paraId="3ABD5B3C">
      <w:pPr>
        <w:pStyle w:val="12"/>
        <w:ind w:firstLine="482"/>
        <w:jc w:val="center"/>
        <w:rPr>
          <w:rFonts w:hint="eastAsia" w:ascii="宋体" w:hAnsi="宋体" w:cs="宋体"/>
          <w:color w:val="auto"/>
          <w:highlight w:val="none"/>
        </w:rPr>
      </w:pPr>
    </w:p>
    <w:p w14:paraId="6B9D5FD9">
      <w:pPr>
        <w:shd w:val="clear" w:color="auto" w:fill="FFFFFF"/>
        <w:snapToGrid w:val="0"/>
        <w:spacing w:after="50"/>
        <w:ind w:firstLine="1446"/>
        <w:jc w:val="center"/>
        <w:rPr>
          <w:rFonts w:hint="eastAsia" w:ascii="宋体" w:hAnsi="宋体" w:cs="宋体"/>
          <w:b/>
          <w:color w:val="auto"/>
          <w:sz w:val="72"/>
          <w:szCs w:val="72"/>
          <w:highlight w:val="none"/>
          <w:shd w:val="clear" w:color="auto" w:fill="FFFFFF"/>
        </w:rPr>
      </w:pPr>
      <w:r>
        <w:rPr>
          <w:rFonts w:hint="eastAsia" w:ascii="宋体" w:hAnsi="宋体" w:cs="宋体"/>
          <w:b/>
          <w:color w:val="auto"/>
          <w:sz w:val="72"/>
          <w:szCs w:val="72"/>
          <w:highlight w:val="none"/>
          <w:shd w:val="clear" w:color="auto" w:fill="FFFFFF"/>
          <w:lang w:bidi="ar"/>
        </w:rPr>
        <w:t>投 标 文 件</w:t>
      </w:r>
    </w:p>
    <w:p w14:paraId="513BA8BF">
      <w:pPr>
        <w:shd w:val="clear" w:color="auto" w:fill="FFFFFF"/>
        <w:snapToGrid w:val="0"/>
        <w:spacing w:after="50"/>
        <w:ind w:firstLine="1040"/>
        <w:jc w:val="center"/>
        <w:rPr>
          <w:rFonts w:hint="eastAsia" w:ascii="宋体" w:hAnsi="宋体" w:cs="宋体"/>
          <w:b/>
          <w:color w:val="auto"/>
          <w:sz w:val="52"/>
          <w:szCs w:val="52"/>
          <w:highlight w:val="none"/>
          <w:shd w:val="clear" w:color="auto" w:fill="FFFFFF"/>
          <w:lang w:bidi="ar"/>
        </w:rPr>
      </w:pPr>
    </w:p>
    <w:p w14:paraId="673181E1">
      <w:pPr>
        <w:shd w:val="clear" w:color="auto" w:fill="FFFFFF"/>
        <w:snapToGrid w:val="0"/>
        <w:spacing w:after="50"/>
        <w:jc w:val="center"/>
        <w:rPr>
          <w:rFonts w:hint="eastAsia" w:ascii="宋体" w:hAnsi="宋体" w:cs="宋体"/>
          <w:b/>
          <w:color w:val="auto"/>
          <w:sz w:val="52"/>
          <w:szCs w:val="52"/>
          <w:highlight w:val="none"/>
          <w:shd w:val="clear" w:color="auto" w:fill="FFFFFF"/>
        </w:rPr>
      </w:pPr>
      <w:r>
        <w:rPr>
          <w:rFonts w:hint="eastAsia" w:ascii="宋体" w:hAnsi="宋体" w:cs="宋体"/>
          <w:b/>
          <w:color w:val="auto"/>
          <w:sz w:val="52"/>
          <w:szCs w:val="52"/>
          <w:highlight w:val="none"/>
          <w:shd w:val="clear" w:color="auto" w:fill="FFFFFF"/>
          <w:lang w:bidi="ar"/>
        </w:rPr>
        <w:t>（资格文件）</w:t>
      </w:r>
    </w:p>
    <w:p w14:paraId="5D71926A">
      <w:pPr>
        <w:pStyle w:val="48"/>
        <w:ind w:firstLine="3311" w:firstLineChars="828"/>
        <w:rPr>
          <w:rFonts w:hint="eastAsia"/>
          <w:color w:val="auto"/>
          <w:sz w:val="40"/>
          <w:szCs w:val="40"/>
          <w:highlight w:val="none"/>
        </w:rPr>
      </w:pPr>
    </w:p>
    <w:p w14:paraId="3D0FDF85">
      <w:pPr>
        <w:pStyle w:val="48"/>
        <w:ind w:firstLine="3311" w:firstLineChars="828"/>
        <w:rPr>
          <w:color w:val="auto"/>
          <w:highlight w:val="none"/>
        </w:rPr>
      </w:pPr>
      <w:r>
        <w:rPr>
          <w:rFonts w:hint="eastAsia"/>
          <w:color w:val="auto"/>
          <w:sz w:val="40"/>
          <w:szCs w:val="40"/>
          <w:highlight w:val="none"/>
        </w:rPr>
        <w:t>标项：</w:t>
      </w:r>
      <w:r>
        <w:rPr>
          <w:rFonts w:hint="eastAsia"/>
          <w:color w:val="auto"/>
          <w:sz w:val="40"/>
          <w:szCs w:val="40"/>
          <w:highlight w:val="none"/>
          <w:u w:val="single"/>
        </w:rPr>
        <w:t xml:space="preserve">      </w:t>
      </w:r>
    </w:p>
    <w:p w14:paraId="4401A464">
      <w:pPr>
        <w:shd w:val="clear" w:color="auto" w:fill="FFFFFF"/>
        <w:snapToGrid w:val="0"/>
        <w:spacing w:after="50"/>
        <w:ind w:firstLine="880"/>
        <w:jc w:val="center"/>
        <w:rPr>
          <w:rFonts w:hint="eastAsia" w:ascii="宋体" w:hAnsi="宋体" w:cs="宋体"/>
          <w:b/>
          <w:color w:val="auto"/>
          <w:sz w:val="44"/>
          <w:szCs w:val="44"/>
          <w:highlight w:val="none"/>
        </w:rPr>
      </w:pPr>
    </w:p>
    <w:p w14:paraId="7A6C1D99">
      <w:pPr>
        <w:rPr>
          <w:rFonts w:hint="eastAsia" w:ascii="宋体" w:hAnsi="宋体" w:cs="宋体"/>
          <w:b/>
          <w:color w:val="auto"/>
          <w:sz w:val="44"/>
          <w:szCs w:val="44"/>
          <w:highlight w:val="none"/>
        </w:rPr>
      </w:pPr>
    </w:p>
    <w:p w14:paraId="1B5F1E96">
      <w:pPr>
        <w:pStyle w:val="12"/>
        <w:ind w:firstLine="482"/>
        <w:rPr>
          <w:rFonts w:hint="eastAsia" w:ascii="宋体" w:hAnsi="宋体" w:cs="宋体"/>
          <w:color w:val="auto"/>
          <w:highlight w:val="none"/>
        </w:rPr>
      </w:pPr>
    </w:p>
    <w:p w14:paraId="5C9B6E68">
      <w:pPr>
        <w:shd w:val="clear" w:color="auto" w:fill="FFFFFF"/>
        <w:snapToGrid w:val="0"/>
        <w:spacing w:after="50"/>
        <w:ind w:firstLine="482"/>
        <w:rPr>
          <w:rFonts w:hint="eastAsia" w:ascii="宋体" w:hAnsi="宋体" w:cs="宋体"/>
          <w:bCs/>
          <w:color w:val="auto"/>
          <w:sz w:val="24"/>
          <w:szCs w:val="20"/>
          <w:highlight w:val="none"/>
        </w:rPr>
      </w:pPr>
    </w:p>
    <w:p w14:paraId="07F52C3D">
      <w:pPr>
        <w:shd w:val="clear" w:color="auto" w:fill="FFFFFF"/>
        <w:snapToGrid w:val="0"/>
        <w:spacing w:after="50"/>
        <w:ind w:firstLine="900" w:firstLineChars="300"/>
        <w:rPr>
          <w:rFonts w:hint="eastAsia" w:ascii="宋体" w:hAnsi="宋体" w:eastAsia="宋体" w:cs="宋体"/>
          <w:bCs/>
          <w:color w:val="auto"/>
          <w:sz w:val="30"/>
          <w:szCs w:val="30"/>
          <w:highlight w:val="none"/>
          <w:lang w:eastAsia="zh-CN"/>
        </w:rPr>
      </w:pPr>
      <w:r>
        <w:rPr>
          <w:rFonts w:hint="eastAsia" w:ascii="宋体" w:hAnsi="宋体" w:cs="宋体"/>
          <w:bCs/>
          <w:color w:val="auto"/>
          <w:sz w:val="30"/>
          <w:szCs w:val="30"/>
          <w:highlight w:val="none"/>
        </w:rPr>
        <w:t>项目编号：</w:t>
      </w:r>
      <w:r>
        <w:rPr>
          <w:rFonts w:hint="eastAsia" w:ascii="宋体" w:hAnsi="宋体" w:cs="宋体"/>
          <w:bCs/>
          <w:color w:val="auto"/>
          <w:sz w:val="30"/>
          <w:szCs w:val="30"/>
          <w:highlight w:val="none"/>
          <w:lang w:eastAsia="zh-CN"/>
        </w:rPr>
        <w:t>WQ2024421-HW321</w:t>
      </w:r>
    </w:p>
    <w:p w14:paraId="2CD6A789">
      <w:pPr>
        <w:shd w:val="clear" w:color="auto" w:fill="FFFFFF"/>
        <w:snapToGrid w:val="0"/>
        <w:spacing w:after="50"/>
        <w:ind w:firstLine="900" w:firstLineChars="300"/>
        <w:rPr>
          <w:rFonts w:hint="eastAsia" w:ascii="宋体" w:hAnsi="宋体" w:cs="宋体"/>
          <w:bCs/>
          <w:color w:val="auto"/>
          <w:sz w:val="30"/>
          <w:szCs w:val="30"/>
          <w:highlight w:val="none"/>
        </w:rPr>
      </w:pPr>
      <w:r>
        <w:rPr>
          <w:rFonts w:hint="eastAsia" w:ascii="宋体" w:hAnsi="宋体" w:cs="宋体"/>
          <w:bCs/>
          <w:color w:val="auto"/>
          <w:sz w:val="30"/>
          <w:szCs w:val="30"/>
          <w:highlight w:val="none"/>
        </w:rPr>
        <w:t>投标人全称（电子签章/公章）：</w:t>
      </w:r>
    </w:p>
    <w:p w14:paraId="06F59478">
      <w:pPr>
        <w:shd w:val="clear" w:color="auto" w:fill="FFFFFF"/>
        <w:snapToGrid w:val="0"/>
        <w:spacing w:after="50"/>
        <w:ind w:firstLine="900" w:firstLineChars="300"/>
        <w:rPr>
          <w:rFonts w:hint="eastAsia" w:ascii="宋体" w:hAnsi="宋体" w:cs="宋体"/>
          <w:bCs/>
          <w:color w:val="auto"/>
          <w:sz w:val="30"/>
          <w:szCs w:val="30"/>
          <w:highlight w:val="none"/>
        </w:rPr>
      </w:pPr>
      <w:r>
        <w:rPr>
          <w:rFonts w:hint="eastAsia" w:ascii="宋体" w:hAnsi="宋体" w:cs="宋体"/>
          <w:bCs/>
          <w:color w:val="auto"/>
          <w:sz w:val="30"/>
          <w:szCs w:val="30"/>
          <w:highlight w:val="none"/>
        </w:rPr>
        <w:t>投标人地址：</w:t>
      </w:r>
    </w:p>
    <w:p w14:paraId="6B5C42D1">
      <w:pPr>
        <w:shd w:val="clear" w:color="auto" w:fill="FFFFFF"/>
        <w:snapToGrid w:val="0"/>
        <w:spacing w:after="50"/>
        <w:ind w:firstLine="900" w:firstLineChars="300"/>
        <w:rPr>
          <w:rFonts w:hint="eastAsia" w:ascii="宋体" w:hAnsi="宋体" w:cs="宋体"/>
          <w:bCs/>
          <w:color w:val="auto"/>
          <w:sz w:val="30"/>
          <w:szCs w:val="30"/>
          <w:highlight w:val="none"/>
        </w:rPr>
      </w:pPr>
      <w:r>
        <w:rPr>
          <w:rFonts w:hint="eastAsia" w:ascii="宋体" w:hAnsi="宋体" w:cs="宋体"/>
          <w:bCs/>
          <w:color w:val="auto"/>
          <w:sz w:val="30"/>
          <w:szCs w:val="30"/>
          <w:highlight w:val="none"/>
        </w:rPr>
        <w:t>联系电话：</w:t>
      </w:r>
    </w:p>
    <w:p w14:paraId="28C8398A">
      <w:pPr>
        <w:shd w:val="clear" w:color="auto" w:fill="FFFFFF"/>
        <w:snapToGrid w:val="0"/>
        <w:spacing w:after="50"/>
        <w:ind w:firstLine="900" w:firstLineChars="300"/>
        <w:rPr>
          <w:rFonts w:hint="eastAsia" w:ascii="宋体" w:hAnsi="宋体" w:cs="宋体"/>
          <w:bCs/>
          <w:color w:val="auto"/>
          <w:sz w:val="30"/>
          <w:szCs w:val="30"/>
          <w:highlight w:val="none"/>
        </w:rPr>
      </w:pPr>
    </w:p>
    <w:p w14:paraId="52B2AD05">
      <w:pPr>
        <w:shd w:val="clear" w:color="auto" w:fill="FFFFFF"/>
        <w:snapToGrid w:val="0"/>
        <w:spacing w:after="50"/>
        <w:ind w:firstLine="5100" w:firstLineChars="1700"/>
        <w:rPr>
          <w:rFonts w:hint="eastAsia" w:ascii="宋体" w:hAnsi="宋体" w:cs="宋体"/>
          <w:color w:val="auto"/>
          <w:sz w:val="28"/>
          <w:szCs w:val="21"/>
          <w:highlight w:val="none"/>
        </w:rPr>
      </w:pPr>
      <w:r>
        <w:rPr>
          <w:rFonts w:hint="eastAsia" w:ascii="宋体" w:hAnsi="宋体" w:cs="宋体"/>
          <w:bCs/>
          <w:color w:val="auto"/>
          <w:sz w:val="30"/>
          <w:szCs w:val="30"/>
          <w:highlight w:val="none"/>
        </w:rPr>
        <w:t xml:space="preserve"> </w:t>
      </w:r>
    </w:p>
    <w:p w14:paraId="6285A74F">
      <w:pPr>
        <w:shd w:val="clear" w:color="auto" w:fill="FFFFFF"/>
        <w:snapToGrid w:val="0"/>
        <w:spacing w:after="50"/>
        <w:ind w:firstLine="562"/>
        <w:jc w:val="right"/>
        <w:rPr>
          <w:rFonts w:hint="eastAsia" w:ascii="宋体" w:hAnsi="宋体" w:cs="宋体"/>
          <w:color w:val="auto"/>
          <w:sz w:val="28"/>
          <w:szCs w:val="21"/>
          <w:highlight w:val="none"/>
        </w:rPr>
      </w:pPr>
      <w:r>
        <w:rPr>
          <w:rFonts w:hint="eastAsia" w:ascii="宋体" w:hAnsi="宋体" w:cs="宋体"/>
          <w:color w:val="auto"/>
          <w:sz w:val="28"/>
          <w:szCs w:val="28"/>
          <w:highlight w:val="none"/>
        </w:rPr>
        <w:t xml:space="preserve">                        年  月  日</w:t>
      </w:r>
    </w:p>
    <w:p w14:paraId="20BB826C">
      <w:pPr>
        <w:snapToGrid w:val="0"/>
        <w:spacing w:line="400" w:lineRule="exact"/>
        <w:ind w:firstLine="602"/>
        <w:jc w:val="left"/>
        <w:rPr>
          <w:rFonts w:hint="eastAsia" w:ascii="宋体" w:hAnsi="宋体" w:cs="宋体"/>
          <w:b/>
          <w:bCs/>
          <w:color w:val="auto"/>
          <w:kern w:val="0"/>
          <w:sz w:val="24"/>
          <w:highlight w:val="none"/>
        </w:rPr>
      </w:pPr>
      <w:r>
        <w:rPr>
          <w:rFonts w:hint="eastAsia" w:ascii="宋体" w:hAnsi="宋体" w:cs="宋体"/>
          <w:b/>
          <w:color w:val="auto"/>
          <w:sz w:val="30"/>
          <w:highlight w:val="none"/>
        </w:rPr>
        <w:br w:type="page"/>
      </w:r>
    </w:p>
    <w:p w14:paraId="1655461A">
      <w:pPr>
        <w:numPr>
          <w:ilvl w:val="0"/>
          <w:numId w:val="12"/>
        </w:numPr>
        <w:snapToGrid w:val="0"/>
        <w:spacing w:before="50" w:after="156" w:line="360" w:lineRule="auto"/>
        <w:ind w:firstLine="482"/>
        <w:jc w:val="left"/>
        <w:rPr>
          <w:rFonts w:hint="eastAsia" w:ascii="宋体" w:hAnsi="宋体" w:cs="宋体"/>
          <w:b/>
          <w:color w:val="auto"/>
          <w:sz w:val="24"/>
          <w:highlight w:val="none"/>
          <w:lang w:bidi="ar"/>
        </w:rPr>
      </w:pPr>
      <w:r>
        <w:rPr>
          <w:rFonts w:hint="eastAsia" w:ascii="宋体" w:hAnsi="宋体" w:cs="宋体"/>
          <w:b/>
          <w:color w:val="auto"/>
          <w:sz w:val="24"/>
          <w:highlight w:val="none"/>
          <w:lang w:bidi="ar"/>
        </w:rPr>
        <w:t>满足《中华人民共和国政府采购法》第二十二条规定的资料：</w:t>
      </w:r>
    </w:p>
    <w:p w14:paraId="7F2E5439">
      <w:pPr>
        <w:snapToGrid w:val="0"/>
        <w:spacing w:before="50" w:after="156" w:line="360" w:lineRule="auto"/>
        <w:ind w:firstLine="482"/>
        <w:jc w:val="left"/>
        <w:rPr>
          <w:rFonts w:hint="eastAsia" w:ascii="宋体" w:hAnsi="宋体" w:cs="宋体"/>
          <w:b/>
          <w:color w:val="auto"/>
          <w:sz w:val="24"/>
          <w:highlight w:val="none"/>
          <w:lang w:bidi="ar"/>
        </w:rPr>
      </w:pPr>
      <w:r>
        <w:rPr>
          <w:rFonts w:hint="eastAsia" w:ascii="宋体" w:hAnsi="宋体" w:cs="宋体"/>
          <w:b/>
          <w:color w:val="auto"/>
          <w:sz w:val="24"/>
          <w:highlight w:val="none"/>
          <w:lang w:bidi="ar"/>
        </w:rPr>
        <w:t>1.营业执照（或法人登记证书，自然人身份证明）复印件；</w:t>
      </w:r>
    </w:p>
    <w:p w14:paraId="2330241C">
      <w:pPr>
        <w:snapToGrid w:val="0"/>
        <w:spacing w:line="400" w:lineRule="exact"/>
        <w:ind w:firstLine="482"/>
        <w:rPr>
          <w:rFonts w:hint="eastAsia" w:ascii="宋体" w:hAnsi="宋体" w:cs="宋体"/>
          <w:color w:val="auto"/>
          <w:sz w:val="24"/>
          <w:highlight w:val="none"/>
        </w:rPr>
      </w:pPr>
      <w:r>
        <w:rPr>
          <w:rFonts w:hint="eastAsia" w:ascii="宋体" w:hAnsi="宋体" w:cs="宋体"/>
          <w:color w:val="auto"/>
          <w:sz w:val="24"/>
          <w:highlight w:val="none"/>
        </w:rPr>
        <w:t>根据《浙江省财政厅关于规范政府采购投标人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p w14:paraId="2A82A0AE">
      <w:pPr>
        <w:snapToGrid w:val="0"/>
        <w:spacing w:line="400" w:lineRule="exact"/>
        <w:ind w:firstLine="482"/>
        <w:rPr>
          <w:rFonts w:hint="eastAsia" w:ascii="宋体" w:hAnsi="宋体" w:cs="宋体"/>
          <w:color w:val="auto"/>
          <w:sz w:val="24"/>
          <w:highlight w:val="none"/>
        </w:rPr>
      </w:pPr>
    </w:p>
    <w:p w14:paraId="5387C1A5">
      <w:pPr>
        <w:snapToGrid w:val="0"/>
        <w:spacing w:line="400" w:lineRule="exact"/>
        <w:ind w:firstLine="482"/>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2.符合参加采购活动应当具备的一般条件的承诺函；</w:t>
      </w:r>
    </w:p>
    <w:p w14:paraId="615F976C">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w:t>
      </w:r>
      <w:r>
        <w:rPr>
          <w:rFonts w:hint="eastAsia" w:ascii="宋体" w:hAnsi="宋体" w:cs="宋体"/>
          <w:b/>
          <w:bCs/>
          <w:color w:val="auto"/>
          <w:sz w:val="24"/>
          <w:highlight w:val="none"/>
          <w:lang w:eastAsia="zh-CN"/>
        </w:rPr>
        <w:t>浙江交通技师学院</w:t>
      </w:r>
      <w:r>
        <w:rPr>
          <w:rFonts w:hint="eastAsia" w:ascii="宋体" w:hAnsi="宋体" w:cs="宋体"/>
          <w:b/>
          <w:bCs/>
          <w:color w:val="auto"/>
          <w:sz w:val="24"/>
          <w:highlight w:val="none"/>
        </w:rPr>
        <w:t>虚拟技术展示实训、数字分身信息采集实训一体化设备采购项目（项目编号：</w:t>
      </w:r>
      <w:r>
        <w:rPr>
          <w:rFonts w:hint="eastAsia" w:ascii="宋体" w:hAnsi="宋体" w:cs="宋体"/>
          <w:b/>
          <w:bCs/>
          <w:color w:val="auto"/>
          <w:sz w:val="24"/>
          <w:highlight w:val="none"/>
          <w:lang w:eastAsia="zh-CN"/>
        </w:rPr>
        <w:t>WQ2024421-HW321</w:t>
      </w:r>
      <w:r>
        <w:rPr>
          <w:rFonts w:hint="eastAsia" w:ascii="宋体" w:hAnsi="宋体" w:cs="宋体"/>
          <w:b/>
          <w:bCs/>
          <w:color w:val="auto"/>
          <w:sz w:val="24"/>
          <w:highlight w:val="none"/>
        </w:rPr>
        <w:t>）</w:t>
      </w:r>
      <w:r>
        <w:rPr>
          <w:rFonts w:hint="eastAsia" w:ascii="宋体" w:hAnsi="宋体" w:cs="宋体"/>
          <w:color w:val="auto"/>
          <w:sz w:val="24"/>
          <w:highlight w:val="none"/>
        </w:rPr>
        <w:t>采购活动，郑重承诺如下：</w:t>
      </w:r>
    </w:p>
    <w:p w14:paraId="67406514">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（一）我方具备《中华人民共和国政府采购法》第二十二条规定的条件：</w:t>
      </w:r>
    </w:p>
    <w:p w14:paraId="426CEE82">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6DEAF49B">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8F35688">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7A0D231">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8CC71EE">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5.参加采购活动前三年内，在经营活动中没有重大违法记录；</w:t>
      </w:r>
    </w:p>
    <w:p w14:paraId="283D8472">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B41CC81">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（二）我方未被信用中国（www.creditchina.gov.cn）、中国政府采购网（www.ccgp.gov.cn）列入失信被执行人、重大税收违法失信主体、政府采购严重违法失信行为记录名单。</w:t>
      </w:r>
    </w:p>
    <w:p w14:paraId="2EE935FB">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（三）其他相关承诺：</w:t>
      </w:r>
    </w:p>
    <w:p w14:paraId="31AE2C22">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1.我方与采购单位不存在利害关系，且与参加本次项目同一合同项下采购活动的其他投标人不存在单位负责人为同一人或者直接控股、管理关系或其他利害关系。</w:t>
      </w:r>
    </w:p>
    <w:p w14:paraId="10F02C7F">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2.我方承诺不再参加本项目的其他采购活动，如：为本项目提供整体设计、规范编制或者项目管理、监理、检测等服务。</w:t>
      </w:r>
    </w:p>
    <w:p w14:paraId="407FA8CF">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（四）本文件中所提供的相关材料均真实有效，不存在虚假、造假行为。如有虚假或隐瞒，我单位自愿承担被取消中标资格等一切责任。</w:t>
      </w:r>
    </w:p>
    <w:p w14:paraId="00C39EDA">
      <w:pPr>
        <w:pStyle w:val="38"/>
        <w:ind w:left="480" w:firstLine="480"/>
        <w:rPr>
          <w:rFonts w:hint="eastAsia" w:ascii="宋体" w:hAnsi="宋体" w:cs="宋体"/>
          <w:color w:val="auto"/>
          <w:sz w:val="24"/>
          <w:szCs w:val="24"/>
          <w:highlight w:val="none"/>
        </w:rPr>
      </w:pPr>
    </w:p>
    <w:p w14:paraId="51CB1557">
      <w:pPr>
        <w:pStyle w:val="23"/>
        <w:adjustRightInd w:val="0"/>
        <w:snapToGrid w:val="0"/>
        <w:spacing w:before="120" w:after="120" w:line="360" w:lineRule="auto"/>
        <w:ind w:firstLine="900" w:firstLineChars="375"/>
        <w:jc w:val="right"/>
        <w:rPr>
          <w:rFonts w:hAnsi="宋体" w:cs="宋体"/>
          <w:color w:val="auto"/>
          <w:sz w:val="24"/>
          <w:szCs w:val="24"/>
          <w:highlight w:val="none"/>
        </w:rPr>
      </w:pPr>
      <w:r>
        <w:rPr>
          <w:rFonts w:hAnsi="宋体" w:cs="宋体"/>
          <w:color w:val="auto"/>
          <w:sz w:val="24"/>
          <w:szCs w:val="24"/>
          <w:highlight w:val="none"/>
        </w:rPr>
        <w:t>投标人全称（电子签章/公章）：__________________________</w:t>
      </w:r>
    </w:p>
    <w:p w14:paraId="0978BFBD">
      <w:pPr>
        <w:pStyle w:val="34"/>
        <w:widowControl/>
        <w:spacing w:line="460" w:lineRule="exact"/>
        <w:ind w:firstLine="4320" w:firstLineChars="1800"/>
        <w:jc w:val="right"/>
        <w:rPr>
          <w:rFonts w:hint="eastAsia" w:ascii="宋体" w:hAnsi="宋体" w:cs="宋体"/>
          <w:color w:val="auto"/>
          <w:highlight w:val="none"/>
          <w:lang w:val="zh-TW" w:bidi="zh-TW"/>
        </w:rPr>
      </w:pPr>
      <w:r>
        <w:rPr>
          <w:rFonts w:hint="eastAsia" w:ascii="宋体" w:hAnsi="宋体" w:cs="宋体"/>
          <w:color w:val="auto"/>
          <w:highlight w:val="none"/>
          <w:lang w:val="zh-TW" w:bidi="zh-TW"/>
        </w:rPr>
        <w:t>年</w:t>
      </w:r>
      <w:r>
        <w:rPr>
          <w:rFonts w:hint="eastAsia" w:ascii="宋体" w:hAnsi="宋体" w:cs="宋体"/>
          <w:color w:val="auto"/>
          <w:highlight w:val="none"/>
          <w:lang w:bidi="zh-TW"/>
        </w:rPr>
        <w:t xml:space="preserve">  </w:t>
      </w:r>
      <w:r>
        <w:rPr>
          <w:rFonts w:hint="eastAsia" w:ascii="宋体" w:hAnsi="宋体" w:cs="宋体"/>
          <w:color w:val="auto"/>
          <w:highlight w:val="none"/>
          <w:lang w:val="zh-TW" w:bidi="zh-TW"/>
        </w:rPr>
        <w:t>月</w:t>
      </w:r>
      <w:r>
        <w:rPr>
          <w:rFonts w:hint="eastAsia" w:ascii="宋体" w:hAnsi="宋体" w:cs="宋体"/>
          <w:color w:val="auto"/>
          <w:highlight w:val="none"/>
          <w:lang w:bidi="zh-TW"/>
        </w:rPr>
        <w:t xml:space="preserve">  </w:t>
      </w:r>
      <w:r>
        <w:rPr>
          <w:rFonts w:hint="eastAsia" w:ascii="宋体" w:hAnsi="宋体" w:cs="宋体"/>
          <w:color w:val="auto"/>
          <w:highlight w:val="none"/>
          <w:lang w:val="zh-TW" w:bidi="zh-TW"/>
        </w:rPr>
        <w:t>日</w:t>
      </w:r>
    </w:p>
    <w:p w14:paraId="1E253158">
      <w:pPr>
        <w:snapToGrid w:val="0"/>
        <w:ind w:right="480" w:firstLine="482"/>
        <w:jc w:val="center"/>
        <w:rPr>
          <w:rFonts w:hint="eastAsia" w:ascii="宋体" w:hAnsi="宋体" w:cs="宋体"/>
          <w:b/>
          <w:color w:val="auto"/>
          <w:szCs w:val="21"/>
          <w:highlight w:val="none"/>
        </w:rPr>
      </w:pPr>
      <w:r>
        <w:rPr>
          <w:rFonts w:hint="eastAsia" w:ascii="宋体" w:hAnsi="宋体" w:cs="宋体"/>
          <w:b/>
          <w:color w:val="auto"/>
          <w:szCs w:val="21"/>
          <w:highlight w:val="none"/>
        </w:rPr>
        <w:t>--------------------------------------------------------------------------------</w:t>
      </w:r>
    </w:p>
    <w:p w14:paraId="00865AEA">
      <w:pPr>
        <w:pStyle w:val="38"/>
        <w:spacing w:line="24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备注：根据《财政部关于&lt;中华人民共和国政府采购法实施条例&gt;第十九条第一款“较大数额罚款”具体适用问题的意见》（财库〔2022〕3号）明确《中华人民共和国政府采购法实施条例》第十九条第一款规定的“较大数额罚款”认定为200万元以上的罚款，法律、行政法规以及国务院有关部门明确规定相关领域“较大数额罚款”标准高于200万元的，从其规定。</w:t>
      </w:r>
    </w:p>
    <w:p w14:paraId="5660490D">
      <w:pPr>
        <w:pStyle w:val="38"/>
        <w:spacing w:line="240" w:lineRule="auto"/>
        <w:ind w:firstLine="0" w:firstLineChars="0"/>
        <w:rPr>
          <w:rFonts w:hint="eastAsia" w:ascii="宋体" w:hAnsi="宋体" w:cs="宋体"/>
          <w:color w:val="auto"/>
          <w:kern w:val="0"/>
          <w:sz w:val="24"/>
          <w:highlight w:val="none"/>
        </w:rPr>
      </w:pPr>
      <w:r>
        <w:rPr>
          <w:rFonts w:hint="eastAsia" w:ascii="宋体" w:hAnsi="宋体" w:cs="宋体"/>
          <w:color w:val="auto"/>
          <w:szCs w:val="21"/>
          <w:highlight w:val="none"/>
        </w:rPr>
        <w:br w:type="page"/>
      </w:r>
    </w:p>
    <w:p w14:paraId="251662A6">
      <w:pPr>
        <w:snapToGrid w:val="0"/>
        <w:ind w:firstLine="482" w:firstLineChars="2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二、落实政府采购政策需满足的资格要求材料</w:t>
      </w:r>
    </w:p>
    <w:p w14:paraId="075AD3AF">
      <w:pPr>
        <w:widowControl/>
        <w:shd w:val="clear" w:color="auto" w:fill="FFFFFF"/>
        <w:ind w:firstLine="640"/>
        <w:jc w:val="center"/>
        <w:rPr>
          <w:rFonts w:hint="eastAsia" w:ascii="宋体" w:hAnsi="宋体" w:cs="宋体"/>
          <w:b/>
          <w:color w:val="auto"/>
          <w:sz w:val="32"/>
          <w:szCs w:val="32"/>
          <w:highlight w:val="none"/>
          <w:shd w:val="clear" w:color="auto" w:fill="FFFFFF"/>
          <w:lang w:bidi="ar"/>
        </w:rPr>
      </w:pPr>
    </w:p>
    <w:p w14:paraId="6DB4095A">
      <w:pPr>
        <w:widowControl/>
        <w:shd w:val="clear" w:color="auto" w:fill="FFFFFF"/>
        <w:ind w:firstLine="643"/>
        <w:jc w:val="center"/>
        <w:rPr>
          <w:rFonts w:hint="eastAsia" w:ascii="宋体" w:hAnsi="宋体" w:cs="宋体"/>
          <w:b/>
          <w:color w:val="auto"/>
          <w:sz w:val="32"/>
          <w:szCs w:val="32"/>
          <w:highlight w:val="none"/>
          <w:shd w:val="clear" w:color="auto" w:fill="FFFFFF"/>
          <w:lang w:bidi="ar"/>
        </w:rPr>
      </w:pPr>
      <w:r>
        <w:rPr>
          <w:rFonts w:hint="eastAsia" w:ascii="宋体" w:hAnsi="宋体" w:cs="宋体"/>
          <w:b/>
          <w:color w:val="auto"/>
          <w:sz w:val="32"/>
          <w:szCs w:val="32"/>
          <w:highlight w:val="none"/>
          <w:shd w:val="clear" w:color="auto" w:fill="FFFFFF"/>
          <w:lang w:bidi="ar"/>
        </w:rPr>
        <w:t>中小企业声明函</w:t>
      </w:r>
    </w:p>
    <w:p w14:paraId="40A4DB91">
      <w:pPr>
        <w:pStyle w:val="34"/>
        <w:spacing w:line="360" w:lineRule="exact"/>
        <w:ind w:firstLine="560" w:firstLineChars="200"/>
        <w:rPr>
          <w:rFonts w:hint="eastAsia" w:ascii="宋体" w:hAnsi="宋体" w:cs="宋体"/>
          <w:color w:val="auto"/>
          <w:kern w:val="0"/>
          <w:sz w:val="28"/>
          <w:szCs w:val="28"/>
          <w:highlight w:val="none"/>
          <w:lang w:bidi="ar"/>
        </w:rPr>
      </w:pPr>
    </w:p>
    <w:p w14:paraId="59F8F270">
      <w:pPr>
        <w:pStyle w:val="34"/>
        <w:spacing w:line="360" w:lineRule="auto"/>
        <w:ind w:firstLine="560" w:firstLineChars="200"/>
        <w:rPr>
          <w:rFonts w:hint="eastAsia" w:ascii="宋体" w:hAnsi="宋体" w:cs="宋体"/>
          <w:color w:val="auto"/>
          <w:kern w:val="0"/>
          <w:sz w:val="28"/>
          <w:szCs w:val="28"/>
          <w:highlight w:val="none"/>
          <w:lang w:eastAsia="zh-TW" w:bidi="ar"/>
        </w:rPr>
      </w:pPr>
      <w:r>
        <w:rPr>
          <w:rFonts w:hint="eastAsia" w:ascii="宋体" w:hAnsi="宋体" w:cs="宋体"/>
          <w:color w:val="auto"/>
          <w:kern w:val="0"/>
          <w:sz w:val="28"/>
          <w:szCs w:val="28"/>
          <w:highlight w:val="none"/>
          <w:lang w:bidi="ar"/>
        </w:rPr>
        <w:t>本公司郑重声明，根据《政府采购促进中小企业发展管理办法》（财库[2020]46号）的规定，本公司参加</w:t>
      </w:r>
      <w:r>
        <w:rPr>
          <w:rFonts w:hint="eastAsia" w:ascii="宋体" w:hAnsi="宋体" w:cs="宋体"/>
          <w:b/>
          <w:bCs/>
          <w:color w:val="auto"/>
          <w:kern w:val="0"/>
          <w:sz w:val="28"/>
          <w:szCs w:val="28"/>
          <w:highlight w:val="none"/>
          <w:u w:val="single"/>
          <w:lang w:eastAsia="zh-CN" w:bidi="ar"/>
        </w:rPr>
        <w:t>浙江交通技师学院</w:t>
      </w:r>
      <w:r>
        <w:rPr>
          <w:rFonts w:hint="eastAsia" w:ascii="宋体" w:hAnsi="宋体" w:cs="宋体"/>
          <w:b/>
          <w:bCs/>
          <w:color w:val="auto"/>
          <w:kern w:val="0"/>
          <w:sz w:val="28"/>
          <w:szCs w:val="28"/>
          <w:highlight w:val="none"/>
          <w:u w:val="single"/>
          <w:lang w:bidi="ar"/>
        </w:rPr>
        <w:t>虚拟技术展示实训、数字分身信息采集实训一体化设备采购项目（项目编号：</w:t>
      </w:r>
      <w:r>
        <w:rPr>
          <w:rFonts w:hint="eastAsia" w:ascii="宋体" w:hAnsi="宋体" w:cs="宋体"/>
          <w:b/>
          <w:bCs/>
          <w:color w:val="auto"/>
          <w:kern w:val="0"/>
          <w:sz w:val="28"/>
          <w:szCs w:val="28"/>
          <w:highlight w:val="none"/>
          <w:u w:val="single"/>
          <w:lang w:eastAsia="zh-CN" w:bidi="ar"/>
        </w:rPr>
        <w:t>WQ2024421-HW321</w:t>
      </w:r>
      <w:r>
        <w:rPr>
          <w:rFonts w:hint="eastAsia" w:ascii="宋体" w:hAnsi="宋体" w:cs="宋体"/>
          <w:b/>
          <w:bCs/>
          <w:color w:val="auto"/>
          <w:kern w:val="0"/>
          <w:sz w:val="28"/>
          <w:szCs w:val="28"/>
          <w:highlight w:val="none"/>
          <w:u w:val="single"/>
          <w:lang w:bidi="ar"/>
        </w:rPr>
        <w:t>）</w:t>
      </w:r>
      <w:r>
        <w:rPr>
          <w:rFonts w:hint="eastAsia" w:ascii="宋体" w:hAnsi="宋体" w:cs="宋体"/>
          <w:b/>
          <w:color w:val="auto"/>
          <w:sz w:val="32"/>
          <w:szCs w:val="32"/>
          <w:highlight w:val="none"/>
          <w:shd w:val="clear" w:color="auto" w:fill="FFFFFF"/>
          <w:lang w:bidi="ar"/>
        </w:rPr>
        <w:t>（标项</w:t>
      </w:r>
      <w:r>
        <w:rPr>
          <w:rFonts w:hint="eastAsia" w:ascii="宋体" w:hAnsi="宋体" w:cs="宋体"/>
          <w:b/>
          <w:color w:val="auto"/>
          <w:sz w:val="32"/>
          <w:szCs w:val="32"/>
          <w:highlight w:val="none"/>
          <w:u w:val="single"/>
          <w:shd w:val="clear" w:color="auto" w:fill="FFFFFF"/>
          <w:lang w:bidi="ar"/>
        </w:rPr>
        <w:t xml:space="preserve">  </w:t>
      </w:r>
      <w:r>
        <w:rPr>
          <w:rFonts w:hint="eastAsia" w:ascii="宋体" w:hAnsi="宋体" w:cs="宋体"/>
          <w:b/>
          <w:color w:val="auto"/>
          <w:sz w:val="32"/>
          <w:szCs w:val="32"/>
          <w:highlight w:val="none"/>
          <w:u w:val="single"/>
          <w:shd w:val="clear" w:color="auto" w:fill="FFFFFF"/>
          <w:lang w:val="en-US" w:eastAsia="zh-CN" w:bidi="ar"/>
        </w:rPr>
        <w:t>一</w:t>
      </w:r>
      <w:r>
        <w:rPr>
          <w:rFonts w:hint="eastAsia" w:ascii="宋体" w:hAnsi="宋体" w:cs="宋体"/>
          <w:b/>
          <w:color w:val="auto"/>
          <w:sz w:val="32"/>
          <w:szCs w:val="32"/>
          <w:highlight w:val="none"/>
          <w:u w:val="single"/>
          <w:shd w:val="clear" w:color="auto" w:fill="FFFFFF"/>
          <w:lang w:bidi="ar"/>
        </w:rPr>
        <w:t xml:space="preserve">   </w:t>
      </w:r>
      <w:r>
        <w:rPr>
          <w:rFonts w:hint="eastAsia" w:ascii="宋体" w:hAnsi="宋体" w:cs="宋体"/>
          <w:b/>
          <w:color w:val="auto"/>
          <w:sz w:val="32"/>
          <w:szCs w:val="32"/>
          <w:highlight w:val="none"/>
          <w:shd w:val="clear" w:color="auto" w:fill="FFFFFF"/>
          <w:lang w:bidi="ar"/>
        </w:rPr>
        <w:t>）</w:t>
      </w:r>
      <w:r>
        <w:rPr>
          <w:rFonts w:hint="eastAsia" w:ascii="宋体" w:hAnsi="宋体" w:cs="宋体"/>
          <w:color w:val="auto"/>
          <w:kern w:val="0"/>
          <w:sz w:val="28"/>
          <w:szCs w:val="28"/>
          <w:highlight w:val="none"/>
          <w:lang w:bidi="ar"/>
        </w:rPr>
        <w:t xml:space="preserve"> 采购活动，提供的货物全部由符合政策要求的中小企业制造</w:t>
      </w:r>
      <w:r>
        <w:rPr>
          <w:rFonts w:hint="eastAsia" w:ascii="宋体" w:hAnsi="宋体" w:cs="宋体"/>
          <w:color w:val="auto"/>
          <w:sz w:val="28"/>
          <w:szCs w:val="28"/>
          <w:highlight w:val="none"/>
          <w:lang w:bidi="ar"/>
        </w:rPr>
        <w:t>。</w:t>
      </w:r>
      <w:r>
        <w:rPr>
          <w:rFonts w:hint="eastAsia" w:ascii="宋体" w:hAnsi="宋体" w:cs="宋体"/>
          <w:color w:val="auto"/>
          <w:sz w:val="28"/>
          <w:szCs w:val="28"/>
          <w:highlight w:val="none"/>
          <w:lang w:eastAsia="zh-TW" w:bidi="ar"/>
        </w:rPr>
        <w:t>相关企业的具体情况如下：</w:t>
      </w:r>
    </w:p>
    <w:tbl>
      <w:tblPr>
        <w:tblStyle w:val="40"/>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9"/>
        <w:gridCol w:w="1575"/>
        <w:gridCol w:w="885"/>
        <w:gridCol w:w="1197"/>
        <w:gridCol w:w="1186"/>
        <w:gridCol w:w="1128"/>
        <w:gridCol w:w="1128"/>
        <w:gridCol w:w="1366"/>
      </w:tblGrid>
      <w:tr w14:paraId="489FF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exact"/>
          <w:jc w:val="center"/>
        </w:trPr>
        <w:tc>
          <w:tcPr>
            <w:tcW w:w="879" w:type="dxa"/>
            <w:vMerge w:val="restart"/>
            <w:vAlign w:val="center"/>
          </w:tcPr>
          <w:p w14:paraId="334E5B06">
            <w:pPr>
              <w:pStyle w:val="3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75" w:type="dxa"/>
            <w:vMerge w:val="restart"/>
            <w:vAlign w:val="center"/>
          </w:tcPr>
          <w:p w14:paraId="79130123">
            <w:pPr>
              <w:pStyle w:val="124"/>
              <w:tabs>
                <w:tab w:val="left" w:pos="1193"/>
                <w:tab w:val="left" w:pos="6974"/>
              </w:tabs>
              <w:spacing w:line="240" w:lineRule="auto"/>
              <w:ind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产品名称</w:t>
            </w:r>
          </w:p>
        </w:tc>
        <w:tc>
          <w:tcPr>
            <w:tcW w:w="885" w:type="dxa"/>
            <w:vMerge w:val="restart"/>
            <w:vAlign w:val="center"/>
          </w:tcPr>
          <w:p w14:paraId="27568291">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制造商名称</w:t>
            </w:r>
          </w:p>
        </w:tc>
        <w:tc>
          <w:tcPr>
            <w:tcW w:w="6005" w:type="dxa"/>
            <w:gridSpan w:val="5"/>
            <w:tcBorders>
              <w:bottom w:val="single" w:color="auto" w:sz="4" w:space="0"/>
            </w:tcBorders>
            <w:vAlign w:val="center"/>
          </w:tcPr>
          <w:p w14:paraId="69A04B45">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制造商其他情况</w:t>
            </w:r>
          </w:p>
        </w:tc>
      </w:tr>
      <w:tr w14:paraId="59495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exact"/>
          <w:jc w:val="center"/>
        </w:trPr>
        <w:tc>
          <w:tcPr>
            <w:tcW w:w="879" w:type="dxa"/>
            <w:vMerge w:val="continue"/>
            <w:vAlign w:val="center"/>
          </w:tcPr>
          <w:p w14:paraId="2FABD523">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575" w:type="dxa"/>
            <w:vMerge w:val="continue"/>
            <w:vAlign w:val="center"/>
          </w:tcPr>
          <w:p w14:paraId="3BC48BD4">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885" w:type="dxa"/>
            <w:vMerge w:val="continue"/>
            <w:vAlign w:val="center"/>
          </w:tcPr>
          <w:p w14:paraId="6CC91B9D">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197" w:type="dxa"/>
            <w:tcBorders>
              <w:top w:val="single" w:color="auto" w:sz="4" w:space="0"/>
            </w:tcBorders>
            <w:vAlign w:val="center"/>
          </w:tcPr>
          <w:p w14:paraId="79595538">
            <w:pPr>
              <w:pStyle w:val="124"/>
              <w:tabs>
                <w:tab w:val="left" w:pos="1193"/>
                <w:tab w:val="left" w:pos="6974"/>
              </w:tabs>
              <w:spacing w:line="240" w:lineRule="auto"/>
              <w:ind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所属行业</w:t>
            </w:r>
          </w:p>
        </w:tc>
        <w:tc>
          <w:tcPr>
            <w:tcW w:w="1186" w:type="dxa"/>
            <w:tcBorders>
              <w:top w:val="single" w:color="auto" w:sz="4" w:space="0"/>
            </w:tcBorders>
            <w:vAlign w:val="center"/>
          </w:tcPr>
          <w:p w14:paraId="5DDEC4B8">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从业人员数量（人）</w:t>
            </w:r>
          </w:p>
        </w:tc>
        <w:tc>
          <w:tcPr>
            <w:tcW w:w="1128" w:type="dxa"/>
            <w:tcBorders>
              <w:top w:val="single" w:color="auto" w:sz="4" w:space="0"/>
            </w:tcBorders>
            <w:vAlign w:val="center"/>
          </w:tcPr>
          <w:p w14:paraId="0C4DDFD1">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营业</w:t>
            </w:r>
          </w:p>
          <w:p w14:paraId="3CEFE0B0">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收入</w:t>
            </w:r>
          </w:p>
          <w:p w14:paraId="07E90346">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（万元）</w:t>
            </w:r>
          </w:p>
        </w:tc>
        <w:tc>
          <w:tcPr>
            <w:tcW w:w="1128" w:type="dxa"/>
            <w:tcBorders>
              <w:top w:val="single" w:color="auto" w:sz="4" w:space="0"/>
            </w:tcBorders>
            <w:vAlign w:val="center"/>
          </w:tcPr>
          <w:p w14:paraId="374668FA">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资产</w:t>
            </w:r>
          </w:p>
          <w:p w14:paraId="22C1D890">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总额</w:t>
            </w:r>
          </w:p>
          <w:p w14:paraId="2A499830">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（万元）</w:t>
            </w:r>
          </w:p>
        </w:tc>
        <w:tc>
          <w:tcPr>
            <w:tcW w:w="1366" w:type="dxa"/>
            <w:tcBorders>
              <w:top w:val="single" w:color="auto" w:sz="4" w:space="0"/>
            </w:tcBorders>
            <w:vAlign w:val="center"/>
          </w:tcPr>
          <w:p w14:paraId="08AA66CF">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属于（中型/小型/微型）企业</w:t>
            </w:r>
          </w:p>
        </w:tc>
      </w:tr>
      <w:tr w14:paraId="2D5CF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879" w:type="dxa"/>
            <w:shd w:val="clear" w:color="auto" w:fill="auto"/>
            <w:vAlign w:val="center"/>
          </w:tcPr>
          <w:p w14:paraId="4A31CCE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75" w:type="dxa"/>
            <w:shd w:val="clear" w:color="auto" w:fill="auto"/>
            <w:vAlign w:val="center"/>
          </w:tcPr>
          <w:p w14:paraId="37207B6C">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XR沉浸式交互显示系统</w:t>
            </w:r>
          </w:p>
        </w:tc>
        <w:tc>
          <w:tcPr>
            <w:tcW w:w="885" w:type="dxa"/>
            <w:vAlign w:val="center"/>
          </w:tcPr>
          <w:p w14:paraId="3882A53F">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197" w:type="dxa"/>
            <w:vMerge w:val="restart"/>
            <w:vAlign w:val="center"/>
          </w:tcPr>
          <w:p w14:paraId="143AB1CB">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工业</w:t>
            </w:r>
          </w:p>
        </w:tc>
        <w:tc>
          <w:tcPr>
            <w:tcW w:w="1186" w:type="dxa"/>
            <w:vAlign w:val="center"/>
          </w:tcPr>
          <w:p w14:paraId="64B8A643">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128" w:type="dxa"/>
            <w:vAlign w:val="center"/>
          </w:tcPr>
          <w:p w14:paraId="59E21B55">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128" w:type="dxa"/>
            <w:vAlign w:val="center"/>
          </w:tcPr>
          <w:p w14:paraId="5200B938">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366" w:type="dxa"/>
            <w:vAlign w:val="center"/>
          </w:tcPr>
          <w:p w14:paraId="35737F16">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r>
      <w:tr w14:paraId="24631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879" w:type="dxa"/>
            <w:shd w:val="clear" w:color="auto" w:fill="auto"/>
            <w:vAlign w:val="center"/>
          </w:tcPr>
          <w:p w14:paraId="622F970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75" w:type="dxa"/>
            <w:shd w:val="clear" w:color="auto" w:fill="auto"/>
            <w:vAlign w:val="center"/>
          </w:tcPr>
          <w:p w14:paraId="25643D91">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数字全息投影显示设备</w:t>
            </w:r>
          </w:p>
        </w:tc>
        <w:tc>
          <w:tcPr>
            <w:tcW w:w="885" w:type="dxa"/>
            <w:vAlign w:val="center"/>
          </w:tcPr>
          <w:p w14:paraId="0B97537D">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197" w:type="dxa"/>
            <w:vMerge w:val="continue"/>
            <w:vAlign w:val="center"/>
          </w:tcPr>
          <w:p w14:paraId="70C45677">
            <w:pPr>
              <w:jc w:val="center"/>
              <w:rPr>
                <w:rFonts w:hint="eastAsia" w:ascii="宋体" w:hAnsi="宋体" w:eastAsia="宋体" w:cs="宋体"/>
                <w:color w:val="auto"/>
                <w:kern w:val="0"/>
                <w:sz w:val="24"/>
                <w:szCs w:val="24"/>
                <w:highlight w:val="none"/>
              </w:rPr>
            </w:pPr>
          </w:p>
        </w:tc>
        <w:tc>
          <w:tcPr>
            <w:tcW w:w="1186" w:type="dxa"/>
            <w:vAlign w:val="center"/>
          </w:tcPr>
          <w:p w14:paraId="299B41F3">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128" w:type="dxa"/>
            <w:vAlign w:val="center"/>
          </w:tcPr>
          <w:p w14:paraId="08958FC5">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128" w:type="dxa"/>
            <w:vAlign w:val="center"/>
          </w:tcPr>
          <w:p w14:paraId="08A7515E">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366" w:type="dxa"/>
            <w:vAlign w:val="center"/>
          </w:tcPr>
          <w:p w14:paraId="64713064">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r>
      <w:tr w14:paraId="3856F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879" w:type="dxa"/>
            <w:shd w:val="clear" w:color="auto" w:fill="auto"/>
            <w:vAlign w:val="center"/>
          </w:tcPr>
          <w:p w14:paraId="7EDCF08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75" w:type="dxa"/>
            <w:shd w:val="clear" w:color="auto" w:fill="auto"/>
            <w:vAlign w:val="center"/>
          </w:tcPr>
          <w:p w14:paraId="7CC57CD1">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折叠学生实训椅（带桌板）</w:t>
            </w:r>
          </w:p>
        </w:tc>
        <w:tc>
          <w:tcPr>
            <w:tcW w:w="885" w:type="dxa"/>
            <w:vAlign w:val="center"/>
          </w:tcPr>
          <w:p w14:paraId="1264BB3F">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197" w:type="dxa"/>
            <w:vMerge w:val="continue"/>
            <w:vAlign w:val="center"/>
          </w:tcPr>
          <w:p w14:paraId="7D3F55E4">
            <w:pPr>
              <w:jc w:val="center"/>
              <w:rPr>
                <w:rFonts w:hint="eastAsia" w:ascii="宋体" w:hAnsi="宋体" w:eastAsia="宋体" w:cs="宋体"/>
                <w:color w:val="auto"/>
                <w:kern w:val="0"/>
                <w:sz w:val="24"/>
                <w:szCs w:val="24"/>
                <w:highlight w:val="none"/>
              </w:rPr>
            </w:pPr>
          </w:p>
        </w:tc>
        <w:tc>
          <w:tcPr>
            <w:tcW w:w="1186" w:type="dxa"/>
            <w:vAlign w:val="center"/>
          </w:tcPr>
          <w:p w14:paraId="73073E54">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128" w:type="dxa"/>
            <w:vAlign w:val="center"/>
          </w:tcPr>
          <w:p w14:paraId="3156B302">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128" w:type="dxa"/>
            <w:vAlign w:val="center"/>
          </w:tcPr>
          <w:p w14:paraId="04166500">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366" w:type="dxa"/>
            <w:vAlign w:val="center"/>
          </w:tcPr>
          <w:p w14:paraId="0119964C">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r>
      <w:tr w14:paraId="2AF5E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879" w:type="dxa"/>
            <w:shd w:val="clear" w:color="auto" w:fill="auto"/>
            <w:vAlign w:val="center"/>
          </w:tcPr>
          <w:p w14:paraId="46EA8F1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575" w:type="dxa"/>
            <w:shd w:val="clear" w:color="auto" w:fill="auto"/>
            <w:vAlign w:val="center"/>
          </w:tcPr>
          <w:p w14:paraId="3A18DE8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教师升降桌椅</w:t>
            </w:r>
          </w:p>
        </w:tc>
        <w:tc>
          <w:tcPr>
            <w:tcW w:w="885" w:type="dxa"/>
            <w:vAlign w:val="center"/>
          </w:tcPr>
          <w:p w14:paraId="41B049D2">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197" w:type="dxa"/>
            <w:vMerge w:val="continue"/>
            <w:vAlign w:val="center"/>
          </w:tcPr>
          <w:p w14:paraId="1C0DFD1F">
            <w:pPr>
              <w:jc w:val="center"/>
              <w:rPr>
                <w:rFonts w:hint="eastAsia" w:ascii="宋体" w:hAnsi="宋体" w:eastAsia="宋体" w:cs="宋体"/>
                <w:color w:val="auto"/>
                <w:kern w:val="0"/>
                <w:sz w:val="24"/>
                <w:szCs w:val="24"/>
                <w:highlight w:val="none"/>
              </w:rPr>
            </w:pPr>
          </w:p>
        </w:tc>
        <w:tc>
          <w:tcPr>
            <w:tcW w:w="1186" w:type="dxa"/>
            <w:vAlign w:val="center"/>
          </w:tcPr>
          <w:p w14:paraId="74861707">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128" w:type="dxa"/>
            <w:vAlign w:val="center"/>
          </w:tcPr>
          <w:p w14:paraId="58B33986">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128" w:type="dxa"/>
            <w:vAlign w:val="center"/>
          </w:tcPr>
          <w:p w14:paraId="4552193C">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366" w:type="dxa"/>
            <w:vAlign w:val="center"/>
          </w:tcPr>
          <w:p w14:paraId="0EB5B35B">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r>
      <w:tr w14:paraId="1D792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879" w:type="dxa"/>
            <w:shd w:val="clear" w:color="auto" w:fill="auto"/>
            <w:vAlign w:val="center"/>
          </w:tcPr>
          <w:p w14:paraId="2DB7834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575" w:type="dxa"/>
            <w:shd w:val="clear" w:color="auto" w:fill="auto"/>
            <w:vAlign w:val="center"/>
          </w:tcPr>
          <w:p w14:paraId="743E8843">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数字全息投影制作设备</w:t>
            </w:r>
          </w:p>
        </w:tc>
        <w:tc>
          <w:tcPr>
            <w:tcW w:w="885" w:type="dxa"/>
            <w:vAlign w:val="center"/>
          </w:tcPr>
          <w:p w14:paraId="7B5A5C5B">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197" w:type="dxa"/>
            <w:vMerge w:val="continue"/>
            <w:vAlign w:val="center"/>
          </w:tcPr>
          <w:p w14:paraId="53701148">
            <w:pPr>
              <w:jc w:val="center"/>
              <w:rPr>
                <w:rFonts w:hint="eastAsia" w:ascii="宋体" w:hAnsi="宋体" w:eastAsia="宋体" w:cs="宋体"/>
                <w:color w:val="auto"/>
                <w:kern w:val="0"/>
                <w:sz w:val="24"/>
                <w:szCs w:val="24"/>
                <w:highlight w:val="none"/>
              </w:rPr>
            </w:pPr>
          </w:p>
        </w:tc>
        <w:tc>
          <w:tcPr>
            <w:tcW w:w="1186" w:type="dxa"/>
            <w:vAlign w:val="center"/>
          </w:tcPr>
          <w:p w14:paraId="7E2BBE39">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128" w:type="dxa"/>
            <w:vAlign w:val="center"/>
          </w:tcPr>
          <w:p w14:paraId="47B64765">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128" w:type="dxa"/>
            <w:vAlign w:val="center"/>
          </w:tcPr>
          <w:p w14:paraId="047449AF">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366" w:type="dxa"/>
            <w:vAlign w:val="center"/>
          </w:tcPr>
          <w:p w14:paraId="46A98503">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r>
      <w:tr w14:paraId="4B0B5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9" w:type="dxa"/>
            <w:shd w:val="clear" w:color="auto" w:fill="auto"/>
            <w:vAlign w:val="center"/>
          </w:tcPr>
          <w:p w14:paraId="1B0DF5B7">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575" w:type="dxa"/>
            <w:shd w:val="clear" w:color="auto" w:fill="auto"/>
            <w:vAlign w:val="center"/>
          </w:tcPr>
          <w:p w14:paraId="136FFA49">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XR数字展示资源包系统</w:t>
            </w:r>
          </w:p>
        </w:tc>
        <w:tc>
          <w:tcPr>
            <w:tcW w:w="885" w:type="dxa"/>
            <w:vAlign w:val="center"/>
          </w:tcPr>
          <w:p w14:paraId="13DD9A16">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197" w:type="dxa"/>
            <w:vAlign w:val="center"/>
          </w:tcPr>
          <w:p w14:paraId="0B1D4E61">
            <w:pPr>
              <w:jc w:val="center"/>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rPr>
              <w:t>软件和信息技术服务业</w:t>
            </w:r>
          </w:p>
        </w:tc>
        <w:tc>
          <w:tcPr>
            <w:tcW w:w="1186" w:type="dxa"/>
            <w:vAlign w:val="center"/>
          </w:tcPr>
          <w:p w14:paraId="7B85BF8D">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128" w:type="dxa"/>
            <w:vAlign w:val="center"/>
          </w:tcPr>
          <w:p w14:paraId="000CD11B">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128" w:type="dxa"/>
            <w:vAlign w:val="center"/>
          </w:tcPr>
          <w:p w14:paraId="28EE1C4B">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366" w:type="dxa"/>
            <w:vAlign w:val="center"/>
          </w:tcPr>
          <w:p w14:paraId="056847A7">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r>
    </w:tbl>
    <w:p w14:paraId="63014C91">
      <w:pPr>
        <w:pStyle w:val="34"/>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以上企业，不属于大企业的分支机构，不存在控股股东为大企业的情形，也不存在与大企业的负责人为同一人的情形。</w:t>
      </w:r>
    </w:p>
    <w:p w14:paraId="5EC1A6B9">
      <w:pPr>
        <w:pStyle w:val="34"/>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本企业对上述声明内容的真实性负责。如有虚假，将依法承担相应责任。</w:t>
      </w:r>
    </w:p>
    <w:p w14:paraId="7608103D">
      <w:pPr>
        <w:wordWrap w:val="0"/>
        <w:spacing w:line="360" w:lineRule="exact"/>
        <w:ind w:firstLine="560" w:firstLineChars="200"/>
        <w:jc w:val="right"/>
        <w:rPr>
          <w:rFonts w:hint="eastAsia" w:ascii="宋体" w:hAnsi="宋体" w:cs="宋体"/>
          <w:color w:val="auto"/>
          <w:sz w:val="28"/>
          <w:szCs w:val="28"/>
          <w:highlight w:val="none"/>
        </w:rPr>
      </w:pPr>
    </w:p>
    <w:p w14:paraId="7A830262">
      <w:pPr>
        <w:wordWrap w:val="0"/>
        <w:spacing w:line="360" w:lineRule="exact"/>
        <w:ind w:firstLine="560" w:firstLineChars="200"/>
        <w:jc w:val="right"/>
        <w:rPr>
          <w:rFonts w:hint="eastAsia" w:ascii="宋体" w:hAnsi="宋体" w:cs="宋体"/>
          <w:color w:val="auto"/>
          <w:sz w:val="28"/>
          <w:szCs w:val="28"/>
          <w:highlight w:val="none"/>
        </w:rPr>
      </w:pPr>
      <w:r>
        <w:rPr>
          <w:rFonts w:hint="eastAsia" w:ascii="宋体" w:hAnsi="宋体" w:cs="宋体"/>
          <w:color w:val="auto"/>
          <w:sz w:val="28"/>
          <w:szCs w:val="28"/>
          <w:highlight w:val="none"/>
          <w:lang w:bidi="ar"/>
        </w:rPr>
        <w:t xml:space="preserve"> 投标人全称（电子签章/公章）：         </w:t>
      </w:r>
    </w:p>
    <w:p w14:paraId="23537989">
      <w:pPr>
        <w:pStyle w:val="34"/>
        <w:widowControl/>
        <w:spacing w:line="360" w:lineRule="exact"/>
        <w:ind w:firstLine="5040" w:firstLineChars="1800"/>
        <w:jc w:val="right"/>
        <w:rPr>
          <w:rFonts w:hint="eastAsia" w:ascii="宋体" w:hAnsi="宋体" w:cs="宋体"/>
          <w:color w:val="auto"/>
          <w:sz w:val="28"/>
          <w:szCs w:val="28"/>
          <w:highlight w:val="none"/>
          <w:lang w:val="zh-TW" w:bidi="zh-TW"/>
        </w:rPr>
      </w:pPr>
      <w:r>
        <w:rPr>
          <w:rFonts w:hint="eastAsia" w:ascii="宋体" w:hAnsi="宋体" w:cs="宋体"/>
          <w:color w:val="auto"/>
          <w:kern w:val="0"/>
          <w:sz w:val="28"/>
          <w:szCs w:val="28"/>
          <w:highlight w:val="none"/>
          <w:lang w:bidi="ar"/>
        </w:rPr>
        <w:t xml:space="preserve">              </w:t>
      </w:r>
      <w:r>
        <w:rPr>
          <w:rFonts w:hint="eastAsia" w:ascii="宋体" w:hAnsi="宋体" w:cs="宋体"/>
          <w:color w:val="auto"/>
          <w:sz w:val="28"/>
          <w:szCs w:val="28"/>
          <w:highlight w:val="none"/>
          <w:lang w:val="zh-TW" w:bidi="zh-TW"/>
        </w:rPr>
        <w:t>年</w:t>
      </w:r>
      <w:r>
        <w:rPr>
          <w:rFonts w:hint="eastAsia" w:ascii="宋体" w:hAnsi="宋体" w:cs="宋体"/>
          <w:color w:val="auto"/>
          <w:sz w:val="28"/>
          <w:szCs w:val="28"/>
          <w:highlight w:val="none"/>
          <w:lang w:bidi="zh-TW"/>
        </w:rPr>
        <w:t xml:space="preserve">  </w:t>
      </w:r>
      <w:r>
        <w:rPr>
          <w:rFonts w:hint="eastAsia" w:ascii="宋体" w:hAnsi="宋体" w:cs="宋体"/>
          <w:color w:val="auto"/>
          <w:sz w:val="28"/>
          <w:szCs w:val="28"/>
          <w:highlight w:val="none"/>
          <w:lang w:val="zh-TW" w:bidi="zh-TW"/>
        </w:rPr>
        <w:t>月</w:t>
      </w:r>
      <w:r>
        <w:rPr>
          <w:rFonts w:hint="eastAsia" w:ascii="宋体" w:hAnsi="宋体" w:cs="宋体"/>
          <w:color w:val="auto"/>
          <w:sz w:val="28"/>
          <w:szCs w:val="28"/>
          <w:highlight w:val="none"/>
          <w:lang w:bidi="zh-TW"/>
        </w:rPr>
        <w:t xml:space="preserve">  </w:t>
      </w:r>
      <w:r>
        <w:rPr>
          <w:rFonts w:hint="eastAsia" w:ascii="宋体" w:hAnsi="宋体" w:cs="宋体"/>
          <w:color w:val="auto"/>
          <w:sz w:val="28"/>
          <w:szCs w:val="28"/>
          <w:highlight w:val="none"/>
          <w:lang w:val="zh-TW" w:bidi="zh-TW"/>
        </w:rPr>
        <w:t>日</w:t>
      </w:r>
    </w:p>
    <w:p w14:paraId="0FD95130">
      <w:pPr>
        <w:pStyle w:val="34"/>
        <w:spacing w:line="460" w:lineRule="exact"/>
        <w:ind w:firstLine="560" w:firstLineChars="200"/>
        <w:rPr>
          <w:rFonts w:hint="eastAsia" w:ascii="宋体" w:hAnsi="宋体" w:cs="宋体"/>
          <w:color w:val="auto"/>
          <w:sz w:val="28"/>
          <w:szCs w:val="28"/>
          <w:highlight w:val="none"/>
          <w:lang w:val="zh-TW" w:eastAsia="zh-TW" w:bidi="zh-TW"/>
        </w:rPr>
      </w:pPr>
    </w:p>
    <w:p w14:paraId="54DE4174">
      <w:pPr>
        <w:pStyle w:val="34"/>
        <w:spacing w:line="320" w:lineRule="exact"/>
        <w:ind w:firstLine="440" w:firstLineChars="200"/>
        <w:rPr>
          <w:rFonts w:hint="eastAsia" w:ascii="宋体" w:hAnsi="宋体" w:cs="宋体"/>
          <w:color w:val="auto"/>
          <w:sz w:val="22"/>
          <w:szCs w:val="22"/>
          <w:highlight w:val="none"/>
          <w:lang w:val="zh-TW" w:eastAsia="zh-TW" w:bidi="zh-TW"/>
        </w:rPr>
      </w:pPr>
    </w:p>
    <w:p w14:paraId="59AA95A8">
      <w:pPr>
        <w:pStyle w:val="34"/>
        <w:spacing w:line="320" w:lineRule="exact"/>
        <w:ind w:firstLine="440" w:firstLineChars="200"/>
        <w:rPr>
          <w:rFonts w:hint="eastAsia" w:ascii="宋体" w:hAnsi="宋体" w:cs="宋体"/>
          <w:color w:val="auto"/>
          <w:sz w:val="22"/>
          <w:szCs w:val="22"/>
          <w:highlight w:val="none"/>
          <w:lang w:val="zh-TW" w:eastAsia="zh-TW" w:bidi="zh-TW"/>
        </w:rPr>
      </w:pPr>
    </w:p>
    <w:p w14:paraId="5AB1AC12">
      <w:pPr>
        <w:widowControl/>
        <w:shd w:val="clear" w:color="auto" w:fill="FFFFFF"/>
        <w:ind w:firstLine="643"/>
        <w:jc w:val="center"/>
        <w:rPr>
          <w:rFonts w:hint="eastAsia" w:ascii="宋体" w:hAnsi="宋体" w:cs="宋体"/>
          <w:b/>
          <w:color w:val="auto"/>
          <w:sz w:val="32"/>
          <w:szCs w:val="32"/>
          <w:highlight w:val="none"/>
          <w:shd w:val="clear" w:color="auto" w:fill="FFFFFF"/>
          <w:lang w:bidi="ar"/>
        </w:rPr>
      </w:pPr>
      <w:r>
        <w:rPr>
          <w:rFonts w:hint="eastAsia" w:ascii="宋体" w:hAnsi="宋体" w:cs="宋体"/>
          <w:b/>
          <w:color w:val="auto"/>
          <w:sz w:val="32"/>
          <w:szCs w:val="32"/>
          <w:highlight w:val="none"/>
          <w:shd w:val="clear" w:color="auto" w:fill="FFFFFF"/>
          <w:lang w:bidi="ar"/>
        </w:rPr>
        <w:t>中小企业声明函</w:t>
      </w:r>
    </w:p>
    <w:p w14:paraId="6FBBE120">
      <w:pPr>
        <w:pStyle w:val="34"/>
        <w:spacing w:line="360" w:lineRule="exact"/>
        <w:ind w:firstLine="560" w:firstLineChars="200"/>
        <w:rPr>
          <w:rFonts w:hint="eastAsia" w:ascii="宋体" w:hAnsi="宋体" w:cs="宋体"/>
          <w:color w:val="auto"/>
          <w:kern w:val="0"/>
          <w:sz w:val="28"/>
          <w:szCs w:val="28"/>
          <w:highlight w:val="none"/>
          <w:lang w:bidi="ar"/>
        </w:rPr>
      </w:pPr>
    </w:p>
    <w:p w14:paraId="326CAAB0">
      <w:pPr>
        <w:pStyle w:val="34"/>
        <w:spacing w:line="360" w:lineRule="auto"/>
        <w:ind w:firstLine="560" w:firstLineChars="200"/>
        <w:rPr>
          <w:rFonts w:hint="eastAsia" w:ascii="宋体" w:hAnsi="宋体" w:cs="宋体"/>
          <w:color w:val="auto"/>
          <w:kern w:val="0"/>
          <w:sz w:val="28"/>
          <w:szCs w:val="28"/>
          <w:highlight w:val="none"/>
          <w:lang w:eastAsia="zh-TW" w:bidi="ar"/>
        </w:rPr>
      </w:pPr>
      <w:r>
        <w:rPr>
          <w:rFonts w:hint="eastAsia" w:ascii="宋体" w:hAnsi="宋体" w:cs="宋体"/>
          <w:color w:val="auto"/>
          <w:kern w:val="0"/>
          <w:sz w:val="28"/>
          <w:szCs w:val="28"/>
          <w:highlight w:val="none"/>
          <w:lang w:bidi="ar"/>
        </w:rPr>
        <w:t>本公司郑重声明，根据《政府采购促进中小企业发展管理办法》（财库[2020]46号）的规定，本公司参加</w:t>
      </w:r>
      <w:r>
        <w:rPr>
          <w:rFonts w:hint="eastAsia" w:ascii="宋体" w:hAnsi="宋体" w:cs="宋体"/>
          <w:b/>
          <w:bCs/>
          <w:color w:val="auto"/>
          <w:kern w:val="0"/>
          <w:sz w:val="28"/>
          <w:szCs w:val="28"/>
          <w:highlight w:val="none"/>
          <w:u w:val="single"/>
          <w:lang w:eastAsia="zh-CN" w:bidi="ar"/>
        </w:rPr>
        <w:t>浙江交通技师学院</w:t>
      </w:r>
      <w:r>
        <w:rPr>
          <w:rFonts w:hint="eastAsia" w:ascii="宋体" w:hAnsi="宋体" w:cs="宋体"/>
          <w:b/>
          <w:bCs/>
          <w:color w:val="auto"/>
          <w:kern w:val="0"/>
          <w:sz w:val="28"/>
          <w:szCs w:val="28"/>
          <w:highlight w:val="none"/>
          <w:u w:val="single"/>
          <w:lang w:bidi="ar"/>
        </w:rPr>
        <w:t>虚拟技术展示实训、数字分身信息采集实训一体化设备采购项目（项目编号：</w:t>
      </w:r>
      <w:r>
        <w:rPr>
          <w:rFonts w:hint="eastAsia" w:ascii="宋体" w:hAnsi="宋体" w:cs="宋体"/>
          <w:b/>
          <w:bCs/>
          <w:color w:val="auto"/>
          <w:kern w:val="0"/>
          <w:sz w:val="28"/>
          <w:szCs w:val="28"/>
          <w:highlight w:val="none"/>
          <w:u w:val="single"/>
          <w:lang w:eastAsia="zh-CN" w:bidi="ar"/>
        </w:rPr>
        <w:t>WQ2024421-HW321</w:t>
      </w:r>
      <w:r>
        <w:rPr>
          <w:rFonts w:hint="eastAsia" w:ascii="宋体" w:hAnsi="宋体" w:cs="宋体"/>
          <w:b/>
          <w:bCs/>
          <w:color w:val="auto"/>
          <w:kern w:val="0"/>
          <w:sz w:val="28"/>
          <w:szCs w:val="28"/>
          <w:highlight w:val="none"/>
          <w:u w:val="single"/>
          <w:lang w:bidi="ar"/>
        </w:rPr>
        <w:t>）</w:t>
      </w:r>
      <w:r>
        <w:rPr>
          <w:rFonts w:hint="eastAsia" w:ascii="宋体" w:hAnsi="宋体" w:cs="宋体"/>
          <w:b/>
          <w:color w:val="auto"/>
          <w:sz w:val="32"/>
          <w:szCs w:val="32"/>
          <w:highlight w:val="none"/>
          <w:shd w:val="clear" w:color="auto" w:fill="FFFFFF"/>
          <w:lang w:bidi="ar"/>
        </w:rPr>
        <w:t>（标项</w:t>
      </w:r>
      <w:r>
        <w:rPr>
          <w:rFonts w:hint="eastAsia" w:ascii="宋体" w:hAnsi="宋体" w:cs="宋体"/>
          <w:b/>
          <w:color w:val="auto"/>
          <w:sz w:val="32"/>
          <w:szCs w:val="32"/>
          <w:highlight w:val="none"/>
          <w:u w:val="single"/>
          <w:shd w:val="clear" w:color="auto" w:fill="FFFFFF"/>
          <w:lang w:bidi="ar"/>
        </w:rPr>
        <w:t xml:space="preserve">  </w:t>
      </w:r>
      <w:r>
        <w:rPr>
          <w:rFonts w:hint="eastAsia" w:ascii="宋体" w:hAnsi="宋体" w:cs="宋体"/>
          <w:b/>
          <w:color w:val="auto"/>
          <w:sz w:val="32"/>
          <w:szCs w:val="32"/>
          <w:highlight w:val="none"/>
          <w:u w:val="single"/>
          <w:shd w:val="clear" w:color="auto" w:fill="FFFFFF"/>
          <w:lang w:val="en-US" w:eastAsia="zh-CN" w:bidi="ar"/>
        </w:rPr>
        <w:t>二</w:t>
      </w:r>
      <w:r>
        <w:rPr>
          <w:rFonts w:hint="eastAsia" w:ascii="宋体" w:hAnsi="宋体" w:cs="宋体"/>
          <w:b/>
          <w:color w:val="auto"/>
          <w:sz w:val="32"/>
          <w:szCs w:val="32"/>
          <w:highlight w:val="none"/>
          <w:u w:val="single"/>
          <w:shd w:val="clear" w:color="auto" w:fill="FFFFFF"/>
          <w:lang w:bidi="ar"/>
        </w:rPr>
        <w:t xml:space="preserve">  </w:t>
      </w:r>
      <w:r>
        <w:rPr>
          <w:rFonts w:hint="eastAsia" w:ascii="宋体" w:hAnsi="宋体" w:cs="宋体"/>
          <w:b/>
          <w:color w:val="auto"/>
          <w:sz w:val="32"/>
          <w:szCs w:val="32"/>
          <w:highlight w:val="none"/>
          <w:shd w:val="clear" w:color="auto" w:fill="FFFFFF"/>
          <w:lang w:bidi="ar"/>
        </w:rPr>
        <w:t>）</w:t>
      </w:r>
      <w:r>
        <w:rPr>
          <w:rFonts w:hint="eastAsia" w:ascii="宋体" w:hAnsi="宋体" w:cs="宋体"/>
          <w:color w:val="auto"/>
          <w:kern w:val="0"/>
          <w:sz w:val="28"/>
          <w:szCs w:val="28"/>
          <w:highlight w:val="none"/>
          <w:lang w:bidi="ar"/>
        </w:rPr>
        <w:t xml:space="preserve"> 采购活动，提供的货物全部由符合政策要求的中小企业制造</w:t>
      </w:r>
      <w:r>
        <w:rPr>
          <w:rFonts w:hint="eastAsia" w:ascii="宋体" w:hAnsi="宋体" w:cs="宋体"/>
          <w:color w:val="auto"/>
          <w:sz w:val="28"/>
          <w:szCs w:val="28"/>
          <w:highlight w:val="none"/>
          <w:lang w:bidi="ar"/>
        </w:rPr>
        <w:t>。</w:t>
      </w:r>
      <w:r>
        <w:rPr>
          <w:rFonts w:hint="eastAsia" w:ascii="宋体" w:hAnsi="宋体" w:cs="宋体"/>
          <w:color w:val="auto"/>
          <w:sz w:val="28"/>
          <w:szCs w:val="28"/>
          <w:highlight w:val="none"/>
          <w:lang w:eastAsia="zh-TW" w:bidi="ar"/>
        </w:rPr>
        <w:t>相关企业的具体情况如下：</w:t>
      </w:r>
    </w:p>
    <w:tbl>
      <w:tblPr>
        <w:tblStyle w:val="40"/>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9"/>
        <w:gridCol w:w="1530"/>
        <w:gridCol w:w="885"/>
        <w:gridCol w:w="1242"/>
        <w:gridCol w:w="1186"/>
        <w:gridCol w:w="1128"/>
        <w:gridCol w:w="1128"/>
        <w:gridCol w:w="1366"/>
      </w:tblGrid>
      <w:tr w14:paraId="14E6C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exact"/>
          <w:jc w:val="center"/>
        </w:trPr>
        <w:tc>
          <w:tcPr>
            <w:tcW w:w="879" w:type="dxa"/>
            <w:vMerge w:val="restart"/>
            <w:vAlign w:val="center"/>
          </w:tcPr>
          <w:p w14:paraId="373D886B">
            <w:pPr>
              <w:pStyle w:val="3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30" w:type="dxa"/>
            <w:vMerge w:val="restart"/>
            <w:vAlign w:val="center"/>
          </w:tcPr>
          <w:p w14:paraId="2667C6EE">
            <w:pPr>
              <w:pStyle w:val="124"/>
              <w:tabs>
                <w:tab w:val="left" w:pos="1193"/>
                <w:tab w:val="left" w:pos="6974"/>
              </w:tabs>
              <w:spacing w:line="240" w:lineRule="auto"/>
              <w:ind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产品名称</w:t>
            </w:r>
          </w:p>
        </w:tc>
        <w:tc>
          <w:tcPr>
            <w:tcW w:w="885" w:type="dxa"/>
            <w:vMerge w:val="restart"/>
            <w:vAlign w:val="center"/>
          </w:tcPr>
          <w:p w14:paraId="607B3E49">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制造商名称</w:t>
            </w:r>
          </w:p>
        </w:tc>
        <w:tc>
          <w:tcPr>
            <w:tcW w:w="6050" w:type="dxa"/>
            <w:gridSpan w:val="5"/>
            <w:tcBorders>
              <w:bottom w:val="single" w:color="auto" w:sz="4" w:space="0"/>
            </w:tcBorders>
            <w:vAlign w:val="center"/>
          </w:tcPr>
          <w:p w14:paraId="18967C71">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制造商其他情况</w:t>
            </w:r>
          </w:p>
        </w:tc>
      </w:tr>
      <w:tr w14:paraId="113D6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exact"/>
          <w:jc w:val="center"/>
        </w:trPr>
        <w:tc>
          <w:tcPr>
            <w:tcW w:w="879" w:type="dxa"/>
            <w:vMerge w:val="continue"/>
            <w:vAlign w:val="center"/>
          </w:tcPr>
          <w:p w14:paraId="063475AE">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530" w:type="dxa"/>
            <w:vMerge w:val="continue"/>
            <w:vAlign w:val="center"/>
          </w:tcPr>
          <w:p w14:paraId="4310F132">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885" w:type="dxa"/>
            <w:vMerge w:val="continue"/>
            <w:vAlign w:val="center"/>
          </w:tcPr>
          <w:p w14:paraId="1CF3F90F">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242" w:type="dxa"/>
            <w:tcBorders>
              <w:top w:val="single" w:color="auto" w:sz="4" w:space="0"/>
            </w:tcBorders>
            <w:vAlign w:val="center"/>
          </w:tcPr>
          <w:p w14:paraId="7AF4AD39">
            <w:pPr>
              <w:pStyle w:val="124"/>
              <w:tabs>
                <w:tab w:val="left" w:pos="1193"/>
                <w:tab w:val="left" w:pos="6974"/>
              </w:tabs>
              <w:spacing w:line="240" w:lineRule="auto"/>
              <w:ind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所属行业</w:t>
            </w:r>
          </w:p>
        </w:tc>
        <w:tc>
          <w:tcPr>
            <w:tcW w:w="1186" w:type="dxa"/>
            <w:tcBorders>
              <w:top w:val="single" w:color="auto" w:sz="4" w:space="0"/>
            </w:tcBorders>
            <w:vAlign w:val="center"/>
          </w:tcPr>
          <w:p w14:paraId="2BBAA76A">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从业人员数量（人）</w:t>
            </w:r>
          </w:p>
        </w:tc>
        <w:tc>
          <w:tcPr>
            <w:tcW w:w="1128" w:type="dxa"/>
            <w:tcBorders>
              <w:top w:val="single" w:color="auto" w:sz="4" w:space="0"/>
            </w:tcBorders>
            <w:vAlign w:val="center"/>
          </w:tcPr>
          <w:p w14:paraId="510924CB">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营业</w:t>
            </w:r>
          </w:p>
          <w:p w14:paraId="3DF61F02">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收入</w:t>
            </w:r>
          </w:p>
          <w:p w14:paraId="2C29AE62">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（万元）</w:t>
            </w:r>
          </w:p>
        </w:tc>
        <w:tc>
          <w:tcPr>
            <w:tcW w:w="1128" w:type="dxa"/>
            <w:tcBorders>
              <w:top w:val="single" w:color="auto" w:sz="4" w:space="0"/>
            </w:tcBorders>
            <w:vAlign w:val="center"/>
          </w:tcPr>
          <w:p w14:paraId="494A1135">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资产</w:t>
            </w:r>
          </w:p>
          <w:p w14:paraId="7B79290C">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总额</w:t>
            </w:r>
          </w:p>
          <w:p w14:paraId="64A052A7">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（万元）</w:t>
            </w:r>
          </w:p>
        </w:tc>
        <w:tc>
          <w:tcPr>
            <w:tcW w:w="1366" w:type="dxa"/>
            <w:tcBorders>
              <w:top w:val="single" w:color="auto" w:sz="4" w:space="0"/>
            </w:tcBorders>
            <w:vAlign w:val="center"/>
          </w:tcPr>
          <w:p w14:paraId="050426FB">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属于（中型/小型/微型）企业</w:t>
            </w:r>
          </w:p>
        </w:tc>
      </w:tr>
      <w:tr w14:paraId="55895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879" w:type="dxa"/>
            <w:shd w:val="clear" w:color="auto" w:fill="auto"/>
            <w:vAlign w:val="center"/>
          </w:tcPr>
          <w:p w14:paraId="4AEBA28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30" w:type="dxa"/>
            <w:shd w:val="clear" w:color="auto" w:fill="auto"/>
            <w:vAlign w:val="center"/>
          </w:tcPr>
          <w:p w14:paraId="40D4BD4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相机总控基座</w:t>
            </w:r>
          </w:p>
        </w:tc>
        <w:tc>
          <w:tcPr>
            <w:tcW w:w="885" w:type="dxa"/>
            <w:vAlign w:val="center"/>
          </w:tcPr>
          <w:p w14:paraId="647478DD">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242" w:type="dxa"/>
            <w:vMerge w:val="restart"/>
            <w:vAlign w:val="center"/>
          </w:tcPr>
          <w:p w14:paraId="508814F9">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工业</w:t>
            </w:r>
          </w:p>
        </w:tc>
        <w:tc>
          <w:tcPr>
            <w:tcW w:w="1186" w:type="dxa"/>
            <w:vAlign w:val="center"/>
          </w:tcPr>
          <w:p w14:paraId="469C5F67">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128" w:type="dxa"/>
            <w:vAlign w:val="center"/>
          </w:tcPr>
          <w:p w14:paraId="454F1C90">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128" w:type="dxa"/>
            <w:vAlign w:val="center"/>
          </w:tcPr>
          <w:p w14:paraId="64354FA2">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366" w:type="dxa"/>
            <w:vAlign w:val="center"/>
          </w:tcPr>
          <w:p w14:paraId="1EB15BD2">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r>
      <w:tr w14:paraId="27F0E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879" w:type="dxa"/>
            <w:shd w:val="clear" w:color="auto" w:fill="auto"/>
            <w:vAlign w:val="center"/>
          </w:tcPr>
          <w:p w14:paraId="7B533E6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30" w:type="dxa"/>
            <w:shd w:val="clear" w:color="auto" w:fill="auto"/>
            <w:vAlign w:val="center"/>
          </w:tcPr>
          <w:p w14:paraId="08B5BB8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3D数字人建模主机</w:t>
            </w:r>
          </w:p>
        </w:tc>
        <w:tc>
          <w:tcPr>
            <w:tcW w:w="885" w:type="dxa"/>
            <w:vAlign w:val="center"/>
          </w:tcPr>
          <w:p w14:paraId="3AA4D0C4">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242" w:type="dxa"/>
            <w:vMerge w:val="continue"/>
            <w:vAlign w:val="center"/>
          </w:tcPr>
          <w:p w14:paraId="7B3F9B81">
            <w:pPr>
              <w:jc w:val="center"/>
              <w:rPr>
                <w:rFonts w:hint="eastAsia" w:ascii="宋体" w:hAnsi="宋体" w:eastAsia="宋体" w:cs="宋体"/>
                <w:color w:val="auto"/>
                <w:kern w:val="0"/>
                <w:sz w:val="24"/>
                <w:szCs w:val="24"/>
                <w:highlight w:val="none"/>
              </w:rPr>
            </w:pPr>
          </w:p>
        </w:tc>
        <w:tc>
          <w:tcPr>
            <w:tcW w:w="1186" w:type="dxa"/>
            <w:vAlign w:val="center"/>
          </w:tcPr>
          <w:p w14:paraId="73426737">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128" w:type="dxa"/>
            <w:vAlign w:val="center"/>
          </w:tcPr>
          <w:p w14:paraId="500745B8">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128" w:type="dxa"/>
            <w:vAlign w:val="center"/>
          </w:tcPr>
          <w:p w14:paraId="6121314E">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366" w:type="dxa"/>
            <w:vAlign w:val="center"/>
          </w:tcPr>
          <w:p w14:paraId="50A05750">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r>
      <w:tr w14:paraId="6557C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879" w:type="dxa"/>
            <w:shd w:val="clear" w:color="auto" w:fill="auto"/>
            <w:vAlign w:val="center"/>
          </w:tcPr>
          <w:p w14:paraId="2109EAC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30" w:type="dxa"/>
            <w:shd w:val="clear" w:color="auto" w:fill="auto"/>
            <w:vAlign w:val="center"/>
          </w:tcPr>
          <w:p w14:paraId="4792787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格栅灯组</w:t>
            </w:r>
          </w:p>
        </w:tc>
        <w:tc>
          <w:tcPr>
            <w:tcW w:w="885" w:type="dxa"/>
            <w:vAlign w:val="center"/>
          </w:tcPr>
          <w:p w14:paraId="2667FE00">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242" w:type="dxa"/>
            <w:vMerge w:val="continue"/>
            <w:vAlign w:val="center"/>
          </w:tcPr>
          <w:p w14:paraId="5BD8756D">
            <w:pPr>
              <w:jc w:val="center"/>
              <w:rPr>
                <w:rFonts w:hint="eastAsia" w:ascii="宋体" w:hAnsi="宋体" w:eastAsia="宋体" w:cs="宋体"/>
                <w:color w:val="auto"/>
                <w:kern w:val="0"/>
                <w:sz w:val="24"/>
                <w:szCs w:val="24"/>
                <w:highlight w:val="none"/>
              </w:rPr>
            </w:pPr>
          </w:p>
        </w:tc>
        <w:tc>
          <w:tcPr>
            <w:tcW w:w="1186" w:type="dxa"/>
            <w:vAlign w:val="center"/>
          </w:tcPr>
          <w:p w14:paraId="194C57A8">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128" w:type="dxa"/>
            <w:vAlign w:val="center"/>
          </w:tcPr>
          <w:p w14:paraId="7CF19CE4">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128" w:type="dxa"/>
            <w:vAlign w:val="center"/>
          </w:tcPr>
          <w:p w14:paraId="0B43D0EE">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366" w:type="dxa"/>
            <w:vAlign w:val="center"/>
          </w:tcPr>
          <w:p w14:paraId="5B25AF1E">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r>
      <w:tr w14:paraId="47BB5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879" w:type="dxa"/>
            <w:shd w:val="clear" w:color="auto" w:fill="auto"/>
            <w:vAlign w:val="center"/>
          </w:tcPr>
          <w:p w14:paraId="723C01C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530" w:type="dxa"/>
            <w:shd w:val="clear" w:color="auto" w:fill="auto"/>
            <w:vAlign w:val="center"/>
          </w:tcPr>
          <w:p w14:paraId="1566A43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拍摄柱A</w:t>
            </w:r>
          </w:p>
        </w:tc>
        <w:tc>
          <w:tcPr>
            <w:tcW w:w="885" w:type="dxa"/>
            <w:vAlign w:val="center"/>
          </w:tcPr>
          <w:p w14:paraId="2CEDB41D">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242" w:type="dxa"/>
            <w:vMerge w:val="continue"/>
            <w:vAlign w:val="center"/>
          </w:tcPr>
          <w:p w14:paraId="0FBBA402">
            <w:pPr>
              <w:jc w:val="center"/>
              <w:rPr>
                <w:rFonts w:hint="eastAsia" w:ascii="宋体" w:hAnsi="宋体" w:eastAsia="宋体" w:cs="宋体"/>
                <w:color w:val="auto"/>
                <w:kern w:val="0"/>
                <w:sz w:val="24"/>
                <w:szCs w:val="24"/>
                <w:highlight w:val="none"/>
              </w:rPr>
            </w:pPr>
          </w:p>
        </w:tc>
        <w:tc>
          <w:tcPr>
            <w:tcW w:w="1186" w:type="dxa"/>
            <w:vAlign w:val="center"/>
          </w:tcPr>
          <w:p w14:paraId="018BC188">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128" w:type="dxa"/>
            <w:vAlign w:val="center"/>
          </w:tcPr>
          <w:p w14:paraId="5D759258">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128" w:type="dxa"/>
            <w:vAlign w:val="center"/>
          </w:tcPr>
          <w:p w14:paraId="68383DA8">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366" w:type="dxa"/>
            <w:vAlign w:val="center"/>
          </w:tcPr>
          <w:p w14:paraId="6EDDE2D4">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r>
      <w:tr w14:paraId="0743D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879" w:type="dxa"/>
            <w:shd w:val="clear" w:color="auto" w:fill="auto"/>
            <w:vAlign w:val="center"/>
          </w:tcPr>
          <w:p w14:paraId="2948788F">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530" w:type="dxa"/>
            <w:shd w:val="clear" w:color="auto" w:fill="auto"/>
            <w:vAlign w:val="center"/>
          </w:tcPr>
          <w:p w14:paraId="0F02448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拍摄柱B</w:t>
            </w:r>
          </w:p>
        </w:tc>
        <w:tc>
          <w:tcPr>
            <w:tcW w:w="885" w:type="dxa"/>
            <w:vAlign w:val="center"/>
          </w:tcPr>
          <w:p w14:paraId="0D6A649D">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242" w:type="dxa"/>
            <w:vMerge w:val="continue"/>
            <w:vAlign w:val="center"/>
          </w:tcPr>
          <w:p w14:paraId="2D7C9697">
            <w:pPr>
              <w:jc w:val="center"/>
              <w:rPr>
                <w:rFonts w:hint="eastAsia" w:ascii="宋体" w:hAnsi="宋体" w:eastAsia="宋体" w:cs="宋体"/>
                <w:color w:val="auto"/>
                <w:kern w:val="0"/>
                <w:sz w:val="24"/>
                <w:szCs w:val="24"/>
                <w:highlight w:val="none"/>
              </w:rPr>
            </w:pPr>
          </w:p>
        </w:tc>
        <w:tc>
          <w:tcPr>
            <w:tcW w:w="1186" w:type="dxa"/>
            <w:vAlign w:val="center"/>
          </w:tcPr>
          <w:p w14:paraId="3ECD9EF6">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128" w:type="dxa"/>
            <w:vAlign w:val="center"/>
          </w:tcPr>
          <w:p w14:paraId="34D0331F">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128" w:type="dxa"/>
            <w:vAlign w:val="center"/>
          </w:tcPr>
          <w:p w14:paraId="5C910C92">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366" w:type="dxa"/>
            <w:vAlign w:val="center"/>
          </w:tcPr>
          <w:p w14:paraId="14689FC0">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r>
      <w:tr w14:paraId="78367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879" w:type="dxa"/>
            <w:shd w:val="clear" w:color="auto" w:fill="auto"/>
            <w:vAlign w:val="center"/>
          </w:tcPr>
          <w:p w14:paraId="390599E2">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530" w:type="dxa"/>
            <w:shd w:val="clear" w:color="auto" w:fill="auto"/>
            <w:vAlign w:val="center"/>
          </w:tcPr>
          <w:p w14:paraId="1DAF002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拍摄柱C</w:t>
            </w:r>
          </w:p>
        </w:tc>
        <w:tc>
          <w:tcPr>
            <w:tcW w:w="885" w:type="dxa"/>
            <w:vAlign w:val="center"/>
          </w:tcPr>
          <w:p w14:paraId="646AAF8D">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242" w:type="dxa"/>
            <w:vMerge w:val="continue"/>
            <w:vAlign w:val="center"/>
          </w:tcPr>
          <w:p w14:paraId="5E06387C">
            <w:pPr>
              <w:jc w:val="center"/>
              <w:rPr>
                <w:rFonts w:hint="eastAsia" w:ascii="宋体" w:hAnsi="宋体" w:eastAsia="宋体" w:cs="宋体"/>
                <w:color w:val="auto"/>
                <w:kern w:val="0"/>
                <w:sz w:val="24"/>
                <w:szCs w:val="24"/>
                <w:highlight w:val="none"/>
              </w:rPr>
            </w:pPr>
          </w:p>
        </w:tc>
        <w:tc>
          <w:tcPr>
            <w:tcW w:w="1186" w:type="dxa"/>
            <w:vAlign w:val="center"/>
          </w:tcPr>
          <w:p w14:paraId="71D02EFF">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128" w:type="dxa"/>
            <w:vAlign w:val="center"/>
          </w:tcPr>
          <w:p w14:paraId="64C8E02D">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128" w:type="dxa"/>
            <w:vAlign w:val="center"/>
          </w:tcPr>
          <w:p w14:paraId="79ED71C5">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366" w:type="dxa"/>
            <w:vAlign w:val="center"/>
          </w:tcPr>
          <w:p w14:paraId="7724384E">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r>
      <w:tr w14:paraId="7EDDA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879" w:type="dxa"/>
            <w:shd w:val="clear" w:color="auto" w:fill="auto"/>
            <w:vAlign w:val="center"/>
          </w:tcPr>
          <w:p w14:paraId="59B47752">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530" w:type="dxa"/>
            <w:shd w:val="clear" w:color="auto" w:fill="auto"/>
            <w:vAlign w:val="center"/>
          </w:tcPr>
          <w:p w14:paraId="66A663C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拍摄控制平板</w:t>
            </w:r>
          </w:p>
        </w:tc>
        <w:tc>
          <w:tcPr>
            <w:tcW w:w="885" w:type="dxa"/>
            <w:vAlign w:val="center"/>
          </w:tcPr>
          <w:p w14:paraId="60866ED9">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242" w:type="dxa"/>
            <w:vMerge w:val="continue"/>
            <w:vAlign w:val="center"/>
          </w:tcPr>
          <w:p w14:paraId="3141EBBC">
            <w:pPr>
              <w:jc w:val="center"/>
              <w:rPr>
                <w:rFonts w:hint="eastAsia" w:ascii="宋体" w:hAnsi="宋体" w:eastAsia="宋体" w:cs="宋体"/>
                <w:color w:val="auto"/>
                <w:kern w:val="0"/>
                <w:sz w:val="24"/>
                <w:szCs w:val="24"/>
                <w:highlight w:val="none"/>
              </w:rPr>
            </w:pPr>
          </w:p>
        </w:tc>
        <w:tc>
          <w:tcPr>
            <w:tcW w:w="1186" w:type="dxa"/>
            <w:vAlign w:val="center"/>
          </w:tcPr>
          <w:p w14:paraId="3C836C5A">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128" w:type="dxa"/>
            <w:vAlign w:val="center"/>
          </w:tcPr>
          <w:p w14:paraId="1E91E2F9">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128" w:type="dxa"/>
            <w:vAlign w:val="center"/>
          </w:tcPr>
          <w:p w14:paraId="697F24ED">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366" w:type="dxa"/>
            <w:vAlign w:val="center"/>
          </w:tcPr>
          <w:p w14:paraId="3D3FE3A3">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r>
      <w:tr w14:paraId="5AC2C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879" w:type="dxa"/>
            <w:shd w:val="clear" w:color="auto" w:fill="auto"/>
            <w:vAlign w:val="center"/>
          </w:tcPr>
          <w:p w14:paraId="6A762359">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1530" w:type="dxa"/>
            <w:shd w:val="clear" w:color="auto" w:fill="auto"/>
            <w:vAlign w:val="center"/>
          </w:tcPr>
          <w:p w14:paraId="0040F4B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3D云阵相机拍摄控制系统</w:t>
            </w:r>
          </w:p>
        </w:tc>
        <w:tc>
          <w:tcPr>
            <w:tcW w:w="885" w:type="dxa"/>
            <w:vAlign w:val="center"/>
          </w:tcPr>
          <w:p w14:paraId="018BACF1">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242" w:type="dxa"/>
            <w:vMerge w:val="continue"/>
            <w:vAlign w:val="center"/>
          </w:tcPr>
          <w:p w14:paraId="1687C620">
            <w:pPr>
              <w:jc w:val="center"/>
              <w:rPr>
                <w:rFonts w:hint="eastAsia" w:ascii="宋体" w:hAnsi="宋体" w:eastAsia="宋体" w:cs="宋体"/>
                <w:color w:val="auto"/>
                <w:kern w:val="0"/>
                <w:sz w:val="24"/>
                <w:szCs w:val="24"/>
                <w:highlight w:val="none"/>
              </w:rPr>
            </w:pPr>
          </w:p>
        </w:tc>
        <w:tc>
          <w:tcPr>
            <w:tcW w:w="1186" w:type="dxa"/>
            <w:vAlign w:val="center"/>
          </w:tcPr>
          <w:p w14:paraId="7917901D">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128" w:type="dxa"/>
            <w:vAlign w:val="center"/>
          </w:tcPr>
          <w:p w14:paraId="4381A042">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128" w:type="dxa"/>
            <w:vAlign w:val="center"/>
          </w:tcPr>
          <w:p w14:paraId="69607799">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366" w:type="dxa"/>
            <w:vAlign w:val="center"/>
          </w:tcPr>
          <w:p w14:paraId="2CA92469">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r>
      <w:tr w14:paraId="4C543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879" w:type="dxa"/>
            <w:shd w:val="clear" w:color="auto" w:fill="auto"/>
            <w:vAlign w:val="center"/>
          </w:tcPr>
          <w:p w14:paraId="5FA0087C">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530" w:type="dxa"/>
            <w:shd w:val="clear" w:color="auto" w:fill="auto"/>
            <w:vAlign w:val="center"/>
          </w:tcPr>
          <w:p w14:paraId="1B82BDC2">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人脸AI资源包</w:t>
            </w:r>
          </w:p>
        </w:tc>
        <w:tc>
          <w:tcPr>
            <w:tcW w:w="885" w:type="dxa"/>
            <w:vAlign w:val="center"/>
          </w:tcPr>
          <w:p w14:paraId="29F52323">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242" w:type="dxa"/>
            <w:vAlign w:val="center"/>
          </w:tcPr>
          <w:p w14:paraId="0263EB86">
            <w:pPr>
              <w:jc w:val="center"/>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rPr>
              <w:t>软件和信息技术服务业</w:t>
            </w:r>
          </w:p>
        </w:tc>
        <w:tc>
          <w:tcPr>
            <w:tcW w:w="1186" w:type="dxa"/>
            <w:vAlign w:val="center"/>
          </w:tcPr>
          <w:p w14:paraId="74B21DDC">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128" w:type="dxa"/>
            <w:vAlign w:val="center"/>
          </w:tcPr>
          <w:p w14:paraId="565DA5C7">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128" w:type="dxa"/>
            <w:vAlign w:val="center"/>
          </w:tcPr>
          <w:p w14:paraId="537CED71">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c>
          <w:tcPr>
            <w:tcW w:w="1366" w:type="dxa"/>
            <w:vAlign w:val="center"/>
          </w:tcPr>
          <w:p w14:paraId="22930EF3">
            <w:pPr>
              <w:pStyle w:val="124"/>
              <w:tabs>
                <w:tab w:val="left" w:pos="1193"/>
                <w:tab w:val="left" w:pos="6974"/>
              </w:tabs>
              <w:spacing w:line="240" w:lineRule="auto"/>
              <w:ind w:firstLine="0"/>
              <w:jc w:val="center"/>
              <w:rPr>
                <w:rFonts w:hint="eastAsia" w:ascii="宋体" w:hAnsi="宋体" w:eastAsia="宋体" w:cs="宋体"/>
                <w:color w:val="auto"/>
                <w:sz w:val="24"/>
                <w:szCs w:val="24"/>
                <w:highlight w:val="none"/>
                <w:lang w:eastAsia="zh-CN"/>
              </w:rPr>
            </w:pPr>
          </w:p>
        </w:tc>
      </w:tr>
    </w:tbl>
    <w:p w14:paraId="254062A2">
      <w:pPr>
        <w:pStyle w:val="34"/>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以上企业，不属于大企业的分支机构，不存在控股股东为大企业的情形，也不存在与大企业的负责人为同一人的情形。</w:t>
      </w:r>
    </w:p>
    <w:p w14:paraId="6A3C9DFC">
      <w:pPr>
        <w:pStyle w:val="34"/>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本企业对上述声明内容的真实性负责。如有虚假，将依法承担相应责任。</w:t>
      </w:r>
    </w:p>
    <w:p w14:paraId="4F8503B3">
      <w:pPr>
        <w:wordWrap w:val="0"/>
        <w:spacing w:line="360" w:lineRule="exact"/>
        <w:ind w:firstLine="560" w:firstLineChars="200"/>
        <w:jc w:val="right"/>
        <w:rPr>
          <w:rFonts w:hint="eastAsia" w:ascii="宋体" w:hAnsi="宋体" w:cs="宋体"/>
          <w:color w:val="auto"/>
          <w:sz w:val="28"/>
          <w:szCs w:val="28"/>
          <w:highlight w:val="none"/>
        </w:rPr>
      </w:pPr>
    </w:p>
    <w:p w14:paraId="792BA844">
      <w:pPr>
        <w:wordWrap w:val="0"/>
        <w:spacing w:line="360" w:lineRule="exact"/>
        <w:ind w:firstLine="560" w:firstLineChars="200"/>
        <w:jc w:val="right"/>
        <w:rPr>
          <w:rFonts w:hint="eastAsia" w:ascii="宋体" w:hAnsi="宋体" w:cs="宋体"/>
          <w:color w:val="auto"/>
          <w:sz w:val="28"/>
          <w:szCs w:val="28"/>
          <w:highlight w:val="none"/>
        </w:rPr>
      </w:pPr>
      <w:r>
        <w:rPr>
          <w:rFonts w:hint="eastAsia" w:ascii="宋体" w:hAnsi="宋体" w:cs="宋体"/>
          <w:color w:val="auto"/>
          <w:sz w:val="28"/>
          <w:szCs w:val="28"/>
          <w:highlight w:val="none"/>
          <w:lang w:bidi="ar"/>
        </w:rPr>
        <w:t xml:space="preserve"> 投标人全称（电子签章/公章）：         </w:t>
      </w:r>
    </w:p>
    <w:p w14:paraId="7CBFEDAD">
      <w:pPr>
        <w:pStyle w:val="34"/>
        <w:spacing w:line="320" w:lineRule="exact"/>
        <w:ind w:firstLine="560" w:firstLineChars="200"/>
        <w:rPr>
          <w:rFonts w:hint="eastAsia" w:ascii="宋体" w:hAnsi="宋体" w:cs="宋体"/>
          <w:color w:val="auto"/>
          <w:sz w:val="22"/>
          <w:szCs w:val="22"/>
          <w:highlight w:val="none"/>
          <w:lang w:val="zh-TW" w:eastAsia="zh-TW" w:bidi="zh-TW"/>
        </w:rPr>
      </w:pPr>
      <w:r>
        <w:rPr>
          <w:rFonts w:hint="eastAsia" w:ascii="宋体" w:hAnsi="宋体" w:cs="宋体"/>
          <w:color w:val="auto"/>
          <w:kern w:val="0"/>
          <w:sz w:val="28"/>
          <w:szCs w:val="28"/>
          <w:highlight w:val="none"/>
          <w:lang w:bidi="ar"/>
        </w:rPr>
        <w:t xml:space="preserve">             </w:t>
      </w:r>
      <w:r>
        <w:rPr>
          <w:rFonts w:hint="eastAsia" w:ascii="宋体" w:hAnsi="宋体" w:cs="宋体"/>
          <w:color w:val="auto"/>
          <w:kern w:val="0"/>
          <w:sz w:val="28"/>
          <w:szCs w:val="28"/>
          <w:highlight w:val="none"/>
          <w:lang w:val="en-US" w:eastAsia="zh-CN" w:bidi="ar"/>
        </w:rPr>
        <w:t xml:space="preserve">                   </w:t>
      </w:r>
      <w:r>
        <w:rPr>
          <w:rFonts w:hint="eastAsia" w:ascii="宋体" w:hAnsi="宋体" w:cs="宋体"/>
          <w:color w:val="auto"/>
          <w:kern w:val="0"/>
          <w:sz w:val="28"/>
          <w:szCs w:val="28"/>
          <w:highlight w:val="none"/>
          <w:lang w:bidi="ar"/>
        </w:rPr>
        <w:t xml:space="preserve"> </w:t>
      </w:r>
      <w:r>
        <w:rPr>
          <w:rFonts w:hint="eastAsia" w:ascii="宋体" w:hAnsi="宋体" w:cs="宋体"/>
          <w:color w:val="auto"/>
          <w:sz w:val="28"/>
          <w:szCs w:val="28"/>
          <w:highlight w:val="none"/>
          <w:lang w:val="zh-TW" w:bidi="zh-TW"/>
        </w:rPr>
        <w:t>年</w:t>
      </w:r>
      <w:r>
        <w:rPr>
          <w:rFonts w:hint="eastAsia" w:ascii="宋体" w:hAnsi="宋体" w:cs="宋体"/>
          <w:color w:val="auto"/>
          <w:sz w:val="28"/>
          <w:szCs w:val="28"/>
          <w:highlight w:val="none"/>
          <w:lang w:bidi="zh-TW"/>
        </w:rPr>
        <w:t xml:space="preserve">  </w:t>
      </w:r>
      <w:r>
        <w:rPr>
          <w:rFonts w:hint="eastAsia" w:ascii="宋体" w:hAnsi="宋体" w:cs="宋体"/>
          <w:color w:val="auto"/>
          <w:sz w:val="28"/>
          <w:szCs w:val="28"/>
          <w:highlight w:val="none"/>
          <w:lang w:val="zh-TW" w:bidi="zh-TW"/>
        </w:rPr>
        <w:t>月</w:t>
      </w:r>
      <w:r>
        <w:rPr>
          <w:rFonts w:hint="eastAsia" w:ascii="宋体" w:hAnsi="宋体" w:cs="宋体"/>
          <w:color w:val="auto"/>
          <w:sz w:val="28"/>
          <w:szCs w:val="28"/>
          <w:highlight w:val="none"/>
          <w:lang w:bidi="zh-TW"/>
        </w:rPr>
        <w:t xml:space="preserve">  </w:t>
      </w:r>
      <w:r>
        <w:rPr>
          <w:rFonts w:hint="eastAsia" w:ascii="宋体" w:hAnsi="宋体" w:cs="宋体"/>
          <w:color w:val="auto"/>
          <w:sz w:val="28"/>
          <w:szCs w:val="28"/>
          <w:highlight w:val="none"/>
          <w:lang w:val="zh-TW" w:bidi="zh-TW"/>
        </w:rPr>
        <w:t>日</w:t>
      </w:r>
    </w:p>
    <w:p w14:paraId="75EA096A">
      <w:pPr>
        <w:pStyle w:val="34"/>
        <w:spacing w:line="320" w:lineRule="exact"/>
        <w:ind w:firstLine="440" w:firstLineChars="200"/>
        <w:rPr>
          <w:rFonts w:hint="eastAsia" w:ascii="宋体" w:hAnsi="宋体" w:cs="宋体"/>
          <w:color w:val="auto"/>
          <w:sz w:val="22"/>
          <w:szCs w:val="22"/>
          <w:highlight w:val="none"/>
          <w:lang w:val="zh-TW" w:eastAsia="zh-TW" w:bidi="zh-TW"/>
        </w:rPr>
      </w:pPr>
    </w:p>
    <w:p w14:paraId="5A7E0911">
      <w:pPr>
        <w:pStyle w:val="34"/>
        <w:spacing w:line="320" w:lineRule="exact"/>
        <w:rPr>
          <w:rFonts w:hint="eastAsia" w:ascii="宋体" w:hAnsi="宋体" w:cs="宋体"/>
          <w:color w:val="auto"/>
          <w:sz w:val="22"/>
          <w:szCs w:val="22"/>
          <w:highlight w:val="none"/>
          <w:lang w:val="zh-TW" w:eastAsia="zh-TW" w:bidi="zh-TW"/>
        </w:rPr>
      </w:pPr>
    </w:p>
    <w:p w14:paraId="10EB7526">
      <w:pPr>
        <w:pStyle w:val="34"/>
        <w:spacing w:line="320" w:lineRule="exact"/>
        <w:ind w:firstLine="440" w:firstLineChars="200"/>
        <w:rPr>
          <w:rFonts w:hint="eastAsia" w:ascii="宋体" w:hAnsi="宋体" w:cs="宋体"/>
          <w:color w:val="auto"/>
          <w:sz w:val="22"/>
          <w:szCs w:val="22"/>
          <w:highlight w:val="none"/>
          <w:lang w:val="zh-TW" w:eastAsia="zh-TW" w:bidi="zh-TW"/>
        </w:rPr>
      </w:pPr>
      <w:r>
        <w:rPr>
          <w:rFonts w:hint="eastAsia" w:ascii="宋体" w:hAnsi="宋体" w:cs="宋体"/>
          <w:color w:val="auto"/>
          <w:sz w:val="22"/>
          <w:szCs w:val="22"/>
          <w:highlight w:val="none"/>
          <w:lang w:val="zh-TW" w:eastAsia="zh-TW" w:bidi="zh-TW"/>
        </w:rPr>
        <w:t>填写要求：</w:t>
      </w:r>
    </w:p>
    <w:p w14:paraId="774757F9">
      <w:pPr>
        <w:pStyle w:val="34"/>
        <w:spacing w:line="320" w:lineRule="exact"/>
        <w:ind w:firstLine="440" w:firstLineChars="200"/>
        <w:rPr>
          <w:rFonts w:hint="eastAsia" w:ascii="宋体" w:hAnsi="宋体" w:cs="宋体"/>
          <w:b/>
          <w:bCs/>
          <w:color w:val="auto"/>
          <w:sz w:val="22"/>
          <w:szCs w:val="22"/>
          <w:highlight w:val="none"/>
          <w:lang w:val="zh-TW" w:eastAsia="zh-TW" w:bidi="zh-TW"/>
        </w:rPr>
      </w:pPr>
      <w:r>
        <w:rPr>
          <w:rFonts w:hint="eastAsia" w:ascii="宋体" w:hAnsi="宋体" w:cs="宋体"/>
          <w:color w:val="auto"/>
          <w:sz w:val="22"/>
          <w:szCs w:val="22"/>
          <w:highlight w:val="none"/>
          <w:lang w:val="zh-TW" w:eastAsia="zh-TW" w:bidi="zh-TW"/>
        </w:rPr>
        <w:t>① “采购文件中明确的所属行业”依据</w:t>
      </w:r>
      <w:r>
        <w:rPr>
          <w:rFonts w:hint="eastAsia" w:ascii="宋体" w:hAnsi="宋体" w:cs="宋体"/>
          <w:color w:val="auto"/>
          <w:sz w:val="22"/>
          <w:szCs w:val="22"/>
          <w:highlight w:val="none"/>
          <w:lang w:val="zh-TW" w:bidi="zh-TW"/>
        </w:rPr>
        <w:t>采购</w:t>
      </w:r>
      <w:r>
        <w:rPr>
          <w:rFonts w:hint="eastAsia" w:ascii="宋体" w:hAnsi="宋体" w:cs="宋体"/>
          <w:color w:val="auto"/>
          <w:sz w:val="22"/>
          <w:szCs w:val="22"/>
          <w:highlight w:val="none"/>
          <w:lang w:val="zh-TW" w:eastAsia="zh-TW" w:bidi="zh-TW"/>
        </w:rPr>
        <w:t>文件</w:t>
      </w:r>
      <w:r>
        <w:rPr>
          <w:rFonts w:hint="eastAsia" w:ascii="宋体" w:hAnsi="宋体" w:cs="宋体"/>
          <w:color w:val="auto"/>
          <w:sz w:val="22"/>
          <w:szCs w:val="22"/>
          <w:highlight w:val="none"/>
          <w:lang w:val="zh-TW" w:bidi="zh-TW"/>
        </w:rPr>
        <w:t>要求中</w:t>
      </w:r>
      <w:r>
        <w:rPr>
          <w:rFonts w:hint="eastAsia" w:ascii="宋体" w:hAnsi="宋体" w:cs="宋体"/>
          <w:color w:val="auto"/>
          <w:sz w:val="22"/>
          <w:szCs w:val="22"/>
          <w:highlight w:val="none"/>
          <w:lang w:val="zh-TW" w:eastAsia="zh-TW" w:bidi="zh-TW"/>
        </w:rPr>
        <w:t>“本项目明确的所属行业类别”填写，不得缺漏；</w:t>
      </w:r>
    </w:p>
    <w:p w14:paraId="128F5959">
      <w:pPr>
        <w:pStyle w:val="34"/>
        <w:spacing w:line="320" w:lineRule="exact"/>
        <w:ind w:firstLine="440" w:firstLineChars="200"/>
        <w:rPr>
          <w:rFonts w:hint="eastAsia" w:ascii="宋体" w:hAnsi="宋体" w:cs="宋体"/>
          <w:color w:val="auto"/>
          <w:sz w:val="22"/>
          <w:szCs w:val="22"/>
          <w:highlight w:val="none"/>
          <w:lang w:val="zh-TW" w:eastAsia="zh-TW" w:bidi="zh-TW"/>
        </w:rPr>
      </w:pPr>
      <w:r>
        <w:rPr>
          <w:rFonts w:hint="eastAsia" w:ascii="宋体" w:hAnsi="宋体" w:cs="宋体"/>
          <w:color w:val="auto"/>
          <w:sz w:val="22"/>
          <w:szCs w:val="22"/>
          <w:highlight w:val="none"/>
          <w:lang w:val="zh-TW" w:eastAsia="zh-TW" w:bidi="zh-TW"/>
        </w:rPr>
        <w:t>②从业人员、营业收入、资产总额填报上一年度数据，无上一年度数据的新成立企业可不填报；</w:t>
      </w:r>
    </w:p>
    <w:p w14:paraId="66DBDD11">
      <w:pPr>
        <w:pStyle w:val="34"/>
        <w:spacing w:line="320" w:lineRule="exact"/>
        <w:ind w:firstLine="440" w:firstLineChars="200"/>
        <w:rPr>
          <w:rFonts w:hint="eastAsia" w:ascii="宋体" w:hAnsi="宋体" w:cs="宋体"/>
          <w:b/>
          <w:bCs/>
          <w:color w:val="auto"/>
          <w:sz w:val="22"/>
          <w:szCs w:val="22"/>
          <w:highlight w:val="none"/>
          <w:lang w:val="zh-TW" w:eastAsia="zh-TW" w:bidi="zh-TW"/>
        </w:rPr>
      </w:pPr>
      <w:r>
        <w:rPr>
          <w:rFonts w:hint="eastAsia" w:ascii="宋体" w:hAnsi="宋体" w:cs="宋体"/>
          <w:color w:val="auto"/>
          <w:sz w:val="22"/>
          <w:szCs w:val="22"/>
          <w:highlight w:val="none"/>
          <w:lang w:val="zh-TW" w:eastAsia="zh-TW" w:bidi="zh-TW"/>
        </w:rPr>
        <w:t>③中型企业、小型企业、微型企业等3种企业类型，结合以上数据，依据《中小企业划型标准规定》（工信部联企业〔2011〕300号</w:t>
      </w:r>
      <w:r>
        <w:rPr>
          <w:rFonts w:hint="eastAsia" w:ascii="宋体" w:hAnsi="宋体" w:cs="宋体"/>
          <w:color w:val="auto"/>
          <w:sz w:val="22"/>
          <w:szCs w:val="22"/>
          <w:highlight w:val="none"/>
          <w:lang w:val="zh-TW" w:bidi="zh-TW"/>
        </w:rPr>
        <w:t>）</w:t>
      </w:r>
      <w:r>
        <w:rPr>
          <w:rFonts w:hint="eastAsia" w:ascii="宋体" w:hAnsi="宋体" w:cs="宋体"/>
          <w:color w:val="auto"/>
          <w:sz w:val="22"/>
          <w:szCs w:val="22"/>
          <w:highlight w:val="none"/>
          <w:lang w:val="zh-TW" w:eastAsia="zh-TW" w:bidi="zh-TW"/>
        </w:rPr>
        <w:t>确定；</w:t>
      </w:r>
      <w:r>
        <w:rPr>
          <w:rFonts w:hint="eastAsia" w:ascii="宋体" w:hAnsi="宋体" w:cs="宋体"/>
          <w:b/>
          <w:bCs/>
          <w:color w:val="auto"/>
          <w:sz w:val="22"/>
          <w:szCs w:val="22"/>
          <w:highlight w:val="none"/>
          <w:lang w:val="zh-TW" w:eastAsia="zh-TW" w:bidi="zh-TW"/>
        </w:rPr>
        <w:t>本项目所属行业“工业”、“软件和信息技术服务业”。“工业”</w:t>
      </w:r>
      <w:r>
        <w:rPr>
          <w:rFonts w:hint="eastAsia" w:ascii="宋体" w:hAnsi="宋体" w:cs="宋体"/>
          <w:b/>
          <w:bCs/>
          <w:color w:val="auto"/>
          <w:sz w:val="22"/>
          <w:szCs w:val="22"/>
          <w:highlight w:val="none"/>
          <w:lang w:val="zh-TW" w:eastAsia="zh-CN" w:bidi="zh-TW"/>
        </w:rPr>
        <w:t>：</w:t>
      </w:r>
      <w:r>
        <w:rPr>
          <w:rFonts w:hint="eastAsia" w:ascii="宋体" w:hAnsi="宋体" w:cs="宋体"/>
          <w:b/>
          <w:bCs/>
          <w:color w:val="auto"/>
          <w:sz w:val="22"/>
          <w:szCs w:val="22"/>
          <w:highlight w:val="none"/>
          <w:lang w:val="zh-TW" w:eastAsia="zh-TW" w:bidi="zh-TW"/>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b/>
          <w:bCs/>
          <w:color w:val="auto"/>
          <w:sz w:val="24"/>
          <w:highlight w:val="none"/>
        </w:rPr>
        <w:t>“软件和信息技术服务业”：</w:t>
      </w:r>
      <w:r>
        <w:rPr>
          <w:rFonts w:hint="eastAsia" w:ascii="宋体" w:hAnsi="宋体" w:cs="宋体"/>
          <w:b/>
          <w:bCs/>
          <w:color w:val="auto"/>
          <w:kern w:val="0"/>
          <w:sz w:val="24"/>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ED17AD2">
      <w:pPr>
        <w:pStyle w:val="34"/>
        <w:spacing w:line="320" w:lineRule="exact"/>
        <w:ind w:firstLine="440" w:firstLineChars="200"/>
        <w:rPr>
          <w:rFonts w:hint="eastAsia" w:ascii="宋体" w:hAnsi="宋体" w:cs="宋体"/>
          <w:color w:val="auto"/>
          <w:sz w:val="22"/>
          <w:szCs w:val="22"/>
          <w:highlight w:val="none"/>
          <w:lang w:val="zh-TW" w:eastAsia="zh-TW" w:bidi="zh-TW"/>
        </w:rPr>
      </w:pPr>
      <w:r>
        <w:rPr>
          <w:rFonts w:hint="eastAsia" w:ascii="宋体" w:hAnsi="宋体" w:cs="宋体"/>
          <w:color w:val="auto"/>
          <w:sz w:val="22"/>
          <w:szCs w:val="22"/>
          <w:highlight w:val="none"/>
          <w:lang w:val="zh-TW" w:eastAsia="zh-TW" w:bidi="zh-TW"/>
        </w:rPr>
        <w:t>④</w:t>
      </w:r>
      <w:r>
        <w:rPr>
          <w:rFonts w:hint="eastAsia" w:ascii="宋体" w:hAnsi="宋体" w:cs="宋体"/>
          <w:color w:val="auto"/>
          <w:sz w:val="22"/>
          <w:szCs w:val="22"/>
          <w:highlight w:val="none"/>
          <w:lang w:val="zh-TW" w:bidi="zh-TW"/>
        </w:rPr>
        <w:t>供应商</w:t>
      </w:r>
      <w:r>
        <w:rPr>
          <w:rFonts w:hint="eastAsia" w:ascii="宋体" w:hAnsi="宋体" w:cs="宋体"/>
          <w:color w:val="auto"/>
          <w:sz w:val="22"/>
          <w:szCs w:val="22"/>
          <w:highlight w:val="none"/>
          <w:lang w:val="zh-TW" w:eastAsia="zh-TW" w:bidi="zh-TW"/>
        </w:rPr>
        <w:t>提供的《中小企业声明函》与实际情况不符的或者未按以上要求填写的，不享受中小企业扶持政策。声明内容不实的，属于提供虚假材料谋取中标、成交的，依法承担法律责任。</w:t>
      </w:r>
    </w:p>
    <w:p w14:paraId="0EADCD46">
      <w:pPr>
        <w:pStyle w:val="23"/>
        <w:snapToGrid w:val="0"/>
        <w:spacing w:before="120" w:after="120" w:line="320" w:lineRule="exact"/>
        <w:ind w:firstLine="442"/>
        <w:jc w:val="left"/>
        <w:rPr>
          <w:rFonts w:hAnsi="宋体" w:cs="宋体"/>
          <w:color w:val="auto"/>
          <w:sz w:val="22"/>
          <w:szCs w:val="22"/>
          <w:highlight w:val="none"/>
          <w:lang w:val="zh-TW" w:bidi="zh-TW"/>
        </w:rPr>
      </w:pPr>
      <w:r>
        <w:rPr>
          <w:rFonts w:hAnsi="宋体" w:cs="宋体"/>
          <w:color w:val="auto"/>
          <w:sz w:val="22"/>
          <w:szCs w:val="22"/>
          <w:highlight w:val="none"/>
          <w:lang w:val="zh-TW" w:eastAsia="zh-TW" w:bidi="zh-TW"/>
        </w:rPr>
        <w:t>⑤“制造商”(或称“生产企业”、“生产制造商”)系指产品的直接生产创造者，不包括委托加工、委托生产制造等企业</w:t>
      </w:r>
      <w:r>
        <w:rPr>
          <w:rFonts w:hAnsi="宋体" w:cs="宋体"/>
          <w:color w:val="auto"/>
          <w:sz w:val="22"/>
          <w:szCs w:val="22"/>
          <w:highlight w:val="none"/>
          <w:lang w:val="zh-TW" w:bidi="zh-TW"/>
        </w:rPr>
        <w:t>。</w:t>
      </w:r>
    </w:p>
    <w:p w14:paraId="0AB7A79D">
      <w:pPr>
        <w:pStyle w:val="23"/>
        <w:snapToGrid w:val="0"/>
        <w:spacing w:before="120" w:after="120"/>
        <w:ind w:firstLine="482"/>
        <w:jc w:val="left"/>
        <w:rPr>
          <w:rFonts w:hAnsi="宋体" w:cs="宋体"/>
          <w:b/>
          <w:color w:val="auto"/>
          <w:sz w:val="24"/>
          <w:highlight w:val="none"/>
        </w:rPr>
      </w:pPr>
      <w:r>
        <w:rPr>
          <w:rFonts w:hAnsi="宋体" w:cs="宋体"/>
          <w:b/>
          <w:color w:val="auto"/>
          <w:sz w:val="24"/>
          <w:highlight w:val="none"/>
        </w:rPr>
        <w:t>提示：为了更加方便判定承接企业的划型，供应商可根据工业和信息化部中小企业局官方网站---中小企业规模类型自测小程序来辨别承接企业的企业规模划型。中小企业规模类型自测小程序链接网址为https://baosong.miit.gov.cn/ScaleTest</w:t>
      </w:r>
    </w:p>
    <w:p w14:paraId="76D9D3A3">
      <w:pPr>
        <w:pStyle w:val="34"/>
        <w:spacing w:line="360" w:lineRule="auto"/>
        <w:ind w:firstLine="643"/>
        <w:rPr>
          <w:rFonts w:hint="eastAsia" w:ascii="宋体" w:hAnsi="宋体" w:cs="宋体"/>
          <w:b/>
          <w:color w:val="auto"/>
          <w:sz w:val="32"/>
          <w:szCs w:val="32"/>
          <w:highlight w:val="none"/>
          <w:lang w:bidi="ar"/>
        </w:rPr>
      </w:pPr>
      <w:r>
        <w:rPr>
          <w:rFonts w:hint="eastAsia" w:ascii="宋体" w:hAnsi="宋体" w:cs="宋体"/>
          <w:b/>
          <w:color w:val="auto"/>
          <w:sz w:val="32"/>
          <w:szCs w:val="32"/>
          <w:highlight w:val="none"/>
          <w:lang w:bidi="ar"/>
        </w:rPr>
        <w:br w:type="page"/>
      </w:r>
    </w:p>
    <w:p w14:paraId="64AAA86B">
      <w:pPr>
        <w:snapToGrid w:val="0"/>
        <w:spacing w:line="360" w:lineRule="auto"/>
        <w:ind w:firstLine="643" w:firstLineChars="200"/>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残疾人福利性单位、监狱企业视为中小企业提供：</w:t>
      </w:r>
    </w:p>
    <w:p w14:paraId="3E8BD528">
      <w:pPr>
        <w:pStyle w:val="34"/>
        <w:ind w:firstLine="480" w:firstLineChars="200"/>
        <w:rPr>
          <w:rFonts w:hint="eastAsia" w:ascii="宋体" w:hAnsi="宋体" w:cs="宋体"/>
          <w:color w:val="auto"/>
          <w:highlight w:val="none"/>
        </w:rPr>
      </w:pPr>
    </w:p>
    <w:p w14:paraId="3FF87C41">
      <w:pPr>
        <w:tabs>
          <w:tab w:val="center" w:pos="4706"/>
          <w:tab w:val="left" w:pos="5970"/>
        </w:tabs>
        <w:snapToGrid w:val="0"/>
        <w:spacing w:before="50" w:after="120" w:afterLines="50"/>
        <w:ind w:firstLine="643"/>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残疾人福利性单位声明函</w:t>
      </w:r>
    </w:p>
    <w:p w14:paraId="505CA791">
      <w:pPr>
        <w:shd w:val="clear" w:color="auto" w:fill="FFFFFF"/>
        <w:spacing w:before="100" w:beforeAutospacing="1" w:after="100" w:afterAutospacing="1" w:line="360" w:lineRule="auto"/>
        <w:ind w:firstLine="560" w:firstLineChars="2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lang w:bidi="ar"/>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8"/>
          <w:szCs w:val="28"/>
          <w:highlight w:val="none"/>
          <w:u w:val="single"/>
          <w:shd w:val="clear" w:color="auto" w:fill="FFFFFF"/>
          <w:lang w:bidi="ar"/>
        </w:rPr>
        <w:t xml:space="preserve">       </w:t>
      </w:r>
      <w:r>
        <w:rPr>
          <w:rFonts w:hint="eastAsia" w:ascii="宋体" w:hAnsi="宋体" w:cs="宋体"/>
          <w:color w:val="auto"/>
          <w:sz w:val="28"/>
          <w:szCs w:val="28"/>
          <w:highlight w:val="none"/>
          <w:shd w:val="clear" w:color="auto" w:fill="FFFFFF"/>
          <w:lang w:bidi="ar"/>
        </w:rPr>
        <w:t>单位的</w:t>
      </w:r>
      <w:r>
        <w:rPr>
          <w:rFonts w:hint="eastAsia" w:ascii="宋体" w:hAnsi="宋体" w:cs="宋体"/>
          <w:color w:val="auto"/>
          <w:sz w:val="28"/>
          <w:szCs w:val="28"/>
          <w:highlight w:val="none"/>
          <w:u w:val="single"/>
          <w:shd w:val="clear" w:color="auto" w:fill="FFFFFF"/>
          <w:lang w:bidi="ar"/>
        </w:rPr>
        <w:t xml:space="preserve">         </w:t>
      </w:r>
      <w:r>
        <w:rPr>
          <w:rFonts w:hint="eastAsia" w:ascii="宋体" w:hAnsi="宋体" w:cs="宋体"/>
          <w:color w:val="auto"/>
          <w:sz w:val="28"/>
          <w:szCs w:val="28"/>
          <w:highlight w:val="none"/>
          <w:shd w:val="clear" w:color="auto" w:fill="FFFFFF"/>
          <w:lang w:bidi="ar"/>
        </w:rPr>
        <w:t>项目采购活动提供本单位制造的货物（由本单位承担工程/提供服务），或者提供其他残疾人福利性单位制造的货物（不包括使用非残疾人福利性单位注册商标的货物）。</w:t>
      </w:r>
    </w:p>
    <w:p w14:paraId="1CB3118A">
      <w:pPr>
        <w:shd w:val="clear" w:color="auto" w:fill="FFFFFF"/>
        <w:spacing w:before="100" w:beforeAutospacing="1" w:after="100" w:afterAutospacing="1" w:line="360" w:lineRule="auto"/>
        <w:ind w:firstLine="560" w:firstLineChars="2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lang w:bidi="ar"/>
        </w:rPr>
        <w:t>本单位对上述声明的真实性负责。如有虚假，将依法承担相应责任。</w:t>
      </w:r>
    </w:p>
    <w:p w14:paraId="17CAD5F3">
      <w:pPr>
        <w:shd w:val="clear" w:color="auto" w:fill="FFFFFF"/>
        <w:spacing w:before="100" w:beforeAutospacing="1" w:after="100" w:afterAutospacing="1" w:line="360" w:lineRule="auto"/>
        <w:ind w:firstLine="562"/>
        <w:rPr>
          <w:rFonts w:hint="eastAsia" w:ascii="宋体" w:hAnsi="宋体" w:cs="宋体"/>
          <w:color w:val="auto"/>
          <w:sz w:val="28"/>
          <w:szCs w:val="28"/>
          <w:highlight w:val="none"/>
          <w:shd w:val="clear" w:color="auto" w:fill="FFFFFF"/>
        </w:rPr>
      </w:pPr>
    </w:p>
    <w:p w14:paraId="06388193">
      <w:pPr>
        <w:shd w:val="clear" w:color="auto" w:fill="FFFFFF"/>
        <w:spacing w:before="100" w:beforeAutospacing="1" w:after="100" w:afterAutospacing="1"/>
        <w:ind w:firstLine="562"/>
        <w:jc w:val="right"/>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lang w:bidi="ar"/>
        </w:rPr>
        <w:t>投标人全称（电子签章/公章）：</w:t>
      </w:r>
    </w:p>
    <w:p w14:paraId="2C5C9F20">
      <w:pPr>
        <w:pStyle w:val="34"/>
        <w:widowControl/>
        <w:spacing w:line="460" w:lineRule="exact"/>
        <w:ind w:firstLine="5040" w:firstLineChars="1800"/>
        <w:jc w:val="right"/>
        <w:rPr>
          <w:rFonts w:hint="eastAsia" w:ascii="宋体" w:hAnsi="宋体" w:cs="宋体"/>
          <w:color w:val="auto"/>
          <w:sz w:val="28"/>
          <w:szCs w:val="28"/>
          <w:highlight w:val="none"/>
          <w:lang w:val="zh-TW" w:bidi="zh-TW"/>
        </w:rPr>
      </w:pPr>
      <w:r>
        <w:rPr>
          <w:rFonts w:hint="eastAsia" w:ascii="宋体" w:hAnsi="宋体" w:cs="宋体"/>
          <w:color w:val="auto"/>
          <w:sz w:val="28"/>
          <w:szCs w:val="28"/>
          <w:highlight w:val="none"/>
          <w:lang w:val="zh-TW" w:bidi="zh-TW"/>
        </w:rPr>
        <w:t>年</w:t>
      </w:r>
      <w:r>
        <w:rPr>
          <w:rFonts w:hint="eastAsia" w:ascii="宋体" w:hAnsi="宋体" w:cs="宋体"/>
          <w:color w:val="auto"/>
          <w:sz w:val="28"/>
          <w:szCs w:val="28"/>
          <w:highlight w:val="none"/>
          <w:lang w:bidi="zh-TW"/>
        </w:rPr>
        <w:t xml:space="preserve">  </w:t>
      </w:r>
      <w:r>
        <w:rPr>
          <w:rFonts w:hint="eastAsia" w:ascii="宋体" w:hAnsi="宋体" w:cs="宋体"/>
          <w:color w:val="auto"/>
          <w:sz w:val="28"/>
          <w:szCs w:val="28"/>
          <w:highlight w:val="none"/>
          <w:lang w:val="zh-TW" w:bidi="zh-TW"/>
        </w:rPr>
        <w:t>月</w:t>
      </w:r>
      <w:r>
        <w:rPr>
          <w:rFonts w:hint="eastAsia" w:ascii="宋体" w:hAnsi="宋体" w:cs="宋体"/>
          <w:color w:val="auto"/>
          <w:sz w:val="28"/>
          <w:szCs w:val="28"/>
          <w:highlight w:val="none"/>
          <w:lang w:bidi="zh-TW"/>
        </w:rPr>
        <w:t xml:space="preserve">  </w:t>
      </w:r>
      <w:r>
        <w:rPr>
          <w:rFonts w:hint="eastAsia" w:ascii="宋体" w:hAnsi="宋体" w:cs="宋体"/>
          <w:color w:val="auto"/>
          <w:sz w:val="28"/>
          <w:szCs w:val="28"/>
          <w:highlight w:val="none"/>
          <w:lang w:val="zh-TW" w:bidi="zh-TW"/>
        </w:rPr>
        <w:t>日</w:t>
      </w:r>
    </w:p>
    <w:p w14:paraId="5DC90A09">
      <w:pPr>
        <w:shd w:val="clear" w:color="auto" w:fill="FFFFFF"/>
        <w:spacing w:before="100" w:beforeAutospacing="1" w:after="100" w:afterAutospacing="1" w:line="360" w:lineRule="auto"/>
        <w:ind w:firstLine="482"/>
        <w:rPr>
          <w:rFonts w:hint="eastAsia" w:ascii="宋体" w:hAnsi="宋体" w:cs="宋体"/>
          <w:color w:val="auto"/>
          <w:highlight w:val="none"/>
          <w:shd w:val="clear" w:color="auto" w:fill="FFFFFF"/>
        </w:rPr>
      </w:pPr>
    </w:p>
    <w:p w14:paraId="30EACB6E">
      <w:pPr>
        <w:tabs>
          <w:tab w:val="center" w:pos="4706"/>
          <w:tab w:val="left" w:pos="5970"/>
        </w:tabs>
        <w:snapToGrid w:val="0"/>
        <w:spacing w:before="50" w:after="120" w:afterLines="50"/>
        <w:ind w:firstLine="643"/>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监狱企业证明文件</w:t>
      </w:r>
    </w:p>
    <w:p w14:paraId="6F64F6B0">
      <w:pPr>
        <w:pStyle w:val="34"/>
        <w:widowControl/>
        <w:adjustRightInd w:val="0"/>
        <w:snapToGrid w:val="0"/>
        <w:spacing w:line="390" w:lineRule="atLeast"/>
        <w:ind w:firstLine="562"/>
        <w:rPr>
          <w:rFonts w:hint="eastAsia" w:ascii="宋体" w:hAnsi="宋体" w:cs="宋体"/>
          <w:color w:val="auto"/>
          <w:sz w:val="28"/>
          <w:szCs w:val="28"/>
          <w:highlight w:val="none"/>
        </w:rPr>
      </w:pPr>
    </w:p>
    <w:p w14:paraId="340843C0">
      <w:pPr>
        <w:pStyle w:val="34"/>
        <w:widowControl/>
        <w:adjustRightInd w:val="0"/>
        <w:snapToGrid w:val="0"/>
        <w:spacing w:line="390" w:lineRule="atLeast"/>
        <w:ind w:firstLine="560" w:firstLineChars="200"/>
        <w:rPr>
          <w:rFonts w:hint="eastAsia" w:ascii="宋体" w:hAnsi="宋体" w:cs="宋体"/>
          <w:b/>
          <w:color w:val="auto"/>
          <w:sz w:val="28"/>
          <w:szCs w:val="28"/>
          <w:highlight w:val="none"/>
          <w:lang w:eastAsia="zh-TW"/>
        </w:rPr>
      </w:pPr>
      <w:r>
        <w:rPr>
          <w:rFonts w:hint="eastAsia" w:ascii="宋体" w:hAnsi="宋体" w:cs="宋体"/>
          <w:color w:val="auto"/>
          <w:sz w:val="28"/>
          <w:szCs w:val="28"/>
          <w:highlight w:val="none"/>
        </w:rPr>
        <w:t>注：监狱企业参加采购活动时，应当提供由省级以上监狱管理局、戒毒管理局（含新疆生产建设兵团）出具的属于监狱企业的证明文件。</w:t>
      </w:r>
    </w:p>
    <w:p w14:paraId="6BDD5449">
      <w:pPr>
        <w:snapToGrid w:val="0"/>
        <w:spacing w:line="360" w:lineRule="auto"/>
        <w:ind w:firstLine="480" w:firstLineChars="200"/>
        <w:jc w:val="left"/>
        <w:rPr>
          <w:rFonts w:hint="eastAsia" w:ascii="宋体" w:hAnsi="宋体" w:cs="宋体"/>
          <w:color w:val="auto"/>
          <w:kern w:val="0"/>
          <w:sz w:val="24"/>
          <w:highlight w:val="none"/>
        </w:rPr>
      </w:pPr>
    </w:p>
    <w:p w14:paraId="4416E49A">
      <w:pPr>
        <w:snapToGrid w:val="0"/>
        <w:spacing w:line="360" w:lineRule="auto"/>
        <w:ind w:firstLine="480" w:firstLineChars="200"/>
        <w:jc w:val="left"/>
        <w:rPr>
          <w:rFonts w:hint="eastAsia" w:ascii="宋体" w:hAnsi="宋体" w:cs="宋体"/>
          <w:color w:val="auto"/>
          <w:kern w:val="0"/>
          <w:sz w:val="24"/>
          <w:highlight w:val="none"/>
        </w:rPr>
      </w:pPr>
    </w:p>
    <w:p w14:paraId="28F5F0CA">
      <w:pPr>
        <w:snapToGrid w:val="0"/>
        <w:spacing w:line="360" w:lineRule="auto"/>
        <w:ind w:firstLine="480" w:firstLineChars="200"/>
        <w:jc w:val="left"/>
        <w:rPr>
          <w:rFonts w:hint="eastAsia" w:ascii="宋体" w:hAnsi="宋体" w:cs="宋体"/>
          <w:color w:val="auto"/>
          <w:kern w:val="0"/>
          <w:sz w:val="24"/>
          <w:highlight w:val="none"/>
        </w:rPr>
      </w:pPr>
    </w:p>
    <w:p w14:paraId="6BA7629F">
      <w:pPr>
        <w:snapToGrid w:val="0"/>
        <w:spacing w:line="360" w:lineRule="auto"/>
        <w:ind w:firstLine="480" w:firstLineChars="200"/>
        <w:jc w:val="left"/>
        <w:rPr>
          <w:rFonts w:hint="eastAsia" w:ascii="宋体" w:hAnsi="宋体" w:cs="宋体"/>
          <w:color w:val="auto"/>
          <w:kern w:val="0"/>
          <w:sz w:val="24"/>
          <w:highlight w:val="none"/>
        </w:rPr>
      </w:pPr>
    </w:p>
    <w:p w14:paraId="086EC7EF">
      <w:pPr>
        <w:snapToGrid w:val="0"/>
        <w:spacing w:line="360" w:lineRule="auto"/>
        <w:ind w:firstLine="482" w:firstLineChars="2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三、符合投标人特定资格条件要求的材料（根据项目要求提供，无要求的可不提供）。</w:t>
      </w:r>
    </w:p>
    <w:p w14:paraId="48C30457">
      <w:pPr>
        <w:pStyle w:val="23"/>
        <w:snapToGrid w:val="0"/>
        <w:spacing w:before="120" w:beforeLines="0" w:after="120" w:afterLines="0" w:line="240" w:lineRule="auto"/>
        <w:ind w:firstLine="482"/>
        <w:rPr>
          <w:rFonts w:hAnsi="宋体" w:cs="宋体"/>
          <w:color w:val="auto"/>
          <w:kern w:val="0"/>
          <w:sz w:val="24"/>
          <w:highlight w:val="none"/>
        </w:rPr>
      </w:pPr>
      <w:r>
        <w:rPr>
          <w:rFonts w:hAnsi="宋体" w:cs="宋体"/>
          <w:color w:val="auto"/>
          <w:kern w:val="0"/>
          <w:sz w:val="24"/>
          <w:highlight w:val="none"/>
          <w:lang w:bidi="ar"/>
        </w:rPr>
        <w:t xml:space="preserve"> </w:t>
      </w:r>
      <w:r>
        <w:rPr>
          <w:rFonts w:hAnsi="宋体" w:cs="宋体"/>
          <w:color w:val="auto"/>
          <w:kern w:val="0"/>
          <w:sz w:val="24"/>
          <w:highlight w:val="none"/>
          <w:lang w:bidi="ar"/>
        </w:rPr>
        <w:br w:type="page"/>
      </w:r>
      <w:r>
        <w:rPr>
          <w:rFonts w:hAnsi="宋体" w:cs="宋体"/>
          <w:color w:val="auto"/>
          <w:kern w:val="0"/>
          <w:sz w:val="24"/>
          <w:highlight w:val="none"/>
        </w:rPr>
        <w:t xml:space="preserve"> </w:t>
      </w:r>
    </w:p>
    <w:p w14:paraId="26A96A19">
      <w:pPr>
        <w:pStyle w:val="23"/>
        <w:snapToGrid w:val="0"/>
        <w:spacing w:before="120" w:beforeLines="0" w:after="120" w:afterLines="0" w:line="240" w:lineRule="auto"/>
        <w:ind w:firstLine="562"/>
        <w:outlineLvl w:val="1"/>
        <w:rPr>
          <w:rFonts w:hAnsi="宋体" w:cs="宋体"/>
          <w:b/>
          <w:bCs/>
          <w:color w:val="auto"/>
          <w:sz w:val="28"/>
          <w:highlight w:val="none"/>
        </w:rPr>
      </w:pPr>
      <w:r>
        <w:rPr>
          <w:rFonts w:hAnsi="宋体" w:cs="宋体"/>
          <w:b/>
          <w:color w:val="auto"/>
          <w:sz w:val="28"/>
          <w:szCs w:val="28"/>
          <w:highlight w:val="none"/>
        </w:rPr>
        <w:t>第二部分、</w:t>
      </w:r>
      <w:r>
        <w:rPr>
          <w:rFonts w:hAnsi="宋体" w:cs="宋体"/>
          <w:b/>
          <w:bCs/>
          <w:color w:val="auto"/>
          <w:sz w:val="28"/>
          <w:szCs w:val="28"/>
          <w:highlight w:val="none"/>
        </w:rPr>
        <w:t xml:space="preserve">商务技术文件 </w:t>
      </w:r>
    </w:p>
    <w:p w14:paraId="7A73A9C6">
      <w:pPr>
        <w:shd w:val="clear" w:color="auto" w:fill="FFFFFF"/>
        <w:snapToGrid w:val="0"/>
        <w:spacing w:after="50"/>
        <w:ind w:firstLine="482"/>
        <w:rPr>
          <w:rFonts w:hint="eastAsia" w:ascii="宋体" w:hAnsi="宋体" w:cs="宋体"/>
          <w:b/>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color w:val="auto"/>
          <w:sz w:val="28"/>
          <w:szCs w:val="28"/>
          <w:highlight w:val="none"/>
        </w:rPr>
        <w:t>（正本）</w:t>
      </w:r>
    </w:p>
    <w:p w14:paraId="7C0F5103">
      <w:pPr>
        <w:shd w:val="clear" w:color="auto" w:fill="FFFFFF"/>
        <w:snapToGrid w:val="0"/>
        <w:spacing w:after="50"/>
        <w:ind w:firstLine="482"/>
        <w:rPr>
          <w:rFonts w:hint="eastAsia" w:ascii="宋体" w:hAnsi="宋体" w:cs="宋体"/>
          <w:b/>
          <w:color w:val="auto"/>
          <w:sz w:val="24"/>
          <w:szCs w:val="20"/>
          <w:highlight w:val="none"/>
        </w:rPr>
      </w:pPr>
      <w:r>
        <w:rPr>
          <w:rFonts w:hint="eastAsia" w:ascii="宋体" w:hAnsi="宋体" w:cs="宋体"/>
          <w:b/>
          <w:color w:val="auto"/>
          <w:sz w:val="24"/>
          <w:szCs w:val="20"/>
          <w:highlight w:val="none"/>
        </w:rPr>
        <w:t> </w:t>
      </w:r>
    </w:p>
    <w:p w14:paraId="5060BA84">
      <w:pPr>
        <w:spacing w:before="120" w:beforeLines="50"/>
        <w:ind w:firstLine="720"/>
        <w:jc w:val="center"/>
        <w:rPr>
          <w:rFonts w:hint="eastAsia" w:ascii="宋体" w:hAnsi="宋体" w:cs="宋体"/>
          <w:b/>
          <w:color w:val="auto"/>
          <w:sz w:val="36"/>
          <w:szCs w:val="36"/>
          <w:highlight w:val="none"/>
        </w:rPr>
      </w:pPr>
    </w:p>
    <w:p w14:paraId="2F469440">
      <w:pPr>
        <w:pStyle w:val="48"/>
        <w:spacing w:line="360" w:lineRule="auto"/>
        <w:ind w:firstLine="2650" w:firstLineChars="550"/>
        <w:rPr>
          <w:rFonts w:hint="eastAsia" w:ascii="宋体" w:hAnsi="宋体" w:eastAsia="宋体" w:cs="宋体"/>
          <w:b/>
          <w:color w:val="auto"/>
          <w:sz w:val="48"/>
          <w:szCs w:val="48"/>
          <w:highlight w:val="none"/>
          <w:lang w:eastAsia="zh-CN"/>
        </w:rPr>
      </w:pPr>
      <w:r>
        <w:rPr>
          <w:rFonts w:hint="eastAsia" w:ascii="宋体" w:hAnsi="宋体" w:cs="宋体"/>
          <w:b/>
          <w:color w:val="auto"/>
          <w:sz w:val="48"/>
          <w:szCs w:val="48"/>
          <w:highlight w:val="none"/>
          <w:lang w:eastAsia="zh-CN"/>
        </w:rPr>
        <w:t>浙江交通技师学院</w:t>
      </w:r>
    </w:p>
    <w:p w14:paraId="3ADA7FE4">
      <w:pPr>
        <w:pStyle w:val="48"/>
        <w:spacing w:line="360" w:lineRule="auto"/>
        <w:ind w:firstLineChars="100"/>
        <w:rPr>
          <w:rFonts w:ascii="宋体" w:hAnsi="宋体" w:cs="宋体"/>
          <w:b/>
          <w:color w:val="auto"/>
          <w:sz w:val="48"/>
          <w:szCs w:val="48"/>
          <w:highlight w:val="none"/>
        </w:rPr>
      </w:pPr>
      <w:r>
        <w:rPr>
          <w:rFonts w:hint="eastAsia" w:ascii="宋体" w:hAnsi="宋体" w:cs="宋体"/>
          <w:b/>
          <w:color w:val="auto"/>
          <w:sz w:val="48"/>
          <w:szCs w:val="48"/>
          <w:highlight w:val="none"/>
        </w:rPr>
        <w:t>虚拟技术展示实训、数字分身信息采集</w:t>
      </w:r>
    </w:p>
    <w:p w14:paraId="69B05628">
      <w:pPr>
        <w:pStyle w:val="48"/>
        <w:spacing w:line="360" w:lineRule="auto"/>
        <w:ind w:firstLine="2168" w:firstLineChars="450"/>
        <w:rPr>
          <w:rFonts w:hint="eastAsia" w:ascii="宋体" w:hAnsi="宋体" w:cs="宋体"/>
          <w:b/>
          <w:color w:val="auto"/>
          <w:sz w:val="72"/>
          <w:szCs w:val="72"/>
          <w:highlight w:val="none"/>
          <w:shd w:val="clear" w:color="auto" w:fill="FFFFFF"/>
          <w:lang w:bidi="ar"/>
        </w:rPr>
      </w:pPr>
      <w:r>
        <w:rPr>
          <w:rFonts w:hint="eastAsia" w:ascii="宋体" w:hAnsi="宋体" w:cs="宋体"/>
          <w:b/>
          <w:color w:val="auto"/>
          <w:sz w:val="48"/>
          <w:szCs w:val="48"/>
          <w:highlight w:val="none"/>
        </w:rPr>
        <w:t>实训一体化设备采购项目</w:t>
      </w:r>
    </w:p>
    <w:p w14:paraId="0B819724">
      <w:pPr>
        <w:shd w:val="clear" w:color="auto" w:fill="FFFFFF"/>
        <w:snapToGrid w:val="0"/>
        <w:spacing w:after="50"/>
        <w:ind w:firstLine="1440"/>
        <w:jc w:val="center"/>
        <w:rPr>
          <w:rFonts w:hint="eastAsia" w:ascii="宋体" w:hAnsi="宋体" w:cs="宋体"/>
          <w:b/>
          <w:color w:val="auto"/>
          <w:sz w:val="72"/>
          <w:szCs w:val="72"/>
          <w:highlight w:val="none"/>
          <w:shd w:val="clear" w:color="auto" w:fill="FFFFFF"/>
          <w:lang w:bidi="ar"/>
        </w:rPr>
      </w:pPr>
    </w:p>
    <w:p w14:paraId="7B66419C">
      <w:pPr>
        <w:shd w:val="clear" w:color="auto" w:fill="FFFFFF"/>
        <w:snapToGrid w:val="0"/>
        <w:spacing w:after="50"/>
        <w:jc w:val="center"/>
        <w:rPr>
          <w:rFonts w:hint="eastAsia" w:ascii="宋体" w:hAnsi="宋体" w:cs="宋体"/>
          <w:b/>
          <w:color w:val="auto"/>
          <w:sz w:val="72"/>
          <w:szCs w:val="72"/>
          <w:highlight w:val="none"/>
          <w:shd w:val="clear" w:color="auto" w:fill="FFFFFF"/>
        </w:rPr>
      </w:pPr>
      <w:r>
        <w:rPr>
          <w:rFonts w:hint="eastAsia" w:ascii="宋体" w:hAnsi="宋体" w:cs="宋体"/>
          <w:b/>
          <w:color w:val="auto"/>
          <w:sz w:val="72"/>
          <w:szCs w:val="72"/>
          <w:highlight w:val="none"/>
          <w:shd w:val="clear" w:color="auto" w:fill="FFFFFF"/>
          <w:lang w:bidi="ar"/>
        </w:rPr>
        <w:t>投 标 文 件</w:t>
      </w:r>
    </w:p>
    <w:p w14:paraId="611F2B5F">
      <w:pPr>
        <w:shd w:val="clear" w:color="auto" w:fill="FFFFFF"/>
        <w:snapToGrid w:val="0"/>
        <w:spacing w:after="50"/>
        <w:rPr>
          <w:rFonts w:hint="eastAsia" w:ascii="宋体" w:hAnsi="宋体" w:cs="宋体"/>
          <w:b/>
          <w:color w:val="auto"/>
          <w:sz w:val="52"/>
          <w:szCs w:val="52"/>
          <w:highlight w:val="none"/>
          <w:shd w:val="clear" w:color="auto" w:fill="FFFFFF"/>
          <w:lang w:bidi="ar"/>
        </w:rPr>
      </w:pPr>
    </w:p>
    <w:p w14:paraId="6140481D">
      <w:pPr>
        <w:shd w:val="clear" w:color="auto" w:fill="FFFFFF"/>
        <w:snapToGrid w:val="0"/>
        <w:spacing w:after="50"/>
        <w:ind w:firstLine="2610" w:firstLineChars="500"/>
        <w:rPr>
          <w:rFonts w:hint="eastAsia" w:ascii="宋体" w:hAnsi="宋体" w:cs="宋体"/>
          <w:b/>
          <w:color w:val="auto"/>
          <w:sz w:val="52"/>
          <w:szCs w:val="52"/>
          <w:highlight w:val="none"/>
          <w:shd w:val="clear" w:color="auto" w:fill="FFFFFF"/>
        </w:rPr>
      </w:pPr>
      <w:r>
        <w:rPr>
          <w:rFonts w:hint="eastAsia" w:ascii="宋体" w:hAnsi="宋体" w:cs="宋体"/>
          <w:b/>
          <w:color w:val="auto"/>
          <w:sz w:val="52"/>
          <w:szCs w:val="52"/>
          <w:highlight w:val="none"/>
          <w:shd w:val="clear" w:color="auto" w:fill="FFFFFF"/>
          <w:lang w:bidi="ar"/>
        </w:rPr>
        <w:t>（商务技术文件）</w:t>
      </w:r>
    </w:p>
    <w:p w14:paraId="64807E46">
      <w:pPr>
        <w:shd w:val="clear" w:color="auto" w:fill="FFFFFF"/>
        <w:snapToGrid w:val="0"/>
        <w:spacing w:after="50"/>
        <w:ind w:firstLine="482"/>
        <w:jc w:val="center"/>
        <w:rPr>
          <w:rFonts w:hint="eastAsia" w:ascii="宋体" w:hAnsi="宋体" w:cs="宋体"/>
          <w:bCs/>
          <w:color w:val="auto"/>
          <w:sz w:val="24"/>
          <w:highlight w:val="none"/>
        </w:rPr>
      </w:pPr>
    </w:p>
    <w:p w14:paraId="0E88C5C9">
      <w:pPr>
        <w:pStyle w:val="48"/>
        <w:ind w:firstLine="3311" w:firstLineChars="828"/>
        <w:rPr>
          <w:color w:val="auto"/>
          <w:highlight w:val="none"/>
        </w:rPr>
      </w:pPr>
      <w:r>
        <w:rPr>
          <w:rFonts w:hint="eastAsia"/>
          <w:color w:val="auto"/>
          <w:sz w:val="40"/>
          <w:szCs w:val="40"/>
          <w:highlight w:val="none"/>
        </w:rPr>
        <w:t>标项：</w:t>
      </w:r>
      <w:r>
        <w:rPr>
          <w:rFonts w:hint="eastAsia"/>
          <w:color w:val="auto"/>
          <w:sz w:val="40"/>
          <w:szCs w:val="40"/>
          <w:highlight w:val="none"/>
          <w:u w:val="single"/>
        </w:rPr>
        <w:t xml:space="preserve">      </w:t>
      </w:r>
    </w:p>
    <w:p w14:paraId="77089D3A">
      <w:pPr>
        <w:shd w:val="clear" w:color="auto" w:fill="FFFFFF"/>
        <w:snapToGrid w:val="0"/>
        <w:spacing w:after="50"/>
        <w:ind w:firstLine="602"/>
        <w:rPr>
          <w:rFonts w:hint="eastAsia" w:ascii="宋体" w:hAnsi="宋体" w:cs="宋体"/>
          <w:bCs/>
          <w:color w:val="auto"/>
          <w:sz w:val="30"/>
          <w:szCs w:val="30"/>
          <w:highlight w:val="none"/>
        </w:rPr>
      </w:pPr>
    </w:p>
    <w:p w14:paraId="41F4EF18">
      <w:pPr>
        <w:pStyle w:val="48"/>
        <w:ind w:firstLine="602"/>
        <w:rPr>
          <w:rFonts w:hint="eastAsia" w:ascii="宋体" w:hAnsi="宋体" w:cs="宋体"/>
          <w:bCs/>
          <w:color w:val="auto"/>
          <w:sz w:val="30"/>
          <w:szCs w:val="30"/>
          <w:highlight w:val="none"/>
        </w:rPr>
      </w:pPr>
    </w:p>
    <w:p w14:paraId="16D395C5">
      <w:pPr>
        <w:pStyle w:val="48"/>
        <w:ind w:firstLine="602"/>
        <w:rPr>
          <w:rFonts w:hint="eastAsia" w:ascii="宋体" w:hAnsi="宋体" w:cs="宋体"/>
          <w:bCs/>
          <w:color w:val="auto"/>
          <w:sz w:val="30"/>
          <w:szCs w:val="30"/>
          <w:highlight w:val="none"/>
        </w:rPr>
      </w:pPr>
    </w:p>
    <w:p w14:paraId="6C982B4F">
      <w:pPr>
        <w:shd w:val="clear" w:color="auto" w:fill="FFFFFF"/>
        <w:snapToGrid w:val="0"/>
        <w:spacing w:after="50"/>
        <w:ind w:firstLine="900" w:firstLineChars="300"/>
        <w:rPr>
          <w:rFonts w:hint="eastAsia" w:ascii="宋体" w:hAnsi="宋体" w:eastAsia="宋体" w:cs="宋体"/>
          <w:bCs/>
          <w:color w:val="auto"/>
          <w:sz w:val="30"/>
          <w:szCs w:val="30"/>
          <w:highlight w:val="none"/>
          <w:lang w:eastAsia="zh-CN"/>
        </w:rPr>
      </w:pPr>
      <w:r>
        <w:rPr>
          <w:rFonts w:hint="eastAsia" w:ascii="宋体" w:hAnsi="宋体" w:cs="宋体"/>
          <w:bCs/>
          <w:color w:val="auto"/>
          <w:sz w:val="30"/>
          <w:szCs w:val="30"/>
          <w:highlight w:val="none"/>
        </w:rPr>
        <w:t>项目编号：</w:t>
      </w:r>
      <w:r>
        <w:rPr>
          <w:rFonts w:hint="eastAsia" w:ascii="宋体" w:hAnsi="宋体" w:cs="宋体"/>
          <w:bCs/>
          <w:color w:val="auto"/>
          <w:sz w:val="30"/>
          <w:szCs w:val="30"/>
          <w:highlight w:val="none"/>
          <w:lang w:eastAsia="zh-CN"/>
        </w:rPr>
        <w:t>WQ2024421-HW321</w:t>
      </w:r>
    </w:p>
    <w:p w14:paraId="3D3CF9AE">
      <w:pPr>
        <w:shd w:val="clear" w:color="auto" w:fill="FFFFFF"/>
        <w:snapToGrid w:val="0"/>
        <w:spacing w:after="50"/>
        <w:ind w:firstLine="900" w:firstLineChars="300"/>
        <w:rPr>
          <w:rFonts w:hint="eastAsia" w:ascii="宋体" w:hAnsi="宋体" w:cs="宋体"/>
          <w:bCs/>
          <w:color w:val="auto"/>
          <w:sz w:val="30"/>
          <w:szCs w:val="30"/>
          <w:highlight w:val="none"/>
        </w:rPr>
      </w:pPr>
      <w:r>
        <w:rPr>
          <w:rFonts w:hint="eastAsia" w:ascii="宋体" w:hAnsi="宋体" w:cs="宋体"/>
          <w:bCs/>
          <w:color w:val="auto"/>
          <w:sz w:val="30"/>
          <w:szCs w:val="30"/>
          <w:highlight w:val="none"/>
        </w:rPr>
        <w:t>投标人全称（电子签章/公章）：</w:t>
      </w:r>
    </w:p>
    <w:p w14:paraId="3AC6E04C">
      <w:pPr>
        <w:shd w:val="clear" w:color="auto" w:fill="FFFFFF"/>
        <w:snapToGrid w:val="0"/>
        <w:spacing w:after="50"/>
        <w:ind w:firstLine="900" w:firstLineChars="300"/>
        <w:rPr>
          <w:rFonts w:hint="eastAsia" w:ascii="宋体" w:hAnsi="宋体" w:cs="宋体"/>
          <w:bCs/>
          <w:color w:val="auto"/>
          <w:sz w:val="30"/>
          <w:szCs w:val="30"/>
          <w:highlight w:val="none"/>
        </w:rPr>
      </w:pPr>
      <w:r>
        <w:rPr>
          <w:rFonts w:hint="eastAsia" w:ascii="宋体" w:hAnsi="宋体" w:cs="宋体"/>
          <w:bCs/>
          <w:color w:val="auto"/>
          <w:sz w:val="30"/>
          <w:szCs w:val="30"/>
          <w:highlight w:val="none"/>
        </w:rPr>
        <w:t>投标人地址：</w:t>
      </w:r>
    </w:p>
    <w:p w14:paraId="028987B1">
      <w:pPr>
        <w:shd w:val="clear" w:color="auto" w:fill="FFFFFF"/>
        <w:snapToGrid w:val="0"/>
        <w:spacing w:after="50"/>
        <w:ind w:firstLine="900" w:firstLineChars="300"/>
        <w:rPr>
          <w:rFonts w:hint="eastAsia" w:ascii="宋体" w:hAnsi="宋体" w:cs="宋体"/>
          <w:bCs/>
          <w:color w:val="auto"/>
          <w:sz w:val="30"/>
          <w:szCs w:val="30"/>
          <w:highlight w:val="none"/>
        </w:rPr>
      </w:pPr>
      <w:r>
        <w:rPr>
          <w:rFonts w:hint="eastAsia" w:ascii="宋体" w:hAnsi="宋体" w:cs="宋体"/>
          <w:bCs/>
          <w:color w:val="auto"/>
          <w:sz w:val="30"/>
          <w:szCs w:val="30"/>
          <w:highlight w:val="none"/>
        </w:rPr>
        <w:t>联系电话：</w:t>
      </w:r>
    </w:p>
    <w:p w14:paraId="51CFF410">
      <w:pPr>
        <w:shd w:val="clear" w:color="auto" w:fill="FFFFFF"/>
        <w:snapToGrid w:val="0"/>
        <w:spacing w:before="50" w:after="50"/>
        <w:ind w:firstLine="960" w:firstLineChars="400"/>
        <w:rPr>
          <w:rFonts w:hint="eastAsia" w:ascii="宋体" w:hAnsi="宋体" w:cs="宋体"/>
          <w:bCs/>
          <w:color w:val="auto"/>
          <w:sz w:val="24"/>
          <w:highlight w:val="none"/>
        </w:rPr>
      </w:pPr>
      <w:r>
        <w:rPr>
          <w:rFonts w:hint="eastAsia" w:ascii="宋体" w:hAnsi="宋体" w:cs="宋体"/>
          <w:bCs/>
          <w:color w:val="auto"/>
          <w:sz w:val="24"/>
          <w:highlight w:val="none"/>
        </w:rPr>
        <w:t> </w:t>
      </w:r>
    </w:p>
    <w:p w14:paraId="7BFD566D">
      <w:pPr>
        <w:shd w:val="clear" w:color="auto" w:fill="FFFFFF"/>
        <w:snapToGrid w:val="0"/>
        <w:spacing w:after="50"/>
        <w:ind w:firstLine="4080" w:firstLineChars="1700"/>
        <w:rPr>
          <w:rFonts w:hint="eastAsia" w:ascii="宋体" w:hAnsi="宋体" w:cs="宋体"/>
          <w:color w:val="auto"/>
          <w:sz w:val="32"/>
          <w:szCs w:val="22"/>
          <w:highlight w:val="none"/>
        </w:rPr>
      </w:pPr>
      <w:r>
        <w:rPr>
          <w:rFonts w:hint="eastAsia" w:ascii="宋体" w:hAnsi="宋体" w:cs="宋体"/>
          <w:color w:val="auto"/>
          <w:sz w:val="24"/>
          <w:szCs w:val="20"/>
          <w:highlight w:val="none"/>
        </w:rPr>
        <w:t> </w:t>
      </w:r>
    </w:p>
    <w:p w14:paraId="002876B9">
      <w:pPr>
        <w:shd w:val="clear" w:color="auto" w:fill="FFFFFF"/>
        <w:snapToGrid w:val="0"/>
        <w:spacing w:after="50"/>
        <w:ind w:firstLine="643"/>
        <w:jc w:val="center"/>
        <w:rPr>
          <w:rFonts w:hint="eastAsia" w:ascii="宋体" w:hAnsi="宋体" w:cs="宋体"/>
          <w:color w:val="auto"/>
          <w:sz w:val="32"/>
          <w:szCs w:val="22"/>
          <w:highlight w:val="none"/>
        </w:rPr>
      </w:pPr>
      <w:r>
        <w:rPr>
          <w:rFonts w:hint="eastAsia" w:ascii="宋体" w:hAnsi="宋体" w:cs="宋体"/>
          <w:color w:val="auto"/>
          <w:sz w:val="32"/>
          <w:szCs w:val="32"/>
          <w:highlight w:val="none"/>
        </w:rPr>
        <w:t xml:space="preserve">                        年  月  日</w:t>
      </w:r>
    </w:p>
    <w:p w14:paraId="055D71F1">
      <w:pPr>
        <w:snapToGrid w:val="0"/>
        <w:spacing w:line="360" w:lineRule="auto"/>
        <w:ind w:firstLine="602"/>
        <w:jc w:val="center"/>
        <w:rPr>
          <w:rFonts w:hint="eastAsia" w:ascii="宋体" w:hAnsi="宋体" w:cs="宋体"/>
          <w:b/>
          <w:color w:val="auto"/>
          <w:sz w:val="28"/>
          <w:szCs w:val="28"/>
          <w:highlight w:val="none"/>
        </w:rPr>
      </w:pPr>
      <w:r>
        <w:rPr>
          <w:rFonts w:hint="eastAsia" w:ascii="宋体" w:hAnsi="宋体" w:cs="宋体"/>
          <w:b/>
          <w:color w:val="auto"/>
          <w:sz w:val="30"/>
          <w:highlight w:val="none"/>
        </w:rPr>
        <w:br w:type="page"/>
      </w:r>
    </w:p>
    <w:p w14:paraId="18786021">
      <w:pPr>
        <w:snapToGrid w:val="0"/>
        <w:spacing w:line="360" w:lineRule="auto"/>
        <w:ind w:firstLine="560"/>
        <w:jc w:val="center"/>
        <w:rPr>
          <w:rFonts w:hint="eastAsia" w:ascii="宋体" w:hAnsi="宋体" w:cs="宋体"/>
          <w:b/>
          <w:color w:val="auto"/>
          <w:sz w:val="28"/>
          <w:szCs w:val="28"/>
          <w:highlight w:val="none"/>
        </w:rPr>
      </w:pPr>
    </w:p>
    <w:p w14:paraId="16A71A65">
      <w:pPr>
        <w:snapToGrid w:val="0"/>
        <w:spacing w:line="360" w:lineRule="auto"/>
        <w:ind w:firstLine="562"/>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商务技术文件目录</w:t>
      </w:r>
    </w:p>
    <w:p w14:paraId="7B61BFA7">
      <w:pPr>
        <w:snapToGrid w:val="0"/>
        <w:spacing w:line="360" w:lineRule="auto"/>
        <w:ind w:firstLine="480"/>
        <w:jc w:val="center"/>
        <w:rPr>
          <w:rFonts w:hint="eastAsia" w:ascii="宋体" w:hAnsi="宋体" w:cs="宋体"/>
          <w:b/>
          <w:color w:val="auto"/>
          <w:sz w:val="24"/>
          <w:highlight w:val="none"/>
        </w:rPr>
      </w:pPr>
    </w:p>
    <w:p w14:paraId="6E0AF65F">
      <w:pPr>
        <w:pStyle w:val="18"/>
        <w:spacing w:after="0" w:line="400" w:lineRule="exact"/>
        <w:ind w:firstLine="480" w:firstLineChars="200"/>
        <w:rPr>
          <w:rFonts w:hint="eastAsia" w:ascii="宋体" w:hAnsi="宋体" w:cs="宋体"/>
          <w:bCs/>
          <w:color w:val="auto"/>
          <w:sz w:val="24"/>
          <w:szCs w:val="32"/>
          <w:highlight w:val="none"/>
        </w:rPr>
      </w:pPr>
      <w:r>
        <w:rPr>
          <w:rFonts w:hint="eastAsia" w:ascii="宋体" w:hAnsi="宋体" w:cs="宋体"/>
          <w:bCs/>
          <w:color w:val="auto"/>
          <w:sz w:val="24"/>
          <w:szCs w:val="32"/>
          <w:highlight w:val="none"/>
        </w:rPr>
        <w:t xml:space="preserve">一、法定代表人授权委托书（非法人本人参加投标时提供；法定代表人本人参加投标时无须提供授权）； </w:t>
      </w:r>
    </w:p>
    <w:p w14:paraId="3C0A6A99">
      <w:pPr>
        <w:pStyle w:val="18"/>
        <w:spacing w:after="0" w:line="400" w:lineRule="exact"/>
        <w:ind w:firstLine="480" w:firstLineChars="200"/>
        <w:rPr>
          <w:rFonts w:hint="eastAsia" w:ascii="宋体" w:hAnsi="宋体" w:cs="宋体"/>
          <w:bCs/>
          <w:color w:val="auto"/>
          <w:sz w:val="24"/>
          <w:szCs w:val="32"/>
          <w:highlight w:val="none"/>
        </w:rPr>
      </w:pPr>
      <w:r>
        <w:rPr>
          <w:rFonts w:hint="eastAsia" w:ascii="宋体" w:hAnsi="宋体" w:cs="宋体"/>
          <w:bCs/>
          <w:color w:val="auto"/>
          <w:sz w:val="24"/>
          <w:szCs w:val="32"/>
          <w:highlight w:val="none"/>
        </w:rPr>
        <w:t>二、投标声明书；</w:t>
      </w:r>
    </w:p>
    <w:p w14:paraId="439C8848">
      <w:pPr>
        <w:pStyle w:val="18"/>
        <w:spacing w:after="0" w:line="400" w:lineRule="exact"/>
        <w:ind w:firstLine="480" w:firstLineChars="200"/>
        <w:rPr>
          <w:rFonts w:hint="eastAsia" w:ascii="宋体" w:hAnsi="宋体" w:cs="宋体"/>
          <w:bCs/>
          <w:color w:val="auto"/>
          <w:sz w:val="24"/>
          <w:szCs w:val="32"/>
          <w:highlight w:val="none"/>
        </w:rPr>
      </w:pPr>
      <w:r>
        <w:rPr>
          <w:rFonts w:hint="eastAsia" w:ascii="宋体" w:hAnsi="宋体" w:cs="宋体"/>
          <w:bCs/>
          <w:color w:val="auto"/>
          <w:sz w:val="24"/>
          <w:szCs w:val="32"/>
          <w:highlight w:val="none"/>
        </w:rPr>
        <w:t>三、投标人基本情况（如企业简介，经营状况、财务状况、专业能力，企业荣誉，企业资质，拥有相关认证情况等等）；</w:t>
      </w:r>
    </w:p>
    <w:p w14:paraId="21B936CA">
      <w:pPr>
        <w:pStyle w:val="18"/>
        <w:spacing w:after="0" w:line="400" w:lineRule="exact"/>
        <w:ind w:firstLine="480" w:firstLineChars="200"/>
        <w:rPr>
          <w:rFonts w:hint="eastAsia" w:ascii="宋体" w:hAnsi="宋体" w:cs="宋体"/>
          <w:bCs/>
          <w:color w:val="auto"/>
          <w:sz w:val="24"/>
          <w:szCs w:val="32"/>
          <w:highlight w:val="none"/>
        </w:rPr>
      </w:pPr>
      <w:r>
        <w:rPr>
          <w:rFonts w:hint="eastAsia" w:ascii="宋体" w:hAnsi="宋体" w:cs="宋体"/>
          <w:bCs/>
          <w:color w:val="auto"/>
          <w:sz w:val="24"/>
          <w:szCs w:val="32"/>
          <w:highlight w:val="none"/>
        </w:rPr>
        <w:t>四、2021年1月至今投标人完成的同类项目业绩，提供业绩清单及合同复印件；</w:t>
      </w:r>
    </w:p>
    <w:p w14:paraId="01EE9CC2">
      <w:pPr>
        <w:pStyle w:val="18"/>
        <w:spacing w:after="0" w:line="400" w:lineRule="exact"/>
        <w:ind w:firstLine="480" w:firstLineChars="200"/>
        <w:rPr>
          <w:rFonts w:hint="eastAsia" w:ascii="宋体" w:hAnsi="宋体" w:cs="宋体"/>
          <w:bCs/>
          <w:color w:val="auto"/>
          <w:sz w:val="24"/>
          <w:szCs w:val="32"/>
          <w:highlight w:val="none"/>
        </w:rPr>
      </w:pPr>
      <w:r>
        <w:rPr>
          <w:rFonts w:hint="eastAsia" w:ascii="宋体" w:hAnsi="宋体" w:cs="宋体"/>
          <w:bCs/>
          <w:color w:val="auto"/>
          <w:sz w:val="24"/>
          <w:szCs w:val="32"/>
          <w:highlight w:val="none"/>
        </w:rPr>
        <w:t>五、技术/商务响应表（针对“招标需求”所列的技术参数条目，逐一说明无偏离、正偏离、负偏离等响应情况）；</w:t>
      </w:r>
    </w:p>
    <w:p w14:paraId="635F4B39">
      <w:pPr>
        <w:pStyle w:val="18"/>
        <w:spacing w:after="0" w:line="400" w:lineRule="exact"/>
        <w:ind w:firstLine="480" w:firstLineChars="200"/>
        <w:rPr>
          <w:rFonts w:hint="eastAsia" w:ascii="宋体" w:hAnsi="宋体" w:cs="宋体"/>
          <w:bCs/>
          <w:color w:val="auto"/>
          <w:sz w:val="24"/>
          <w:szCs w:val="32"/>
          <w:highlight w:val="none"/>
        </w:rPr>
      </w:pPr>
      <w:r>
        <w:rPr>
          <w:rFonts w:hint="eastAsia" w:ascii="宋体" w:hAnsi="宋体" w:cs="宋体"/>
          <w:bCs/>
          <w:color w:val="auto"/>
          <w:sz w:val="24"/>
          <w:szCs w:val="32"/>
          <w:highlight w:val="none"/>
        </w:rPr>
        <w:t>六、针对本项目的整体方案，包括且不限于以下各项：</w:t>
      </w:r>
    </w:p>
    <w:p w14:paraId="46203A0D">
      <w:pPr>
        <w:pStyle w:val="18"/>
        <w:spacing w:after="0" w:line="400" w:lineRule="exact"/>
        <w:ind w:firstLine="480" w:firstLineChars="200"/>
        <w:rPr>
          <w:rFonts w:hint="eastAsia" w:ascii="宋体" w:hAnsi="宋体" w:cs="宋体"/>
          <w:bCs/>
          <w:color w:val="auto"/>
          <w:sz w:val="24"/>
          <w:szCs w:val="32"/>
          <w:highlight w:val="none"/>
        </w:rPr>
      </w:pPr>
      <w:r>
        <w:rPr>
          <w:rFonts w:hint="eastAsia" w:ascii="宋体" w:hAnsi="宋体" w:cs="宋体"/>
          <w:bCs/>
          <w:color w:val="auto"/>
          <w:sz w:val="24"/>
          <w:szCs w:val="32"/>
          <w:highlight w:val="none"/>
        </w:rPr>
        <w:t>（一）对项目需求的理解；</w:t>
      </w:r>
    </w:p>
    <w:p w14:paraId="3A69696D">
      <w:pPr>
        <w:pStyle w:val="18"/>
        <w:spacing w:after="0" w:line="400" w:lineRule="exact"/>
        <w:ind w:firstLine="480" w:firstLineChars="200"/>
        <w:rPr>
          <w:rFonts w:hint="eastAsia" w:ascii="宋体" w:hAnsi="宋体" w:cs="宋体"/>
          <w:bCs/>
          <w:color w:val="auto"/>
          <w:sz w:val="24"/>
          <w:szCs w:val="32"/>
          <w:highlight w:val="none"/>
        </w:rPr>
      </w:pPr>
      <w:r>
        <w:rPr>
          <w:rFonts w:hint="eastAsia" w:ascii="宋体" w:hAnsi="宋体" w:cs="宋体"/>
          <w:bCs/>
          <w:color w:val="auto"/>
          <w:sz w:val="24"/>
          <w:szCs w:val="32"/>
          <w:highlight w:val="none"/>
        </w:rPr>
        <w:t>（二）产品配置清单（均不含报价）：</w:t>
      </w:r>
    </w:p>
    <w:p w14:paraId="0F667BE2">
      <w:pPr>
        <w:pStyle w:val="18"/>
        <w:spacing w:after="0" w:line="400" w:lineRule="exact"/>
        <w:ind w:firstLine="480" w:firstLineChars="200"/>
        <w:rPr>
          <w:rFonts w:hint="eastAsia" w:ascii="宋体" w:hAnsi="宋体" w:cs="宋体"/>
          <w:bCs/>
          <w:color w:val="auto"/>
          <w:sz w:val="24"/>
          <w:szCs w:val="32"/>
          <w:highlight w:val="none"/>
        </w:rPr>
      </w:pPr>
      <w:r>
        <w:rPr>
          <w:rFonts w:hint="eastAsia" w:ascii="宋体" w:hAnsi="宋体" w:cs="宋体"/>
          <w:bCs/>
          <w:color w:val="auto"/>
          <w:sz w:val="24"/>
          <w:szCs w:val="32"/>
          <w:highlight w:val="none"/>
        </w:rPr>
        <w:t>a.产品说明（如产品名称、品牌、型号、技术指标、功能说明、性能指标）；</w:t>
      </w:r>
    </w:p>
    <w:p w14:paraId="45B6257D">
      <w:pPr>
        <w:pStyle w:val="18"/>
        <w:spacing w:after="0" w:line="400" w:lineRule="exact"/>
        <w:ind w:firstLine="480" w:firstLineChars="200"/>
        <w:rPr>
          <w:rFonts w:hint="eastAsia" w:ascii="宋体" w:hAnsi="宋体" w:cs="宋体"/>
          <w:bCs/>
          <w:color w:val="auto"/>
          <w:sz w:val="24"/>
          <w:szCs w:val="32"/>
          <w:highlight w:val="none"/>
        </w:rPr>
      </w:pPr>
      <w:r>
        <w:rPr>
          <w:rFonts w:hint="eastAsia" w:ascii="宋体" w:hAnsi="宋体" w:cs="宋体"/>
          <w:bCs/>
          <w:color w:val="auto"/>
          <w:sz w:val="24"/>
          <w:szCs w:val="32"/>
          <w:highlight w:val="none"/>
        </w:rPr>
        <w:t>b.产品选型说明&lt;质量、功能、性能、价格、外观、体积等方面进行比较和选择的理由及过程&gt;[按采购清单逐一说明]；</w:t>
      </w:r>
    </w:p>
    <w:p w14:paraId="384EA7AC">
      <w:pPr>
        <w:pStyle w:val="18"/>
        <w:spacing w:after="0" w:line="400" w:lineRule="exact"/>
        <w:ind w:firstLine="480" w:firstLineChars="200"/>
        <w:rPr>
          <w:rFonts w:hint="eastAsia" w:ascii="宋体" w:hAnsi="宋体" w:cs="宋体"/>
          <w:bCs/>
          <w:color w:val="auto"/>
          <w:sz w:val="24"/>
          <w:szCs w:val="32"/>
          <w:highlight w:val="none"/>
        </w:rPr>
      </w:pPr>
      <w:r>
        <w:rPr>
          <w:rFonts w:hint="eastAsia" w:ascii="宋体" w:hAnsi="宋体" w:cs="宋体"/>
          <w:bCs/>
          <w:color w:val="auto"/>
          <w:sz w:val="24"/>
          <w:szCs w:val="32"/>
          <w:highlight w:val="none"/>
        </w:rPr>
        <w:t>c.中文使用说明书、产品彩页、官网技术参数截图、系统功能截图等（如有）；</w:t>
      </w:r>
    </w:p>
    <w:p w14:paraId="4FF13F54">
      <w:pPr>
        <w:pStyle w:val="18"/>
        <w:spacing w:after="0" w:line="400" w:lineRule="exact"/>
        <w:ind w:firstLine="480" w:firstLineChars="200"/>
        <w:rPr>
          <w:rFonts w:hint="eastAsia" w:ascii="宋体" w:hAnsi="宋体" w:cs="宋体"/>
          <w:bCs/>
          <w:color w:val="auto"/>
          <w:sz w:val="24"/>
          <w:szCs w:val="32"/>
          <w:highlight w:val="none"/>
        </w:rPr>
      </w:pPr>
      <w:r>
        <w:rPr>
          <w:rFonts w:hint="eastAsia" w:ascii="宋体" w:hAnsi="宋体" w:cs="宋体"/>
          <w:bCs/>
          <w:color w:val="auto"/>
          <w:sz w:val="24"/>
          <w:szCs w:val="32"/>
          <w:highlight w:val="none"/>
        </w:rPr>
        <w:t>d.产品具有的检测报告或著作权证书等情况[如有，按采购清单逐一提供]；</w:t>
      </w:r>
    </w:p>
    <w:p w14:paraId="1255CFFA">
      <w:pPr>
        <w:pStyle w:val="18"/>
        <w:spacing w:after="0" w:line="400" w:lineRule="exact"/>
        <w:ind w:firstLine="480" w:firstLineChars="200"/>
        <w:rPr>
          <w:rFonts w:hint="eastAsia" w:ascii="宋体" w:hAnsi="宋体" w:cs="宋体"/>
          <w:bCs/>
          <w:color w:val="auto"/>
          <w:sz w:val="24"/>
          <w:szCs w:val="32"/>
          <w:highlight w:val="none"/>
        </w:rPr>
      </w:pPr>
      <w:r>
        <w:rPr>
          <w:rFonts w:hint="eastAsia" w:ascii="宋体" w:hAnsi="宋体" w:cs="宋体"/>
          <w:bCs/>
          <w:color w:val="auto"/>
          <w:sz w:val="24"/>
          <w:szCs w:val="32"/>
          <w:highlight w:val="none"/>
        </w:rPr>
        <w:t>（三）项目</w:t>
      </w:r>
      <w:r>
        <w:rPr>
          <w:rFonts w:hint="eastAsia" w:ascii="宋体" w:hAnsi="宋体" w:cs="宋体"/>
          <w:bCs/>
          <w:color w:val="auto"/>
          <w:sz w:val="24"/>
          <w:szCs w:val="32"/>
          <w:highlight w:val="none"/>
          <w:lang w:val="zh-CN"/>
        </w:rPr>
        <w:t>实施方案</w:t>
      </w:r>
      <w:r>
        <w:rPr>
          <w:rFonts w:hint="eastAsia" w:ascii="宋体" w:hAnsi="宋体" w:cs="宋体"/>
          <w:bCs/>
          <w:color w:val="auto"/>
          <w:sz w:val="24"/>
          <w:szCs w:val="32"/>
          <w:highlight w:val="none"/>
        </w:rPr>
        <w:t>（如现场安装实施方案、质量保证方案等）；</w:t>
      </w:r>
    </w:p>
    <w:p w14:paraId="22BE6872">
      <w:pPr>
        <w:pStyle w:val="18"/>
        <w:spacing w:after="0" w:line="400" w:lineRule="exact"/>
        <w:ind w:firstLine="480" w:firstLineChars="200"/>
        <w:rPr>
          <w:rFonts w:hint="eastAsia" w:ascii="宋体" w:hAnsi="宋体" w:cs="宋体"/>
          <w:bCs/>
          <w:color w:val="auto"/>
          <w:sz w:val="24"/>
          <w:szCs w:val="32"/>
          <w:highlight w:val="none"/>
        </w:rPr>
      </w:pPr>
      <w:r>
        <w:rPr>
          <w:rFonts w:hint="eastAsia" w:ascii="宋体" w:hAnsi="宋体" w:cs="宋体"/>
          <w:bCs/>
          <w:color w:val="auto"/>
          <w:sz w:val="24"/>
          <w:szCs w:val="32"/>
          <w:highlight w:val="none"/>
        </w:rPr>
        <w:t>（四）服务团队人员情况；</w:t>
      </w:r>
    </w:p>
    <w:p w14:paraId="44242EF7">
      <w:pPr>
        <w:pStyle w:val="18"/>
        <w:spacing w:after="0" w:line="400" w:lineRule="exact"/>
        <w:ind w:firstLine="480" w:firstLineChars="200"/>
        <w:rPr>
          <w:rFonts w:hint="eastAsia" w:ascii="宋体" w:hAnsi="宋体" w:cs="宋体"/>
          <w:bCs/>
          <w:color w:val="auto"/>
          <w:sz w:val="24"/>
          <w:szCs w:val="32"/>
          <w:highlight w:val="none"/>
        </w:rPr>
      </w:pPr>
      <w:r>
        <w:rPr>
          <w:rFonts w:hint="eastAsia" w:ascii="宋体" w:hAnsi="宋体" w:cs="宋体"/>
          <w:bCs/>
          <w:color w:val="auto"/>
          <w:sz w:val="24"/>
          <w:szCs w:val="32"/>
          <w:highlight w:val="none"/>
        </w:rPr>
        <w:t>（五）售后服务方案（如质保期限，售后服务方案、服务响应时间承诺、培训方案等情况）；</w:t>
      </w:r>
    </w:p>
    <w:p w14:paraId="47A4BDE5">
      <w:pPr>
        <w:pStyle w:val="18"/>
        <w:spacing w:after="0" w:line="400" w:lineRule="exact"/>
        <w:ind w:firstLine="480" w:firstLineChars="200"/>
        <w:rPr>
          <w:rFonts w:hint="eastAsia" w:ascii="宋体" w:hAnsi="宋体" w:cs="宋体"/>
          <w:bCs/>
          <w:color w:val="auto"/>
          <w:sz w:val="24"/>
          <w:szCs w:val="32"/>
          <w:highlight w:val="none"/>
        </w:rPr>
      </w:pPr>
      <w:r>
        <w:rPr>
          <w:rFonts w:hint="eastAsia" w:ascii="宋体" w:hAnsi="宋体" w:cs="宋体"/>
          <w:bCs/>
          <w:color w:val="auto"/>
          <w:sz w:val="24"/>
          <w:szCs w:val="32"/>
          <w:highlight w:val="none"/>
        </w:rPr>
        <w:t>七、投标人认为需要提供的其他材料[结合评分细则提供]。</w:t>
      </w:r>
    </w:p>
    <w:p w14:paraId="5BEC8153">
      <w:pPr>
        <w:snapToGrid w:val="0"/>
        <w:spacing w:line="400" w:lineRule="exact"/>
        <w:ind w:firstLine="482" w:firstLineChars="200"/>
        <w:jc w:val="left"/>
        <w:rPr>
          <w:rFonts w:hint="eastAsia" w:ascii="宋体" w:hAnsi="宋体" w:cs="宋体"/>
          <w:b/>
          <w:color w:val="auto"/>
          <w:kern w:val="0"/>
          <w:sz w:val="24"/>
          <w:highlight w:val="none"/>
          <w:lang w:bidi="ar"/>
        </w:rPr>
      </w:pPr>
    </w:p>
    <w:p w14:paraId="3BC4FFC1">
      <w:pPr>
        <w:snapToGrid w:val="0"/>
        <w:spacing w:line="400" w:lineRule="exact"/>
        <w:ind w:firstLine="482" w:firstLineChars="200"/>
        <w:jc w:val="left"/>
        <w:rPr>
          <w:rFonts w:hint="eastAsia" w:ascii="宋体" w:hAnsi="宋体" w:cs="宋体"/>
          <w:color w:val="auto"/>
          <w:kern w:val="0"/>
          <w:sz w:val="24"/>
          <w:highlight w:val="none"/>
          <w:lang w:bidi="ar"/>
        </w:rPr>
      </w:pPr>
      <w:r>
        <w:rPr>
          <w:rFonts w:hint="eastAsia" w:ascii="宋体" w:hAnsi="宋体" w:cs="宋体"/>
          <w:b/>
          <w:color w:val="auto"/>
          <w:kern w:val="0"/>
          <w:sz w:val="24"/>
          <w:highlight w:val="none"/>
          <w:lang w:bidi="ar"/>
        </w:rPr>
        <w:t>【无固定格式的由投标人自拟提供。投标文件内容需清晰，条理有序，与评分点关联。否则可能引起评标委员会的不利判定。】</w:t>
      </w:r>
    </w:p>
    <w:p w14:paraId="71672BD4">
      <w:pPr>
        <w:snapToGrid w:val="0"/>
        <w:spacing w:line="360" w:lineRule="auto"/>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br w:type="page"/>
      </w:r>
    </w:p>
    <w:p w14:paraId="1A50DBFA">
      <w:pPr>
        <w:snapToGrid w:val="0"/>
        <w:spacing w:line="360" w:lineRule="auto"/>
        <w:ind w:firstLine="562"/>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自评分表</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140"/>
        <w:gridCol w:w="1397"/>
      </w:tblGrid>
      <w:tr w14:paraId="62A2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center"/>
          </w:tcPr>
          <w:p w14:paraId="76383D26">
            <w:pPr>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序号</w:t>
            </w:r>
          </w:p>
        </w:tc>
        <w:tc>
          <w:tcPr>
            <w:tcW w:w="2064" w:type="dxa"/>
            <w:vAlign w:val="center"/>
          </w:tcPr>
          <w:p w14:paraId="6FA7D59A">
            <w:pPr>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评审项目</w:t>
            </w:r>
          </w:p>
        </w:tc>
        <w:tc>
          <w:tcPr>
            <w:tcW w:w="3668" w:type="dxa"/>
            <w:vAlign w:val="center"/>
          </w:tcPr>
          <w:p w14:paraId="2A73BBF8">
            <w:pPr>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评分内容</w:t>
            </w:r>
          </w:p>
        </w:tc>
        <w:tc>
          <w:tcPr>
            <w:tcW w:w="1140" w:type="dxa"/>
            <w:vAlign w:val="center"/>
          </w:tcPr>
          <w:p w14:paraId="37D24C44">
            <w:pPr>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自评</w:t>
            </w:r>
          </w:p>
          <w:p w14:paraId="46E5FBDA">
            <w:pPr>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分值</w:t>
            </w:r>
          </w:p>
        </w:tc>
        <w:tc>
          <w:tcPr>
            <w:tcW w:w="1397" w:type="dxa"/>
            <w:vAlign w:val="center"/>
          </w:tcPr>
          <w:p w14:paraId="1F15C602">
            <w:pPr>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对应</w:t>
            </w:r>
          </w:p>
          <w:p w14:paraId="326D553F">
            <w:pPr>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页码</w:t>
            </w:r>
          </w:p>
        </w:tc>
      </w:tr>
      <w:tr w14:paraId="3E909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102EBC5">
            <w:pPr>
              <w:snapToGrid w:val="0"/>
              <w:spacing w:line="360" w:lineRule="auto"/>
              <w:ind w:firstLine="482"/>
              <w:jc w:val="center"/>
              <w:rPr>
                <w:rFonts w:hint="eastAsia" w:ascii="宋体" w:hAnsi="宋体" w:cs="宋体"/>
                <w:color w:val="auto"/>
                <w:kern w:val="0"/>
                <w:sz w:val="24"/>
                <w:highlight w:val="none"/>
              </w:rPr>
            </w:pPr>
          </w:p>
        </w:tc>
        <w:tc>
          <w:tcPr>
            <w:tcW w:w="2064" w:type="dxa"/>
          </w:tcPr>
          <w:p w14:paraId="73CD0593">
            <w:pPr>
              <w:snapToGrid w:val="0"/>
              <w:spacing w:line="360" w:lineRule="auto"/>
              <w:ind w:firstLine="482"/>
              <w:jc w:val="center"/>
              <w:rPr>
                <w:rFonts w:hint="eastAsia" w:ascii="宋体" w:hAnsi="宋体" w:cs="宋体"/>
                <w:color w:val="auto"/>
                <w:kern w:val="0"/>
                <w:sz w:val="24"/>
                <w:highlight w:val="none"/>
              </w:rPr>
            </w:pPr>
          </w:p>
        </w:tc>
        <w:tc>
          <w:tcPr>
            <w:tcW w:w="3668" w:type="dxa"/>
          </w:tcPr>
          <w:p w14:paraId="710BBC49">
            <w:pPr>
              <w:snapToGrid w:val="0"/>
              <w:spacing w:line="360" w:lineRule="auto"/>
              <w:ind w:firstLine="482"/>
              <w:jc w:val="center"/>
              <w:rPr>
                <w:rFonts w:hint="eastAsia" w:ascii="宋体" w:hAnsi="宋体" w:cs="宋体"/>
                <w:color w:val="auto"/>
                <w:kern w:val="0"/>
                <w:sz w:val="24"/>
                <w:highlight w:val="none"/>
              </w:rPr>
            </w:pPr>
          </w:p>
        </w:tc>
        <w:tc>
          <w:tcPr>
            <w:tcW w:w="1140" w:type="dxa"/>
          </w:tcPr>
          <w:p w14:paraId="63D72F1F">
            <w:pPr>
              <w:snapToGrid w:val="0"/>
              <w:spacing w:line="360" w:lineRule="auto"/>
              <w:ind w:firstLine="482"/>
              <w:jc w:val="center"/>
              <w:rPr>
                <w:rFonts w:hint="eastAsia" w:ascii="宋体" w:hAnsi="宋体" w:cs="宋体"/>
                <w:color w:val="auto"/>
                <w:kern w:val="0"/>
                <w:sz w:val="24"/>
                <w:highlight w:val="none"/>
              </w:rPr>
            </w:pPr>
          </w:p>
        </w:tc>
        <w:tc>
          <w:tcPr>
            <w:tcW w:w="1397" w:type="dxa"/>
          </w:tcPr>
          <w:p w14:paraId="090F7F60">
            <w:pPr>
              <w:snapToGrid w:val="0"/>
              <w:spacing w:line="360" w:lineRule="auto"/>
              <w:ind w:firstLine="482"/>
              <w:jc w:val="center"/>
              <w:rPr>
                <w:rFonts w:hint="eastAsia" w:ascii="宋体" w:hAnsi="宋体" w:cs="宋体"/>
                <w:color w:val="auto"/>
                <w:kern w:val="0"/>
                <w:sz w:val="24"/>
                <w:highlight w:val="none"/>
              </w:rPr>
            </w:pPr>
          </w:p>
        </w:tc>
      </w:tr>
      <w:tr w14:paraId="4F12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4F68007">
            <w:pPr>
              <w:snapToGrid w:val="0"/>
              <w:spacing w:line="360" w:lineRule="auto"/>
              <w:ind w:firstLine="482"/>
              <w:jc w:val="center"/>
              <w:rPr>
                <w:rFonts w:hint="eastAsia" w:ascii="宋体" w:hAnsi="宋体" w:cs="宋体"/>
                <w:color w:val="auto"/>
                <w:kern w:val="0"/>
                <w:sz w:val="24"/>
                <w:highlight w:val="none"/>
              </w:rPr>
            </w:pPr>
          </w:p>
        </w:tc>
        <w:tc>
          <w:tcPr>
            <w:tcW w:w="2064" w:type="dxa"/>
          </w:tcPr>
          <w:p w14:paraId="41C52AA4">
            <w:pPr>
              <w:snapToGrid w:val="0"/>
              <w:spacing w:line="360" w:lineRule="auto"/>
              <w:ind w:firstLine="482"/>
              <w:jc w:val="center"/>
              <w:rPr>
                <w:rFonts w:hint="eastAsia" w:ascii="宋体" w:hAnsi="宋体" w:cs="宋体"/>
                <w:color w:val="auto"/>
                <w:kern w:val="0"/>
                <w:sz w:val="24"/>
                <w:highlight w:val="none"/>
              </w:rPr>
            </w:pPr>
          </w:p>
        </w:tc>
        <w:tc>
          <w:tcPr>
            <w:tcW w:w="3668" w:type="dxa"/>
          </w:tcPr>
          <w:p w14:paraId="2270B09C">
            <w:pPr>
              <w:snapToGrid w:val="0"/>
              <w:spacing w:line="360" w:lineRule="auto"/>
              <w:ind w:firstLine="482"/>
              <w:jc w:val="center"/>
              <w:rPr>
                <w:rFonts w:hint="eastAsia" w:ascii="宋体" w:hAnsi="宋体" w:cs="宋体"/>
                <w:color w:val="auto"/>
                <w:kern w:val="0"/>
                <w:sz w:val="24"/>
                <w:highlight w:val="none"/>
              </w:rPr>
            </w:pPr>
          </w:p>
        </w:tc>
        <w:tc>
          <w:tcPr>
            <w:tcW w:w="1140" w:type="dxa"/>
          </w:tcPr>
          <w:p w14:paraId="34126FC8">
            <w:pPr>
              <w:snapToGrid w:val="0"/>
              <w:spacing w:line="360" w:lineRule="auto"/>
              <w:ind w:firstLine="482"/>
              <w:jc w:val="center"/>
              <w:rPr>
                <w:rFonts w:hint="eastAsia" w:ascii="宋体" w:hAnsi="宋体" w:cs="宋体"/>
                <w:color w:val="auto"/>
                <w:kern w:val="0"/>
                <w:sz w:val="24"/>
                <w:highlight w:val="none"/>
              </w:rPr>
            </w:pPr>
          </w:p>
        </w:tc>
        <w:tc>
          <w:tcPr>
            <w:tcW w:w="1397" w:type="dxa"/>
          </w:tcPr>
          <w:p w14:paraId="2E0E4803">
            <w:pPr>
              <w:snapToGrid w:val="0"/>
              <w:spacing w:line="360" w:lineRule="auto"/>
              <w:ind w:firstLine="482"/>
              <w:jc w:val="center"/>
              <w:rPr>
                <w:rFonts w:hint="eastAsia" w:ascii="宋体" w:hAnsi="宋体" w:cs="宋体"/>
                <w:color w:val="auto"/>
                <w:kern w:val="0"/>
                <w:sz w:val="24"/>
                <w:highlight w:val="none"/>
              </w:rPr>
            </w:pPr>
          </w:p>
        </w:tc>
      </w:tr>
      <w:tr w14:paraId="6F5D6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B7AC58E">
            <w:pPr>
              <w:snapToGrid w:val="0"/>
              <w:spacing w:line="360" w:lineRule="auto"/>
              <w:ind w:firstLine="482"/>
              <w:jc w:val="center"/>
              <w:rPr>
                <w:rFonts w:hint="eastAsia" w:ascii="宋体" w:hAnsi="宋体" w:cs="宋体"/>
                <w:color w:val="auto"/>
                <w:kern w:val="0"/>
                <w:sz w:val="24"/>
                <w:highlight w:val="none"/>
              </w:rPr>
            </w:pPr>
          </w:p>
        </w:tc>
        <w:tc>
          <w:tcPr>
            <w:tcW w:w="2064" w:type="dxa"/>
          </w:tcPr>
          <w:p w14:paraId="7E1BAC2A">
            <w:pPr>
              <w:snapToGrid w:val="0"/>
              <w:spacing w:line="360" w:lineRule="auto"/>
              <w:ind w:firstLine="482"/>
              <w:jc w:val="center"/>
              <w:rPr>
                <w:rFonts w:hint="eastAsia" w:ascii="宋体" w:hAnsi="宋体" w:cs="宋体"/>
                <w:color w:val="auto"/>
                <w:kern w:val="0"/>
                <w:sz w:val="24"/>
                <w:highlight w:val="none"/>
              </w:rPr>
            </w:pPr>
          </w:p>
        </w:tc>
        <w:tc>
          <w:tcPr>
            <w:tcW w:w="3668" w:type="dxa"/>
          </w:tcPr>
          <w:p w14:paraId="16023517">
            <w:pPr>
              <w:snapToGrid w:val="0"/>
              <w:spacing w:line="360" w:lineRule="auto"/>
              <w:ind w:firstLine="482"/>
              <w:jc w:val="center"/>
              <w:rPr>
                <w:rFonts w:hint="eastAsia" w:ascii="宋体" w:hAnsi="宋体" w:cs="宋体"/>
                <w:color w:val="auto"/>
                <w:kern w:val="0"/>
                <w:sz w:val="24"/>
                <w:highlight w:val="none"/>
              </w:rPr>
            </w:pPr>
          </w:p>
        </w:tc>
        <w:tc>
          <w:tcPr>
            <w:tcW w:w="1140" w:type="dxa"/>
          </w:tcPr>
          <w:p w14:paraId="4BD7A454">
            <w:pPr>
              <w:snapToGrid w:val="0"/>
              <w:spacing w:line="360" w:lineRule="auto"/>
              <w:ind w:firstLine="482"/>
              <w:jc w:val="center"/>
              <w:rPr>
                <w:rFonts w:hint="eastAsia" w:ascii="宋体" w:hAnsi="宋体" w:cs="宋体"/>
                <w:color w:val="auto"/>
                <w:kern w:val="0"/>
                <w:sz w:val="24"/>
                <w:highlight w:val="none"/>
              </w:rPr>
            </w:pPr>
          </w:p>
        </w:tc>
        <w:tc>
          <w:tcPr>
            <w:tcW w:w="1397" w:type="dxa"/>
          </w:tcPr>
          <w:p w14:paraId="66E9DDC7">
            <w:pPr>
              <w:snapToGrid w:val="0"/>
              <w:spacing w:line="360" w:lineRule="auto"/>
              <w:ind w:firstLine="482"/>
              <w:jc w:val="center"/>
              <w:rPr>
                <w:rFonts w:hint="eastAsia" w:ascii="宋体" w:hAnsi="宋体" w:cs="宋体"/>
                <w:color w:val="auto"/>
                <w:kern w:val="0"/>
                <w:sz w:val="24"/>
                <w:highlight w:val="none"/>
              </w:rPr>
            </w:pPr>
          </w:p>
        </w:tc>
      </w:tr>
      <w:tr w14:paraId="366EA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965" w:type="dxa"/>
          </w:tcPr>
          <w:p w14:paraId="306FDE51">
            <w:pPr>
              <w:snapToGrid w:val="0"/>
              <w:spacing w:line="360" w:lineRule="auto"/>
              <w:ind w:firstLine="482"/>
              <w:jc w:val="center"/>
              <w:rPr>
                <w:rFonts w:hint="eastAsia" w:ascii="宋体" w:hAnsi="宋体" w:cs="宋体"/>
                <w:color w:val="auto"/>
                <w:kern w:val="0"/>
                <w:sz w:val="24"/>
                <w:highlight w:val="none"/>
              </w:rPr>
            </w:pPr>
          </w:p>
        </w:tc>
        <w:tc>
          <w:tcPr>
            <w:tcW w:w="2064" w:type="dxa"/>
          </w:tcPr>
          <w:p w14:paraId="53470B5B">
            <w:pPr>
              <w:snapToGrid w:val="0"/>
              <w:spacing w:line="360" w:lineRule="auto"/>
              <w:ind w:firstLine="482"/>
              <w:jc w:val="center"/>
              <w:rPr>
                <w:rFonts w:hint="eastAsia" w:ascii="宋体" w:hAnsi="宋体" w:cs="宋体"/>
                <w:color w:val="auto"/>
                <w:kern w:val="0"/>
                <w:sz w:val="24"/>
                <w:highlight w:val="none"/>
              </w:rPr>
            </w:pPr>
          </w:p>
        </w:tc>
        <w:tc>
          <w:tcPr>
            <w:tcW w:w="3668" w:type="dxa"/>
          </w:tcPr>
          <w:p w14:paraId="3690947B">
            <w:pPr>
              <w:snapToGrid w:val="0"/>
              <w:spacing w:line="360" w:lineRule="auto"/>
              <w:ind w:firstLine="482"/>
              <w:jc w:val="center"/>
              <w:rPr>
                <w:rFonts w:hint="eastAsia" w:ascii="宋体" w:hAnsi="宋体" w:cs="宋体"/>
                <w:color w:val="auto"/>
                <w:kern w:val="0"/>
                <w:sz w:val="24"/>
                <w:highlight w:val="none"/>
              </w:rPr>
            </w:pPr>
          </w:p>
        </w:tc>
        <w:tc>
          <w:tcPr>
            <w:tcW w:w="1140" w:type="dxa"/>
          </w:tcPr>
          <w:p w14:paraId="51E4EE50">
            <w:pPr>
              <w:snapToGrid w:val="0"/>
              <w:spacing w:line="360" w:lineRule="auto"/>
              <w:ind w:firstLine="482"/>
              <w:jc w:val="center"/>
              <w:rPr>
                <w:rFonts w:hint="eastAsia" w:ascii="宋体" w:hAnsi="宋体" w:cs="宋体"/>
                <w:color w:val="auto"/>
                <w:kern w:val="0"/>
                <w:sz w:val="24"/>
                <w:highlight w:val="none"/>
              </w:rPr>
            </w:pPr>
          </w:p>
        </w:tc>
        <w:tc>
          <w:tcPr>
            <w:tcW w:w="1397" w:type="dxa"/>
          </w:tcPr>
          <w:p w14:paraId="662415EF">
            <w:pPr>
              <w:snapToGrid w:val="0"/>
              <w:spacing w:line="360" w:lineRule="auto"/>
              <w:ind w:firstLine="482"/>
              <w:jc w:val="center"/>
              <w:rPr>
                <w:rFonts w:hint="eastAsia" w:ascii="宋体" w:hAnsi="宋体" w:cs="宋体"/>
                <w:color w:val="auto"/>
                <w:kern w:val="0"/>
                <w:sz w:val="24"/>
                <w:highlight w:val="none"/>
              </w:rPr>
            </w:pPr>
          </w:p>
        </w:tc>
      </w:tr>
      <w:tr w14:paraId="61755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B2429BD">
            <w:pPr>
              <w:snapToGrid w:val="0"/>
              <w:spacing w:line="360" w:lineRule="auto"/>
              <w:ind w:firstLine="482"/>
              <w:jc w:val="center"/>
              <w:rPr>
                <w:rFonts w:hint="eastAsia" w:ascii="宋体" w:hAnsi="宋体" w:cs="宋体"/>
                <w:color w:val="auto"/>
                <w:kern w:val="0"/>
                <w:sz w:val="24"/>
                <w:highlight w:val="none"/>
              </w:rPr>
            </w:pPr>
          </w:p>
        </w:tc>
        <w:tc>
          <w:tcPr>
            <w:tcW w:w="2064" w:type="dxa"/>
          </w:tcPr>
          <w:p w14:paraId="7A2F9ABE">
            <w:pPr>
              <w:snapToGrid w:val="0"/>
              <w:spacing w:line="360" w:lineRule="auto"/>
              <w:ind w:firstLine="482"/>
              <w:jc w:val="center"/>
              <w:rPr>
                <w:rFonts w:hint="eastAsia" w:ascii="宋体" w:hAnsi="宋体" w:cs="宋体"/>
                <w:color w:val="auto"/>
                <w:kern w:val="0"/>
                <w:sz w:val="24"/>
                <w:highlight w:val="none"/>
              </w:rPr>
            </w:pPr>
          </w:p>
        </w:tc>
        <w:tc>
          <w:tcPr>
            <w:tcW w:w="3668" w:type="dxa"/>
          </w:tcPr>
          <w:p w14:paraId="1DE6F131">
            <w:pPr>
              <w:snapToGrid w:val="0"/>
              <w:spacing w:line="360" w:lineRule="auto"/>
              <w:ind w:firstLine="482"/>
              <w:jc w:val="center"/>
              <w:rPr>
                <w:rFonts w:hint="eastAsia" w:ascii="宋体" w:hAnsi="宋体" w:cs="宋体"/>
                <w:color w:val="auto"/>
                <w:kern w:val="0"/>
                <w:sz w:val="24"/>
                <w:highlight w:val="none"/>
              </w:rPr>
            </w:pPr>
          </w:p>
        </w:tc>
        <w:tc>
          <w:tcPr>
            <w:tcW w:w="1140" w:type="dxa"/>
          </w:tcPr>
          <w:p w14:paraId="788006B4">
            <w:pPr>
              <w:snapToGrid w:val="0"/>
              <w:spacing w:line="360" w:lineRule="auto"/>
              <w:ind w:firstLine="482"/>
              <w:jc w:val="center"/>
              <w:rPr>
                <w:rFonts w:hint="eastAsia" w:ascii="宋体" w:hAnsi="宋体" w:cs="宋体"/>
                <w:color w:val="auto"/>
                <w:kern w:val="0"/>
                <w:sz w:val="24"/>
                <w:highlight w:val="none"/>
              </w:rPr>
            </w:pPr>
          </w:p>
        </w:tc>
        <w:tc>
          <w:tcPr>
            <w:tcW w:w="1397" w:type="dxa"/>
          </w:tcPr>
          <w:p w14:paraId="45C9F1FE">
            <w:pPr>
              <w:snapToGrid w:val="0"/>
              <w:spacing w:line="360" w:lineRule="auto"/>
              <w:ind w:firstLine="482"/>
              <w:jc w:val="center"/>
              <w:rPr>
                <w:rFonts w:hint="eastAsia" w:ascii="宋体" w:hAnsi="宋体" w:cs="宋体"/>
                <w:color w:val="auto"/>
                <w:kern w:val="0"/>
                <w:sz w:val="24"/>
                <w:highlight w:val="none"/>
              </w:rPr>
            </w:pPr>
          </w:p>
        </w:tc>
      </w:tr>
      <w:tr w14:paraId="31461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68DF6FB">
            <w:pPr>
              <w:snapToGrid w:val="0"/>
              <w:spacing w:line="360" w:lineRule="auto"/>
              <w:ind w:firstLine="482"/>
              <w:jc w:val="center"/>
              <w:rPr>
                <w:rFonts w:hint="eastAsia" w:ascii="宋体" w:hAnsi="宋体" w:cs="宋体"/>
                <w:color w:val="auto"/>
                <w:kern w:val="0"/>
                <w:sz w:val="24"/>
                <w:highlight w:val="none"/>
              </w:rPr>
            </w:pPr>
          </w:p>
        </w:tc>
        <w:tc>
          <w:tcPr>
            <w:tcW w:w="2064" w:type="dxa"/>
          </w:tcPr>
          <w:p w14:paraId="66BB942B">
            <w:pPr>
              <w:snapToGrid w:val="0"/>
              <w:spacing w:line="360" w:lineRule="auto"/>
              <w:ind w:firstLine="482"/>
              <w:jc w:val="center"/>
              <w:rPr>
                <w:rFonts w:hint="eastAsia" w:ascii="宋体" w:hAnsi="宋体" w:cs="宋体"/>
                <w:color w:val="auto"/>
                <w:kern w:val="0"/>
                <w:sz w:val="24"/>
                <w:highlight w:val="none"/>
              </w:rPr>
            </w:pPr>
          </w:p>
        </w:tc>
        <w:tc>
          <w:tcPr>
            <w:tcW w:w="3668" w:type="dxa"/>
          </w:tcPr>
          <w:p w14:paraId="3C709DB1">
            <w:pPr>
              <w:snapToGrid w:val="0"/>
              <w:spacing w:line="360" w:lineRule="auto"/>
              <w:ind w:firstLine="482"/>
              <w:jc w:val="center"/>
              <w:rPr>
                <w:rFonts w:hint="eastAsia" w:ascii="宋体" w:hAnsi="宋体" w:cs="宋体"/>
                <w:color w:val="auto"/>
                <w:kern w:val="0"/>
                <w:sz w:val="24"/>
                <w:highlight w:val="none"/>
              </w:rPr>
            </w:pPr>
          </w:p>
        </w:tc>
        <w:tc>
          <w:tcPr>
            <w:tcW w:w="1140" w:type="dxa"/>
          </w:tcPr>
          <w:p w14:paraId="56A92F78">
            <w:pPr>
              <w:snapToGrid w:val="0"/>
              <w:spacing w:line="360" w:lineRule="auto"/>
              <w:ind w:firstLine="482"/>
              <w:jc w:val="center"/>
              <w:rPr>
                <w:rFonts w:hint="eastAsia" w:ascii="宋体" w:hAnsi="宋体" w:cs="宋体"/>
                <w:color w:val="auto"/>
                <w:kern w:val="0"/>
                <w:sz w:val="24"/>
                <w:highlight w:val="none"/>
              </w:rPr>
            </w:pPr>
          </w:p>
        </w:tc>
        <w:tc>
          <w:tcPr>
            <w:tcW w:w="1397" w:type="dxa"/>
          </w:tcPr>
          <w:p w14:paraId="7D75F308">
            <w:pPr>
              <w:snapToGrid w:val="0"/>
              <w:spacing w:line="360" w:lineRule="auto"/>
              <w:ind w:firstLine="482"/>
              <w:jc w:val="center"/>
              <w:rPr>
                <w:rFonts w:hint="eastAsia" w:ascii="宋体" w:hAnsi="宋体" w:cs="宋体"/>
                <w:color w:val="auto"/>
                <w:kern w:val="0"/>
                <w:sz w:val="24"/>
                <w:highlight w:val="none"/>
              </w:rPr>
            </w:pPr>
          </w:p>
        </w:tc>
      </w:tr>
      <w:tr w14:paraId="3540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CA878B6">
            <w:pPr>
              <w:snapToGrid w:val="0"/>
              <w:spacing w:line="360" w:lineRule="auto"/>
              <w:ind w:firstLine="482"/>
              <w:jc w:val="center"/>
              <w:rPr>
                <w:rFonts w:hint="eastAsia" w:ascii="宋体" w:hAnsi="宋体" w:cs="宋体"/>
                <w:color w:val="auto"/>
                <w:kern w:val="0"/>
                <w:sz w:val="24"/>
                <w:highlight w:val="none"/>
              </w:rPr>
            </w:pPr>
          </w:p>
        </w:tc>
        <w:tc>
          <w:tcPr>
            <w:tcW w:w="2064" w:type="dxa"/>
          </w:tcPr>
          <w:p w14:paraId="75C4B257">
            <w:pPr>
              <w:snapToGrid w:val="0"/>
              <w:spacing w:line="360" w:lineRule="auto"/>
              <w:ind w:firstLine="482"/>
              <w:jc w:val="center"/>
              <w:rPr>
                <w:rFonts w:hint="eastAsia" w:ascii="宋体" w:hAnsi="宋体" w:cs="宋体"/>
                <w:color w:val="auto"/>
                <w:kern w:val="0"/>
                <w:sz w:val="24"/>
                <w:highlight w:val="none"/>
              </w:rPr>
            </w:pPr>
          </w:p>
        </w:tc>
        <w:tc>
          <w:tcPr>
            <w:tcW w:w="3668" w:type="dxa"/>
          </w:tcPr>
          <w:p w14:paraId="63061FF2">
            <w:pPr>
              <w:snapToGrid w:val="0"/>
              <w:spacing w:line="360" w:lineRule="auto"/>
              <w:ind w:firstLine="482"/>
              <w:jc w:val="center"/>
              <w:rPr>
                <w:rFonts w:hint="eastAsia" w:ascii="宋体" w:hAnsi="宋体" w:cs="宋体"/>
                <w:color w:val="auto"/>
                <w:kern w:val="0"/>
                <w:sz w:val="24"/>
                <w:highlight w:val="none"/>
              </w:rPr>
            </w:pPr>
          </w:p>
        </w:tc>
        <w:tc>
          <w:tcPr>
            <w:tcW w:w="1140" w:type="dxa"/>
          </w:tcPr>
          <w:p w14:paraId="5CE4A28F">
            <w:pPr>
              <w:snapToGrid w:val="0"/>
              <w:spacing w:line="360" w:lineRule="auto"/>
              <w:ind w:firstLine="482"/>
              <w:jc w:val="center"/>
              <w:rPr>
                <w:rFonts w:hint="eastAsia" w:ascii="宋体" w:hAnsi="宋体" w:cs="宋体"/>
                <w:color w:val="auto"/>
                <w:kern w:val="0"/>
                <w:sz w:val="24"/>
                <w:highlight w:val="none"/>
              </w:rPr>
            </w:pPr>
          </w:p>
        </w:tc>
        <w:tc>
          <w:tcPr>
            <w:tcW w:w="1397" w:type="dxa"/>
          </w:tcPr>
          <w:p w14:paraId="770A6BD4">
            <w:pPr>
              <w:snapToGrid w:val="0"/>
              <w:spacing w:line="360" w:lineRule="auto"/>
              <w:ind w:firstLine="482"/>
              <w:jc w:val="center"/>
              <w:rPr>
                <w:rFonts w:hint="eastAsia" w:ascii="宋体" w:hAnsi="宋体" w:cs="宋体"/>
                <w:color w:val="auto"/>
                <w:kern w:val="0"/>
                <w:sz w:val="24"/>
                <w:highlight w:val="none"/>
              </w:rPr>
            </w:pPr>
          </w:p>
        </w:tc>
      </w:tr>
      <w:tr w14:paraId="730C2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965" w:type="dxa"/>
          </w:tcPr>
          <w:p w14:paraId="5FE2A64C">
            <w:pPr>
              <w:snapToGrid w:val="0"/>
              <w:spacing w:line="360" w:lineRule="auto"/>
              <w:ind w:firstLine="482"/>
              <w:jc w:val="center"/>
              <w:rPr>
                <w:rFonts w:hint="eastAsia" w:ascii="宋体" w:hAnsi="宋体" w:cs="宋体"/>
                <w:color w:val="auto"/>
                <w:kern w:val="0"/>
                <w:sz w:val="24"/>
                <w:highlight w:val="none"/>
              </w:rPr>
            </w:pPr>
          </w:p>
        </w:tc>
        <w:tc>
          <w:tcPr>
            <w:tcW w:w="2064" w:type="dxa"/>
          </w:tcPr>
          <w:p w14:paraId="649ED1AD">
            <w:pPr>
              <w:snapToGrid w:val="0"/>
              <w:spacing w:line="360" w:lineRule="auto"/>
              <w:ind w:firstLine="482"/>
              <w:jc w:val="center"/>
              <w:rPr>
                <w:rFonts w:hint="eastAsia" w:ascii="宋体" w:hAnsi="宋体" w:cs="宋体"/>
                <w:color w:val="auto"/>
                <w:kern w:val="0"/>
                <w:sz w:val="24"/>
                <w:highlight w:val="none"/>
              </w:rPr>
            </w:pPr>
          </w:p>
        </w:tc>
        <w:tc>
          <w:tcPr>
            <w:tcW w:w="3668" w:type="dxa"/>
          </w:tcPr>
          <w:p w14:paraId="6AF06BC3">
            <w:pPr>
              <w:snapToGrid w:val="0"/>
              <w:spacing w:line="360" w:lineRule="auto"/>
              <w:ind w:firstLine="482"/>
              <w:jc w:val="center"/>
              <w:rPr>
                <w:rFonts w:hint="eastAsia" w:ascii="宋体" w:hAnsi="宋体" w:cs="宋体"/>
                <w:color w:val="auto"/>
                <w:kern w:val="0"/>
                <w:sz w:val="24"/>
                <w:highlight w:val="none"/>
              </w:rPr>
            </w:pPr>
          </w:p>
        </w:tc>
        <w:tc>
          <w:tcPr>
            <w:tcW w:w="1140" w:type="dxa"/>
          </w:tcPr>
          <w:p w14:paraId="6586C733">
            <w:pPr>
              <w:snapToGrid w:val="0"/>
              <w:spacing w:line="360" w:lineRule="auto"/>
              <w:ind w:firstLine="482"/>
              <w:jc w:val="center"/>
              <w:rPr>
                <w:rFonts w:hint="eastAsia" w:ascii="宋体" w:hAnsi="宋体" w:cs="宋体"/>
                <w:color w:val="auto"/>
                <w:kern w:val="0"/>
                <w:sz w:val="24"/>
                <w:highlight w:val="none"/>
              </w:rPr>
            </w:pPr>
          </w:p>
        </w:tc>
        <w:tc>
          <w:tcPr>
            <w:tcW w:w="1397" w:type="dxa"/>
          </w:tcPr>
          <w:p w14:paraId="3F9BB46B">
            <w:pPr>
              <w:snapToGrid w:val="0"/>
              <w:spacing w:line="360" w:lineRule="auto"/>
              <w:ind w:firstLine="482"/>
              <w:jc w:val="center"/>
              <w:rPr>
                <w:rFonts w:hint="eastAsia" w:ascii="宋体" w:hAnsi="宋体" w:cs="宋体"/>
                <w:color w:val="auto"/>
                <w:kern w:val="0"/>
                <w:sz w:val="24"/>
                <w:highlight w:val="none"/>
              </w:rPr>
            </w:pPr>
          </w:p>
        </w:tc>
      </w:tr>
      <w:tr w14:paraId="0EEB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11B6C22">
            <w:pPr>
              <w:snapToGrid w:val="0"/>
              <w:spacing w:line="360" w:lineRule="auto"/>
              <w:ind w:firstLine="482"/>
              <w:jc w:val="center"/>
              <w:rPr>
                <w:rFonts w:hint="eastAsia" w:ascii="宋体" w:hAnsi="宋体" w:cs="宋体"/>
                <w:color w:val="auto"/>
                <w:kern w:val="0"/>
                <w:sz w:val="24"/>
                <w:highlight w:val="none"/>
              </w:rPr>
            </w:pPr>
          </w:p>
        </w:tc>
        <w:tc>
          <w:tcPr>
            <w:tcW w:w="2064" w:type="dxa"/>
          </w:tcPr>
          <w:p w14:paraId="7FE3DF69">
            <w:pPr>
              <w:snapToGrid w:val="0"/>
              <w:spacing w:line="360" w:lineRule="auto"/>
              <w:ind w:firstLine="482"/>
              <w:jc w:val="center"/>
              <w:rPr>
                <w:rFonts w:hint="eastAsia" w:ascii="宋体" w:hAnsi="宋体" w:cs="宋体"/>
                <w:color w:val="auto"/>
                <w:kern w:val="0"/>
                <w:sz w:val="24"/>
                <w:highlight w:val="none"/>
              </w:rPr>
            </w:pPr>
          </w:p>
        </w:tc>
        <w:tc>
          <w:tcPr>
            <w:tcW w:w="3668" w:type="dxa"/>
          </w:tcPr>
          <w:p w14:paraId="340B63E3">
            <w:pPr>
              <w:snapToGrid w:val="0"/>
              <w:spacing w:line="360" w:lineRule="auto"/>
              <w:ind w:firstLine="482"/>
              <w:jc w:val="center"/>
              <w:rPr>
                <w:rFonts w:hint="eastAsia" w:ascii="宋体" w:hAnsi="宋体" w:cs="宋体"/>
                <w:color w:val="auto"/>
                <w:kern w:val="0"/>
                <w:sz w:val="24"/>
                <w:highlight w:val="none"/>
              </w:rPr>
            </w:pPr>
          </w:p>
        </w:tc>
        <w:tc>
          <w:tcPr>
            <w:tcW w:w="1140" w:type="dxa"/>
          </w:tcPr>
          <w:p w14:paraId="0D139B14">
            <w:pPr>
              <w:snapToGrid w:val="0"/>
              <w:spacing w:line="360" w:lineRule="auto"/>
              <w:ind w:firstLine="482"/>
              <w:jc w:val="center"/>
              <w:rPr>
                <w:rFonts w:hint="eastAsia" w:ascii="宋体" w:hAnsi="宋体" w:cs="宋体"/>
                <w:color w:val="auto"/>
                <w:kern w:val="0"/>
                <w:sz w:val="24"/>
                <w:highlight w:val="none"/>
              </w:rPr>
            </w:pPr>
          </w:p>
        </w:tc>
        <w:tc>
          <w:tcPr>
            <w:tcW w:w="1397" w:type="dxa"/>
          </w:tcPr>
          <w:p w14:paraId="7F3A72A8">
            <w:pPr>
              <w:snapToGrid w:val="0"/>
              <w:spacing w:line="360" w:lineRule="auto"/>
              <w:ind w:firstLine="482"/>
              <w:jc w:val="center"/>
              <w:rPr>
                <w:rFonts w:hint="eastAsia" w:ascii="宋体" w:hAnsi="宋体" w:cs="宋体"/>
                <w:color w:val="auto"/>
                <w:kern w:val="0"/>
                <w:sz w:val="24"/>
                <w:highlight w:val="none"/>
              </w:rPr>
            </w:pPr>
          </w:p>
        </w:tc>
      </w:tr>
      <w:tr w14:paraId="66E6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66083AF">
            <w:pPr>
              <w:snapToGrid w:val="0"/>
              <w:spacing w:line="360" w:lineRule="auto"/>
              <w:ind w:firstLine="482"/>
              <w:jc w:val="center"/>
              <w:rPr>
                <w:rFonts w:hint="eastAsia" w:ascii="宋体" w:hAnsi="宋体" w:cs="宋体"/>
                <w:color w:val="auto"/>
                <w:kern w:val="0"/>
                <w:sz w:val="24"/>
                <w:highlight w:val="none"/>
              </w:rPr>
            </w:pPr>
          </w:p>
        </w:tc>
        <w:tc>
          <w:tcPr>
            <w:tcW w:w="2064" w:type="dxa"/>
          </w:tcPr>
          <w:p w14:paraId="6BF8D2C8">
            <w:pPr>
              <w:snapToGrid w:val="0"/>
              <w:spacing w:line="360" w:lineRule="auto"/>
              <w:ind w:firstLine="482"/>
              <w:jc w:val="center"/>
              <w:rPr>
                <w:rFonts w:hint="eastAsia" w:ascii="宋体" w:hAnsi="宋体" w:cs="宋体"/>
                <w:color w:val="auto"/>
                <w:kern w:val="0"/>
                <w:sz w:val="24"/>
                <w:highlight w:val="none"/>
              </w:rPr>
            </w:pPr>
          </w:p>
        </w:tc>
        <w:tc>
          <w:tcPr>
            <w:tcW w:w="3668" w:type="dxa"/>
          </w:tcPr>
          <w:p w14:paraId="1314B234">
            <w:pPr>
              <w:snapToGrid w:val="0"/>
              <w:spacing w:line="360" w:lineRule="auto"/>
              <w:ind w:firstLine="482"/>
              <w:jc w:val="center"/>
              <w:rPr>
                <w:rFonts w:hint="eastAsia" w:ascii="宋体" w:hAnsi="宋体" w:cs="宋体"/>
                <w:color w:val="auto"/>
                <w:kern w:val="0"/>
                <w:sz w:val="24"/>
                <w:highlight w:val="none"/>
              </w:rPr>
            </w:pPr>
          </w:p>
        </w:tc>
        <w:tc>
          <w:tcPr>
            <w:tcW w:w="1140" w:type="dxa"/>
          </w:tcPr>
          <w:p w14:paraId="3461AA8F">
            <w:pPr>
              <w:snapToGrid w:val="0"/>
              <w:spacing w:line="360" w:lineRule="auto"/>
              <w:ind w:firstLine="482"/>
              <w:jc w:val="center"/>
              <w:rPr>
                <w:rFonts w:hint="eastAsia" w:ascii="宋体" w:hAnsi="宋体" w:cs="宋体"/>
                <w:color w:val="auto"/>
                <w:kern w:val="0"/>
                <w:sz w:val="24"/>
                <w:highlight w:val="none"/>
              </w:rPr>
            </w:pPr>
          </w:p>
        </w:tc>
        <w:tc>
          <w:tcPr>
            <w:tcW w:w="1397" w:type="dxa"/>
          </w:tcPr>
          <w:p w14:paraId="2660943C">
            <w:pPr>
              <w:snapToGrid w:val="0"/>
              <w:spacing w:line="360" w:lineRule="auto"/>
              <w:ind w:firstLine="482"/>
              <w:jc w:val="center"/>
              <w:rPr>
                <w:rFonts w:hint="eastAsia" w:ascii="宋体" w:hAnsi="宋体" w:cs="宋体"/>
                <w:color w:val="auto"/>
                <w:kern w:val="0"/>
                <w:sz w:val="24"/>
                <w:highlight w:val="none"/>
              </w:rPr>
            </w:pPr>
          </w:p>
        </w:tc>
      </w:tr>
      <w:tr w14:paraId="69F26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0E50524">
            <w:pPr>
              <w:snapToGrid w:val="0"/>
              <w:spacing w:line="360" w:lineRule="auto"/>
              <w:ind w:firstLine="482"/>
              <w:jc w:val="center"/>
              <w:rPr>
                <w:rFonts w:hint="eastAsia" w:ascii="宋体" w:hAnsi="宋体" w:cs="宋体"/>
                <w:color w:val="auto"/>
                <w:kern w:val="0"/>
                <w:sz w:val="24"/>
                <w:highlight w:val="none"/>
              </w:rPr>
            </w:pPr>
          </w:p>
        </w:tc>
        <w:tc>
          <w:tcPr>
            <w:tcW w:w="2064" w:type="dxa"/>
          </w:tcPr>
          <w:p w14:paraId="318F3937">
            <w:pPr>
              <w:snapToGrid w:val="0"/>
              <w:spacing w:line="360" w:lineRule="auto"/>
              <w:ind w:firstLine="482"/>
              <w:jc w:val="center"/>
              <w:rPr>
                <w:rFonts w:hint="eastAsia" w:ascii="宋体" w:hAnsi="宋体" w:cs="宋体"/>
                <w:color w:val="auto"/>
                <w:kern w:val="0"/>
                <w:sz w:val="24"/>
                <w:highlight w:val="none"/>
              </w:rPr>
            </w:pPr>
          </w:p>
        </w:tc>
        <w:tc>
          <w:tcPr>
            <w:tcW w:w="3668" w:type="dxa"/>
          </w:tcPr>
          <w:p w14:paraId="38172B56">
            <w:pPr>
              <w:snapToGrid w:val="0"/>
              <w:spacing w:line="360" w:lineRule="auto"/>
              <w:ind w:firstLine="482"/>
              <w:jc w:val="center"/>
              <w:rPr>
                <w:rFonts w:hint="eastAsia" w:ascii="宋体" w:hAnsi="宋体" w:cs="宋体"/>
                <w:color w:val="auto"/>
                <w:kern w:val="0"/>
                <w:sz w:val="24"/>
                <w:highlight w:val="none"/>
              </w:rPr>
            </w:pPr>
          </w:p>
        </w:tc>
        <w:tc>
          <w:tcPr>
            <w:tcW w:w="1140" w:type="dxa"/>
          </w:tcPr>
          <w:p w14:paraId="2A0CCB3C">
            <w:pPr>
              <w:snapToGrid w:val="0"/>
              <w:spacing w:line="360" w:lineRule="auto"/>
              <w:ind w:firstLine="482"/>
              <w:jc w:val="center"/>
              <w:rPr>
                <w:rFonts w:hint="eastAsia" w:ascii="宋体" w:hAnsi="宋体" w:cs="宋体"/>
                <w:color w:val="auto"/>
                <w:kern w:val="0"/>
                <w:sz w:val="24"/>
                <w:highlight w:val="none"/>
              </w:rPr>
            </w:pPr>
          </w:p>
        </w:tc>
        <w:tc>
          <w:tcPr>
            <w:tcW w:w="1397" w:type="dxa"/>
          </w:tcPr>
          <w:p w14:paraId="0386D591">
            <w:pPr>
              <w:snapToGrid w:val="0"/>
              <w:spacing w:line="360" w:lineRule="auto"/>
              <w:ind w:firstLine="482"/>
              <w:jc w:val="center"/>
              <w:rPr>
                <w:rFonts w:hint="eastAsia" w:ascii="宋体" w:hAnsi="宋体" w:cs="宋体"/>
                <w:color w:val="auto"/>
                <w:kern w:val="0"/>
                <w:sz w:val="24"/>
                <w:highlight w:val="none"/>
              </w:rPr>
            </w:pPr>
          </w:p>
        </w:tc>
      </w:tr>
      <w:tr w14:paraId="5EA7C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5D2A89A">
            <w:pPr>
              <w:snapToGrid w:val="0"/>
              <w:spacing w:line="360" w:lineRule="auto"/>
              <w:ind w:firstLine="482"/>
              <w:jc w:val="center"/>
              <w:rPr>
                <w:rFonts w:hint="eastAsia" w:ascii="宋体" w:hAnsi="宋体" w:cs="宋体"/>
                <w:color w:val="auto"/>
                <w:kern w:val="0"/>
                <w:sz w:val="24"/>
                <w:highlight w:val="none"/>
              </w:rPr>
            </w:pPr>
          </w:p>
        </w:tc>
        <w:tc>
          <w:tcPr>
            <w:tcW w:w="2064" w:type="dxa"/>
          </w:tcPr>
          <w:p w14:paraId="4D340316">
            <w:pPr>
              <w:snapToGrid w:val="0"/>
              <w:spacing w:line="360" w:lineRule="auto"/>
              <w:ind w:firstLine="482"/>
              <w:jc w:val="center"/>
              <w:rPr>
                <w:rFonts w:hint="eastAsia" w:ascii="宋体" w:hAnsi="宋体" w:cs="宋体"/>
                <w:color w:val="auto"/>
                <w:kern w:val="0"/>
                <w:sz w:val="24"/>
                <w:highlight w:val="none"/>
              </w:rPr>
            </w:pPr>
          </w:p>
        </w:tc>
        <w:tc>
          <w:tcPr>
            <w:tcW w:w="3668" w:type="dxa"/>
          </w:tcPr>
          <w:p w14:paraId="7683F277">
            <w:pPr>
              <w:snapToGrid w:val="0"/>
              <w:spacing w:line="360" w:lineRule="auto"/>
              <w:ind w:firstLine="482"/>
              <w:jc w:val="center"/>
              <w:rPr>
                <w:rFonts w:hint="eastAsia" w:ascii="宋体" w:hAnsi="宋体" w:cs="宋体"/>
                <w:color w:val="auto"/>
                <w:kern w:val="0"/>
                <w:sz w:val="24"/>
                <w:highlight w:val="none"/>
              </w:rPr>
            </w:pPr>
          </w:p>
        </w:tc>
        <w:tc>
          <w:tcPr>
            <w:tcW w:w="1140" w:type="dxa"/>
          </w:tcPr>
          <w:p w14:paraId="05E9D8D9">
            <w:pPr>
              <w:snapToGrid w:val="0"/>
              <w:spacing w:line="360" w:lineRule="auto"/>
              <w:ind w:firstLine="482"/>
              <w:jc w:val="center"/>
              <w:rPr>
                <w:rFonts w:hint="eastAsia" w:ascii="宋体" w:hAnsi="宋体" w:cs="宋体"/>
                <w:color w:val="auto"/>
                <w:kern w:val="0"/>
                <w:sz w:val="24"/>
                <w:highlight w:val="none"/>
              </w:rPr>
            </w:pPr>
          </w:p>
        </w:tc>
        <w:tc>
          <w:tcPr>
            <w:tcW w:w="1397" w:type="dxa"/>
          </w:tcPr>
          <w:p w14:paraId="58C267F7">
            <w:pPr>
              <w:snapToGrid w:val="0"/>
              <w:spacing w:line="360" w:lineRule="auto"/>
              <w:ind w:firstLine="482"/>
              <w:jc w:val="center"/>
              <w:rPr>
                <w:rFonts w:hint="eastAsia" w:ascii="宋体" w:hAnsi="宋体" w:cs="宋体"/>
                <w:color w:val="auto"/>
                <w:kern w:val="0"/>
                <w:sz w:val="24"/>
                <w:highlight w:val="none"/>
              </w:rPr>
            </w:pPr>
          </w:p>
        </w:tc>
      </w:tr>
      <w:tr w14:paraId="04AF6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2854AD0">
            <w:pPr>
              <w:snapToGrid w:val="0"/>
              <w:spacing w:line="360" w:lineRule="auto"/>
              <w:ind w:firstLine="482"/>
              <w:jc w:val="center"/>
              <w:rPr>
                <w:rFonts w:hint="eastAsia" w:ascii="宋体" w:hAnsi="宋体" w:cs="宋体"/>
                <w:color w:val="auto"/>
                <w:kern w:val="0"/>
                <w:sz w:val="24"/>
                <w:highlight w:val="none"/>
              </w:rPr>
            </w:pPr>
          </w:p>
        </w:tc>
        <w:tc>
          <w:tcPr>
            <w:tcW w:w="2064" w:type="dxa"/>
          </w:tcPr>
          <w:p w14:paraId="73EA0597">
            <w:pPr>
              <w:snapToGrid w:val="0"/>
              <w:spacing w:line="360" w:lineRule="auto"/>
              <w:ind w:firstLine="482"/>
              <w:jc w:val="center"/>
              <w:rPr>
                <w:rFonts w:hint="eastAsia" w:ascii="宋体" w:hAnsi="宋体" w:cs="宋体"/>
                <w:color w:val="auto"/>
                <w:kern w:val="0"/>
                <w:sz w:val="24"/>
                <w:highlight w:val="none"/>
              </w:rPr>
            </w:pPr>
          </w:p>
        </w:tc>
        <w:tc>
          <w:tcPr>
            <w:tcW w:w="3668" w:type="dxa"/>
          </w:tcPr>
          <w:p w14:paraId="6DA7D4B2">
            <w:pPr>
              <w:snapToGrid w:val="0"/>
              <w:spacing w:line="360" w:lineRule="auto"/>
              <w:ind w:firstLine="482"/>
              <w:jc w:val="center"/>
              <w:rPr>
                <w:rFonts w:hint="eastAsia" w:ascii="宋体" w:hAnsi="宋体" w:cs="宋体"/>
                <w:color w:val="auto"/>
                <w:kern w:val="0"/>
                <w:sz w:val="24"/>
                <w:highlight w:val="none"/>
              </w:rPr>
            </w:pPr>
          </w:p>
        </w:tc>
        <w:tc>
          <w:tcPr>
            <w:tcW w:w="1140" w:type="dxa"/>
          </w:tcPr>
          <w:p w14:paraId="16DA939B">
            <w:pPr>
              <w:snapToGrid w:val="0"/>
              <w:spacing w:line="360" w:lineRule="auto"/>
              <w:ind w:firstLine="482"/>
              <w:jc w:val="center"/>
              <w:rPr>
                <w:rFonts w:hint="eastAsia" w:ascii="宋体" w:hAnsi="宋体" w:cs="宋体"/>
                <w:color w:val="auto"/>
                <w:kern w:val="0"/>
                <w:sz w:val="24"/>
                <w:highlight w:val="none"/>
              </w:rPr>
            </w:pPr>
          </w:p>
        </w:tc>
        <w:tc>
          <w:tcPr>
            <w:tcW w:w="1397" w:type="dxa"/>
          </w:tcPr>
          <w:p w14:paraId="474F6803">
            <w:pPr>
              <w:snapToGrid w:val="0"/>
              <w:spacing w:line="360" w:lineRule="auto"/>
              <w:ind w:firstLine="482"/>
              <w:jc w:val="center"/>
              <w:rPr>
                <w:rFonts w:hint="eastAsia" w:ascii="宋体" w:hAnsi="宋体" w:cs="宋体"/>
                <w:color w:val="auto"/>
                <w:kern w:val="0"/>
                <w:sz w:val="24"/>
                <w:highlight w:val="none"/>
              </w:rPr>
            </w:pPr>
          </w:p>
        </w:tc>
      </w:tr>
      <w:tr w14:paraId="661D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D563893">
            <w:pPr>
              <w:snapToGrid w:val="0"/>
              <w:spacing w:line="360" w:lineRule="auto"/>
              <w:ind w:firstLine="482"/>
              <w:jc w:val="center"/>
              <w:rPr>
                <w:rFonts w:hint="eastAsia" w:ascii="宋体" w:hAnsi="宋体" w:cs="宋体"/>
                <w:color w:val="auto"/>
                <w:kern w:val="0"/>
                <w:sz w:val="24"/>
                <w:highlight w:val="none"/>
              </w:rPr>
            </w:pPr>
          </w:p>
        </w:tc>
        <w:tc>
          <w:tcPr>
            <w:tcW w:w="2064" w:type="dxa"/>
          </w:tcPr>
          <w:p w14:paraId="07F01847">
            <w:pPr>
              <w:snapToGrid w:val="0"/>
              <w:spacing w:line="360" w:lineRule="auto"/>
              <w:ind w:firstLine="482"/>
              <w:jc w:val="center"/>
              <w:rPr>
                <w:rFonts w:hint="eastAsia" w:ascii="宋体" w:hAnsi="宋体" w:cs="宋体"/>
                <w:color w:val="auto"/>
                <w:kern w:val="0"/>
                <w:sz w:val="24"/>
                <w:highlight w:val="none"/>
              </w:rPr>
            </w:pPr>
          </w:p>
        </w:tc>
        <w:tc>
          <w:tcPr>
            <w:tcW w:w="3668" w:type="dxa"/>
          </w:tcPr>
          <w:p w14:paraId="49031627">
            <w:pPr>
              <w:snapToGrid w:val="0"/>
              <w:spacing w:line="360" w:lineRule="auto"/>
              <w:ind w:firstLine="482"/>
              <w:jc w:val="center"/>
              <w:rPr>
                <w:rFonts w:hint="eastAsia" w:ascii="宋体" w:hAnsi="宋体" w:cs="宋体"/>
                <w:color w:val="auto"/>
                <w:kern w:val="0"/>
                <w:sz w:val="24"/>
                <w:highlight w:val="none"/>
              </w:rPr>
            </w:pPr>
          </w:p>
        </w:tc>
        <w:tc>
          <w:tcPr>
            <w:tcW w:w="1140" w:type="dxa"/>
          </w:tcPr>
          <w:p w14:paraId="5413D21B">
            <w:pPr>
              <w:snapToGrid w:val="0"/>
              <w:spacing w:line="360" w:lineRule="auto"/>
              <w:ind w:firstLine="482"/>
              <w:jc w:val="center"/>
              <w:rPr>
                <w:rFonts w:hint="eastAsia" w:ascii="宋体" w:hAnsi="宋体" w:cs="宋体"/>
                <w:color w:val="auto"/>
                <w:kern w:val="0"/>
                <w:sz w:val="24"/>
                <w:highlight w:val="none"/>
              </w:rPr>
            </w:pPr>
          </w:p>
        </w:tc>
        <w:tc>
          <w:tcPr>
            <w:tcW w:w="1397" w:type="dxa"/>
          </w:tcPr>
          <w:p w14:paraId="72F1FAB3">
            <w:pPr>
              <w:snapToGrid w:val="0"/>
              <w:spacing w:line="360" w:lineRule="auto"/>
              <w:ind w:firstLine="482"/>
              <w:jc w:val="center"/>
              <w:rPr>
                <w:rFonts w:hint="eastAsia" w:ascii="宋体" w:hAnsi="宋体" w:cs="宋体"/>
                <w:color w:val="auto"/>
                <w:kern w:val="0"/>
                <w:sz w:val="24"/>
                <w:highlight w:val="none"/>
              </w:rPr>
            </w:pPr>
          </w:p>
        </w:tc>
      </w:tr>
      <w:tr w14:paraId="08BCF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D68250D">
            <w:pPr>
              <w:snapToGrid w:val="0"/>
              <w:spacing w:line="360" w:lineRule="auto"/>
              <w:ind w:firstLine="482"/>
              <w:jc w:val="center"/>
              <w:rPr>
                <w:rFonts w:hint="eastAsia" w:ascii="宋体" w:hAnsi="宋体" w:cs="宋体"/>
                <w:color w:val="auto"/>
                <w:kern w:val="0"/>
                <w:sz w:val="24"/>
                <w:highlight w:val="none"/>
              </w:rPr>
            </w:pPr>
          </w:p>
        </w:tc>
        <w:tc>
          <w:tcPr>
            <w:tcW w:w="2064" w:type="dxa"/>
          </w:tcPr>
          <w:p w14:paraId="75B38B9C">
            <w:pPr>
              <w:snapToGrid w:val="0"/>
              <w:spacing w:line="360" w:lineRule="auto"/>
              <w:ind w:firstLine="482"/>
              <w:jc w:val="center"/>
              <w:rPr>
                <w:rFonts w:hint="eastAsia" w:ascii="宋体" w:hAnsi="宋体" w:cs="宋体"/>
                <w:color w:val="auto"/>
                <w:kern w:val="0"/>
                <w:sz w:val="24"/>
                <w:highlight w:val="none"/>
              </w:rPr>
            </w:pPr>
          </w:p>
        </w:tc>
        <w:tc>
          <w:tcPr>
            <w:tcW w:w="3668" w:type="dxa"/>
          </w:tcPr>
          <w:p w14:paraId="03937157">
            <w:pPr>
              <w:snapToGrid w:val="0"/>
              <w:spacing w:line="360" w:lineRule="auto"/>
              <w:ind w:firstLine="482"/>
              <w:jc w:val="center"/>
              <w:rPr>
                <w:rFonts w:hint="eastAsia" w:ascii="宋体" w:hAnsi="宋体" w:cs="宋体"/>
                <w:color w:val="auto"/>
                <w:kern w:val="0"/>
                <w:sz w:val="24"/>
                <w:highlight w:val="none"/>
              </w:rPr>
            </w:pPr>
          </w:p>
        </w:tc>
        <w:tc>
          <w:tcPr>
            <w:tcW w:w="1140" w:type="dxa"/>
          </w:tcPr>
          <w:p w14:paraId="7272C684">
            <w:pPr>
              <w:snapToGrid w:val="0"/>
              <w:spacing w:line="360" w:lineRule="auto"/>
              <w:ind w:firstLine="482"/>
              <w:jc w:val="center"/>
              <w:rPr>
                <w:rFonts w:hint="eastAsia" w:ascii="宋体" w:hAnsi="宋体" w:cs="宋体"/>
                <w:color w:val="auto"/>
                <w:kern w:val="0"/>
                <w:sz w:val="24"/>
                <w:highlight w:val="none"/>
              </w:rPr>
            </w:pPr>
          </w:p>
        </w:tc>
        <w:tc>
          <w:tcPr>
            <w:tcW w:w="1397" w:type="dxa"/>
          </w:tcPr>
          <w:p w14:paraId="27A604DA">
            <w:pPr>
              <w:snapToGrid w:val="0"/>
              <w:spacing w:line="360" w:lineRule="auto"/>
              <w:ind w:firstLine="482"/>
              <w:jc w:val="center"/>
              <w:rPr>
                <w:rFonts w:hint="eastAsia" w:ascii="宋体" w:hAnsi="宋体" w:cs="宋体"/>
                <w:color w:val="auto"/>
                <w:kern w:val="0"/>
                <w:sz w:val="24"/>
                <w:highlight w:val="none"/>
              </w:rPr>
            </w:pPr>
          </w:p>
        </w:tc>
      </w:tr>
      <w:tr w14:paraId="2FF89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0B22D7E">
            <w:pPr>
              <w:snapToGrid w:val="0"/>
              <w:spacing w:line="360" w:lineRule="auto"/>
              <w:ind w:firstLine="482"/>
              <w:jc w:val="center"/>
              <w:rPr>
                <w:rFonts w:hint="eastAsia" w:ascii="宋体" w:hAnsi="宋体" w:cs="宋体"/>
                <w:color w:val="auto"/>
                <w:kern w:val="0"/>
                <w:sz w:val="24"/>
                <w:highlight w:val="none"/>
              </w:rPr>
            </w:pPr>
          </w:p>
        </w:tc>
        <w:tc>
          <w:tcPr>
            <w:tcW w:w="2064" w:type="dxa"/>
          </w:tcPr>
          <w:p w14:paraId="79CD5D92">
            <w:pPr>
              <w:snapToGrid w:val="0"/>
              <w:spacing w:line="360" w:lineRule="auto"/>
              <w:ind w:firstLine="482"/>
              <w:jc w:val="center"/>
              <w:rPr>
                <w:rFonts w:hint="eastAsia" w:ascii="宋体" w:hAnsi="宋体" w:cs="宋体"/>
                <w:color w:val="auto"/>
                <w:kern w:val="0"/>
                <w:sz w:val="24"/>
                <w:highlight w:val="none"/>
              </w:rPr>
            </w:pPr>
          </w:p>
        </w:tc>
        <w:tc>
          <w:tcPr>
            <w:tcW w:w="3668" w:type="dxa"/>
          </w:tcPr>
          <w:p w14:paraId="5E9FF129">
            <w:pPr>
              <w:snapToGrid w:val="0"/>
              <w:spacing w:line="360" w:lineRule="auto"/>
              <w:ind w:firstLine="482"/>
              <w:jc w:val="center"/>
              <w:rPr>
                <w:rFonts w:hint="eastAsia" w:ascii="宋体" w:hAnsi="宋体" w:cs="宋体"/>
                <w:color w:val="auto"/>
                <w:kern w:val="0"/>
                <w:sz w:val="24"/>
                <w:highlight w:val="none"/>
              </w:rPr>
            </w:pPr>
          </w:p>
        </w:tc>
        <w:tc>
          <w:tcPr>
            <w:tcW w:w="1140" w:type="dxa"/>
          </w:tcPr>
          <w:p w14:paraId="04DC09C0">
            <w:pPr>
              <w:snapToGrid w:val="0"/>
              <w:spacing w:line="360" w:lineRule="auto"/>
              <w:ind w:firstLine="482"/>
              <w:jc w:val="center"/>
              <w:rPr>
                <w:rFonts w:hint="eastAsia" w:ascii="宋体" w:hAnsi="宋体" w:cs="宋体"/>
                <w:color w:val="auto"/>
                <w:kern w:val="0"/>
                <w:sz w:val="24"/>
                <w:highlight w:val="none"/>
              </w:rPr>
            </w:pPr>
          </w:p>
        </w:tc>
        <w:tc>
          <w:tcPr>
            <w:tcW w:w="1397" w:type="dxa"/>
          </w:tcPr>
          <w:p w14:paraId="14B53C09">
            <w:pPr>
              <w:snapToGrid w:val="0"/>
              <w:spacing w:line="360" w:lineRule="auto"/>
              <w:ind w:firstLine="482"/>
              <w:jc w:val="center"/>
              <w:rPr>
                <w:rFonts w:hint="eastAsia" w:ascii="宋体" w:hAnsi="宋体" w:cs="宋体"/>
                <w:color w:val="auto"/>
                <w:kern w:val="0"/>
                <w:sz w:val="24"/>
                <w:highlight w:val="none"/>
              </w:rPr>
            </w:pPr>
          </w:p>
        </w:tc>
      </w:tr>
      <w:tr w14:paraId="014D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601CA4B">
            <w:pPr>
              <w:snapToGrid w:val="0"/>
              <w:spacing w:line="360" w:lineRule="auto"/>
              <w:ind w:firstLine="482"/>
              <w:jc w:val="center"/>
              <w:rPr>
                <w:rFonts w:hint="eastAsia" w:ascii="宋体" w:hAnsi="宋体" w:cs="宋体"/>
                <w:color w:val="auto"/>
                <w:kern w:val="0"/>
                <w:sz w:val="24"/>
                <w:highlight w:val="none"/>
              </w:rPr>
            </w:pPr>
          </w:p>
        </w:tc>
        <w:tc>
          <w:tcPr>
            <w:tcW w:w="2064" w:type="dxa"/>
          </w:tcPr>
          <w:p w14:paraId="60C056C2">
            <w:pPr>
              <w:snapToGrid w:val="0"/>
              <w:spacing w:line="360" w:lineRule="auto"/>
              <w:ind w:firstLine="482"/>
              <w:jc w:val="center"/>
              <w:rPr>
                <w:rFonts w:hint="eastAsia" w:ascii="宋体" w:hAnsi="宋体" w:cs="宋体"/>
                <w:color w:val="auto"/>
                <w:kern w:val="0"/>
                <w:sz w:val="24"/>
                <w:highlight w:val="none"/>
              </w:rPr>
            </w:pPr>
          </w:p>
        </w:tc>
        <w:tc>
          <w:tcPr>
            <w:tcW w:w="3668" w:type="dxa"/>
          </w:tcPr>
          <w:p w14:paraId="6970C9C3">
            <w:pPr>
              <w:snapToGrid w:val="0"/>
              <w:spacing w:line="360" w:lineRule="auto"/>
              <w:ind w:firstLine="482"/>
              <w:jc w:val="center"/>
              <w:rPr>
                <w:rFonts w:hint="eastAsia" w:ascii="宋体" w:hAnsi="宋体" w:cs="宋体"/>
                <w:color w:val="auto"/>
                <w:kern w:val="0"/>
                <w:sz w:val="24"/>
                <w:highlight w:val="none"/>
              </w:rPr>
            </w:pPr>
          </w:p>
        </w:tc>
        <w:tc>
          <w:tcPr>
            <w:tcW w:w="1140" w:type="dxa"/>
          </w:tcPr>
          <w:p w14:paraId="497C676F">
            <w:pPr>
              <w:snapToGrid w:val="0"/>
              <w:spacing w:line="360" w:lineRule="auto"/>
              <w:ind w:firstLine="482"/>
              <w:jc w:val="center"/>
              <w:rPr>
                <w:rFonts w:hint="eastAsia" w:ascii="宋体" w:hAnsi="宋体" w:cs="宋体"/>
                <w:color w:val="auto"/>
                <w:kern w:val="0"/>
                <w:sz w:val="24"/>
                <w:highlight w:val="none"/>
              </w:rPr>
            </w:pPr>
          </w:p>
        </w:tc>
        <w:tc>
          <w:tcPr>
            <w:tcW w:w="1397" w:type="dxa"/>
          </w:tcPr>
          <w:p w14:paraId="5EABAF54">
            <w:pPr>
              <w:snapToGrid w:val="0"/>
              <w:spacing w:line="360" w:lineRule="auto"/>
              <w:ind w:firstLine="482"/>
              <w:jc w:val="center"/>
              <w:rPr>
                <w:rFonts w:hint="eastAsia" w:ascii="宋体" w:hAnsi="宋体" w:cs="宋体"/>
                <w:color w:val="auto"/>
                <w:kern w:val="0"/>
                <w:sz w:val="24"/>
                <w:highlight w:val="none"/>
              </w:rPr>
            </w:pPr>
          </w:p>
        </w:tc>
      </w:tr>
      <w:tr w14:paraId="504E9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tcPr>
          <w:p w14:paraId="4032EE9E">
            <w:pPr>
              <w:snapToGrid w:val="0"/>
              <w:spacing w:line="360" w:lineRule="auto"/>
              <w:ind w:firstLine="482"/>
              <w:jc w:val="center"/>
              <w:rPr>
                <w:rFonts w:hint="eastAsia" w:ascii="宋体" w:hAnsi="宋体" w:cs="宋体"/>
                <w:color w:val="auto"/>
                <w:kern w:val="0"/>
                <w:sz w:val="24"/>
                <w:highlight w:val="none"/>
              </w:rPr>
            </w:pPr>
          </w:p>
        </w:tc>
        <w:tc>
          <w:tcPr>
            <w:tcW w:w="2064" w:type="dxa"/>
          </w:tcPr>
          <w:p w14:paraId="07964043">
            <w:pPr>
              <w:snapToGrid w:val="0"/>
              <w:spacing w:line="360" w:lineRule="auto"/>
              <w:ind w:firstLine="482"/>
              <w:jc w:val="center"/>
              <w:rPr>
                <w:rFonts w:hint="eastAsia" w:ascii="宋体" w:hAnsi="宋体" w:cs="宋体"/>
                <w:color w:val="auto"/>
                <w:kern w:val="0"/>
                <w:sz w:val="24"/>
                <w:highlight w:val="none"/>
              </w:rPr>
            </w:pPr>
          </w:p>
        </w:tc>
        <w:tc>
          <w:tcPr>
            <w:tcW w:w="3668" w:type="dxa"/>
          </w:tcPr>
          <w:p w14:paraId="13767F3C">
            <w:pPr>
              <w:snapToGrid w:val="0"/>
              <w:spacing w:line="360" w:lineRule="auto"/>
              <w:ind w:firstLine="482"/>
              <w:jc w:val="center"/>
              <w:rPr>
                <w:rFonts w:hint="eastAsia" w:ascii="宋体" w:hAnsi="宋体" w:cs="宋体"/>
                <w:color w:val="auto"/>
                <w:kern w:val="0"/>
                <w:sz w:val="24"/>
                <w:highlight w:val="none"/>
              </w:rPr>
            </w:pPr>
          </w:p>
        </w:tc>
        <w:tc>
          <w:tcPr>
            <w:tcW w:w="1140" w:type="dxa"/>
          </w:tcPr>
          <w:p w14:paraId="3C81F241">
            <w:pPr>
              <w:snapToGrid w:val="0"/>
              <w:spacing w:line="360" w:lineRule="auto"/>
              <w:ind w:firstLine="482"/>
              <w:jc w:val="center"/>
              <w:rPr>
                <w:rFonts w:hint="eastAsia" w:ascii="宋体" w:hAnsi="宋体" w:cs="宋体"/>
                <w:color w:val="auto"/>
                <w:kern w:val="0"/>
                <w:sz w:val="24"/>
                <w:highlight w:val="none"/>
              </w:rPr>
            </w:pPr>
          </w:p>
        </w:tc>
        <w:tc>
          <w:tcPr>
            <w:tcW w:w="1397" w:type="dxa"/>
          </w:tcPr>
          <w:p w14:paraId="06D4A334">
            <w:pPr>
              <w:snapToGrid w:val="0"/>
              <w:spacing w:line="360" w:lineRule="auto"/>
              <w:ind w:firstLine="482"/>
              <w:jc w:val="center"/>
              <w:rPr>
                <w:rFonts w:hint="eastAsia" w:ascii="宋体" w:hAnsi="宋体" w:cs="宋体"/>
                <w:color w:val="auto"/>
                <w:kern w:val="0"/>
                <w:sz w:val="24"/>
                <w:highlight w:val="none"/>
              </w:rPr>
            </w:pPr>
          </w:p>
        </w:tc>
      </w:tr>
    </w:tbl>
    <w:p w14:paraId="127BEF80">
      <w:pPr>
        <w:snapToGrid w:val="0"/>
        <w:spacing w:line="400" w:lineRule="exact"/>
        <w:ind w:firstLine="482"/>
        <w:jc w:val="center"/>
        <w:rPr>
          <w:rFonts w:hint="eastAsia" w:ascii="宋体" w:hAnsi="宋体" w:cs="宋体"/>
          <w:color w:val="auto"/>
          <w:kern w:val="0"/>
          <w:sz w:val="24"/>
          <w:highlight w:val="none"/>
        </w:rPr>
      </w:pPr>
      <w:r>
        <w:rPr>
          <w:rFonts w:hint="eastAsia" w:ascii="宋体" w:hAnsi="宋体" w:cs="宋体"/>
          <w:color w:val="auto"/>
          <w:kern w:val="0"/>
          <w:sz w:val="24"/>
          <w:highlight w:val="none"/>
        </w:rPr>
        <w:br w:type="page"/>
      </w:r>
    </w:p>
    <w:p w14:paraId="52C36689">
      <w:pPr>
        <w:snapToGrid w:val="0"/>
        <w:spacing w:line="400" w:lineRule="exact"/>
        <w:ind w:firstLine="643"/>
        <w:jc w:val="center"/>
        <w:rPr>
          <w:rFonts w:hint="eastAsia" w:ascii="宋体" w:hAnsi="宋体" w:cs="宋体"/>
          <w:b/>
          <w:color w:val="auto"/>
          <w:kern w:val="0"/>
          <w:sz w:val="32"/>
          <w:szCs w:val="32"/>
          <w:highlight w:val="none"/>
          <w:shd w:val="clear" w:color="auto" w:fill="FFFFFF"/>
        </w:rPr>
      </w:pPr>
      <w:r>
        <w:rPr>
          <w:rFonts w:hint="eastAsia" w:ascii="宋体" w:hAnsi="宋体" w:cs="宋体"/>
          <w:b/>
          <w:color w:val="auto"/>
          <w:kern w:val="0"/>
          <w:sz w:val="32"/>
          <w:szCs w:val="32"/>
          <w:highlight w:val="none"/>
          <w:lang w:bidi="ar"/>
        </w:rPr>
        <w:t>一、法定代表人授权委托书</w:t>
      </w:r>
    </w:p>
    <w:p w14:paraId="067FE0D2">
      <w:pPr>
        <w:shd w:val="clear" w:color="auto" w:fill="FFFFFF"/>
        <w:snapToGrid w:val="0"/>
        <w:spacing w:after="50"/>
        <w:ind w:firstLine="482"/>
        <w:rPr>
          <w:rFonts w:hint="eastAsia" w:ascii="宋体" w:hAnsi="宋体" w:cs="宋体"/>
          <w:bCs/>
          <w:color w:val="auto"/>
          <w:sz w:val="24"/>
          <w:highlight w:val="none"/>
          <w:shd w:val="clear" w:color="auto" w:fill="FFFFFF"/>
        </w:rPr>
      </w:pPr>
      <w:r>
        <w:rPr>
          <w:rFonts w:hint="eastAsia" w:ascii="宋体" w:hAnsi="宋体" w:cs="宋体"/>
          <w:color w:val="auto"/>
          <w:kern w:val="0"/>
          <w:szCs w:val="28"/>
          <w:highlight w:val="none"/>
          <w:shd w:val="clear" w:color="auto" w:fill="FFFFFF"/>
          <w:lang w:bidi="ar"/>
        </w:rPr>
        <w:t> </w:t>
      </w:r>
    </w:p>
    <w:p w14:paraId="0B30D789">
      <w:pPr>
        <w:shd w:val="clear" w:color="auto" w:fill="FFFFFF"/>
        <w:snapToGrid w:val="0"/>
        <w:spacing w:after="50" w:line="360" w:lineRule="auto"/>
        <w:ind w:firstLine="482"/>
        <w:rPr>
          <w:rFonts w:hint="eastAsia" w:ascii="宋体" w:hAnsi="宋体" w:cs="宋体"/>
          <w:color w:val="auto"/>
          <w:sz w:val="24"/>
          <w:highlight w:val="none"/>
          <w:shd w:val="clear" w:color="auto" w:fill="FFFFFF"/>
          <w:lang w:bidi="ar"/>
        </w:rPr>
      </w:pPr>
    </w:p>
    <w:p w14:paraId="4943B14B">
      <w:pPr>
        <w:shd w:val="clear" w:color="auto" w:fill="FFFFFF"/>
        <w:snapToGrid w:val="0"/>
        <w:spacing w:after="50" w:line="360" w:lineRule="auto"/>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eastAsia="zh-CN" w:bidi="ar"/>
        </w:rPr>
        <w:t>浙江交通技师学院</w:t>
      </w:r>
      <w:r>
        <w:rPr>
          <w:rFonts w:hint="eastAsia" w:ascii="宋体" w:hAnsi="宋体" w:cs="宋体"/>
          <w:color w:val="auto"/>
          <w:sz w:val="24"/>
          <w:highlight w:val="none"/>
          <w:shd w:val="clear" w:color="auto" w:fill="FFFFFF"/>
          <w:lang w:bidi="ar"/>
        </w:rPr>
        <w:t>：</w:t>
      </w:r>
    </w:p>
    <w:p w14:paraId="4D17F6D4">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bidi="ar"/>
        </w:rPr>
        <w:t>现授权委托</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（姓名）</w:t>
      </w:r>
      <w:r>
        <w:rPr>
          <w:rFonts w:hint="eastAsia" w:ascii="宋体" w:hAnsi="宋体" w:cs="宋体"/>
          <w:color w:val="auto"/>
          <w:sz w:val="24"/>
          <w:szCs w:val="32"/>
          <w:highlight w:val="none"/>
          <w:lang w:val="zh-CN"/>
        </w:rPr>
        <w:t>（身份证号码：</w:t>
      </w:r>
      <w:r>
        <w:rPr>
          <w:rFonts w:hint="eastAsia" w:ascii="宋体" w:hAnsi="宋体" w:cs="宋体"/>
          <w:color w:val="auto"/>
          <w:sz w:val="24"/>
          <w:szCs w:val="32"/>
          <w:highlight w:val="none"/>
          <w:u w:val="single"/>
          <w:lang w:val="zh-CN"/>
        </w:rPr>
        <w:t xml:space="preserve">          </w:t>
      </w:r>
      <w:r>
        <w:rPr>
          <w:rFonts w:hint="eastAsia" w:ascii="宋体" w:hAnsi="宋体" w:cs="宋体"/>
          <w:color w:val="auto"/>
          <w:sz w:val="24"/>
          <w:szCs w:val="32"/>
          <w:highlight w:val="none"/>
          <w:lang w:val="zh-CN"/>
        </w:rPr>
        <w:t>，手机：</w:t>
      </w:r>
      <w:r>
        <w:rPr>
          <w:rFonts w:hint="eastAsia" w:ascii="宋体" w:hAnsi="宋体" w:cs="宋体"/>
          <w:color w:val="auto"/>
          <w:sz w:val="24"/>
          <w:szCs w:val="32"/>
          <w:highlight w:val="none"/>
          <w:u w:val="single"/>
          <w:lang w:val="zh-CN"/>
        </w:rPr>
        <w:t xml:space="preserve">          </w:t>
      </w:r>
      <w:r>
        <w:rPr>
          <w:rFonts w:hint="eastAsia" w:ascii="宋体" w:hAnsi="宋体" w:cs="宋体"/>
          <w:color w:val="auto"/>
          <w:sz w:val="24"/>
          <w:szCs w:val="32"/>
          <w:highlight w:val="none"/>
          <w:lang w:val="zh-CN"/>
        </w:rPr>
        <w:t>）</w:t>
      </w:r>
      <w:r>
        <w:rPr>
          <w:rFonts w:hint="eastAsia" w:ascii="宋体" w:hAnsi="宋体" w:cs="宋体"/>
          <w:color w:val="auto"/>
          <w:sz w:val="24"/>
          <w:highlight w:val="none"/>
          <w:lang w:bidi="ar"/>
        </w:rPr>
        <w:t>以我方的名义参加</w:t>
      </w:r>
      <w:r>
        <w:rPr>
          <w:rFonts w:hint="eastAsia" w:ascii="宋体" w:hAnsi="宋体" w:cs="宋体"/>
          <w:color w:val="auto"/>
          <w:sz w:val="24"/>
          <w:highlight w:val="none"/>
          <w:lang w:eastAsia="zh-CN" w:bidi="ar"/>
        </w:rPr>
        <w:t>浙江交通技师学院</w:t>
      </w:r>
      <w:r>
        <w:rPr>
          <w:rFonts w:hint="eastAsia" w:ascii="宋体" w:hAnsi="宋体" w:cs="宋体"/>
          <w:color w:val="auto"/>
          <w:sz w:val="24"/>
          <w:highlight w:val="none"/>
          <w:lang w:bidi="ar"/>
        </w:rPr>
        <w:t>虚拟技术展示实训、数字分身信息采集实训一体化设备采购项目（项目编号：</w:t>
      </w:r>
      <w:r>
        <w:rPr>
          <w:rFonts w:hint="eastAsia" w:ascii="宋体" w:hAnsi="宋体" w:cs="宋体"/>
          <w:color w:val="auto"/>
          <w:sz w:val="24"/>
          <w:highlight w:val="none"/>
          <w:lang w:eastAsia="zh-CN" w:bidi="ar"/>
        </w:rPr>
        <w:t>WQ2024421-HW321</w:t>
      </w:r>
      <w:r>
        <w:rPr>
          <w:rFonts w:hint="eastAsia" w:ascii="宋体" w:hAnsi="宋体" w:cs="宋体"/>
          <w:color w:val="auto"/>
          <w:sz w:val="24"/>
          <w:highlight w:val="none"/>
          <w:lang w:bidi="ar"/>
        </w:rPr>
        <w:t>）的投标活动，并代表我方全权办理针对上述项目的投标、开标、评标、签约等具体事务和签署相关文件。</w:t>
      </w:r>
    </w:p>
    <w:p w14:paraId="46714F4B">
      <w:pPr>
        <w:shd w:val="clear" w:color="auto" w:fill="FFFFFF"/>
        <w:snapToGrid w:val="0"/>
        <w:spacing w:after="50" w:line="360" w:lineRule="auto"/>
        <w:ind w:firstLine="482"/>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我方对被授权人的签名事项负全部责任。</w:t>
      </w:r>
    </w:p>
    <w:p w14:paraId="646B3533">
      <w:pPr>
        <w:shd w:val="clear" w:color="auto" w:fill="FFFFFF"/>
        <w:snapToGrid w:val="0"/>
        <w:spacing w:after="50" w:line="360" w:lineRule="auto"/>
        <w:ind w:firstLine="482"/>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在撤销授权的书面通知以前，本授权书一直有效。被授权人在授权书有效期内签署的所有文件不因授权的撤销而失效。</w:t>
      </w:r>
    </w:p>
    <w:p w14:paraId="10F21D27">
      <w:pPr>
        <w:shd w:val="clear" w:color="auto" w:fill="FFFFFF"/>
        <w:snapToGrid w:val="0"/>
        <w:spacing w:after="50" w:line="360" w:lineRule="auto"/>
        <w:ind w:firstLine="482"/>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被授权人无转委托权，特此委托。</w:t>
      </w:r>
    </w:p>
    <w:p w14:paraId="00C009F5">
      <w:pPr>
        <w:shd w:val="clear" w:color="auto" w:fill="FFFFFF"/>
        <w:snapToGrid w:val="0"/>
        <w:spacing w:after="50"/>
        <w:ind w:firstLine="482"/>
        <w:rPr>
          <w:rFonts w:hint="eastAsia" w:ascii="宋体" w:hAnsi="宋体" w:cs="宋体"/>
          <w:color w:val="auto"/>
          <w:sz w:val="24"/>
          <w:szCs w:val="20"/>
          <w:highlight w:val="none"/>
          <w:shd w:val="clear" w:color="auto" w:fill="FFFFFF"/>
        </w:rPr>
      </w:pPr>
      <w:r>
        <w:rPr>
          <w:rFonts w:hint="eastAsia" w:ascii="宋体" w:hAnsi="宋体" w:cs="宋体"/>
          <w:color w:val="auto"/>
          <w:sz w:val="24"/>
          <w:szCs w:val="20"/>
          <w:highlight w:val="none"/>
          <w:shd w:val="clear" w:color="auto" w:fill="FFFFFF"/>
          <w:lang w:bidi="ar"/>
        </w:rPr>
        <w:t> </w:t>
      </w:r>
    </w:p>
    <w:p w14:paraId="4492BDE1">
      <w:pPr>
        <w:shd w:val="clear" w:color="auto" w:fill="FFFFFF"/>
        <w:snapToGrid w:val="0"/>
        <w:spacing w:after="50"/>
        <w:ind w:firstLine="482"/>
        <w:rPr>
          <w:rFonts w:hint="eastAsia" w:ascii="宋体" w:hAnsi="宋体" w:cs="宋体"/>
          <w:color w:val="auto"/>
          <w:sz w:val="24"/>
          <w:szCs w:val="20"/>
          <w:highlight w:val="none"/>
          <w:u w:val="single"/>
          <w:shd w:val="clear" w:color="auto" w:fill="FFFFFF"/>
        </w:rPr>
      </w:pPr>
      <w:r>
        <w:rPr>
          <w:rFonts w:hint="eastAsia" w:ascii="宋体" w:hAnsi="宋体" w:cs="宋体"/>
          <w:color w:val="auto"/>
          <w:sz w:val="24"/>
          <w:highlight w:val="none"/>
          <w:shd w:val="clear" w:color="auto" w:fill="FFFFFF"/>
          <w:lang w:bidi="ar"/>
        </w:rPr>
        <w:t>法定代表人签名：</w:t>
      </w:r>
      <w:r>
        <w:rPr>
          <w:rFonts w:hint="eastAsia" w:ascii="宋体" w:hAnsi="宋体" w:cs="宋体"/>
          <w:color w:val="auto"/>
          <w:sz w:val="24"/>
          <w:highlight w:val="none"/>
          <w:u w:val="single"/>
          <w:shd w:val="clear" w:color="auto" w:fill="FFFFFF"/>
          <w:lang w:bidi="ar"/>
        </w:rPr>
        <w:t xml:space="preserve">           </w:t>
      </w:r>
      <w:r>
        <w:rPr>
          <w:rFonts w:hint="eastAsia" w:ascii="宋体" w:hAnsi="宋体" w:cs="宋体"/>
          <w:color w:val="auto"/>
          <w:sz w:val="24"/>
          <w:highlight w:val="none"/>
          <w:shd w:val="clear" w:color="auto" w:fill="FFFFFF"/>
          <w:lang w:bidi="ar"/>
        </w:rPr>
        <w:t xml:space="preserve">                 被授权人签名：</w:t>
      </w:r>
      <w:r>
        <w:rPr>
          <w:rFonts w:hint="eastAsia" w:ascii="宋体" w:hAnsi="宋体" w:cs="宋体"/>
          <w:color w:val="auto"/>
          <w:sz w:val="24"/>
          <w:highlight w:val="none"/>
          <w:u w:val="single"/>
          <w:shd w:val="clear" w:color="auto" w:fill="FFFFFF"/>
          <w:lang w:bidi="ar"/>
        </w:rPr>
        <w:t xml:space="preserve">          </w:t>
      </w:r>
    </w:p>
    <w:p w14:paraId="19F455F6">
      <w:pPr>
        <w:shd w:val="clear" w:color="auto" w:fill="FFFFFF"/>
        <w:snapToGrid w:val="0"/>
        <w:spacing w:after="50"/>
        <w:ind w:firstLine="1200" w:firstLineChars="500"/>
        <w:rPr>
          <w:rFonts w:hint="eastAsia" w:ascii="宋体" w:hAnsi="宋体" w:cs="宋体"/>
          <w:color w:val="auto"/>
          <w:sz w:val="24"/>
          <w:szCs w:val="20"/>
          <w:highlight w:val="none"/>
          <w:shd w:val="clear" w:color="auto" w:fill="FFFFFF"/>
        </w:rPr>
      </w:pPr>
      <w:r>
        <w:rPr>
          <w:rFonts w:hint="eastAsia" w:ascii="宋体" w:hAnsi="宋体" w:cs="宋体"/>
          <w:color w:val="auto"/>
          <w:sz w:val="24"/>
          <w:highlight w:val="none"/>
          <w:shd w:val="clear" w:color="auto" w:fill="FFFFFF"/>
          <w:lang w:bidi="ar"/>
        </w:rPr>
        <w:t>职务：</w:t>
      </w:r>
      <w:r>
        <w:rPr>
          <w:rFonts w:hint="eastAsia" w:ascii="宋体" w:hAnsi="宋体" w:cs="宋体"/>
          <w:color w:val="auto"/>
          <w:sz w:val="24"/>
          <w:highlight w:val="none"/>
          <w:u w:val="single"/>
          <w:shd w:val="clear" w:color="auto" w:fill="FFFFFF"/>
          <w:lang w:bidi="ar"/>
        </w:rPr>
        <w:t xml:space="preserve">           </w:t>
      </w:r>
      <w:r>
        <w:rPr>
          <w:rFonts w:hint="eastAsia" w:ascii="宋体" w:hAnsi="宋体" w:cs="宋体"/>
          <w:color w:val="auto"/>
          <w:sz w:val="24"/>
          <w:highlight w:val="none"/>
          <w:shd w:val="clear" w:color="auto" w:fill="FFFFFF"/>
          <w:lang w:bidi="ar"/>
        </w:rPr>
        <w:t xml:space="preserve">                         职务：</w:t>
      </w:r>
      <w:r>
        <w:rPr>
          <w:rFonts w:hint="eastAsia" w:ascii="宋体" w:hAnsi="宋体" w:cs="宋体"/>
          <w:color w:val="auto"/>
          <w:sz w:val="24"/>
          <w:highlight w:val="none"/>
          <w:u w:val="single"/>
          <w:shd w:val="clear" w:color="auto" w:fill="FFFFFF"/>
          <w:lang w:bidi="ar"/>
        </w:rPr>
        <w:t xml:space="preserve">          </w:t>
      </w:r>
    </w:p>
    <w:p w14:paraId="3DF9BAE8">
      <w:pPr>
        <w:shd w:val="clear" w:color="auto" w:fill="FFFFFF"/>
        <w:snapToGrid w:val="0"/>
        <w:spacing w:after="50"/>
        <w:ind w:firstLine="482"/>
        <w:rPr>
          <w:rFonts w:hint="eastAsia" w:ascii="宋体" w:hAnsi="宋体" w:cs="宋体"/>
          <w:color w:val="auto"/>
          <w:sz w:val="24"/>
          <w:highlight w:val="none"/>
          <w:shd w:val="clear" w:color="auto" w:fill="FFFFFF"/>
        </w:rPr>
      </w:pPr>
    </w:p>
    <w:p w14:paraId="6B55BBA3">
      <w:pPr>
        <w:shd w:val="clear" w:color="auto" w:fill="FFFFFF"/>
        <w:snapToGrid w:val="0"/>
        <w:spacing w:after="50"/>
        <w:ind w:firstLine="482"/>
        <w:rPr>
          <w:rFonts w:hint="eastAsia" w:ascii="宋体" w:hAnsi="宋体" w:cs="宋体"/>
          <w:color w:val="auto"/>
          <w:sz w:val="24"/>
          <w:highlight w:val="none"/>
          <w:shd w:val="clear" w:color="auto" w:fill="FFFFFF"/>
        </w:rPr>
      </w:pPr>
    </w:p>
    <w:p w14:paraId="3AD91359">
      <w:pPr>
        <w:snapToGrid w:val="0"/>
        <w:spacing w:before="120" w:beforeLines="50" w:after="50" w:line="360" w:lineRule="auto"/>
        <w:ind w:firstLine="482"/>
        <w:rPr>
          <w:rFonts w:hint="eastAsia" w:ascii="宋体" w:hAnsi="宋体" w:cs="宋体"/>
          <w:b/>
          <w:color w:val="auto"/>
          <w:sz w:val="24"/>
          <w:highlight w:val="none"/>
        </w:rPr>
      </w:pPr>
      <w:r>
        <w:rPr>
          <w:rFonts w:hint="eastAsia" w:ascii="宋体" w:hAnsi="宋体" w:cs="宋体"/>
          <w:b/>
          <w:color w:val="auto"/>
          <w:sz w:val="24"/>
          <w:highlight w:val="none"/>
        </w:rPr>
        <w:t>后附：1.法定代表人身份证复印件（双面）；</w:t>
      </w:r>
    </w:p>
    <w:p w14:paraId="61111850">
      <w:pPr>
        <w:snapToGrid w:val="0"/>
        <w:spacing w:before="120" w:beforeLines="50" w:after="50" w:line="360" w:lineRule="auto"/>
        <w:ind w:firstLine="723" w:firstLineChars="300"/>
        <w:rPr>
          <w:rFonts w:hint="eastAsia" w:ascii="宋体" w:hAnsi="宋体" w:cs="宋体"/>
          <w:b/>
          <w:color w:val="auto"/>
          <w:sz w:val="24"/>
          <w:szCs w:val="20"/>
          <w:highlight w:val="none"/>
        </w:rPr>
      </w:pPr>
      <w:r>
        <w:rPr>
          <w:rFonts w:hint="eastAsia" w:ascii="宋体" w:hAnsi="宋体" w:cs="宋体"/>
          <w:b/>
          <w:color w:val="auto"/>
          <w:sz w:val="24"/>
          <w:highlight w:val="none"/>
        </w:rPr>
        <w:t>2.被授权人身份证复印件（双面）；</w:t>
      </w:r>
    </w:p>
    <w:p w14:paraId="00373992">
      <w:pPr>
        <w:snapToGrid w:val="0"/>
        <w:spacing w:before="120" w:beforeLines="50" w:after="50" w:line="360" w:lineRule="auto"/>
        <w:ind w:firstLine="723" w:firstLineChars="300"/>
        <w:rPr>
          <w:rFonts w:hint="eastAsia" w:ascii="宋体" w:hAnsi="宋体" w:cs="宋体"/>
          <w:b/>
          <w:color w:val="auto"/>
          <w:sz w:val="24"/>
          <w:szCs w:val="20"/>
          <w:highlight w:val="none"/>
        </w:rPr>
      </w:pPr>
      <w:r>
        <w:rPr>
          <w:rFonts w:hint="eastAsia" w:ascii="宋体" w:hAnsi="宋体" w:cs="宋体"/>
          <w:b/>
          <w:color w:val="auto"/>
          <w:sz w:val="24"/>
          <w:szCs w:val="20"/>
          <w:highlight w:val="none"/>
        </w:rPr>
        <w:t>3.被授权人在投标企业的社保缴纳记录材料复印件（未提供社保缴纳记录的提供相关说明）。</w:t>
      </w:r>
    </w:p>
    <w:p w14:paraId="2864CEDB">
      <w:pPr>
        <w:shd w:val="clear" w:color="auto" w:fill="FFFFFF"/>
        <w:snapToGrid w:val="0"/>
        <w:spacing w:after="50"/>
        <w:ind w:firstLine="482"/>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w:t>
      </w:r>
    </w:p>
    <w:p w14:paraId="24104715">
      <w:pPr>
        <w:shd w:val="clear" w:color="auto" w:fill="FFFFFF"/>
        <w:snapToGrid w:val="0"/>
        <w:spacing w:after="50"/>
        <w:ind w:firstLine="482"/>
        <w:rPr>
          <w:rFonts w:hint="eastAsia" w:ascii="宋体" w:hAnsi="宋体" w:cs="宋体"/>
          <w:color w:val="auto"/>
          <w:sz w:val="24"/>
          <w:szCs w:val="20"/>
          <w:highlight w:val="none"/>
          <w:shd w:val="clear" w:color="auto" w:fill="FFFFFF"/>
          <w:lang w:bidi="ar"/>
        </w:rPr>
      </w:pPr>
      <w:r>
        <w:rPr>
          <w:rFonts w:hint="eastAsia" w:ascii="宋体" w:hAnsi="宋体" w:cs="宋体"/>
          <w:color w:val="auto"/>
          <w:sz w:val="24"/>
          <w:highlight w:val="none"/>
          <w:shd w:val="clear" w:color="auto" w:fill="FFFFFF"/>
          <w:lang w:bidi="ar"/>
        </w:rPr>
        <w:t xml:space="preserve">  </w:t>
      </w:r>
      <w:r>
        <w:rPr>
          <w:rFonts w:hint="eastAsia" w:ascii="宋体" w:hAnsi="宋体" w:cs="宋体"/>
          <w:color w:val="auto"/>
          <w:sz w:val="24"/>
          <w:szCs w:val="20"/>
          <w:highlight w:val="none"/>
          <w:shd w:val="clear" w:color="auto" w:fill="FFFFFF"/>
          <w:lang w:bidi="ar"/>
        </w:rPr>
        <w:t> </w:t>
      </w:r>
    </w:p>
    <w:p w14:paraId="5D9025FE">
      <w:pPr>
        <w:pStyle w:val="48"/>
        <w:rPr>
          <w:rFonts w:hint="eastAsia" w:ascii="宋体" w:hAnsi="宋体" w:cs="宋体"/>
          <w:color w:val="auto"/>
          <w:szCs w:val="20"/>
          <w:highlight w:val="none"/>
          <w:shd w:val="clear" w:color="auto" w:fill="FFFFFF"/>
          <w:lang w:bidi="ar"/>
        </w:rPr>
      </w:pPr>
    </w:p>
    <w:p w14:paraId="1667496B">
      <w:pPr>
        <w:pStyle w:val="48"/>
        <w:rPr>
          <w:rFonts w:hint="eastAsia" w:ascii="宋体" w:hAnsi="宋体" w:cs="宋体"/>
          <w:color w:val="auto"/>
          <w:szCs w:val="20"/>
          <w:highlight w:val="none"/>
          <w:shd w:val="clear" w:color="auto" w:fill="FFFFFF"/>
          <w:lang w:bidi="ar"/>
        </w:rPr>
      </w:pPr>
    </w:p>
    <w:p w14:paraId="7272C740">
      <w:pPr>
        <w:shd w:val="clear" w:color="auto" w:fill="FFFFFF"/>
        <w:snapToGrid w:val="0"/>
        <w:spacing w:after="50"/>
        <w:ind w:firstLine="482"/>
        <w:rPr>
          <w:rFonts w:hint="eastAsia" w:ascii="宋体" w:hAnsi="宋体" w:cs="宋体"/>
          <w:color w:val="auto"/>
          <w:sz w:val="24"/>
          <w:highlight w:val="none"/>
          <w:shd w:val="clear" w:color="auto" w:fill="FFFFFF"/>
          <w:lang w:bidi="ar"/>
        </w:rPr>
      </w:pPr>
      <w:r>
        <w:rPr>
          <w:rFonts w:hint="eastAsia" w:ascii="宋体" w:hAnsi="宋体" w:cs="宋体"/>
          <w:color w:val="auto"/>
          <w:sz w:val="24"/>
          <w:highlight w:val="none"/>
          <w:shd w:val="clear" w:color="auto" w:fill="FFFFFF"/>
          <w:lang w:bidi="ar"/>
        </w:rPr>
        <w:t xml:space="preserve">                                           投标人全称（电子签章/公章）：</w:t>
      </w:r>
    </w:p>
    <w:p w14:paraId="07A3FB16">
      <w:pPr>
        <w:shd w:val="clear" w:color="auto" w:fill="FFFFFF"/>
        <w:snapToGrid w:val="0"/>
        <w:spacing w:after="50"/>
        <w:ind w:firstLine="482"/>
        <w:jc w:val="center"/>
        <w:rPr>
          <w:rFonts w:hint="eastAsia" w:ascii="宋体" w:hAnsi="宋体" w:cs="宋体"/>
          <w:color w:val="auto"/>
          <w:sz w:val="24"/>
          <w:highlight w:val="none"/>
          <w:shd w:val="clear" w:color="auto" w:fill="FFFFFF"/>
        </w:rPr>
      </w:pPr>
      <w:r>
        <w:rPr>
          <w:rFonts w:hint="eastAsia" w:ascii="宋体" w:hAnsi="宋体" w:cs="宋体"/>
          <w:b/>
          <w:bCs/>
          <w:color w:val="auto"/>
          <w:sz w:val="24"/>
          <w:highlight w:val="none"/>
          <w:shd w:val="clear" w:color="auto" w:fill="FFFFFF"/>
          <w:lang w:bidi="ar"/>
        </w:rPr>
        <w:t xml:space="preserve">  </w:t>
      </w:r>
      <w:r>
        <w:rPr>
          <w:rFonts w:hint="eastAsia" w:ascii="宋体" w:hAnsi="宋体" w:cs="宋体"/>
          <w:color w:val="auto"/>
          <w:sz w:val="24"/>
          <w:highlight w:val="none"/>
          <w:shd w:val="clear" w:color="auto" w:fill="FFFFFF"/>
          <w:lang w:bidi="ar"/>
        </w:rPr>
        <w:t xml:space="preserve">         </w:t>
      </w:r>
    </w:p>
    <w:p w14:paraId="122769D2">
      <w:pPr>
        <w:shd w:val="clear" w:color="auto" w:fill="FFFFFF"/>
        <w:snapToGrid w:val="0"/>
        <w:spacing w:after="50"/>
        <w:ind w:firstLine="482"/>
        <w:jc w:val="center"/>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年    月    日</w:t>
      </w:r>
    </w:p>
    <w:p w14:paraId="6429CD33">
      <w:pPr>
        <w:widowControl/>
        <w:shd w:val="clear" w:color="auto" w:fill="FFFFFF"/>
        <w:spacing w:before="100" w:beforeAutospacing="1" w:after="100" w:afterAutospacing="1" w:line="440" w:lineRule="atLeast"/>
        <w:ind w:firstLine="542"/>
        <w:rPr>
          <w:rFonts w:hint="eastAsia" w:ascii="宋体" w:hAnsi="宋体" w:cs="宋体"/>
          <w:color w:val="auto"/>
          <w:kern w:val="0"/>
          <w:sz w:val="27"/>
          <w:szCs w:val="27"/>
          <w:highlight w:val="none"/>
          <w:shd w:val="clear" w:color="auto" w:fill="FFFFFF"/>
          <w:lang w:bidi="ar"/>
        </w:rPr>
      </w:pPr>
      <w:r>
        <w:rPr>
          <w:rFonts w:hint="eastAsia" w:ascii="宋体" w:hAnsi="宋体" w:cs="宋体"/>
          <w:color w:val="auto"/>
          <w:kern w:val="0"/>
          <w:sz w:val="27"/>
          <w:szCs w:val="27"/>
          <w:highlight w:val="none"/>
          <w:shd w:val="clear" w:color="auto" w:fill="FFFFFF"/>
          <w:lang w:bidi="ar"/>
        </w:rPr>
        <w:t>  </w:t>
      </w:r>
    </w:p>
    <w:p w14:paraId="7746DB5B">
      <w:pPr>
        <w:widowControl/>
        <w:shd w:val="clear" w:color="auto" w:fill="FFFFFF"/>
        <w:spacing w:before="100" w:beforeAutospacing="1" w:after="100" w:afterAutospacing="1" w:line="440" w:lineRule="atLeast"/>
        <w:ind w:firstLine="562"/>
        <w:rPr>
          <w:rFonts w:hint="eastAsia" w:ascii="宋体" w:hAnsi="宋体" w:cs="宋体"/>
          <w:color w:val="auto"/>
          <w:kern w:val="0"/>
          <w:sz w:val="27"/>
          <w:szCs w:val="27"/>
          <w:highlight w:val="none"/>
          <w:shd w:val="clear" w:color="auto" w:fill="FFFFFF"/>
        </w:rPr>
      </w:pPr>
      <w:r>
        <w:rPr>
          <w:rFonts w:hint="eastAsia" w:ascii="宋体" w:hAnsi="宋体" w:cs="宋体"/>
          <w:b/>
          <w:bCs/>
          <w:color w:val="auto"/>
          <w:sz w:val="28"/>
          <w:szCs w:val="28"/>
          <w:highlight w:val="none"/>
        </w:rPr>
        <w:br w:type="page"/>
      </w:r>
    </w:p>
    <w:p w14:paraId="6A316C3F">
      <w:pPr>
        <w:widowControl/>
        <w:shd w:val="clear" w:color="auto" w:fill="FFFFFF"/>
        <w:spacing w:before="100" w:beforeAutospacing="1" w:after="100" w:afterAutospacing="1"/>
        <w:ind w:firstLine="540"/>
        <w:jc w:val="center"/>
        <w:rPr>
          <w:rFonts w:hint="eastAsia" w:ascii="宋体" w:hAnsi="宋体" w:cs="宋体"/>
          <w:b/>
          <w:bCs/>
          <w:color w:val="auto"/>
          <w:kern w:val="0"/>
          <w:sz w:val="27"/>
          <w:szCs w:val="27"/>
          <w:highlight w:val="none"/>
          <w:shd w:val="clear" w:color="auto" w:fill="FFFFFF"/>
          <w:lang w:bidi="ar"/>
        </w:rPr>
      </w:pPr>
      <w:bookmarkStart w:id="48" w:name="_Toc24832"/>
      <w:bookmarkEnd w:id="48"/>
    </w:p>
    <w:p w14:paraId="53D1D01E">
      <w:pPr>
        <w:widowControl/>
        <w:shd w:val="clear" w:color="auto" w:fill="FFFFFF"/>
        <w:spacing w:before="100" w:beforeAutospacing="1" w:after="100" w:afterAutospacing="1"/>
        <w:ind w:firstLine="542"/>
        <w:jc w:val="center"/>
        <w:rPr>
          <w:rFonts w:hint="eastAsia" w:ascii="宋体" w:hAnsi="宋体" w:cs="宋体"/>
          <w:b/>
          <w:bCs/>
          <w:color w:val="auto"/>
          <w:kern w:val="0"/>
          <w:sz w:val="27"/>
          <w:szCs w:val="27"/>
          <w:highlight w:val="none"/>
          <w:shd w:val="clear" w:color="auto" w:fill="FFFFFF"/>
        </w:rPr>
      </w:pPr>
      <w:r>
        <w:rPr>
          <w:rFonts w:hint="eastAsia" w:ascii="宋体" w:hAnsi="宋体" w:cs="宋体"/>
          <w:b/>
          <w:bCs/>
          <w:color w:val="auto"/>
          <w:kern w:val="0"/>
          <w:sz w:val="27"/>
          <w:szCs w:val="27"/>
          <w:highlight w:val="none"/>
          <w:shd w:val="clear" w:color="auto" w:fill="FFFFFF"/>
          <w:lang w:bidi="ar"/>
        </w:rPr>
        <w:t>法定代表人身份证明书</w:t>
      </w:r>
    </w:p>
    <w:p w14:paraId="41B7FB14">
      <w:pPr>
        <w:widowControl/>
        <w:shd w:val="clear" w:color="auto" w:fill="FFFFFF"/>
        <w:spacing w:before="100" w:beforeAutospacing="1" w:after="100" w:afterAutospacing="1" w:line="500" w:lineRule="atLeast"/>
        <w:ind w:firstLine="514"/>
        <w:rPr>
          <w:rFonts w:hint="eastAsia" w:ascii="宋体" w:hAnsi="宋体" w:cs="宋体"/>
          <w:color w:val="auto"/>
          <w:kern w:val="0"/>
          <w:sz w:val="27"/>
          <w:szCs w:val="27"/>
          <w:highlight w:val="none"/>
          <w:shd w:val="clear" w:color="auto" w:fill="FFFFFF"/>
        </w:rPr>
      </w:pPr>
      <w:r>
        <w:rPr>
          <w:rFonts w:hint="eastAsia" w:ascii="宋体" w:hAnsi="宋体" w:cs="宋体"/>
          <w:color w:val="auto"/>
          <w:spacing w:val="8"/>
          <w:kern w:val="0"/>
          <w:sz w:val="24"/>
          <w:highlight w:val="none"/>
          <w:shd w:val="clear" w:color="auto" w:fill="FFFFFF"/>
          <w:lang w:bidi="ar"/>
        </w:rPr>
        <w:t>单位名称：</w:t>
      </w:r>
    </w:p>
    <w:p w14:paraId="4AE2D35A">
      <w:pPr>
        <w:widowControl/>
        <w:shd w:val="clear" w:color="auto" w:fill="FFFFFF"/>
        <w:spacing w:before="100" w:beforeAutospacing="1" w:after="100" w:afterAutospacing="1" w:line="500" w:lineRule="atLeast"/>
        <w:ind w:firstLine="514"/>
        <w:rPr>
          <w:rFonts w:hint="eastAsia" w:ascii="宋体" w:hAnsi="宋体" w:cs="宋体"/>
          <w:color w:val="auto"/>
          <w:kern w:val="0"/>
          <w:sz w:val="27"/>
          <w:szCs w:val="27"/>
          <w:highlight w:val="none"/>
          <w:shd w:val="clear" w:color="auto" w:fill="FFFFFF"/>
        </w:rPr>
      </w:pPr>
      <w:r>
        <w:rPr>
          <w:rFonts w:hint="eastAsia" w:ascii="宋体" w:hAnsi="宋体" w:cs="宋体"/>
          <w:color w:val="auto"/>
          <w:spacing w:val="8"/>
          <w:kern w:val="0"/>
          <w:sz w:val="24"/>
          <w:highlight w:val="none"/>
          <w:shd w:val="clear" w:color="auto" w:fill="FFFFFF"/>
          <w:lang w:bidi="ar"/>
        </w:rPr>
        <w:t> </w:t>
      </w:r>
    </w:p>
    <w:p w14:paraId="03893A01">
      <w:pPr>
        <w:widowControl/>
        <w:shd w:val="clear" w:color="auto" w:fill="FFFFFF"/>
        <w:spacing w:before="100" w:beforeAutospacing="1" w:after="100" w:afterAutospacing="1" w:line="500" w:lineRule="atLeast"/>
        <w:ind w:firstLine="514"/>
        <w:rPr>
          <w:rFonts w:hint="eastAsia" w:ascii="宋体" w:hAnsi="宋体" w:cs="宋体"/>
          <w:color w:val="auto"/>
          <w:kern w:val="0"/>
          <w:sz w:val="27"/>
          <w:szCs w:val="27"/>
          <w:highlight w:val="none"/>
          <w:shd w:val="clear" w:color="auto" w:fill="FFFFFF"/>
        </w:rPr>
      </w:pPr>
      <w:r>
        <w:rPr>
          <w:rFonts w:hint="eastAsia" w:ascii="宋体" w:hAnsi="宋体" w:cs="宋体"/>
          <w:color w:val="auto"/>
          <w:spacing w:val="8"/>
          <w:kern w:val="0"/>
          <w:sz w:val="24"/>
          <w:highlight w:val="none"/>
          <w:shd w:val="clear" w:color="auto" w:fill="FFFFFF"/>
          <w:lang w:bidi="ar"/>
        </w:rPr>
        <w:t>地    址：</w:t>
      </w:r>
    </w:p>
    <w:p w14:paraId="1A4C3FCA">
      <w:pPr>
        <w:widowControl/>
        <w:shd w:val="clear" w:color="auto" w:fill="FFFFFF"/>
        <w:spacing w:before="100" w:beforeAutospacing="1" w:after="100" w:afterAutospacing="1" w:line="500" w:lineRule="atLeast"/>
        <w:ind w:firstLine="514"/>
        <w:rPr>
          <w:rFonts w:hint="eastAsia" w:ascii="宋体" w:hAnsi="宋体" w:cs="宋体"/>
          <w:color w:val="auto"/>
          <w:kern w:val="0"/>
          <w:sz w:val="27"/>
          <w:szCs w:val="27"/>
          <w:highlight w:val="none"/>
          <w:shd w:val="clear" w:color="auto" w:fill="FFFFFF"/>
        </w:rPr>
      </w:pPr>
      <w:r>
        <w:rPr>
          <w:rFonts w:hint="eastAsia" w:ascii="宋体" w:hAnsi="宋体" w:cs="宋体"/>
          <w:color w:val="auto"/>
          <w:spacing w:val="8"/>
          <w:kern w:val="0"/>
          <w:sz w:val="24"/>
          <w:highlight w:val="none"/>
          <w:shd w:val="clear" w:color="auto" w:fill="FFFFFF"/>
          <w:lang w:bidi="ar"/>
        </w:rPr>
        <w:t> </w:t>
      </w:r>
    </w:p>
    <w:p w14:paraId="623F4B6A">
      <w:pPr>
        <w:widowControl/>
        <w:shd w:val="clear" w:color="auto" w:fill="FFFFFF"/>
        <w:spacing w:before="100" w:beforeAutospacing="1" w:after="100" w:afterAutospacing="1" w:line="500" w:lineRule="atLeast"/>
        <w:ind w:firstLine="514"/>
        <w:rPr>
          <w:rFonts w:hint="eastAsia" w:ascii="宋体" w:hAnsi="宋体" w:cs="宋体"/>
          <w:color w:val="auto"/>
          <w:kern w:val="0"/>
          <w:sz w:val="27"/>
          <w:szCs w:val="27"/>
          <w:highlight w:val="none"/>
          <w:shd w:val="clear" w:color="auto" w:fill="FFFFFF"/>
        </w:rPr>
      </w:pPr>
      <w:r>
        <w:rPr>
          <w:rFonts w:hint="eastAsia" w:ascii="宋体" w:hAnsi="宋体" w:cs="宋体"/>
          <w:color w:val="auto"/>
          <w:spacing w:val="8"/>
          <w:kern w:val="0"/>
          <w:sz w:val="24"/>
          <w:highlight w:val="none"/>
          <w:shd w:val="clear" w:color="auto" w:fill="FFFFFF"/>
          <w:lang w:bidi="ar"/>
        </w:rPr>
        <w:t>姓名：</w:t>
      </w:r>
      <w:r>
        <w:rPr>
          <w:rFonts w:hint="eastAsia" w:ascii="宋体" w:hAnsi="宋体" w:cs="宋体"/>
          <w:color w:val="auto"/>
          <w:spacing w:val="8"/>
          <w:kern w:val="0"/>
          <w:sz w:val="24"/>
          <w:highlight w:val="none"/>
          <w:u w:val="single"/>
          <w:shd w:val="clear" w:color="auto" w:fill="FFFFFF"/>
          <w:lang w:bidi="ar"/>
        </w:rPr>
        <w:t xml:space="preserve">          </w:t>
      </w:r>
      <w:r>
        <w:rPr>
          <w:rFonts w:hint="eastAsia" w:ascii="宋体" w:hAnsi="宋体" w:cs="宋体"/>
          <w:color w:val="auto"/>
          <w:spacing w:val="8"/>
          <w:kern w:val="0"/>
          <w:sz w:val="24"/>
          <w:highlight w:val="none"/>
          <w:shd w:val="clear" w:color="auto" w:fill="FFFFFF"/>
          <w:lang w:bidi="ar"/>
        </w:rPr>
        <w:t>性别：</w:t>
      </w:r>
      <w:r>
        <w:rPr>
          <w:rFonts w:hint="eastAsia" w:ascii="宋体" w:hAnsi="宋体" w:cs="宋体"/>
          <w:color w:val="auto"/>
          <w:spacing w:val="8"/>
          <w:kern w:val="0"/>
          <w:sz w:val="24"/>
          <w:highlight w:val="none"/>
          <w:u w:val="single"/>
          <w:shd w:val="clear" w:color="auto" w:fill="FFFFFF"/>
          <w:lang w:bidi="ar"/>
        </w:rPr>
        <w:t>         </w:t>
      </w:r>
      <w:r>
        <w:rPr>
          <w:rFonts w:hint="eastAsia" w:ascii="宋体" w:hAnsi="宋体" w:cs="宋体"/>
          <w:color w:val="auto"/>
          <w:spacing w:val="8"/>
          <w:kern w:val="0"/>
          <w:sz w:val="24"/>
          <w:highlight w:val="none"/>
          <w:shd w:val="clear" w:color="auto" w:fill="FFFFFF"/>
          <w:lang w:bidi="ar"/>
        </w:rPr>
        <w:t>年龄：</w:t>
      </w:r>
      <w:r>
        <w:rPr>
          <w:rFonts w:hint="eastAsia" w:ascii="宋体" w:hAnsi="宋体" w:cs="宋体"/>
          <w:color w:val="auto"/>
          <w:spacing w:val="8"/>
          <w:kern w:val="0"/>
          <w:sz w:val="24"/>
          <w:highlight w:val="none"/>
          <w:u w:val="single"/>
          <w:shd w:val="clear" w:color="auto" w:fill="FFFFFF"/>
          <w:lang w:bidi="ar"/>
        </w:rPr>
        <w:t>         </w:t>
      </w:r>
      <w:r>
        <w:rPr>
          <w:rFonts w:hint="eastAsia" w:ascii="宋体" w:hAnsi="宋体" w:cs="宋体"/>
          <w:color w:val="auto"/>
          <w:spacing w:val="8"/>
          <w:kern w:val="0"/>
          <w:sz w:val="24"/>
          <w:highlight w:val="none"/>
          <w:shd w:val="clear" w:color="auto" w:fill="FFFFFF"/>
          <w:lang w:bidi="ar"/>
        </w:rPr>
        <w:t>职务：</w:t>
      </w:r>
      <w:r>
        <w:rPr>
          <w:rFonts w:hint="eastAsia" w:ascii="宋体" w:hAnsi="宋体" w:cs="宋体"/>
          <w:color w:val="auto"/>
          <w:spacing w:val="8"/>
          <w:kern w:val="0"/>
          <w:sz w:val="24"/>
          <w:highlight w:val="none"/>
          <w:u w:val="single"/>
          <w:shd w:val="clear" w:color="auto" w:fill="FFFFFF"/>
          <w:lang w:bidi="ar"/>
        </w:rPr>
        <w:t>         </w:t>
      </w:r>
    </w:p>
    <w:p w14:paraId="0C4B7B8C">
      <w:pPr>
        <w:widowControl/>
        <w:shd w:val="clear" w:color="auto" w:fill="FFFFFF"/>
        <w:spacing w:before="100" w:beforeAutospacing="1" w:after="100" w:afterAutospacing="1" w:line="500" w:lineRule="atLeast"/>
        <w:ind w:firstLine="514"/>
        <w:rPr>
          <w:rFonts w:hint="eastAsia" w:ascii="宋体" w:hAnsi="宋体" w:cs="宋体"/>
          <w:color w:val="auto"/>
          <w:kern w:val="0"/>
          <w:sz w:val="27"/>
          <w:szCs w:val="27"/>
          <w:highlight w:val="none"/>
          <w:shd w:val="clear" w:color="auto" w:fill="FFFFFF"/>
        </w:rPr>
      </w:pPr>
      <w:r>
        <w:rPr>
          <w:rFonts w:hint="eastAsia" w:ascii="宋体" w:hAnsi="宋体" w:cs="宋体"/>
          <w:color w:val="auto"/>
          <w:spacing w:val="8"/>
          <w:kern w:val="0"/>
          <w:sz w:val="24"/>
          <w:highlight w:val="none"/>
          <w:shd w:val="clear" w:color="auto" w:fill="FFFFFF"/>
          <w:lang w:bidi="ar"/>
        </w:rPr>
        <w:t xml:space="preserve">系 </w:t>
      </w:r>
      <w:r>
        <w:rPr>
          <w:rFonts w:hint="eastAsia" w:ascii="宋体" w:hAnsi="宋体" w:cs="宋体"/>
          <w:color w:val="auto"/>
          <w:spacing w:val="8"/>
          <w:kern w:val="0"/>
          <w:sz w:val="24"/>
          <w:highlight w:val="none"/>
          <w:u w:val="single"/>
          <w:shd w:val="clear" w:color="auto" w:fill="FFFFFF"/>
          <w:lang w:bidi="ar"/>
        </w:rPr>
        <w:t xml:space="preserve">                           </w:t>
      </w:r>
      <w:r>
        <w:rPr>
          <w:rFonts w:hint="eastAsia" w:ascii="宋体" w:hAnsi="宋体" w:cs="宋体"/>
          <w:color w:val="auto"/>
          <w:spacing w:val="8"/>
          <w:kern w:val="0"/>
          <w:sz w:val="24"/>
          <w:highlight w:val="none"/>
          <w:shd w:val="clear" w:color="auto" w:fill="FFFFFF"/>
          <w:lang w:bidi="ar"/>
        </w:rPr>
        <w:t xml:space="preserve"> 的法定代表人 </w:t>
      </w:r>
    </w:p>
    <w:p w14:paraId="3BF2AFEC">
      <w:pPr>
        <w:widowControl/>
        <w:shd w:val="clear" w:color="auto" w:fill="FFFFFF"/>
        <w:spacing w:before="100" w:beforeAutospacing="1" w:after="100" w:afterAutospacing="1" w:line="500" w:lineRule="atLeast"/>
        <w:ind w:firstLine="514"/>
        <w:rPr>
          <w:rFonts w:hint="eastAsia" w:ascii="宋体" w:hAnsi="宋体" w:cs="宋体"/>
          <w:color w:val="auto"/>
          <w:kern w:val="0"/>
          <w:sz w:val="27"/>
          <w:szCs w:val="27"/>
          <w:highlight w:val="none"/>
          <w:shd w:val="clear" w:color="auto" w:fill="FFFFFF"/>
        </w:rPr>
      </w:pPr>
      <w:r>
        <w:rPr>
          <w:rFonts w:hint="eastAsia" w:ascii="宋体" w:hAnsi="宋体" w:cs="宋体"/>
          <w:color w:val="auto"/>
          <w:spacing w:val="8"/>
          <w:kern w:val="0"/>
          <w:sz w:val="24"/>
          <w:highlight w:val="none"/>
          <w:shd w:val="clear" w:color="auto" w:fill="FFFFFF"/>
          <w:lang w:bidi="ar"/>
        </w:rPr>
        <w:t> </w:t>
      </w:r>
    </w:p>
    <w:p w14:paraId="1EA21553">
      <w:pPr>
        <w:widowControl/>
        <w:shd w:val="clear" w:color="auto" w:fill="FFFFFF"/>
        <w:spacing w:before="100" w:beforeAutospacing="1" w:after="100" w:afterAutospacing="1" w:line="500" w:lineRule="atLeast"/>
        <w:ind w:firstLine="514"/>
        <w:rPr>
          <w:rFonts w:hint="eastAsia" w:ascii="宋体" w:hAnsi="宋体" w:cs="宋体"/>
          <w:color w:val="auto"/>
          <w:kern w:val="0"/>
          <w:sz w:val="27"/>
          <w:szCs w:val="27"/>
          <w:highlight w:val="none"/>
          <w:shd w:val="clear" w:color="auto" w:fill="FFFFFF"/>
        </w:rPr>
      </w:pPr>
      <w:r>
        <w:rPr>
          <w:rFonts w:hint="eastAsia" w:ascii="宋体" w:hAnsi="宋体" w:cs="宋体"/>
          <w:color w:val="auto"/>
          <w:spacing w:val="8"/>
          <w:kern w:val="0"/>
          <w:sz w:val="24"/>
          <w:highlight w:val="none"/>
          <w:shd w:val="clear" w:color="auto" w:fill="FFFFFF"/>
          <w:lang w:bidi="ar"/>
        </w:rPr>
        <w:t>特此证明。</w:t>
      </w:r>
    </w:p>
    <w:p w14:paraId="4773720D">
      <w:pPr>
        <w:shd w:val="clear" w:color="auto" w:fill="FFFFFF"/>
        <w:snapToGrid w:val="0"/>
        <w:spacing w:after="50"/>
        <w:ind w:firstLine="482"/>
        <w:jc w:val="center"/>
        <w:rPr>
          <w:rFonts w:hint="eastAsia" w:ascii="宋体" w:hAnsi="宋体" w:cs="宋体"/>
          <w:color w:val="auto"/>
          <w:sz w:val="24"/>
          <w:highlight w:val="none"/>
        </w:rPr>
      </w:pPr>
      <w:r>
        <w:rPr>
          <w:rFonts w:hint="eastAsia" w:ascii="宋体" w:hAnsi="宋体" w:cs="宋体"/>
          <w:color w:val="auto"/>
          <w:kern w:val="0"/>
          <w:szCs w:val="28"/>
          <w:highlight w:val="none"/>
          <w:shd w:val="clear" w:color="auto" w:fill="FFFFFF"/>
          <w:lang w:bidi="ar"/>
        </w:rPr>
        <w:t> </w:t>
      </w:r>
      <w:r>
        <w:rPr>
          <w:rFonts w:hint="eastAsia" w:ascii="宋体" w:hAnsi="宋体" w:cs="宋体"/>
          <w:color w:val="auto"/>
          <w:sz w:val="24"/>
          <w:highlight w:val="none"/>
        </w:rPr>
        <w:t xml:space="preserve"> </w:t>
      </w:r>
    </w:p>
    <w:p w14:paraId="3D43046C">
      <w:pPr>
        <w:shd w:val="clear" w:color="auto" w:fill="FFFFFF"/>
        <w:snapToGrid w:val="0"/>
        <w:spacing w:after="50"/>
        <w:ind w:firstLine="482"/>
        <w:jc w:val="center"/>
        <w:rPr>
          <w:rFonts w:hint="eastAsia" w:ascii="宋体" w:hAnsi="宋体" w:cs="宋体"/>
          <w:color w:val="auto"/>
          <w:sz w:val="24"/>
          <w:highlight w:val="none"/>
        </w:rPr>
      </w:pPr>
    </w:p>
    <w:p w14:paraId="23C46E59">
      <w:pPr>
        <w:shd w:val="clear" w:color="auto" w:fill="FFFFFF"/>
        <w:snapToGrid w:val="0"/>
        <w:spacing w:after="50"/>
        <w:ind w:firstLine="482"/>
        <w:jc w:val="center"/>
        <w:rPr>
          <w:rFonts w:hint="eastAsia" w:ascii="宋体" w:hAnsi="宋体" w:cs="宋体"/>
          <w:color w:val="auto"/>
          <w:sz w:val="24"/>
          <w:highlight w:val="none"/>
          <w:shd w:val="clear" w:color="auto" w:fill="FFFFFF"/>
          <w:lang w:bidi="ar"/>
        </w:rPr>
      </w:pPr>
    </w:p>
    <w:p w14:paraId="78B7B320">
      <w:pPr>
        <w:shd w:val="clear" w:color="auto" w:fill="FFFFFF"/>
        <w:snapToGrid w:val="0"/>
        <w:spacing w:after="50"/>
        <w:ind w:firstLine="482"/>
        <w:jc w:val="right"/>
        <w:rPr>
          <w:rFonts w:hint="eastAsia" w:ascii="宋体" w:hAnsi="宋体" w:cs="宋体"/>
          <w:color w:val="auto"/>
          <w:sz w:val="24"/>
          <w:szCs w:val="20"/>
          <w:highlight w:val="none"/>
          <w:shd w:val="clear" w:color="auto" w:fill="FFFFFF"/>
        </w:rPr>
      </w:pPr>
      <w:r>
        <w:rPr>
          <w:rFonts w:hint="eastAsia" w:ascii="宋体" w:hAnsi="宋体" w:cs="宋体"/>
          <w:color w:val="auto"/>
          <w:sz w:val="24"/>
          <w:highlight w:val="none"/>
          <w:shd w:val="clear" w:color="auto" w:fill="FFFFFF"/>
          <w:lang w:bidi="ar"/>
        </w:rPr>
        <w:t>投标人全称（电子签章/公章）：</w:t>
      </w:r>
    </w:p>
    <w:p w14:paraId="60CF7E28">
      <w:pPr>
        <w:shd w:val="clear" w:color="auto" w:fill="FFFFFF"/>
        <w:snapToGrid w:val="0"/>
        <w:spacing w:after="50"/>
        <w:ind w:firstLine="482"/>
        <w:jc w:val="center"/>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w:t>
      </w:r>
    </w:p>
    <w:p w14:paraId="7B3A223A">
      <w:pPr>
        <w:shd w:val="clear" w:color="auto" w:fill="FFFFFF"/>
        <w:snapToGrid w:val="0"/>
        <w:spacing w:after="50"/>
        <w:ind w:firstLine="482"/>
        <w:jc w:val="righ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年    月    日</w:t>
      </w:r>
    </w:p>
    <w:p w14:paraId="7B78EE34">
      <w:pPr>
        <w:widowControl/>
        <w:shd w:val="clear" w:color="auto" w:fill="FFFFFF"/>
        <w:spacing w:before="100" w:beforeAutospacing="1" w:after="100" w:afterAutospacing="1" w:line="500" w:lineRule="atLeast"/>
        <w:ind w:firstLine="482"/>
        <w:jc w:val="center"/>
        <w:rPr>
          <w:rFonts w:hint="eastAsia" w:ascii="宋体" w:hAnsi="宋体" w:cs="宋体"/>
          <w:color w:val="auto"/>
          <w:kern w:val="0"/>
          <w:szCs w:val="28"/>
          <w:highlight w:val="none"/>
          <w:shd w:val="clear" w:color="auto" w:fill="FFFFFF"/>
          <w:lang w:bidi="ar"/>
        </w:rPr>
      </w:pPr>
    </w:p>
    <w:p w14:paraId="430343C4">
      <w:pPr>
        <w:widowControl/>
        <w:shd w:val="clear" w:color="auto" w:fill="FFFFFF"/>
        <w:spacing w:before="100" w:beforeAutospacing="1" w:after="100" w:afterAutospacing="1" w:line="500" w:lineRule="atLeast"/>
        <w:ind w:firstLine="482"/>
        <w:jc w:val="center"/>
        <w:rPr>
          <w:rFonts w:hint="eastAsia" w:ascii="宋体" w:hAnsi="宋体" w:cs="宋体"/>
          <w:color w:val="auto"/>
          <w:kern w:val="0"/>
          <w:sz w:val="24"/>
          <w:highlight w:val="none"/>
          <w:shd w:val="clear" w:color="auto" w:fill="FFFFFF"/>
        </w:rPr>
      </w:pPr>
      <w:r>
        <w:rPr>
          <w:rFonts w:hint="eastAsia" w:ascii="宋体" w:hAnsi="宋体" w:cs="宋体"/>
          <w:b/>
          <w:bCs/>
          <w:color w:val="auto"/>
          <w:kern w:val="0"/>
          <w:sz w:val="24"/>
          <w:highlight w:val="none"/>
          <w:shd w:val="clear" w:color="auto" w:fill="FFFFFF"/>
          <w:lang w:bidi="ar"/>
        </w:rPr>
        <w:t>注：法定代表人本人参加投标时无须提供授权，但须提供身份证双面复印件。</w:t>
      </w:r>
    </w:p>
    <w:p w14:paraId="7061476B">
      <w:pPr>
        <w:widowControl/>
        <w:shd w:val="clear" w:color="auto" w:fill="FFFFFF"/>
        <w:spacing w:before="100" w:beforeAutospacing="1" w:after="100" w:afterAutospacing="1" w:line="500" w:lineRule="atLeast"/>
        <w:ind w:firstLine="542"/>
        <w:rPr>
          <w:rFonts w:hint="eastAsia" w:ascii="宋体" w:hAnsi="宋体" w:cs="宋体"/>
          <w:color w:val="auto"/>
          <w:kern w:val="0"/>
          <w:sz w:val="27"/>
          <w:szCs w:val="27"/>
          <w:highlight w:val="none"/>
          <w:shd w:val="clear" w:color="auto" w:fill="FFFFFF"/>
        </w:rPr>
      </w:pPr>
    </w:p>
    <w:p w14:paraId="06D0A5C1">
      <w:pPr>
        <w:shd w:val="clear" w:color="auto" w:fill="FFFFFF"/>
        <w:snapToGrid w:val="0"/>
        <w:spacing w:after="50"/>
        <w:ind w:firstLine="482"/>
        <w:jc w:val="right"/>
        <w:rPr>
          <w:rFonts w:hint="eastAsia" w:ascii="宋体" w:hAnsi="宋体" w:cs="宋体"/>
          <w:color w:val="auto"/>
          <w:sz w:val="24"/>
          <w:highlight w:val="none"/>
          <w:shd w:val="clear" w:color="auto" w:fill="FFFFFF"/>
        </w:rPr>
      </w:pPr>
      <w:r>
        <w:rPr>
          <w:rFonts w:hint="eastAsia" w:ascii="宋体" w:hAnsi="宋体" w:cs="宋体"/>
          <w:color w:val="auto"/>
          <w:kern w:val="0"/>
          <w:szCs w:val="28"/>
          <w:highlight w:val="none"/>
          <w:shd w:val="clear" w:color="auto" w:fill="FFFFFF"/>
          <w:lang w:bidi="ar"/>
        </w:rPr>
        <w:t> </w:t>
      </w:r>
      <w:r>
        <w:rPr>
          <w:rFonts w:hint="eastAsia" w:ascii="宋体" w:hAnsi="宋体" w:cs="宋体"/>
          <w:color w:val="auto"/>
          <w:sz w:val="24"/>
          <w:highlight w:val="none"/>
          <w:shd w:val="clear" w:color="auto" w:fill="FFFFFF"/>
          <w:lang w:bidi="ar"/>
        </w:rPr>
        <w:t xml:space="preserve">                                              </w:t>
      </w:r>
    </w:p>
    <w:p w14:paraId="75075A59">
      <w:pPr>
        <w:snapToGrid w:val="0"/>
        <w:spacing w:before="120" w:beforeLines="50" w:after="50"/>
        <w:ind w:firstLine="640"/>
        <w:jc w:val="center"/>
        <w:rPr>
          <w:rFonts w:hint="eastAsia" w:ascii="宋体" w:hAnsi="宋体" w:cs="宋体"/>
          <w:b/>
          <w:color w:val="auto"/>
          <w:kern w:val="0"/>
          <w:sz w:val="32"/>
          <w:szCs w:val="32"/>
          <w:highlight w:val="none"/>
          <w:lang w:bidi="ar"/>
        </w:rPr>
      </w:pPr>
    </w:p>
    <w:p w14:paraId="2394CD11">
      <w:pPr>
        <w:ind w:firstLine="643"/>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br w:type="page"/>
      </w:r>
    </w:p>
    <w:p w14:paraId="5933ABA4">
      <w:pPr>
        <w:pStyle w:val="48"/>
        <w:rPr>
          <w:rFonts w:hint="eastAsia" w:ascii="宋体" w:hAnsi="宋体" w:cs="宋体"/>
          <w:color w:val="auto"/>
          <w:highlight w:val="none"/>
        </w:rPr>
      </w:pPr>
    </w:p>
    <w:p w14:paraId="760463C9">
      <w:pPr>
        <w:snapToGrid w:val="0"/>
        <w:spacing w:before="120" w:beforeLines="50" w:after="50"/>
        <w:ind w:firstLine="643"/>
        <w:jc w:val="center"/>
        <w:rPr>
          <w:rFonts w:hint="eastAsia" w:ascii="宋体" w:hAnsi="宋体" w:cs="宋体"/>
          <w:b/>
          <w:color w:val="auto"/>
          <w:sz w:val="30"/>
          <w:szCs w:val="30"/>
          <w:highlight w:val="none"/>
        </w:rPr>
      </w:pPr>
      <w:r>
        <w:rPr>
          <w:rFonts w:hint="eastAsia" w:ascii="宋体" w:hAnsi="宋体" w:cs="宋体"/>
          <w:b/>
          <w:color w:val="auto"/>
          <w:kern w:val="0"/>
          <w:sz w:val="32"/>
          <w:szCs w:val="32"/>
          <w:highlight w:val="none"/>
          <w:lang w:bidi="ar"/>
        </w:rPr>
        <w:t>二、投标声明书</w:t>
      </w:r>
    </w:p>
    <w:p w14:paraId="69A8D2FD">
      <w:pPr>
        <w:shd w:val="clear" w:color="auto" w:fill="FFFFFF"/>
        <w:snapToGrid w:val="0"/>
        <w:spacing w:after="50" w:line="360" w:lineRule="auto"/>
        <w:ind w:firstLine="482"/>
        <w:rPr>
          <w:rFonts w:hint="eastAsia" w:ascii="宋体" w:hAnsi="宋体" w:cs="宋体"/>
          <w:color w:val="auto"/>
          <w:sz w:val="24"/>
          <w:highlight w:val="none"/>
          <w:shd w:val="clear" w:color="auto" w:fill="FFFFFF"/>
          <w:lang w:bidi="ar"/>
        </w:rPr>
      </w:pPr>
    </w:p>
    <w:p w14:paraId="32CFD7D0">
      <w:pPr>
        <w:shd w:val="clear" w:color="auto" w:fill="FFFFFF"/>
        <w:snapToGrid w:val="0"/>
        <w:spacing w:after="50" w:line="360" w:lineRule="auto"/>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eastAsia="zh-CN" w:bidi="ar"/>
        </w:rPr>
        <w:t>浙江交通技师学院</w:t>
      </w:r>
      <w:r>
        <w:rPr>
          <w:rFonts w:hint="eastAsia" w:ascii="宋体" w:hAnsi="宋体" w:cs="宋体"/>
          <w:color w:val="auto"/>
          <w:sz w:val="24"/>
          <w:highlight w:val="none"/>
          <w:shd w:val="clear" w:color="auto" w:fill="FFFFFF"/>
          <w:lang w:bidi="ar"/>
        </w:rPr>
        <w:t>：</w:t>
      </w:r>
    </w:p>
    <w:p w14:paraId="02F0680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bidi="ar"/>
        </w:rPr>
        <w:t>　　　　　　　　</w:t>
      </w:r>
      <w:r>
        <w:rPr>
          <w:rFonts w:hint="eastAsia" w:ascii="宋体" w:hAnsi="宋体" w:cs="宋体"/>
          <w:color w:val="auto"/>
          <w:sz w:val="24"/>
          <w:highlight w:val="none"/>
          <w:lang w:bidi="ar"/>
        </w:rPr>
        <w:t>（投标人名称）系中华人民共和国合法企业，经营地址</w:t>
      </w:r>
      <w:r>
        <w:rPr>
          <w:rFonts w:hint="eastAsia" w:ascii="宋体" w:hAnsi="宋体" w:cs="宋体"/>
          <w:color w:val="auto"/>
          <w:sz w:val="24"/>
          <w:highlight w:val="none"/>
          <w:u w:val="single"/>
          <w:lang w:bidi="ar"/>
        </w:rPr>
        <w:t>　　　　</w:t>
      </w:r>
      <w:r>
        <w:rPr>
          <w:rFonts w:hint="eastAsia" w:ascii="宋体" w:hAnsi="宋体" w:cs="宋体"/>
          <w:color w:val="auto"/>
          <w:sz w:val="24"/>
          <w:highlight w:val="none"/>
          <w:lang w:bidi="ar"/>
        </w:rPr>
        <w:t>。</w:t>
      </w:r>
    </w:p>
    <w:p w14:paraId="180543E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我</w:t>
      </w:r>
      <w:r>
        <w:rPr>
          <w:rFonts w:hint="eastAsia" w:ascii="宋体" w:hAnsi="宋体" w:cs="宋体"/>
          <w:color w:val="auto"/>
          <w:sz w:val="24"/>
          <w:highlight w:val="none"/>
          <w:u w:val="single"/>
          <w:lang w:bidi="ar"/>
        </w:rPr>
        <w:t>　　　　　</w:t>
      </w:r>
      <w:r>
        <w:rPr>
          <w:rFonts w:hint="eastAsia" w:ascii="宋体" w:hAnsi="宋体" w:cs="宋体"/>
          <w:color w:val="auto"/>
          <w:sz w:val="24"/>
          <w:highlight w:val="none"/>
          <w:lang w:bidi="ar"/>
        </w:rPr>
        <w:t>（姓名）系</w:t>
      </w:r>
      <w:r>
        <w:rPr>
          <w:rFonts w:hint="eastAsia" w:ascii="宋体" w:hAnsi="宋体" w:cs="宋体"/>
          <w:color w:val="auto"/>
          <w:sz w:val="24"/>
          <w:highlight w:val="none"/>
          <w:u w:val="single"/>
          <w:lang w:bidi="ar"/>
        </w:rPr>
        <w:t>　　　　　　　　</w:t>
      </w:r>
      <w:r>
        <w:rPr>
          <w:rFonts w:hint="eastAsia" w:ascii="宋体" w:hAnsi="宋体" w:cs="宋体"/>
          <w:color w:val="auto"/>
          <w:sz w:val="24"/>
          <w:highlight w:val="none"/>
          <w:lang w:bidi="ar"/>
        </w:rPr>
        <w:t>（投标人名称）的法定代表人，我方愿意参加贵方组织的</w:t>
      </w:r>
      <w:r>
        <w:rPr>
          <w:rFonts w:hint="eastAsia" w:ascii="宋体" w:hAnsi="宋体" w:cs="宋体"/>
          <w:color w:val="auto"/>
          <w:sz w:val="24"/>
          <w:highlight w:val="none"/>
          <w:lang w:eastAsia="zh-CN" w:bidi="ar"/>
        </w:rPr>
        <w:t>浙江交通技师学院</w:t>
      </w:r>
      <w:r>
        <w:rPr>
          <w:rFonts w:hint="eastAsia" w:ascii="宋体" w:hAnsi="宋体" w:cs="宋体"/>
          <w:color w:val="auto"/>
          <w:sz w:val="24"/>
          <w:highlight w:val="none"/>
          <w:lang w:bidi="ar"/>
        </w:rPr>
        <w:t>虚拟技术展示实训、数字分身信息采集实训一体化设备采购项目（项目编号：</w:t>
      </w:r>
      <w:r>
        <w:rPr>
          <w:rFonts w:hint="eastAsia" w:ascii="宋体" w:hAnsi="宋体" w:cs="宋体"/>
          <w:color w:val="auto"/>
          <w:sz w:val="24"/>
          <w:highlight w:val="none"/>
          <w:lang w:eastAsia="zh-CN" w:bidi="ar"/>
        </w:rPr>
        <w:t>WQ2024421-HW321</w:t>
      </w:r>
      <w:r>
        <w:rPr>
          <w:rFonts w:hint="eastAsia" w:ascii="宋体" w:hAnsi="宋体" w:cs="宋体"/>
          <w:color w:val="auto"/>
          <w:sz w:val="24"/>
          <w:highlight w:val="none"/>
          <w:lang w:bidi="ar"/>
        </w:rPr>
        <w:t>）</w:t>
      </w:r>
      <w:r>
        <w:rPr>
          <w:rFonts w:hint="eastAsia" w:ascii="宋体" w:hAnsi="宋体" w:cs="宋体"/>
          <w:b/>
          <w:bCs/>
          <w:color w:val="auto"/>
          <w:sz w:val="24"/>
          <w:highlight w:val="none"/>
          <w:lang w:eastAsia="zh-CN"/>
        </w:rPr>
        <w:t>（标项：</w:t>
      </w:r>
      <w:r>
        <w:rPr>
          <w:rFonts w:hint="eastAsia" w:ascii="宋体" w:hAnsi="宋体" w:cs="宋体"/>
          <w:b/>
          <w:bCs/>
          <w:color w:val="auto"/>
          <w:sz w:val="24"/>
          <w:highlight w:val="none"/>
          <w:u w:val="single"/>
          <w:lang w:eastAsia="zh-CN"/>
        </w:rPr>
        <w:t xml:space="preserve">      </w:t>
      </w:r>
      <w:r>
        <w:rPr>
          <w:rFonts w:hint="eastAsia" w:ascii="宋体" w:hAnsi="宋体" w:cs="宋体"/>
          <w:b/>
          <w:bCs/>
          <w:color w:val="auto"/>
          <w:sz w:val="24"/>
          <w:highlight w:val="none"/>
          <w:lang w:eastAsia="zh-CN"/>
        </w:rPr>
        <w:t>）</w:t>
      </w:r>
      <w:r>
        <w:rPr>
          <w:rFonts w:hint="eastAsia" w:ascii="宋体" w:hAnsi="宋体" w:cs="宋体"/>
          <w:color w:val="auto"/>
          <w:sz w:val="24"/>
          <w:highlight w:val="none"/>
          <w:lang w:bidi="ar"/>
        </w:rPr>
        <w:t>的投标，为便于贵方公正、择优地确定中标人及其投标产品和服务，我方就本次投标有关事项郑重声明如下：</w:t>
      </w:r>
    </w:p>
    <w:p w14:paraId="487A785A">
      <w:pPr>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1.我方完全响应招标文件所有条款。我方向贵方提交的所有投标文件、资料都是准确的和真实的。自投标截止日起90天内投标文件应保持有效。</w:t>
      </w:r>
    </w:p>
    <w:p w14:paraId="52B36F08">
      <w:pPr>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2.我方不是采购人的附属机构；在获知本项目采购信息后，与采购人聘请的为此项目提供咨询服务的公司及其附属机构没有任何联系。</w:t>
      </w:r>
    </w:p>
    <w:p w14:paraId="638099C3">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kern w:val="0"/>
          <w:sz w:val="24"/>
          <w:highlight w:val="none"/>
          <w:lang w:bidi="ar"/>
        </w:rPr>
        <w:t>3.</w:t>
      </w:r>
      <w:r>
        <w:rPr>
          <w:rFonts w:hint="eastAsia" w:ascii="宋体" w:hAnsi="宋体" w:cs="宋体"/>
          <w:color w:val="auto"/>
          <w:sz w:val="24"/>
          <w:highlight w:val="none"/>
          <w:lang w:bidi="ar"/>
        </w:rPr>
        <w:t>以上事项如有虚假或隐瞒，我方愿意承担一切后果，并不再寻求任何旨在减轻或免除法律责任的辩解。</w:t>
      </w:r>
    </w:p>
    <w:p w14:paraId="199EAB4D">
      <w:pPr>
        <w:widowControl/>
        <w:shd w:val="clear" w:color="auto" w:fill="FFFFFF"/>
        <w:spacing w:line="500" w:lineRule="exact"/>
        <w:ind w:firstLine="482"/>
        <w:jc w:val="right"/>
        <w:rPr>
          <w:rFonts w:hint="eastAsia" w:ascii="宋体" w:hAnsi="宋体" w:cs="宋体"/>
          <w:color w:val="auto"/>
          <w:kern w:val="0"/>
          <w:sz w:val="24"/>
          <w:highlight w:val="none"/>
          <w:shd w:val="clear" w:color="auto" w:fill="FFFFFF"/>
        </w:rPr>
      </w:pPr>
    </w:p>
    <w:p w14:paraId="40712589">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bidi="ar"/>
        </w:rPr>
        <w:t xml:space="preserve">   投标人全称（电子签章/公章）：___________________</w:t>
      </w:r>
    </w:p>
    <w:p w14:paraId="77037933">
      <w:pPr>
        <w:snapToGrid w:val="0"/>
        <w:spacing w:line="360" w:lineRule="auto"/>
        <w:ind w:firstLine="482"/>
        <w:jc w:val="right"/>
        <w:rPr>
          <w:rFonts w:hint="eastAsia"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46BD49EA">
      <w:pPr>
        <w:snapToGrid w:val="0"/>
        <w:spacing w:line="360" w:lineRule="auto"/>
        <w:ind w:firstLine="480" w:firstLineChars="200"/>
        <w:rPr>
          <w:rFonts w:hint="eastAsia" w:ascii="宋体" w:hAnsi="宋体" w:cs="宋体"/>
          <w:color w:val="auto"/>
          <w:sz w:val="24"/>
          <w:szCs w:val="20"/>
          <w:highlight w:val="none"/>
        </w:rPr>
      </w:pPr>
    </w:p>
    <w:p w14:paraId="11C7CA05">
      <w:pPr>
        <w:pStyle w:val="12"/>
        <w:ind w:firstLine="482"/>
        <w:rPr>
          <w:rFonts w:hint="eastAsia" w:ascii="宋体" w:hAnsi="宋体" w:cs="宋体"/>
          <w:color w:val="auto"/>
          <w:highlight w:val="none"/>
        </w:rPr>
      </w:pPr>
    </w:p>
    <w:p w14:paraId="43A72FD5">
      <w:pPr>
        <w:snapToGrid w:val="0"/>
        <w:spacing w:line="360" w:lineRule="auto"/>
        <w:ind w:firstLine="482"/>
        <w:jc w:val="right"/>
        <w:rPr>
          <w:rFonts w:hint="eastAsia" w:ascii="宋体" w:hAnsi="宋体" w:cs="宋体"/>
          <w:color w:val="auto"/>
          <w:sz w:val="24"/>
          <w:highlight w:val="none"/>
          <w:lang w:val="zh-CN"/>
        </w:rPr>
      </w:pPr>
      <w:r>
        <w:rPr>
          <w:rFonts w:hint="eastAsia" w:ascii="宋体" w:hAnsi="宋体" w:cs="宋体"/>
          <w:color w:val="auto"/>
          <w:sz w:val="24"/>
          <w:highlight w:val="none"/>
          <w:lang w:bidi="ar"/>
        </w:rPr>
        <w:br w:type="page"/>
      </w:r>
    </w:p>
    <w:p w14:paraId="4EE69EC1">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ind w:firstLine="643" w:firstLineChars="200"/>
        <w:rPr>
          <w:rFonts w:hint="eastAsia" w:ascii="宋体" w:hAnsi="宋体" w:cs="宋体"/>
          <w:b/>
          <w:color w:val="auto"/>
          <w:sz w:val="24"/>
          <w:highlight w:val="none"/>
        </w:rPr>
      </w:pPr>
      <w:r>
        <w:rPr>
          <w:rFonts w:hint="eastAsia" w:ascii="宋体" w:hAnsi="宋体" w:cs="宋体"/>
          <w:b/>
          <w:color w:val="auto"/>
          <w:kern w:val="0"/>
          <w:sz w:val="32"/>
          <w:szCs w:val="32"/>
          <w:highlight w:val="none"/>
          <w:lang w:bidi="ar"/>
        </w:rPr>
        <w:t>三、投标人基本情况（如企业简介，经营状况、财务状况、专业能力，企业荣誉，企业资质，拥有相关认证情况等等）</w:t>
      </w:r>
    </w:p>
    <w:p w14:paraId="297C2AA9">
      <w:pPr>
        <w:snapToGrid w:val="0"/>
        <w:spacing w:line="460" w:lineRule="exact"/>
        <w:ind w:firstLine="643"/>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基本格式表</w:t>
      </w:r>
    </w:p>
    <w:p w14:paraId="0D07646D">
      <w:pPr>
        <w:snapToGrid w:val="0"/>
        <w:spacing w:line="460" w:lineRule="exact"/>
        <w:ind w:firstLine="643"/>
        <w:jc w:val="center"/>
        <w:rPr>
          <w:rFonts w:hint="eastAsia" w:ascii="宋体" w:hAnsi="宋体" w:cs="宋体"/>
          <w:b/>
          <w:color w:val="auto"/>
          <w:sz w:val="30"/>
          <w:szCs w:val="30"/>
          <w:highlight w:val="none"/>
        </w:rPr>
      </w:pPr>
      <w:r>
        <w:rPr>
          <w:rFonts w:hint="eastAsia" w:ascii="宋体" w:hAnsi="宋体" w:cs="宋体"/>
          <w:b/>
          <w:color w:val="auto"/>
          <w:sz w:val="32"/>
          <w:szCs w:val="32"/>
          <w:highlight w:val="none"/>
          <w:lang w:bidi="ar"/>
        </w:rPr>
        <w:t>（可根据需要自行扩展相关内容）</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43"/>
        <w:gridCol w:w="717"/>
        <w:gridCol w:w="2570"/>
        <w:gridCol w:w="105"/>
        <w:gridCol w:w="40"/>
        <w:gridCol w:w="1807"/>
      </w:tblGrid>
      <w:tr w14:paraId="36440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7BBAE3A6">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（一）一般情况</w:t>
            </w:r>
          </w:p>
        </w:tc>
      </w:tr>
      <w:tr w14:paraId="4376E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30207C19">
            <w:pPr>
              <w:widowControl/>
              <w:spacing w:line="500" w:lineRule="exact"/>
              <w:ind w:firstLine="482"/>
              <w:jc w:val="center"/>
              <w:rPr>
                <w:rFonts w:hint="eastAsia" w:ascii="宋体" w:hAnsi="宋体" w:cs="宋体"/>
                <w:b/>
                <w:color w:val="auto"/>
                <w:sz w:val="24"/>
                <w:highlight w:val="none"/>
              </w:rPr>
            </w:pPr>
            <w:r>
              <w:rPr>
                <w:rFonts w:hint="eastAsia" w:ascii="宋体" w:hAnsi="宋体" w:cs="宋体"/>
                <w:color w:val="auto"/>
                <w:sz w:val="24"/>
                <w:highlight w:val="none"/>
                <w:lang w:bidi="ar"/>
              </w:rPr>
              <w:t>公司名称</w:t>
            </w:r>
          </w:p>
        </w:tc>
        <w:tc>
          <w:tcPr>
            <w:tcW w:w="7082" w:type="dxa"/>
            <w:gridSpan w:val="6"/>
            <w:tcBorders>
              <w:top w:val="single" w:color="auto" w:sz="4" w:space="0"/>
              <w:left w:val="single" w:color="auto" w:sz="4" w:space="0"/>
              <w:bottom w:val="single" w:color="auto" w:sz="4" w:space="0"/>
              <w:right w:val="single" w:color="auto" w:sz="4" w:space="0"/>
            </w:tcBorders>
          </w:tcPr>
          <w:p w14:paraId="75142E5E">
            <w:pPr>
              <w:widowControl/>
              <w:spacing w:line="500" w:lineRule="exact"/>
              <w:ind w:firstLine="480"/>
              <w:jc w:val="center"/>
              <w:rPr>
                <w:rFonts w:hint="eastAsia" w:ascii="宋体" w:hAnsi="宋体" w:cs="宋体"/>
                <w:b/>
                <w:color w:val="auto"/>
                <w:sz w:val="24"/>
                <w:highlight w:val="none"/>
              </w:rPr>
            </w:pPr>
          </w:p>
        </w:tc>
      </w:tr>
      <w:tr w14:paraId="7AC2B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6DFAB145">
            <w:pPr>
              <w:widowControl/>
              <w:spacing w:line="500" w:lineRule="exact"/>
              <w:ind w:firstLine="482"/>
              <w:jc w:val="center"/>
              <w:rPr>
                <w:rFonts w:hint="eastAsia" w:ascii="宋体" w:hAnsi="宋体" w:cs="宋体"/>
                <w:b/>
                <w:color w:val="auto"/>
                <w:sz w:val="24"/>
                <w:highlight w:val="none"/>
              </w:rPr>
            </w:pPr>
            <w:r>
              <w:rPr>
                <w:rFonts w:hint="eastAsia" w:ascii="宋体" w:hAnsi="宋体" w:cs="宋体"/>
                <w:color w:val="auto"/>
                <w:sz w:val="24"/>
                <w:highlight w:val="none"/>
                <w:lang w:bidi="ar"/>
              </w:rPr>
              <w:t>公司地址</w:t>
            </w:r>
          </w:p>
        </w:tc>
        <w:tc>
          <w:tcPr>
            <w:tcW w:w="7082" w:type="dxa"/>
            <w:gridSpan w:val="6"/>
            <w:tcBorders>
              <w:top w:val="single" w:color="auto" w:sz="4" w:space="0"/>
              <w:left w:val="single" w:color="auto" w:sz="4" w:space="0"/>
              <w:bottom w:val="single" w:color="auto" w:sz="4" w:space="0"/>
              <w:right w:val="single" w:color="auto" w:sz="4" w:space="0"/>
            </w:tcBorders>
          </w:tcPr>
          <w:p w14:paraId="2C491FBD">
            <w:pPr>
              <w:widowControl/>
              <w:spacing w:line="500" w:lineRule="exact"/>
              <w:ind w:firstLine="480"/>
              <w:jc w:val="center"/>
              <w:rPr>
                <w:rFonts w:hint="eastAsia" w:ascii="宋体" w:hAnsi="宋体" w:cs="宋体"/>
                <w:b/>
                <w:color w:val="auto"/>
                <w:sz w:val="24"/>
                <w:highlight w:val="none"/>
              </w:rPr>
            </w:pPr>
          </w:p>
        </w:tc>
      </w:tr>
      <w:tr w14:paraId="3C32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5E6707E0">
            <w:pPr>
              <w:widowControl/>
              <w:spacing w:line="500" w:lineRule="exact"/>
              <w:ind w:firstLine="482"/>
              <w:jc w:val="center"/>
              <w:rPr>
                <w:rFonts w:hint="eastAsia" w:ascii="宋体" w:hAnsi="宋体" w:cs="宋体"/>
                <w:b/>
                <w:color w:val="auto"/>
                <w:sz w:val="24"/>
                <w:highlight w:val="none"/>
              </w:rPr>
            </w:pPr>
            <w:r>
              <w:rPr>
                <w:rFonts w:hint="eastAsia" w:ascii="宋体" w:hAnsi="宋体" w:cs="宋体"/>
                <w:color w:val="auto"/>
                <w:sz w:val="24"/>
                <w:highlight w:val="none"/>
                <w:lang w:bidi="ar"/>
              </w:rPr>
              <w:t>公司成立时间</w:t>
            </w:r>
          </w:p>
        </w:tc>
        <w:tc>
          <w:tcPr>
            <w:tcW w:w="7082" w:type="dxa"/>
            <w:gridSpan w:val="6"/>
            <w:tcBorders>
              <w:top w:val="single" w:color="auto" w:sz="4" w:space="0"/>
              <w:left w:val="single" w:color="auto" w:sz="4" w:space="0"/>
              <w:bottom w:val="single" w:color="auto" w:sz="4" w:space="0"/>
              <w:right w:val="single" w:color="auto" w:sz="4" w:space="0"/>
            </w:tcBorders>
          </w:tcPr>
          <w:p w14:paraId="776D0AE7">
            <w:pPr>
              <w:widowControl/>
              <w:spacing w:line="500" w:lineRule="exact"/>
              <w:ind w:firstLine="480"/>
              <w:jc w:val="center"/>
              <w:rPr>
                <w:rFonts w:hint="eastAsia" w:ascii="宋体" w:hAnsi="宋体" w:cs="宋体"/>
                <w:b/>
                <w:color w:val="auto"/>
                <w:sz w:val="24"/>
                <w:highlight w:val="none"/>
              </w:rPr>
            </w:pPr>
          </w:p>
        </w:tc>
      </w:tr>
      <w:tr w14:paraId="402B6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050940F5">
            <w:pPr>
              <w:widowControl/>
              <w:spacing w:line="500" w:lineRule="exact"/>
              <w:ind w:firstLine="482"/>
              <w:jc w:val="center"/>
              <w:rPr>
                <w:rFonts w:hint="eastAsia" w:ascii="宋体" w:hAnsi="宋体" w:cs="宋体"/>
                <w:color w:val="auto"/>
                <w:sz w:val="24"/>
                <w:highlight w:val="none"/>
              </w:rPr>
            </w:pPr>
            <w:r>
              <w:rPr>
                <w:rFonts w:hint="eastAsia" w:ascii="宋体" w:hAnsi="宋体" w:cs="宋体"/>
                <w:color w:val="auto"/>
                <w:sz w:val="24"/>
                <w:highlight w:val="none"/>
                <w:lang w:bidi="ar"/>
              </w:rPr>
              <w:t>法定代表人</w:t>
            </w:r>
          </w:p>
        </w:tc>
        <w:tc>
          <w:tcPr>
            <w:tcW w:w="7082" w:type="dxa"/>
            <w:gridSpan w:val="6"/>
            <w:tcBorders>
              <w:top w:val="single" w:color="auto" w:sz="4" w:space="0"/>
              <w:left w:val="single" w:color="auto" w:sz="4" w:space="0"/>
              <w:bottom w:val="single" w:color="auto" w:sz="4" w:space="0"/>
              <w:right w:val="single" w:color="auto" w:sz="4" w:space="0"/>
            </w:tcBorders>
          </w:tcPr>
          <w:p w14:paraId="4BAC6F6B">
            <w:pPr>
              <w:widowControl/>
              <w:spacing w:line="500" w:lineRule="exact"/>
              <w:ind w:firstLine="480"/>
              <w:jc w:val="center"/>
              <w:rPr>
                <w:rFonts w:hint="eastAsia" w:ascii="宋体" w:hAnsi="宋体" w:cs="宋体"/>
                <w:b/>
                <w:color w:val="auto"/>
                <w:sz w:val="24"/>
                <w:highlight w:val="none"/>
              </w:rPr>
            </w:pPr>
          </w:p>
        </w:tc>
      </w:tr>
      <w:tr w14:paraId="6E1C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37970C81">
            <w:pPr>
              <w:widowControl/>
              <w:spacing w:line="500" w:lineRule="exact"/>
              <w:ind w:firstLine="482"/>
              <w:jc w:val="center"/>
              <w:rPr>
                <w:rFonts w:hint="eastAsia" w:ascii="宋体" w:hAnsi="宋体" w:cs="宋体"/>
                <w:color w:val="auto"/>
                <w:sz w:val="24"/>
                <w:highlight w:val="none"/>
              </w:rPr>
            </w:pPr>
            <w:r>
              <w:rPr>
                <w:rFonts w:hint="eastAsia" w:ascii="宋体" w:hAnsi="宋体" w:cs="宋体"/>
                <w:color w:val="auto"/>
                <w:sz w:val="24"/>
                <w:highlight w:val="none"/>
                <w:lang w:bidi="ar"/>
              </w:rPr>
              <w:t>注册资金</w:t>
            </w:r>
          </w:p>
        </w:tc>
        <w:tc>
          <w:tcPr>
            <w:tcW w:w="7082" w:type="dxa"/>
            <w:gridSpan w:val="6"/>
            <w:tcBorders>
              <w:top w:val="single" w:color="auto" w:sz="4" w:space="0"/>
              <w:left w:val="single" w:color="auto" w:sz="4" w:space="0"/>
              <w:bottom w:val="single" w:color="auto" w:sz="4" w:space="0"/>
              <w:right w:val="single" w:color="auto" w:sz="4" w:space="0"/>
            </w:tcBorders>
          </w:tcPr>
          <w:p w14:paraId="7785E089">
            <w:pPr>
              <w:widowControl/>
              <w:spacing w:line="500" w:lineRule="exact"/>
              <w:ind w:firstLine="480"/>
              <w:jc w:val="center"/>
              <w:rPr>
                <w:rFonts w:hint="eastAsia" w:ascii="宋体" w:hAnsi="宋体" w:cs="宋体"/>
                <w:b/>
                <w:color w:val="auto"/>
                <w:sz w:val="24"/>
                <w:highlight w:val="none"/>
              </w:rPr>
            </w:pPr>
          </w:p>
        </w:tc>
      </w:tr>
      <w:tr w14:paraId="65468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1EDF38F5">
            <w:pPr>
              <w:widowControl/>
              <w:spacing w:line="500" w:lineRule="exact"/>
              <w:ind w:firstLine="482"/>
              <w:jc w:val="center"/>
              <w:rPr>
                <w:rFonts w:hint="eastAsia" w:ascii="宋体" w:hAnsi="宋体" w:cs="宋体"/>
                <w:b/>
                <w:color w:val="auto"/>
                <w:sz w:val="24"/>
                <w:highlight w:val="none"/>
              </w:rPr>
            </w:pPr>
            <w:r>
              <w:rPr>
                <w:rFonts w:hint="eastAsia" w:ascii="宋体" w:hAnsi="宋体" w:cs="宋体"/>
                <w:color w:val="auto"/>
                <w:sz w:val="24"/>
                <w:highlight w:val="none"/>
                <w:lang w:bidi="ar"/>
              </w:rPr>
              <w:t>公司主业</w:t>
            </w:r>
          </w:p>
        </w:tc>
        <w:tc>
          <w:tcPr>
            <w:tcW w:w="7082" w:type="dxa"/>
            <w:gridSpan w:val="6"/>
            <w:tcBorders>
              <w:top w:val="single" w:color="auto" w:sz="4" w:space="0"/>
              <w:left w:val="single" w:color="auto" w:sz="4" w:space="0"/>
              <w:bottom w:val="single" w:color="auto" w:sz="4" w:space="0"/>
              <w:right w:val="single" w:color="auto" w:sz="4" w:space="0"/>
            </w:tcBorders>
          </w:tcPr>
          <w:p w14:paraId="33FBE670">
            <w:pPr>
              <w:widowControl/>
              <w:spacing w:line="500" w:lineRule="exact"/>
              <w:ind w:firstLine="480"/>
              <w:jc w:val="center"/>
              <w:rPr>
                <w:rFonts w:hint="eastAsia" w:ascii="宋体" w:hAnsi="宋体" w:cs="宋体"/>
                <w:b/>
                <w:color w:val="auto"/>
                <w:sz w:val="24"/>
                <w:highlight w:val="none"/>
              </w:rPr>
            </w:pPr>
          </w:p>
        </w:tc>
      </w:tr>
      <w:tr w14:paraId="22ACC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36037224">
            <w:pPr>
              <w:widowControl/>
              <w:spacing w:line="500" w:lineRule="exact"/>
              <w:ind w:firstLine="482"/>
              <w:jc w:val="center"/>
              <w:rPr>
                <w:rFonts w:hint="eastAsia" w:ascii="宋体" w:hAnsi="宋体" w:cs="宋体"/>
                <w:b/>
                <w:color w:val="auto"/>
                <w:sz w:val="24"/>
                <w:highlight w:val="none"/>
              </w:rPr>
            </w:pPr>
            <w:r>
              <w:rPr>
                <w:rFonts w:hint="eastAsia" w:ascii="宋体" w:hAnsi="宋体" w:cs="宋体"/>
                <w:color w:val="auto"/>
                <w:sz w:val="24"/>
                <w:highlight w:val="none"/>
                <w:lang w:bidi="ar"/>
              </w:rPr>
              <w:t>业务范围</w:t>
            </w:r>
          </w:p>
        </w:tc>
        <w:tc>
          <w:tcPr>
            <w:tcW w:w="7082" w:type="dxa"/>
            <w:gridSpan w:val="6"/>
            <w:tcBorders>
              <w:top w:val="single" w:color="auto" w:sz="4" w:space="0"/>
              <w:left w:val="single" w:color="auto" w:sz="4" w:space="0"/>
              <w:bottom w:val="single" w:color="auto" w:sz="4" w:space="0"/>
              <w:right w:val="single" w:color="auto" w:sz="4" w:space="0"/>
            </w:tcBorders>
          </w:tcPr>
          <w:p w14:paraId="015482FE">
            <w:pPr>
              <w:widowControl/>
              <w:spacing w:line="500" w:lineRule="exact"/>
              <w:ind w:firstLine="480"/>
              <w:jc w:val="center"/>
              <w:rPr>
                <w:rFonts w:hint="eastAsia" w:ascii="宋体" w:hAnsi="宋体" w:cs="宋体"/>
                <w:b/>
                <w:color w:val="auto"/>
                <w:sz w:val="24"/>
                <w:highlight w:val="none"/>
              </w:rPr>
            </w:pPr>
          </w:p>
        </w:tc>
      </w:tr>
      <w:tr w14:paraId="05E25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55375B14">
            <w:pPr>
              <w:widowControl/>
              <w:spacing w:line="500" w:lineRule="exact"/>
              <w:ind w:firstLine="482"/>
              <w:jc w:val="center"/>
              <w:rPr>
                <w:rFonts w:hint="eastAsia" w:ascii="宋体" w:hAnsi="宋体" w:cs="宋体"/>
                <w:b/>
                <w:color w:val="auto"/>
                <w:sz w:val="24"/>
                <w:highlight w:val="none"/>
              </w:rPr>
            </w:pPr>
            <w:r>
              <w:rPr>
                <w:rFonts w:hint="eastAsia" w:ascii="宋体" w:hAnsi="宋体" w:cs="宋体"/>
                <w:color w:val="auto"/>
                <w:sz w:val="24"/>
                <w:highlight w:val="none"/>
                <w:lang w:bidi="ar"/>
              </w:rPr>
              <w:t>典型项目实例</w:t>
            </w:r>
          </w:p>
        </w:tc>
        <w:tc>
          <w:tcPr>
            <w:tcW w:w="7082" w:type="dxa"/>
            <w:gridSpan w:val="6"/>
            <w:tcBorders>
              <w:top w:val="single" w:color="auto" w:sz="4" w:space="0"/>
              <w:left w:val="single" w:color="auto" w:sz="4" w:space="0"/>
              <w:bottom w:val="single" w:color="auto" w:sz="4" w:space="0"/>
              <w:right w:val="single" w:color="auto" w:sz="4" w:space="0"/>
            </w:tcBorders>
          </w:tcPr>
          <w:p w14:paraId="4BFAA358">
            <w:pPr>
              <w:widowControl/>
              <w:spacing w:line="500" w:lineRule="exact"/>
              <w:ind w:firstLine="480"/>
              <w:jc w:val="center"/>
              <w:rPr>
                <w:rFonts w:hint="eastAsia" w:ascii="宋体" w:hAnsi="宋体" w:cs="宋体"/>
                <w:b/>
                <w:color w:val="auto"/>
                <w:sz w:val="24"/>
                <w:highlight w:val="none"/>
              </w:rPr>
            </w:pPr>
          </w:p>
        </w:tc>
      </w:tr>
      <w:tr w14:paraId="6270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6CE65270">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（二）公司的组织结构简图</w:t>
            </w:r>
          </w:p>
        </w:tc>
      </w:tr>
      <w:tr w14:paraId="4B71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9" w:type="dxa"/>
            <w:tcBorders>
              <w:top w:val="single" w:color="auto" w:sz="4" w:space="0"/>
              <w:left w:val="single" w:color="auto" w:sz="4" w:space="0"/>
              <w:bottom w:val="single" w:color="auto" w:sz="4" w:space="0"/>
              <w:right w:val="single" w:color="auto" w:sz="4" w:space="0"/>
            </w:tcBorders>
          </w:tcPr>
          <w:p w14:paraId="7277F2A5">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 xml:space="preserve"> </w:t>
            </w:r>
          </w:p>
        </w:tc>
        <w:tc>
          <w:tcPr>
            <w:tcW w:w="7082" w:type="dxa"/>
            <w:gridSpan w:val="6"/>
            <w:tcBorders>
              <w:top w:val="single" w:color="auto" w:sz="4" w:space="0"/>
              <w:left w:val="single" w:color="auto" w:sz="4" w:space="0"/>
              <w:bottom w:val="single" w:color="auto" w:sz="4" w:space="0"/>
              <w:right w:val="single" w:color="auto" w:sz="4" w:space="0"/>
            </w:tcBorders>
          </w:tcPr>
          <w:p w14:paraId="3A994AC0">
            <w:pPr>
              <w:widowControl/>
              <w:spacing w:line="500" w:lineRule="exact"/>
              <w:ind w:firstLine="480"/>
              <w:jc w:val="center"/>
              <w:rPr>
                <w:rFonts w:hint="eastAsia" w:ascii="宋体" w:hAnsi="宋体" w:cs="宋体"/>
                <w:b/>
                <w:color w:val="auto"/>
                <w:sz w:val="24"/>
                <w:highlight w:val="none"/>
              </w:rPr>
            </w:pPr>
          </w:p>
        </w:tc>
      </w:tr>
      <w:tr w14:paraId="1078F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377EC776">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（三）拥有的相关资质</w:t>
            </w:r>
          </w:p>
        </w:tc>
      </w:tr>
      <w:tr w14:paraId="262A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67A80A2A">
            <w:pPr>
              <w:widowControl/>
              <w:spacing w:line="500" w:lineRule="exact"/>
              <w:ind w:firstLine="482"/>
              <w:jc w:val="center"/>
              <w:rPr>
                <w:rFonts w:hint="eastAsia" w:ascii="宋体" w:hAnsi="宋体" w:cs="宋体"/>
                <w:color w:val="auto"/>
                <w:sz w:val="24"/>
                <w:highlight w:val="none"/>
              </w:rPr>
            </w:pPr>
            <w:r>
              <w:rPr>
                <w:rFonts w:hint="eastAsia" w:ascii="宋体" w:hAnsi="宋体" w:cs="宋体"/>
                <w:bCs/>
                <w:color w:val="auto"/>
                <w:sz w:val="24"/>
                <w:highlight w:val="none"/>
                <w:lang w:bidi="ar"/>
              </w:rPr>
              <w:t>资质名称</w:t>
            </w:r>
          </w:p>
        </w:tc>
        <w:tc>
          <w:tcPr>
            <w:tcW w:w="2570" w:type="dxa"/>
            <w:tcBorders>
              <w:top w:val="single" w:color="auto" w:sz="4" w:space="0"/>
              <w:left w:val="single" w:color="auto" w:sz="4" w:space="0"/>
              <w:bottom w:val="single" w:color="auto" w:sz="4" w:space="0"/>
              <w:right w:val="single" w:color="auto" w:sz="4" w:space="0"/>
            </w:tcBorders>
          </w:tcPr>
          <w:p w14:paraId="0F190220">
            <w:pPr>
              <w:widowControl/>
              <w:spacing w:line="500" w:lineRule="exact"/>
              <w:ind w:firstLine="482"/>
              <w:jc w:val="center"/>
              <w:rPr>
                <w:rFonts w:hint="eastAsia" w:ascii="宋体" w:hAnsi="宋体" w:cs="宋体"/>
                <w:color w:val="auto"/>
                <w:sz w:val="24"/>
                <w:highlight w:val="none"/>
              </w:rPr>
            </w:pPr>
            <w:r>
              <w:rPr>
                <w:rFonts w:hint="eastAsia" w:ascii="宋体" w:hAnsi="宋体" w:cs="宋体"/>
                <w:color w:val="auto"/>
                <w:sz w:val="24"/>
                <w:highlight w:val="none"/>
                <w:lang w:bidi="ar"/>
              </w:rPr>
              <w:t>发证单位</w:t>
            </w:r>
          </w:p>
        </w:tc>
        <w:tc>
          <w:tcPr>
            <w:tcW w:w="1952" w:type="dxa"/>
            <w:gridSpan w:val="3"/>
            <w:tcBorders>
              <w:top w:val="single" w:color="auto" w:sz="4" w:space="0"/>
              <w:left w:val="single" w:color="auto" w:sz="4" w:space="0"/>
              <w:bottom w:val="single" w:color="auto" w:sz="4" w:space="0"/>
              <w:right w:val="single" w:color="auto" w:sz="4" w:space="0"/>
            </w:tcBorders>
          </w:tcPr>
          <w:p w14:paraId="31C83D4B">
            <w:pPr>
              <w:widowControl/>
              <w:spacing w:line="500" w:lineRule="exact"/>
              <w:ind w:firstLine="482"/>
              <w:jc w:val="center"/>
              <w:rPr>
                <w:rFonts w:hint="eastAsia" w:ascii="宋体" w:hAnsi="宋体" w:cs="宋体"/>
                <w:color w:val="auto"/>
                <w:sz w:val="24"/>
                <w:highlight w:val="none"/>
              </w:rPr>
            </w:pPr>
            <w:r>
              <w:rPr>
                <w:rFonts w:hint="eastAsia" w:ascii="宋体" w:hAnsi="宋体" w:cs="宋体"/>
                <w:color w:val="auto"/>
                <w:sz w:val="24"/>
                <w:highlight w:val="none"/>
                <w:lang w:bidi="ar"/>
              </w:rPr>
              <w:t>获得时间</w:t>
            </w:r>
          </w:p>
        </w:tc>
      </w:tr>
      <w:tr w14:paraId="1B45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44D56FDC">
            <w:pPr>
              <w:widowControl/>
              <w:spacing w:line="500" w:lineRule="exact"/>
              <w:ind w:firstLine="480"/>
              <w:jc w:val="center"/>
              <w:rPr>
                <w:rFonts w:hint="eastAsia" w:ascii="宋体" w:hAnsi="宋体" w:cs="宋体"/>
                <w:b/>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78637CA4">
            <w:pPr>
              <w:widowControl/>
              <w:spacing w:line="500" w:lineRule="exact"/>
              <w:ind w:firstLine="480"/>
              <w:jc w:val="center"/>
              <w:rPr>
                <w:rFonts w:hint="eastAsia" w:ascii="宋体" w:hAnsi="宋体" w:cs="宋体"/>
                <w:b/>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5A7830EC">
            <w:pPr>
              <w:widowControl/>
              <w:spacing w:line="500" w:lineRule="exact"/>
              <w:ind w:firstLine="480"/>
              <w:jc w:val="center"/>
              <w:rPr>
                <w:rFonts w:hint="eastAsia" w:ascii="宋体" w:hAnsi="宋体" w:cs="宋体"/>
                <w:b/>
                <w:color w:val="auto"/>
                <w:sz w:val="24"/>
                <w:highlight w:val="none"/>
              </w:rPr>
            </w:pPr>
          </w:p>
        </w:tc>
      </w:tr>
      <w:tr w14:paraId="4530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151683A">
            <w:pPr>
              <w:widowControl/>
              <w:spacing w:line="500" w:lineRule="exact"/>
              <w:ind w:firstLine="480"/>
              <w:jc w:val="center"/>
              <w:rPr>
                <w:rFonts w:hint="eastAsia" w:ascii="宋体" w:hAnsi="宋体" w:cs="宋体"/>
                <w:b/>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5C0A6F40">
            <w:pPr>
              <w:widowControl/>
              <w:spacing w:line="500" w:lineRule="exact"/>
              <w:ind w:firstLine="480"/>
              <w:jc w:val="center"/>
              <w:rPr>
                <w:rFonts w:hint="eastAsia" w:ascii="宋体" w:hAnsi="宋体" w:cs="宋体"/>
                <w:b/>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59FD1632">
            <w:pPr>
              <w:widowControl/>
              <w:spacing w:line="500" w:lineRule="exact"/>
              <w:ind w:firstLine="480"/>
              <w:jc w:val="center"/>
              <w:rPr>
                <w:rFonts w:hint="eastAsia" w:ascii="宋体" w:hAnsi="宋体" w:cs="宋体"/>
                <w:b/>
                <w:color w:val="auto"/>
                <w:sz w:val="24"/>
                <w:highlight w:val="none"/>
              </w:rPr>
            </w:pPr>
          </w:p>
        </w:tc>
      </w:tr>
      <w:tr w14:paraId="29D0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66C4A1C">
            <w:pPr>
              <w:widowControl/>
              <w:spacing w:line="500" w:lineRule="exact"/>
              <w:ind w:firstLine="480"/>
              <w:jc w:val="center"/>
              <w:rPr>
                <w:rFonts w:hint="eastAsia" w:ascii="宋体" w:hAnsi="宋体" w:cs="宋体"/>
                <w:b/>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0328045F">
            <w:pPr>
              <w:widowControl/>
              <w:spacing w:line="500" w:lineRule="exact"/>
              <w:ind w:firstLine="480"/>
              <w:jc w:val="center"/>
              <w:rPr>
                <w:rFonts w:hint="eastAsia" w:ascii="宋体" w:hAnsi="宋体" w:cs="宋体"/>
                <w:b/>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16C13DA8">
            <w:pPr>
              <w:widowControl/>
              <w:spacing w:line="500" w:lineRule="exact"/>
              <w:ind w:firstLine="480"/>
              <w:jc w:val="center"/>
              <w:rPr>
                <w:rFonts w:hint="eastAsia" w:ascii="宋体" w:hAnsi="宋体" w:cs="宋体"/>
                <w:b/>
                <w:color w:val="auto"/>
                <w:sz w:val="24"/>
                <w:highlight w:val="none"/>
              </w:rPr>
            </w:pPr>
          </w:p>
        </w:tc>
      </w:tr>
      <w:tr w14:paraId="27EA0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5E58DBDC">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（四）拥有的相关认证</w:t>
            </w:r>
          </w:p>
        </w:tc>
      </w:tr>
      <w:tr w14:paraId="4807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22F09D0B">
            <w:pPr>
              <w:widowControl/>
              <w:spacing w:line="500" w:lineRule="exact"/>
              <w:ind w:firstLine="482"/>
              <w:jc w:val="center"/>
              <w:rPr>
                <w:rFonts w:hint="eastAsia" w:ascii="宋体" w:hAnsi="宋体" w:cs="宋体"/>
                <w:bCs/>
                <w:color w:val="auto"/>
                <w:sz w:val="24"/>
                <w:highlight w:val="none"/>
              </w:rPr>
            </w:pPr>
            <w:r>
              <w:rPr>
                <w:rFonts w:hint="eastAsia" w:ascii="宋体" w:hAnsi="宋体" w:cs="宋体"/>
                <w:bCs/>
                <w:color w:val="auto"/>
                <w:sz w:val="24"/>
                <w:highlight w:val="none"/>
                <w:lang w:bidi="ar"/>
              </w:rPr>
              <w:t>认证名称</w:t>
            </w:r>
          </w:p>
        </w:tc>
        <w:tc>
          <w:tcPr>
            <w:tcW w:w="2570" w:type="dxa"/>
            <w:tcBorders>
              <w:top w:val="single" w:color="auto" w:sz="4" w:space="0"/>
              <w:left w:val="single" w:color="auto" w:sz="4" w:space="0"/>
              <w:bottom w:val="single" w:color="auto" w:sz="4" w:space="0"/>
              <w:right w:val="single" w:color="auto" w:sz="4" w:space="0"/>
            </w:tcBorders>
          </w:tcPr>
          <w:p w14:paraId="075D36A5">
            <w:pPr>
              <w:widowControl/>
              <w:spacing w:line="500" w:lineRule="exact"/>
              <w:ind w:firstLine="482"/>
              <w:jc w:val="center"/>
              <w:rPr>
                <w:rFonts w:hint="eastAsia" w:ascii="宋体" w:hAnsi="宋体" w:cs="宋体"/>
                <w:color w:val="auto"/>
                <w:sz w:val="24"/>
                <w:highlight w:val="none"/>
              </w:rPr>
            </w:pPr>
            <w:r>
              <w:rPr>
                <w:rFonts w:hint="eastAsia" w:ascii="宋体" w:hAnsi="宋体" w:cs="宋体"/>
                <w:color w:val="auto"/>
                <w:sz w:val="24"/>
                <w:highlight w:val="none"/>
                <w:lang w:bidi="ar"/>
              </w:rPr>
              <w:t>发证单位</w:t>
            </w:r>
          </w:p>
        </w:tc>
        <w:tc>
          <w:tcPr>
            <w:tcW w:w="1952" w:type="dxa"/>
            <w:gridSpan w:val="3"/>
            <w:tcBorders>
              <w:top w:val="single" w:color="auto" w:sz="4" w:space="0"/>
              <w:left w:val="single" w:color="auto" w:sz="4" w:space="0"/>
              <w:bottom w:val="single" w:color="auto" w:sz="4" w:space="0"/>
              <w:right w:val="single" w:color="auto" w:sz="4" w:space="0"/>
            </w:tcBorders>
          </w:tcPr>
          <w:p w14:paraId="29CCE14A">
            <w:pPr>
              <w:widowControl/>
              <w:spacing w:line="500" w:lineRule="exact"/>
              <w:ind w:firstLine="482"/>
              <w:jc w:val="center"/>
              <w:rPr>
                <w:rFonts w:hint="eastAsia" w:ascii="宋体" w:hAnsi="宋体" w:cs="宋体"/>
                <w:color w:val="auto"/>
                <w:sz w:val="24"/>
                <w:highlight w:val="none"/>
              </w:rPr>
            </w:pPr>
            <w:r>
              <w:rPr>
                <w:rFonts w:hint="eastAsia" w:ascii="宋体" w:hAnsi="宋体" w:cs="宋体"/>
                <w:color w:val="auto"/>
                <w:sz w:val="24"/>
                <w:highlight w:val="none"/>
                <w:lang w:bidi="ar"/>
              </w:rPr>
              <w:t>获得时间</w:t>
            </w:r>
          </w:p>
        </w:tc>
      </w:tr>
      <w:tr w14:paraId="3728F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1F433A07">
            <w:pPr>
              <w:widowControl/>
              <w:spacing w:line="500" w:lineRule="exact"/>
              <w:ind w:firstLine="482"/>
              <w:jc w:val="center"/>
              <w:rPr>
                <w:rFonts w:hint="eastAsia"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2AE6BB91">
            <w:pPr>
              <w:widowControl/>
              <w:spacing w:line="500" w:lineRule="exact"/>
              <w:ind w:firstLine="482"/>
              <w:jc w:val="center"/>
              <w:rPr>
                <w:rFonts w:hint="eastAsia" w:ascii="宋体" w:hAnsi="宋体" w:cs="宋体"/>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4262CC4B">
            <w:pPr>
              <w:widowControl/>
              <w:spacing w:line="500" w:lineRule="exact"/>
              <w:ind w:firstLine="482"/>
              <w:jc w:val="center"/>
              <w:rPr>
                <w:rFonts w:hint="eastAsia" w:ascii="宋体" w:hAnsi="宋体" w:cs="宋体"/>
                <w:color w:val="auto"/>
                <w:sz w:val="24"/>
                <w:highlight w:val="none"/>
              </w:rPr>
            </w:pPr>
          </w:p>
        </w:tc>
      </w:tr>
      <w:tr w14:paraId="1497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4DBD617A">
            <w:pPr>
              <w:widowControl/>
              <w:spacing w:line="500" w:lineRule="exact"/>
              <w:ind w:firstLine="482"/>
              <w:jc w:val="center"/>
              <w:rPr>
                <w:rFonts w:hint="eastAsia"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4BD9AC6C">
            <w:pPr>
              <w:widowControl/>
              <w:spacing w:line="500" w:lineRule="exact"/>
              <w:ind w:firstLine="482"/>
              <w:jc w:val="center"/>
              <w:rPr>
                <w:rFonts w:hint="eastAsia" w:ascii="宋体" w:hAnsi="宋体" w:cs="宋体"/>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0835C890">
            <w:pPr>
              <w:widowControl/>
              <w:spacing w:line="500" w:lineRule="exact"/>
              <w:ind w:firstLine="482"/>
              <w:jc w:val="center"/>
              <w:rPr>
                <w:rFonts w:hint="eastAsia" w:ascii="宋体" w:hAnsi="宋体" w:cs="宋体"/>
                <w:color w:val="auto"/>
                <w:sz w:val="24"/>
                <w:highlight w:val="none"/>
              </w:rPr>
            </w:pPr>
          </w:p>
        </w:tc>
      </w:tr>
      <w:tr w14:paraId="0C35E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405CB0B2">
            <w:pPr>
              <w:widowControl/>
              <w:spacing w:line="500" w:lineRule="exact"/>
              <w:ind w:firstLine="482"/>
              <w:jc w:val="center"/>
              <w:rPr>
                <w:rFonts w:hint="eastAsia"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2A98F806">
            <w:pPr>
              <w:widowControl/>
              <w:spacing w:line="500" w:lineRule="exact"/>
              <w:ind w:firstLine="482"/>
              <w:jc w:val="center"/>
              <w:rPr>
                <w:rFonts w:hint="eastAsia" w:ascii="宋体" w:hAnsi="宋体" w:cs="宋体"/>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47A4FE74">
            <w:pPr>
              <w:widowControl/>
              <w:spacing w:line="500" w:lineRule="exact"/>
              <w:ind w:firstLine="482"/>
              <w:jc w:val="center"/>
              <w:rPr>
                <w:rFonts w:hint="eastAsia" w:ascii="宋体" w:hAnsi="宋体" w:cs="宋体"/>
                <w:color w:val="auto"/>
                <w:sz w:val="24"/>
                <w:highlight w:val="none"/>
              </w:rPr>
            </w:pPr>
          </w:p>
        </w:tc>
      </w:tr>
      <w:tr w14:paraId="4D486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43A90A74">
            <w:pPr>
              <w:widowControl/>
              <w:spacing w:line="500" w:lineRule="exact"/>
              <w:ind w:firstLine="482"/>
              <w:jc w:val="center"/>
              <w:rPr>
                <w:rFonts w:hint="eastAsia" w:ascii="宋体" w:hAnsi="宋体" w:cs="宋体"/>
                <w:color w:val="auto"/>
                <w:sz w:val="24"/>
                <w:highlight w:val="none"/>
              </w:rPr>
            </w:pPr>
            <w:r>
              <w:rPr>
                <w:rFonts w:hint="eastAsia" w:ascii="宋体" w:hAnsi="宋体" w:cs="宋体"/>
                <w:b/>
                <w:color w:val="auto"/>
                <w:sz w:val="24"/>
                <w:highlight w:val="none"/>
                <w:lang w:bidi="ar"/>
              </w:rPr>
              <w:t>（五）曾获得的荣誉</w:t>
            </w:r>
          </w:p>
        </w:tc>
      </w:tr>
      <w:tr w14:paraId="10B4D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6F770D80">
            <w:pPr>
              <w:widowControl/>
              <w:spacing w:line="500" w:lineRule="exact"/>
              <w:ind w:firstLine="482"/>
              <w:jc w:val="center"/>
              <w:rPr>
                <w:rFonts w:hint="eastAsia" w:ascii="宋体" w:hAnsi="宋体" w:cs="宋体"/>
                <w:bCs/>
                <w:color w:val="auto"/>
                <w:sz w:val="24"/>
                <w:highlight w:val="none"/>
              </w:rPr>
            </w:pPr>
            <w:r>
              <w:rPr>
                <w:rFonts w:hint="eastAsia" w:ascii="宋体" w:hAnsi="宋体" w:cs="宋体"/>
                <w:bCs/>
                <w:color w:val="auto"/>
                <w:sz w:val="24"/>
                <w:highlight w:val="none"/>
                <w:lang w:bidi="ar"/>
              </w:rPr>
              <w:t>荣誉名称</w:t>
            </w:r>
          </w:p>
        </w:tc>
        <w:tc>
          <w:tcPr>
            <w:tcW w:w="2570" w:type="dxa"/>
            <w:tcBorders>
              <w:top w:val="single" w:color="auto" w:sz="4" w:space="0"/>
              <w:left w:val="single" w:color="auto" w:sz="4" w:space="0"/>
              <w:bottom w:val="single" w:color="auto" w:sz="4" w:space="0"/>
              <w:right w:val="single" w:color="auto" w:sz="4" w:space="0"/>
            </w:tcBorders>
          </w:tcPr>
          <w:p w14:paraId="7F712802">
            <w:pPr>
              <w:widowControl/>
              <w:spacing w:line="500" w:lineRule="exact"/>
              <w:ind w:firstLine="482"/>
              <w:jc w:val="center"/>
              <w:rPr>
                <w:rFonts w:hint="eastAsia" w:ascii="宋体" w:hAnsi="宋体" w:cs="宋体"/>
                <w:color w:val="auto"/>
                <w:sz w:val="24"/>
                <w:highlight w:val="none"/>
              </w:rPr>
            </w:pPr>
            <w:r>
              <w:rPr>
                <w:rFonts w:hint="eastAsia" w:ascii="宋体" w:hAnsi="宋体" w:cs="宋体"/>
                <w:color w:val="auto"/>
                <w:sz w:val="24"/>
                <w:highlight w:val="none"/>
                <w:lang w:bidi="ar"/>
              </w:rPr>
              <w:t>发证单位</w:t>
            </w:r>
          </w:p>
        </w:tc>
        <w:tc>
          <w:tcPr>
            <w:tcW w:w="1952" w:type="dxa"/>
            <w:gridSpan w:val="3"/>
            <w:tcBorders>
              <w:top w:val="single" w:color="auto" w:sz="4" w:space="0"/>
              <w:left w:val="single" w:color="auto" w:sz="4" w:space="0"/>
              <w:bottom w:val="single" w:color="auto" w:sz="4" w:space="0"/>
              <w:right w:val="single" w:color="auto" w:sz="4" w:space="0"/>
            </w:tcBorders>
          </w:tcPr>
          <w:p w14:paraId="1808F628">
            <w:pPr>
              <w:widowControl/>
              <w:spacing w:line="500" w:lineRule="exact"/>
              <w:ind w:firstLine="482"/>
              <w:jc w:val="center"/>
              <w:rPr>
                <w:rFonts w:hint="eastAsia" w:ascii="宋体" w:hAnsi="宋体" w:cs="宋体"/>
                <w:color w:val="auto"/>
                <w:sz w:val="24"/>
                <w:highlight w:val="none"/>
              </w:rPr>
            </w:pPr>
            <w:r>
              <w:rPr>
                <w:rFonts w:hint="eastAsia" w:ascii="宋体" w:hAnsi="宋体" w:cs="宋体"/>
                <w:color w:val="auto"/>
                <w:sz w:val="24"/>
                <w:highlight w:val="none"/>
                <w:lang w:bidi="ar"/>
              </w:rPr>
              <w:t>获得时间</w:t>
            </w:r>
          </w:p>
        </w:tc>
      </w:tr>
      <w:tr w14:paraId="718C5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60645E3C">
            <w:pPr>
              <w:widowControl/>
              <w:spacing w:line="500" w:lineRule="exact"/>
              <w:ind w:firstLine="482"/>
              <w:jc w:val="center"/>
              <w:rPr>
                <w:rFonts w:hint="eastAsia"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59293136">
            <w:pPr>
              <w:widowControl/>
              <w:spacing w:line="500" w:lineRule="exact"/>
              <w:ind w:firstLine="482"/>
              <w:jc w:val="center"/>
              <w:rPr>
                <w:rFonts w:hint="eastAsia" w:ascii="宋体" w:hAnsi="宋体" w:cs="宋体"/>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621ADD02">
            <w:pPr>
              <w:widowControl/>
              <w:spacing w:line="500" w:lineRule="exact"/>
              <w:ind w:firstLine="482"/>
              <w:jc w:val="center"/>
              <w:rPr>
                <w:rFonts w:hint="eastAsia" w:ascii="宋体" w:hAnsi="宋体" w:cs="宋体"/>
                <w:color w:val="auto"/>
                <w:sz w:val="24"/>
                <w:highlight w:val="none"/>
              </w:rPr>
            </w:pPr>
          </w:p>
        </w:tc>
      </w:tr>
      <w:tr w14:paraId="2BA7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51803C95">
            <w:pPr>
              <w:widowControl/>
              <w:spacing w:line="500" w:lineRule="exact"/>
              <w:ind w:firstLine="482"/>
              <w:jc w:val="center"/>
              <w:rPr>
                <w:rFonts w:hint="eastAsia"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4DCD0F3F">
            <w:pPr>
              <w:widowControl/>
              <w:spacing w:line="500" w:lineRule="exact"/>
              <w:ind w:firstLine="482"/>
              <w:jc w:val="center"/>
              <w:rPr>
                <w:rFonts w:hint="eastAsia" w:ascii="宋体" w:hAnsi="宋体" w:cs="宋体"/>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609EC40A">
            <w:pPr>
              <w:widowControl/>
              <w:spacing w:line="500" w:lineRule="exact"/>
              <w:ind w:firstLine="482"/>
              <w:jc w:val="center"/>
              <w:rPr>
                <w:rFonts w:hint="eastAsia" w:ascii="宋体" w:hAnsi="宋体" w:cs="宋体"/>
                <w:color w:val="auto"/>
                <w:sz w:val="24"/>
                <w:highlight w:val="none"/>
              </w:rPr>
            </w:pPr>
          </w:p>
        </w:tc>
      </w:tr>
      <w:tr w14:paraId="2D43F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7CAC4165">
            <w:pPr>
              <w:widowControl/>
              <w:spacing w:line="500" w:lineRule="exact"/>
              <w:ind w:firstLine="482"/>
              <w:jc w:val="center"/>
              <w:rPr>
                <w:rFonts w:hint="eastAsia" w:ascii="宋体" w:hAnsi="宋体" w:cs="宋体"/>
                <w:color w:val="auto"/>
                <w:sz w:val="24"/>
                <w:highlight w:val="none"/>
              </w:rPr>
            </w:pPr>
            <w:r>
              <w:rPr>
                <w:rFonts w:hint="eastAsia" w:ascii="宋体" w:hAnsi="宋体" w:cs="宋体"/>
                <w:b/>
                <w:color w:val="auto"/>
                <w:sz w:val="24"/>
                <w:highlight w:val="none"/>
                <w:lang w:bidi="ar"/>
              </w:rPr>
              <w:t>（六）企业优势描述及需要说明的其他情况</w:t>
            </w:r>
          </w:p>
        </w:tc>
      </w:tr>
      <w:tr w14:paraId="48DD5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6F82F478">
            <w:pPr>
              <w:widowControl/>
              <w:spacing w:line="500" w:lineRule="exact"/>
              <w:ind w:firstLine="482"/>
              <w:rPr>
                <w:rFonts w:hint="eastAsia" w:ascii="宋体" w:hAnsi="宋体" w:cs="宋体"/>
                <w:b/>
                <w:color w:val="auto"/>
                <w:sz w:val="24"/>
                <w:highlight w:val="none"/>
              </w:rPr>
            </w:pPr>
            <w:r>
              <w:rPr>
                <w:rFonts w:hint="eastAsia" w:ascii="宋体" w:hAnsi="宋体" w:cs="宋体"/>
                <w:b/>
                <w:color w:val="auto"/>
                <w:sz w:val="24"/>
                <w:highlight w:val="none"/>
                <w:lang w:bidi="ar"/>
              </w:rPr>
              <w:t xml:space="preserve"> </w:t>
            </w:r>
          </w:p>
          <w:p w14:paraId="7739536F">
            <w:pPr>
              <w:widowControl/>
              <w:spacing w:line="500" w:lineRule="exact"/>
              <w:ind w:firstLine="480"/>
              <w:rPr>
                <w:rFonts w:hint="eastAsia" w:ascii="宋体" w:hAnsi="宋体" w:cs="宋体"/>
                <w:b/>
                <w:color w:val="auto"/>
                <w:sz w:val="24"/>
                <w:highlight w:val="none"/>
              </w:rPr>
            </w:pPr>
          </w:p>
          <w:p w14:paraId="6EA86DAC">
            <w:pPr>
              <w:widowControl/>
              <w:spacing w:line="500" w:lineRule="exact"/>
              <w:ind w:firstLine="480"/>
              <w:rPr>
                <w:rFonts w:hint="eastAsia" w:ascii="宋体" w:hAnsi="宋体" w:cs="宋体"/>
                <w:b/>
                <w:color w:val="auto"/>
                <w:sz w:val="24"/>
                <w:highlight w:val="none"/>
              </w:rPr>
            </w:pPr>
          </w:p>
        </w:tc>
      </w:tr>
      <w:tr w14:paraId="45CA4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2468FCD6">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（七）与本企业法定代表人为同一人的单位情况</w:t>
            </w:r>
          </w:p>
        </w:tc>
      </w:tr>
      <w:tr w14:paraId="0359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0554F247">
            <w:pPr>
              <w:widowControl/>
              <w:spacing w:line="500" w:lineRule="exact"/>
              <w:ind w:firstLine="482"/>
              <w:jc w:val="center"/>
              <w:rPr>
                <w:rFonts w:hint="eastAsia" w:ascii="宋体" w:hAnsi="宋体" w:cs="宋体"/>
                <w:bCs/>
                <w:color w:val="auto"/>
                <w:sz w:val="24"/>
                <w:highlight w:val="none"/>
              </w:rPr>
            </w:pPr>
            <w:r>
              <w:rPr>
                <w:rFonts w:hint="eastAsia" w:ascii="宋体" w:hAnsi="宋体" w:cs="宋体"/>
                <w:bCs/>
                <w:color w:val="auto"/>
                <w:sz w:val="24"/>
                <w:highlight w:val="none"/>
                <w:lang w:bidi="ar"/>
              </w:rPr>
              <w:t>企业名称</w:t>
            </w:r>
          </w:p>
        </w:tc>
        <w:tc>
          <w:tcPr>
            <w:tcW w:w="2715" w:type="dxa"/>
            <w:gridSpan w:val="3"/>
            <w:tcBorders>
              <w:top w:val="single" w:color="auto" w:sz="4" w:space="0"/>
              <w:left w:val="single" w:color="auto" w:sz="4" w:space="0"/>
              <w:bottom w:val="single" w:color="auto" w:sz="4" w:space="0"/>
              <w:right w:val="single" w:color="auto" w:sz="4" w:space="0"/>
            </w:tcBorders>
          </w:tcPr>
          <w:p w14:paraId="41B0B50E">
            <w:pPr>
              <w:widowControl/>
              <w:spacing w:line="500" w:lineRule="exact"/>
              <w:ind w:firstLine="482"/>
              <w:jc w:val="center"/>
              <w:rPr>
                <w:rFonts w:hint="eastAsia" w:ascii="宋体" w:hAnsi="宋体" w:cs="宋体"/>
                <w:color w:val="auto"/>
                <w:sz w:val="24"/>
                <w:highlight w:val="none"/>
              </w:rPr>
            </w:pPr>
            <w:r>
              <w:rPr>
                <w:rFonts w:hint="eastAsia" w:ascii="宋体" w:hAnsi="宋体" w:cs="宋体"/>
                <w:color w:val="auto"/>
                <w:sz w:val="24"/>
                <w:highlight w:val="none"/>
                <w:lang w:bidi="ar"/>
              </w:rPr>
              <w:t>成立时间</w:t>
            </w:r>
          </w:p>
        </w:tc>
        <w:tc>
          <w:tcPr>
            <w:tcW w:w="1807" w:type="dxa"/>
            <w:tcBorders>
              <w:top w:val="single" w:color="auto" w:sz="4" w:space="0"/>
              <w:left w:val="single" w:color="auto" w:sz="4" w:space="0"/>
              <w:bottom w:val="single" w:color="auto" w:sz="4" w:space="0"/>
              <w:right w:val="single" w:color="auto" w:sz="4" w:space="0"/>
            </w:tcBorders>
          </w:tcPr>
          <w:p w14:paraId="7C145A1F">
            <w:pPr>
              <w:widowControl/>
              <w:spacing w:line="500" w:lineRule="exact"/>
              <w:ind w:firstLine="482"/>
              <w:jc w:val="center"/>
              <w:rPr>
                <w:rFonts w:hint="eastAsia" w:ascii="宋体" w:hAnsi="宋体" w:cs="宋体"/>
                <w:color w:val="auto"/>
                <w:sz w:val="24"/>
                <w:highlight w:val="none"/>
              </w:rPr>
            </w:pPr>
            <w:r>
              <w:rPr>
                <w:rFonts w:hint="eastAsia" w:ascii="宋体" w:hAnsi="宋体" w:cs="宋体"/>
                <w:color w:val="auto"/>
                <w:sz w:val="24"/>
                <w:highlight w:val="none"/>
                <w:lang w:bidi="ar"/>
              </w:rPr>
              <w:t>法定代表人</w:t>
            </w:r>
          </w:p>
        </w:tc>
      </w:tr>
      <w:tr w14:paraId="1C2FF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4C4A0717">
            <w:pPr>
              <w:widowControl/>
              <w:spacing w:line="500" w:lineRule="exact"/>
              <w:ind w:firstLine="480"/>
              <w:jc w:val="center"/>
              <w:rPr>
                <w:rFonts w:hint="eastAsia" w:ascii="宋体" w:hAnsi="宋体" w:cs="宋体"/>
                <w:b/>
                <w:color w:val="auto"/>
                <w:sz w:val="24"/>
                <w:highlight w:val="none"/>
              </w:rPr>
            </w:pPr>
          </w:p>
        </w:tc>
        <w:tc>
          <w:tcPr>
            <w:tcW w:w="2715" w:type="dxa"/>
            <w:gridSpan w:val="3"/>
            <w:tcBorders>
              <w:top w:val="single" w:color="auto" w:sz="4" w:space="0"/>
              <w:left w:val="single" w:color="auto" w:sz="4" w:space="0"/>
              <w:bottom w:val="single" w:color="auto" w:sz="4" w:space="0"/>
              <w:right w:val="single" w:color="auto" w:sz="4" w:space="0"/>
            </w:tcBorders>
          </w:tcPr>
          <w:p w14:paraId="5838C5E0">
            <w:pPr>
              <w:widowControl/>
              <w:spacing w:line="500" w:lineRule="exact"/>
              <w:ind w:firstLine="480"/>
              <w:jc w:val="center"/>
              <w:rPr>
                <w:rFonts w:hint="eastAsia" w:ascii="宋体" w:hAnsi="宋体" w:cs="宋体"/>
                <w:b/>
                <w:color w:val="auto"/>
                <w:sz w:val="24"/>
                <w:highlight w:val="none"/>
              </w:rPr>
            </w:pPr>
          </w:p>
        </w:tc>
        <w:tc>
          <w:tcPr>
            <w:tcW w:w="1807" w:type="dxa"/>
            <w:tcBorders>
              <w:top w:val="single" w:color="auto" w:sz="4" w:space="0"/>
              <w:left w:val="single" w:color="auto" w:sz="4" w:space="0"/>
              <w:bottom w:val="single" w:color="auto" w:sz="4" w:space="0"/>
              <w:right w:val="single" w:color="auto" w:sz="4" w:space="0"/>
            </w:tcBorders>
          </w:tcPr>
          <w:p w14:paraId="05F55AB3">
            <w:pPr>
              <w:widowControl/>
              <w:spacing w:line="500" w:lineRule="exact"/>
              <w:ind w:firstLine="480"/>
              <w:jc w:val="center"/>
              <w:rPr>
                <w:rFonts w:hint="eastAsia" w:ascii="宋体" w:hAnsi="宋体" w:cs="宋体"/>
                <w:b/>
                <w:color w:val="auto"/>
                <w:sz w:val="24"/>
                <w:highlight w:val="none"/>
              </w:rPr>
            </w:pPr>
          </w:p>
        </w:tc>
      </w:tr>
      <w:tr w14:paraId="4F36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1CDDD50C">
            <w:pPr>
              <w:widowControl/>
              <w:spacing w:line="500" w:lineRule="exact"/>
              <w:ind w:firstLine="480"/>
              <w:jc w:val="center"/>
              <w:rPr>
                <w:rFonts w:hint="eastAsia" w:ascii="宋体" w:hAnsi="宋体" w:cs="宋体"/>
                <w:b/>
                <w:color w:val="auto"/>
                <w:sz w:val="24"/>
                <w:highlight w:val="none"/>
              </w:rPr>
            </w:pPr>
          </w:p>
        </w:tc>
        <w:tc>
          <w:tcPr>
            <w:tcW w:w="2715" w:type="dxa"/>
            <w:gridSpan w:val="3"/>
            <w:tcBorders>
              <w:top w:val="single" w:color="auto" w:sz="4" w:space="0"/>
              <w:left w:val="single" w:color="auto" w:sz="4" w:space="0"/>
              <w:bottom w:val="single" w:color="auto" w:sz="4" w:space="0"/>
              <w:right w:val="single" w:color="auto" w:sz="4" w:space="0"/>
            </w:tcBorders>
          </w:tcPr>
          <w:p w14:paraId="5F92AD1E">
            <w:pPr>
              <w:widowControl/>
              <w:spacing w:line="500" w:lineRule="exact"/>
              <w:ind w:firstLine="480"/>
              <w:jc w:val="center"/>
              <w:rPr>
                <w:rFonts w:hint="eastAsia" w:ascii="宋体" w:hAnsi="宋体" w:cs="宋体"/>
                <w:b/>
                <w:color w:val="auto"/>
                <w:sz w:val="24"/>
                <w:highlight w:val="none"/>
              </w:rPr>
            </w:pPr>
          </w:p>
        </w:tc>
        <w:tc>
          <w:tcPr>
            <w:tcW w:w="1807" w:type="dxa"/>
            <w:tcBorders>
              <w:top w:val="single" w:color="auto" w:sz="4" w:space="0"/>
              <w:left w:val="single" w:color="auto" w:sz="4" w:space="0"/>
              <w:bottom w:val="single" w:color="auto" w:sz="4" w:space="0"/>
              <w:right w:val="single" w:color="auto" w:sz="4" w:space="0"/>
            </w:tcBorders>
          </w:tcPr>
          <w:p w14:paraId="78F43A30">
            <w:pPr>
              <w:widowControl/>
              <w:spacing w:line="500" w:lineRule="exact"/>
              <w:ind w:firstLine="480"/>
              <w:jc w:val="center"/>
              <w:rPr>
                <w:rFonts w:hint="eastAsia" w:ascii="宋体" w:hAnsi="宋体" w:cs="宋体"/>
                <w:b/>
                <w:color w:val="auto"/>
                <w:sz w:val="24"/>
                <w:highlight w:val="none"/>
              </w:rPr>
            </w:pPr>
          </w:p>
        </w:tc>
      </w:tr>
      <w:tr w14:paraId="08AD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23785A7F">
            <w:pPr>
              <w:widowControl/>
              <w:spacing w:line="500" w:lineRule="exact"/>
              <w:ind w:firstLine="480"/>
              <w:jc w:val="center"/>
              <w:rPr>
                <w:rFonts w:hint="eastAsia" w:ascii="宋体" w:hAnsi="宋体" w:cs="宋体"/>
                <w:b/>
                <w:color w:val="auto"/>
                <w:sz w:val="24"/>
                <w:highlight w:val="none"/>
              </w:rPr>
            </w:pPr>
          </w:p>
        </w:tc>
        <w:tc>
          <w:tcPr>
            <w:tcW w:w="2715" w:type="dxa"/>
            <w:gridSpan w:val="3"/>
            <w:tcBorders>
              <w:top w:val="single" w:color="auto" w:sz="4" w:space="0"/>
              <w:left w:val="single" w:color="auto" w:sz="4" w:space="0"/>
              <w:bottom w:val="single" w:color="auto" w:sz="4" w:space="0"/>
              <w:right w:val="single" w:color="auto" w:sz="4" w:space="0"/>
            </w:tcBorders>
          </w:tcPr>
          <w:p w14:paraId="56E89AD4">
            <w:pPr>
              <w:widowControl/>
              <w:spacing w:line="500" w:lineRule="exact"/>
              <w:ind w:firstLine="480"/>
              <w:jc w:val="center"/>
              <w:rPr>
                <w:rFonts w:hint="eastAsia" w:ascii="宋体" w:hAnsi="宋体" w:cs="宋体"/>
                <w:b/>
                <w:color w:val="auto"/>
                <w:sz w:val="24"/>
                <w:highlight w:val="none"/>
              </w:rPr>
            </w:pPr>
          </w:p>
        </w:tc>
        <w:tc>
          <w:tcPr>
            <w:tcW w:w="1807" w:type="dxa"/>
            <w:tcBorders>
              <w:top w:val="single" w:color="auto" w:sz="4" w:space="0"/>
              <w:left w:val="single" w:color="auto" w:sz="4" w:space="0"/>
              <w:bottom w:val="single" w:color="auto" w:sz="4" w:space="0"/>
              <w:right w:val="single" w:color="auto" w:sz="4" w:space="0"/>
            </w:tcBorders>
          </w:tcPr>
          <w:p w14:paraId="2D5D4EA7">
            <w:pPr>
              <w:widowControl/>
              <w:spacing w:line="500" w:lineRule="exact"/>
              <w:ind w:firstLine="480"/>
              <w:jc w:val="center"/>
              <w:rPr>
                <w:rFonts w:hint="eastAsia" w:ascii="宋体" w:hAnsi="宋体" w:cs="宋体"/>
                <w:b/>
                <w:color w:val="auto"/>
                <w:sz w:val="24"/>
                <w:highlight w:val="none"/>
              </w:rPr>
            </w:pPr>
          </w:p>
        </w:tc>
      </w:tr>
      <w:tr w14:paraId="5863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007AA64E">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（八）与本企业存在直接控股关系的单位情况</w:t>
            </w:r>
          </w:p>
        </w:tc>
      </w:tr>
      <w:tr w14:paraId="0CF8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0CE6DDD2">
            <w:pPr>
              <w:widowControl/>
              <w:spacing w:line="500" w:lineRule="exact"/>
              <w:ind w:firstLine="482"/>
              <w:jc w:val="center"/>
              <w:rPr>
                <w:rFonts w:hint="eastAsia" w:ascii="宋体" w:hAnsi="宋体" w:cs="宋体"/>
                <w:bCs/>
                <w:color w:val="auto"/>
                <w:sz w:val="24"/>
                <w:highlight w:val="none"/>
              </w:rPr>
            </w:pPr>
            <w:r>
              <w:rPr>
                <w:rFonts w:hint="eastAsia" w:ascii="宋体" w:hAnsi="宋体" w:cs="宋体"/>
                <w:bCs/>
                <w:color w:val="auto"/>
                <w:sz w:val="24"/>
                <w:highlight w:val="none"/>
                <w:lang w:bidi="ar"/>
              </w:rPr>
              <w:t>企业名称</w:t>
            </w:r>
          </w:p>
        </w:tc>
        <w:tc>
          <w:tcPr>
            <w:tcW w:w="2675" w:type="dxa"/>
            <w:gridSpan w:val="2"/>
            <w:tcBorders>
              <w:top w:val="single" w:color="auto" w:sz="4" w:space="0"/>
              <w:left w:val="single" w:color="auto" w:sz="4" w:space="0"/>
              <w:bottom w:val="single" w:color="auto" w:sz="4" w:space="0"/>
              <w:right w:val="single" w:color="auto" w:sz="4" w:space="0"/>
            </w:tcBorders>
          </w:tcPr>
          <w:p w14:paraId="2B9149FB">
            <w:pPr>
              <w:widowControl/>
              <w:spacing w:line="500" w:lineRule="exact"/>
              <w:ind w:firstLine="482"/>
              <w:jc w:val="center"/>
              <w:rPr>
                <w:rFonts w:hint="eastAsia" w:ascii="宋体" w:hAnsi="宋体" w:cs="宋体"/>
                <w:color w:val="auto"/>
                <w:sz w:val="24"/>
                <w:highlight w:val="none"/>
              </w:rPr>
            </w:pPr>
            <w:r>
              <w:rPr>
                <w:rFonts w:hint="eastAsia" w:ascii="宋体" w:hAnsi="宋体" w:cs="宋体"/>
                <w:color w:val="auto"/>
                <w:sz w:val="24"/>
                <w:highlight w:val="none"/>
                <w:lang w:bidi="ar"/>
              </w:rPr>
              <w:t>成立时间</w:t>
            </w:r>
          </w:p>
        </w:tc>
        <w:tc>
          <w:tcPr>
            <w:tcW w:w="1847" w:type="dxa"/>
            <w:gridSpan w:val="2"/>
            <w:tcBorders>
              <w:top w:val="single" w:color="auto" w:sz="4" w:space="0"/>
              <w:left w:val="single" w:color="auto" w:sz="4" w:space="0"/>
              <w:bottom w:val="single" w:color="auto" w:sz="4" w:space="0"/>
              <w:right w:val="single" w:color="auto" w:sz="4" w:space="0"/>
            </w:tcBorders>
          </w:tcPr>
          <w:p w14:paraId="18462E26">
            <w:pPr>
              <w:widowControl/>
              <w:spacing w:line="500" w:lineRule="exact"/>
              <w:ind w:firstLine="482"/>
              <w:jc w:val="center"/>
              <w:rPr>
                <w:rFonts w:hint="eastAsia" w:ascii="宋体" w:hAnsi="宋体" w:cs="宋体"/>
                <w:color w:val="auto"/>
                <w:sz w:val="24"/>
                <w:highlight w:val="none"/>
              </w:rPr>
            </w:pPr>
            <w:r>
              <w:rPr>
                <w:rFonts w:hint="eastAsia" w:ascii="宋体" w:hAnsi="宋体" w:cs="宋体"/>
                <w:color w:val="auto"/>
                <w:sz w:val="24"/>
                <w:highlight w:val="none"/>
                <w:lang w:bidi="ar"/>
              </w:rPr>
              <w:t>关系说明</w:t>
            </w:r>
          </w:p>
        </w:tc>
      </w:tr>
      <w:tr w14:paraId="11A77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02EC1279">
            <w:pPr>
              <w:widowControl/>
              <w:spacing w:line="500" w:lineRule="exact"/>
              <w:ind w:firstLine="480"/>
              <w:jc w:val="center"/>
              <w:rPr>
                <w:rFonts w:hint="eastAsia"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13679B63">
            <w:pPr>
              <w:widowControl/>
              <w:spacing w:line="500" w:lineRule="exact"/>
              <w:ind w:firstLine="480"/>
              <w:jc w:val="center"/>
              <w:rPr>
                <w:rFonts w:hint="eastAsia"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4CA023E5">
            <w:pPr>
              <w:widowControl/>
              <w:spacing w:line="500" w:lineRule="exact"/>
              <w:ind w:firstLine="480"/>
              <w:jc w:val="center"/>
              <w:rPr>
                <w:rFonts w:hint="eastAsia" w:ascii="宋体" w:hAnsi="宋体" w:cs="宋体"/>
                <w:b/>
                <w:color w:val="auto"/>
                <w:sz w:val="24"/>
                <w:highlight w:val="none"/>
              </w:rPr>
            </w:pPr>
          </w:p>
        </w:tc>
      </w:tr>
      <w:tr w14:paraId="42A5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5C8AD19B">
            <w:pPr>
              <w:widowControl/>
              <w:spacing w:line="500" w:lineRule="exact"/>
              <w:ind w:firstLine="480"/>
              <w:jc w:val="center"/>
              <w:rPr>
                <w:rFonts w:hint="eastAsia"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350B5BBB">
            <w:pPr>
              <w:widowControl/>
              <w:spacing w:line="500" w:lineRule="exact"/>
              <w:ind w:firstLine="480"/>
              <w:jc w:val="center"/>
              <w:rPr>
                <w:rFonts w:hint="eastAsia"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75558785">
            <w:pPr>
              <w:widowControl/>
              <w:spacing w:line="500" w:lineRule="exact"/>
              <w:ind w:firstLine="480"/>
              <w:jc w:val="center"/>
              <w:rPr>
                <w:rFonts w:hint="eastAsia" w:ascii="宋体" w:hAnsi="宋体" w:cs="宋体"/>
                <w:b/>
                <w:color w:val="auto"/>
                <w:sz w:val="24"/>
                <w:highlight w:val="none"/>
              </w:rPr>
            </w:pPr>
          </w:p>
        </w:tc>
      </w:tr>
      <w:tr w14:paraId="22D50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5A0902AB">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（九）与本企业存在管理关系的单位情况</w:t>
            </w:r>
          </w:p>
        </w:tc>
      </w:tr>
      <w:tr w14:paraId="5341F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6744DDF8">
            <w:pPr>
              <w:widowControl/>
              <w:spacing w:line="500" w:lineRule="exact"/>
              <w:ind w:firstLine="482"/>
              <w:jc w:val="center"/>
              <w:rPr>
                <w:rFonts w:hint="eastAsia" w:ascii="宋体" w:hAnsi="宋体" w:cs="宋体"/>
                <w:bCs/>
                <w:color w:val="auto"/>
                <w:sz w:val="24"/>
                <w:highlight w:val="none"/>
              </w:rPr>
            </w:pPr>
            <w:r>
              <w:rPr>
                <w:rFonts w:hint="eastAsia" w:ascii="宋体" w:hAnsi="宋体" w:cs="宋体"/>
                <w:bCs/>
                <w:color w:val="auto"/>
                <w:sz w:val="24"/>
                <w:highlight w:val="none"/>
                <w:lang w:bidi="ar"/>
              </w:rPr>
              <w:t>企业名称</w:t>
            </w:r>
          </w:p>
        </w:tc>
        <w:tc>
          <w:tcPr>
            <w:tcW w:w="2675" w:type="dxa"/>
            <w:gridSpan w:val="2"/>
            <w:tcBorders>
              <w:top w:val="single" w:color="auto" w:sz="4" w:space="0"/>
              <w:left w:val="single" w:color="auto" w:sz="4" w:space="0"/>
              <w:bottom w:val="single" w:color="auto" w:sz="4" w:space="0"/>
              <w:right w:val="single" w:color="auto" w:sz="4" w:space="0"/>
            </w:tcBorders>
          </w:tcPr>
          <w:p w14:paraId="08B57CD8">
            <w:pPr>
              <w:widowControl/>
              <w:spacing w:line="500" w:lineRule="exact"/>
              <w:ind w:firstLine="482"/>
              <w:jc w:val="center"/>
              <w:rPr>
                <w:rFonts w:hint="eastAsia" w:ascii="宋体" w:hAnsi="宋体" w:cs="宋体"/>
                <w:color w:val="auto"/>
                <w:sz w:val="24"/>
                <w:highlight w:val="none"/>
              </w:rPr>
            </w:pPr>
            <w:r>
              <w:rPr>
                <w:rFonts w:hint="eastAsia" w:ascii="宋体" w:hAnsi="宋体" w:cs="宋体"/>
                <w:color w:val="auto"/>
                <w:sz w:val="24"/>
                <w:highlight w:val="none"/>
                <w:lang w:bidi="ar"/>
              </w:rPr>
              <w:t>成立时间</w:t>
            </w:r>
          </w:p>
        </w:tc>
        <w:tc>
          <w:tcPr>
            <w:tcW w:w="1847" w:type="dxa"/>
            <w:gridSpan w:val="2"/>
            <w:tcBorders>
              <w:top w:val="single" w:color="auto" w:sz="4" w:space="0"/>
              <w:left w:val="single" w:color="auto" w:sz="4" w:space="0"/>
              <w:bottom w:val="single" w:color="auto" w:sz="4" w:space="0"/>
              <w:right w:val="single" w:color="auto" w:sz="4" w:space="0"/>
            </w:tcBorders>
          </w:tcPr>
          <w:p w14:paraId="058BD9FF">
            <w:pPr>
              <w:widowControl/>
              <w:spacing w:line="500" w:lineRule="exact"/>
              <w:ind w:firstLine="482"/>
              <w:jc w:val="center"/>
              <w:rPr>
                <w:rFonts w:hint="eastAsia" w:ascii="宋体" w:hAnsi="宋体" w:cs="宋体"/>
                <w:color w:val="auto"/>
                <w:sz w:val="24"/>
                <w:highlight w:val="none"/>
              </w:rPr>
            </w:pPr>
            <w:r>
              <w:rPr>
                <w:rFonts w:hint="eastAsia" w:ascii="宋体" w:hAnsi="宋体" w:cs="宋体"/>
                <w:color w:val="auto"/>
                <w:sz w:val="24"/>
                <w:highlight w:val="none"/>
                <w:lang w:bidi="ar"/>
              </w:rPr>
              <w:t>关系说明</w:t>
            </w:r>
          </w:p>
        </w:tc>
      </w:tr>
      <w:tr w14:paraId="24CD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1235B29">
            <w:pPr>
              <w:widowControl/>
              <w:spacing w:line="500" w:lineRule="exact"/>
              <w:ind w:firstLine="480"/>
              <w:jc w:val="center"/>
              <w:rPr>
                <w:rFonts w:hint="eastAsia"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5233B26E">
            <w:pPr>
              <w:widowControl/>
              <w:spacing w:line="500" w:lineRule="exact"/>
              <w:ind w:firstLine="480"/>
              <w:jc w:val="center"/>
              <w:rPr>
                <w:rFonts w:hint="eastAsia"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2E44777F">
            <w:pPr>
              <w:widowControl/>
              <w:spacing w:line="500" w:lineRule="exact"/>
              <w:ind w:firstLine="480"/>
              <w:jc w:val="center"/>
              <w:rPr>
                <w:rFonts w:hint="eastAsia" w:ascii="宋体" w:hAnsi="宋体" w:cs="宋体"/>
                <w:b/>
                <w:color w:val="auto"/>
                <w:sz w:val="24"/>
                <w:highlight w:val="none"/>
              </w:rPr>
            </w:pPr>
          </w:p>
        </w:tc>
      </w:tr>
      <w:tr w14:paraId="43BBC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4DF472D8">
            <w:pPr>
              <w:widowControl/>
              <w:spacing w:line="500" w:lineRule="exact"/>
              <w:ind w:firstLine="480"/>
              <w:jc w:val="center"/>
              <w:rPr>
                <w:rFonts w:hint="eastAsia"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27C6932A">
            <w:pPr>
              <w:widowControl/>
              <w:spacing w:line="500" w:lineRule="exact"/>
              <w:ind w:firstLine="480"/>
              <w:jc w:val="center"/>
              <w:rPr>
                <w:rFonts w:hint="eastAsia"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196D594E">
            <w:pPr>
              <w:widowControl/>
              <w:spacing w:line="500" w:lineRule="exact"/>
              <w:ind w:firstLine="480"/>
              <w:jc w:val="center"/>
              <w:rPr>
                <w:rFonts w:hint="eastAsia" w:ascii="宋体" w:hAnsi="宋体" w:cs="宋体"/>
                <w:b/>
                <w:color w:val="auto"/>
                <w:sz w:val="24"/>
                <w:highlight w:val="none"/>
              </w:rPr>
            </w:pPr>
          </w:p>
        </w:tc>
      </w:tr>
      <w:tr w14:paraId="3EE08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6F692AEA">
            <w:pPr>
              <w:widowControl/>
              <w:spacing w:line="500" w:lineRule="exact"/>
              <w:ind w:firstLine="480"/>
              <w:jc w:val="center"/>
              <w:rPr>
                <w:rFonts w:hint="eastAsia"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36534F77">
            <w:pPr>
              <w:widowControl/>
              <w:spacing w:line="500" w:lineRule="exact"/>
              <w:ind w:firstLine="480"/>
              <w:jc w:val="center"/>
              <w:rPr>
                <w:rFonts w:hint="eastAsia"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2C44C833">
            <w:pPr>
              <w:widowControl/>
              <w:spacing w:line="500" w:lineRule="exact"/>
              <w:ind w:firstLine="480"/>
              <w:jc w:val="center"/>
              <w:rPr>
                <w:rFonts w:hint="eastAsia" w:ascii="宋体" w:hAnsi="宋体" w:cs="宋体"/>
                <w:b/>
                <w:color w:val="auto"/>
                <w:sz w:val="24"/>
                <w:highlight w:val="none"/>
              </w:rPr>
            </w:pPr>
          </w:p>
        </w:tc>
      </w:tr>
      <w:tr w14:paraId="7096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3BF33601">
            <w:pPr>
              <w:widowControl/>
              <w:spacing w:line="420" w:lineRule="exact"/>
              <w:ind w:firstLine="482"/>
              <w:jc w:val="left"/>
              <w:rPr>
                <w:rFonts w:hint="eastAsia" w:ascii="宋体" w:hAnsi="宋体" w:cs="宋体"/>
                <w:b/>
                <w:color w:val="auto"/>
                <w:sz w:val="24"/>
                <w:highlight w:val="none"/>
              </w:rPr>
            </w:pPr>
            <w:r>
              <w:rPr>
                <w:rFonts w:hint="eastAsia" w:ascii="宋体" w:hAnsi="宋体" w:cs="宋体"/>
                <w:b/>
                <w:color w:val="auto"/>
                <w:sz w:val="24"/>
                <w:highlight w:val="none"/>
                <w:lang w:bidi="ar"/>
              </w:rPr>
              <w:t>说明：根据《中华人民共和国政府采购法实施条例》第十八条规定，单位负责人为同一人或存在直接控股、管理关系的不同投标人（即存在本表七、八、九项情形），不得参加同一合同项下的采购活动。若存在以上情形的，均作无效投标处理。</w:t>
            </w:r>
          </w:p>
          <w:p w14:paraId="544D419C">
            <w:pPr>
              <w:widowControl/>
              <w:spacing w:line="420" w:lineRule="exact"/>
              <w:ind w:firstLine="480"/>
              <w:jc w:val="left"/>
              <w:rPr>
                <w:rFonts w:hint="eastAsia" w:ascii="宋体" w:hAnsi="宋体" w:cs="宋体"/>
                <w:b/>
                <w:color w:val="auto"/>
                <w:sz w:val="24"/>
                <w:highlight w:val="none"/>
              </w:rPr>
            </w:pPr>
          </w:p>
        </w:tc>
      </w:tr>
      <w:tr w14:paraId="4DDA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91" w:type="dxa"/>
            <w:gridSpan w:val="7"/>
            <w:tcBorders>
              <w:top w:val="single" w:color="auto" w:sz="4" w:space="0"/>
              <w:left w:val="single" w:color="auto" w:sz="4" w:space="0"/>
              <w:bottom w:val="single" w:color="auto" w:sz="4" w:space="0"/>
              <w:right w:val="single" w:color="auto" w:sz="4" w:space="0"/>
            </w:tcBorders>
            <w:vAlign w:val="center"/>
          </w:tcPr>
          <w:p w14:paraId="579D88AA">
            <w:pPr>
              <w:pStyle w:val="171"/>
              <w:widowControl w:val="0"/>
              <w:snapToGrid w:val="0"/>
              <w:spacing w:line="276" w:lineRule="auto"/>
              <w:ind w:firstLine="482"/>
              <w:jc w:val="center"/>
              <w:rPr>
                <w:rFonts w:hAnsi="宋体" w:cs="宋体"/>
                <w:b/>
                <w:color w:val="auto"/>
                <w:sz w:val="24"/>
                <w:highlight w:val="none"/>
              </w:rPr>
            </w:pPr>
            <w:r>
              <w:rPr>
                <w:rFonts w:hAnsi="宋体" w:cs="宋体"/>
                <w:b/>
                <w:color w:val="auto"/>
                <w:sz w:val="24"/>
                <w:highlight w:val="none"/>
              </w:rPr>
              <w:t>（</w:t>
            </w:r>
            <w:r>
              <w:rPr>
                <w:rFonts w:hAnsi="宋体" w:cs="宋体"/>
                <w:b/>
                <w:color w:val="auto"/>
                <w:sz w:val="24"/>
                <w:szCs w:val="24"/>
                <w:highlight w:val="none"/>
              </w:rPr>
              <w:t>十）企业与其他投标人存在利害关系情况</w:t>
            </w:r>
          </w:p>
        </w:tc>
      </w:tr>
      <w:tr w14:paraId="78B7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45C5EED1">
            <w:pPr>
              <w:pStyle w:val="171"/>
              <w:widowControl w:val="0"/>
              <w:snapToGrid w:val="0"/>
              <w:spacing w:line="276" w:lineRule="auto"/>
              <w:ind w:firstLine="482"/>
              <w:jc w:val="center"/>
              <w:rPr>
                <w:rFonts w:hAnsi="宋体" w:cs="宋体"/>
                <w:bCs/>
                <w:color w:val="auto"/>
                <w:sz w:val="24"/>
                <w:highlight w:val="none"/>
              </w:rPr>
            </w:pPr>
            <w:r>
              <w:rPr>
                <w:rFonts w:hAnsi="宋体" w:cs="宋体"/>
                <w:bCs/>
                <w:color w:val="auto"/>
                <w:sz w:val="24"/>
                <w:highlight w:val="none"/>
              </w:rPr>
              <w:t>利害关系情形</w:t>
            </w:r>
          </w:p>
        </w:tc>
        <w:tc>
          <w:tcPr>
            <w:tcW w:w="3392" w:type="dxa"/>
            <w:gridSpan w:val="3"/>
            <w:tcBorders>
              <w:top w:val="single" w:color="auto" w:sz="4" w:space="0"/>
              <w:left w:val="single" w:color="auto" w:sz="4" w:space="0"/>
              <w:bottom w:val="single" w:color="auto" w:sz="4" w:space="0"/>
              <w:right w:val="single" w:color="auto" w:sz="4" w:space="0"/>
            </w:tcBorders>
            <w:vAlign w:val="center"/>
          </w:tcPr>
          <w:p w14:paraId="143CDFF6">
            <w:pPr>
              <w:pStyle w:val="171"/>
              <w:widowControl w:val="0"/>
              <w:snapToGrid w:val="0"/>
              <w:spacing w:line="276" w:lineRule="auto"/>
              <w:ind w:firstLine="482"/>
              <w:jc w:val="center"/>
              <w:rPr>
                <w:rFonts w:hAnsi="宋体" w:cs="宋体"/>
                <w:bCs/>
                <w:color w:val="auto"/>
                <w:sz w:val="24"/>
                <w:highlight w:val="none"/>
              </w:rPr>
            </w:pPr>
            <w:r>
              <w:rPr>
                <w:rFonts w:hAnsi="宋体" w:cs="宋体"/>
                <w:bCs/>
                <w:color w:val="auto"/>
                <w:sz w:val="24"/>
                <w:highlight w:val="none"/>
              </w:rPr>
              <w:t>存在利害关系企业名称</w:t>
            </w:r>
          </w:p>
        </w:tc>
        <w:tc>
          <w:tcPr>
            <w:tcW w:w="1847" w:type="dxa"/>
            <w:gridSpan w:val="2"/>
            <w:tcBorders>
              <w:top w:val="single" w:color="auto" w:sz="4" w:space="0"/>
              <w:left w:val="single" w:color="auto" w:sz="4" w:space="0"/>
              <w:bottom w:val="single" w:color="auto" w:sz="4" w:space="0"/>
              <w:right w:val="single" w:color="auto" w:sz="4" w:space="0"/>
            </w:tcBorders>
          </w:tcPr>
          <w:p w14:paraId="4A2B9DE0">
            <w:pPr>
              <w:widowControl/>
              <w:spacing w:line="500" w:lineRule="exact"/>
              <w:ind w:firstLine="482"/>
              <w:jc w:val="center"/>
              <w:rPr>
                <w:rFonts w:hint="eastAsia" w:ascii="宋体" w:hAnsi="宋体" w:cs="宋体"/>
                <w:color w:val="auto"/>
                <w:sz w:val="24"/>
                <w:highlight w:val="none"/>
              </w:rPr>
            </w:pPr>
            <w:r>
              <w:rPr>
                <w:rFonts w:hint="eastAsia" w:ascii="宋体" w:hAnsi="宋体" w:cs="宋体"/>
                <w:color w:val="auto"/>
                <w:sz w:val="24"/>
                <w:highlight w:val="none"/>
                <w:lang w:bidi="ar"/>
              </w:rPr>
              <w:t>关系说明</w:t>
            </w:r>
          </w:p>
        </w:tc>
      </w:tr>
      <w:tr w14:paraId="5CC40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482C0BCC">
            <w:pPr>
              <w:pStyle w:val="171"/>
              <w:widowControl w:val="0"/>
              <w:snapToGrid w:val="0"/>
              <w:spacing w:line="276" w:lineRule="auto"/>
              <w:ind w:firstLine="482"/>
              <w:rPr>
                <w:rFonts w:hAnsi="宋体" w:cs="宋体"/>
                <w:color w:val="auto"/>
                <w:kern w:val="0"/>
                <w:sz w:val="24"/>
                <w:szCs w:val="24"/>
                <w:highlight w:val="none"/>
              </w:rPr>
            </w:pPr>
            <w:r>
              <w:rPr>
                <w:rFonts w:hAnsi="宋体" w:cs="宋体"/>
                <w:color w:val="auto"/>
                <w:kern w:val="0"/>
                <w:sz w:val="24"/>
                <w:szCs w:val="24"/>
                <w:highlight w:val="none"/>
              </w:rPr>
              <w:t>A.法定代表人或负责人或实际控制人是同一人</w:t>
            </w:r>
          </w:p>
        </w:tc>
        <w:tc>
          <w:tcPr>
            <w:tcW w:w="3392" w:type="dxa"/>
            <w:gridSpan w:val="3"/>
            <w:tcBorders>
              <w:top w:val="single" w:color="auto" w:sz="4" w:space="0"/>
              <w:left w:val="single" w:color="auto" w:sz="4" w:space="0"/>
              <w:bottom w:val="single" w:color="auto" w:sz="4" w:space="0"/>
              <w:right w:val="single" w:color="auto" w:sz="4" w:space="0"/>
            </w:tcBorders>
          </w:tcPr>
          <w:p w14:paraId="2F2F4DF4">
            <w:pPr>
              <w:widowControl/>
              <w:spacing w:line="500" w:lineRule="exact"/>
              <w:ind w:firstLine="480"/>
              <w:jc w:val="center"/>
              <w:rPr>
                <w:rFonts w:hint="eastAsia"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52554F6F">
            <w:pPr>
              <w:widowControl/>
              <w:spacing w:line="500" w:lineRule="exact"/>
              <w:ind w:firstLine="480"/>
              <w:jc w:val="center"/>
              <w:rPr>
                <w:rFonts w:hint="eastAsia" w:ascii="宋体" w:hAnsi="宋体" w:cs="宋体"/>
                <w:b/>
                <w:color w:val="auto"/>
                <w:sz w:val="24"/>
                <w:highlight w:val="none"/>
              </w:rPr>
            </w:pPr>
          </w:p>
        </w:tc>
      </w:tr>
      <w:tr w14:paraId="4FC6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4C41FF8C">
            <w:pPr>
              <w:pStyle w:val="171"/>
              <w:widowControl w:val="0"/>
              <w:snapToGrid w:val="0"/>
              <w:spacing w:line="276" w:lineRule="auto"/>
              <w:ind w:firstLine="482"/>
              <w:rPr>
                <w:rFonts w:hAnsi="宋体" w:cs="宋体"/>
                <w:color w:val="auto"/>
                <w:kern w:val="0"/>
                <w:sz w:val="24"/>
                <w:szCs w:val="24"/>
                <w:highlight w:val="none"/>
              </w:rPr>
            </w:pPr>
            <w:r>
              <w:rPr>
                <w:rFonts w:hAnsi="宋体" w:cs="宋体"/>
                <w:color w:val="auto"/>
                <w:kern w:val="0"/>
                <w:sz w:val="24"/>
                <w:szCs w:val="24"/>
                <w:highlight w:val="none"/>
              </w:rPr>
              <w:t>B.法定代表人或负责人或实际控制人是夫妻关系</w:t>
            </w:r>
          </w:p>
        </w:tc>
        <w:tc>
          <w:tcPr>
            <w:tcW w:w="3392" w:type="dxa"/>
            <w:gridSpan w:val="3"/>
            <w:tcBorders>
              <w:top w:val="single" w:color="auto" w:sz="4" w:space="0"/>
              <w:left w:val="single" w:color="auto" w:sz="4" w:space="0"/>
              <w:bottom w:val="single" w:color="auto" w:sz="4" w:space="0"/>
              <w:right w:val="single" w:color="auto" w:sz="4" w:space="0"/>
            </w:tcBorders>
          </w:tcPr>
          <w:p w14:paraId="7D0E4595">
            <w:pPr>
              <w:widowControl/>
              <w:spacing w:line="500" w:lineRule="exact"/>
              <w:ind w:firstLine="480"/>
              <w:jc w:val="center"/>
              <w:rPr>
                <w:rFonts w:hint="eastAsia"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7EB57C71">
            <w:pPr>
              <w:widowControl/>
              <w:spacing w:line="500" w:lineRule="exact"/>
              <w:ind w:firstLine="480"/>
              <w:jc w:val="center"/>
              <w:rPr>
                <w:rFonts w:hint="eastAsia" w:ascii="宋体" w:hAnsi="宋体" w:cs="宋体"/>
                <w:b/>
                <w:color w:val="auto"/>
                <w:sz w:val="24"/>
                <w:highlight w:val="none"/>
              </w:rPr>
            </w:pPr>
          </w:p>
        </w:tc>
      </w:tr>
      <w:tr w14:paraId="4CE7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2D161B4D">
            <w:pPr>
              <w:pStyle w:val="171"/>
              <w:widowControl w:val="0"/>
              <w:snapToGrid w:val="0"/>
              <w:spacing w:line="276" w:lineRule="auto"/>
              <w:ind w:firstLine="482"/>
              <w:rPr>
                <w:rFonts w:hAnsi="宋体" w:cs="宋体"/>
                <w:color w:val="auto"/>
                <w:kern w:val="0"/>
                <w:sz w:val="24"/>
                <w:szCs w:val="24"/>
                <w:highlight w:val="none"/>
              </w:rPr>
            </w:pPr>
            <w:r>
              <w:rPr>
                <w:rFonts w:hAnsi="宋体" w:cs="宋体"/>
                <w:color w:val="auto"/>
                <w:kern w:val="0"/>
                <w:sz w:val="24"/>
                <w:szCs w:val="24"/>
                <w:highlight w:val="none"/>
              </w:rPr>
              <w:t>C.法定代表人或负责人或实际控制人是直系血亲关系</w:t>
            </w:r>
          </w:p>
        </w:tc>
        <w:tc>
          <w:tcPr>
            <w:tcW w:w="3392" w:type="dxa"/>
            <w:gridSpan w:val="3"/>
            <w:tcBorders>
              <w:top w:val="single" w:color="auto" w:sz="4" w:space="0"/>
              <w:left w:val="single" w:color="auto" w:sz="4" w:space="0"/>
              <w:bottom w:val="single" w:color="auto" w:sz="4" w:space="0"/>
              <w:right w:val="single" w:color="auto" w:sz="4" w:space="0"/>
            </w:tcBorders>
          </w:tcPr>
          <w:p w14:paraId="0D5D115A">
            <w:pPr>
              <w:widowControl/>
              <w:spacing w:line="500" w:lineRule="exact"/>
              <w:ind w:firstLine="480"/>
              <w:jc w:val="center"/>
              <w:rPr>
                <w:rFonts w:hint="eastAsia"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21B9150A">
            <w:pPr>
              <w:widowControl/>
              <w:spacing w:line="500" w:lineRule="exact"/>
              <w:ind w:firstLine="480"/>
              <w:jc w:val="center"/>
              <w:rPr>
                <w:rFonts w:hint="eastAsia" w:ascii="宋体" w:hAnsi="宋体" w:cs="宋体"/>
                <w:b/>
                <w:color w:val="auto"/>
                <w:sz w:val="24"/>
                <w:highlight w:val="none"/>
              </w:rPr>
            </w:pPr>
          </w:p>
        </w:tc>
      </w:tr>
      <w:tr w14:paraId="3AB8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42AC2C35">
            <w:pPr>
              <w:pStyle w:val="171"/>
              <w:widowControl w:val="0"/>
              <w:snapToGrid w:val="0"/>
              <w:spacing w:line="276" w:lineRule="auto"/>
              <w:ind w:firstLine="482"/>
              <w:rPr>
                <w:rFonts w:hAnsi="宋体" w:cs="宋体"/>
                <w:color w:val="auto"/>
                <w:kern w:val="0"/>
                <w:sz w:val="24"/>
                <w:szCs w:val="24"/>
                <w:highlight w:val="none"/>
              </w:rPr>
            </w:pPr>
            <w:r>
              <w:rPr>
                <w:rFonts w:hAnsi="宋体" w:cs="宋体"/>
                <w:color w:val="auto"/>
                <w:kern w:val="0"/>
                <w:sz w:val="24"/>
                <w:szCs w:val="24"/>
                <w:highlight w:val="none"/>
              </w:rPr>
              <w:t>D.法定代表人或负责人或实际控制人存在三代以内旁系血亲关系</w:t>
            </w:r>
          </w:p>
        </w:tc>
        <w:tc>
          <w:tcPr>
            <w:tcW w:w="3392" w:type="dxa"/>
            <w:gridSpan w:val="3"/>
            <w:tcBorders>
              <w:top w:val="single" w:color="auto" w:sz="4" w:space="0"/>
              <w:left w:val="single" w:color="auto" w:sz="4" w:space="0"/>
              <w:bottom w:val="single" w:color="auto" w:sz="4" w:space="0"/>
              <w:right w:val="single" w:color="auto" w:sz="4" w:space="0"/>
            </w:tcBorders>
          </w:tcPr>
          <w:p w14:paraId="4BE1DF39">
            <w:pPr>
              <w:widowControl/>
              <w:spacing w:line="500" w:lineRule="exact"/>
              <w:ind w:firstLine="480"/>
              <w:jc w:val="center"/>
              <w:rPr>
                <w:rFonts w:hint="eastAsia"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6079C96D">
            <w:pPr>
              <w:widowControl/>
              <w:spacing w:line="500" w:lineRule="exact"/>
              <w:ind w:firstLine="480"/>
              <w:jc w:val="center"/>
              <w:rPr>
                <w:rFonts w:hint="eastAsia" w:ascii="宋体" w:hAnsi="宋体" w:cs="宋体"/>
                <w:b/>
                <w:color w:val="auto"/>
                <w:sz w:val="24"/>
                <w:highlight w:val="none"/>
              </w:rPr>
            </w:pPr>
          </w:p>
        </w:tc>
      </w:tr>
      <w:tr w14:paraId="4284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76803520">
            <w:pPr>
              <w:pStyle w:val="171"/>
              <w:widowControl w:val="0"/>
              <w:snapToGrid w:val="0"/>
              <w:spacing w:line="276" w:lineRule="auto"/>
              <w:ind w:firstLine="482"/>
              <w:rPr>
                <w:rFonts w:hAnsi="宋体" w:cs="宋体"/>
                <w:color w:val="auto"/>
                <w:kern w:val="0"/>
                <w:sz w:val="24"/>
                <w:szCs w:val="24"/>
                <w:highlight w:val="none"/>
              </w:rPr>
            </w:pPr>
            <w:r>
              <w:rPr>
                <w:rFonts w:hAnsi="宋体" w:cs="宋体"/>
                <w:color w:val="auto"/>
                <w:kern w:val="0"/>
                <w:sz w:val="24"/>
                <w:szCs w:val="24"/>
                <w:highlight w:val="none"/>
              </w:rPr>
              <w:t>E.法定代表人或负责人或实际控制人存在近姻亲关系</w:t>
            </w:r>
          </w:p>
        </w:tc>
        <w:tc>
          <w:tcPr>
            <w:tcW w:w="3392" w:type="dxa"/>
            <w:gridSpan w:val="3"/>
            <w:tcBorders>
              <w:top w:val="single" w:color="auto" w:sz="4" w:space="0"/>
              <w:left w:val="single" w:color="auto" w:sz="4" w:space="0"/>
              <w:bottom w:val="single" w:color="auto" w:sz="4" w:space="0"/>
              <w:right w:val="single" w:color="auto" w:sz="4" w:space="0"/>
            </w:tcBorders>
          </w:tcPr>
          <w:p w14:paraId="307B1BD1">
            <w:pPr>
              <w:widowControl/>
              <w:spacing w:line="500" w:lineRule="exact"/>
              <w:ind w:firstLine="480"/>
              <w:jc w:val="center"/>
              <w:rPr>
                <w:rFonts w:hint="eastAsia"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66FB6501">
            <w:pPr>
              <w:widowControl/>
              <w:spacing w:line="500" w:lineRule="exact"/>
              <w:ind w:firstLine="480"/>
              <w:jc w:val="center"/>
              <w:rPr>
                <w:rFonts w:hint="eastAsia" w:ascii="宋体" w:hAnsi="宋体" w:cs="宋体"/>
                <w:b/>
                <w:color w:val="auto"/>
                <w:sz w:val="24"/>
                <w:highlight w:val="none"/>
              </w:rPr>
            </w:pPr>
          </w:p>
        </w:tc>
      </w:tr>
      <w:tr w14:paraId="642F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303EAAB9">
            <w:pPr>
              <w:pStyle w:val="171"/>
              <w:widowControl w:val="0"/>
              <w:snapToGrid w:val="0"/>
              <w:spacing w:line="276" w:lineRule="auto"/>
              <w:ind w:firstLine="482"/>
              <w:rPr>
                <w:rFonts w:hAnsi="宋体" w:cs="宋体"/>
                <w:color w:val="auto"/>
                <w:kern w:val="0"/>
                <w:sz w:val="24"/>
                <w:szCs w:val="24"/>
                <w:highlight w:val="none"/>
              </w:rPr>
            </w:pPr>
            <w:r>
              <w:rPr>
                <w:rFonts w:hAnsi="宋体" w:cs="宋体"/>
                <w:color w:val="auto"/>
                <w:kern w:val="0"/>
                <w:sz w:val="24"/>
                <w:szCs w:val="24"/>
                <w:highlight w:val="none"/>
              </w:rPr>
              <w:t>F.法定代表人或负责人或实际控制人存在股份控制或实际控制关系</w:t>
            </w:r>
          </w:p>
        </w:tc>
        <w:tc>
          <w:tcPr>
            <w:tcW w:w="3392" w:type="dxa"/>
            <w:gridSpan w:val="3"/>
            <w:tcBorders>
              <w:top w:val="single" w:color="auto" w:sz="4" w:space="0"/>
              <w:left w:val="single" w:color="auto" w:sz="4" w:space="0"/>
              <w:bottom w:val="single" w:color="auto" w:sz="4" w:space="0"/>
              <w:right w:val="single" w:color="auto" w:sz="4" w:space="0"/>
            </w:tcBorders>
          </w:tcPr>
          <w:p w14:paraId="4F0CA8AD">
            <w:pPr>
              <w:widowControl/>
              <w:spacing w:line="500" w:lineRule="exact"/>
              <w:ind w:firstLine="480"/>
              <w:jc w:val="center"/>
              <w:rPr>
                <w:rFonts w:hint="eastAsia"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42BE9DED">
            <w:pPr>
              <w:widowControl/>
              <w:spacing w:line="500" w:lineRule="exact"/>
              <w:ind w:firstLine="480"/>
              <w:jc w:val="center"/>
              <w:rPr>
                <w:rFonts w:hint="eastAsia" w:ascii="宋体" w:hAnsi="宋体" w:cs="宋体"/>
                <w:b/>
                <w:color w:val="auto"/>
                <w:sz w:val="24"/>
                <w:highlight w:val="none"/>
              </w:rPr>
            </w:pPr>
          </w:p>
        </w:tc>
      </w:tr>
      <w:tr w14:paraId="35139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738F7377">
            <w:pPr>
              <w:pStyle w:val="171"/>
              <w:widowControl w:val="0"/>
              <w:snapToGrid w:val="0"/>
              <w:spacing w:line="276" w:lineRule="auto"/>
              <w:ind w:firstLine="482"/>
              <w:rPr>
                <w:rFonts w:hAnsi="宋体" w:cs="宋体"/>
                <w:color w:val="auto"/>
                <w:kern w:val="0"/>
                <w:sz w:val="24"/>
                <w:szCs w:val="24"/>
                <w:highlight w:val="none"/>
              </w:rPr>
            </w:pPr>
            <w:r>
              <w:rPr>
                <w:rFonts w:hAnsi="宋体" w:cs="宋体"/>
                <w:color w:val="auto"/>
                <w:kern w:val="0"/>
                <w:sz w:val="24"/>
                <w:szCs w:val="24"/>
                <w:highlight w:val="none"/>
              </w:rPr>
              <w:t>G.存在共同直接或间接投资设立子公司、联营企业和合营企业情况</w:t>
            </w:r>
          </w:p>
        </w:tc>
        <w:tc>
          <w:tcPr>
            <w:tcW w:w="3392" w:type="dxa"/>
            <w:gridSpan w:val="3"/>
            <w:tcBorders>
              <w:top w:val="single" w:color="auto" w:sz="4" w:space="0"/>
              <w:left w:val="single" w:color="auto" w:sz="4" w:space="0"/>
              <w:bottom w:val="single" w:color="auto" w:sz="4" w:space="0"/>
              <w:right w:val="single" w:color="auto" w:sz="4" w:space="0"/>
            </w:tcBorders>
          </w:tcPr>
          <w:p w14:paraId="24B0AA44">
            <w:pPr>
              <w:widowControl/>
              <w:spacing w:line="500" w:lineRule="exact"/>
              <w:ind w:firstLine="480"/>
              <w:jc w:val="center"/>
              <w:rPr>
                <w:rFonts w:hint="eastAsia"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51FED2E8">
            <w:pPr>
              <w:widowControl/>
              <w:spacing w:line="500" w:lineRule="exact"/>
              <w:ind w:firstLine="480"/>
              <w:jc w:val="center"/>
              <w:rPr>
                <w:rFonts w:hint="eastAsia" w:ascii="宋体" w:hAnsi="宋体" w:cs="宋体"/>
                <w:b/>
                <w:color w:val="auto"/>
                <w:sz w:val="24"/>
                <w:highlight w:val="none"/>
              </w:rPr>
            </w:pPr>
          </w:p>
        </w:tc>
      </w:tr>
      <w:tr w14:paraId="011A8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23EC81B5">
            <w:pPr>
              <w:pStyle w:val="171"/>
              <w:widowControl w:val="0"/>
              <w:snapToGrid w:val="0"/>
              <w:spacing w:line="276" w:lineRule="auto"/>
              <w:ind w:firstLine="482"/>
              <w:rPr>
                <w:rFonts w:hAnsi="宋体" w:cs="宋体"/>
                <w:color w:val="auto"/>
                <w:kern w:val="0"/>
                <w:sz w:val="24"/>
                <w:szCs w:val="24"/>
                <w:highlight w:val="none"/>
              </w:rPr>
            </w:pPr>
            <w:r>
              <w:rPr>
                <w:rFonts w:hAnsi="宋体" w:cs="宋体"/>
                <w:color w:val="auto"/>
                <w:kern w:val="0"/>
                <w:sz w:val="24"/>
                <w:szCs w:val="24"/>
                <w:highlight w:val="none"/>
              </w:rPr>
              <w:t>H.存在分级代理或代销关系、同一生产制造商关系、管理关系、重要业务（占主营业务收入50%以上）或重要财务往来关系（如融资）等其他实质性控制关系</w:t>
            </w:r>
          </w:p>
        </w:tc>
        <w:tc>
          <w:tcPr>
            <w:tcW w:w="3392" w:type="dxa"/>
            <w:gridSpan w:val="3"/>
            <w:tcBorders>
              <w:top w:val="single" w:color="auto" w:sz="4" w:space="0"/>
              <w:left w:val="single" w:color="auto" w:sz="4" w:space="0"/>
              <w:bottom w:val="single" w:color="auto" w:sz="4" w:space="0"/>
              <w:right w:val="single" w:color="auto" w:sz="4" w:space="0"/>
            </w:tcBorders>
          </w:tcPr>
          <w:p w14:paraId="16DAEB52">
            <w:pPr>
              <w:widowControl/>
              <w:spacing w:line="500" w:lineRule="exact"/>
              <w:ind w:firstLine="480"/>
              <w:jc w:val="center"/>
              <w:rPr>
                <w:rFonts w:hint="eastAsia"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54886670">
            <w:pPr>
              <w:widowControl/>
              <w:spacing w:line="500" w:lineRule="exact"/>
              <w:ind w:firstLine="480"/>
              <w:jc w:val="center"/>
              <w:rPr>
                <w:rFonts w:hint="eastAsia" w:ascii="宋体" w:hAnsi="宋体" w:cs="宋体"/>
                <w:b/>
                <w:color w:val="auto"/>
                <w:sz w:val="24"/>
                <w:highlight w:val="none"/>
              </w:rPr>
            </w:pPr>
          </w:p>
        </w:tc>
      </w:tr>
      <w:tr w14:paraId="684A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540FC3B2">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（十一）企业与采购人之间存在利害关系情况</w:t>
            </w:r>
          </w:p>
        </w:tc>
      </w:tr>
      <w:tr w14:paraId="7D78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75E92B9B">
            <w:pPr>
              <w:pStyle w:val="171"/>
              <w:widowControl w:val="0"/>
              <w:snapToGrid w:val="0"/>
              <w:spacing w:line="276" w:lineRule="auto"/>
              <w:ind w:firstLine="482"/>
              <w:jc w:val="center"/>
              <w:rPr>
                <w:rFonts w:hAnsi="宋体" w:cs="宋体"/>
                <w:color w:val="auto"/>
                <w:kern w:val="0"/>
                <w:sz w:val="24"/>
                <w:szCs w:val="24"/>
                <w:highlight w:val="none"/>
              </w:rPr>
            </w:pPr>
            <w:r>
              <w:rPr>
                <w:rFonts w:hAnsi="宋体" w:cs="宋体"/>
                <w:color w:val="auto"/>
                <w:kern w:val="0"/>
                <w:sz w:val="24"/>
                <w:szCs w:val="24"/>
                <w:highlight w:val="none"/>
              </w:rPr>
              <w:t>利害关系情形</w:t>
            </w:r>
          </w:p>
        </w:tc>
        <w:tc>
          <w:tcPr>
            <w:tcW w:w="3392" w:type="dxa"/>
            <w:gridSpan w:val="3"/>
            <w:tcBorders>
              <w:top w:val="single" w:color="auto" w:sz="4" w:space="0"/>
              <w:left w:val="single" w:color="auto" w:sz="4" w:space="0"/>
              <w:bottom w:val="single" w:color="auto" w:sz="4" w:space="0"/>
              <w:right w:val="single" w:color="auto" w:sz="4" w:space="0"/>
            </w:tcBorders>
          </w:tcPr>
          <w:p w14:paraId="0C5F83D2">
            <w:pPr>
              <w:widowControl/>
              <w:spacing w:line="500" w:lineRule="exact"/>
              <w:ind w:firstLine="482"/>
              <w:jc w:val="center"/>
              <w:rPr>
                <w:rFonts w:hint="eastAsia" w:ascii="宋体" w:hAnsi="宋体" w:cs="宋体"/>
                <w:color w:val="auto"/>
                <w:sz w:val="24"/>
                <w:highlight w:val="none"/>
              </w:rPr>
            </w:pPr>
            <w:r>
              <w:rPr>
                <w:rFonts w:hint="eastAsia" w:ascii="宋体" w:hAnsi="宋体" w:cs="宋体"/>
                <w:color w:val="auto"/>
                <w:sz w:val="24"/>
                <w:highlight w:val="none"/>
                <w:lang w:bidi="ar"/>
              </w:rPr>
              <w:t>是否存在</w:t>
            </w:r>
          </w:p>
        </w:tc>
        <w:tc>
          <w:tcPr>
            <w:tcW w:w="1847" w:type="dxa"/>
            <w:gridSpan w:val="2"/>
            <w:tcBorders>
              <w:top w:val="single" w:color="auto" w:sz="4" w:space="0"/>
              <w:left w:val="single" w:color="auto" w:sz="4" w:space="0"/>
              <w:bottom w:val="single" w:color="auto" w:sz="4" w:space="0"/>
              <w:right w:val="single" w:color="auto" w:sz="4" w:space="0"/>
            </w:tcBorders>
          </w:tcPr>
          <w:p w14:paraId="6A268769">
            <w:pPr>
              <w:widowControl/>
              <w:spacing w:line="500" w:lineRule="exact"/>
              <w:ind w:firstLine="482"/>
              <w:jc w:val="center"/>
              <w:rPr>
                <w:rFonts w:hint="eastAsia" w:ascii="宋体" w:hAnsi="宋体" w:cs="宋体"/>
                <w:color w:val="auto"/>
                <w:sz w:val="24"/>
                <w:highlight w:val="none"/>
              </w:rPr>
            </w:pPr>
            <w:r>
              <w:rPr>
                <w:rFonts w:hint="eastAsia" w:ascii="宋体" w:hAnsi="宋体" w:cs="宋体"/>
                <w:color w:val="auto"/>
                <w:sz w:val="24"/>
                <w:highlight w:val="none"/>
                <w:lang w:bidi="ar"/>
              </w:rPr>
              <w:t>关系说明</w:t>
            </w:r>
          </w:p>
        </w:tc>
      </w:tr>
      <w:tr w14:paraId="5A5D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0EB7B037">
            <w:pPr>
              <w:pStyle w:val="171"/>
              <w:widowControl w:val="0"/>
              <w:snapToGrid w:val="0"/>
              <w:spacing w:line="276" w:lineRule="auto"/>
              <w:ind w:firstLine="482"/>
              <w:jc w:val="both"/>
              <w:rPr>
                <w:rFonts w:hAnsi="宋体" w:cs="宋体"/>
                <w:color w:val="auto"/>
                <w:kern w:val="0"/>
                <w:sz w:val="24"/>
                <w:szCs w:val="24"/>
                <w:highlight w:val="none"/>
              </w:rPr>
            </w:pPr>
            <w:r>
              <w:rPr>
                <w:rFonts w:hAnsi="宋体" w:cs="宋体"/>
                <w:color w:val="auto"/>
                <w:kern w:val="0"/>
                <w:sz w:val="24"/>
                <w:szCs w:val="24"/>
                <w:highlight w:val="none"/>
              </w:rPr>
              <w:t xml:space="preserve">A.投资关系 </w:t>
            </w:r>
          </w:p>
        </w:tc>
        <w:tc>
          <w:tcPr>
            <w:tcW w:w="3392" w:type="dxa"/>
            <w:gridSpan w:val="3"/>
            <w:tcBorders>
              <w:top w:val="single" w:color="auto" w:sz="4" w:space="0"/>
              <w:left w:val="single" w:color="auto" w:sz="4" w:space="0"/>
              <w:bottom w:val="single" w:color="auto" w:sz="4" w:space="0"/>
              <w:right w:val="single" w:color="auto" w:sz="4" w:space="0"/>
            </w:tcBorders>
          </w:tcPr>
          <w:p w14:paraId="49023FA9">
            <w:pPr>
              <w:widowControl/>
              <w:spacing w:line="500" w:lineRule="exact"/>
              <w:ind w:firstLine="480"/>
              <w:jc w:val="center"/>
              <w:rPr>
                <w:rFonts w:hint="eastAsia"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0B83496E">
            <w:pPr>
              <w:widowControl/>
              <w:spacing w:line="500" w:lineRule="exact"/>
              <w:ind w:firstLine="480"/>
              <w:jc w:val="center"/>
              <w:rPr>
                <w:rFonts w:hint="eastAsia" w:ascii="宋体" w:hAnsi="宋体" w:cs="宋体"/>
                <w:b/>
                <w:color w:val="auto"/>
                <w:sz w:val="24"/>
                <w:highlight w:val="none"/>
              </w:rPr>
            </w:pPr>
          </w:p>
        </w:tc>
      </w:tr>
      <w:tr w14:paraId="712E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301D91F0">
            <w:pPr>
              <w:pStyle w:val="171"/>
              <w:widowControl w:val="0"/>
              <w:snapToGrid w:val="0"/>
              <w:spacing w:line="276" w:lineRule="auto"/>
              <w:ind w:firstLine="482"/>
              <w:jc w:val="both"/>
              <w:rPr>
                <w:rFonts w:hAnsi="宋体" w:cs="宋体"/>
                <w:color w:val="auto"/>
                <w:kern w:val="0"/>
                <w:sz w:val="24"/>
                <w:szCs w:val="24"/>
                <w:highlight w:val="none"/>
              </w:rPr>
            </w:pPr>
            <w:r>
              <w:rPr>
                <w:rFonts w:hAnsi="宋体" w:cs="宋体"/>
                <w:color w:val="auto"/>
                <w:kern w:val="0"/>
                <w:sz w:val="24"/>
                <w:szCs w:val="24"/>
                <w:highlight w:val="none"/>
              </w:rPr>
              <w:t>B.行政隶属关系</w:t>
            </w:r>
          </w:p>
        </w:tc>
        <w:tc>
          <w:tcPr>
            <w:tcW w:w="3392" w:type="dxa"/>
            <w:gridSpan w:val="3"/>
            <w:tcBorders>
              <w:top w:val="single" w:color="auto" w:sz="4" w:space="0"/>
              <w:left w:val="single" w:color="auto" w:sz="4" w:space="0"/>
              <w:bottom w:val="single" w:color="auto" w:sz="4" w:space="0"/>
              <w:right w:val="single" w:color="auto" w:sz="4" w:space="0"/>
            </w:tcBorders>
          </w:tcPr>
          <w:p w14:paraId="638ACD25">
            <w:pPr>
              <w:widowControl/>
              <w:spacing w:line="500" w:lineRule="exact"/>
              <w:ind w:firstLine="480"/>
              <w:jc w:val="center"/>
              <w:rPr>
                <w:rFonts w:hint="eastAsia"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0F5303F3">
            <w:pPr>
              <w:widowControl/>
              <w:spacing w:line="500" w:lineRule="exact"/>
              <w:ind w:firstLine="480"/>
              <w:jc w:val="center"/>
              <w:rPr>
                <w:rFonts w:hint="eastAsia" w:ascii="宋体" w:hAnsi="宋体" w:cs="宋体"/>
                <w:b/>
                <w:color w:val="auto"/>
                <w:sz w:val="24"/>
                <w:highlight w:val="none"/>
              </w:rPr>
            </w:pPr>
          </w:p>
        </w:tc>
      </w:tr>
      <w:tr w14:paraId="6B8C0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37E3D0B0">
            <w:pPr>
              <w:pStyle w:val="171"/>
              <w:widowControl w:val="0"/>
              <w:snapToGrid w:val="0"/>
              <w:spacing w:line="276" w:lineRule="auto"/>
              <w:ind w:firstLine="482"/>
              <w:jc w:val="both"/>
              <w:rPr>
                <w:rFonts w:hAnsi="宋体" w:cs="宋体"/>
                <w:color w:val="auto"/>
                <w:kern w:val="0"/>
                <w:sz w:val="24"/>
                <w:szCs w:val="24"/>
                <w:highlight w:val="none"/>
              </w:rPr>
            </w:pPr>
            <w:r>
              <w:rPr>
                <w:rFonts w:hAnsi="宋体" w:cs="宋体"/>
                <w:color w:val="auto"/>
                <w:kern w:val="0"/>
                <w:sz w:val="24"/>
                <w:szCs w:val="24"/>
                <w:highlight w:val="none"/>
              </w:rPr>
              <w:t>C.业务指导关系</w:t>
            </w:r>
          </w:p>
        </w:tc>
        <w:tc>
          <w:tcPr>
            <w:tcW w:w="3392" w:type="dxa"/>
            <w:gridSpan w:val="3"/>
            <w:tcBorders>
              <w:top w:val="single" w:color="auto" w:sz="4" w:space="0"/>
              <w:left w:val="single" w:color="auto" w:sz="4" w:space="0"/>
              <w:bottom w:val="single" w:color="auto" w:sz="4" w:space="0"/>
              <w:right w:val="single" w:color="auto" w:sz="4" w:space="0"/>
            </w:tcBorders>
          </w:tcPr>
          <w:p w14:paraId="587912F2">
            <w:pPr>
              <w:widowControl/>
              <w:spacing w:line="500" w:lineRule="exact"/>
              <w:ind w:firstLine="480"/>
              <w:jc w:val="center"/>
              <w:rPr>
                <w:rFonts w:hint="eastAsia"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159874BA">
            <w:pPr>
              <w:widowControl/>
              <w:spacing w:line="500" w:lineRule="exact"/>
              <w:ind w:firstLine="480"/>
              <w:jc w:val="center"/>
              <w:rPr>
                <w:rFonts w:hint="eastAsia" w:ascii="宋体" w:hAnsi="宋体" w:cs="宋体"/>
                <w:b/>
                <w:color w:val="auto"/>
                <w:sz w:val="24"/>
                <w:highlight w:val="none"/>
              </w:rPr>
            </w:pPr>
          </w:p>
        </w:tc>
      </w:tr>
    </w:tbl>
    <w:p w14:paraId="69A0C520">
      <w:pPr>
        <w:snapToGrid w:val="0"/>
        <w:spacing w:line="360" w:lineRule="auto"/>
        <w:ind w:firstLine="241" w:firstLineChars="100"/>
        <w:rPr>
          <w:rFonts w:hint="eastAsia" w:ascii="宋体" w:hAnsi="宋体" w:cs="宋体"/>
          <w:color w:val="auto"/>
          <w:sz w:val="24"/>
          <w:highlight w:val="none"/>
        </w:rPr>
      </w:pPr>
      <w:r>
        <w:rPr>
          <w:rFonts w:hint="eastAsia" w:ascii="宋体" w:hAnsi="宋体" w:cs="宋体"/>
          <w:b/>
          <w:bCs/>
          <w:color w:val="auto"/>
          <w:sz w:val="24"/>
          <w:highlight w:val="none"/>
          <w:shd w:val="clear" w:color="auto" w:fill="FFFFFF"/>
          <w:lang w:bidi="ar"/>
        </w:rPr>
        <w:t xml:space="preserve">相关资料复印件附后  </w:t>
      </w:r>
      <w:r>
        <w:rPr>
          <w:rFonts w:hint="eastAsia" w:ascii="宋体" w:hAnsi="宋体" w:cs="宋体"/>
          <w:color w:val="auto"/>
          <w:sz w:val="24"/>
          <w:highlight w:val="none"/>
          <w:shd w:val="clear" w:color="auto" w:fill="FFFFFF"/>
          <w:lang w:bidi="ar"/>
        </w:rPr>
        <w:t xml:space="preserve"> </w:t>
      </w:r>
    </w:p>
    <w:p w14:paraId="595D8E53">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bidi="ar"/>
        </w:rPr>
        <w:t xml:space="preserve">   投标人全称（电子签章/公章）：___________________</w:t>
      </w:r>
    </w:p>
    <w:p w14:paraId="1A250358">
      <w:pPr>
        <w:snapToGrid w:val="0"/>
        <w:spacing w:line="360" w:lineRule="auto"/>
        <w:ind w:firstLine="482"/>
        <w:jc w:val="right"/>
        <w:rPr>
          <w:rFonts w:hint="eastAsia"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77CC04D4">
      <w:pPr>
        <w:snapToGrid w:val="0"/>
        <w:ind w:firstLine="643" w:firstLineChars="200"/>
        <w:jc w:val="left"/>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br w:type="page"/>
      </w:r>
    </w:p>
    <w:p w14:paraId="19A2441D">
      <w:pPr>
        <w:snapToGrid w:val="0"/>
        <w:spacing w:line="360" w:lineRule="auto"/>
        <w:ind w:firstLine="643" w:firstLineChars="200"/>
        <w:jc w:val="left"/>
        <w:rPr>
          <w:rFonts w:hint="eastAsia" w:ascii="宋体" w:hAnsi="宋体" w:cs="宋体"/>
          <w:b/>
          <w:color w:val="auto"/>
          <w:kern w:val="0"/>
          <w:sz w:val="32"/>
          <w:szCs w:val="32"/>
          <w:highlight w:val="none"/>
          <w:lang w:bidi="ar"/>
        </w:rPr>
      </w:pPr>
    </w:p>
    <w:p w14:paraId="4F063DB9">
      <w:pPr>
        <w:snapToGrid w:val="0"/>
        <w:spacing w:line="360" w:lineRule="auto"/>
        <w:ind w:firstLine="643" w:firstLineChars="200"/>
        <w:jc w:val="left"/>
        <w:rPr>
          <w:rFonts w:hint="eastAsia" w:ascii="宋体" w:hAnsi="宋体" w:cs="宋体"/>
          <w:b/>
          <w:color w:val="auto"/>
          <w:sz w:val="30"/>
          <w:szCs w:val="30"/>
          <w:highlight w:val="none"/>
        </w:rPr>
      </w:pPr>
      <w:r>
        <w:rPr>
          <w:rFonts w:hint="eastAsia" w:ascii="宋体" w:hAnsi="宋体" w:cs="宋体"/>
          <w:b/>
          <w:color w:val="auto"/>
          <w:kern w:val="0"/>
          <w:sz w:val="32"/>
          <w:szCs w:val="32"/>
          <w:highlight w:val="none"/>
          <w:lang w:bidi="ar"/>
        </w:rPr>
        <w:t>四、2021年1月至今投标人完成的同类项目业绩，提供业绩清单及合同复印件；</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4"/>
        <w:gridCol w:w="1930"/>
        <w:gridCol w:w="1455"/>
        <w:gridCol w:w="1756"/>
        <w:gridCol w:w="1530"/>
        <w:gridCol w:w="1131"/>
      </w:tblGrid>
      <w:tr w14:paraId="6E9E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jc w:val="center"/>
        </w:trPr>
        <w:tc>
          <w:tcPr>
            <w:tcW w:w="834" w:type="dxa"/>
            <w:tcMar>
              <w:left w:w="108" w:type="dxa"/>
              <w:right w:w="108" w:type="dxa"/>
            </w:tcMar>
            <w:vAlign w:val="center"/>
          </w:tcPr>
          <w:p w14:paraId="6343BFDD">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序号</w:t>
            </w:r>
          </w:p>
        </w:tc>
        <w:tc>
          <w:tcPr>
            <w:tcW w:w="1930" w:type="dxa"/>
            <w:tcMar>
              <w:left w:w="108" w:type="dxa"/>
              <w:right w:w="108" w:type="dxa"/>
            </w:tcMar>
            <w:vAlign w:val="center"/>
          </w:tcPr>
          <w:p w14:paraId="1067F808">
            <w:pPr>
              <w:widowControl/>
              <w:spacing w:before="100" w:beforeAutospacing="1" w:after="100" w:afterAutospacing="1" w:line="360" w:lineRule="atLeast"/>
              <w:jc w:val="center"/>
              <w:rPr>
                <w:rFonts w:hint="eastAsia" w:ascii="宋体" w:hAnsi="宋体" w:cs="宋体"/>
                <w:color w:val="auto"/>
                <w:sz w:val="27"/>
                <w:szCs w:val="27"/>
                <w:highlight w:val="none"/>
                <w:lang w:bidi="ar"/>
              </w:rPr>
            </w:pPr>
            <w:r>
              <w:rPr>
                <w:rFonts w:hint="eastAsia" w:ascii="宋体" w:hAnsi="宋体" w:cs="宋体"/>
                <w:color w:val="auto"/>
                <w:sz w:val="24"/>
                <w:highlight w:val="none"/>
                <w:lang w:bidi="ar"/>
              </w:rPr>
              <w:t>项目名称</w:t>
            </w:r>
          </w:p>
        </w:tc>
        <w:tc>
          <w:tcPr>
            <w:tcW w:w="1455" w:type="dxa"/>
            <w:tcMar>
              <w:left w:w="108" w:type="dxa"/>
              <w:right w:w="108" w:type="dxa"/>
            </w:tcMar>
            <w:vAlign w:val="center"/>
          </w:tcPr>
          <w:p w14:paraId="07DF6140">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合同金额</w:t>
            </w:r>
          </w:p>
        </w:tc>
        <w:tc>
          <w:tcPr>
            <w:tcW w:w="1756" w:type="dxa"/>
            <w:tcMar>
              <w:left w:w="108" w:type="dxa"/>
              <w:right w:w="108" w:type="dxa"/>
            </w:tcMar>
            <w:vAlign w:val="center"/>
          </w:tcPr>
          <w:p w14:paraId="30F96A24">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完成时间</w:t>
            </w:r>
          </w:p>
        </w:tc>
        <w:tc>
          <w:tcPr>
            <w:tcW w:w="1530" w:type="dxa"/>
            <w:tcMar>
              <w:left w:w="108" w:type="dxa"/>
              <w:right w:w="108" w:type="dxa"/>
            </w:tcMar>
            <w:vAlign w:val="center"/>
          </w:tcPr>
          <w:p w14:paraId="273B755A">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业主名称及联系方式</w:t>
            </w:r>
          </w:p>
        </w:tc>
        <w:tc>
          <w:tcPr>
            <w:tcW w:w="1131" w:type="dxa"/>
            <w:tcMar>
              <w:left w:w="108" w:type="dxa"/>
              <w:right w:w="108" w:type="dxa"/>
            </w:tcMar>
            <w:vAlign w:val="center"/>
          </w:tcPr>
          <w:p w14:paraId="386C7BD9">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备注</w:t>
            </w:r>
          </w:p>
        </w:tc>
      </w:tr>
      <w:tr w14:paraId="0E2F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834" w:type="dxa"/>
            <w:tcMar>
              <w:left w:w="108" w:type="dxa"/>
              <w:right w:w="108" w:type="dxa"/>
            </w:tcMar>
            <w:vAlign w:val="center"/>
          </w:tcPr>
          <w:p w14:paraId="00FCFFFE">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1</w:t>
            </w:r>
          </w:p>
        </w:tc>
        <w:tc>
          <w:tcPr>
            <w:tcW w:w="1930" w:type="dxa"/>
            <w:tcMar>
              <w:left w:w="108" w:type="dxa"/>
              <w:right w:w="108" w:type="dxa"/>
            </w:tcMar>
            <w:vAlign w:val="center"/>
          </w:tcPr>
          <w:p w14:paraId="136FF9B9">
            <w:pPr>
              <w:widowControl/>
              <w:spacing w:before="100" w:beforeAutospacing="1" w:after="100" w:afterAutospacing="1" w:line="360" w:lineRule="atLeast"/>
              <w:jc w:val="center"/>
              <w:rPr>
                <w:rFonts w:hint="eastAsia" w:ascii="宋体" w:hAnsi="宋体" w:cs="宋体"/>
                <w:color w:val="auto"/>
                <w:sz w:val="24"/>
                <w:highlight w:val="none"/>
                <w:lang w:bidi="ar"/>
              </w:rPr>
            </w:pPr>
          </w:p>
        </w:tc>
        <w:tc>
          <w:tcPr>
            <w:tcW w:w="1455" w:type="dxa"/>
            <w:tcMar>
              <w:left w:w="108" w:type="dxa"/>
              <w:right w:w="108" w:type="dxa"/>
            </w:tcMar>
            <w:vAlign w:val="center"/>
          </w:tcPr>
          <w:p w14:paraId="194AC06B">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c>
          <w:tcPr>
            <w:tcW w:w="1756" w:type="dxa"/>
            <w:tcMar>
              <w:left w:w="108" w:type="dxa"/>
              <w:right w:w="108" w:type="dxa"/>
            </w:tcMar>
            <w:vAlign w:val="center"/>
          </w:tcPr>
          <w:p w14:paraId="5988D20D">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c>
          <w:tcPr>
            <w:tcW w:w="1530" w:type="dxa"/>
            <w:tcMar>
              <w:left w:w="108" w:type="dxa"/>
              <w:right w:w="108" w:type="dxa"/>
            </w:tcMar>
            <w:vAlign w:val="center"/>
          </w:tcPr>
          <w:p w14:paraId="3811712A">
            <w:pPr>
              <w:widowControl/>
              <w:spacing w:before="100" w:beforeAutospacing="1" w:after="100" w:afterAutospacing="1" w:line="360" w:lineRule="atLeast"/>
              <w:jc w:val="center"/>
              <w:rPr>
                <w:rFonts w:hint="eastAsia" w:ascii="宋体" w:hAnsi="宋体" w:cs="宋体"/>
                <w:color w:val="auto"/>
                <w:sz w:val="24"/>
                <w:highlight w:val="none"/>
              </w:rPr>
            </w:pPr>
          </w:p>
        </w:tc>
        <w:tc>
          <w:tcPr>
            <w:tcW w:w="1131" w:type="dxa"/>
            <w:tcMar>
              <w:left w:w="108" w:type="dxa"/>
              <w:right w:w="108" w:type="dxa"/>
            </w:tcMar>
            <w:vAlign w:val="center"/>
          </w:tcPr>
          <w:p w14:paraId="6100FF42">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r>
      <w:tr w14:paraId="50403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1" w:hRule="atLeast"/>
          <w:jc w:val="center"/>
        </w:trPr>
        <w:tc>
          <w:tcPr>
            <w:tcW w:w="834" w:type="dxa"/>
            <w:tcMar>
              <w:left w:w="108" w:type="dxa"/>
              <w:right w:w="108" w:type="dxa"/>
            </w:tcMar>
            <w:vAlign w:val="center"/>
          </w:tcPr>
          <w:p w14:paraId="782598CC">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2</w:t>
            </w:r>
          </w:p>
        </w:tc>
        <w:tc>
          <w:tcPr>
            <w:tcW w:w="1930" w:type="dxa"/>
            <w:tcMar>
              <w:left w:w="108" w:type="dxa"/>
              <w:right w:w="108" w:type="dxa"/>
            </w:tcMar>
            <w:vAlign w:val="center"/>
          </w:tcPr>
          <w:p w14:paraId="648042E2">
            <w:pPr>
              <w:widowControl/>
              <w:spacing w:before="100" w:beforeAutospacing="1" w:after="100" w:afterAutospacing="1" w:line="360" w:lineRule="atLeast"/>
              <w:jc w:val="center"/>
              <w:rPr>
                <w:rFonts w:hint="eastAsia" w:ascii="宋体" w:hAnsi="宋体" w:cs="宋体"/>
                <w:color w:val="auto"/>
                <w:sz w:val="24"/>
                <w:highlight w:val="none"/>
                <w:lang w:bidi="ar"/>
              </w:rPr>
            </w:pPr>
          </w:p>
        </w:tc>
        <w:tc>
          <w:tcPr>
            <w:tcW w:w="1455" w:type="dxa"/>
            <w:tcMar>
              <w:left w:w="108" w:type="dxa"/>
              <w:right w:w="108" w:type="dxa"/>
            </w:tcMar>
            <w:vAlign w:val="center"/>
          </w:tcPr>
          <w:p w14:paraId="2F22C28B">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c>
          <w:tcPr>
            <w:tcW w:w="1756" w:type="dxa"/>
            <w:tcMar>
              <w:left w:w="108" w:type="dxa"/>
              <w:right w:w="108" w:type="dxa"/>
            </w:tcMar>
            <w:vAlign w:val="center"/>
          </w:tcPr>
          <w:p w14:paraId="1FC1E89D">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c>
          <w:tcPr>
            <w:tcW w:w="1530" w:type="dxa"/>
            <w:tcMar>
              <w:left w:w="108" w:type="dxa"/>
              <w:right w:w="108" w:type="dxa"/>
            </w:tcMar>
            <w:vAlign w:val="center"/>
          </w:tcPr>
          <w:p w14:paraId="3A4EA633">
            <w:pPr>
              <w:widowControl/>
              <w:spacing w:before="100" w:beforeAutospacing="1" w:after="100" w:afterAutospacing="1" w:line="360" w:lineRule="atLeast"/>
              <w:jc w:val="center"/>
              <w:rPr>
                <w:rFonts w:hint="eastAsia" w:ascii="宋体" w:hAnsi="宋体" w:cs="宋体"/>
                <w:color w:val="auto"/>
                <w:sz w:val="24"/>
                <w:highlight w:val="none"/>
              </w:rPr>
            </w:pPr>
          </w:p>
        </w:tc>
        <w:tc>
          <w:tcPr>
            <w:tcW w:w="1131" w:type="dxa"/>
            <w:tcMar>
              <w:left w:w="108" w:type="dxa"/>
              <w:right w:w="108" w:type="dxa"/>
            </w:tcMar>
            <w:vAlign w:val="center"/>
          </w:tcPr>
          <w:p w14:paraId="61954D16">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r>
      <w:tr w14:paraId="6AC1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834" w:type="dxa"/>
            <w:tcMar>
              <w:left w:w="108" w:type="dxa"/>
              <w:right w:w="108" w:type="dxa"/>
            </w:tcMar>
            <w:vAlign w:val="center"/>
          </w:tcPr>
          <w:p w14:paraId="4BAE9EF6">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3</w:t>
            </w:r>
          </w:p>
        </w:tc>
        <w:tc>
          <w:tcPr>
            <w:tcW w:w="1930" w:type="dxa"/>
            <w:tcMar>
              <w:left w:w="108" w:type="dxa"/>
              <w:right w:w="108" w:type="dxa"/>
            </w:tcMar>
            <w:vAlign w:val="center"/>
          </w:tcPr>
          <w:p w14:paraId="18B46679">
            <w:pPr>
              <w:widowControl/>
              <w:spacing w:before="100" w:beforeAutospacing="1" w:after="100" w:afterAutospacing="1" w:line="360" w:lineRule="atLeast"/>
              <w:jc w:val="center"/>
              <w:rPr>
                <w:rFonts w:hint="eastAsia" w:ascii="宋体" w:hAnsi="宋体" w:cs="宋体"/>
                <w:color w:val="auto"/>
                <w:sz w:val="24"/>
                <w:highlight w:val="none"/>
                <w:lang w:bidi="ar"/>
              </w:rPr>
            </w:pPr>
          </w:p>
        </w:tc>
        <w:tc>
          <w:tcPr>
            <w:tcW w:w="1455" w:type="dxa"/>
            <w:tcMar>
              <w:left w:w="108" w:type="dxa"/>
              <w:right w:w="108" w:type="dxa"/>
            </w:tcMar>
            <w:vAlign w:val="center"/>
          </w:tcPr>
          <w:p w14:paraId="1AA412CE">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c>
          <w:tcPr>
            <w:tcW w:w="1756" w:type="dxa"/>
            <w:tcMar>
              <w:left w:w="108" w:type="dxa"/>
              <w:right w:w="108" w:type="dxa"/>
            </w:tcMar>
            <w:vAlign w:val="center"/>
          </w:tcPr>
          <w:p w14:paraId="0CABAE9F">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c>
          <w:tcPr>
            <w:tcW w:w="1530" w:type="dxa"/>
            <w:tcMar>
              <w:left w:w="108" w:type="dxa"/>
              <w:right w:w="108" w:type="dxa"/>
            </w:tcMar>
            <w:vAlign w:val="center"/>
          </w:tcPr>
          <w:p w14:paraId="7E9A2EB3">
            <w:pPr>
              <w:widowControl/>
              <w:spacing w:before="100" w:beforeAutospacing="1" w:after="100" w:afterAutospacing="1" w:line="360" w:lineRule="atLeast"/>
              <w:jc w:val="center"/>
              <w:rPr>
                <w:rFonts w:hint="eastAsia" w:ascii="宋体" w:hAnsi="宋体" w:cs="宋体"/>
                <w:color w:val="auto"/>
                <w:sz w:val="24"/>
                <w:highlight w:val="none"/>
              </w:rPr>
            </w:pPr>
          </w:p>
        </w:tc>
        <w:tc>
          <w:tcPr>
            <w:tcW w:w="1131" w:type="dxa"/>
            <w:tcMar>
              <w:left w:w="108" w:type="dxa"/>
              <w:right w:w="108" w:type="dxa"/>
            </w:tcMar>
            <w:vAlign w:val="center"/>
          </w:tcPr>
          <w:p w14:paraId="21DDA9F9">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r>
      <w:tr w14:paraId="7EB9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834" w:type="dxa"/>
            <w:tcMar>
              <w:left w:w="108" w:type="dxa"/>
              <w:right w:w="108" w:type="dxa"/>
            </w:tcMar>
            <w:vAlign w:val="center"/>
          </w:tcPr>
          <w:p w14:paraId="782807C8">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w:t>
            </w:r>
          </w:p>
        </w:tc>
        <w:tc>
          <w:tcPr>
            <w:tcW w:w="1930" w:type="dxa"/>
            <w:tcMar>
              <w:left w:w="108" w:type="dxa"/>
              <w:right w:w="108" w:type="dxa"/>
            </w:tcMar>
            <w:vAlign w:val="center"/>
          </w:tcPr>
          <w:p w14:paraId="7F7CD8C7">
            <w:pPr>
              <w:widowControl/>
              <w:spacing w:before="100" w:beforeAutospacing="1" w:after="100" w:afterAutospacing="1" w:line="360" w:lineRule="atLeast"/>
              <w:jc w:val="center"/>
              <w:rPr>
                <w:rFonts w:hint="eastAsia" w:ascii="宋体" w:hAnsi="宋体" w:cs="宋体"/>
                <w:color w:val="auto"/>
                <w:sz w:val="24"/>
                <w:highlight w:val="none"/>
                <w:lang w:bidi="ar"/>
              </w:rPr>
            </w:pPr>
          </w:p>
        </w:tc>
        <w:tc>
          <w:tcPr>
            <w:tcW w:w="1455" w:type="dxa"/>
            <w:tcMar>
              <w:left w:w="108" w:type="dxa"/>
              <w:right w:w="108" w:type="dxa"/>
            </w:tcMar>
            <w:vAlign w:val="center"/>
          </w:tcPr>
          <w:p w14:paraId="20BBA9E6">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c>
          <w:tcPr>
            <w:tcW w:w="1756" w:type="dxa"/>
            <w:tcMar>
              <w:left w:w="108" w:type="dxa"/>
              <w:right w:w="108" w:type="dxa"/>
            </w:tcMar>
            <w:vAlign w:val="center"/>
          </w:tcPr>
          <w:p w14:paraId="79AEE631">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c>
          <w:tcPr>
            <w:tcW w:w="1530" w:type="dxa"/>
            <w:tcMar>
              <w:left w:w="108" w:type="dxa"/>
              <w:right w:w="108" w:type="dxa"/>
            </w:tcMar>
            <w:vAlign w:val="center"/>
          </w:tcPr>
          <w:p w14:paraId="492A4DC8">
            <w:pPr>
              <w:widowControl/>
              <w:spacing w:before="100" w:beforeAutospacing="1" w:after="100" w:afterAutospacing="1" w:line="360" w:lineRule="atLeast"/>
              <w:jc w:val="center"/>
              <w:rPr>
                <w:rFonts w:hint="eastAsia" w:ascii="宋体" w:hAnsi="宋体" w:cs="宋体"/>
                <w:color w:val="auto"/>
                <w:sz w:val="24"/>
                <w:highlight w:val="none"/>
              </w:rPr>
            </w:pPr>
          </w:p>
        </w:tc>
        <w:tc>
          <w:tcPr>
            <w:tcW w:w="1131" w:type="dxa"/>
            <w:tcMar>
              <w:left w:w="108" w:type="dxa"/>
              <w:right w:w="108" w:type="dxa"/>
            </w:tcMar>
            <w:vAlign w:val="center"/>
          </w:tcPr>
          <w:p w14:paraId="086E3676">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r>
    </w:tbl>
    <w:p w14:paraId="6A0B41D0">
      <w:pPr>
        <w:widowControl/>
        <w:shd w:val="clear" w:color="auto" w:fill="FFFFFF"/>
        <w:spacing w:before="100" w:beforeAutospacing="1" w:after="100" w:afterAutospacing="1" w:line="360" w:lineRule="atLeast"/>
        <w:ind w:firstLine="240" w:firstLineChars="100"/>
        <w:rPr>
          <w:rFonts w:hint="eastAsia" w:ascii="宋体" w:hAnsi="宋体" w:cs="宋体"/>
          <w:color w:val="auto"/>
          <w:kern w:val="0"/>
          <w:sz w:val="27"/>
          <w:szCs w:val="27"/>
          <w:highlight w:val="none"/>
          <w:shd w:val="clear" w:color="auto" w:fill="FFFFFF"/>
        </w:rPr>
      </w:pPr>
      <w:r>
        <w:rPr>
          <w:rFonts w:hint="eastAsia" w:ascii="宋体" w:hAnsi="宋体" w:cs="宋体"/>
          <w:color w:val="auto"/>
          <w:kern w:val="0"/>
          <w:sz w:val="24"/>
          <w:highlight w:val="none"/>
          <w:shd w:val="clear" w:color="auto" w:fill="FFFFFF"/>
          <w:lang w:bidi="ar"/>
        </w:rPr>
        <w:t>注：中标通知书、合同等复印件附后。</w:t>
      </w:r>
    </w:p>
    <w:p w14:paraId="44D17D76">
      <w:pPr>
        <w:snapToGrid w:val="0"/>
        <w:spacing w:line="360" w:lineRule="auto"/>
        <w:ind w:right="360" w:firstLine="566" w:firstLineChars="235"/>
        <w:jc w:val="left"/>
        <w:rPr>
          <w:rFonts w:hint="eastAsia" w:ascii="宋体" w:hAnsi="宋体" w:cs="宋体"/>
          <w:b/>
          <w:color w:val="auto"/>
          <w:sz w:val="24"/>
          <w:highlight w:val="none"/>
        </w:rPr>
      </w:pPr>
      <w:r>
        <w:rPr>
          <w:rFonts w:hint="eastAsia" w:ascii="宋体" w:hAnsi="宋体" w:cs="宋体"/>
          <w:b/>
          <w:color w:val="auto"/>
          <w:sz w:val="24"/>
          <w:highlight w:val="none"/>
          <w:lang w:bidi="ar"/>
        </w:rPr>
        <w:t>此表格式供参考，也可按需要自行制作。</w:t>
      </w:r>
    </w:p>
    <w:p w14:paraId="4247370B">
      <w:pPr>
        <w:snapToGrid w:val="0"/>
        <w:spacing w:line="360" w:lineRule="auto"/>
        <w:ind w:firstLine="2650" w:firstLineChars="1100"/>
        <w:jc w:val="right"/>
        <w:rPr>
          <w:rFonts w:hint="eastAsia" w:ascii="宋体" w:hAnsi="宋体" w:cs="宋体"/>
          <w:color w:val="auto"/>
          <w:sz w:val="24"/>
          <w:highlight w:val="none"/>
        </w:rPr>
      </w:pPr>
      <w:r>
        <w:rPr>
          <w:rFonts w:hint="eastAsia" w:ascii="宋体" w:hAnsi="宋体" w:cs="宋体"/>
          <w:b/>
          <w:bCs/>
          <w:color w:val="auto"/>
          <w:sz w:val="24"/>
          <w:highlight w:val="none"/>
          <w:shd w:val="clear" w:color="auto" w:fill="FFFFFF"/>
          <w:lang w:bidi="ar"/>
        </w:rPr>
        <w:t xml:space="preserve">  </w:t>
      </w:r>
      <w:r>
        <w:rPr>
          <w:rFonts w:hint="eastAsia" w:ascii="宋体" w:hAnsi="宋体" w:cs="宋体"/>
          <w:color w:val="auto"/>
          <w:sz w:val="24"/>
          <w:highlight w:val="none"/>
          <w:shd w:val="clear" w:color="auto" w:fill="FFFFFF"/>
          <w:lang w:bidi="ar"/>
        </w:rPr>
        <w:t xml:space="preserve"> </w:t>
      </w:r>
    </w:p>
    <w:p w14:paraId="746FB1A1">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bidi="ar"/>
        </w:rPr>
        <w:t xml:space="preserve">   投标人全称（电子签章/公章）：___________________</w:t>
      </w:r>
    </w:p>
    <w:p w14:paraId="059678E0">
      <w:pPr>
        <w:snapToGrid w:val="0"/>
        <w:spacing w:line="360" w:lineRule="auto"/>
        <w:ind w:firstLine="482"/>
        <w:jc w:val="right"/>
        <w:rPr>
          <w:rFonts w:hint="eastAsia"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7BE2BF30">
      <w:pPr>
        <w:pStyle w:val="34"/>
        <w:snapToGrid w:val="0"/>
        <w:spacing w:before="152" w:after="160"/>
        <w:ind w:firstLine="482"/>
        <w:rPr>
          <w:rFonts w:hint="eastAsia" w:ascii="宋体" w:hAnsi="宋体" w:cs="宋体"/>
          <w:color w:val="auto"/>
          <w:szCs w:val="20"/>
          <w:highlight w:val="none"/>
        </w:rPr>
      </w:pPr>
    </w:p>
    <w:p w14:paraId="40739AA7">
      <w:pPr>
        <w:pStyle w:val="48"/>
        <w:rPr>
          <w:rFonts w:hint="eastAsia" w:ascii="宋体" w:hAnsi="宋体" w:cs="宋体"/>
          <w:color w:val="auto"/>
          <w:highlight w:val="none"/>
          <w:shd w:val="clear" w:color="auto" w:fill="FFFFFF"/>
        </w:rPr>
      </w:pPr>
    </w:p>
    <w:p w14:paraId="43934C95">
      <w:pPr>
        <w:snapToGrid w:val="0"/>
        <w:spacing w:line="360" w:lineRule="auto"/>
        <w:ind w:firstLine="643" w:firstLineChars="200"/>
        <w:jc w:val="left"/>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br w:type="page"/>
      </w:r>
    </w:p>
    <w:p w14:paraId="2B9A6857">
      <w:pPr>
        <w:snapToGrid w:val="0"/>
        <w:spacing w:line="360" w:lineRule="auto"/>
        <w:ind w:firstLine="640"/>
        <w:jc w:val="center"/>
        <w:rPr>
          <w:rFonts w:hint="eastAsia" w:ascii="宋体" w:hAnsi="宋体" w:cs="宋体"/>
          <w:b/>
          <w:color w:val="auto"/>
          <w:kern w:val="0"/>
          <w:sz w:val="32"/>
          <w:szCs w:val="32"/>
          <w:highlight w:val="none"/>
          <w:lang w:bidi="ar"/>
        </w:rPr>
      </w:pPr>
    </w:p>
    <w:p w14:paraId="08A49842">
      <w:pPr>
        <w:snapToGrid w:val="0"/>
        <w:spacing w:line="360" w:lineRule="auto"/>
        <w:ind w:firstLine="643"/>
        <w:jc w:val="center"/>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五、技术/商务响应表</w:t>
      </w:r>
    </w:p>
    <w:p w14:paraId="47DAF7BA">
      <w:pPr>
        <w:snapToGrid w:val="0"/>
        <w:spacing w:line="360" w:lineRule="auto"/>
        <w:ind w:firstLine="482"/>
        <w:rPr>
          <w:rFonts w:hint="eastAsia" w:ascii="宋体" w:hAnsi="宋体" w:cs="宋体"/>
          <w:b/>
          <w:color w:val="auto"/>
          <w:kern w:val="0"/>
          <w:sz w:val="24"/>
          <w:highlight w:val="none"/>
          <w:lang w:bidi="ar"/>
        </w:rPr>
      </w:pPr>
      <w:r>
        <w:rPr>
          <w:rFonts w:hint="eastAsia" w:ascii="宋体" w:hAnsi="宋体" w:cs="宋体"/>
          <w:b/>
          <w:color w:val="auto"/>
          <w:kern w:val="0"/>
          <w:sz w:val="24"/>
          <w:highlight w:val="none"/>
          <w:lang w:bidi="ar"/>
        </w:rPr>
        <w:t>（针对“招标需求”所列的技术参数、商务条目，逐一说明无偏离、正偏离、负偏离等响应情况。</w:t>
      </w:r>
      <w:r>
        <w:rPr>
          <w:rFonts w:hint="eastAsia" w:ascii="宋体" w:hAnsi="宋体" w:cs="宋体"/>
          <w:b/>
          <w:color w:val="auto"/>
          <w:kern w:val="0"/>
          <w:sz w:val="24"/>
          <w:highlight w:val="none"/>
        </w:rPr>
        <w:t>投标人拟提供的技术或服务与本招标文件中采购项目要求不一致时，则必须在《技术/商务响应表》中予以明确，否则将视为投标人完全响应招标文件的要求，并以招标文件作为合同条件</w:t>
      </w:r>
      <w:r>
        <w:rPr>
          <w:rFonts w:hint="eastAsia" w:ascii="宋体" w:hAnsi="宋体" w:cs="宋体"/>
          <w:b/>
          <w:color w:val="auto"/>
          <w:kern w:val="0"/>
          <w:sz w:val="24"/>
          <w:highlight w:val="none"/>
          <w:lang w:bidi="ar"/>
        </w:rPr>
        <w:t>）</w:t>
      </w:r>
    </w:p>
    <w:tbl>
      <w:tblPr>
        <w:tblStyle w:val="40"/>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4"/>
        <w:gridCol w:w="3215"/>
        <w:gridCol w:w="3082"/>
        <w:gridCol w:w="1979"/>
      </w:tblGrid>
      <w:tr w14:paraId="21D91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9360" w:type="dxa"/>
            <w:gridSpan w:val="4"/>
            <w:tcBorders>
              <w:top w:val="single" w:color="auto" w:sz="4" w:space="0"/>
              <w:left w:val="single" w:color="auto" w:sz="4" w:space="0"/>
              <w:bottom w:val="single" w:color="auto" w:sz="4" w:space="0"/>
              <w:right w:val="single" w:color="auto" w:sz="4" w:space="0"/>
            </w:tcBorders>
            <w:vAlign w:val="center"/>
          </w:tcPr>
          <w:p w14:paraId="357ECD0E">
            <w:pPr>
              <w:adjustRightInd w:val="0"/>
              <w:snapToGrid w:val="0"/>
              <w:jc w:val="center"/>
              <w:textAlignment w:val="baseline"/>
              <w:rPr>
                <w:rFonts w:hint="eastAsia" w:ascii="宋体" w:hAnsi="宋体" w:cs="宋体"/>
                <w:color w:val="auto"/>
                <w:sz w:val="24"/>
                <w:highlight w:val="none"/>
              </w:rPr>
            </w:pPr>
            <w:r>
              <w:rPr>
                <w:rFonts w:hint="eastAsia" w:ascii="宋体" w:hAnsi="宋体" w:cs="宋体"/>
                <w:b/>
                <w:bCs/>
                <w:color w:val="auto"/>
                <w:sz w:val="24"/>
                <w:highlight w:val="none"/>
              </w:rPr>
              <w:t>商务部分</w:t>
            </w:r>
          </w:p>
        </w:tc>
      </w:tr>
      <w:tr w14:paraId="516BA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0A656A82">
            <w:pPr>
              <w:adjustRightInd w:val="0"/>
              <w:snapToGrid w:val="0"/>
              <w:jc w:val="center"/>
              <w:textAlignment w:val="baseline"/>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215" w:type="dxa"/>
            <w:tcBorders>
              <w:top w:val="single" w:color="auto" w:sz="4" w:space="0"/>
              <w:left w:val="single" w:color="auto" w:sz="4" w:space="0"/>
              <w:bottom w:val="single" w:color="auto" w:sz="4" w:space="0"/>
              <w:right w:val="single" w:color="auto" w:sz="4" w:space="0"/>
            </w:tcBorders>
            <w:vAlign w:val="center"/>
          </w:tcPr>
          <w:p w14:paraId="59BCFD70">
            <w:pPr>
              <w:adjustRightInd w:val="0"/>
              <w:snapToGrid w:val="0"/>
              <w:jc w:val="center"/>
              <w:textAlignment w:val="baseline"/>
              <w:rPr>
                <w:rFonts w:hint="eastAsia" w:ascii="宋体" w:hAnsi="宋体" w:cs="宋体"/>
                <w:b/>
                <w:bCs/>
                <w:color w:val="auto"/>
                <w:sz w:val="24"/>
                <w:highlight w:val="none"/>
              </w:rPr>
            </w:pPr>
            <w:r>
              <w:rPr>
                <w:rFonts w:hint="eastAsia" w:ascii="宋体" w:hAnsi="宋体" w:cs="宋体"/>
                <w:b/>
                <w:bCs/>
                <w:color w:val="auto"/>
                <w:sz w:val="24"/>
                <w:highlight w:val="none"/>
              </w:rPr>
              <w:t>招标文件要求</w:t>
            </w:r>
          </w:p>
        </w:tc>
        <w:tc>
          <w:tcPr>
            <w:tcW w:w="3082" w:type="dxa"/>
            <w:tcBorders>
              <w:top w:val="single" w:color="auto" w:sz="4" w:space="0"/>
              <w:left w:val="single" w:color="auto" w:sz="4" w:space="0"/>
              <w:bottom w:val="single" w:color="auto" w:sz="4" w:space="0"/>
              <w:right w:val="single" w:color="auto" w:sz="4" w:space="0"/>
            </w:tcBorders>
            <w:vAlign w:val="center"/>
          </w:tcPr>
          <w:p w14:paraId="7692325D">
            <w:pPr>
              <w:adjustRightInd w:val="0"/>
              <w:snapToGrid w:val="0"/>
              <w:jc w:val="center"/>
              <w:textAlignment w:val="baseline"/>
              <w:rPr>
                <w:rFonts w:hint="eastAsia" w:ascii="宋体" w:hAnsi="宋体" w:cs="宋体"/>
                <w:b/>
                <w:bCs/>
                <w:color w:val="auto"/>
                <w:sz w:val="24"/>
                <w:highlight w:val="none"/>
              </w:rPr>
            </w:pPr>
            <w:r>
              <w:rPr>
                <w:rFonts w:hint="eastAsia" w:ascii="宋体" w:hAnsi="宋体" w:cs="宋体"/>
                <w:b/>
                <w:bCs/>
                <w:color w:val="auto"/>
                <w:sz w:val="24"/>
                <w:highlight w:val="none"/>
              </w:rPr>
              <w:t>投标文件响应情况</w:t>
            </w:r>
          </w:p>
        </w:tc>
        <w:tc>
          <w:tcPr>
            <w:tcW w:w="1979" w:type="dxa"/>
            <w:tcBorders>
              <w:top w:val="single" w:color="auto" w:sz="4" w:space="0"/>
              <w:left w:val="single" w:color="auto" w:sz="4" w:space="0"/>
              <w:bottom w:val="single" w:color="auto" w:sz="4" w:space="0"/>
              <w:right w:val="single" w:color="auto" w:sz="4" w:space="0"/>
            </w:tcBorders>
            <w:vAlign w:val="center"/>
          </w:tcPr>
          <w:p w14:paraId="20C38079">
            <w:pPr>
              <w:adjustRightInd w:val="0"/>
              <w:snapToGrid w:val="0"/>
              <w:jc w:val="center"/>
              <w:textAlignment w:val="baseline"/>
              <w:rPr>
                <w:rFonts w:hint="eastAsia" w:ascii="宋体" w:hAnsi="宋体" w:cs="宋体"/>
                <w:b/>
                <w:bCs/>
                <w:color w:val="auto"/>
                <w:sz w:val="24"/>
                <w:highlight w:val="none"/>
              </w:rPr>
            </w:pPr>
            <w:r>
              <w:rPr>
                <w:rFonts w:hint="eastAsia" w:ascii="宋体" w:hAnsi="宋体" w:cs="宋体"/>
                <w:b/>
                <w:bCs/>
                <w:color w:val="auto"/>
                <w:sz w:val="24"/>
                <w:highlight w:val="none"/>
              </w:rPr>
              <w:t>偏离情况</w:t>
            </w:r>
          </w:p>
        </w:tc>
      </w:tr>
      <w:tr w14:paraId="28E559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3D47A74A">
            <w:pPr>
              <w:adjustRightInd w:val="0"/>
              <w:snapToGrid w:val="0"/>
              <w:jc w:val="center"/>
              <w:textAlignment w:val="baseline"/>
              <w:rPr>
                <w:rFonts w:hint="eastAsia" w:ascii="宋体" w:hAnsi="宋体" w:cs="宋体"/>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2EC8B18E">
            <w:pPr>
              <w:adjustRightInd w:val="0"/>
              <w:snapToGrid w:val="0"/>
              <w:jc w:val="center"/>
              <w:textAlignment w:val="baseline"/>
              <w:rPr>
                <w:rFonts w:hint="eastAsia" w:ascii="宋体" w:hAnsi="宋体" w:cs="宋体"/>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10650F17">
            <w:pPr>
              <w:adjustRightInd w:val="0"/>
              <w:snapToGrid w:val="0"/>
              <w:jc w:val="center"/>
              <w:textAlignment w:val="baseline"/>
              <w:rPr>
                <w:rFonts w:hint="eastAsia" w:ascii="宋体" w:hAnsi="宋体" w:cs="宋体"/>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057D243C">
            <w:pPr>
              <w:adjustRightInd w:val="0"/>
              <w:snapToGrid w:val="0"/>
              <w:jc w:val="center"/>
              <w:textAlignment w:val="baseline"/>
              <w:rPr>
                <w:rFonts w:hint="eastAsia" w:ascii="宋体" w:hAnsi="宋体" w:cs="宋体"/>
                <w:color w:val="auto"/>
                <w:sz w:val="24"/>
                <w:highlight w:val="none"/>
              </w:rPr>
            </w:pPr>
          </w:p>
        </w:tc>
      </w:tr>
      <w:tr w14:paraId="3FBF0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0F4F518D">
            <w:pPr>
              <w:adjustRightInd w:val="0"/>
              <w:snapToGrid w:val="0"/>
              <w:jc w:val="center"/>
              <w:textAlignment w:val="baseline"/>
              <w:rPr>
                <w:rFonts w:hint="eastAsia" w:ascii="宋体" w:hAnsi="宋体" w:cs="宋体"/>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3D55E7AA">
            <w:pPr>
              <w:adjustRightInd w:val="0"/>
              <w:snapToGrid w:val="0"/>
              <w:jc w:val="center"/>
              <w:textAlignment w:val="baseline"/>
              <w:rPr>
                <w:rFonts w:hint="eastAsia" w:ascii="宋体" w:hAnsi="宋体" w:cs="宋体"/>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5ABC86A3">
            <w:pPr>
              <w:adjustRightInd w:val="0"/>
              <w:snapToGrid w:val="0"/>
              <w:jc w:val="center"/>
              <w:textAlignment w:val="baseline"/>
              <w:rPr>
                <w:rFonts w:hint="eastAsia" w:ascii="宋体" w:hAnsi="宋体" w:cs="宋体"/>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225CDBDE">
            <w:pPr>
              <w:adjustRightInd w:val="0"/>
              <w:snapToGrid w:val="0"/>
              <w:jc w:val="center"/>
              <w:textAlignment w:val="baseline"/>
              <w:rPr>
                <w:rFonts w:hint="eastAsia" w:ascii="宋体" w:hAnsi="宋体" w:cs="宋体"/>
                <w:color w:val="auto"/>
                <w:sz w:val="24"/>
                <w:highlight w:val="none"/>
              </w:rPr>
            </w:pPr>
          </w:p>
        </w:tc>
      </w:tr>
      <w:tr w14:paraId="30C01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382BA828">
            <w:pPr>
              <w:adjustRightInd w:val="0"/>
              <w:snapToGrid w:val="0"/>
              <w:jc w:val="center"/>
              <w:textAlignment w:val="baseline"/>
              <w:rPr>
                <w:rFonts w:hint="eastAsia" w:ascii="宋体" w:hAnsi="宋体" w:cs="宋体"/>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129E2524">
            <w:pPr>
              <w:adjustRightInd w:val="0"/>
              <w:snapToGrid w:val="0"/>
              <w:jc w:val="center"/>
              <w:textAlignment w:val="baseline"/>
              <w:rPr>
                <w:rFonts w:hint="eastAsia" w:ascii="宋体" w:hAnsi="宋体" w:cs="宋体"/>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74A452EE">
            <w:pPr>
              <w:adjustRightInd w:val="0"/>
              <w:snapToGrid w:val="0"/>
              <w:jc w:val="center"/>
              <w:textAlignment w:val="baseline"/>
              <w:rPr>
                <w:rFonts w:hint="eastAsia" w:ascii="宋体" w:hAnsi="宋体" w:cs="宋体"/>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467DDD81">
            <w:pPr>
              <w:adjustRightInd w:val="0"/>
              <w:snapToGrid w:val="0"/>
              <w:jc w:val="center"/>
              <w:textAlignment w:val="baseline"/>
              <w:rPr>
                <w:rFonts w:hint="eastAsia" w:ascii="宋体" w:hAnsi="宋体" w:cs="宋体"/>
                <w:color w:val="auto"/>
                <w:sz w:val="24"/>
                <w:highlight w:val="none"/>
              </w:rPr>
            </w:pPr>
          </w:p>
        </w:tc>
      </w:tr>
      <w:tr w14:paraId="0997F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52EA64D2">
            <w:pPr>
              <w:adjustRightInd w:val="0"/>
              <w:snapToGrid w:val="0"/>
              <w:jc w:val="center"/>
              <w:textAlignment w:val="baseline"/>
              <w:rPr>
                <w:rFonts w:hint="eastAsia" w:ascii="宋体" w:hAnsi="宋体" w:cs="宋体"/>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2356E37B">
            <w:pPr>
              <w:adjustRightInd w:val="0"/>
              <w:snapToGrid w:val="0"/>
              <w:jc w:val="center"/>
              <w:textAlignment w:val="baseline"/>
              <w:rPr>
                <w:rFonts w:hint="eastAsia" w:ascii="宋体" w:hAnsi="宋体" w:cs="宋体"/>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29674B91">
            <w:pPr>
              <w:adjustRightInd w:val="0"/>
              <w:snapToGrid w:val="0"/>
              <w:jc w:val="center"/>
              <w:textAlignment w:val="baseline"/>
              <w:rPr>
                <w:rFonts w:hint="eastAsia" w:ascii="宋体" w:hAnsi="宋体" w:cs="宋体"/>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1F72A45C">
            <w:pPr>
              <w:adjustRightInd w:val="0"/>
              <w:snapToGrid w:val="0"/>
              <w:jc w:val="center"/>
              <w:textAlignment w:val="baseline"/>
              <w:rPr>
                <w:rFonts w:hint="eastAsia" w:ascii="宋体" w:hAnsi="宋体" w:cs="宋体"/>
                <w:color w:val="auto"/>
                <w:sz w:val="24"/>
                <w:highlight w:val="none"/>
              </w:rPr>
            </w:pPr>
          </w:p>
        </w:tc>
      </w:tr>
      <w:tr w14:paraId="3BC8F7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6BD37699">
            <w:pPr>
              <w:adjustRightInd w:val="0"/>
              <w:snapToGrid w:val="0"/>
              <w:jc w:val="center"/>
              <w:textAlignment w:val="baseline"/>
              <w:rPr>
                <w:rFonts w:hint="eastAsia" w:ascii="宋体" w:hAnsi="宋体" w:cs="宋体"/>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3149A90E">
            <w:pPr>
              <w:adjustRightInd w:val="0"/>
              <w:snapToGrid w:val="0"/>
              <w:jc w:val="center"/>
              <w:textAlignment w:val="baseline"/>
              <w:rPr>
                <w:rFonts w:hint="eastAsia" w:ascii="宋体" w:hAnsi="宋体" w:cs="宋体"/>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26E4D525">
            <w:pPr>
              <w:adjustRightInd w:val="0"/>
              <w:snapToGrid w:val="0"/>
              <w:jc w:val="center"/>
              <w:textAlignment w:val="baseline"/>
              <w:rPr>
                <w:rFonts w:hint="eastAsia" w:ascii="宋体" w:hAnsi="宋体" w:cs="宋体"/>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0D81EC0A">
            <w:pPr>
              <w:adjustRightInd w:val="0"/>
              <w:snapToGrid w:val="0"/>
              <w:jc w:val="center"/>
              <w:textAlignment w:val="baseline"/>
              <w:rPr>
                <w:rFonts w:hint="eastAsia" w:ascii="宋体" w:hAnsi="宋体" w:cs="宋体"/>
                <w:color w:val="auto"/>
                <w:sz w:val="24"/>
                <w:highlight w:val="none"/>
              </w:rPr>
            </w:pPr>
          </w:p>
        </w:tc>
      </w:tr>
      <w:tr w14:paraId="1C8F64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9360" w:type="dxa"/>
            <w:gridSpan w:val="4"/>
            <w:tcBorders>
              <w:top w:val="single" w:color="auto" w:sz="4" w:space="0"/>
              <w:left w:val="single" w:color="auto" w:sz="4" w:space="0"/>
              <w:bottom w:val="single" w:color="auto" w:sz="4" w:space="0"/>
              <w:right w:val="single" w:color="auto" w:sz="4" w:space="0"/>
            </w:tcBorders>
            <w:vAlign w:val="center"/>
          </w:tcPr>
          <w:p w14:paraId="2A607810">
            <w:pPr>
              <w:adjustRightInd w:val="0"/>
              <w:snapToGrid w:val="0"/>
              <w:jc w:val="center"/>
              <w:textAlignment w:val="baseline"/>
              <w:rPr>
                <w:rFonts w:hint="eastAsia" w:ascii="宋体" w:hAnsi="宋体" w:cs="宋体"/>
                <w:b/>
                <w:bCs/>
                <w:color w:val="auto"/>
                <w:sz w:val="24"/>
                <w:highlight w:val="none"/>
              </w:rPr>
            </w:pPr>
            <w:r>
              <w:rPr>
                <w:rFonts w:hint="eastAsia" w:ascii="宋体" w:hAnsi="宋体" w:cs="宋体"/>
                <w:b/>
                <w:bCs/>
                <w:color w:val="auto"/>
                <w:sz w:val="24"/>
                <w:highlight w:val="none"/>
              </w:rPr>
              <w:t>技术部分</w:t>
            </w:r>
          </w:p>
        </w:tc>
      </w:tr>
      <w:tr w14:paraId="4B32F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62508D87">
            <w:pPr>
              <w:adjustRightInd w:val="0"/>
              <w:snapToGrid w:val="0"/>
              <w:jc w:val="center"/>
              <w:textAlignment w:val="baseline"/>
              <w:rPr>
                <w:rFonts w:hint="eastAsia" w:ascii="宋体" w:hAnsi="宋体" w:cs="宋体"/>
                <w:color w:val="auto"/>
                <w:sz w:val="24"/>
                <w:highlight w:val="none"/>
              </w:rPr>
            </w:pPr>
            <w:r>
              <w:rPr>
                <w:rFonts w:hint="eastAsia" w:ascii="宋体" w:hAnsi="宋体" w:cs="宋体"/>
                <w:b/>
                <w:bCs/>
                <w:color w:val="auto"/>
                <w:sz w:val="24"/>
                <w:highlight w:val="none"/>
              </w:rPr>
              <w:t>序号</w:t>
            </w:r>
          </w:p>
        </w:tc>
        <w:tc>
          <w:tcPr>
            <w:tcW w:w="3215" w:type="dxa"/>
            <w:tcBorders>
              <w:top w:val="single" w:color="auto" w:sz="4" w:space="0"/>
              <w:left w:val="single" w:color="auto" w:sz="4" w:space="0"/>
              <w:bottom w:val="single" w:color="auto" w:sz="4" w:space="0"/>
              <w:right w:val="single" w:color="auto" w:sz="4" w:space="0"/>
            </w:tcBorders>
            <w:vAlign w:val="center"/>
          </w:tcPr>
          <w:p w14:paraId="56B02927">
            <w:pPr>
              <w:adjustRightInd w:val="0"/>
              <w:snapToGrid w:val="0"/>
              <w:jc w:val="center"/>
              <w:textAlignment w:val="baseline"/>
              <w:rPr>
                <w:rFonts w:hint="eastAsia" w:ascii="宋体" w:hAnsi="宋体" w:cs="宋体"/>
                <w:color w:val="auto"/>
                <w:sz w:val="24"/>
                <w:highlight w:val="none"/>
              </w:rPr>
            </w:pPr>
            <w:r>
              <w:rPr>
                <w:rFonts w:hint="eastAsia" w:ascii="宋体" w:hAnsi="宋体" w:cs="宋体"/>
                <w:b/>
                <w:bCs/>
                <w:color w:val="auto"/>
                <w:sz w:val="24"/>
                <w:highlight w:val="none"/>
              </w:rPr>
              <w:t>招标文件要求</w:t>
            </w:r>
          </w:p>
        </w:tc>
        <w:tc>
          <w:tcPr>
            <w:tcW w:w="3082" w:type="dxa"/>
            <w:tcBorders>
              <w:top w:val="single" w:color="auto" w:sz="4" w:space="0"/>
              <w:left w:val="single" w:color="auto" w:sz="4" w:space="0"/>
              <w:bottom w:val="single" w:color="auto" w:sz="4" w:space="0"/>
              <w:right w:val="single" w:color="auto" w:sz="4" w:space="0"/>
            </w:tcBorders>
            <w:vAlign w:val="center"/>
          </w:tcPr>
          <w:p w14:paraId="7B9FA090">
            <w:pPr>
              <w:adjustRightInd w:val="0"/>
              <w:snapToGrid w:val="0"/>
              <w:jc w:val="center"/>
              <w:textAlignment w:val="baseline"/>
              <w:rPr>
                <w:rFonts w:hint="eastAsia" w:ascii="宋体" w:hAnsi="宋体" w:cs="宋体"/>
                <w:color w:val="auto"/>
                <w:sz w:val="24"/>
                <w:highlight w:val="none"/>
              </w:rPr>
            </w:pPr>
            <w:r>
              <w:rPr>
                <w:rFonts w:hint="eastAsia" w:ascii="宋体" w:hAnsi="宋体" w:cs="宋体"/>
                <w:b/>
                <w:bCs/>
                <w:color w:val="auto"/>
                <w:sz w:val="24"/>
                <w:highlight w:val="none"/>
              </w:rPr>
              <w:t>投标文件响应情况</w:t>
            </w:r>
          </w:p>
        </w:tc>
        <w:tc>
          <w:tcPr>
            <w:tcW w:w="1979" w:type="dxa"/>
            <w:tcBorders>
              <w:top w:val="single" w:color="auto" w:sz="4" w:space="0"/>
              <w:left w:val="single" w:color="auto" w:sz="4" w:space="0"/>
              <w:bottom w:val="single" w:color="auto" w:sz="4" w:space="0"/>
              <w:right w:val="single" w:color="auto" w:sz="4" w:space="0"/>
            </w:tcBorders>
            <w:vAlign w:val="center"/>
          </w:tcPr>
          <w:p w14:paraId="521EDE4D">
            <w:pPr>
              <w:adjustRightInd w:val="0"/>
              <w:snapToGrid w:val="0"/>
              <w:jc w:val="center"/>
              <w:textAlignment w:val="baseline"/>
              <w:rPr>
                <w:rFonts w:hint="eastAsia" w:ascii="宋体" w:hAnsi="宋体" w:cs="宋体"/>
                <w:color w:val="auto"/>
                <w:sz w:val="24"/>
                <w:highlight w:val="none"/>
              </w:rPr>
            </w:pPr>
            <w:r>
              <w:rPr>
                <w:rFonts w:hint="eastAsia" w:ascii="宋体" w:hAnsi="宋体" w:cs="宋体"/>
                <w:b/>
                <w:bCs/>
                <w:color w:val="auto"/>
                <w:sz w:val="24"/>
                <w:highlight w:val="none"/>
              </w:rPr>
              <w:t>偏离情况</w:t>
            </w:r>
          </w:p>
        </w:tc>
      </w:tr>
      <w:tr w14:paraId="43500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4551FC2B">
            <w:pPr>
              <w:adjustRightInd w:val="0"/>
              <w:snapToGrid w:val="0"/>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 </w:t>
            </w:r>
          </w:p>
        </w:tc>
        <w:tc>
          <w:tcPr>
            <w:tcW w:w="3215" w:type="dxa"/>
            <w:tcBorders>
              <w:top w:val="single" w:color="auto" w:sz="4" w:space="0"/>
              <w:left w:val="single" w:color="auto" w:sz="4" w:space="0"/>
              <w:bottom w:val="single" w:color="auto" w:sz="4" w:space="0"/>
              <w:right w:val="single" w:color="auto" w:sz="4" w:space="0"/>
            </w:tcBorders>
            <w:vAlign w:val="center"/>
          </w:tcPr>
          <w:p w14:paraId="4B1823F6">
            <w:pPr>
              <w:adjustRightInd w:val="0"/>
              <w:snapToGrid w:val="0"/>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 </w:t>
            </w:r>
          </w:p>
        </w:tc>
        <w:tc>
          <w:tcPr>
            <w:tcW w:w="3082" w:type="dxa"/>
            <w:tcBorders>
              <w:top w:val="single" w:color="auto" w:sz="4" w:space="0"/>
              <w:left w:val="single" w:color="auto" w:sz="4" w:space="0"/>
              <w:bottom w:val="single" w:color="auto" w:sz="4" w:space="0"/>
              <w:right w:val="single" w:color="auto" w:sz="4" w:space="0"/>
            </w:tcBorders>
            <w:vAlign w:val="center"/>
          </w:tcPr>
          <w:p w14:paraId="656BFD0F">
            <w:pPr>
              <w:adjustRightInd w:val="0"/>
              <w:snapToGrid w:val="0"/>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 </w:t>
            </w:r>
          </w:p>
        </w:tc>
        <w:tc>
          <w:tcPr>
            <w:tcW w:w="1979" w:type="dxa"/>
            <w:tcBorders>
              <w:top w:val="single" w:color="auto" w:sz="4" w:space="0"/>
              <w:left w:val="single" w:color="auto" w:sz="4" w:space="0"/>
              <w:bottom w:val="single" w:color="auto" w:sz="4" w:space="0"/>
              <w:right w:val="single" w:color="auto" w:sz="4" w:space="0"/>
            </w:tcBorders>
            <w:vAlign w:val="center"/>
          </w:tcPr>
          <w:p w14:paraId="65CE21DD">
            <w:pPr>
              <w:adjustRightInd w:val="0"/>
              <w:snapToGrid w:val="0"/>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 </w:t>
            </w:r>
          </w:p>
        </w:tc>
      </w:tr>
      <w:tr w14:paraId="2C6D30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4029BC30">
            <w:pPr>
              <w:adjustRightInd w:val="0"/>
              <w:snapToGrid w:val="0"/>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 </w:t>
            </w:r>
          </w:p>
        </w:tc>
        <w:tc>
          <w:tcPr>
            <w:tcW w:w="3215" w:type="dxa"/>
            <w:tcBorders>
              <w:top w:val="single" w:color="auto" w:sz="4" w:space="0"/>
              <w:left w:val="single" w:color="auto" w:sz="4" w:space="0"/>
              <w:bottom w:val="single" w:color="auto" w:sz="4" w:space="0"/>
              <w:right w:val="single" w:color="auto" w:sz="4" w:space="0"/>
            </w:tcBorders>
            <w:vAlign w:val="center"/>
          </w:tcPr>
          <w:p w14:paraId="40CB1610">
            <w:pPr>
              <w:adjustRightInd w:val="0"/>
              <w:snapToGrid w:val="0"/>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 </w:t>
            </w:r>
          </w:p>
        </w:tc>
        <w:tc>
          <w:tcPr>
            <w:tcW w:w="3082" w:type="dxa"/>
            <w:tcBorders>
              <w:top w:val="single" w:color="auto" w:sz="4" w:space="0"/>
              <w:left w:val="single" w:color="auto" w:sz="4" w:space="0"/>
              <w:bottom w:val="single" w:color="auto" w:sz="4" w:space="0"/>
              <w:right w:val="single" w:color="auto" w:sz="4" w:space="0"/>
            </w:tcBorders>
            <w:vAlign w:val="center"/>
          </w:tcPr>
          <w:p w14:paraId="095230B0">
            <w:pPr>
              <w:adjustRightInd w:val="0"/>
              <w:snapToGrid w:val="0"/>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 </w:t>
            </w:r>
          </w:p>
        </w:tc>
        <w:tc>
          <w:tcPr>
            <w:tcW w:w="1979" w:type="dxa"/>
            <w:tcBorders>
              <w:top w:val="single" w:color="auto" w:sz="4" w:space="0"/>
              <w:left w:val="single" w:color="auto" w:sz="4" w:space="0"/>
              <w:bottom w:val="single" w:color="auto" w:sz="4" w:space="0"/>
              <w:right w:val="single" w:color="auto" w:sz="4" w:space="0"/>
            </w:tcBorders>
            <w:vAlign w:val="center"/>
          </w:tcPr>
          <w:p w14:paraId="4CD903C8">
            <w:pPr>
              <w:adjustRightInd w:val="0"/>
              <w:snapToGrid w:val="0"/>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 </w:t>
            </w:r>
          </w:p>
        </w:tc>
      </w:tr>
      <w:tr w14:paraId="26B5C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1F5F1C9F">
            <w:pPr>
              <w:adjustRightInd w:val="0"/>
              <w:snapToGrid w:val="0"/>
              <w:jc w:val="center"/>
              <w:textAlignment w:val="baseline"/>
              <w:rPr>
                <w:rFonts w:hint="eastAsia" w:ascii="宋体" w:hAnsi="宋体" w:cs="宋体"/>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7D1A6C63">
            <w:pPr>
              <w:adjustRightInd w:val="0"/>
              <w:snapToGrid w:val="0"/>
              <w:jc w:val="center"/>
              <w:textAlignment w:val="baseline"/>
              <w:rPr>
                <w:rFonts w:hint="eastAsia" w:ascii="宋体" w:hAnsi="宋体" w:cs="宋体"/>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1117E894">
            <w:pPr>
              <w:adjustRightInd w:val="0"/>
              <w:snapToGrid w:val="0"/>
              <w:jc w:val="center"/>
              <w:textAlignment w:val="baseline"/>
              <w:rPr>
                <w:rFonts w:hint="eastAsia" w:ascii="宋体" w:hAnsi="宋体" w:cs="宋体"/>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79B6E134">
            <w:pPr>
              <w:adjustRightInd w:val="0"/>
              <w:snapToGrid w:val="0"/>
              <w:jc w:val="center"/>
              <w:textAlignment w:val="baseline"/>
              <w:rPr>
                <w:rFonts w:hint="eastAsia" w:ascii="宋体" w:hAnsi="宋体" w:cs="宋体"/>
                <w:color w:val="auto"/>
                <w:sz w:val="24"/>
                <w:highlight w:val="none"/>
              </w:rPr>
            </w:pPr>
          </w:p>
        </w:tc>
      </w:tr>
      <w:tr w14:paraId="1FF3B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0894CD67">
            <w:pPr>
              <w:adjustRightInd w:val="0"/>
              <w:snapToGrid w:val="0"/>
              <w:jc w:val="center"/>
              <w:textAlignment w:val="baseline"/>
              <w:rPr>
                <w:rFonts w:hint="eastAsia" w:ascii="宋体" w:hAnsi="宋体" w:cs="宋体"/>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3F617B2D">
            <w:pPr>
              <w:adjustRightInd w:val="0"/>
              <w:snapToGrid w:val="0"/>
              <w:jc w:val="center"/>
              <w:textAlignment w:val="baseline"/>
              <w:rPr>
                <w:rFonts w:hint="eastAsia" w:ascii="宋体" w:hAnsi="宋体" w:cs="宋体"/>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69CD2074">
            <w:pPr>
              <w:adjustRightInd w:val="0"/>
              <w:snapToGrid w:val="0"/>
              <w:jc w:val="center"/>
              <w:textAlignment w:val="baseline"/>
              <w:rPr>
                <w:rFonts w:hint="eastAsia" w:ascii="宋体" w:hAnsi="宋体" w:cs="宋体"/>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6C5507A9">
            <w:pPr>
              <w:adjustRightInd w:val="0"/>
              <w:snapToGrid w:val="0"/>
              <w:jc w:val="center"/>
              <w:textAlignment w:val="baseline"/>
              <w:rPr>
                <w:rFonts w:hint="eastAsia" w:ascii="宋体" w:hAnsi="宋体" w:cs="宋体"/>
                <w:color w:val="auto"/>
                <w:sz w:val="24"/>
                <w:highlight w:val="none"/>
              </w:rPr>
            </w:pPr>
          </w:p>
        </w:tc>
      </w:tr>
      <w:tr w14:paraId="1087DE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1C9945D4">
            <w:pPr>
              <w:adjustRightInd w:val="0"/>
              <w:snapToGrid w:val="0"/>
              <w:jc w:val="center"/>
              <w:textAlignment w:val="baseline"/>
              <w:rPr>
                <w:rFonts w:hint="eastAsia" w:ascii="宋体" w:hAnsi="宋体" w:cs="宋体"/>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1FBD675F">
            <w:pPr>
              <w:adjustRightInd w:val="0"/>
              <w:snapToGrid w:val="0"/>
              <w:jc w:val="center"/>
              <w:textAlignment w:val="baseline"/>
              <w:rPr>
                <w:rFonts w:hint="eastAsia" w:ascii="宋体" w:hAnsi="宋体" w:cs="宋体"/>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124C63B1">
            <w:pPr>
              <w:adjustRightInd w:val="0"/>
              <w:snapToGrid w:val="0"/>
              <w:jc w:val="center"/>
              <w:textAlignment w:val="baseline"/>
              <w:rPr>
                <w:rFonts w:hint="eastAsia" w:ascii="宋体" w:hAnsi="宋体" w:cs="宋体"/>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48A2A0BD">
            <w:pPr>
              <w:adjustRightInd w:val="0"/>
              <w:snapToGrid w:val="0"/>
              <w:jc w:val="center"/>
              <w:textAlignment w:val="baseline"/>
              <w:rPr>
                <w:rFonts w:hint="eastAsia" w:ascii="宋体" w:hAnsi="宋体" w:cs="宋体"/>
                <w:color w:val="auto"/>
                <w:sz w:val="24"/>
                <w:highlight w:val="none"/>
              </w:rPr>
            </w:pPr>
          </w:p>
        </w:tc>
      </w:tr>
    </w:tbl>
    <w:p w14:paraId="57272739">
      <w:pPr>
        <w:pStyle w:val="17"/>
        <w:ind w:firstLine="482"/>
        <w:jc w:val="left"/>
        <w:rPr>
          <w:rFonts w:hint="eastAsia" w:ascii="宋体" w:hAnsi="宋体" w:cs="宋体"/>
          <w:color w:val="auto"/>
          <w:sz w:val="24"/>
          <w:highlight w:val="none"/>
        </w:rPr>
      </w:pPr>
      <w:r>
        <w:rPr>
          <w:rFonts w:hint="eastAsia" w:ascii="宋体" w:hAnsi="宋体" w:cs="宋体"/>
          <w:color w:val="auto"/>
          <w:sz w:val="24"/>
          <w:highlight w:val="none"/>
        </w:rPr>
        <w:t>说明：</w:t>
      </w:r>
      <w:r>
        <w:rPr>
          <w:rFonts w:hint="eastAsia" w:ascii="宋体" w:hAnsi="宋体" w:cs="宋体"/>
          <w:b/>
          <w:bCs/>
          <w:color w:val="auto"/>
          <w:sz w:val="24"/>
          <w:highlight w:val="none"/>
        </w:rPr>
        <w:t>技术、服务要求</w:t>
      </w:r>
      <w:r>
        <w:rPr>
          <w:rFonts w:hint="eastAsia" w:ascii="宋体" w:hAnsi="宋体" w:cs="宋体"/>
          <w:color w:val="auto"/>
          <w:sz w:val="24"/>
          <w:highlight w:val="none"/>
        </w:rPr>
        <w:t>是指对采购标的的功能和质量要求，包括性能、材料、结构、外观、安全，或者服务内容和标准等。</w:t>
      </w:r>
      <w:r>
        <w:rPr>
          <w:rFonts w:hint="eastAsia" w:ascii="宋体" w:hAnsi="宋体" w:cs="宋体"/>
          <w:b/>
          <w:bCs/>
          <w:color w:val="auto"/>
          <w:sz w:val="24"/>
          <w:highlight w:val="none"/>
        </w:rPr>
        <w:t>商务要求</w:t>
      </w:r>
      <w:r>
        <w:rPr>
          <w:rFonts w:hint="eastAsia" w:ascii="宋体" w:hAnsi="宋体" w:cs="宋体"/>
          <w:color w:val="auto"/>
          <w:sz w:val="24"/>
          <w:highlight w:val="none"/>
        </w:rPr>
        <w:t>是指取得采购标的的时间、地点、财务和服务要求，包括交付 （实施） 的时间 （期限） 和地点 （范围）付款条件（进度和方式），包装和运输，售后服务，保险等。</w:t>
      </w:r>
    </w:p>
    <w:p w14:paraId="4F4BE74B">
      <w:pPr>
        <w:snapToGrid w:val="0"/>
        <w:spacing w:line="360" w:lineRule="auto"/>
        <w:ind w:firstLine="2640" w:firstLineChars="1100"/>
        <w:jc w:val="right"/>
        <w:rPr>
          <w:rFonts w:hint="eastAsia" w:ascii="宋体" w:hAnsi="宋体" w:cs="宋体"/>
          <w:color w:val="auto"/>
          <w:sz w:val="24"/>
          <w:highlight w:val="none"/>
          <w:lang w:bidi="ar"/>
        </w:rPr>
      </w:pPr>
    </w:p>
    <w:p w14:paraId="3E655219">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3F9D8E57">
      <w:pPr>
        <w:snapToGrid w:val="0"/>
        <w:spacing w:line="360" w:lineRule="auto"/>
        <w:ind w:firstLine="482"/>
        <w:jc w:val="right"/>
        <w:rPr>
          <w:rFonts w:hint="eastAsia"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2D0326AA">
      <w:pPr>
        <w:snapToGrid w:val="0"/>
        <w:spacing w:line="360" w:lineRule="auto"/>
        <w:ind w:firstLine="643" w:firstLineChars="200"/>
        <w:jc w:val="left"/>
        <w:rPr>
          <w:rFonts w:hint="eastAsia" w:ascii="宋体" w:hAnsi="宋体" w:cs="宋体"/>
          <w:b/>
          <w:color w:val="auto"/>
          <w:kern w:val="0"/>
          <w:sz w:val="32"/>
          <w:szCs w:val="32"/>
          <w:highlight w:val="none"/>
          <w:lang w:bidi="ar"/>
        </w:rPr>
      </w:pPr>
    </w:p>
    <w:p w14:paraId="20FC8505">
      <w:pPr>
        <w:snapToGrid w:val="0"/>
        <w:spacing w:line="360" w:lineRule="auto"/>
        <w:ind w:firstLine="643" w:firstLineChars="200"/>
        <w:jc w:val="left"/>
        <w:rPr>
          <w:rFonts w:hint="eastAsia" w:ascii="宋体" w:hAnsi="宋体" w:cs="宋体"/>
          <w:b/>
          <w:color w:val="auto"/>
          <w:kern w:val="0"/>
          <w:sz w:val="32"/>
          <w:szCs w:val="32"/>
          <w:highlight w:val="none"/>
          <w:lang w:bidi="ar"/>
        </w:rPr>
      </w:pPr>
    </w:p>
    <w:p w14:paraId="65E6A44D">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heme="minorEastAsia" w:hAnsiTheme="minorEastAsia" w:eastAsiaTheme="minorEastAsia" w:cstheme="minorEastAsia"/>
          <w:b/>
          <w:bCs/>
          <w:color w:val="auto"/>
          <w:sz w:val="28"/>
          <w:szCs w:val="28"/>
          <w:highlight w:val="none"/>
          <w:lang w:val="en-US" w:eastAsia="zh-CN"/>
        </w:rPr>
      </w:pPr>
      <w:r>
        <w:rPr>
          <w:rFonts w:hint="eastAsia" w:ascii="宋体" w:hAnsi="宋体" w:cs="宋体"/>
          <w:b/>
          <w:color w:val="auto"/>
          <w:kern w:val="0"/>
          <w:sz w:val="32"/>
          <w:szCs w:val="32"/>
          <w:highlight w:val="none"/>
          <w:lang w:bidi="ar"/>
        </w:rPr>
        <w:br w:type="page"/>
      </w:r>
      <w:r>
        <w:rPr>
          <w:rFonts w:hint="eastAsia" w:asciiTheme="minorEastAsia" w:hAnsiTheme="minorEastAsia" w:eastAsiaTheme="minorEastAsia" w:cstheme="minorEastAsia"/>
          <w:b/>
          <w:bCs/>
          <w:color w:val="auto"/>
          <w:sz w:val="28"/>
          <w:szCs w:val="28"/>
          <w:highlight w:val="none"/>
          <w:lang w:val="en-US" w:eastAsia="zh-CN"/>
        </w:rPr>
        <w:t>技术参数中要求提供报告、证书、截图、技术说明等佐证材料对应明细表</w:t>
      </w:r>
    </w:p>
    <w:tbl>
      <w:tblPr>
        <w:tblStyle w:val="41"/>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750"/>
        <w:gridCol w:w="2328"/>
        <w:gridCol w:w="2327"/>
      </w:tblGrid>
      <w:tr w14:paraId="16E9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2CCA0A6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序号</w:t>
            </w:r>
          </w:p>
        </w:tc>
        <w:tc>
          <w:tcPr>
            <w:tcW w:w="3763" w:type="dxa"/>
            <w:vAlign w:val="center"/>
          </w:tcPr>
          <w:p w14:paraId="685D09E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招标文件技术参数指标项及要求</w:t>
            </w:r>
          </w:p>
        </w:tc>
        <w:tc>
          <w:tcPr>
            <w:tcW w:w="2336" w:type="dxa"/>
            <w:vAlign w:val="center"/>
          </w:tcPr>
          <w:p w14:paraId="318E069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是否提供佐证材料</w:t>
            </w:r>
          </w:p>
        </w:tc>
        <w:tc>
          <w:tcPr>
            <w:tcW w:w="2336" w:type="dxa"/>
            <w:vAlign w:val="center"/>
          </w:tcPr>
          <w:p w14:paraId="7A0E4C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佐证材料附件对应的投标文件页码</w:t>
            </w:r>
          </w:p>
        </w:tc>
      </w:tr>
      <w:tr w14:paraId="5CCEE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1C62D32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（一）</w:t>
            </w:r>
          </w:p>
        </w:tc>
        <w:tc>
          <w:tcPr>
            <w:tcW w:w="3763" w:type="dxa"/>
            <w:vAlign w:val="center"/>
          </w:tcPr>
          <w:p w14:paraId="42CA89E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标“▲”号实质性指标（如有）</w:t>
            </w:r>
          </w:p>
        </w:tc>
        <w:tc>
          <w:tcPr>
            <w:tcW w:w="2336" w:type="dxa"/>
            <w:vAlign w:val="center"/>
          </w:tcPr>
          <w:p w14:paraId="35CBC10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14:paraId="33BCD60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r w14:paraId="22F9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2A34351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1.1</w:t>
            </w:r>
          </w:p>
        </w:tc>
        <w:tc>
          <w:tcPr>
            <w:tcW w:w="3763" w:type="dxa"/>
            <w:vAlign w:val="center"/>
          </w:tcPr>
          <w:p w14:paraId="22408F4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14:paraId="0846752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 xml:space="preserve">提供  </w:t>
            </w: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不提供</w:t>
            </w:r>
          </w:p>
        </w:tc>
        <w:tc>
          <w:tcPr>
            <w:tcW w:w="2336" w:type="dxa"/>
            <w:vAlign w:val="center"/>
          </w:tcPr>
          <w:p w14:paraId="702E884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r w14:paraId="05D8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4C42E21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1.2</w:t>
            </w:r>
          </w:p>
        </w:tc>
        <w:tc>
          <w:tcPr>
            <w:tcW w:w="3763" w:type="dxa"/>
            <w:vAlign w:val="center"/>
          </w:tcPr>
          <w:p w14:paraId="7DD9F7E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14:paraId="4D88108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 xml:space="preserve">提供  </w:t>
            </w: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不提供</w:t>
            </w:r>
          </w:p>
        </w:tc>
        <w:tc>
          <w:tcPr>
            <w:tcW w:w="2336" w:type="dxa"/>
            <w:vAlign w:val="center"/>
          </w:tcPr>
          <w:p w14:paraId="3FC0A94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r w14:paraId="73221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78335B1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1.3</w:t>
            </w:r>
          </w:p>
        </w:tc>
        <w:tc>
          <w:tcPr>
            <w:tcW w:w="3763" w:type="dxa"/>
            <w:vAlign w:val="center"/>
          </w:tcPr>
          <w:p w14:paraId="44468CC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14:paraId="04CB637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 xml:space="preserve">提供  </w:t>
            </w: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不提供</w:t>
            </w:r>
          </w:p>
        </w:tc>
        <w:tc>
          <w:tcPr>
            <w:tcW w:w="2336" w:type="dxa"/>
            <w:vAlign w:val="center"/>
          </w:tcPr>
          <w:p w14:paraId="36EAF9C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r w14:paraId="02DA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6765129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w:t>
            </w:r>
          </w:p>
        </w:tc>
        <w:tc>
          <w:tcPr>
            <w:tcW w:w="3763" w:type="dxa"/>
            <w:vAlign w:val="center"/>
          </w:tcPr>
          <w:p w14:paraId="3457E86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14:paraId="1345A1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14:paraId="6E1CEB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r w14:paraId="37187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6DCBACE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（二）</w:t>
            </w:r>
          </w:p>
        </w:tc>
        <w:tc>
          <w:tcPr>
            <w:tcW w:w="3763" w:type="dxa"/>
            <w:vAlign w:val="center"/>
          </w:tcPr>
          <w:p w14:paraId="11B4AD7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标“</w:t>
            </w:r>
            <w:r>
              <w:rPr>
                <w:rFonts w:hint="eastAsia" w:cs="宋体" w:asciiTheme="minorEastAsia" w:hAnsiTheme="minorEastAsia" w:eastAsiaTheme="minorEastAsia"/>
                <w:color w:val="auto"/>
                <w:sz w:val="24"/>
                <w:highlight w:val="none"/>
              </w:rPr>
              <w:t>●</w:t>
            </w:r>
            <w:r>
              <w:rPr>
                <w:rFonts w:hint="eastAsia" w:asciiTheme="minorEastAsia" w:hAnsiTheme="minorEastAsia" w:eastAsiaTheme="minorEastAsia" w:cstheme="minorEastAsia"/>
                <w:b/>
                <w:bCs/>
                <w:color w:val="auto"/>
                <w:sz w:val="24"/>
                <w:szCs w:val="24"/>
                <w:highlight w:val="none"/>
                <w:vertAlign w:val="baseline"/>
                <w:lang w:val="en-US" w:eastAsia="zh-CN"/>
              </w:rPr>
              <w:t>”号重要指标（如有）</w:t>
            </w:r>
          </w:p>
        </w:tc>
        <w:tc>
          <w:tcPr>
            <w:tcW w:w="2336" w:type="dxa"/>
            <w:vAlign w:val="center"/>
          </w:tcPr>
          <w:p w14:paraId="3986A5F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14:paraId="1C16353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r w14:paraId="7CEE6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4E701CE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2.1</w:t>
            </w:r>
          </w:p>
        </w:tc>
        <w:tc>
          <w:tcPr>
            <w:tcW w:w="3763" w:type="dxa"/>
            <w:vAlign w:val="center"/>
          </w:tcPr>
          <w:p w14:paraId="121E82D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14:paraId="423C4CE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 xml:space="preserve">提供  </w:t>
            </w: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不提供</w:t>
            </w:r>
          </w:p>
        </w:tc>
        <w:tc>
          <w:tcPr>
            <w:tcW w:w="2336" w:type="dxa"/>
            <w:vAlign w:val="center"/>
          </w:tcPr>
          <w:p w14:paraId="4005AB4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r w14:paraId="312E1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3C13B4B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2.2</w:t>
            </w:r>
          </w:p>
        </w:tc>
        <w:tc>
          <w:tcPr>
            <w:tcW w:w="3763" w:type="dxa"/>
            <w:vAlign w:val="center"/>
          </w:tcPr>
          <w:p w14:paraId="606A3A6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14:paraId="118D9CE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 xml:space="preserve">提供  </w:t>
            </w: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不提供</w:t>
            </w:r>
          </w:p>
        </w:tc>
        <w:tc>
          <w:tcPr>
            <w:tcW w:w="2336" w:type="dxa"/>
            <w:vAlign w:val="center"/>
          </w:tcPr>
          <w:p w14:paraId="0CFE953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r w14:paraId="733DD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405C1F5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2.3</w:t>
            </w:r>
          </w:p>
        </w:tc>
        <w:tc>
          <w:tcPr>
            <w:tcW w:w="3763" w:type="dxa"/>
            <w:vAlign w:val="center"/>
          </w:tcPr>
          <w:p w14:paraId="77D8320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14:paraId="78AE57C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 xml:space="preserve">提供  </w:t>
            </w: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不提供</w:t>
            </w:r>
          </w:p>
        </w:tc>
        <w:tc>
          <w:tcPr>
            <w:tcW w:w="2336" w:type="dxa"/>
            <w:vAlign w:val="center"/>
          </w:tcPr>
          <w:p w14:paraId="4A31051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r w14:paraId="76515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0A544B7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w:t>
            </w:r>
          </w:p>
        </w:tc>
        <w:tc>
          <w:tcPr>
            <w:tcW w:w="3763" w:type="dxa"/>
            <w:vAlign w:val="center"/>
          </w:tcPr>
          <w:p w14:paraId="2010279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14:paraId="377E82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14:paraId="65C4793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r w14:paraId="1BA54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3B96CBB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（三）</w:t>
            </w:r>
          </w:p>
        </w:tc>
        <w:tc>
          <w:tcPr>
            <w:tcW w:w="3763" w:type="dxa"/>
            <w:vAlign w:val="center"/>
          </w:tcPr>
          <w:p w14:paraId="7984B96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未标符号的一般指标</w:t>
            </w:r>
          </w:p>
        </w:tc>
        <w:tc>
          <w:tcPr>
            <w:tcW w:w="2336" w:type="dxa"/>
            <w:vAlign w:val="center"/>
          </w:tcPr>
          <w:p w14:paraId="1C8DA5C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14:paraId="197E3B8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r w14:paraId="42BB7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0B59AD6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3.1</w:t>
            </w:r>
          </w:p>
        </w:tc>
        <w:tc>
          <w:tcPr>
            <w:tcW w:w="3763" w:type="dxa"/>
            <w:vAlign w:val="center"/>
          </w:tcPr>
          <w:p w14:paraId="7487971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14:paraId="291C829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 xml:space="preserve">提供  </w:t>
            </w: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不提供</w:t>
            </w:r>
          </w:p>
        </w:tc>
        <w:tc>
          <w:tcPr>
            <w:tcW w:w="2336" w:type="dxa"/>
            <w:vAlign w:val="center"/>
          </w:tcPr>
          <w:p w14:paraId="2FBF0E8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r w14:paraId="56328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65B862A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3.2</w:t>
            </w:r>
          </w:p>
        </w:tc>
        <w:tc>
          <w:tcPr>
            <w:tcW w:w="3763" w:type="dxa"/>
            <w:vAlign w:val="center"/>
          </w:tcPr>
          <w:p w14:paraId="0DECEB5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14:paraId="042A6FC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 xml:space="preserve">提供  </w:t>
            </w: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不提供</w:t>
            </w:r>
          </w:p>
        </w:tc>
        <w:tc>
          <w:tcPr>
            <w:tcW w:w="2336" w:type="dxa"/>
            <w:vAlign w:val="center"/>
          </w:tcPr>
          <w:p w14:paraId="121980C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r w14:paraId="6367C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0F9161B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3.3</w:t>
            </w:r>
          </w:p>
        </w:tc>
        <w:tc>
          <w:tcPr>
            <w:tcW w:w="3763" w:type="dxa"/>
            <w:vAlign w:val="center"/>
          </w:tcPr>
          <w:p w14:paraId="143CC7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14:paraId="1F0842B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 xml:space="preserve">提供  </w:t>
            </w: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不提供</w:t>
            </w:r>
          </w:p>
        </w:tc>
        <w:tc>
          <w:tcPr>
            <w:tcW w:w="2336" w:type="dxa"/>
            <w:vAlign w:val="center"/>
          </w:tcPr>
          <w:p w14:paraId="08DADCE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r w14:paraId="358C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673AA6F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w:t>
            </w:r>
          </w:p>
        </w:tc>
        <w:tc>
          <w:tcPr>
            <w:tcW w:w="3763" w:type="dxa"/>
            <w:vAlign w:val="center"/>
          </w:tcPr>
          <w:p w14:paraId="3E84ECE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14:paraId="17EE52C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14:paraId="2162A12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bl>
    <w:p w14:paraId="2CA5048A">
      <w:pPr>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材料附件附后。</w:t>
      </w:r>
    </w:p>
    <w:p w14:paraId="4AB9A44F">
      <w:pPr>
        <w:numPr>
          <w:ilvl w:val="0"/>
          <w:numId w:val="0"/>
        </w:numPr>
        <w:ind w:leftChars="0"/>
        <w:rPr>
          <w:rFonts w:hint="eastAsia" w:asciiTheme="minorEastAsia" w:hAnsiTheme="minorEastAsia" w:eastAsiaTheme="minorEastAsia" w:cstheme="minorEastAsia"/>
          <w:b/>
          <w:bCs/>
          <w:color w:val="auto"/>
          <w:sz w:val="28"/>
          <w:szCs w:val="28"/>
          <w:highlight w:val="none"/>
          <w:u w:val="none"/>
          <w:lang w:val="en-US" w:eastAsia="zh-CN"/>
        </w:rPr>
      </w:pPr>
    </w:p>
    <w:p w14:paraId="4ADA536C">
      <w:pPr>
        <w:numPr>
          <w:ilvl w:val="0"/>
          <w:numId w:val="0"/>
        </w:numPr>
        <w:ind w:leftChars="0"/>
        <w:rPr>
          <w:rFonts w:hint="eastAsia" w:asciiTheme="minorEastAsia" w:hAnsiTheme="minorEastAsia" w:eastAsiaTheme="minorEastAsia" w:cstheme="minorEastAsia"/>
          <w:b/>
          <w:bCs/>
          <w:color w:val="auto"/>
          <w:sz w:val="28"/>
          <w:szCs w:val="28"/>
          <w:highlight w:val="none"/>
          <w:u w:val="single"/>
          <w:lang w:val="en-US" w:eastAsia="zh-CN"/>
        </w:rPr>
      </w:pPr>
      <w:r>
        <w:rPr>
          <w:rFonts w:hint="eastAsia" w:asciiTheme="minorEastAsia" w:hAnsiTheme="minorEastAsia" w:eastAsiaTheme="minorEastAsia" w:cstheme="minorEastAsia"/>
          <w:b/>
          <w:bCs/>
          <w:color w:val="auto"/>
          <w:sz w:val="28"/>
          <w:szCs w:val="28"/>
          <w:highlight w:val="none"/>
          <w:u w:val="none"/>
          <w:lang w:val="en-US" w:eastAsia="zh-CN"/>
        </w:rPr>
        <w:t>1.1</w:t>
      </w:r>
      <w:r>
        <w:rPr>
          <w:rFonts w:hint="eastAsia" w:asciiTheme="minorEastAsia" w:hAnsiTheme="minorEastAsia" w:eastAsiaTheme="minorEastAsia" w:cstheme="minorEastAsia"/>
          <w:b/>
          <w:bCs/>
          <w:color w:val="auto"/>
          <w:sz w:val="28"/>
          <w:szCs w:val="28"/>
          <w:highlight w:val="none"/>
          <w:u w:val="single"/>
          <w:lang w:val="en-US" w:eastAsia="zh-CN"/>
        </w:rPr>
        <w:t xml:space="preserve">                     材料附件：</w:t>
      </w:r>
    </w:p>
    <w:p w14:paraId="66C9DBA7">
      <w:pPr>
        <w:numPr>
          <w:ilvl w:val="0"/>
          <w:numId w:val="0"/>
        </w:numPr>
        <w:ind w:leftChars="0"/>
        <w:rPr>
          <w:rFonts w:hint="eastAsia" w:asciiTheme="minorEastAsia" w:hAnsiTheme="minorEastAsia" w:eastAsiaTheme="minorEastAsia" w:cstheme="minorEastAsia"/>
          <w:b/>
          <w:bCs/>
          <w:color w:val="auto"/>
          <w:sz w:val="28"/>
          <w:szCs w:val="28"/>
          <w:highlight w:val="none"/>
          <w:u w:val="none"/>
          <w:lang w:val="en-US" w:eastAsia="zh-CN"/>
        </w:rPr>
      </w:pPr>
    </w:p>
    <w:p w14:paraId="40991697">
      <w:pPr>
        <w:numPr>
          <w:ilvl w:val="0"/>
          <w:numId w:val="0"/>
        </w:numPr>
        <w:ind w:leftChars="0"/>
        <w:rPr>
          <w:rFonts w:hint="eastAsia" w:asciiTheme="minorEastAsia" w:hAnsiTheme="minorEastAsia" w:eastAsiaTheme="minorEastAsia" w:cstheme="minorEastAsia"/>
          <w:b/>
          <w:bCs/>
          <w:color w:val="auto"/>
          <w:sz w:val="28"/>
          <w:szCs w:val="28"/>
          <w:highlight w:val="none"/>
          <w:u w:val="none"/>
          <w:lang w:val="en-US" w:eastAsia="zh-CN"/>
        </w:rPr>
      </w:pPr>
    </w:p>
    <w:p w14:paraId="47613713">
      <w:pPr>
        <w:numPr>
          <w:ilvl w:val="0"/>
          <w:numId w:val="0"/>
        </w:numPr>
        <w:ind w:leftChars="0"/>
        <w:rPr>
          <w:rFonts w:hint="eastAsia" w:asciiTheme="minorEastAsia" w:hAnsiTheme="minorEastAsia" w:eastAsiaTheme="minorEastAsia" w:cstheme="minorEastAsia"/>
          <w:b/>
          <w:bCs/>
          <w:color w:val="auto"/>
          <w:sz w:val="28"/>
          <w:szCs w:val="28"/>
          <w:highlight w:val="none"/>
          <w:u w:val="single"/>
          <w:lang w:val="en-US" w:eastAsia="zh-CN"/>
        </w:rPr>
      </w:pPr>
      <w:r>
        <w:rPr>
          <w:rFonts w:hint="eastAsia" w:asciiTheme="minorEastAsia" w:hAnsiTheme="minorEastAsia" w:eastAsiaTheme="minorEastAsia" w:cstheme="minorEastAsia"/>
          <w:b/>
          <w:bCs/>
          <w:color w:val="auto"/>
          <w:sz w:val="28"/>
          <w:szCs w:val="28"/>
          <w:highlight w:val="none"/>
          <w:u w:val="none"/>
          <w:lang w:val="en-US" w:eastAsia="zh-CN"/>
        </w:rPr>
        <w:t>1.2</w:t>
      </w:r>
      <w:r>
        <w:rPr>
          <w:rFonts w:hint="eastAsia" w:asciiTheme="minorEastAsia" w:hAnsiTheme="minorEastAsia" w:eastAsiaTheme="minorEastAsia" w:cstheme="minorEastAsia"/>
          <w:b/>
          <w:bCs/>
          <w:color w:val="auto"/>
          <w:sz w:val="28"/>
          <w:szCs w:val="28"/>
          <w:highlight w:val="none"/>
          <w:u w:val="single"/>
          <w:lang w:val="en-US" w:eastAsia="zh-CN"/>
        </w:rPr>
        <w:t xml:space="preserve">                     材料附件：</w:t>
      </w:r>
    </w:p>
    <w:p w14:paraId="7AE4CC53">
      <w:pPr>
        <w:rPr>
          <w:rFonts w:hint="eastAsia" w:ascii="宋体" w:hAnsi="宋体" w:cs="宋体"/>
          <w:b/>
          <w:color w:val="auto"/>
          <w:kern w:val="0"/>
          <w:sz w:val="32"/>
          <w:szCs w:val="32"/>
          <w:highlight w:val="none"/>
          <w:lang w:bidi="ar"/>
        </w:rPr>
      </w:pPr>
    </w:p>
    <w:p w14:paraId="522069B3">
      <w:pPr>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br w:type="page"/>
      </w:r>
    </w:p>
    <w:p w14:paraId="37B7AA7B">
      <w:pPr>
        <w:ind w:firstLine="643"/>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六、针对本项目的整体方案，包括且不限于以下各项：</w:t>
      </w:r>
    </w:p>
    <w:p w14:paraId="3F19C05B">
      <w:pPr>
        <w:snapToGrid w:val="0"/>
        <w:spacing w:line="400" w:lineRule="exact"/>
        <w:ind w:firstLine="480" w:firstLineChars="200"/>
        <w:rPr>
          <w:rFonts w:hint="eastAsia" w:ascii="宋体" w:hAnsi="宋体" w:cs="宋体"/>
          <w:bCs/>
          <w:color w:val="auto"/>
          <w:kern w:val="0"/>
          <w:sz w:val="24"/>
          <w:highlight w:val="none"/>
          <w:lang w:bidi="ar"/>
        </w:rPr>
      </w:pPr>
      <w:r>
        <w:rPr>
          <w:rFonts w:hint="eastAsia" w:ascii="宋体" w:hAnsi="宋体" w:cs="宋体"/>
          <w:bCs/>
          <w:color w:val="auto"/>
          <w:kern w:val="0"/>
          <w:sz w:val="24"/>
          <w:highlight w:val="none"/>
          <w:lang w:bidi="ar"/>
        </w:rPr>
        <w:t>（一）对项目需求的理解；</w:t>
      </w:r>
    </w:p>
    <w:p w14:paraId="7B94C567">
      <w:pPr>
        <w:snapToGrid w:val="0"/>
        <w:spacing w:line="400" w:lineRule="exact"/>
        <w:ind w:firstLine="480" w:firstLineChars="200"/>
        <w:rPr>
          <w:rFonts w:hint="eastAsia" w:ascii="宋体" w:hAnsi="宋体" w:cs="宋体"/>
          <w:bCs/>
          <w:color w:val="auto"/>
          <w:kern w:val="0"/>
          <w:sz w:val="24"/>
          <w:highlight w:val="none"/>
          <w:lang w:bidi="ar"/>
        </w:rPr>
      </w:pPr>
      <w:r>
        <w:rPr>
          <w:rFonts w:hint="eastAsia" w:ascii="宋体" w:hAnsi="宋体" w:cs="宋体"/>
          <w:bCs/>
          <w:color w:val="auto"/>
          <w:kern w:val="0"/>
          <w:sz w:val="24"/>
          <w:highlight w:val="none"/>
          <w:lang w:bidi="ar"/>
        </w:rPr>
        <w:t>（二）产品配置清单（均不含报价）：</w:t>
      </w:r>
    </w:p>
    <w:p w14:paraId="68C02E62">
      <w:pPr>
        <w:snapToGrid w:val="0"/>
        <w:spacing w:line="400" w:lineRule="exact"/>
        <w:ind w:firstLine="480" w:firstLineChars="200"/>
        <w:rPr>
          <w:rFonts w:hint="eastAsia" w:ascii="宋体" w:hAnsi="宋体" w:cs="宋体"/>
          <w:bCs/>
          <w:color w:val="auto"/>
          <w:kern w:val="0"/>
          <w:sz w:val="24"/>
          <w:highlight w:val="none"/>
          <w:lang w:bidi="ar"/>
        </w:rPr>
      </w:pPr>
      <w:r>
        <w:rPr>
          <w:rFonts w:hint="eastAsia" w:ascii="宋体" w:hAnsi="宋体" w:cs="宋体"/>
          <w:bCs/>
          <w:color w:val="auto"/>
          <w:kern w:val="0"/>
          <w:sz w:val="24"/>
          <w:highlight w:val="none"/>
          <w:lang w:bidi="ar"/>
        </w:rPr>
        <w:t>a.产品说明（如产品名称、品牌、型号、技术指标、功能说明、性能指标）；</w:t>
      </w:r>
    </w:p>
    <w:tbl>
      <w:tblPr>
        <w:tblStyle w:val="4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6"/>
        <w:gridCol w:w="1691"/>
        <w:gridCol w:w="844"/>
        <w:gridCol w:w="1289"/>
        <w:gridCol w:w="1428"/>
        <w:gridCol w:w="2241"/>
        <w:gridCol w:w="1087"/>
      </w:tblGrid>
      <w:tr w14:paraId="4CDC2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1"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3222A103">
            <w:pPr>
              <w:snapToGrid w:val="0"/>
              <w:spacing w:before="50" w:after="50"/>
              <w:jc w:val="center"/>
              <w:rPr>
                <w:rFonts w:hint="eastAsia" w:ascii="宋体" w:hAnsi="宋体" w:cs="宋体"/>
                <w:color w:val="auto"/>
                <w:sz w:val="24"/>
                <w:szCs w:val="20"/>
                <w:highlight w:val="none"/>
              </w:rPr>
            </w:pPr>
            <w:r>
              <w:rPr>
                <w:rFonts w:hint="eastAsia" w:ascii="宋体" w:hAnsi="宋体" w:cs="宋体"/>
                <w:color w:val="auto"/>
                <w:sz w:val="24"/>
                <w:highlight w:val="none"/>
              </w:rPr>
              <w:t>序号</w:t>
            </w:r>
          </w:p>
        </w:tc>
        <w:tc>
          <w:tcPr>
            <w:tcW w:w="1691" w:type="dxa"/>
            <w:tcBorders>
              <w:top w:val="single" w:color="auto" w:sz="4" w:space="0"/>
              <w:left w:val="single" w:color="auto" w:sz="4" w:space="0"/>
              <w:bottom w:val="single" w:color="auto" w:sz="4" w:space="0"/>
              <w:right w:val="single" w:color="auto" w:sz="4" w:space="0"/>
            </w:tcBorders>
            <w:vAlign w:val="center"/>
          </w:tcPr>
          <w:p w14:paraId="5692ED3F">
            <w:pPr>
              <w:snapToGrid w:val="0"/>
              <w:spacing w:before="50" w:after="50"/>
              <w:jc w:val="center"/>
              <w:rPr>
                <w:rFonts w:hint="eastAsia" w:ascii="宋体" w:hAnsi="宋体" w:cs="宋体"/>
                <w:color w:val="auto"/>
                <w:sz w:val="24"/>
                <w:szCs w:val="20"/>
                <w:highlight w:val="none"/>
              </w:rPr>
            </w:pPr>
            <w:r>
              <w:rPr>
                <w:rFonts w:hint="eastAsia" w:ascii="宋体" w:hAnsi="宋体" w:cs="宋体"/>
                <w:color w:val="auto"/>
                <w:sz w:val="24"/>
                <w:highlight w:val="none"/>
              </w:rPr>
              <w:t>设备名称</w:t>
            </w:r>
          </w:p>
        </w:tc>
        <w:tc>
          <w:tcPr>
            <w:tcW w:w="844" w:type="dxa"/>
            <w:tcBorders>
              <w:top w:val="single" w:color="auto" w:sz="4" w:space="0"/>
              <w:left w:val="single" w:color="auto" w:sz="4" w:space="0"/>
              <w:bottom w:val="single" w:color="auto" w:sz="4" w:space="0"/>
              <w:right w:val="single" w:color="auto" w:sz="4" w:space="0"/>
            </w:tcBorders>
            <w:vAlign w:val="center"/>
          </w:tcPr>
          <w:p w14:paraId="721D281B">
            <w:pPr>
              <w:snapToGrid w:val="0"/>
              <w:spacing w:before="50" w:after="50"/>
              <w:jc w:val="center"/>
              <w:rPr>
                <w:rFonts w:hint="eastAsia" w:ascii="宋体" w:hAnsi="宋体" w:cs="宋体"/>
                <w:color w:val="auto"/>
                <w:sz w:val="24"/>
                <w:szCs w:val="20"/>
                <w:highlight w:val="none"/>
              </w:rPr>
            </w:pPr>
            <w:r>
              <w:rPr>
                <w:rFonts w:hint="eastAsia" w:ascii="宋体" w:hAnsi="宋体" w:cs="宋体"/>
                <w:color w:val="auto"/>
                <w:sz w:val="24"/>
                <w:highlight w:val="none"/>
              </w:rPr>
              <w:t>品牌</w:t>
            </w:r>
          </w:p>
        </w:tc>
        <w:tc>
          <w:tcPr>
            <w:tcW w:w="1289" w:type="dxa"/>
            <w:tcBorders>
              <w:top w:val="single" w:color="auto" w:sz="4" w:space="0"/>
              <w:left w:val="single" w:color="auto" w:sz="4" w:space="0"/>
              <w:bottom w:val="single" w:color="auto" w:sz="4" w:space="0"/>
              <w:right w:val="single" w:color="auto" w:sz="4" w:space="0"/>
            </w:tcBorders>
            <w:vAlign w:val="center"/>
          </w:tcPr>
          <w:p w14:paraId="0095F917">
            <w:pPr>
              <w:snapToGrid w:val="0"/>
              <w:spacing w:before="50" w:after="50"/>
              <w:jc w:val="center"/>
              <w:rPr>
                <w:rFonts w:hint="eastAsia" w:ascii="宋体" w:hAnsi="宋体" w:cs="宋体"/>
                <w:color w:val="auto"/>
                <w:sz w:val="24"/>
                <w:szCs w:val="20"/>
                <w:highlight w:val="none"/>
              </w:rPr>
            </w:pPr>
            <w:r>
              <w:rPr>
                <w:rFonts w:hint="eastAsia" w:ascii="宋体" w:hAnsi="宋体" w:cs="宋体"/>
                <w:color w:val="auto"/>
                <w:sz w:val="24"/>
                <w:highlight w:val="none"/>
              </w:rPr>
              <w:t>规格型号</w:t>
            </w:r>
          </w:p>
        </w:tc>
        <w:tc>
          <w:tcPr>
            <w:tcW w:w="1428" w:type="dxa"/>
            <w:tcBorders>
              <w:top w:val="single" w:color="auto" w:sz="4" w:space="0"/>
              <w:left w:val="single" w:color="auto" w:sz="4" w:space="0"/>
              <w:bottom w:val="single" w:color="auto" w:sz="4" w:space="0"/>
              <w:right w:val="single" w:color="auto" w:sz="4" w:space="0"/>
            </w:tcBorders>
            <w:vAlign w:val="center"/>
          </w:tcPr>
          <w:p w14:paraId="39BBF885">
            <w:pPr>
              <w:snapToGrid w:val="0"/>
              <w:spacing w:before="50" w:after="50"/>
              <w:jc w:val="center"/>
              <w:rPr>
                <w:rFonts w:hint="eastAsia" w:ascii="宋体" w:hAnsi="宋体" w:cs="宋体"/>
                <w:color w:val="auto"/>
                <w:sz w:val="24"/>
                <w:szCs w:val="20"/>
                <w:highlight w:val="none"/>
              </w:rPr>
            </w:pPr>
            <w:r>
              <w:rPr>
                <w:rFonts w:hint="eastAsia" w:ascii="宋体" w:hAnsi="宋体" w:cs="宋体"/>
                <w:color w:val="auto"/>
                <w:sz w:val="24"/>
                <w:highlight w:val="none"/>
              </w:rPr>
              <w:t>单位及数量</w:t>
            </w:r>
          </w:p>
        </w:tc>
        <w:tc>
          <w:tcPr>
            <w:tcW w:w="2241" w:type="dxa"/>
            <w:tcBorders>
              <w:top w:val="single" w:color="auto" w:sz="4" w:space="0"/>
              <w:left w:val="single" w:color="auto" w:sz="4" w:space="0"/>
              <w:bottom w:val="single" w:color="auto" w:sz="4" w:space="0"/>
              <w:right w:val="single" w:color="auto" w:sz="4" w:space="0"/>
            </w:tcBorders>
            <w:vAlign w:val="center"/>
          </w:tcPr>
          <w:p w14:paraId="1E93B34B">
            <w:pPr>
              <w:snapToGrid w:val="0"/>
              <w:spacing w:before="50" w:after="50"/>
              <w:jc w:val="center"/>
              <w:rPr>
                <w:rFonts w:hint="eastAsia" w:ascii="宋体" w:hAnsi="宋体" w:cs="宋体"/>
                <w:color w:val="auto"/>
                <w:sz w:val="24"/>
                <w:szCs w:val="20"/>
                <w:highlight w:val="none"/>
              </w:rPr>
            </w:pPr>
            <w:r>
              <w:rPr>
                <w:rFonts w:hint="eastAsia" w:ascii="宋体" w:hAnsi="宋体" w:cs="宋体"/>
                <w:color w:val="auto"/>
                <w:sz w:val="24"/>
                <w:highlight w:val="none"/>
              </w:rPr>
              <w:t>性能及指标</w:t>
            </w:r>
          </w:p>
        </w:tc>
        <w:tc>
          <w:tcPr>
            <w:tcW w:w="1087" w:type="dxa"/>
            <w:tcBorders>
              <w:top w:val="single" w:color="auto" w:sz="4" w:space="0"/>
              <w:left w:val="single" w:color="auto" w:sz="4" w:space="0"/>
              <w:bottom w:val="single" w:color="auto" w:sz="4" w:space="0"/>
              <w:right w:val="single" w:color="auto" w:sz="4" w:space="0"/>
            </w:tcBorders>
            <w:vAlign w:val="center"/>
          </w:tcPr>
          <w:p w14:paraId="77AF22CD">
            <w:pPr>
              <w:snapToGrid w:val="0"/>
              <w:spacing w:before="50" w:after="50"/>
              <w:jc w:val="center"/>
              <w:rPr>
                <w:rFonts w:hint="eastAsia" w:ascii="宋体" w:hAnsi="宋体" w:cs="宋体"/>
                <w:color w:val="auto"/>
                <w:sz w:val="24"/>
                <w:szCs w:val="20"/>
                <w:highlight w:val="none"/>
              </w:rPr>
            </w:pPr>
            <w:r>
              <w:rPr>
                <w:rFonts w:hint="eastAsia" w:ascii="宋体" w:hAnsi="宋体" w:cs="宋体"/>
                <w:color w:val="auto"/>
                <w:sz w:val="24"/>
                <w:highlight w:val="none"/>
              </w:rPr>
              <w:t>产地</w:t>
            </w:r>
          </w:p>
        </w:tc>
      </w:tr>
      <w:tr w14:paraId="5AC3EC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1"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2ACD941A">
            <w:pPr>
              <w:snapToGrid w:val="0"/>
              <w:spacing w:before="50" w:after="50"/>
              <w:jc w:val="center"/>
              <w:rPr>
                <w:rFonts w:hint="eastAsia" w:ascii="宋体" w:hAnsi="宋体" w:cs="宋体"/>
                <w:color w:val="auto"/>
                <w:sz w:val="24"/>
                <w:szCs w:val="20"/>
                <w:highlight w:val="none"/>
              </w:rPr>
            </w:pPr>
          </w:p>
        </w:tc>
        <w:tc>
          <w:tcPr>
            <w:tcW w:w="1691" w:type="dxa"/>
            <w:tcBorders>
              <w:top w:val="single" w:color="auto" w:sz="4" w:space="0"/>
              <w:left w:val="single" w:color="auto" w:sz="4" w:space="0"/>
              <w:bottom w:val="single" w:color="auto" w:sz="4" w:space="0"/>
              <w:right w:val="single" w:color="auto" w:sz="4" w:space="0"/>
            </w:tcBorders>
            <w:vAlign w:val="center"/>
          </w:tcPr>
          <w:p w14:paraId="4180557F">
            <w:pPr>
              <w:snapToGrid w:val="0"/>
              <w:spacing w:before="50" w:after="50"/>
              <w:jc w:val="center"/>
              <w:rPr>
                <w:rFonts w:hint="eastAsia" w:ascii="宋体" w:hAnsi="宋体" w:cs="宋体"/>
                <w:color w:val="auto"/>
                <w:sz w:val="24"/>
                <w:szCs w:val="20"/>
                <w:highlight w:val="none"/>
              </w:rPr>
            </w:pPr>
          </w:p>
          <w:p w14:paraId="60545A2F">
            <w:pPr>
              <w:snapToGrid w:val="0"/>
              <w:spacing w:before="50" w:after="50"/>
              <w:jc w:val="center"/>
              <w:rPr>
                <w:rFonts w:hint="eastAsia" w:ascii="宋体" w:hAnsi="宋体" w:cs="宋体"/>
                <w:color w:val="auto"/>
                <w:sz w:val="24"/>
                <w:szCs w:val="20"/>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0B3699C0">
            <w:pPr>
              <w:snapToGrid w:val="0"/>
              <w:spacing w:before="50" w:after="50"/>
              <w:jc w:val="center"/>
              <w:rPr>
                <w:rFonts w:hint="eastAsia" w:ascii="宋体" w:hAnsi="宋体" w:cs="宋体"/>
                <w:color w:val="auto"/>
                <w:sz w:val="24"/>
                <w:szCs w:val="20"/>
                <w:highlight w:val="none"/>
              </w:rPr>
            </w:pPr>
          </w:p>
        </w:tc>
        <w:tc>
          <w:tcPr>
            <w:tcW w:w="1289" w:type="dxa"/>
            <w:tcBorders>
              <w:top w:val="single" w:color="auto" w:sz="4" w:space="0"/>
              <w:left w:val="single" w:color="auto" w:sz="4" w:space="0"/>
              <w:bottom w:val="single" w:color="auto" w:sz="4" w:space="0"/>
              <w:right w:val="single" w:color="auto" w:sz="4" w:space="0"/>
            </w:tcBorders>
            <w:vAlign w:val="center"/>
          </w:tcPr>
          <w:p w14:paraId="1436D38F">
            <w:pPr>
              <w:snapToGrid w:val="0"/>
              <w:spacing w:before="50" w:after="50"/>
              <w:jc w:val="center"/>
              <w:rPr>
                <w:rFonts w:hint="eastAsia" w:ascii="宋体" w:hAnsi="宋体" w:cs="宋体"/>
                <w:color w:val="auto"/>
                <w:sz w:val="24"/>
                <w:szCs w:val="20"/>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193496FF">
            <w:pPr>
              <w:snapToGrid w:val="0"/>
              <w:spacing w:before="50" w:after="50"/>
              <w:jc w:val="center"/>
              <w:rPr>
                <w:rFonts w:hint="eastAsia" w:ascii="宋体" w:hAnsi="宋体" w:cs="宋体"/>
                <w:color w:val="auto"/>
                <w:sz w:val="24"/>
                <w:szCs w:val="20"/>
                <w:highlight w:val="none"/>
              </w:rPr>
            </w:pPr>
          </w:p>
        </w:tc>
        <w:tc>
          <w:tcPr>
            <w:tcW w:w="2241" w:type="dxa"/>
            <w:tcBorders>
              <w:top w:val="single" w:color="auto" w:sz="4" w:space="0"/>
              <w:left w:val="single" w:color="auto" w:sz="4" w:space="0"/>
              <w:bottom w:val="single" w:color="auto" w:sz="4" w:space="0"/>
              <w:right w:val="single" w:color="auto" w:sz="4" w:space="0"/>
            </w:tcBorders>
            <w:vAlign w:val="center"/>
          </w:tcPr>
          <w:p w14:paraId="7E7F3FDF">
            <w:pPr>
              <w:snapToGrid w:val="0"/>
              <w:spacing w:before="50" w:after="50"/>
              <w:jc w:val="center"/>
              <w:rPr>
                <w:rFonts w:hint="eastAsia" w:ascii="宋体" w:hAnsi="宋体" w:cs="宋体"/>
                <w:color w:val="auto"/>
                <w:sz w:val="24"/>
                <w:szCs w:val="20"/>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14:paraId="26D80C01">
            <w:pPr>
              <w:snapToGrid w:val="0"/>
              <w:spacing w:before="50" w:after="50"/>
              <w:jc w:val="center"/>
              <w:rPr>
                <w:rFonts w:hint="eastAsia" w:ascii="宋体" w:hAnsi="宋体" w:cs="宋体"/>
                <w:color w:val="auto"/>
                <w:sz w:val="24"/>
                <w:szCs w:val="20"/>
                <w:highlight w:val="none"/>
              </w:rPr>
            </w:pPr>
          </w:p>
        </w:tc>
      </w:tr>
      <w:tr w14:paraId="467F4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1"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4C99DBB5">
            <w:pPr>
              <w:snapToGrid w:val="0"/>
              <w:spacing w:before="50" w:after="50"/>
              <w:jc w:val="center"/>
              <w:rPr>
                <w:rFonts w:hint="eastAsia" w:ascii="宋体" w:hAnsi="宋体" w:cs="宋体"/>
                <w:color w:val="auto"/>
                <w:sz w:val="24"/>
                <w:szCs w:val="20"/>
                <w:highlight w:val="none"/>
              </w:rPr>
            </w:pPr>
          </w:p>
        </w:tc>
        <w:tc>
          <w:tcPr>
            <w:tcW w:w="1691" w:type="dxa"/>
            <w:tcBorders>
              <w:top w:val="single" w:color="auto" w:sz="4" w:space="0"/>
              <w:left w:val="single" w:color="auto" w:sz="4" w:space="0"/>
              <w:bottom w:val="single" w:color="auto" w:sz="4" w:space="0"/>
              <w:right w:val="single" w:color="auto" w:sz="4" w:space="0"/>
            </w:tcBorders>
            <w:vAlign w:val="center"/>
          </w:tcPr>
          <w:p w14:paraId="20EE0CBF">
            <w:pPr>
              <w:snapToGrid w:val="0"/>
              <w:spacing w:before="50" w:after="50"/>
              <w:jc w:val="center"/>
              <w:rPr>
                <w:rFonts w:hint="eastAsia" w:ascii="宋体" w:hAnsi="宋体" w:cs="宋体"/>
                <w:color w:val="auto"/>
                <w:sz w:val="24"/>
                <w:szCs w:val="20"/>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6980FC18">
            <w:pPr>
              <w:snapToGrid w:val="0"/>
              <w:spacing w:before="50" w:after="50"/>
              <w:jc w:val="center"/>
              <w:rPr>
                <w:rFonts w:hint="eastAsia" w:ascii="宋体" w:hAnsi="宋体" w:cs="宋体"/>
                <w:color w:val="auto"/>
                <w:sz w:val="24"/>
                <w:szCs w:val="20"/>
                <w:highlight w:val="none"/>
              </w:rPr>
            </w:pPr>
          </w:p>
        </w:tc>
        <w:tc>
          <w:tcPr>
            <w:tcW w:w="1289" w:type="dxa"/>
            <w:tcBorders>
              <w:top w:val="single" w:color="auto" w:sz="4" w:space="0"/>
              <w:left w:val="single" w:color="auto" w:sz="4" w:space="0"/>
              <w:bottom w:val="single" w:color="auto" w:sz="4" w:space="0"/>
              <w:right w:val="single" w:color="auto" w:sz="4" w:space="0"/>
            </w:tcBorders>
            <w:vAlign w:val="center"/>
          </w:tcPr>
          <w:p w14:paraId="325E1581">
            <w:pPr>
              <w:snapToGrid w:val="0"/>
              <w:spacing w:before="50" w:after="50"/>
              <w:jc w:val="center"/>
              <w:rPr>
                <w:rFonts w:hint="eastAsia" w:ascii="宋体" w:hAnsi="宋体" w:cs="宋体"/>
                <w:color w:val="auto"/>
                <w:sz w:val="24"/>
                <w:szCs w:val="20"/>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12B1FE79">
            <w:pPr>
              <w:snapToGrid w:val="0"/>
              <w:spacing w:before="50" w:after="50"/>
              <w:jc w:val="center"/>
              <w:rPr>
                <w:rFonts w:hint="eastAsia" w:ascii="宋体" w:hAnsi="宋体" w:cs="宋体"/>
                <w:color w:val="auto"/>
                <w:sz w:val="24"/>
                <w:szCs w:val="20"/>
                <w:highlight w:val="none"/>
              </w:rPr>
            </w:pPr>
          </w:p>
        </w:tc>
        <w:tc>
          <w:tcPr>
            <w:tcW w:w="2241" w:type="dxa"/>
            <w:tcBorders>
              <w:top w:val="single" w:color="auto" w:sz="4" w:space="0"/>
              <w:left w:val="single" w:color="auto" w:sz="4" w:space="0"/>
              <w:bottom w:val="single" w:color="auto" w:sz="4" w:space="0"/>
              <w:right w:val="single" w:color="auto" w:sz="4" w:space="0"/>
            </w:tcBorders>
            <w:vAlign w:val="center"/>
          </w:tcPr>
          <w:p w14:paraId="4CDC75A2">
            <w:pPr>
              <w:snapToGrid w:val="0"/>
              <w:spacing w:before="50" w:after="50"/>
              <w:jc w:val="center"/>
              <w:rPr>
                <w:rFonts w:hint="eastAsia" w:ascii="宋体" w:hAnsi="宋体" w:cs="宋体"/>
                <w:color w:val="auto"/>
                <w:sz w:val="24"/>
                <w:szCs w:val="20"/>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14:paraId="614F1D43">
            <w:pPr>
              <w:snapToGrid w:val="0"/>
              <w:spacing w:before="50" w:after="50"/>
              <w:jc w:val="center"/>
              <w:rPr>
                <w:rFonts w:hint="eastAsia" w:ascii="宋体" w:hAnsi="宋体" w:cs="宋体"/>
                <w:color w:val="auto"/>
                <w:sz w:val="24"/>
                <w:szCs w:val="20"/>
                <w:highlight w:val="none"/>
              </w:rPr>
            </w:pPr>
          </w:p>
        </w:tc>
      </w:tr>
      <w:tr w14:paraId="6DAF8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1"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2F056F8B">
            <w:pPr>
              <w:snapToGrid w:val="0"/>
              <w:spacing w:before="50" w:after="50"/>
              <w:jc w:val="center"/>
              <w:rPr>
                <w:rFonts w:hint="eastAsia" w:ascii="宋体" w:hAnsi="宋体" w:cs="宋体"/>
                <w:color w:val="auto"/>
                <w:sz w:val="24"/>
                <w:szCs w:val="20"/>
                <w:highlight w:val="none"/>
              </w:rPr>
            </w:pPr>
          </w:p>
        </w:tc>
        <w:tc>
          <w:tcPr>
            <w:tcW w:w="1691" w:type="dxa"/>
            <w:tcBorders>
              <w:top w:val="single" w:color="auto" w:sz="4" w:space="0"/>
              <w:left w:val="single" w:color="auto" w:sz="4" w:space="0"/>
              <w:bottom w:val="single" w:color="auto" w:sz="4" w:space="0"/>
              <w:right w:val="single" w:color="auto" w:sz="4" w:space="0"/>
            </w:tcBorders>
            <w:vAlign w:val="center"/>
          </w:tcPr>
          <w:p w14:paraId="2C08176C">
            <w:pPr>
              <w:snapToGrid w:val="0"/>
              <w:spacing w:before="50" w:after="50"/>
              <w:jc w:val="center"/>
              <w:rPr>
                <w:rFonts w:hint="eastAsia" w:ascii="宋体" w:hAnsi="宋体" w:cs="宋体"/>
                <w:color w:val="auto"/>
                <w:sz w:val="24"/>
                <w:szCs w:val="20"/>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7AF8BBF3">
            <w:pPr>
              <w:snapToGrid w:val="0"/>
              <w:spacing w:before="50" w:after="50"/>
              <w:jc w:val="center"/>
              <w:rPr>
                <w:rFonts w:hint="eastAsia" w:ascii="宋体" w:hAnsi="宋体" w:cs="宋体"/>
                <w:color w:val="auto"/>
                <w:sz w:val="24"/>
                <w:szCs w:val="20"/>
                <w:highlight w:val="none"/>
              </w:rPr>
            </w:pPr>
          </w:p>
        </w:tc>
        <w:tc>
          <w:tcPr>
            <w:tcW w:w="1289" w:type="dxa"/>
            <w:tcBorders>
              <w:top w:val="single" w:color="auto" w:sz="4" w:space="0"/>
              <w:left w:val="single" w:color="auto" w:sz="4" w:space="0"/>
              <w:bottom w:val="single" w:color="auto" w:sz="4" w:space="0"/>
              <w:right w:val="single" w:color="auto" w:sz="4" w:space="0"/>
            </w:tcBorders>
            <w:vAlign w:val="center"/>
          </w:tcPr>
          <w:p w14:paraId="4948976B">
            <w:pPr>
              <w:snapToGrid w:val="0"/>
              <w:spacing w:before="50" w:after="50"/>
              <w:jc w:val="center"/>
              <w:rPr>
                <w:rFonts w:hint="eastAsia" w:ascii="宋体" w:hAnsi="宋体" w:cs="宋体"/>
                <w:color w:val="auto"/>
                <w:sz w:val="24"/>
                <w:szCs w:val="20"/>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03A6CFA7">
            <w:pPr>
              <w:snapToGrid w:val="0"/>
              <w:spacing w:before="50" w:after="50"/>
              <w:jc w:val="center"/>
              <w:rPr>
                <w:rFonts w:hint="eastAsia" w:ascii="宋体" w:hAnsi="宋体" w:cs="宋体"/>
                <w:color w:val="auto"/>
                <w:sz w:val="24"/>
                <w:szCs w:val="20"/>
                <w:highlight w:val="none"/>
              </w:rPr>
            </w:pPr>
          </w:p>
        </w:tc>
        <w:tc>
          <w:tcPr>
            <w:tcW w:w="2241" w:type="dxa"/>
            <w:tcBorders>
              <w:top w:val="single" w:color="auto" w:sz="4" w:space="0"/>
              <w:left w:val="single" w:color="auto" w:sz="4" w:space="0"/>
              <w:bottom w:val="single" w:color="auto" w:sz="4" w:space="0"/>
              <w:right w:val="single" w:color="auto" w:sz="4" w:space="0"/>
            </w:tcBorders>
            <w:vAlign w:val="center"/>
          </w:tcPr>
          <w:p w14:paraId="1063E0C1">
            <w:pPr>
              <w:snapToGrid w:val="0"/>
              <w:spacing w:before="50" w:after="50"/>
              <w:jc w:val="center"/>
              <w:rPr>
                <w:rFonts w:hint="eastAsia" w:ascii="宋体" w:hAnsi="宋体" w:cs="宋体"/>
                <w:color w:val="auto"/>
                <w:sz w:val="24"/>
                <w:szCs w:val="20"/>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14:paraId="4743FA3C">
            <w:pPr>
              <w:snapToGrid w:val="0"/>
              <w:spacing w:before="50" w:after="50"/>
              <w:jc w:val="center"/>
              <w:rPr>
                <w:rFonts w:hint="eastAsia" w:ascii="宋体" w:hAnsi="宋体" w:cs="宋体"/>
                <w:color w:val="auto"/>
                <w:sz w:val="24"/>
                <w:szCs w:val="20"/>
                <w:highlight w:val="none"/>
              </w:rPr>
            </w:pPr>
          </w:p>
        </w:tc>
      </w:tr>
      <w:tr w14:paraId="7BBFA5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1"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2664AF95">
            <w:pPr>
              <w:snapToGrid w:val="0"/>
              <w:spacing w:before="50" w:after="50"/>
              <w:jc w:val="center"/>
              <w:rPr>
                <w:rFonts w:hint="eastAsia" w:ascii="宋体" w:hAnsi="宋体" w:cs="宋体"/>
                <w:color w:val="auto"/>
                <w:sz w:val="24"/>
                <w:szCs w:val="20"/>
                <w:highlight w:val="none"/>
              </w:rPr>
            </w:pPr>
          </w:p>
        </w:tc>
        <w:tc>
          <w:tcPr>
            <w:tcW w:w="1691" w:type="dxa"/>
            <w:tcBorders>
              <w:top w:val="single" w:color="auto" w:sz="4" w:space="0"/>
              <w:left w:val="single" w:color="auto" w:sz="4" w:space="0"/>
              <w:bottom w:val="single" w:color="auto" w:sz="4" w:space="0"/>
              <w:right w:val="single" w:color="auto" w:sz="4" w:space="0"/>
            </w:tcBorders>
            <w:vAlign w:val="center"/>
          </w:tcPr>
          <w:p w14:paraId="1786CC28">
            <w:pPr>
              <w:snapToGrid w:val="0"/>
              <w:spacing w:before="50" w:after="50"/>
              <w:jc w:val="center"/>
              <w:rPr>
                <w:rFonts w:hint="eastAsia" w:ascii="宋体" w:hAnsi="宋体" w:cs="宋体"/>
                <w:color w:val="auto"/>
                <w:sz w:val="24"/>
                <w:szCs w:val="20"/>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3AE68804">
            <w:pPr>
              <w:snapToGrid w:val="0"/>
              <w:spacing w:before="50" w:after="50"/>
              <w:jc w:val="center"/>
              <w:rPr>
                <w:rFonts w:hint="eastAsia" w:ascii="宋体" w:hAnsi="宋体" w:cs="宋体"/>
                <w:color w:val="auto"/>
                <w:sz w:val="24"/>
                <w:szCs w:val="20"/>
                <w:highlight w:val="none"/>
              </w:rPr>
            </w:pPr>
          </w:p>
        </w:tc>
        <w:tc>
          <w:tcPr>
            <w:tcW w:w="1289" w:type="dxa"/>
            <w:tcBorders>
              <w:top w:val="single" w:color="auto" w:sz="4" w:space="0"/>
              <w:left w:val="single" w:color="auto" w:sz="4" w:space="0"/>
              <w:bottom w:val="single" w:color="auto" w:sz="4" w:space="0"/>
              <w:right w:val="single" w:color="auto" w:sz="4" w:space="0"/>
            </w:tcBorders>
            <w:vAlign w:val="center"/>
          </w:tcPr>
          <w:p w14:paraId="309DDE3A">
            <w:pPr>
              <w:snapToGrid w:val="0"/>
              <w:spacing w:before="50" w:after="50"/>
              <w:jc w:val="center"/>
              <w:rPr>
                <w:rFonts w:hint="eastAsia" w:ascii="宋体" w:hAnsi="宋体" w:cs="宋体"/>
                <w:color w:val="auto"/>
                <w:sz w:val="24"/>
                <w:szCs w:val="20"/>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0EF17832">
            <w:pPr>
              <w:snapToGrid w:val="0"/>
              <w:spacing w:before="50" w:after="50"/>
              <w:jc w:val="center"/>
              <w:rPr>
                <w:rFonts w:hint="eastAsia" w:ascii="宋体" w:hAnsi="宋体" w:cs="宋体"/>
                <w:color w:val="auto"/>
                <w:sz w:val="24"/>
                <w:szCs w:val="20"/>
                <w:highlight w:val="none"/>
              </w:rPr>
            </w:pPr>
          </w:p>
        </w:tc>
        <w:tc>
          <w:tcPr>
            <w:tcW w:w="2241" w:type="dxa"/>
            <w:tcBorders>
              <w:top w:val="single" w:color="auto" w:sz="4" w:space="0"/>
              <w:left w:val="single" w:color="auto" w:sz="4" w:space="0"/>
              <w:bottom w:val="single" w:color="auto" w:sz="4" w:space="0"/>
              <w:right w:val="single" w:color="auto" w:sz="4" w:space="0"/>
            </w:tcBorders>
            <w:vAlign w:val="center"/>
          </w:tcPr>
          <w:p w14:paraId="070D06B9">
            <w:pPr>
              <w:snapToGrid w:val="0"/>
              <w:spacing w:before="50" w:after="50"/>
              <w:jc w:val="center"/>
              <w:rPr>
                <w:rFonts w:hint="eastAsia" w:ascii="宋体" w:hAnsi="宋体" w:cs="宋体"/>
                <w:color w:val="auto"/>
                <w:sz w:val="24"/>
                <w:szCs w:val="20"/>
                <w:highlight w:val="none"/>
              </w:rPr>
            </w:pPr>
          </w:p>
        </w:tc>
        <w:tc>
          <w:tcPr>
            <w:tcW w:w="1087" w:type="dxa"/>
            <w:tcBorders>
              <w:top w:val="single" w:color="auto" w:sz="4" w:space="0"/>
              <w:left w:val="single" w:color="auto" w:sz="4" w:space="0"/>
              <w:bottom w:val="nil"/>
              <w:right w:val="single" w:color="auto" w:sz="4" w:space="0"/>
            </w:tcBorders>
            <w:vAlign w:val="center"/>
          </w:tcPr>
          <w:p w14:paraId="318FFF02">
            <w:pPr>
              <w:snapToGrid w:val="0"/>
              <w:spacing w:before="50" w:after="50"/>
              <w:jc w:val="center"/>
              <w:rPr>
                <w:rFonts w:hint="eastAsia" w:ascii="宋体" w:hAnsi="宋体" w:cs="宋体"/>
                <w:color w:val="auto"/>
                <w:sz w:val="24"/>
                <w:szCs w:val="20"/>
                <w:highlight w:val="none"/>
              </w:rPr>
            </w:pPr>
          </w:p>
        </w:tc>
      </w:tr>
      <w:tr w14:paraId="73B5C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70E06518">
            <w:pPr>
              <w:snapToGrid w:val="0"/>
              <w:spacing w:before="50" w:after="50"/>
              <w:jc w:val="center"/>
              <w:rPr>
                <w:rFonts w:hint="eastAsia" w:ascii="宋体" w:hAnsi="宋体" w:cs="宋体"/>
                <w:color w:val="auto"/>
                <w:sz w:val="24"/>
                <w:szCs w:val="20"/>
                <w:highlight w:val="none"/>
              </w:rPr>
            </w:pPr>
          </w:p>
        </w:tc>
        <w:tc>
          <w:tcPr>
            <w:tcW w:w="1691" w:type="dxa"/>
            <w:tcBorders>
              <w:top w:val="single" w:color="auto" w:sz="4" w:space="0"/>
              <w:left w:val="single" w:color="auto" w:sz="4" w:space="0"/>
              <w:bottom w:val="single" w:color="auto" w:sz="4" w:space="0"/>
              <w:right w:val="single" w:color="auto" w:sz="4" w:space="0"/>
            </w:tcBorders>
            <w:vAlign w:val="center"/>
          </w:tcPr>
          <w:p w14:paraId="158AA252">
            <w:pPr>
              <w:snapToGrid w:val="0"/>
              <w:spacing w:before="50" w:after="50"/>
              <w:jc w:val="center"/>
              <w:rPr>
                <w:rFonts w:hint="eastAsia" w:ascii="宋体" w:hAnsi="宋体" w:cs="宋体"/>
                <w:color w:val="auto"/>
                <w:sz w:val="24"/>
                <w:szCs w:val="20"/>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04EE1CDA">
            <w:pPr>
              <w:snapToGrid w:val="0"/>
              <w:spacing w:before="50" w:after="50"/>
              <w:ind w:left="480"/>
              <w:jc w:val="center"/>
              <w:rPr>
                <w:rFonts w:hint="eastAsia" w:ascii="宋体" w:hAnsi="宋体" w:cs="宋体"/>
                <w:color w:val="auto"/>
                <w:sz w:val="24"/>
                <w:szCs w:val="20"/>
                <w:highlight w:val="none"/>
              </w:rPr>
            </w:pPr>
          </w:p>
        </w:tc>
        <w:tc>
          <w:tcPr>
            <w:tcW w:w="1289" w:type="dxa"/>
            <w:tcBorders>
              <w:top w:val="single" w:color="auto" w:sz="4" w:space="0"/>
              <w:left w:val="single" w:color="auto" w:sz="4" w:space="0"/>
              <w:bottom w:val="single" w:color="auto" w:sz="4" w:space="0"/>
              <w:right w:val="single" w:color="auto" w:sz="4" w:space="0"/>
            </w:tcBorders>
            <w:vAlign w:val="center"/>
          </w:tcPr>
          <w:p w14:paraId="03248C14">
            <w:pPr>
              <w:snapToGrid w:val="0"/>
              <w:spacing w:before="50" w:after="50"/>
              <w:jc w:val="center"/>
              <w:rPr>
                <w:rFonts w:hint="eastAsia" w:ascii="宋体" w:hAnsi="宋体" w:cs="宋体"/>
                <w:color w:val="auto"/>
                <w:sz w:val="24"/>
                <w:szCs w:val="20"/>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5457C02B">
            <w:pPr>
              <w:snapToGrid w:val="0"/>
              <w:spacing w:before="50" w:after="50"/>
              <w:jc w:val="center"/>
              <w:rPr>
                <w:rFonts w:hint="eastAsia" w:ascii="宋体" w:hAnsi="宋体" w:cs="宋体"/>
                <w:color w:val="auto"/>
                <w:sz w:val="24"/>
                <w:szCs w:val="20"/>
                <w:highlight w:val="none"/>
              </w:rPr>
            </w:pPr>
          </w:p>
        </w:tc>
        <w:tc>
          <w:tcPr>
            <w:tcW w:w="2241" w:type="dxa"/>
            <w:tcBorders>
              <w:top w:val="single" w:color="auto" w:sz="4" w:space="0"/>
              <w:left w:val="single" w:color="auto" w:sz="4" w:space="0"/>
              <w:bottom w:val="single" w:color="auto" w:sz="4" w:space="0"/>
              <w:right w:val="single" w:color="auto" w:sz="4" w:space="0"/>
            </w:tcBorders>
            <w:vAlign w:val="center"/>
          </w:tcPr>
          <w:p w14:paraId="38732A5D">
            <w:pPr>
              <w:snapToGrid w:val="0"/>
              <w:spacing w:before="50" w:after="50"/>
              <w:jc w:val="center"/>
              <w:rPr>
                <w:rFonts w:hint="eastAsia" w:ascii="宋体" w:hAnsi="宋体" w:cs="宋体"/>
                <w:color w:val="auto"/>
                <w:sz w:val="24"/>
                <w:szCs w:val="20"/>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14:paraId="7A613F54">
            <w:pPr>
              <w:snapToGrid w:val="0"/>
              <w:spacing w:before="50" w:after="50"/>
              <w:jc w:val="center"/>
              <w:rPr>
                <w:rFonts w:hint="eastAsia" w:ascii="宋体" w:hAnsi="宋体" w:cs="宋体"/>
                <w:color w:val="auto"/>
                <w:sz w:val="24"/>
                <w:szCs w:val="20"/>
                <w:highlight w:val="none"/>
              </w:rPr>
            </w:pPr>
          </w:p>
        </w:tc>
      </w:tr>
    </w:tbl>
    <w:p w14:paraId="54AB0172">
      <w:pPr>
        <w:snapToGrid w:val="0"/>
        <w:spacing w:line="400" w:lineRule="exact"/>
        <w:ind w:firstLine="480" w:firstLineChars="200"/>
        <w:rPr>
          <w:rFonts w:hint="eastAsia" w:ascii="宋体" w:hAnsi="宋体" w:cs="宋体"/>
          <w:bCs/>
          <w:color w:val="auto"/>
          <w:kern w:val="0"/>
          <w:sz w:val="24"/>
          <w:highlight w:val="none"/>
          <w:lang w:bidi="ar"/>
        </w:rPr>
      </w:pPr>
      <w:r>
        <w:rPr>
          <w:rFonts w:hint="eastAsia" w:ascii="宋体" w:hAnsi="宋体" w:cs="宋体"/>
          <w:bCs/>
          <w:color w:val="auto"/>
          <w:kern w:val="0"/>
          <w:sz w:val="24"/>
          <w:highlight w:val="none"/>
          <w:lang w:bidi="ar"/>
        </w:rPr>
        <w:t xml:space="preserve">b.产品选型说明&lt;质量、功能、性能、价格、外观、体积等方面进行比较和选择的理由及过程&gt;[按采购清单逐一说明]； </w:t>
      </w:r>
    </w:p>
    <w:p w14:paraId="37A24BDC">
      <w:pPr>
        <w:snapToGrid w:val="0"/>
        <w:spacing w:line="400" w:lineRule="exact"/>
        <w:ind w:firstLine="480" w:firstLineChars="200"/>
        <w:rPr>
          <w:rFonts w:hint="eastAsia" w:ascii="宋体" w:hAnsi="宋体" w:cs="宋体"/>
          <w:bCs/>
          <w:color w:val="auto"/>
          <w:kern w:val="0"/>
          <w:sz w:val="24"/>
          <w:highlight w:val="none"/>
          <w:lang w:bidi="ar"/>
        </w:rPr>
      </w:pPr>
      <w:r>
        <w:rPr>
          <w:rFonts w:hint="eastAsia" w:ascii="宋体" w:hAnsi="宋体" w:cs="宋体"/>
          <w:bCs/>
          <w:color w:val="auto"/>
          <w:kern w:val="0"/>
          <w:sz w:val="24"/>
          <w:highlight w:val="none"/>
          <w:lang w:bidi="ar"/>
        </w:rPr>
        <w:t>c.中文使用说明书、产品彩页、官网技术参数截图、系统功能截图等（如有）；</w:t>
      </w:r>
    </w:p>
    <w:p w14:paraId="10A78BC8">
      <w:pPr>
        <w:snapToGrid w:val="0"/>
        <w:spacing w:line="400" w:lineRule="exact"/>
        <w:ind w:firstLine="480" w:firstLineChars="200"/>
        <w:rPr>
          <w:rFonts w:hint="eastAsia" w:ascii="宋体" w:hAnsi="宋体" w:cs="宋体"/>
          <w:bCs/>
          <w:color w:val="auto"/>
          <w:kern w:val="0"/>
          <w:sz w:val="24"/>
          <w:highlight w:val="none"/>
          <w:lang w:bidi="ar"/>
        </w:rPr>
      </w:pPr>
      <w:r>
        <w:rPr>
          <w:rFonts w:hint="eastAsia" w:ascii="宋体" w:hAnsi="宋体" w:cs="宋体"/>
          <w:bCs/>
          <w:color w:val="auto"/>
          <w:kern w:val="0"/>
          <w:sz w:val="24"/>
          <w:highlight w:val="none"/>
          <w:lang w:bidi="ar"/>
        </w:rPr>
        <w:t>d.产品具有的检测报告或著作权证书等情况[如有，按采购清单逐一提供]；</w:t>
      </w:r>
    </w:p>
    <w:p w14:paraId="5EEAA49E">
      <w:pPr>
        <w:pStyle w:val="18"/>
        <w:spacing w:after="0" w:line="400" w:lineRule="exact"/>
        <w:ind w:firstLine="480" w:firstLineChars="200"/>
        <w:rPr>
          <w:rFonts w:hint="eastAsia" w:ascii="宋体" w:hAnsi="宋体" w:cs="宋体"/>
          <w:bCs/>
          <w:color w:val="auto"/>
          <w:sz w:val="24"/>
          <w:szCs w:val="32"/>
          <w:highlight w:val="none"/>
        </w:rPr>
      </w:pPr>
      <w:r>
        <w:rPr>
          <w:rFonts w:hint="eastAsia" w:ascii="宋体" w:hAnsi="宋体" w:cs="宋体"/>
          <w:bCs/>
          <w:color w:val="auto"/>
          <w:sz w:val="24"/>
          <w:szCs w:val="32"/>
          <w:highlight w:val="none"/>
        </w:rPr>
        <w:t>（三）项目实施方案（如现场安装实施方案、质量保证方案等）；</w:t>
      </w:r>
    </w:p>
    <w:p w14:paraId="1DDEF345">
      <w:pPr>
        <w:pStyle w:val="18"/>
        <w:spacing w:after="0" w:line="400" w:lineRule="exact"/>
        <w:ind w:firstLine="480" w:firstLineChars="200"/>
        <w:rPr>
          <w:rFonts w:hint="eastAsia" w:ascii="宋体" w:hAnsi="宋体" w:cs="宋体"/>
          <w:bCs/>
          <w:color w:val="auto"/>
          <w:sz w:val="24"/>
          <w:szCs w:val="32"/>
          <w:highlight w:val="none"/>
        </w:rPr>
      </w:pPr>
      <w:r>
        <w:rPr>
          <w:rFonts w:hint="eastAsia" w:ascii="宋体" w:hAnsi="宋体" w:cs="宋体"/>
          <w:bCs/>
          <w:color w:val="auto"/>
          <w:sz w:val="24"/>
          <w:szCs w:val="32"/>
          <w:highlight w:val="none"/>
        </w:rPr>
        <w:t>（四）服务团队人员情况；</w:t>
      </w:r>
    </w:p>
    <w:p w14:paraId="61A6C80B">
      <w:pPr>
        <w:pStyle w:val="18"/>
        <w:spacing w:after="0" w:line="400" w:lineRule="exact"/>
        <w:ind w:firstLine="480" w:firstLineChars="200"/>
        <w:rPr>
          <w:rFonts w:hint="eastAsia" w:ascii="宋体" w:hAnsi="宋体" w:cs="宋体"/>
          <w:bCs/>
          <w:color w:val="auto"/>
          <w:sz w:val="24"/>
          <w:szCs w:val="32"/>
          <w:highlight w:val="none"/>
        </w:rPr>
      </w:pPr>
      <w:r>
        <w:rPr>
          <w:rFonts w:hint="eastAsia" w:ascii="宋体" w:hAnsi="宋体" w:cs="宋体"/>
          <w:bCs/>
          <w:color w:val="auto"/>
          <w:sz w:val="24"/>
          <w:szCs w:val="32"/>
          <w:highlight w:val="none"/>
        </w:rPr>
        <w:t>（五）售后服务方案（如质保期限，售后服务方案、服务响应时间承诺、培训方案等情况）；</w:t>
      </w:r>
    </w:p>
    <w:p w14:paraId="4B4066C2">
      <w:pPr>
        <w:snapToGrid w:val="0"/>
        <w:spacing w:line="400" w:lineRule="exact"/>
        <w:ind w:firstLine="480" w:firstLineChars="200"/>
        <w:rPr>
          <w:rFonts w:hint="eastAsia" w:ascii="宋体" w:hAnsi="宋体" w:cs="宋体"/>
          <w:bCs/>
          <w:color w:val="auto"/>
          <w:kern w:val="0"/>
          <w:sz w:val="24"/>
          <w:highlight w:val="none"/>
          <w:lang w:bidi="ar"/>
        </w:rPr>
      </w:pPr>
    </w:p>
    <w:p w14:paraId="731D7005">
      <w:pPr>
        <w:snapToGrid w:val="0"/>
        <w:spacing w:line="360" w:lineRule="auto"/>
        <w:ind w:firstLine="2640" w:firstLineChars="1100"/>
        <w:jc w:val="right"/>
        <w:rPr>
          <w:rFonts w:hint="eastAsia" w:ascii="宋体" w:hAnsi="宋体" w:cs="宋体"/>
          <w:color w:val="auto"/>
          <w:sz w:val="24"/>
          <w:highlight w:val="none"/>
          <w:lang w:bidi="ar"/>
        </w:rPr>
      </w:pPr>
    </w:p>
    <w:p w14:paraId="69478101">
      <w:pPr>
        <w:snapToGrid w:val="0"/>
        <w:spacing w:line="360" w:lineRule="auto"/>
        <w:ind w:firstLine="2640" w:firstLineChars="1100"/>
        <w:jc w:val="right"/>
        <w:rPr>
          <w:rFonts w:hint="eastAsia" w:ascii="宋体" w:hAnsi="宋体" w:cs="宋体"/>
          <w:color w:val="auto"/>
          <w:sz w:val="24"/>
          <w:highlight w:val="none"/>
          <w:lang w:bidi="ar"/>
        </w:rPr>
      </w:pPr>
    </w:p>
    <w:p w14:paraId="172BBDE1">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6A38B6AA">
      <w:pPr>
        <w:snapToGrid w:val="0"/>
        <w:spacing w:line="360" w:lineRule="auto"/>
        <w:ind w:firstLine="482"/>
        <w:jc w:val="right"/>
        <w:rPr>
          <w:rFonts w:hint="eastAsia"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404CDE64">
      <w:pPr>
        <w:snapToGrid w:val="0"/>
        <w:spacing w:line="360" w:lineRule="auto"/>
        <w:ind w:firstLine="643" w:firstLineChars="200"/>
        <w:jc w:val="left"/>
        <w:rPr>
          <w:rFonts w:hint="eastAsia" w:ascii="宋体" w:hAnsi="宋体" w:cs="宋体"/>
          <w:b/>
          <w:color w:val="auto"/>
          <w:kern w:val="0"/>
          <w:sz w:val="32"/>
          <w:szCs w:val="32"/>
          <w:highlight w:val="none"/>
          <w:lang w:bidi="ar"/>
        </w:rPr>
      </w:pPr>
    </w:p>
    <w:p w14:paraId="0BF66077">
      <w:pPr>
        <w:widowControl/>
        <w:ind w:firstLine="643"/>
        <w:jc w:val="left"/>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br w:type="page"/>
      </w:r>
    </w:p>
    <w:p w14:paraId="42EF030C">
      <w:pPr>
        <w:ind w:firstLine="643"/>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七、投标人认为需要提供的其他材料[结合评分细则提供]。</w:t>
      </w:r>
    </w:p>
    <w:p w14:paraId="492A4BF1">
      <w:pPr>
        <w:snapToGrid w:val="0"/>
        <w:spacing w:line="360" w:lineRule="auto"/>
        <w:ind w:firstLine="2640" w:firstLineChars="1100"/>
        <w:jc w:val="right"/>
        <w:rPr>
          <w:rFonts w:hint="eastAsia" w:ascii="宋体" w:hAnsi="宋体" w:cs="宋体"/>
          <w:color w:val="auto"/>
          <w:sz w:val="24"/>
          <w:highlight w:val="none"/>
          <w:lang w:bidi="ar"/>
        </w:rPr>
      </w:pPr>
    </w:p>
    <w:p w14:paraId="61B91BAD">
      <w:pPr>
        <w:ind w:left="281" w:hanging="281" w:hangingChars="100"/>
        <w:jc w:val="center"/>
        <w:rPr>
          <w:rFonts w:cs="Calibri"/>
          <w:b/>
          <w:bCs/>
          <w:color w:val="auto"/>
          <w:sz w:val="28"/>
          <w:szCs w:val="28"/>
          <w:highlight w:val="none"/>
        </w:rPr>
      </w:pPr>
      <w:r>
        <w:rPr>
          <w:rFonts w:cs="Calibri"/>
          <w:b/>
          <w:bCs/>
          <w:color w:val="auto"/>
          <w:sz w:val="28"/>
          <w:szCs w:val="28"/>
          <w:highlight w:val="none"/>
        </w:rPr>
        <w:t>政府强制采购的节能产品用于本项目的承诺书</w:t>
      </w:r>
    </w:p>
    <w:p w14:paraId="324290F6">
      <w:pPr>
        <w:adjustRightInd w:val="0"/>
        <w:ind w:firstLine="420" w:firstLineChars="200"/>
        <w:rPr>
          <w:rFonts w:cs="Calibri"/>
          <w:color w:val="auto"/>
          <w:szCs w:val="21"/>
          <w:highlight w:val="none"/>
        </w:rPr>
      </w:pPr>
      <w:r>
        <w:rPr>
          <w:rFonts w:cs="Calibri"/>
          <w:color w:val="auto"/>
          <w:szCs w:val="21"/>
          <w:highlight w:val="none"/>
        </w:rPr>
        <w:t>根据财政部、国家发展改革委、生态环境部、国家市场监管总局《关于调整优化节能产品、环境标志产品政府采购执行机制的通知》财库〔2019〕9号文件规定。本项目中如有产品为政府强制采购的节能品目产品，我公司作为本项目的供应商，承诺将采购经《参与实施政府采购节能产品认证机构名录》中的机构认证的节能产品用于</w:t>
      </w:r>
      <w:r>
        <w:rPr>
          <w:rFonts w:hint="eastAsia" w:cs="Calibri"/>
          <w:color w:val="auto"/>
          <w:highlight w:val="none"/>
          <w:u w:val="single"/>
        </w:rPr>
        <w:t xml:space="preserve">        </w:t>
      </w:r>
      <w:r>
        <w:rPr>
          <w:rFonts w:cs="Calibri"/>
          <w:color w:val="auto"/>
          <w:highlight w:val="none"/>
        </w:rPr>
        <w:t>（采购人）</w:t>
      </w:r>
      <w:r>
        <w:rPr>
          <w:rFonts w:hint="eastAsia" w:cs="Calibri"/>
          <w:color w:val="auto"/>
          <w:highlight w:val="none"/>
          <w:u w:val="single"/>
        </w:rPr>
        <w:t xml:space="preserve">          </w:t>
      </w:r>
      <w:r>
        <w:rPr>
          <w:rFonts w:cs="Calibri"/>
          <w:color w:val="auto"/>
          <w:highlight w:val="none"/>
        </w:rPr>
        <w:t>（项目名称）</w:t>
      </w:r>
      <w:r>
        <w:rPr>
          <w:rFonts w:hint="eastAsia" w:cs="Calibri"/>
          <w:color w:val="auto"/>
          <w:highlight w:val="none"/>
          <w:u w:val="single"/>
        </w:rPr>
        <w:t xml:space="preserve">      </w:t>
      </w:r>
      <w:r>
        <w:rPr>
          <w:rFonts w:cs="Calibri"/>
          <w:color w:val="auto"/>
          <w:szCs w:val="21"/>
          <w:highlight w:val="none"/>
        </w:rPr>
        <w:t>（项目编号）</w:t>
      </w:r>
      <w:r>
        <w:rPr>
          <w:rFonts w:hint="eastAsia" w:cs="Calibri"/>
          <w:color w:val="auto"/>
          <w:highlight w:val="none"/>
          <w:u w:val="single"/>
        </w:rPr>
        <w:t xml:space="preserve">            </w:t>
      </w:r>
      <w:r>
        <w:rPr>
          <w:rFonts w:cs="Calibri"/>
          <w:color w:val="auto"/>
          <w:szCs w:val="21"/>
          <w:highlight w:val="none"/>
        </w:rPr>
        <w:t>（标项名称）。</w:t>
      </w:r>
      <w:r>
        <w:rPr>
          <w:rFonts w:hint="eastAsia" w:cs="Calibri"/>
          <w:color w:val="auto"/>
          <w:szCs w:val="21"/>
          <w:highlight w:val="none"/>
        </w:rPr>
        <w:t xml:space="preserve"> </w:t>
      </w:r>
    </w:p>
    <w:p w14:paraId="2A1C564A">
      <w:pPr>
        <w:ind w:firstLine="420" w:firstLineChars="200"/>
        <w:rPr>
          <w:rFonts w:cs="Calibri"/>
          <w:color w:val="auto"/>
          <w:highlight w:val="none"/>
        </w:rPr>
      </w:pPr>
    </w:p>
    <w:p w14:paraId="3FB56909">
      <w:pPr>
        <w:ind w:firstLine="420" w:firstLineChars="200"/>
        <w:rPr>
          <w:rFonts w:cs="Calibri"/>
          <w:color w:val="auto"/>
          <w:highlight w:val="none"/>
        </w:rPr>
      </w:pPr>
    </w:p>
    <w:p w14:paraId="4432AADF">
      <w:pPr>
        <w:ind w:firstLine="420" w:firstLineChars="200"/>
        <w:rPr>
          <w:rFonts w:cs="Calibri"/>
          <w:color w:val="auto"/>
          <w:highlight w:val="none"/>
        </w:rPr>
      </w:pPr>
      <w:r>
        <w:rPr>
          <w:rFonts w:hint="eastAsia" w:cs="Calibri"/>
          <w:color w:val="auto"/>
          <w:highlight w:val="none"/>
        </w:rPr>
        <w:t>投标人</w:t>
      </w:r>
      <w:r>
        <w:rPr>
          <w:rFonts w:cs="Calibri"/>
          <w:color w:val="auto"/>
          <w:highlight w:val="none"/>
        </w:rPr>
        <w:t>（盖单位公章）：</w:t>
      </w:r>
      <w:r>
        <w:rPr>
          <w:rFonts w:cs="Calibri"/>
          <w:color w:val="auto"/>
          <w:highlight w:val="none"/>
          <w:u w:val="single"/>
        </w:rPr>
        <w:t xml:space="preserve">                       </w:t>
      </w:r>
    </w:p>
    <w:p w14:paraId="126455F7">
      <w:pPr>
        <w:adjustRightInd w:val="0"/>
        <w:ind w:firstLine="420" w:firstLineChars="200"/>
        <w:rPr>
          <w:rFonts w:cs="Calibri"/>
          <w:color w:val="auto"/>
          <w:highlight w:val="none"/>
        </w:rPr>
      </w:pPr>
      <w:r>
        <w:rPr>
          <w:rFonts w:cs="Calibri"/>
          <w:color w:val="auto"/>
          <w:highlight w:val="none"/>
        </w:rPr>
        <w:t>日期：</w:t>
      </w:r>
      <w:r>
        <w:rPr>
          <w:rFonts w:hint="eastAsia" w:cs="Calibri"/>
          <w:color w:val="auto"/>
          <w:highlight w:val="none"/>
        </w:rPr>
        <w:t>2024</w:t>
      </w:r>
      <w:r>
        <w:rPr>
          <w:rFonts w:cs="Calibri"/>
          <w:color w:val="auto"/>
          <w:highlight w:val="none"/>
        </w:rPr>
        <w:t>年  月  日</w:t>
      </w:r>
    </w:p>
    <w:p w14:paraId="2B85174B">
      <w:pPr>
        <w:widowControl/>
        <w:ind w:firstLine="560"/>
        <w:jc w:val="center"/>
        <w:rPr>
          <w:rFonts w:cs="Calibri"/>
          <w:b/>
          <w:bCs/>
          <w:color w:val="auto"/>
          <w:sz w:val="28"/>
          <w:szCs w:val="28"/>
          <w:highlight w:val="none"/>
        </w:rPr>
      </w:pPr>
    </w:p>
    <w:p w14:paraId="4C08A87B">
      <w:pPr>
        <w:widowControl/>
        <w:ind w:firstLine="560"/>
        <w:jc w:val="center"/>
        <w:rPr>
          <w:rFonts w:cs="Calibri"/>
          <w:b/>
          <w:bCs/>
          <w:color w:val="auto"/>
          <w:sz w:val="28"/>
          <w:szCs w:val="28"/>
          <w:highlight w:val="none"/>
        </w:rPr>
      </w:pPr>
    </w:p>
    <w:p w14:paraId="5624BBA4">
      <w:pPr>
        <w:widowControl/>
        <w:ind w:firstLine="560"/>
        <w:jc w:val="center"/>
        <w:rPr>
          <w:rFonts w:cs="Calibri"/>
          <w:b/>
          <w:bCs/>
          <w:color w:val="auto"/>
          <w:sz w:val="28"/>
          <w:szCs w:val="28"/>
          <w:highlight w:val="none"/>
        </w:rPr>
      </w:pPr>
    </w:p>
    <w:p w14:paraId="62EDC464">
      <w:pPr>
        <w:widowControl/>
        <w:ind w:firstLine="562"/>
        <w:jc w:val="center"/>
        <w:rPr>
          <w:rFonts w:cs="Calibri"/>
          <w:b/>
          <w:bCs/>
          <w:color w:val="auto"/>
          <w:sz w:val="28"/>
          <w:szCs w:val="28"/>
          <w:highlight w:val="none"/>
        </w:rPr>
      </w:pPr>
      <w:r>
        <w:rPr>
          <w:rFonts w:cs="Calibri"/>
          <w:b/>
          <w:bCs/>
          <w:color w:val="auto"/>
          <w:sz w:val="28"/>
          <w:szCs w:val="28"/>
          <w:highlight w:val="none"/>
        </w:rPr>
        <w:t>其他节能环保产品使用情况</w:t>
      </w:r>
    </w:p>
    <w:p w14:paraId="4565DC90">
      <w:pPr>
        <w:adjustRightInd w:val="0"/>
        <w:ind w:firstLine="420" w:firstLineChars="200"/>
        <w:rPr>
          <w:rFonts w:cs="Calibri"/>
          <w:color w:val="auto"/>
          <w:szCs w:val="21"/>
          <w:highlight w:val="none"/>
        </w:rPr>
      </w:pPr>
      <w:r>
        <w:rPr>
          <w:rFonts w:cs="Calibri"/>
          <w:color w:val="auto"/>
          <w:szCs w:val="21"/>
          <w:highlight w:val="none"/>
        </w:rPr>
        <w:t>除政府强制采购的节能品目产品外，供应商提供的节能、环保产品应具有国家确定的认证机构出具的、处于有效期之内的节能产品、环境标志产品认证证书，并在磋商响应文件中提供该产品节能产品、环境标志产品认证证书。</w:t>
      </w:r>
    </w:p>
    <w:p w14:paraId="352BD7B1">
      <w:pPr>
        <w:ind w:firstLine="640"/>
        <w:rPr>
          <w:rFonts w:cs="Calibri"/>
          <w:b/>
          <w:bCs/>
          <w:color w:val="auto"/>
          <w:sz w:val="32"/>
          <w:szCs w:val="32"/>
          <w:highlight w:val="none"/>
        </w:rPr>
      </w:pPr>
    </w:p>
    <w:p w14:paraId="6E80340E">
      <w:pPr>
        <w:adjustRightInd w:val="0"/>
        <w:ind w:left="321" w:hanging="321" w:hangingChars="100"/>
        <w:jc w:val="center"/>
        <w:rPr>
          <w:rFonts w:cs="Calibri"/>
          <w:b/>
          <w:bCs/>
          <w:color w:val="auto"/>
          <w:sz w:val="32"/>
          <w:szCs w:val="32"/>
          <w:highlight w:val="none"/>
        </w:rPr>
      </w:pPr>
    </w:p>
    <w:p w14:paraId="733205D1">
      <w:pPr>
        <w:adjustRightInd w:val="0"/>
        <w:ind w:left="321" w:hanging="321" w:hangingChars="100"/>
        <w:jc w:val="center"/>
        <w:rPr>
          <w:rFonts w:cs="Calibri"/>
          <w:b/>
          <w:bCs/>
          <w:color w:val="auto"/>
          <w:sz w:val="32"/>
          <w:szCs w:val="32"/>
          <w:highlight w:val="none"/>
        </w:rPr>
      </w:pPr>
    </w:p>
    <w:p w14:paraId="4B163D5F">
      <w:pPr>
        <w:adjustRightInd w:val="0"/>
        <w:ind w:left="321" w:hanging="321" w:hangingChars="100"/>
        <w:jc w:val="center"/>
        <w:rPr>
          <w:rFonts w:cs="Calibri"/>
          <w:b/>
          <w:bCs/>
          <w:color w:val="auto"/>
          <w:sz w:val="32"/>
          <w:szCs w:val="32"/>
          <w:highlight w:val="none"/>
        </w:rPr>
      </w:pPr>
      <w:r>
        <w:rPr>
          <w:rFonts w:cs="Calibri"/>
          <w:b/>
          <w:bCs/>
          <w:color w:val="auto"/>
          <w:sz w:val="32"/>
          <w:szCs w:val="32"/>
          <w:highlight w:val="none"/>
        </w:rPr>
        <w:t>具有强制性产品认证的产品用于本项目的承诺书</w:t>
      </w:r>
    </w:p>
    <w:p w14:paraId="111A18C3">
      <w:pPr>
        <w:ind w:firstLine="420" w:firstLineChars="200"/>
        <w:rPr>
          <w:rFonts w:cs="Calibri"/>
          <w:color w:val="auto"/>
          <w:highlight w:val="none"/>
        </w:rPr>
      </w:pPr>
      <w:r>
        <w:rPr>
          <w:rFonts w:cs="Calibri"/>
          <w:color w:val="auto"/>
          <w:highlight w:val="none"/>
        </w:rPr>
        <w:t>本项目中如有产品</w:t>
      </w:r>
      <w:r>
        <w:rPr>
          <w:rFonts w:eastAsia="Helvetica" w:cs="Calibri"/>
          <w:color w:val="auto"/>
          <w:szCs w:val="21"/>
          <w:highlight w:val="none"/>
          <w:shd w:val="clear" w:color="auto" w:fill="FFFFFF"/>
        </w:rPr>
        <w:t>列入</w:t>
      </w:r>
      <w:r>
        <w:rPr>
          <w:rFonts w:cs="Calibri"/>
          <w:color w:val="auto"/>
          <w:szCs w:val="21"/>
          <w:highlight w:val="none"/>
          <w:shd w:val="clear" w:color="auto" w:fill="FFFFFF"/>
        </w:rPr>
        <w:t>最新《</w:t>
      </w:r>
      <w:r>
        <w:rPr>
          <w:rFonts w:eastAsia="Helvetica" w:cs="Calibri"/>
          <w:color w:val="auto"/>
          <w:szCs w:val="21"/>
          <w:highlight w:val="none"/>
          <w:shd w:val="clear" w:color="auto" w:fill="FFFFFF"/>
        </w:rPr>
        <w:t>强制性产品认证目录</w:t>
      </w:r>
      <w:r>
        <w:rPr>
          <w:rFonts w:cs="Calibri"/>
          <w:color w:val="auto"/>
          <w:szCs w:val="21"/>
          <w:highlight w:val="none"/>
          <w:shd w:val="clear" w:color="auto" w:fill="FFFFFF"/>
        </w:rPr>
        <w:t>》</w:t>
      </w:r>
      <w:r>
        <w:rPr>
          <w:rFonts w:eastAsia="Helvetica" w:cs="Calibri"/>
          <w:color w:val="auto"/>
          <w:szCs w:val="21"/>
          <w:highlight w:val="none"/>
          <w:shd w:val="clear" w:color="auto" w:fill="FFFFFF"/>
        </w:rPr>
        <w:t>内</w:t>
      </w:r>
      <w:r>
        <w:rPr>
          <w:rFonts w:cs="Calibri"/>
          <w:color w:val="auto"/>
          <w:szCs w:val="21"/>
          <w:highlight w:val="none"/>
          <w:shd w:val="clear" w:color="auto" w:fill="FFFFFF"/>
        </w:rPr>
        <w:t>。</w:t>
      </w:r>
      <w:r>
        <w:rPr>
          <w:rFonts w:cs="Calibri"/>
          <w:color w:val="auto"/>
          <w:highlight w:val="none"/>
        </w:rPr>
        <w:t>作为本项目的供应商，承诺将采购经国家确定的认证机构</w:t>
      </w:r>
      <w:r>
        <w:rPr>
          <w:rFonts w:eastAsia="Helvetica" w:cs="Calibri"/>
          <w:color w:val="auto"/>
          <w:szCs w:val="21"/>
          <w:highlight w:val="none"/>
          <w:shd w:val="clear" w:color="auto" w:fill="FFFFFF"/>
        </w:rPr>
        <w:t>强制性</w:t>
      </w:r>
      <w:r>
        <w:rPr>
          <w:rFonts w:cs="Calibri"/>
          <w:color w:val="auto"/>
          <w:highlight w:val="none"/>
        </w:rPr>
        <w:t>认证的</w:t>
      </w:r>
      <w:r>
        <w:rPr>
          <w:rFonts w:eastAsia="Helvetica" w:cs="Calibri"/>
          <w:color w:val="auto"/>
          <w:szCs w:val="21"/>
          <w:highlight w:val="none"/>
          <w:shd w:val="clear" w:color="auto" w:fill="FFFFFF"/>
        </w:rPr>
        <w:t>产品</w:t>
      </w:r>
      <w:r>
        <w:rPr>
          <w:rFonts w:cs="Calibri"/>
          <w:color w:val="auto"/>
          <w:highlight w:val="none"/>
        </w:rPr>
        <w:t>用于本项目，供货时提供对应产品的</w:t>
      </w:r>
      <w:r>
        <w:rPr>
          <w:rFonts w:cs="Calibri"/>
          <w:color w:val="auto"/>
          <w:szCs w:val="21"/>
          <w:highlight w:val="none"/>
          <w:shd w:val="clear" w:color="auto" w:fill="FFFFFF"/>
        </w:rPr>
        <w:t>强制性产品认证证书。</w:t>
      </w:r>
    </w:p>
    <w:p w14:paraId="54481F73">
      <w:pPr>
        <w:ind w:firstLine="420" w:firstLineChars="200"/>
        <w:rPr>
          <w:rFonts w:cs="Calibri"/>
          <w:color w:val="auto"/>
          <w:highlight w:val="none"/>
        </w:rPr>
      </w:pPr>
    </w:p>
    <w:p w14:paraId="10F250CB">
      <w:pPr>
        <w:ind w:firstLine="420" w:firstLineChars="200"/>
        <w:rPr>
          <w:rFonts w:cs="Calibri"/>
          <w:color w:val="auto"/>
          <w:highlight w:val="none"/>
        </w:rPr>
      </w:pPr>
    </w:p>
    <w:p w14:paraId="54E21488">
      <w:pPr>
        <w:ind w:firstLine="420" w:firstLineChars="200"/>
        <w:rPr>
          <w:rFonts w:cs="Calibri"/>
          <w:color w:val="auto"/>
          <w:highlight w:val="none"/>
        </w:rPr>
      </w:pPr>
      <w:r>
        <w:rPr>
          <w:rFonts w:hint="eastAsia" w:cs="Calibri"/>
          <w:color w:val="auto"/>
          <w:highlight w:val="none"/>
        </w:rPr>
        <w:t>投标人</w:t>
      </w:r>
      <w:r>
        <w:rPr>
          <w:rFonts w:cs="Calibri"/>
          <w:color w:val="auto"/>
          <w:highlight w:val="none"/>
        </w:rPr>
        <w:t>（盖单位公章）：</w:t>
      </w:r>
      <w:r>
        <w:rPr>
          <w:rFonts w:cs="Calibri"/>
          <w:color w:val="auto"/>
          <w:highlight w:val="none"/>
          <w:u w:val="single"/>
        </w:rPr>
        <w:t xml:space="preserve">                       </w:t>
      </w:r>
    </w:p>
    <w:p w14:paraId="69C9AE39">
      <w:pPr>
        <w:adjustRightInd w:val="0"/>
        <w:ind w:firstLine="420" w:firstLineChars="200"/>
        <w:rPr>
          <w:rFonts w:cs="Calibri"/>
          <w:color w:val="auto"/>
          <w:szCs w:val="21"/>
          <w:highlight w:val="none"/>
        </w:rPr>
      </w:pPr>
      <w:r>
        <w:rPr>
          <w:rFonts w:cs="Calibri"/>
          <w:color w:val="auto"/>
          <w:highlight w:val="none"/>
        </w:rPr>
        <w:t>日期：</w:t>
      </w:r>
      <w:r>
        <w:rPr>
          <w:rFonts w:hint="eastAsia" w:cs="Calibri"/>
          <w:color w:val="auto"/>
          <w:highlight w:val="none"/>
        </w:rPr>
        <w:t>2024</w:t>
      </w:r>
      <w:r>
        <w:rPr>
          <w:rFonts w:cs="Calibri"/>
          <w:color w:val="auto"/>
          <w:highlight w:val="none"/>
        </w:rPr>
        <w:t>年  月  日</w:t>
      </w:r>
    </w:p>
    <w:p w14:paraId="1DCBD5B7">
      <w:pPr>
        <w:ind w:firstLine="482"/>
        <w:rPr>
          <w:rFonts w:hint="eastAsia" w:ascii="宋体" w:hAnsi="宋体" w:cs="宋体"/>
          <w:bCs/>
          <w:color w:val="auto"/>
          <w:kern w:val="0"/>
          <w:sz w:val="24"/>
          <w:highlight w:val="none"/>
          <w:lang w:bidi="ar"/>
        </w:rPr>
      </w:pPr>
    </w:p>
    <w:p w14:paraId="1F710A06">
      <w:pPr>
        <w:snapToGrid w:val="0"/>
        <w:spacing w:line="360" w:lineRule="auto"/>
        <w:ind w:firstLine="2640" w:firstLineChars="1100"/>
        <w:jc w:val="right"/>
        <w:rPr>
          <w:rFonts w:hint="eastAsia" w:ascii="宋体" w:hAnsi="宋体" w:cs="宋体"/>
          <w:color w:val="auto"/>
          <w:sz w:val="24"/>
          <w:highlight w:val="none"/>
          <w:lang w:bidi="ar"/>
        </w:rPr>
      </w:pPr>
    </w:p>
    <w:p w14:paraId="4FDBB1DF">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0BFD85A2">
      <w:pPr>
        <w:snapToGrid w:val="0"/>
        <w:spacing w:line="360" w:lineRule="auto"/>
        <w:ind w:firstLine="482"/>
        <w:jc w:val="right"/>
        <w:rPr>
          <w:rFonts w:hint="eastAsia"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1BC11705">
      <w:pPr>
        <w:snapToGrid w:val="0"/>
        <w:spacing w:line="360" w:lineRule="auto"/>
        <w:ind w:firstLine="640"/>
        <w:jc w:val="center"/>
        <w:rPr>
          <w:rFonts w:hint="eastAsia" w:ascii="宋体" w:hAnsi="宋体" w:cs="宋体"/>
          <w:b/>
          <w:color w:val="auto"/>
          <w:kern w:val="0"/>
          <w:sz w:val="32"/>
          <w:szCs w:val="32"/>
          <w:highlight w:val="none"/>
          <w:lang w:bidi="ar"/>
        </w:rPr>
      </w:pPr>
    </w:p>
    <w:p w14:paraId="45CC3687">
      <w:pPr>
        <w:snapToGrid w:val="0"/>
        <w:spacing w:line="360" w:lineRule="auto"/>
        <w:ind w:firstLine="602"/>
        <w:jc w:val="right"/>
        <w:rPr>
          <w:rFonts w:hint="eastAsia" w:ascii="宋体" w:hAnsi="宋体" w:cs="宋体"/>
          <w:color w:val="auto"/>
          <w:sz w:val="30"/>
          <w:szCs w:val="20"/>
          <w:highlight w:val="none"/>
        </w:rPr>
      </w:pPr>
    </w:p>
    <w:p w14:paraId="5E612D82">
      <w:pPr>
        <w:snapToGrid w:val="0"/>
        <w:spacing w:line="360" w:lineRule="auto"/>
        <w:ind w:firstLine="640"/>
        <w:jc w:val="center"/>
        <w:rPr>
          <w:rFonts w:hint="eastAsia" w:ascii="宋体" w:hAnsi="宋体" w:cs="宋体"/>
          <w:b/>
          <w:color w:val="auto"/>
          <w:kern w:val="0"/>
          <w:sz w:val="32"/>
          <w:szCs w:val="32"/>
          <w:highlight w:val="none"/>
          <w:lang w:bidi="ar"/>
        </w:rPr>
      </w:pPr>
    </w:p>
    <w:p w14:paraId="7F697B0C">
      <w:pPr>
        <w:snapToGrid w:val="0"/>
        <w:spacing w:line="360" w:lineRule="auto"/>
        <w:ind w:firstLine="562" w:firstLineChars="200"/>
        <w:jc w:val="left"/>
        <w:outlineLvl w:val="1"/>
        <w:rPr>
          <w:rFonts w:hint="eastAsia" w:ascii="宋体" w:hAnsi="宋体" w:cs="宋体"/>
          <w:b/>
          <w:bCs/>
          <w:color w:val="auto"/>
          <w:sz w:val="28"/>
          <w:szCs w:val="28"/>
          <w:highlight w:val="none"/>
        </w:rPr>
      </w:pPr>
    </w:p>
    <w:p w14:paraId="1940B272">
      <w:pPr>
        <w:ind w:firstLine="562"/>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735FA38">
      <w:pPr>
        <w:snapToGrid w:val="0"/>
        <w:spacing w:line="360" w:lineRule="auto"/>
        <w:ind w:firstLine="562" w:firstLineChars="200"/>
        <w:jc w:val="left"/>
        <w:outlineLvl w:val="1"/>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第三部分、报价文件</w:t>
      </w:r>
    </w:p>
    <w:p w14:paraId="262FDDDF">
      <w:pPr>
        <w:snapToGrid w:val="0"/>
        <w:spacing w:line="400" w:lineRule="exact"/>
        <w:ind w:firstLine="562" w:firstLineChars="200"/>
        <w:jc w:val="left"/>
        <w:rPr>
          <w:rFonts w:hint="eastAsia" w:ascii="宋体" w:hAnsi="宋体" w:cs="宋体"/>
          <w:color w:val="auto"/>
          <w:sz w:val="24"/>
          <w:highlight w:val="none"/>
        </w:rPr>
      </w:pPr>
      <w:r>
        <w:rPr>
          <w:rFonts w:hint="eastAsia" w:ascii="宋体" w:hAnsi="宋体" w:cs="宋体"/>
          <w:b/>
          <w:bCs/>
          <w:color w:val="auto"/>
          <w:sz w:val="28"/>
          <w:szCs w:val="28"/>
          <w:highlight w:val="none"/>
        </w:rPr>
        <w:t xml:space="preserve">                </w:t>
      </w:r>
      <w:r>
        <w:rPr>
          <w:rFonts w:hint="eastAsia" w:ascii="宋体" w:hAnsi="宋体" w:cs="宋体"/>
          <w:color w:val="auto"/>
          <w:sz w:val="24"/>
          <w:highlight w:val="none"/>
        </w:rPr>
        <w:t xml:space="preserve">                                  </w:t>
      </w:r>
    </w:p>
    <w:p w14:paraId="5F2C3B95">
      <w:pPr>
        <w:snapToGrid w:val="0"/>
        <w:spacing w:line="400" w:lineRule="exact"/>
        <w:ind w:firstLine="480" w:firstLineChars="200"/>
        <w:jc w:val="right"/>
        <w:rPr>
          <w:rFonts w:hint="eastAsia" w:ascii="宋体" w:hAnsi="宋体" w:cs="宋体"/>
          <w:b/>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color w:val="auto"/>
          <w:sz w:val="28"/>
          <w:szCs w:val="28"/>
          <w:highlight w:val="none"/>
        </w:rPr>
        <w:t>（正本）</w:t>
      </w:r>
    </w:p>
    <w:p w14:paraId="20343F1D">
      <w:pPr>
        <w:shd w:val="clear" w:color="auto" w:fill="FFFFFF"/>
        <w:snapToGrid w:val="0"/>
        <w:spacing w:after="50"/>
        <w:ind w:firstLine="482"/>
        <w:rPr>
          <w:rFonts w:hint="eastAsia" w:ascii="宋体" w:hAnsi="宋体" w:cs="宋体"/>
          <w:b/>
          <w:color w:val="auto"/>
          <w:sz w:val="24"/>
          <w:szCs w:val="20"/>
          <w:highlight w:val="none"/>
        </w:rPr>
      </w:pPr>
      <w:r>
        <w:rPr>
          <w:rFonts w:hint="eastAsia" w:ascii="宋体" w:hAnsi="宋体" w:cs="宋体"/>
          <w:b/>
          <w:color w:val="auto"/>
          <w:sz w:val="24"/>
          <w:szCs w:val="20"/>
          <w:highlight w:val="none"/>
        </w:rPr>
        <w:t> </w:t>
      </w:r>
    </w:p>
    <w:p w14:paraId="09E05760">
      <w:pPr>
        <w:pStyle w:val="48"/>
        <w:spacing w:line="360" w:lineRule="auto"/>
        <w:ind w:left="0" w:leftChars="0" w:firstLine="0" w:firstLineChars="0"/>
        <w:jc w:val="center"/>
        <w:rPr>
          <w:rFonts w:hint="eastAsia" w:ascii="宋体" w:hAnsi="宋体" w:eastAsia="宋体" w:cs="宋体"/>
          <w:b/>
          <w:color w:val="auto"/>
          <w:sz w:val="48"/>
          <w:szCs w:val="48"/>
          <w:highlight w:val="none"/>
          <w:lang w:eastAsia="zh-CN"/>
        </w:rPr>
      </w:pPr>
      <w:r>
        <w:rPr>
          <w:rFonts w:hint="eastAsia" w:ascii="宋体" w:hAnsi="宋体" w:cs="宋体"/>
          <w:b/>
          <w:color w:val="auto"/>
          <w:sz w:val="48"/>
          <w:szCs w:val="48"/>
          <w:highlight w:val="none"/>
          <w:lang w:eastAsia="zh-CN"/>
        </w:rPr>
        <w:t>浙江交通技师学院</w:t>
      </w:r>
    </w:p>
    <w:p w14:paraId="6062B3ED">
      <w:pPr>
        <w:pStyle w:val="48"/>
        <w:spacing w:line="360" w:lineRule="auto"/>
        <w:ind w:left="0" w:leftChars="0" w:firstLine="0" w:firstLineChars="0"/>
        <w:jc w:val="center"/>
        <w:rPr>
          <w:rFonts w:hint="eastAsia" w:ascii="宋体" w:hAnsi="宋体" w:cs="宋体"/>
          <w:b/>
          <w:color w:val="auto"/>
          <w:sz w:val="72"/>
          <w:szCs w:val="72"/>
          <w:highlight w:val="none"/>
          <w:shd w:val="clear" w:color="auto" w:fill="FFFFFF"/>
          <w:lang w:bidi="ar"/>
        </w:rPr>
      </w:pPr>
      <w:r>
        <w:rPr>
          <w:rFonts w:hint="eastAsia" w:ascii="宋体" w:hAnsi="宋体" w:cs="宋体"/>
          <w:b/>
          <w:color w:val="auto"/>
          <w:sz w:val="48"/>
          <w:szCs w:val="48"/>
          <w:highlight w:val="none"/>
        </w:rPr>
        <w:t>虚拟技术展示实训、数字分身信息采集实训一体化设备采购项目</w:t>
      </w:r>
    </w:p>
    <w:p w14:paraId="6F9FED43">
      <w:pPr>
        <w:shd w:val="clear" w:color="auto" w:fill="FFFFFF"/>
        <w:snapToGrid w:val="0"/>
        <w:spacing w:after="50"/>
        <w:rPr>
          <w:rFonts w:hint="eastAsia" w:ascii="宋体" w:hAnsi="宋体" w:cs="宋体"/>
          <w:b/>
          <w:color w:val="auto"/>
          <w:sz w:val="72"/>
          <w:szCs w:val="72"/>
          <w:highlight w:val="none"/>
          <w:shd w:val="clear" w:color="auto" w:fill="FFFFFF"/>
          <w:lang w:bidi="ar"/>
        </w:rPr>
      </w:pPr>
    </w:p>
    <w:p w14:paraId="735AA238">
      <w:pPr>
        <w:shd w:val="clear" w:color="auto" w:fill="FFFFFF"/>
        <w:snapToGrid w:val="0"/>
        <w:spacing w:after="50"/>
        <w:jc w:val="center"/>
        <w:rPr>
          <w:rFonts w:hint="eastAsia" w:ascii="宋体" w:hAnsi="宋体" w:cs="宋体"/>
          <w:b/>
          <w:color w:val="auto"/>
          <w:sz w:val="72"/>
          <w:szCs w:val="72"/>
          <w:highlight w:val="none"/>
          <w:shd w:val="clear" w:color="auto" w:fill="FFFFFF"/>
          <w:lang w:bidi="ar"/>
        </w:rPr>
      </w:pPr>
      <w:r>
        <w:rPr>
          <w:rFonts w:hint="eastAsia" w:ascii="宋体" w:hAnsi="宋体" w:cs="宋体"/>
          <w:b/>
          <w:color w:val="auto"/>
          <w:sz w:val="72"/>
          <w:szCs w:val="72"/>
          <w:highlight w:val="none"/>
          <w:shd w:val="clear" w:color="auto" w:fill="FFFFFF"/>
          <w:lang w:bidi="ar"/>
        </w:rPr>
        <w:t>投 标 文 件</w:t>
      </w:r>
    </w:p>
    <w:p w14:paraId="733E4BAE">
      <w:pPr>
        <w:shd w:val="clear" w:color="auto" w:fill="FFFFFF"/>
        <w:snapToGrid w:val="0"/>
        <w:spacing w:after="50"/>
        <w:ind w:firstLine="1040"/>
        <w:jc w:val="center"/>
        <w:rPr>
          <w:rFonts w:hint="eastAsia" w:ascii="宋体" w:hAnsi="宋体" w:cs="宋体"/>
          <w:b/>
          <w:color w:val="auto"/>
          <w:sz w:val="52"/>
          <w:szCs w:val="52"/>
          <w:highlight w:val="none"/>
        </w:rPr>
      </w:pPr>
    </w:p>
    <w:p w14:paraId="0B563706">
      <w:pPr>
        <w:shd w:val="clear" w:color="auto" w:fill="FFFFFF"/>
        <w:snapToGrid w:val="0"/>
        <w:spacing w:after="50"/>
        <w:jc w:val="center"/>
        <w:rPr>
          <w:rFonts w:hint="eastAsia" w:ascii="宋体" w:hAnsi="宋体" w:cs="宋体"/>
          <w:b/>
          <w:color w:val="auto"/>
          <w:sz w:val="52"/>
          <w:szCs w:val="52"/>
          <w:highlight w:val="none"/>
        </w:rPr>
      </w:pPr>
      <w:r>
        <w:rPr>
          <w:rFonts w:hint="eastAsia" w:ascii="宋体" w:hAnsi="宋体" w:cs="宋体"/>
          <w:b/>
          <w:color w:val="auto"/>
          <w:sz w:val="52"/>
          <w:szCs w:val="52"/>
          <w:highlight w:val="none"/>
        </w:rPr>
        <w:t>（报价文件）</w:t>
      </w:r>
    </w:p>
    <w:p w14:paraId="7B685C2F">
      <w:pPr>
        <w:shd w:val="clear" w:color="auto" w:fill="FFFFFF"/>
        <w:snapToGrid w:val="0"/>
        <w:spacing w:after="50"/>
        <w:ind w:firstLine="482"/>
        <w:rPr>
          <w:rFonts w:hint="eastAsia" w:ascii="宋体" w:hAnsi="宋体" w:cs="宋体"/>
          <w:bCs/>
          <w:color w:val="auto"/>
          <w:sz w:val="24"/>
          <w:szCs w:val="20"/>
          <w:highlight w:val="none"/>
        </w:rPr>
      </w:pPr>
    </w:p>
    <w:p w14:paraId="2DA2869F">
      <w:pPr>
        <w:pStyle w:val="48"/>
        <w:ind w:firstLine="3311" w:firstLineChars="828"/>
        <w:rPr>
          <w:color w:val="auto"/>
          <w:highlight w:val="none"/>
        </w:rPr>
      </w:pPr>
      <w:r>
        <w:rPr>
          <w:rFonts w:hint="eastAsia"/>
          <w:color w:val="auto"/>
          <w:sz w:val="40"/>
          <w:szCs w:val="40"/>
          <w:highlight w:val="none"/>
        </w:rPr>
        <w:t>标项：</w:t>
      </w:r>
      <w:r>
        <w:rPr>
          <w:rFonts w:hint="eastAsia"/>
          <w:color w:val="auto"/>
          <w:sz w:val="40"/>
          <w:szCs w:val="40"/>
          <w:highlight w:val="none"/>
          <w:u w:val="single"/>
        </w:rPr>
        <w:t xml:space="preserve">      </w:t>
      </w:r>
    </w:p>
    <w:p w14:paraId="178E9B90">
      <w:pPr>
        <w:shd w:val="clear" w:color="auto" w:fill="FFFFFF"/>
        <w:snapToGrid w:val="0"/>
        <w:spacing w:after="50"/>
        <w:ind w:firstLine="602"/>
        <w:rPr>
          <w:rFonts w:hint="eastAsia" w:ascii="宋体" w:hAnsi="宋体" w:cs="宋体"/>
          <w:bCs/>
          <w:color w:val="auto"/>
          <w:sz w:val="30"/>
          <w:szCs w:val="30"/>
          <w:highlight w:val="none"/>
        </w:rPr>
      </w:pPr>
    </w:p>
    <w:p w14:paraId="428591D1">
      <w:pPr>
        <w:shd w:val="clear" w:color="auto" w:fill="FFFFFF"/>
        <w:snapToGrid w:val="0"/>
        <w:spacing w:after="50"/>
        <w:ind w:firstLine="602"/>
        <w:rPr>
          <w:rFonts w:hint="eastAsia" w:ascii="宋体" w:hAnsi="宋体" w:cs="宋体"/>
          <w:bCs/>
          <w:color w:val="auto"/>
          <w:sz w:val="30"/>
          <w:szCs w:val="30"/>
          <w:highlight w:val="none"/>
        </w:rPr>
      </w:pPr>
    </w:p>
    <w:p w14:paraId="33C7C241">
      <w:pPr>
        <w:pStyle w:val="18"/>
        <w:rPr>
          <w:rFonts w:hint="eastAsia"/>
          <w:color w:val="auto"/>
          <w:highlight w:val="none"/>
        </w:rPr>
      </w:pPr>
    </w:p>
    <w:p w14:paraId="396A6F78">
      <w:pPr>
        <w:shd w:val="clear" w:color="auto" w:fill="FFFFFF"/>
        <w:snapToGrid w:val="0"/>
        <w:spacing w:after="50"/>
        <w:ind w:firstLine="900" w:firstLineChars="300"/>
        <w:rPr>
          <w:rFonts w:hint="eastAsia" w:ascii="宋体" w:hAnsi="宋体" w:cs="宋体"/>
          <w:bCs/>
          <w:color w:val="auto"/>
          <w:sz w:val="30"/>
          <w:szCs w:val="30"/>
          <w:highlight w:val="none"/>
        </w:rPr>
      </w:pPr>
    </w:p>
    <w:p w14:paraId="42616A20">
      <w:pPr>
        <w:shd w:val="clear" w:color="auto" w:fill="FFFFFF"/>
        <w:snapToGrid w:val="0"/>
        <w:spacing w:after="50"/>
        <w:ind w:firstLine="900" w:firstLineChars="300"/>
        <w:rPr>
          <w:rFonts w:hint="eastAsia" w:ascii="宋体" w:hAnsi="宋体" w:eastAsia="宋体" w:cs="宋体"/>
          <w:bCs/>
          <w:color w:val="auto"/>
          <w:sz w:val="30"/>
          <w:szCs w:val="30"/>
          <w:highlight w:val="none"/>
          <w:lang w:eastAsia="zh-CN"/>
        </w:rPr>
      </w:pPr>
      <w:r>
        <w:rPr>
          <w:rFonts w:hint="eastAsia" w:ascii="宋体" w:hAnsi="宋体" w:cs="宋体"/>
          <w:bCs/>
          <w:color w:val="auto"/>
          <w:sz w:val="30"/>
          <w:szCs w:val="30"/>
          <w:highlight w:val="none"/>
        </w:rPr>
        <w:t>项目编号：</w:t>
      </w:r>
      <w:r>
        <w:rPr>
          <w:rFonts w:hint="eastAsia" w:ascii="宋体" w:hAnsi="宋体" w:cs="宋体"/>
          <w:bCs/>
          <w:color w:val="auto"/>
          <w:sz w:val="30"/>
          <w:szCs w:val="30"/>
          <w:highlight w:val="none"/>
          <w:lang w:eastAsia="zh-CN"/>
        </w:rPr>
        <w:t>WQ2024421-HW321</w:t>
      </w:r>
    </w:p>
    <w:p w14:paraId="1D7C821E">
      <w:pPr>
        <w:shd w:val="clear" w:color="auto" w:fill="FFFFFF"/>
        <w:snapToGrid w:val="0"/>
        <w:spacing w:after="50"/>
        <w:ind w:firstLine="900" w:firstLineChars="300"/>
        <w:rPr>
          <w:rFonts w:hint="eastAsia" w:ascii="宋体" w:hAnsi="宋体" w:cs="宋体"/>
          <w:bCs/>
          <w:color w:val="auto"/>
          <w:sz w:val="30"/>
          <w:szCs w:val="30"/>
          <w:highlight w:val="none"/>
        </w:rPr>
      </w:pPr>
      <w:r>
        <w:rPr>
          <w:rFonts w:hint="eastAsia" w:ascii="宋体" w:hAnsi="宋体" w:cs="宋体"/>
          <w:bCs/>
          <w:color w:val="auto"/>
          <w:sz w:val="30"/>
          <w:szCs w:val="30"/>
          <w:highlight w:val="none"/>
        </w:rPr>
        <w:t>投标人全称（电子签章/公章）：</w:t>
      </w:r>
    </w:p>
    <w:p w14:paraId="2D4DCAB3">
      <w:pPr>
        <w:shd w:val="clear" w:color="auto" w:fill="FFFFFF"/>
        <w:snapToGrid w:val="0"/>
        <w:spacing w:after="50"/>
        <w:ind w:firstLine="900" w:firstLineChars="300"/>
        <w:rPr>
          <w:rFonts w:hint="eastAsia" w:ascii="宋体" w:hAnsi="宋体" w:cs="宋体"/>
          <w:bCs/>
          <w:color w:val="auto"/>
          <w:sz w:val="30"/>
          <w:szCs w:val="30"/>
          <w:highlight w:val="none"/>
        </w:rPr>
      </w:pPr>
      <w:r>
        <w:rPr>
          <w:rFonts w:hint="eastAsia" w:ascii="宋体" w:hAnsi="宋体" w:cs="宋体"/>
          <w:bCs/>
          <w:color w:val="auto"/>
          <w:sz w:val="30"/>
          <w:szCs w:val="30"/>
          <w:highlight w:val="none"/>
        </w:rPr>
        <w:t>投标人地址：</w:t>
      </w:r>
    </w:p>
    <w:p w14:paraId="489E4CF2">
      <w:pPr>
        <w:shd w:val="clear" w:color="auto" w:fill="FFFFFF"/>
        <w:snapToGrid w:val="0"/>
        <w:spacing w:after="50"/>
        <w:ind w:firstLine="900" w:firstLineChars="300"/>
        <w:rPr>
          <w:rFonts w:hint="eastAsia" w:ascii="宋体" w:hAnsi="宋体" w:cs="宋体"/>
          <w:bCs/>
          <w:color w:val="auto"/>
          <w:sz w:val="30"/>
          <w:szCs w:val="30"/>
          <w:highlight w:val="none"/>
        </w:rPr>
      </w:pPr>
      <w:r>
        <w:rPr>
          <w:rFonts w:hint="eastAsia" w:ascii="宋体" w:hAnsi="宋体" w:cs="宋体"/>
          <w:bCs/>
          <w:color w:val="auto"/>
          <w:sz w:val="30"/>
          <w:szCs w:val="30"/>
          <w:highlight w:val="none"/>
        </w:rPr>
        <w:t>联系电话：</w:t>
      </w:r>
    </w:p>
    <w:p w14:paraId="1A6279BB">
      <w:pPr>
        <w:shd w:val="clear" w:color="auto" w:fill="FFFFFF"/>
        <w:snapToGrid w:val="0"/>
        <w:spacing w:after="50"/>
        <w:ind w:firstLine="4080" w:firstLineChars="1700"/>
        <w:rPr>
          <w:rFonts w:hint="eastAsia" w:ascii="宋体" w:hAnsi="宋体" w:cs="宋体"/>
          <w:color w:val="auto"/>
          <w:sz w:val="24"/>
          <w:szCs w:val="20"/>
          <w:highlight w:val="none"/>
        </w:rPr>
      </w:pPr>
      <w:r>
        <w:rPr>
          <w:rFonts w:hint="eastAsia" w:ascii="宋体" w:hAnsi="宋体" w:cs="宋体"/>
          <w:color w:val="auto"/>
          <w:sz w:val="24"/>
          <w:szCs w:val="20"/>
          <w:highlight w:val="none"/>
        </w:rPr>
        <w:t> </w:t>
      </w:r>
    </w:p>
    <w:p w14:paraId="5F7FF925">
      <w:pPr>
        <w:shd w:val="clear" w:color="auto" w:fill="FFFFFF"/>
        <w:snapToGrid w:val="0"/>
        <w:spacing w:after="50"/>
        <w:ind w:firstLine="482"/>
        <w:jc w:val="right"/>
        <w:rPr>
          <w:rFonts w:hint="eastAsia" w:ascii="宋体" w:hAnsi="宋体" w:cs="宋体"/>
          <w:color w:val="auto"/>
          <w:sz w:val="24"/>
          <w:szCs w:val="20"/>
          <w:highlight w:val="none"/>
        </w:rPr>
      </w:pPr>
      <w:r>
        <w:rPr>
          <w:rFonts w:hint="eastAsia" w:ascii="宋体" w:hAnsi="宋体" w:cs="宋体"/>
          <w:color w:val="auto"/>
          <w:sz w:val="24"/>
          <w:highlight w:val="none"/>
        </w:rPr>
        <w:t xml:space="preserve">                      </w:t>
      </w:r>
      <w:r>
        <w:rPr>
          <w:rFonts w:hint="eastAsia" w:ascii="宋体" w:hAnsi="宋体" w:cs="宋体"/>
          <w:color w:val="auto"/>
          <w:sz w:val="28"/>
          <w:szCs w:val="28"/>
          <w:highlight w:val="none"/>
        </w:rPr>
        <w:t xml:space="preserve">  年  月  日</w:t>
      </w:r>
    </w:p>
    <w:p w14:paraId="67E6F884">
      <w:pPr>
        <w:spacing w:line="360" w:lineRule="auto"/>
        <w:ind w:firstLine="643"/>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746DCAC4">
      <w:pPr>
        <w:spacing w:line="360" w:lineRule="auto"/>
        <w:ind w:firstLine="640"/>
        <w:jc w:val="center"/>
        <w:rPr>
          <w:rFonts w:hint="eastAsia" w:ascii="宋体" w:hAnsi="宋体" w:cs="宋体"/>
          <w:b/>
          <w:color w:val="auto"/>
          <w:sz w:val="32"/>
          <w:szCs w:val="32"/>
          <w:highlight w:val="none"/>
        </w:rPr>
      </w:pPr>
    </w:p>
    <w:p w14:paraId="12377604">
      <w:pPr>
        <w:spacing w:line="360" w:lineRule="auto"/>
        <w:ind w:firstLine="643"/>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一、开标一览表</w:t>
      </w:r>
    </w:p>
    <w:p w14:paraId="49FDEFC6">
      <w:pPr>
        <w:snapToGrid w:val="0"/>
        <w:spacing w:before="50" w:after="50"/>
        <w:ind w:firstLine="482"/>
        <w:rPr>
          <w:rFonts w:hint="eastAsia" w:ascii="宋体" w:hAnsi="宋体" w:cs="宋体"/>
          <w:color w:val="auto"/>
          <w:sz w:val="24"/>
          <w:highlight w:val="none"/>
        </w:rPr>
      </w:pPr>
    </w:p>
    <w:p w14:paraId="5F16AA5E">
      <w:pPr>
        <w:snapToGrid w:val="0"/>
        <w:spacing w:before="50" w:after="50"/>
        <w:ind w:firstLine="482"/>
        <w:rPr>
          <w:rFonts w:hint="eastAsia" w:ascii="宋体" w:hAnsi="宋体" w:cs="宋体"/>
          <w:color w:val="auto"/>
          <w:spacing w:val="-6"/>
          <w:sz w:val="24"/>
          <w:highlight w:val="none"/>
        </w:rPr>
      </w:pPr>
      <w:r>
        <w:rPr>
          <w:rFonts w:hint="eastAsia" w:ascii="宋体" w:hAnsi="宋体" w:cs="宋体"/>
          <w:color w:val="auto"/>
          <w:sz w:val="24"/>
          <w:highlight w:val="none"/>
        </w:rPr>
        <w:t>项目名称：</w:t>
      </w:r>
      <w:r>
        <w:rPr>
          <w:rFonts w:hint="eastAsia" w:ascii="宋体" w:hAnsi="宋体" w:cs="宋体"/>
          <w:color w:val="auto"/>
          <w:spacing w:val="-6"/>
          <w:sz w:val="24"/>
          <w:highlight w:val="none"/>
          <w:lang w:eastAsia="zh-CN"/>
        </w:rPr>
        <w:t>浙江交通技师学院</w:t>
      </w:r>
      <w:r>
        <w:rPr>
          <w:rFonts w:hint="eastAsia" w:ascii="宋体" w:hAnsi="宋体" w:cs="宋体"/>
          <w:color w:val="auto"/>
          <w:spacing w:val="-6"/>
          <w:sz w:val="24"/>
          <w:highlight w:val="none"/>
        </w:rPr>
        <w:t>虚拟技术展示实训、数字分身信息采集实训一体化设备采购项目</w:t>
      </w:r>
    </w:p>
    <w:p w14:paraId="25743F20">
      <w:pPr>
        <w:snapToGrid w:val="0"/>
        <w:spacing w:before="50" w:after="50"/>
        <w:ind w:firstLine="482"/>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kern w:val="0"/>
          <w:sz w:val="24"/>
          <w:highlight w:val="none"/>
          <w:lang w:eastAsia="zh-CN"/>
        </w:rPr>
        <w:t>WQ2024421-HW321</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2"/>
        <w:gridCol w:w="5198"/>
      </w:tblGrid>
      <w:tr w14:paraId="09A5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4002" w:type="dxa"/>
            <w:tcBorders>
              <w:left w:val="single" w:color="auto" w:sz="4" w:space="0"/>
            </w:tcBorders>
            <w:vAlign w:val="center"/>
          </w:tcPr>
          <w:p w14:paraId="09AE35A2">
            <w:pPr>
              <w:pStyle w:val="23"/>
              <w:spacing w:beforeLines="0" w:after="120" w:line="360" w:lineRule="exact"/>
              <w:ind w:firstLine="482"/>
              <w:jc w:val="center"/>
              <w:rPr>
                <w:rFonts w:hAnsi="宋体" w:cs="宋体"/>
                <w:color w:val="auto"/>
                <w:sz w:val="24"/>
                <w:szCs w:val="24"/>
                <w:highlight w:val="none"/>
              </w:rPr>
            </w:pPr>
            <w:r>
              <w:rPr>
                <w:rFonts w:hAnsi="宋体" w:cs="宋体"/>
                <w:color w:val="auto"/>
                <w:sz w:val="24"/>
                <w:szCs w:val="24"/>
                <w:highlight w:val="none"/>
              </w:rPr>
              <w:t>采购内容</w:t>
            </w:r>
          </w:p>
        </w:tc>
        <w:tc>
          <w:tcPr>
            <w:tcW w:w="5198" w:type="dxa"/>
            <w:vAlign w:val="center"/>
          </w:tcPr>
          <w:p w14:paraId="3B048E72">
            <w:pPr>
              <w:pStyle w:val="23"/>
              <w:spacing w:beforeLines="0" w:after="120" w:line="360" w:lineRule="exact"/>
              <w:ind w:firstLine="482"/>
              <w:jc w:val="center"/>
              <w:rPr>
                <w:rFonts w:hAnsi="宋体" w:cs="宋体"/>
                <w:color w:val="auto"/>
                <w:sz w:val="24"/>
                <w:szCs w:val="24"/>
                <w:highlight w:val="none"/>
              </w:rPr>
            </w:pPr>
            <w:r>
              <w:rPr>
                <w:rFonts w:hAnsi="宋体" w:cs="宋体"/>
                <w:color w:val="auto"/>
                <w:sz w:val="24"/>
                <w:szCs w:val="24"/>
                <w:highlight w:val="none"/>
              </w:rPr>
              <w:t>投标报价</w:t>
            </w:r>
          </w:p>
          <w:p w14:paraId="13590A08">
            <w:pPr>
              <w:pStyle w:val="23"/>
              <w:spacing w:beforeLines="0" w:after="120" w:line="360" w:lineRule="exact"/>
              <w:ind w:firstLine="482"/>
              <w:jc w:val="center"/>
              <w:rPr>
                <w:rFonts w:hAnsi="宋体" w:cs="宋体"/>
                <w:color w:val="auto"/>
                <w:sz w:val="24"/>
                <w:szCs w:val="24"/>
                <w:highlight w:val="none"/>
              </w:rPr>
            </w:pPr>
            <w:r>
              <w:rPr>
                <w:rFonts w:hAnsi="宋体" w:cs="宋体"/>
                <w:color w:val="auto"/>
                <w:sz w:val="24"/>
                <w:szCs w:val="24"/>
                <w:highlight w:val="none"/>
              </w:rPr>
              <w:t>（人民币）</w:t>
            </w:r>
          </w:p>
        </w:tc>
      </w:tr>
      <w:tr w14:paraId="503EC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0" w:hRule="atLeast"/>
          <w:jc w:val="center"/>
        </w:trPr>
        <w:tc>
          <w:tcPr>
            <w:tcW w:w="4002" w:type="dxa"/>
            <w:tcBorders>
              <w:left w:val="single" w:color="auto" w:sz="4" w:space="0"/>
            </w:tcBorders>
            <w:vAlign w:val="center"/>
          </w:tcPr>
          <w:p w14:paraId="7C49E3B9">
            <w:pPr>
              <w:pStyle w:val="23"/>
              <w:spacing w:before="0" w:beforeLines="0" w:after="0" w:afterLines="0" w:line="360" w:lineRule="auto"/>
              <w:jc w:val="center"/>
              <w:rPr>
                <w:rFonts w:hint="default" w:hAnsi="宋体" w:cs="宋体"/>
                <w:color w:val="auto"/>
                <w:sz w:val="24"/>
                <w:szCs w:val="24"/>
                <w:highlight w:val="none"/>
              </w:rPr>
            </w:pPr>
            <w:r>
              <w:rPr>
                <w:rFonts w:hint="eastAsia" w:hAnsi="宋体" w:cs="宋体"/>
                <w:color w:val="auto"/>
                <w:sz w:val="24"/>
                <w:szCs w:val="24"/>
                <w:highlight w:val="none"/>
                <w:lang w:eastAsia="zh-CN"/>
              </w:rPr>
              <w:t>浙江交通技师学院</w:t>
            </w:r>
            <w:r>
              <w:rPr>
                <w:rFonts w:hint="default" w:hAnsi="宋体" w:cs="宋体"/>
                <w:color w:val="auto"/>
                <w:sz w:val="24"/>
                <w:szCs w:val="24"/>
                <w:highlight w:val="none"/>
              </w:rPr>
              <w:t>虚拟技术展示实训、数字分身信息采集实训一体化设备采购项目</w:t>
            </w:r>
          </w:p>
          <w:p w14:paraId="14D8DCC7">
            <w:pPr>
              <w:pStyle w:val="23"/>
              <w:spacing w:before="0" w:beforeLines="0" w:after="0" w:afterLines="0" w:line="360" w:lineRule="auto"/>
              <w:ind w:firstLine="1200" w:firstLineChars="500"/>
              <w:jc w:val="both"/>
              <w:rPr>
                <w:rFonts w:hAnsi="宋体" w:cs="宋体"/>
                <w:color w:val="auto"/>
                <w:sz w:val="24"/>
                <w:szCs w:val="24"/>
                <w:highlight w:val="none"/>
              </w:rPr>
            </w:pPr>
            <w:r>
              <w:rPr>
                <w:rFonts w:hint="eastAsia" w:hAnsi="宋体" w:cs="宋体"/>
                <w:color w:val="auto"/>
                <w:sz w:val="24"/>
                <w:highlight w:val="none"/>
              </w:rPr>
              <w:t>标项：</w:t>
            </w:r>
            <w:r>
              <w:rPr>
                <w:rFonts w:hint="eastAsia" w:hAnsi="宋体" w:cs="宋体"/>
                <w:color w:val="auto"/>
                <w:sz w:val="24"/>
                <w:highlight w:val="none"/>
                <w:u w:val="single"/>
              </w:rPr>
              <w:t xml:space="preserve">      </w:t>
            </w:r>
          </w:p>
        </w:tc>
        <w:tc>
          <w:tcPr>
            <w:tcW w:w="5198" w:type="dxa"/>
            <w:vAlign w:val="center"/>
          </w:tcPr>
          <w:p w14:paraId="26F5CE37">
            <w:pPr>
              <w:widowControl/>
              <w:spacing w:line="360" w:lineRule="auto"/>
              <w:ind w:firstLine="482"/>
              <w:rPr>
                <w:rFonts w:hint="eastAsia" w:ascii="宋体" w:hAnsi="宋体" w:cs="宋体"/>
                <w:color w:val="auto"/>
                <w:kern w:val="0"/>
                <w:sz w:val="24"/>
                <w:highlight w:val="none"/>
              </w:rPr>
            </w:pPr>
            <w:r>
              <w:rPr>
                <w:rFonts w:hint="eastAsia" w:ascii="宋体" w:hAnsi="宋体" w:cs="宋体"/>
                <w:color w:val="auto"/>
                <w:sz w:val="24"/>
                <w:highlight w:val="none"/>
              </w:rPr>
              <w:t>投标总报价</w:t>
            </w:r>
            <w:r>
              <w:rPr>
                <w:rFonts w:hint="eastAsia" w:ascii="宋体" w:hAnsi="宋体" w:cs="宋体"/>
                <w:color w:val="auto"/>
                <w:kern w:val="0"/>
                <w:sz w:val="24"/>
                <w:highlight w:val="none"/>
                <w:lang w:bidi="ar"/>
              </w:rPr>
              <w:t>小写：</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元</w:t>
            </w:r>
          </w:p>
          <w:p w14:paraId="791EF94A">
            <w:pPr>
              <w:widowControl/>
              <w:ind w:firstLine="1200" w:firstLineChars="500"/>
              <w:jc w:val="left"/>
              <w:rPr>
                <w:rFonts w:hint="eastAsia" w:ascii="宋体" w:hAnsi="宋体" w:cs="宋体"/>
                <w:color w:val="auto"/>
                <w:sz w:val="24"/>
                <w:highlight w:val="none"/>
              </w:rPr>
            </w:pPr>
            <w:r>
              <w:rPr>
                <w:rFonts w:hint="eastAsia" w:ascii="宋体" w:hAnsi="宋体" w:cs="宋体"/>
                <w:color w:val="auto"/>
                <w:sz w:val="24"/>
                <w:highlight w:val="none"/>
                <w:lang w:bidi="ar"/>
              </w:rPr>
              <w:t>大写：人民币</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 xml:space="preserve">元整 </w:t>
            </w:r>
          </w:p>
        </w:tc>
      </w:tr>
    </w:tbl>
    <w:p w14:paraId="6FFA7E61">
      <w:pPr>
        <w:pStyle w:val="23"/>
        <w:spacing w:beforeLines="0" w:afterLines="0" w:line="360" w:lineRule="exact"/>
        <w:ind w:firstLine="480" w:firstLineChars="200"/>
        <w:rPr>
          <w:rFonts w:hAnsi="宋体" w:cs="宋体"/>
          <w:color w:val="auto"/>
          <w:sz w:val="24"/>
          <w:szCs w:val="24"/>
          <w:highlight w:val="none"/>
        </w:rPr>
      </w:pPr>
      <w:bookmarkStart w:id="49" w:name="B13_其他事项"/>
      <w:bookmarkEnd w:id="49"/>
      <w:r>
        <w:rPr>
          <w:rFonts w:hAnsi="宋体" w:cs="宋体"/>
          <w:color w:val="auto"/>
          <w:sz w:val="24"/>
          <w:szCs w:val="24"/>
          <w:highlight w:val="none"/>
        </w:rPr>
        <w:t>备注：</w:t>
      </w:r>
    </w:p>
    <w:p w14:paraId="4ED95094">
      <w:pPr>
        <w:pStyle w:val="23"/>
        <w:spacing w:beforeLines="0" w:afterLines="0" w:line="360" w:lineRule="exact"/>
        <w:ind w:firstLine="480" w:firstLineChars="200"/>
        <w:rPr>
          <w:rFonts w:hAnsi="宋体" w:cs="宋体"/>
          <w:color w:val="auto"/>
          <w:sz w:val="24"/>
          <w:highlight w:val="none"/>
        </w:rPr>
      </w:pPr>
      <w:r>
        <w:rPr>
          <w:rFonts w:hAnsi="宋体" w:cs="宋体"/>
          <w:color w:val="auto"/>
          <w:sz w:val="24"/>
          <w:szCs w:val="24"/>
          <w:highlight w:val="none"/>
        </w:rPr>
        <w:t>1.</w:t>
      </w:r>
      <w:r>
        <w:rPr>
          <w:rFonts w:hAnsi="宋体" w:cs="宋体"/>
          <w:color w:val="auto"/>
          <w:sz w:val="24"/>
          <w:highlight w:val="none"/>
        </w:rPr>
        <w:t>报价一经涂改，应在涂改处加盖单位公章或者由法定代表人或其授权代表签字，否则其投标作无效标处理。投标报价金额与报价明细表合计金额需一致。报价金额最多可保留小数点后2位。</w:t>
      </w:r>
    </w:p>
    <w:p w14:paraId="7047E8AC">
      <w:pPr>
        <w:pStyle w:val="23"/>
        <w:spacing w:beforeLines="0" w:afterLines="0" w:line="360" w:lineRule="exact"/>
        <w:ind w:firstLine="480" w:firstLineChars="200"/>
        <w:rPr>
          <w:rFonts w:hAnsi="宋体" w:cs="宋体"/>
          <w:color w:val="auto"/>
          <w:sz w:val="24"/>
          <w:highlight w:val="none"/>
        </w:rPr>
      </w:pPr>
    </w:p>
    <w:p w14:paraId="411B07E1">
      <w:pPr>
        <w:pStyle w:val="12"/>
        <w:ind w:firstLine="482"/>
        <w:rPr>
          <w:rFonts w:hint="eastAsia" w:ascii="宋体" w:hAnsi="宋体" w:cs="宋体"/>
          <w:color w:val="auto"/>
          <w:sz w:val="24"/>
          <w:highlight w:val="none"/>
        </w:rPr>
      </w:pPr>
    </w:p>
    <w:p w14:paraId="54E01907">
      <w:pPr>
        <w:pStyle w:val="32"/>
        <w:ind w:firstLine="420"/>
        <w:rPr>
          <w:rFonts w:hint="eastAsia" w:ascii="宋体" w:hAnsi="宋体" w:cs="宋体"/>
          <w:color w:val="auto"/>
          <w:highlight w:val="none"/>
        </w:rPr>
      </w:pPr>
    </w:p>
    <w:p w14:paraId="5C5351FF">
      <w:pPr>
        <w:snapToGrid w:val="0"/>
        <w:spacing w:before="50" w:after="50" w:line="360" w:lineRule="exact"/>
        <w:ind w:firstLine="480" w:firstLineChars="200"/>
        <w:rPr>
          <w:rFonts w:hint="eastAsia" w:ascii="宋体" w:hAnsi="宋体" w:cs="宋体"/>
          <w:color w:val="auto"/>
          <w:sz w:val="24"/>
          <w:highlight w:val="none"/>
        </w:rPr>
      </w:pPr>
    </w:p>
    <w:p w14:paraId="66A1C2EA">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23B06840">
      <w:pPr>
        <w:snapToGrid w:val="0"/>
        <w:spacing w:line="360" w:lineRule="auto"/>
        <w:ind w:firstLine="482"/>
        <w:jc w:val="right"/>
        <w:rPr>
          <w:rFonts w:hint="eastAsia" w:ascii="宋体" w:hAnsi="宋体" w:cs="宋体"/>
          <w:color w:val="auto"/>
          <w:sz w:val="24"/>
          <w:highlight w:val="none"/>
        </w:rPr>
      </w:pPr>
      <w:r>
        <w:rPr>
          <w:rFonts w:hint="eastAsia" w:ascii="宋体" w:hAnsi="宋体" w:cs="宋体"/>
          <w:color w:val="auto"/>
          <w:sz w:val="24"/>
          <w:highlight w:val="none"/>
          <w:lang w:bidi="ar"/>
        </w:rPr>
        <w:t xml:space="preserve">                法定代表人或其授权代表（签字）：___________                      </w:t>
      </w:r>
    </w:p>
    <w:p w14:paraId="75B558B5">
      <w:pPr>
        <w:snapToGrid w:val="0"/>
        <w:spacing w:line="360" w:lineRule="auto"/>
        <w:ind w:firstLine="482"/>
        <w:jc w:val="right"/>
        <w:rPr>
          <w:rFonts w:hint="eastAsia" w:ascii="宋体" w:hAnsi="宋体" w:cs="宋体"/>
          <w:color w:val="auto"/>
          <w:sz w:val="24"/>
          <w:highlight w:val="none"/>
        </w:rPr>
      </w:pPr>
      <w:r>
        <w:rPr>
          <w:rFonts w:hint="eastAsia" w:ascii="宋体" w:hAnsi="宋体" w:cs="宋体"/>
          <w:color w:val="auto"/>
          <w:sz w:val="24"/>
          <w:highlight w:val="none"/>
          <w:lang w:bidi="ar"/>
        </w:rPr>
        <w:t>_____年___月___日</w:t>
      </w:r>
    </w:p>
    <w:p w14:paraId="25046DB4">
      <w:pPr>
        <w:ind w:firstLine="602"/>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21F9875B">
      <w:pPr>
        <w:spacing w:line="360" w:lineRule="auto"/>
        <w:jc w:val="center"/>
        <w:rPr>
          <w:rFonts w:hint="eastAsia" w:ascii="宋体" w:hAnsi="宋体" w:cs="宋体"/>
          <w:color w:val="auto"/>
          <w:sz w:val="24"/>
          <w:highlight w:val="none"/>
        </w:rPr>
      </w:pPr>
      <w:r>
        <w:rPr>
          <w:rFonts w:hint="eastAsia" w:ascii="宋体" w:hAnsi="宋体" w:cs="宋体"/>
          <w:b/>
          <w:color w:val="auto"/>
          <w:sz w:val="32"/>
          <w:szCs w:val="32"/>
          <w:highlight w:val="none"/>
        </w:rPr>
        <w:t>二、报价明细表</w:t>
      </w:r>
      <w:r>
        <w:rPr>
          <w:rFonts w:hint="eastAsia" w:ascii="宋体" w:hAnsi="宋体" w:cs="宋体"/>
          <w:b/>
          <w:color w:val="auto"/>
          <w:kern w:val="0"/>
          <w:sz w:val="32"/>
          <w:szCs w:val="32"/>
          <w:highlight w:val="none"/>
          <w:lang w:eastAsia="zh-CN" w:bidi="ar"/>
        </w:rPr>
        <w:t>（</w:t>
      </w:r>
      <w:r>
        <w:rPr>
          <w:rFonts w:hint="eastAsia" w:ascii="宋体" w:hAnsi="宋体" w:cs="宋体"/>
          <w:b/>
          <w:color w:val="auto"/>
          <w:kern w:val="0"/>
          <w:sz w:val="32"/>
          <w:szCs w:val="32"/>
          <w:highlight w:val="none"/>
          <w:lang w:val="en-US" w:eastAsia="zh-CN" w:bidi="ar"/>
        </w:rPr>
        <w:t>标项一</w:t>
      </w:r>
      <w:r>
        <w:rPr>
          <w:rFonts w:hint="eastAsia" w:ascii="宋体" w:hAnsi="宋体" w:cs="宋体"/>
          <w:b/>
          <w:color w:val="auto"/>
          <w:kern w:val="0"/>
          <w:sz w:val="32"/>
          <w:szCs w:val="32"/>
          <w:highlight w:val="none"/>
          <w:lang w:eastAsia="zh-CN" w:bidi="ar"/>
        </w:rPr>
        <w:t>）</w:t>
      </w:r>
    </w:p>
    <w:p w14:paraId="700E3BD5">
      <w:pPr>
        <w:snapToGrid w:val="0"/>
        <w:spacing w:before="50" w:after="50"/>
        <w:ind w:firstLine="482"/>
        <w:rPr>
          <w:rFonts w:hint="eastAsia" w:ascii="宋体" w:hAnsi="宋体" w:cs="宋体"/>
          <w:color w:val="auto"/>
          <w:sz w:val="24"/>
          <w:highlight w:val="none"/>
        </w:rPr>
      </w:pPr>
    </w:p>
    <w:p w14:paraId="6A0B349D">
      <w:pPr>
        <w:snapToGrid w:val="0"/>
        <w:spacing w:before="50" w:after="50"/>
        <w:ind w:firstLine="482"/>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pacing w:val="-6"/>
          <w:sz w:val="24"/>
          <w:highlight w:val="none"/>
          <w:lang w:eastAsia="zh-CN"/>
        </w:rPr>
        <w:t>浙江交通技师学院</w:t>
      </w:r>
      <w:r>
        <w:rPr>
          <w:rFonts w:hint="eastAsia" w:ascii="宋体" w:hAnsi="宋体" w:cs="宋体"/>
          <w:color w:val="auto"/>
          <w:spacing w:val="-6"/>
          <w:sz w:val="24"/>
          <w:highlight w:val="none"/>
        </w:rPr>
        <w:t>虚拟技术展示实训、数字分身信息采集实训一体化设备采购项目</w:t>
      </w:r>
    </w:p>
    <w:p w14:paraId="6ECF62D4">
      <w:pPr>
        <w:snapToGrid w:val="0"/>
        <w:spacing w:before="50" w:after="50"/>
        <w:ind w:firstLine="482"/>
        <w:rPr>
          <w:rFonts w:hint="eastAsia" w:ascii="宋体" w:hAnsi="宋体" w:eastAsia="宋体" w:cs="宋体"/>
          <w:color w:val="auto"/>
          <w:kern w:val="0"/>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kern w:val="0"/>
          <w:sz w:val="24"/>
          <w:highlight w:val="none"/>
          <w:lang w:eastAsia="zh-CN"/>
        </w:rPr>
        <w:t>WQ2024421-HW321</w:t>
      </w:r>
    </w:p>
    <w:p w14:paraId="36F598AD">
      <w:pPr>
        <w:pStyle w:val="12"/>
        <w:ind w:firstLine="482"/>
        <w:jc w:val="right"/>
        <w:rPr>
          <w:rFonts w:hint="eastAsia" w:ascii="宋体" w:hAnsi="宋体" w:cs="宋体"/>
          <w:color w:val="auto"/>
          <w:highlight w:val="none"/>
        </w:rPr>
      </w:pPr>
      <w:r>
        <w:rPr>
          <w:rFonts w:hint="eastAsia" w:ascii="宋体" w:hAnsi="宋体" w:cs="宋体"/>
          <w:color w:val="auto"/>
          <w:sz w:val="24"/>
          <w:highlight w:val="none"/>
        </w:rPr>
        <w:t>（人民币：元）</w:t>
      </w:r>
    </w:p>
    <w:tbl>
      <w:tblPr>
        <w:tblStyle w:val="40"/>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92"/>
        <w:gridCol w:w="2093"/>
        <w:gridCol w:w="707"/>
        <w:gridCol w:w="760"/>
        <w:gridCol w:w="1276"/>
        <w:gridCol w:w="666"/>
        <w:gridCol w:w="1105"/>
        <w:gridCol w:w="1121"/>
        <w:gridCol w:w="995"/>
      </w:tblGrid>
      <w:tr w14:paraId="3622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2" w:hRule="atLeast"/>
          <w:jc w:val="center"/>
        </w:trPr>
        <w:tc>
          <w:tcPr>
            <w:tcW w:w="792" w:type="dxa"/>
            <w:vAlign w:val="center"/>
          </w:tcPr>
          <w:p w14:paraId="6DCE674D">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093" w:type="dxa"/>
            <w:vAlign w:val="center"/>
          </w:tcPr>
          <w:p w14:paraId="2AB3822B">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产品名称</w:t>
            </w:r>
          </w:p>
        </w:tc>
        <w:tc>
          <w:tcPr>
            <w:tcW w:w="707" w:type="dxa"/>
            <w:vAlign w:val="center"/>
          </w:tcPr>
          <w:p w14:paraId="69C029B5">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品牌</w:t>
            </w:r>
          </w:p>
        </w:tc>
        <w:tc>
          <w:tcPr>
            <w:tcW w:w="760" w:type="dxa"/>
            <w:vAlign w:val="center"/>
          </w:tcPr>
          <w:p w14:paraId="25D59827">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规格型号</w:t>
            </w:r>
          </w:p>
        </w:tc>
        <w:tc>
          <w:tcPr>
            <w:tcW w:w="1276" w:type="dxa"/>
            <w:vAlign w:val="center"/>
          </w:tcPr>
          <w:p w14:paraId="37435327">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生产厂家</w:t>
            </w:r>
          </w:p>
        </w:tc>
        <w:tc>
          <w:tcPr>
            <w:tcW w:w="666" w:type="dxa"/>
            <w:vAlign w:val="center"/>
          </w:tcPr>
          <w:p w14:paraId="52315FA8">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数量</w:t>
            </w:r>
          </w:p>
        </w:tc>
        <w:tc>
          <w:tcPr>
            <w:tcW w:w="1105" w:type="dxa"/>
            <w:vAlign w:val="center"/>
          </w:tcPr>
          <w:p w14:paraId="0FAD6A91">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报价单价（元）</w:t>
            </w:r>
          </w:p>
        </w:tc>
        <w:tc>
          <w:tcPr>
            <w:tcW w:w="1121" w:type="dxa"/>
            <w:vAlign w:val="center"/>
          </w:tcPr>
          <w:p w14:paraId="5D8A4629">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小计</w:t>
            </w:r>
          </w:p>
          <w:p w14:paraId="4133AD7A">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（元）</w:t>
            </w:r>
          </w:p>
        </w:tc>
        <w:tc>
          <w:tcPr>
            <w:tcW w:w="995" w:type="dxa"/>
            <w:vAlign w:val="center"/>
          </w:tcPr>
          <w:p w14:paraId="431A5867">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FB0B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2" w:hRule="atLeast"/>
          <w:jc w:val="center"/>
        </w:trPr>
        <w:tc>
          <w:tcPr>
            <w:tcW w:w="792" w:type="dxa"/>
            <w:shd w:val="clear" w:color="auto" w:fill="auto"/>
            <w:vAlign w:val="center"/>
          </w:tcPr>
          <w:p w14:paraId="62B57DF2">
            <w:pPr>
              <w:widowControl/>
              <w:jc w:val="center"/>
              <w:textAlignment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093" w:type="dxa"/>
            <w:shd w:val="clear" w:color="auto" w:fill="auto"/>
            <w:vAlign w:val="center"/>
          </w:tcPr>
          <w:p w14:paraId="540ACB1C">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XR沉浸式交互显示系统</w:t>
            </w:r>
          </w:p>
        </w:tc>
        <w:tc>
          <w:tcPr>
            <w:tcW w:w="707" w:type="dxa"/>
            <w:vAlign w:val="center"/>
          </w:tcPr>
          <w:p w14:paraId="4E78BDE2">
            <w:pPr>
              <w:widowControl/>
              <w:jc w:val="center"/>
              <w:textAlignment w:val="center"/>
              <w:rPr>
                <w:rFonts w:hint="eastAsia" w:ascii="宋体" w:hAnsi="宋体" w:eastAsia="宋体" w:cs="宋体"/>
                <w:color w:val="auto"/>
                <w:sz w:val="24"/>
                <w:szCs w:val="24"/>
                <w:highlight w:val="none"/>
              </w:rPr>
            </w:pPr>
          </w:p>
        </w:tc>
        <w:tc>
          <w:tcPr>
            <w:tcW w:w="760" w:type="dxa"/>
            <w:vAlign w:val="center"/>
          </w:tcPr>
          <w:p w14:paraId="4647686A">
            <w:pPr>
              <w:widowControl/>
              <w:jc w:val="center"/>
              <w:textAlignment w:val="center"/>
              <w:rPr>
                <w:rFonts w:hint="eastAsia" w:ascii="宋体" w:hAnsi="宋体" w:eastAsia="宋体" w:cs="宋体"/>
                <w:color w:val="auto"/>
                <w:sz w:val="24"/>
                <w:szCs w:val="24"/>
                <w:highlight w:val="none"/>
              </w:rPr>
            </w:pPr>
          </w:p>
        </w:tc>
        <w:tc>
          <w:tcPr>
            <w:tcW w:w="1276" w:type="dxa"/>
            <w:vAlign w:val="center"/>
          </w:tcPr>
          <w:p w14:paraId="73F666CC">
            <w:pPr>
              <w:widowControl/>
              <w:jc w:val="center"/>
              <w:textAlignment w:val="center"/>
              <w:rPr>
                <w:rFonts w:hint="eastAsia" w:ascii="宋体" w:hAnsi="宋体" w:eastAsia="宋体" w:cs="宋体"/>
                <w:color w:val="auto"/>
                <w:sz w:val="24"/>
                <w:szCs w:val="24"/>
                <w:highlight w:val="none"/>
              </w:rPr>
            </w:pPr>
          </w:p>
        </w:tc>
        <w:tc>
          <w:tcPr>
            <w:tcW w:w="666" w:type="dxa"/>
            <w:shd w:val="clear" w:color="auto" w:fill="auto"/>
            <w:vAlign w:val="center"/>
          </w:tcPr>
          <w:p w14:paraId="437F373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1套</w:t>
            </w:r>
          </w:p>
        </w:tc>
        <w:tc>
          <w:tcPr>
            <w:tcW w:w="1105" w:type="dxa"/>
            <w:vAlign w:val="center"/>
          </w:tcPr>
          <w:p w14:paraId="02371F6F">
            <w:pPr>
              <w:spacing w:line="400" w:lineRule="exact"/>
              <w:jc w:val="center"/>
              <w:rPr>
                <w:rFonts w:hint="eastAsia" w:ascii="宋体" w:hAnsi="宋体" w:cs="宋体"/>
                <w:b/>
                <w:color w:val="auto"/>
                <w:kern w:val="0"/>
                <w:sz w:val="24"/>
                <w:highlight w:val="none"/>
                <w:lang w:bidi="ar"/>
              </w:rPr>
            </w:pPr>
          </w:p>
        </w:tc>
        <w:tc>
          <w:tcPr>
            <w:tcW w:w="1121" w:type="dxa"/>
            <w:vAlign w:val="center"/>
          </w:tcPr>
          <w:p w14:paraId="0610C578">
            <w:pPr>
              <w:widowControl/>
              <w:jc w:val="center"/>
              <w:rPr>
                <w:rFonts w:hint="eastAsia" w:ascii="宋体" w:hAnsi="宋体" w:cs="宋体"/>
                <w:b/>
                <w:color w:val="auto"/>
                <w:kern w:val="0"/>
                <w:sz w:val="24"/>
                <w:highlight w:val="none"/>
                <w:lang w:bidi="ar"/>
              </w:rPr>
            </w:pPr>
          </w:p>
        </w:tc>
        <w:tc>
          <w:tcPr>
            <w:tcW w:w="995" w:type="dxa"/>
            <w:vAlign w:val="center"/>
          </w:tcPr>
          <w:p w14:paraId="757C7D56">
            <w:pPr>
              <w:widowControl/>
              <w:jc w:val="center"/>
              <w:rPr>
                <w:rFonts w:hint="eastAsia" w:ascii="宋体" w:hAnsi="宋体" w:cs="宋体"/>
                <w:b/>
                <w:color w:val="auto"/>
                <w:sz w:val="24"/>
                <w:highlight w:val="none"/>
                <w:lang w:bidi="ar"/>
              </w:rPr>
            </w:pPr>
          </w:p>
        </w:tc>
      </w:tr>
      <w:tr w14:paraId="1E412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2" w:hRule="atLeast"/>
          <w:jc w:val="center"/>
        </w:trPr>
        <w:tc>
          <w:tcPr>
            <w:tcW w:w="792" w:type="dxa"/>
            <w:shd w:val="clear" w:color="auto" w:fill="auto"/>
            <w:vAlign w:val="center"/>
          </w:tcPr>
          <w:p w14:paraId="5444AFEA">
            <w:pPr>
              <w:widowControl/>
              <w:jc w:val="center"/>
              <w:textAlignment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093" w:type="dxa"/>
            <w:shd w:val="clear" w:color="auto" w:fill="auto"/>
            <w:vAlign w:val="center"/>
          </w:tcPr>
          <w:p w14:paraId="3379F385">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数字全息投影显示设备</w:t>
            </w:r>
          </w:p>
        </w:tc>
        <w:tc>
          <w:tcPr>
            <w:tcW w:w="707" w:type="dxa"/>
            <w:vAlign w:val="center"/>
          </w:tcPr>
          <w:p w14:paraId="45EA4929">
            <w:pPr>
              <w:widowControl/>
              <w:jc w:val="center"/>
              <w:textAlignment w:val="center"/>
              <w:rPr>
                <w:rFonts w:hint="eastAsia" w:ascii="宋体" w:hAnsi="宋体" w:eastAsia="宋体" w:cs="宋体"/>
                <w:color w:val="auto"/>
                <w:sz w:val="24"/>
                <w:szCs w:val="24"/>
                <w:highlight w:val="none"/>
              </w:rPr>
            </w:pPr>
          </w:p>
        </w:tc>
        <w:tc>
          <w:tcPr>
            <w:tcW w:w="760" w:type="dxa"/>
            <w:vAlign w:val="center"/>
          </w:tcPr>
          <w:p w14:paraId="56FD920F">
            <w:pPr>
              <w:widowControl/>
              <w:jc w:val="center"/>
              <w:textAlignment w:val="center"/>
              <w:rPr>
                <w:rFonts w:hint="eastAsia" w:ascii="宋体" w:hAnsi="宋体" w:eastAsia="宋体" w:cs="宋体"/>
                <w:color w:val="auto"/>
                <w:sz w:val="24"/>
                <w:szCs w:val="24"/>
                <w:highlight w:val="none"/>
              </w:rPr>
            </w:pPr>
          </w:p>
        </w:tc>
        <w:tc>
          <w:tcPr>
            <w:tcW w:w="1276" w:type="dxa"/>
            <w:vAlign w:val="center"/>
          </w:tcPr>
          <w:p w14:paraId="5CFC4FA0">
            <w:pPr>
              <w:widowControl/>
              <w:jc w:val="center"/>
              <w:textAlignment w:val="center"/>
              <w:rPr>
                <w:rFonts w:hint="eastAsia" w:ascii="宋体" w:hAnsi="宋体" w:eastAsia="宋体" w:cs="宋体"/>
                <w:color w:val="auto"/>
                <w:sz w:val="24"/>
                <w:szCs w:val="24"/>
                <w:highlight w:val="none"/>
              </w:rPr>
            </w:pPr>
          </w:p>
        </w:tc>
        <w:tc>
          <w:tcPr>
            <w:tcW w:w="666" w:type="dxa"/>
            <w:shd w:val="clear" w:color="auto" w:fill="auto"/>
            <w:vAlign w:val="center"/>
          </w:tcPr>
          <w:p w14:paraId="6C9516D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1套</w:t>
            </w:r>
          </w:p>
        </w:tc>
        <w:tc>
          <w:tcPr>
            <w:tcW w:w="1105" w:type="dxa"/>
            <w:vAlign w:val="center"/>
          </w:tcPr>
          <w:p w14:paraId="24D45B18">
            <w:pPr>
              <w:spacing w:line="400" w:lineRule="exact"/>
              <w:jc w:val="center"/>
              <w:rPr>
                <w:rFonts w:hint="eastAsia" w:ascii="宋体" w:hAnsi="宋体" w:cs="宋体"/>
                <w:b/>
                <w:color w:val="auto"/>
                <w:kern w:val="0"/>
                <w:sz w:val="24"/>
                <w:highlight w:val="none"/>
                <w:lang w:bidi="ar"/>
              </w:rPr>
            </w:pPr>
          </w:p>
        </w:tc>
        <w:tc>
          <w:tcPr>
            <w:tcW w:w="1121" w:type="dxa"/>
            <w:vAlign w:val="center"/>
          </w:tcPr>
          <w:p w14:paraId="14124197">
            <w:pPr>
              <w:widowControl/>
              <w:jc w:val="center"/>
              <w:rPr>
                <w:rFonts w:hint="eastAsia" w:ascii="宋体" w:hAnsi="宋体" w:cs="宋体"/>
                <w:b/>
                <w:color w:val="auto"/>
                <w:kern w:val="0"/>
                <w:sz w:val="24"/>
                <w:highlight w:val="none"/>
                <w:lang w:bidi="ar"/>
              </w:rPr>
            </w:pPr>
          </w:p>
        </w:tc>
        <w:tc>
          <w:tcPr>
            <w:tcW w:w="995" w:type="dxa"/>
            <w:vAlign w:val="center"/>
          </w:tcPr>
          <w:p w14:paraId="644FD000">
            <w:pPr>
              <w:widowControl/>
              <w:jc w:val="center"/>
              <w:rPr>
                <w:rFonts w:hint="eastAsia" w:ascii="宋体" w:hAnsi="宋体" w:cs="宋体"/>
                <w:b/>
                <w:color w:val="auto"/>
                <w:sz w:val="24"/>
                <w:highlight w:val="none"/>
                <w:lang w:bidi="ar"/>
              </w:rPr>
            </w:pPr>
          </w:p>
        </w:tc>
      </w:tr>
      <w:tr w14:paraId="40E02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2" w:hRule="atLeast"/>
          <w:jc w:val="center"/>
        </w:trPr>
        <w:tc>
          <w:tcPr>
            <w:tcW w:w="792" w:type="dxa"/>
            <w:shd w:val="clear" w:color="auto" w:fill="auto"/>
            <w:vAlign w:val="center"/>
          </w:tcPr>
          <w:p w14:paraId="57D8B451">
            <w:pPr>
              <w:widowControl/>
              <w:jc w:val="center"/>
              <w:textAlignment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2093" w:type="dxa"/>
            <w:shd w:val="clear" w:color="auto" w:fill="auto"/>
            <w:vAlign w:val="center"/>
          </w:tcPr>
          <w:p w14:paraId="6BFAF3C0">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折叠学生实训椅（带桌板）</w:t>
            </w:r>
          </w:p>
        </w:tc>
        <w:tc>
          <w:tcPr>
            <w:tcW w:w="707" w:type="dxa"/>
            <w:vAlign w:val="center"/>
          </w:tcPr>
          <w:p w14:paraId="5D104A0C">
            <w:pPr>
              <w:widowControl/>
              <w:jc w:val="center"/>
              <w:textAlignment w:val="center"/>
              <w:rPr>
                <w:rFonts w:hint="eastAsia" w:ascii="宋体" w:hAnsi="宋体" w:eastAsia="宋体" w:cs="宋体"/>
                <w:color w:val="auto"/>
                <w:sz w:val="24"/>
                <w:szCs w:val="24"/>
                <w:highlight w:val="none"/>
              </w:rPr>
            </w:pPr>
          </w:p>
        </w:tc>
        <w:tc>
          <w:tcPr>
            <w:tcW w:w="760" w:type="dxa"/>
            <w:vAlign w:val="center"/>
          </w:tcPr>
          <w:p w14:paraId="0BCBCC62">
            <w:pPr>
              <w:widowControl/>
              <w:jc w:val="center"/>
              <w:textAlignment w:val="center"/>
              <w:rPr>
                <w:rFonts w:hint="eastAsia" w:ascii="宋体" w:hAnsi="宋体" w:eastAsia="宋体" w:cs="宋体"/>
                <w:color w:val="auto"/>
                <w:sz w:val="24"/>
                <w:szCs w:val="24"/>
                <w:highlight w:val="none"/>
              </w:rPr>
            </w:pPr>
          </w:p>
        </w:tc>
        <w:tc>
          <w:tcPr>
            <w:tcW w:w="1276" w:type="dxa"/>
            <w:vAlign w:val="center"/>
          </w:tcPr>
          <w:p w14:paraId="2905B83A">
            <w:pPr>
              <w:widowControl/>
              <w:jc w:val="center"/>
              <w:textAlignment w:val="center"/>
              <w:rPr>
                <w:rFonts w:hint="eastAsia" w:ascii="宋体" w:hAnsi="宋体" w:eastAsia="宋体" w:cs="宋体"/>
                <w:color w:val="auto"/>
                <w:sz w:val="24"/>
                <w:szCs w:val="24"/>
                <w:highlight w:val="none"/>
              </w:rPr>
            </w:pPr>
          </w:p>
        </w:tc>
        <w:tc>
          <w:tcPr>
            <w:tcW w:w="666" w:type="dxa"/>
            <w:shd w:val="clear" w:color="auto" w:fill="auto"/>
            <w:vAlign w:val="center"/>
          </w:tcPr>
          <w:p w14:paraId="0D2D787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50套</w:t>
            </w:r>
          </w:p>
        </w:tc>
        <w:tc>
          <w:tcPr>
            <w:tcW w:w="1105" w:type="dxa"/>
            <w:vAlign w:val="center"/>
          </w:tcPr>
          <w:p w14:paraId="0A9015AE">
            <w:pPr>
              <w:spacing w:line="400" w:lineRule="exact"/>
              <w:jc w:val="center"/>
              <w:rPr>
                <w:rFonts w:hint="eastAsia" w:ascii="宋体" w:hAnsi="宋体" w:cs="宋体"/>
                <w:b/>
                <w:color w:val="auto"/>
                <w:kern w:val="0"/>
                <w:sz w:val="24"/>
                <w:highlight w:val="none"/>
                <w:lang w:bidi="ar"/>
              </w:rPr>
            </w:pPr>
          </w:p>
        </w:tc>
        <w:tc>
          <w:tcPr>
            <w:tcW w:w="1121" w:type="dxa"/>
            <w:vAlign w:val="center"/>
          </w:tcPr>
          <w:p w14:paraId="4F8467F5">
            <w:pPr>
              <w:widowControl/>
              <w:jc w:val="center"/>
              <w:rPr>
                <w:rFonts w:hint="eastAsia" w:ascii="宋体" w:hAnsi="宋体" w:cs="宋体"/>
                <w:b/>
                <w:color w:val="auto"/>
                <w:kern w:val="0"/>
                <w:sz w:val="24"/>
                <w:highlight w:val="none"/>
                <w:lang w:bidi="ar"/>
              </w:rPr>
            </w:pPr>
          </w:p>
        </w:tc>
        <w:tc>
          <w:tcPr>
            <w:tcW w:w="995" w:type="dxa"/>
            <w:vAlign w:val="center"/>
          </w:tcPr>
          <w:p w14:paraId="6489529A">
            <w:pPr>
              <w:widowControl/>
              <w:jc w:val="center"/>
              <w:rPr>
                <w:rFonts w:hint="eastAsia" w:ascii="宋体" w:hAnsi="宋体" w:cs="宋体"/>
                <w:b/>
                <w:color w:val="auto"/>
                <w:sz w:val="24"/>
                <w:highlight w:val="none"/>
                <w:lang w:bidi="ar"/>
              </w:rPr>
            </w:pPr>
          </w:p>
        </w:tc>
      </w:tr>
      <w:tr w14:paraId="01F13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2" w:hRule="atLeast"/>
          <w:jc w:val="center"/>
        </w:trPr>
        <w:tc>
          <w:tcPr>
            <w:tcW w:w="792" w:type="dxa"/>
            <w:shd w:val="clear" w:color="auto" w:fill="auto"/>
            <w:vAlign w:val="center"/>
          </w:tcPr>
          <w:p w14:paraId="6C84A6E0">
            <w:pPr>
              <w:widowControl/>
              <w:jc w:val="center"/>
              <w:textAlignment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2093" w:type="dxa"/>
            <w:shd w:val="clear" w:color="auto" w:fill="auto"/>
            <w:vAlign w:val="center"/>
          </w:tcPr>
          <w:p w14:paraId="4E360A10">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教师升降桌椅</w:t>
            </w:r>
          </w:p>
        </w:tc>
        <w:tc>
          <w:tcPr>
            <w:tcW w:w="707" w:type="dxa"/>
            <w:vAlign w:val="center"/>
          </w:tcPr>
          <w:p w14:paraId="78F077EC">
            <w:pPr>
              <w:widowControl/>
              <w:jc w:val="center"/>
              <w:textAlignment w:val="center"/>
              <w:rPr>
                <w:rFonts w:hint="eastAsia" w:ascii="宋体" w:hAnsi="宋体" w:eastAsia="宋体" w:cs="宋体"/>
                <w:color w:val="auto"/>
                <w:sz w:val="24"/>
                <w:szCs w:val="24"/>
                <w:highlight w:val="none"/>
              </w:rPr>
            </w:pPr>
          </w:p>
        </w:tc>
        <w:tc>
          <w:tcPr>
            <w:tcW w:w="760" w:type="dxa"/>
            <w:vAlign w:val="center"/>
          </w:tcPr>
          <w:p w14:paraId="408A530E">
            <w:pPr>
              <w:widowControl/>
              <w:jc w:val="center"/>
              <w:textAlignment w:val="center"/>
              <w:rPr>
                <w:rFonts w:hint="eastAsia" w:ascii="宋体" w:hAnsi="宋体" w:eastAsia="宋体" w:cs="宋体"/>
                <w:color w:val="auto"/>
                <w:sz w:val="24"/>
                <w:szCs w:val="24"/>
                <w:highlight w:val="none"/>
              </w:rPr>
            </w:pPr>
          </w:p>
        </w:tc>
        <w:tc>
          <w:tcPr>
            <w:tcW w:w="1276" w:type="dxa"/>
            <w:vAlign w:val="center"/>
          </w:tcPr>
          <w:p w14:paraId="1C3B64E4">
            <w:pPr>
              <w:widowControl/>
              <w:jc w:val="center"/>
              <w:textAlignment w:val="center"/>
              <w:rPr>
                <w:rFonts w:hint="eastAsia" w:ascii="宋体" w:hAnsi="宋体" w:eastAsia="宋体" w:cs="宋体"/>
                <w:color w:val="auto"/>
                <w:sz w:val="24"/>
                <w:szCs w:val="24"/>
                <w:highlight w:val="none"/>
              </w:rPr>
            </w:pPr>
          </w:p>
        </w:tc>
        <w:tc>
          <w:tcPr>
            <w:tcW w:w="666" w:type="dxa"/>
            <w:shd w:val="clear" w:color="auto" w:fill="auto"/>
            <w:vAlign w:val="center"/>
          </w:tcPr>
          <w:p w14:paraId="4D1C638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1套</w:t>
            </w:r>
          </w:p>
        </w:tc>
        <w:tc>
          <w:tcPr>
            <w:tcW w:w="1105" w:type="dxa"/>
            <w:vAlign w:val="center"/>
          </w:tcPr>
          <w:p w14:paraId="6689F388">
            <w:pPr>
              <w:spacing w:line="400" w:lineRule="exact"/>
              <w:jc w:val="center"/>
              <w:rPr>
                <w:rFonts w:hint="eastAsia" w:ascii="宋体" w:hAnsi="宋体" w:cs="宋体"/>
                <w:b/>
                <w:color w:val="auto"/>
                <w:kern w:val="0"/>
                <w:sz w:val="24"/>
                <w:highlight w:val="none"/>
                <w:lang w:bidi="ar"/>
              </w:rPr>
            </w:pPr>
          </w:p>
        </w:tc>
        <w:tc>
          <w:tcPr>
            <w:tcW w:w="1121" w:type="dxa"/>
            <w:vAlign w:val="center"/>
          </w:tcPr>
          <w:p w14:paraId="6FD3DC25">
            <w:pPr>
              <w:widowControl/>
              <w:jc w:val="center"/>
              <w:rPr>
                <w:rFonts w:hint="eastAsia" w:ascii="宋体" w:hAnsi="宋体" w:cs="宋体"/>
                <w:b/>
                <w:color w:val="auto"/>
                <w:kern w:val="0"/>
                <w:sz w:val="24"/>
                <w:highlight w:val="none"/>
                <w:lang w:bidi="ar"/>
              </w:rPr>
            </w:pPr>
          </w:p>
        </w:tc>
        <w:tc>
          <w:tcPr>
            <w:tcW w:w="995" w:type="dxa"/>
            <w:vAlign w:val="center"/>
          </w:tcPr>
          <w:p w14:paraId="16BD66A9">
            <w:pPr>
              <w:widowControl/>
              <w:jc w:val="center"/>
              <w:rPr>
                <w:rFonts w:hint="eastAsia" w:ascii="宋体" w:hAnsi="宋体" w:cs="宋体"/>
                <w:b/>
                <w:color w:val="auto"/>
                <w:sz w:val="24"/>
                <w:highlight w:val="none"/>
                <w:lang w:bidi="ar"/>
              </w:rPr>
            </w:pPr>
          </w:p>
        </w:tc>
      </w:tr>
      <w:tr w14:paraId="5018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2" w:hRule="atLeast"/>
          <w:jc w:val="center"/>
        </w:trPr>
        <w:tc>
          <w:tcPr>
            <w:tcW w:w="792" w:type="dxa"/>
            <w:shd w:val="clear" w:color="auto" w:fill="auto"/>
            <w:vAlign w:val="center"/>
          </w:tcPr>
          <w:p w14:paraId="3AC33094">
            <w:pPr>
              <w:widowControl/>
              <w:jc w:val="center"/>
              <w:textAlignment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2093" w:type="dxa"/>
            <w:shd w:val="clear" w:color="auto" w:fill="auto"/>
            <w:vAlign w:val="center"/>
          </w:tcPr>
          <w:p w14:paraId="32153F80">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数字全息投影制作设备</w:t>
            </w:r>
          </w:p>
        </w:tc>
        <w:tc>
          <w:tcPr>
            <w:tcW w:w="707" w:type="dxa"/>
            <w:vAlign w:val="center"/>
          </w:tcPr>
          <w:p w14:paraId="797F2DF0">
            <w:pPr>
              <w:widowControl/>
              <w:jc w:val="center"/>
              <w:textAlignment w:val="center"/>
              <w:rPr>
                <w:rFonts w:hint="eastAsia" w:ascii="宋体" w:hAnsi="宋体" w:eastAsia="宋体" w:cs="宋体"/>
                <w:color w:val="auto"/>
                <w:sz w:val="24"/>
                <w:szCs w:val="24"/>
                <w:highlight w:val="none"/>
              </w:rPr>
            </w:pPr>
          </w:p>
        </w:tc>
        <w:tc>
          <w:tcPr>
            <w:tcW w:w="760" w:type="dxa"/>
            <w:vAlign w:val="center"/>
          </w:tcPr>
          <w:p w14:paraId="467D4BBB">
            <w:pPr>
              <w:widowControl/>
              <w:jc w:val="center"/>
              <w:textAlignment w:val="center"/>
              <w:rPr>
                <w:rFonts w:hint="eastAsia" w:ascii="宋体" w:hAnsi="宋体" w:eastAsia="宋体" w:cs="宋体"/>
                <w:color w:val="auto"/>
                <w:sz w:val="24"/>
                <w:szCs w:val="24"/>
                <w:highlight w:val="none"/>
              </w:rPr>
            </w:pPr>
          </w:p>
        </w:tc>
        <w:tc>
          <w:tcPr>
            <w:tcW w:w="1276" w:type="dxa"/>
            <w:vAlign w:val="center"/>
          </w:tcPr>
          <w:p w14:paraId="0C05A0D0">
            <w:pPr>
              <w:widowControl/>
              <w:jc w:val="center"/>
              <w:textAlignment w:val="center"/>
              <w:rPr>
                <w:rFonts w:hint="eastAsia" w:ascii="宋体" w:hAnsi="宋体" w:eastAsia="宋体" w:cs="宋体"/>
                <w:color w:val="auto"/>
                <w:sz w:val="24"/>
                <w:szCs w:val="24"/>
                <w:highlight w:val="none"/>
              </w:rPr>
            </w:pPr>
          </w:p>
        </w:tc>
        <w:tc>
          <w:tcPr>
            <w:tcW w:w="666" w:type="dxa"/>
            <w:shd w:val="clear" w:color="auto" w:fill="auto"/>
            <w:vAlign w:val="center"/>
          </w:tcPr>
          <w:p w14:paraId="2815BDF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1套</w:t>
            </w:r>
          </w:p>
        </w:tc>
        <w:tc>
          <w:tcPr>
            <w:tcW w:w="1105" w:type="dxa"/>
            <w:vAlign w:val="center"/>
          </w:tcPr>
          <w:p w14:paraId="7DEE0F82">
            <w:pPr>
              <w:spacing w:line="400" w:lineRule="exact"/>
              <w:jc w:val="center"/>
              <w:rPr>
                <w:rFonts w:hint="eastAsia" w:ascii="宋体" w:hAnsi="宋体" w:cs="宋体"/>
                <w:b/>
                <w:color w:val="auto"/>
                <w:kern w:val="0"/>
                <w:sz w:val="24"/>
                <w:highlight w:val="none"/>
                <w:lang w:bidi="ar"/>
              </w:rPr>
            </w:pPr>
          </w:p>
        </w:tc>
        <w:tc>
          <w:tcPr>
            <w:tcW w:w="1121" w:type="dxa"/>
            <w:vAlign w:val="center"/>
          </w:tcPr>
          <w:p w14:paraId="5963606A">
            <w:pPr>
              <w:widowControl/>
              <w:jc w:val="center"/>
              <w:rPr>
                <w:rFonts w:hint="eastAsia" w:ascii="宋体" w:hAnsi="宋体" w:cs="宋体"/>
                <w:b/>
                <w:color w:val="auto"/>
                <w:kern w:val="0"/>
                <w:sz w:val="24"/>
                <w:highlight w:val="none"/>
                <w:lang w:bidi="ar"/>
              </w:rPr>
            </w:pPr>
          </w:p>
        </w:tc>
        <w:tc>
          <w:tcPr>
            <w:tcW w:w="995" w:type="dxa"/>
            <w:vAlign w:val="center"/>
          </w:tcPr>
          <w:p w14:paraId="5B7B3AA6">
            <w:pPr>
              <w:widowControl/>
              <w:jc w:val="center"/>
              <w:rPr>
                <w:rFonts w:hint="eastAsia" w:ascii="宋体" w:hAnsi="宋体" w:cs="宋体"/>
                <w:b/>
                <w:color w:val="auto"/>
                <w:sz w:val="24"/>
                <w:highlight w:val="none"/>
                <w:lang w:bidi="ar"/>
              </w:rPr>
            </w:pPr>
          </w:p>
        </w:tc>
      </w:tr>
      <w:tr w14:paraId="46D46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2" w:hRule="atLeast"/>
          <w:jc w:val="center"/>
        </w:trPr>
        <w:tc>
          <w:tcPr>
            <w:tcW w:w="792" w:type="dxa"/>
            <w:shd w:val="clear" w:color="auto" w:fill="auto"/>
            <w:vAlign w:val="center"/>
          </w:tcPr>
          <w:p w14:paraId="594EA473">
            <w:pPr>
              <w:widowControl/>
              <w:jc w:val="center"/>
              <w:textAlignment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2093" w:type="dxa"/>
            <w:shd w:val="clear" w:color="auto" w:fill="auto"/>
            <w:vAlign w:val="center"/>
          </w:tcPr>
          <w:p w14:paraId="63E69975">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XR数字展示资源包系统</w:t>
            </w:r>
          </w:p>
        </w:tc>
        <w:tc>
          <w:tcPr>
            <w:tcW w:w="707" w:type="dxa"/>
            <w:vAlign w:val="center"/>
          </w:tcPr>
          <w:p w14:paraId="4AD42B67">
            <w:pPr>
              <w:widowControl/>
              <w:jc w:val="center"/>
              <w:textAlignment w:val="center"/>
              <w:rPr>
                <w:rFonts w:hint="eastAsia" w:ascii="宋体" w:hAnsi="宋体" w:eastAsia="宋体" w:cs="宋体"/>
                <w:color w:val="auto"/>
                <w:sz w:val="24"/>
                <w:szCs w:val="24"/>
                <w:highlight w:val="none"/>
              </w:rPr>
            </w:pPr>
          </w:p>
        </w:tc>
        <w:tc>
          <w:tcPr>
            <w:tcW w:w="760" w:type="dxa"/>
            <w:vAlign w:val="center"/>
          </w:tcPr>
          <w:p w14:paraId="2359703F">
            <w:pPr>
              <w:widowControl/>
              <w:jc w:val="center"/>
              <w:textAlignment w:val="center"/>
              <w:rPr>
                <w:rFonts w:hint="eastAsia" w:ascii="宋体" w:hAnsi="宋体" w:eastAsia="宋体" w:cs="宋体"/>
                <w:color w:val="auto"/>
                <w:sz w:val="24"/>
                <w:szCs w:val="24"/>
                <w:highlight w:val="none"/>
              </w:rPr>
            </w:pPr>
          </w:p>
        </w:tc>
        <w:tc>
          <w:tcPr>
            <w:tcW w:w="1276" w:type="dxa"/>
            <w:vAlign w:val="center"/>
          </w:tcPr>
          <w:p w14:paraId="3131A703">
            <w:pPr>
              <w:widowControl/>
              <w:jc w:val="center"/>
              <w:textAlignment w:val="center"/>
              <w:rPr>
                <w:rFonts w:hint="eastAsia" w:ascii="宋体" w:hAnsi="宋体" w:eastAsia="宋体" w:cs="宋体"/>
                <w:color w:val="auto"/>
                <w:sz w:val="24"/>
                <w:szCs w:val="24"/>
                <w:highlight w:val="none"/>
              </w:rPr>
            </w:pPr>
          </w:p>
        </w:tc>
        <w:tc>
          <w:tcPr>
            <w:tcW w:w="666" w:type="dxa"/>
            <w:shd w:val="clear" w:color="auto" w:fill="auto"/>
            <w:vAlign w:val="center"/>
          </w:tcPr>
          <w:p w14:paraId="740DE23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1套</w:t>
            </w:r>
          </w:p>
        </w:tc>
        <w:tc>
          <w:tcPr>
            <w:tcW w:w="1105" w:type="dxa"/>
            <w:vAlign w:val="center"/>
          </w:tcPr>
          <w:p w14:paraId="73BA6347">
            <w:pPr>
              <w:spacing w:line="400" w:lineRule="exact"/>
              <w:jc w:val="center"/>
              <w:rPr>
                <w:rFonts w:hint="eastAsia" w:ascii="宋体" w:hAnsi="宋体" w:cs="宋体"/>
                <w:b/>
                <w:color w:val="auto"/>
                <w:kern w:val="0"/>
                <w:sz w:val="24"/>
                <w:highlight w:val="none"/>
                <w:lang w:bidi="ar"/>
              </w:rPr>
            </w:pPr>
          </w:p>
        </w:tc>
        <w:tc>
          <w:tcPr>
            <w:tcW w:w="1121" w:type="dxa"/>
            <w:vAlign w:val="center"/>
          </w:tcPr>
          <w:p w14:paraId="0896D3F2">
            <w:pPr>
              <w:widowControl/>
              <w:jc w:val="center"/>
              <w:rPr>
                <w:rFonts w:hint="eastAsia" w:ascii="宋体" w:hAnsi="宋体" w:cs="宋体"/>
                <w:b/>
                <w:color w:val="auto"/>
                <w:kern w:val="0"/>
                <w:sz w:val="24"/>
                <w:highlight w:val="none"/>
                <w:lang w:bidi="ar"/>
              </w:rPr>
            </w:pPr>
          </w:p>
        </w:tc>
        <w:tc>
          <w:tcPr>
            <w:tcW w:w="995" w:type="dxa"/>
            <w:vAlign w:val="center"/>
          </w:tcPr>
          <w:p w14:paraId="3C7DEE70">
            <w:pPr>
              <w:widowControl/>
              <w:jc w:val="center"/>
              <w:rPr>
                <w:rFonts w:hint="eastAsia" w:ascii="宋体" w:hAnsi="宋体" w:cs="宋体"/>
                <w:b/>
                <w:color w:val="auto"/>
                <w:sz w:val="24"/>
                <w:highlight w:val="none"/>
                <w:lang w:bidi="ar"/>
              </w:rPr>
            </w:pPr>
          </w:p>
        </w:tc>
      </w:tr>
      <w:tr w14:paraId="6383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9515" w:type="dxa"/>
            <w:gridSpan w:val="9"/>
            <w:vAlign w:val="center"/>
          </w:tcPr>
          <w:p w14:paraId="7D968180">
            <w:pPr>
              <w:widowControl/>
              <w:rPr>
                <w:rFonts w:hint="eastAsia" w:ascii="宋体" w:hAnsi="宋体" w:cs="宋体"/>
                <w:color w:val="auto"/>
                <w:kern w:val="0"/>
                <w:sz w:val="24"/>
                <w:highlight w:val="none"/>
              </w:rPr>
            </w:pPr>
          </w:p>
          <w:p w14:paraId="2E8E0A9F">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合计：</w:t>
            </w:r>
            <w:r>
              <w:rPr>
                <w:rFonts w:hint="eastAsia" w:ascii="宋体" w:hAnsi="宋体" w:cs="宋体"/>
                <w:color w:val="auto"/>
                <w:kern w:val="0"/>
                <w:sz w:val="24"/>
                <w:highlight w:val="none"/>
                <w:lang w:bidi="ar"/>
              </w:rPr>
              <w:t>小写：</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元</w:t>
            </w:r>
          </w:p>
          <w:p w14:paraId="67E08275">
            <w:pPr>
              <w:widowControl/>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          大写：人民币</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元整</w:t>
            </w:r>
          </w:p>
          <w:p w14:paraId="1BF46C57">
            <w:pPr>
              <w:widowControl/>
              <w:rPr>
                <w:rFonts w:hint="eastAsia" w:ascii="宋体" w:hAnsi="宋体" w:cs="宋体"/>
                <w:color w:val="auto"/>
                <w:sz w:val="24"/>
                <w:highlight w:val="none"/>
                <w:lang w:bidi="ar"/>
              </w:rPr>
            </w:pPr>
          </w:p>
        </w:tc>
      </w:tr>
    </w:tbl>
    <w:p w14:paraId="4BAADCE6">
      <w:pPr>
        <w:snapToGrid w:val="0"/>
        <w:spacing w:line="400" w:lineRule="exact"/>
        <w:ind w:firstLine="482" w:firstLineChars="200"/>
        <w:jc w:val="left"/>
        <w:rPr>
          <w:rFonts w:hint="eastAsia" w:ascii="宋体" w:hAnsi="宋体" w:cs="宋体"/>
          <w:color w:val="auto"/>
          <w:sz w:val="24"/>
          <w:highlight w:val="none"/>
        </w:rPr>
      </w:pPr>
      <w:r>
        <w:rPr>
          <w:rFonts w:hint="eastAsia" w:ascii="宋体" w:hAnsi="宋体" w:cs="宋体"/>
          <w:b/>
          <w:bCs/>
          <w:color w:val="auto"/>
          <w:sz w:val="24"/>
          <w:highlight w:val="none"/>
        </w:rPr>
        <w:t>注：</w:t>
      </w:r>
      <w:r>
        <w:rPr>
          <w:rFonts w:hint="eastAsia" w:ascii="宋体" w:hAnsi="宋体" w:cs="宋体"/>
          <w:color w:val="auto"/>
          <w:sz w:val="24"/>
          <w:highlight w:val="none"/>
        </w:rPr>
        <w:t>1.按上述列明的产品清单报价，安装调试验收费用、税费、代理费等包含在产品价格中，不需要单列（有关本项目实施所涉及的一切费用均计入报价）。报价金额最多可保留小数点后2位。</w:t>
      </w:r>
    </w:p>
    <w:p w14:paraId="275E2CA9">
      <w:pPr>
        <w:snapToGrid w:val="0"/>
        <w:spacing w:line="40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根据浙江省政府采购禁止行为清单指引（一）“供应商行为禁止类”之“影响政府采购公平竞争的行为”第5条：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14:paraId="1B4E041E">
      <w:pPr>
        <w:snapToGrid w:val="0"/>
        <w:spacing w:line="360" w:lineRule="auto"/>
        <w:ind w:firstLine="2640" w:firstLineChars="1100"/>
        <w:jc w:val="right"/>
        <w:rPr>
          <w:rFonts w:hint="eastAsia" w:ascii="宋体" w:hAnsi="宋体" w:cs="宋体"/>
          <w:color w:val="auto"/>
          <w:sz w:val="24"/>
          <w:highlight w:val="none"/>
          <w:lang w:bidi="ar"/>
        </w:rPr>
      </w:pPr>
    </w:p>
    <w:p w14:paraId="62C58B8A">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0233F39D">
      <w:pPr>
        <w:snapToGrid w:val="0"/>
        <w:spacing w:line="360" w:lineRule="auto"/>
        <w:ind w:firstLine="482"/>
        <w:jc w:val="right"/>
        <w:rPr>
          <w:rFonts w:hint="eastAsia" w:ascii="宋体" w:hAnsi="宋体" w:cs="宋体"/>
          <w:color w:val="auto"/>
          <w:sz w:val="24"/>
          <w:highlight w:val="none"/>
        </w:rPr>
      </w:pPr>
      <w:r>
        <w:rPr>
          <w:rFonts w:hint="eastAsia" w:ascii="宋体" w:hAnsi="宋体" w:cs="宋体"/>
          <w:color w:val="auto"/>
          <w:sz w:val="24"/>
          <w:highlight w:val="none"/>
          <w:lang w:bidi="ar"/>
        </w:rPr>
        <w:t xml:space="preserve">                法定代表人或其授权代表（签字）：___________                      </w:t>
      </w:r>
    </w:p>
    <w:p w14:paraId="2A811D0A">
      <w:pPr>
        <w:ind w:firstLine="6480" w:firstLineChars="2700"/>
        <w:rPr>
          <w:rFonts w:hint="eastAsia" w:ascii="宋体" w:hAnsi="宋体" w:cs="宋体"/>
          <w:color w:val="auto"/>
          <w:sz w:val="24"/>
          <w:highlight w:val="none"/>
          <w:lang w:bidi="ar"/>
        </w:rPr>
      </w:pPr>
      <w:r>
        <w:rPr>
          <w:rFonts w:hint="eastAsia" w:ascii="宋体" w:hAnsi="宋体" w:cs="宋体"/>
          <w:color w:val="auto"/>
          <w:sz w:val="24"/>
          <w:highlight w:val="none"/>
          <w:lang w:bidi="ar"/>
        </w:rPr>
        <w:t>_____年___月___日</w:t>
      </w:r>
    </w:p>
    <w:p w14:paraId="2B103C7F">
      <w:pPr>
        <w:rPr>
          <w:rFonts w:hint="eastAsia" w:ascii="宋体" w:hAnsi="宋体" w:cs="宋体"/>
          <w:color w:val="auto"/>
          <w:sz w:val="24"/>
          <w:highlight w:val="none"/>
          <w:lang w:bidi="ar"/>
        </w:rPr>
      </w:pPr>
      <w:r>
        <w:rPr>
          <w:rFonts w:hint="eastAsia" w:ascii="宋体" w:hAnsi="宋体" w:cs="宋体"/>
          <w:color w:val="auto"/>
          <w:sz w:val="24"/>
          <w:highlight w:val="none"/>
          <w:lang w:bidi="ar"/>
        </w:rPr>
        <w:br w:type="page"/>
      </w:r>
    </w:p>
    <w:p w14:paraId="28DD83B4">
      <w:pPr>
        <w:ind w:firstLine="6480" w:firstLineChars="2700"/>
        <w:rPr>
          <w:rFonts w:hint="eastAsia" w:ascii="宋体" w:hAnsi="宋体" w:cs="宋体"/>
          <w:color w:val="auto"/>
          <w:sz w:val="24"/>
          <w:highlight w:val="none"/>
          <w:lang w:bidi="ar"/>
        </w:rPr>
      </w:pPr>
    </w:p>
    <w:p w14:paraId="28DFB7F6">
      <w:pPr>
        <w:spacing w:line="360" w:lineRule="auto"/>
        <w:ind w:firstLine="643"/>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二、报价明细表</w:t>
      </w:r>
      <w:r>
        <w:rPr>
          <w:rFonts w:hint="eastAsia" w:ascii="宋体" w:hAnsi="宋体" w:cs="宋体"/>
          <w:b/>
          <w:color w:val="auto"/>
          <w:kern w:val="0"/>
          <w:sz w:val="32"/>
          <w:szCs w:val="32"/>
          <w:highlight w:val="none"/>
          <w:lang w:eastAsia="zh-CN" w:bidi="ar"/>
        </w:rPr>
        <w:t>（</w:t>
      </w:r>
      <w:r>
        <w:rPr>
          <w:rFonts w:hint="eastAsia" w:ascii="宋体" w:hAnsi="宋体" w:cs="宋体"/>
          <w:b/>
          <w:color w:val="auto"/>
          <w:kern w:val="0"/>
          <w:sz w:val="32"/>
          <w:szCs w:val="32"/>
          <w:highlight w:val="none"/>
          <w:lang w:val="en-US" w:eastAsia="zh-CN" w:bidi="ar"/>
        </w:rPr>
        <w:t>标项二</w:t>
      </w:r>
      <w:r>
        <w:rPr>
          <w:rFonts w:hint="eastAsia" w:ascii="宋体" w:hAnsi="宋体" w:cs="宋体"/>
          <w:b/>
          <w:color w:val="auto"/>
          <w:kern w:val="0"/>
          <w:sz w:val="32"/>
          <w:szCs w:val="32"/>
          <w:highlight w:val="none"/>
          <w:lang w:eastAsia="zh-CN" w:bidi="ar"/>
        </w:rPr>
        <w:t>）</w:t>
      </w:r>
    </w:p>
    <w:p w14:paraId="6C5A80BC">
      <w:pPr>
        <w:snapToGrid w:val="0"/>
        <w:spacing w:before="50" w:after="50"/>
        <w:ind w:firstLine="482"/>
        <w:rPr>
          <w:rFonts w:hint="eastAsia" w:ascii="宋体" w:hAnsi="宋体" w:cs="宋体"/>
          <w:color w:val="auto"/>
          <w:sz w:val="24"/>
          <w:highlight w:val="none"/>
        </w:rPr>
      </w:pPr>
    </w:p>
    <w:p w14:paraId="67FB2AF7">
      <w:pPr>
        <w:snapToGrid w:val="0"/>
        <w:spacing w:before="50" w:after="50"/>
        <w:ind w:firstLine="482"/>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pacing w:val="-6"/>
          <w:sz w:val="24"/>
          <w:highlight w:val="none"/>
          <w:lang w:eastAsia="zh-CN"/>
        </w:rPr>
        <w:t>浙江交通技师学院</w:t>
      </w:r>
      <w:r>
        <w:rPr>
          <w:rFonts w:hint="eastAsia" w:ascii="宋体" w:hAnsi="宋体" w:cs="宋体"/>
          <w:color w:val="auto"/>
          <w:spacing w:val="-6"/>
          <w:sz w:val="24"/>
          <w:highlight w:val="none"/>
        </w:rPr>
        <w:t>虚拟技术展示实训、数字分身信息采集实训一体化设备采购项目</w:t>
      </w:r>
    </w:p>
    <w:p w14:paraId="350CEB55">
      <w:pPr>
        <w:snapToGrid w:val="0"/>
        <w:spacing w:before="50" w:after="50"/>
        <w:ind w:firstLine="482"/>
        <w:rPr>
          <w:rFonts w:hint="eastAsia" w:ascii="宋体" w:hAnsi="宋体" w:eastAsia="宋体" w:cs="宋体"/>
          <w:color w:val="auto"/>
          <w:kern w:val="0"/>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kern w:val="0"/>
          <w:sz w:val="24"/>
          <w:highlight w:val="none"/>
          <w:lang w:eastAsia="zh-CN"/>
        </w:rPr>
        <w:t>WQ2024421-HW321</w:t>
      </w:r>
    </w:p>
    <w:p w14:paraId="7A685D1D">
      <w:pPr>
        <w:pStyle w:val="12"/>
        <w:ind w:firstLine="482"/>
        <w:jc w:val="right"/>
        <w:rPr>
          <w:rFonts w:hint="eastAsia" w:ascii="宋体" w:hAnsi="宋体" w:cs="宋体"/>
          <w:color w:val="auto"/>
          <w:highlight w:val="none"/>
        </w:rPr>
      </w:pPr>
      <w:r>
        <w:rPr>
          <w:rFonts w:hint="eastAsia" w:ascii="宋体" w:hAnsi="宋体" w:cs="宋体"/>
          <w:color w:val="auto"/>
          <w:sz w:val="24"/>
          <w:highlight w:val="none"/>
        </w:rPr>
        <w:t>（人民币：元）</w:t>
      </w:r>
    </w:p>
    <w:tbl>
      <w:tblPr>
        <w:tblStyle w:val="40"/>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92"/>
        <w:gridCol w:w="2093"/>
        <w:gridCol w:w="707"/>
        <w:gridCol w:w="760"/>
        <w:gridCol w:w="1276"/>
        <w:gridCol w:w="666"/>
        <w:gridCol w:w="1105"/>
        <w:gridCol w:w="1121"/>
        <w:gridCol w:w="995"/>
      </w:tblGrid>
      <w:tr w14:paraId="166A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2" w:hRule="atLeast"/>
          <w:jc w:val="center"/>
        </w:trPr>
        <w:tc>
          <w:tcPr>
            <w:tcW w:w="792" w:type="dxa"/>
            <w:vAlign w:val="center"/>
          </w:tcPr>
          <w:p w14:paraId="6457E8F3">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093" w:type="dxa"/>
            <w:vAlign w:val="center"/>
          </w:tcPr>
          <w:p w14:paraId="68EDE780">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产品名称</w:t>
            </w:r>
          </w:p>
        </w:tc>
        <w:tc>
          <w:tcPr>
            <w:tcW w:w="707" w:type="dxa"/>
            <w:vAlign w:val="center"/>
          </w:tcPr>
          <w:p w14:paraId="4E2196C9">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品牌</w:t>
            </w:r>
          </w:p>
        </w:tc>
        <w:tc>
          <w:tcPr>
            <w:tcW w:w="760" w:type="dxa"/>
            <w:vAlign w:val="center"/>
          </w:tcPr>
          <w:p w14:paraId="2265B7C9">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规格型号</w:t>
            </w:r>
          </w:p>
        </w:tc>
        <w:tc>
          <w:tcPr>
            <w:tcW w:w="1276" w:type="dxa"/>
            <w:vAlign w:val="center"/>
          </w:tcPr>
          <w:p w14:paraId="22744321">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生产厂家</w:t>
            </w:r>
          </w:p>
        </w:tc>
        <w:tc>
          <w:tcPr>
            <w:tcW w:w="666" w:type="dxa"/>
            <w:vAlign w:val="center"/>
          </w:tcPr>
          <w:p w14:paraId="41EBA317">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数量</w:t>
            </w:r>
          </w:p>
        </w:tc>
        <w:tc>
          <w:tcPr>
            <w:tcW w:w="1105" w:type="dxa"/>
            <w:vAlign w:val="center"/>
          </w:tcPr>
          <w:p w14:paraId="6F1EF120">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报价单价（元）</w:t>
            </w:r>
          </w:p>
        </w:tc>
        <w:tc>
          <w:tcPr>
            <w:tcW w:w="1121" w:type="dxa"/>
            <w:vAlign w:val="center"/>
          </w:tcPr>
          <w:p w14:paraId="158C8DB7">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小计</w:t>
            </w:r>
          </w:p>
          <w:p w14:paraId="3FA186BA">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（元）</w:t>
            </w:r>
          </w:p>
        </w:tc>
        <w:tc>
          <w:tcPr>
            <w:tcW w:w="995" w:type="dxa"/>
            <w:vAlign w:val="center"/>
          </w:tcPr>
          <w:p w14:paraId="32AA3D31">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F04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2" w:hRule="atLeast"/>
          <w:jc w:val="center"/>
        </w:trPr>
        <w:tc>
          <w:tcPr>
            <w:tcW w:w="792" w:type="dxa"/>
            <w:shd w:val="clear" w:color="auto" w:fill="auto"/>
            <w:vAlign w:val="center"/>
          </w:tcPr>
          <w:p w14:paraId="66FDCC50">
            <w:pPr>
              <w:widowControl/>
              <w:jc w:val="center"/>
              <w:textAlignment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093" w:type="dxa"/>
            <w:shd w:val="clear" w:color="auto" w:fill="auto"/>
            <w:vAlign w:val="center"/>
          </w:tcPr>
          <w:p w14:paraId="3235A3D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相机总控基座</w:t>
            </w:r>
          </w:p>
        </w:tc>
        <w:tc>
          <w:tcPr>
            <w:tcW w:w="707" w:type="dxa"/>
            <w:vAlign w:val="center"/>
          </w:tcPr>
          <w:p w14:paraId="71ED28A4">
            <w:pPr>
              <w:widowControl/>
              <w:jc w:val="center"/>
              <w:textAlignment w:val="center"/>
              <w:rPr>
                <w:rFonts w:hint="eastAsia" w:ascii="宋体" w:hAnsi="宋体" w:eastAsia="宋体" w:cs="宋体"/>
                <w:color w:val="auto"/>
                <w:sz w:val="24"/>
                <w:szCs w:val="24"/>
                <w:highlight w:val="none"/>
              </w:rPr>
            </w:pPr>
          </w:p>
        </w:tc>
        <w:tc>
          <w:tcPr>
            <w:tcW w:w="760" w:type="dxa"/>
            <w:vAlign w:val="center"/>
          </w:tcPr>
          <w:p w14:paraId="3D444670">
            <w:pPr>
              <w:widowControl/>
              <w:jc w:val="center"/>
              <w:textAlignment w:val="center"/>
              <w:rPr>
                <w:rFonts w:hint="eastAsia" w:ascii="宋体" w:hAnsi="宋体" w:eastAsia="宋体" w:cs="宋体"/>
                <w:color w:val="auto"/>
                <w:sz w:val="24"/>
                <w:szCs w:val="24"/>
                <w:highlight w:val="none"/>
              </w:rPr>
            </w:pPr>
          </w:p>
        </w:tc>
        <w:tc>
          <w:tcPr>
            <w:tcW w:w="1276" w:type="dxa"/>
            <w:vAlign w:val="center"/>
          </w:tcPr>
          <w:p w14:paraId="76A1CF3B">
            <w:pPr>
              <w:widowControl/>
              <w:jc w:val="center"/>
              <w:textAlignment w:val="center"/>
              <w:rPr>
                <w:rFonts w:hint="eastAsia" w:ascii="宋体" w:hAnsi="宋体" w:eastAsia="宋体" w:cs="宋体"/>
                <w:color w:val="auto"/>
                <w:sz w:val="24"/>
                <w:szCs w:val="24"/>
                <w:highlight w:val="none"/>
              </w:rPr>
            </w:pPr>
          </w:p>
        </w:tc>
        <w:tc>
          <w:tcPr>
            <w:tcW w:w="666" w:type="dxa"/>
            <w:shd w:val="clear" w:color="auto" w:fill="auto"/>
            <w:vAlign w:val="center"/>
          </w:tcPr>
          <w:p w14:paraId="69065D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1套</w:t>
            </w:r>
          </w:p>
        </w:tc>
        <w:tc>
          <w:tcPr>
            <w:tcW w:w="1105" w:type="dxa"/>
            <w:vAlign w:val="center"/>
          </w:tcPr>
          <w:p w14:paraId="38C25C88">
            <w:pPr>
              <w:spacing w:line="400" w:lineRule="exact"/>
              <w:jc w:val="center"/>
              <w:rPr>
                <w:rFonts w:hint="eastAsia" w:ascii="宋体" w:hAnsi="宋体" w:cs="宋体"/>
                <w:b/>
                <w:color w:val="auto"/>
                <w:kern w:val="0"/>
                <w:sz w:val="24"/>
                <w:highlight w:val="none"/>
                <w:lang w:bidi="ar"/>
              </w:rPr>
            </w:pPr>
          </w:p>
        </w:tc>
        <w:tc>
          <w:tcPr>
            <w:tcW w:w="1121" w:type="dxa"/>
            <w:vAlign w:val="center"/>
          </w:tcPr>
          <w:p w14:paraId="0D359B11">
            <w:pPr>
              <w:widowControl/>
              <w:jc w:val="center"/>
              <w:rPr>
                <w:rFonts w:hint="eastAsia" w:ascii="宋体" w:hAnsi="宋体" w:cs="宋体"/>
                <w:b/>
                <w:color w:val="auto"/>
                <w:kern w:val="0"/>
                <w:sz w:val="24"/>
                <w:highlight w:val="none"/>
                <w:lang w:bidi="ar"/>
              </w:rPr>
            </w:pPr>
          </w:p>
        </w:tc>
        <w:tc>
          <w:tcPr>
            <w:tcW w:w="995" w:type="dxa"/>
            <w:vAlign w:val="center"/>
          </w:tcPr>
          <w:p w14:paraId="1886D3E4">
            <w:pPr>
              <w:widowControl/>
              <w:jc w:val="center"/>
              <w:rPr>
                <w:rFonts w:hint="eastAsia" w:ascii="宋体" w:hAnsi="宋体" w:cs="宋体"/>
                <w:b/>
                <w:color w:val="auto"/>
                <w:sz w:val="24"/>
                <w:highlight w:val="none"/>
                <w:lang w:bidi="ar"/>
              </w:rPr>
            </w:pPr>
          </w:p>
        </w:tc>
      </w:tr>
      <w:tr w14:paraId="0EC1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2" w:hRule="atLeast"/>
          <w:jc w:val="center"/>
        </w:trPr>
        <w:tc>
          <w:tcPr>
            <w:tcW w:w="792" w:type="dxa"/>
            <w:shd w:val="clear" w:color="auto" w:fill="auto"/>
            <w:vAlign w:val="center"/>
          </w:tcPr>
          <w:p w14:paraId="6573516C">
            <w:pPr>
              <w:widowControl/>
              <w:jc w:val="center"/>
              <w:textAlignment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093" w:type="dxa"/>
            <w:shd w:val="clear" w:color="auto" w:fill="auto"/>
            <w:vAlign w:val="center"/>
          </w:tcPr>
          <w:p w14:paraId="4EA677D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3D数字人建模主机</w:t>
            </w:r>
          </w:p>
        </w:tc>
        <w:tc>
          <w:tcPr>
            <w:tcW w:w="707" w:type="dxa"/>
            <w:vAlign w:val="center"/>
          </w:tcPr>
          <w:p w14:paraId="38F9F7B8">
            <w:pPr>
              <w:widowControl/>
              <w:jc w:val="center"/>
              <w:textAlignment w:val="center"/>
              <w:rPr>
                <w:rFonts w:hint="eastAsia" w:ascii="宋体" w:hAnsi="宋体" w:eastAsia="宋体" w:cs="宋体"/>
                <w:color w:val="auto"/>
                <w:sz w:val="24"/>
                <w:szCs w:val="24"/>
                <w:highlight w:val="none"/>
              </w:rPr>
            </w:pPr>
          </w:p>
        </w:tc>
        <w:tc>
          <w:tcPr>
            <w:tcW w:w="760" w:type="dxa"/>
            <w:vAlign w:val="center"/>
          </w:tcPr>
          <w:p w14:paraId="420B0649">
            <w:pPr>
              <w:widowControl/>
              <w:jc w:val="center"/>
              <w:textAlignment w:val="center"/>
              <w:rPr>
                <w:rFonts w:hint="eastAsia" w:ascii="宋体" w:hAnsi="宋体" w:eastAsia="宋体" w:cs="宋体"/>
                <w:color w:val="auto"/>
                <w:sz w:val="24"/>
                <w:szCs w:val="24"/>
                <w:highlight w:val="none"/>
              </w:rPr>
            </w:pPr>
          </w:p>
        </w:tc>
        <w:tc>
          <w:tcPr>
            <w:tcW w:w="1276" w:type="dxa"/>
            <w:vAlign w:val="center"/>
          </w:tcPr>
          <w:p w14:paraId="0650DA14">
            <w:pPr>
              <w:widowControl/>
              <w:jc w:val="center"/>
              <w:textAlignment w:val="center"/>
              <w:rPr>
                <w:rFonts w:hint="eastAsia" w:ascii="宋体" w:hAnsi="宋体" w:eastAsia="宋体" w:cs="宋体"/>
                <w:color w:val="auto"/>
                <w:sz w:val="24"/>
                <w:szCs w:val="24"/>
                <w:highlight w:val="none"/>
              </w:rPr>
            </w:pPr>
          </w:p>
        </w:tc>
        <w:tc>
          <w:tcPr>
            <w:tcW w:w="666" w:type="dxa"/>
            <w:shd w:val="clear" w:color="auto" w:fill="auto"/>
            <w:vAlign w:val="center"/>
          </w:tcPr>
          <w:p w14:paraId="75E616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1台</w:t>
            </w:r>
          </w:p>
        </w:tc>
        <w:tc>
          <w:tcPr>
            <w:tcW w:w="1105" w:type="dxa"/>
            <w:vAlign w:val="center"/>
          </w:tcPr>
          <w:p w14:paraId="17310C6D">
            <w:pPr>
              <w:spacing w:line="400" w:lineRule="exact"/>
              <w:jc w:val="center"/>
              <w:rPr>
                <w:rFonts w:hint="eastAsia" w:ascii="宋体" w:hAnsi="宋体" w:cs="宋体"/>
                <w:b/>
                <w:color w:val="auto"/>
                <w:kern w:val="0"/>
                <w:sz w:val="24"/>
                <w:highlight w:val="none"/>
                <w:lang w:bidi="ar"/>
              </w:rPr>
            </w:pPr>
          </w:p>
        </w:tc>
        <w:tc>
          <w:tcPr>
            <w:tcW w:w="1121" w:type="dxa"/>
            <w:vAlign w:val="center"/>
          </w:tcPr>
          <w:p w14:paraId="3F662203">
            <w:pPr>
              <w:widowControl/>
              <w:jc w:val="center"/>
              <w:rPr>
                <w:rFonts w:hint="eastAsia" w:ascii="宋体" w:hAnsi="宋体" w:cs="宋体"/>
                <w:b/>
                <w:color w:val="auto"/>
                <w:kern w:val="0"/>
                <w:sz w:val="24"/>
                <w:highlight w:val="none"/>
                <w:lang w:bidi="ar"/>
              </w:rPr>
            </w:pPr>
          </w:p>
        </w:tc>
        <w:tc>
          <w:tcPr>
            <w:tcW w:w="995" w:type="dxa"/>
            <w:vAlign w:val="center"/>
          </w:tcPr>
          <w:p w14:paraId="3740ECB2">
            <w:pPr>
              <w:widowControl/>
              <w:jc w:val="center"/>
              <w:rPr>
                <w:rFonts w:hint="eastAsia" w:ascii="宋体" w:hAnsi="宋体" w:cs="宋体"/>
                <w:b/>
                <w:color w:val="auto"/>
                <w:sz w:val="24"/>
                <w:highlight w:val="none"/>
                <w:lang w:bidi="ar"/>
              </w:rPr>
            </w:pPr>
          </w:p>
        </w:tc>
      </w:tr>
      <w:tr w14:paraId="7ABD5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2" w:hRule="atLeast"/>
          <w:jc w:val="center"/>
        </w:trPr>
        <w:tc>
          <w:tcPr>
            <w:tcW w:w="792" w:type="dxa"/>
            <w:shd w:val="clear" w:color="auto" w:fill="auto"/>
            <w:vAlign w:val="center"/>
          </w:tcPr>
          <w:p w14:paraId="5439049C">
            <w:pPr>
              <w:widowControl/>
              <w:jc w:val="center"/>
              <w:textAlignment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2093" w:type="dxa"/>
            <w:shd w:val="clear" w:color="auto" w:fill="auto"/>
            <w:vAlign w:val="center"/>
          </w:tcPr>
          <w:p w14:paraId="601B690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格栅灯组</w:t>
            </w:r>
          </w:p>
        </w:tc>
        <w:tc>
          <w:tcPr>
            <w:tcW w:w="707" w:type="dxa"/>
            <w:vAlign w:val="center"/>
          </w:tcPr>
          <w:p w14:paraId="2D974A0D">
            <w:pPr>
              <w:widowControl/>
              <w:jc w:val="center"/>
              <w:textAlignment w:val="center"/>
              <w:rPr>
                <w:rFonts w:hint="eastAsia" w:ascii="宋体" w:hAnsi="宋体" w:eastAsia="宋体" w:cs="宋体"/>
                <w:color w:val="auto"/>
                <w:sz w:val="24"/>
                <w:szCs w:val="24"/>
                <w:highlight w:val="none"/>
              </w:rPr>
            </w:pPr>
          </w:p>
        </w:tc>
        <w:tc>
          <w:tcPr>
            <w:tcW w:w="760" w:type="dxa"/>
            <w:vAlign w:val="center"/>
          </w:tcPr>
          <w:p w14:paraId="14C3D960">
            <w:pPr>
              <w:widowControl/>
              <w:jc w:val="center"/>
              <w:textAlignment w:val="center"/>
              <w:rPr>
                <w:rFonts w:hint="eastAsia" w:ascii="宋体" w:hAnsi="宋体" w:eastAsia="宋体" w:cs="宋体"/>
                <w:color w:val="auto"/>
                <w:sz w:val="24"/>
                <w:szCs w:val="24"/>
                <w:highlight w:val="none"/>
              </w:rPr>
            </w:pPr>
          </w:p>
        </w:tc>
        <w:tc>
          <w:tcPr>
            <w:tcW w:w="1276" w:type="dxa"/>
            <w:vAlign w:val="center"/>
          </w:tcPr>
          <w:p w14:paraId="72F0B3B6">
            <w:pPr>
              <w:widowControl/>
              <w:jc w:val="center"/>
              <w:textAlignment w:val="center"/>
              <w:rPr>
                <w:rFonts w:hint="eastAsia" w:ascii="宋体" w:hAnsi="宋体" w:eastAsia="宋体" w:cs="宋体"/>
                <w:color w:val="auto"/>
                <w:sz w:val="24"/>
                <w:szCs w:val="24"/>
                <w:highlight w:val="none"/>
              </w:rPr>
            </w:pPr>
          </w:p>
        </w:tc>
        <w:tc>
          <w:tcPr>
            <w:tcW w:w="666" w:type="dxa"/>
            <w:shd w:val="clear" w:color="auto" w:fill="auto"/>
            <w:vAlign w:val="center"/>
          </w:tcPr>
          <w:p w14:paraId="788F92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12个</w:t>
            </w:r>
          </w:p>
        </w:tc>
        <w:tc>
          <w:tcPr>
            <w:tcW w:w="1105" w:type="dxa"/>
            <w:vAlign w:val="center"/>
          </w:tcPr>
          <w:p w14:paraId="496A13EC">
            <w:pPr>
              <w:spacing w:line="400" w:lineRule="exact"/>
              <w:jc w:val="center"/>
              <w:rPr>
                <w:rFonts w:hint="eastAsia" w:ascii="宋体" w:hAnsi="宋体" w:cs="宋体"/>
                <w:b/>
                <w:color w:val="auto"/>
                <w:kern w:val="0"/>
                <w:sz w:val="24"/>
                <w:highlight w:val="none"/>
                <w:lang w:bidi="ar"/>
              </w:rPr>
            </w:pPr>
          </w:p>
        </w:tc>
        <w:tc>
          <w:tcPr>
            <w:tcW w:w="1121" w:type="dxa"/>
            <w:vAlign w:val="center"/>
          </w:tcPr>
          <w:p w14:paraId="5579683B">
            <w:pPr>
              <w:widowControl/>
              <w:jc w:val="center"/>
              <w:rPr>
                <w:rFonts w:hint="eastAsia" w:ascii="宋体" w:hAnsi="宋体" w:cs="宋体"/>
                <w:b/>
                <w:color w:val="auto"/>
                <w:kern w:val="0"/>
                <w:sz w:val="24"/>
                <w:highlight w:val="none"/>
                <w:lang w:bidi="ar"/>
              </w:rPr>
            </w:pPr>
          </w:p>
        </w:tc>
        <w:tc>
          <w:tcPr>
            <w:tcW w:w="995" w:type="dxa"/>
            <w:vAlign w:val="center"/>
          </w:tcPr>
          <w:p w14:paraId="18D72A50">
            <w:pPr>
              <w:widowControl/>
              <w:jc w:val="center"/>
              <w:rPr>
                <w:rFonts w:hint="eastAsia" w:ascii="宋体" w:hAnsi="宋体" w:cs="宋体"/>
                <w:b/>
                <w:color w:val="auto"/>
                <w:sz w:val="24"/>
                <w:highlight w:val="none"/>
                <w:lang w:bidi="ar"/>
              </w:rPr>
            </w:pPr>
          </w:p>
        </w:tc>
      </w:tr>
      <w:tr w14:paraId="4281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2" w:hRule="atLeast"/>
          <w:jc w:val="center"/>
        </w:trPr>
        <w:tc>
          <w:tcPr>
            <w:tcW w:w="792" w:type="dxa"/>
            <w:shd w:val="clear" w:color="auto" w:fill="auto"/>
            <w:vAlign w:val="center"/>
          </w:tcPr>
          <w:p w14:paraId="20B4351D">
            <w:pPr>
              <w:widowControl/>
              <w:jc w:val="center"/>
              <w:textAlignment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2093" w:type="dxa"/>
            <w:shd w:val="clear" w:color="auto" w:fill="auto"/>
            <w:vAlign w:val="center"/>
          </w:tcPr>
          <w:p w14:paraId="75A57E1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拍摄柱A</w:t>
            </w:r>
          </w:p>
        </w:tc>
        <w:tc>
          <w:tcPr>
            <w:tcW w:w="707" w:type="dxa"/>
            <w:vAlign w:val="center"/>
          </w:tcPr>
          <w:p w14:paraId="1F588235">
            <w:pPr>
              <w:widowControl/>
              <w:jc w:val="center"/>
              <w:textAlignment w:val="center"/>
              <w:rPr>
                <w:rFonts w:hint="eastAsia" w:ascii="宋体" w:hAnsi="宋体" w:eastAsia="宋体" w:cs="宋体"/>
                <w:color w:val="auto"/>
                <w:sz w:val="24"/>
                <w:szCs w:val="24"/>
                <w:highlight w:val="none"/>
              </w:rPr>
            </w:pPr>
          </w:p>
        </w:tc>
        <w:tc>
          <w:tcPr>
            <w:tcW w:w="760" w:type="dxa"/>
            <w:vAlign w:val="center"/>
          </w:tcPr>
          <w:p w14:paraId="41476801">
            <w:pPr>
              <w:widowControl/>
              <w:jc w:val="center"/>
              <w:textAlignment w:val="center"/>
              <w:rPr>
                <w:rFonts w:hint="eastAsia" w:ascii="宋体" w:hAnsi="宋体" w:eastAsia="宋体" w:cs="宋体"/>
                <w:color w:val="auto"/>
                <w:sz w:val="24"/>
                <w:szCs w:val="24"/>
                <w:highlight w:val="none"/>
              </w:rPr>
            </w:pPr>
          </w:p>
        </w:tc>
        <w:tc>
          <w:tcPr>
            <w:tcW w:w="1276" w:type="dxa"/>
            <w:vAlign w:val="center"/>
          </w:tcPr>
          <w:p w14:paraId="4B9B70BE">
            <w:pPr>
              <w:widowControl/>
              <w:jc w:val="center"/>
              <w:textAlignment w:val="center"/>
              <w:rPr>
                <w:rFonts w:hint="eastAsia" w:ascii="宋体" w:hAnsi="宋体" w:eastAsia="宋体" w:cs="宋体"/>
                <w:color w:val="auto"/>
                <w:sz w:val="24"/>
                <w:szCs w:val="24"/>
                <w:highlight w:val="none"/>
              </w:rPr>
            </w:pPr>
          </w:p>
        </w:tc>
        <w:tc>
          <w:tcPr>
            <w:tcW w:w="666" w:type="dxa"/>
            <w:shd w:val="clear" w:color="auto" w:fill="auto"/>
            <w:vAlign w:val="center"/>
          </w:tcPr>
          <w:p w14:paraId="2BD436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1根</w:t>
            </w:r>
          </w:p>
        </w:tc>
        <w:tc>
          <w:tcPr>
            <w:tcW w:w="1105" w:type="dxa"/>
            <w:vAlign w:val="center"/>
          </w:tcPr>
          <w:p w14:paraId="359F9A15">
            <w:pPr>
              <w:spacing w:line="400" w:lineRule="exact"/>
              <w:jc w:val="center"/>
              <w:rPr>
                <w:rFonts w:hint="eastAsia" w:ascii="宋体" w:hAnsi="宋体" w:cs="宋体"/>
                <w:b/>
                <w:color w:val="auto"/>
                <w:kern w:val="0"/>
                <w:sz w:val="24"/>
                <w:highlight w:val="none"/>
                <w:lang w:bidi="ar"/>
              </w:rPr>
            </w:pPr>
          </w:p>
        </w:tc>
        <w:tc>
          <w:tcPr>
            <w:tcW w:w="1121" w:type="dxa"/>
            <w:vAlign w:val="center"/>
          </w:tcPr>
          <w:p w14:paraId="354264B7">
            <w:pPr>
              <w:widowControl/>
              <w:jc w:val="center"/>
              <w:rPr>
                <w:rFonts w:hint="eastAsia" w:ascii="宋体" w:hAnsi="宋体" w:cs="宋体"/>
                <w:b/>
                <w:color w:val="auto"/>
                <w:kern w:val="0"/>
                <w:sz w:val="24"/>
                <w:highlight w:val="none"/>
                <w:lang w:bidi="ar"/>
              </w:rPr>
            </w:pPr>
          </w:p>
        </w:tc>
        <w:tc>
          <w:tcPr>
            <w:tcW w:w="995" w:type="dxa"/>
            <w:vAlign w:val="center"/>
          </w:tcPr>
          <w:p w14:paraId="6D52956C">
            <w:pPr>
              <w:widowControl/>
              <w:jc w:val="center"/>
              <w:rPr>
                <w:rFonts w:hint="eastAsia" w:ascii="宋体" w:hAnsi="宋体" w:cs="宋体"/>
                <w:b/>
                <w:color w:val="auto"/>
                <w:sz w:val="24"/>
                <w:highlight w:val="none"/>
                <w:lang w:bidi="ar"/>
              </w:rPr>
            </w:pPr>
          </w:p>
        </w:tc>
      </w:tr>
      <w:tr w14:paraId="12ACB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2" w:hRule="atLeast"/>
          <w:jc w:val="center"/>
        </w:trPr>
        <w:tc>
          <w:tcPr>
            <w:tcW w:w="792" w:type="dxa"/>
            <w:shd w:val="clear" w:color="auto" w:fill="auto"/>
            <w:vAlign w:val="center"/>
          </w:tcPr>
          <w:p w14:paraId="5DEFEE15">
            <w:pPr>
              <w:widowControl/>
              <w:jc w:val="center"/>
              <w:textAlignment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2093" w:type="dxa"/>
            <w:shd w:val="clear" w:color="auto" w:fill="auto"/>
            <w:vAlign w:val="center"/>
          </w:tcPr>
          <w:p w14:paraId="516508A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拍摄柱B</w:t>
            </w:r>
          </w:p>
        </w:tc>
        <w:tc>
          <w:tcPr>
            <w:tcW w:w="707" w:type="dxa"/>
            <w:vAlign w:val="center"/>
          </w:tcPr>
          <w:p w14:paraId="365BE959">
            <w:pPr>
              <w:widowControl/>
              <w:jc w:val="center"/>
              <w:textAlignment w:val="center"/>
              <w:rPr>
                <w:rFonts w:hint="eastAsia" w:ascii="宋体" w:hAnsi="宋体" w:eastAsia="宋体" w:cs="宋体"/>
                <w:color w:val="auto"/>
                <w:sz w:val="24"/>
                <w:szCs w:val="24"/>
                <w:highlight w:val="none"/>
              </w:rPr>
            </w:pPr>
          </w:p>
        </w:tc>
        <w:tc>
          <w:tcPr>
            <w:tcW w:w="760" w:type="dxa"/>
            <w:vAlign w:val="center"/>
          </w:tcPr>
          <w:p w14:paraId="7B33F3CA">
            <w:pPr>
              <w:widowControl/>
              <w:jc w:val="center"/>
              <w:textAlignment w:val="center"/>
              <w:rPr>
                <w:rFonts w:hint="eastAsia" w:ascii="宋体" w:hAnsi="宋体" w:eastAsia="宋体" w:cs="宋体"/>
                <w:color w:val="auto"/>
                <w:sz w:val="24"/>
                <w:szCs w:val="24"/>
                <w:highlight w:val="none"/>
              </w:rPr>
            </w:pPr>
          </w:p>
        </w:tc>
        <w:tc>
          <w:tcPr>
            <w:tcW w:w="1276" w:type="dxa"/>
            <w:vAlign w:val="center"/>
          </w:tcPr>
          <w:p w14:paraId="63656317">
            <w:pPr>
              <w:widowControl/>
              <w:jc w:val="center"/>
              <w:textAlignment w:val="center"/>
              <w:rPr>
                <w:rFonts w:hint="eastAsia" w:ascii="宋体" w:hAnsi="宋体" w:eastAsia="宋体" w:cs="宋体"/>
                <w:color w:val="auto"/>
                <w:sz w:val="24"/>
                <w:szCs w:val="24"/>
                <w:highlight w:val="none"/>
              </w:rPr>
            </w:pPr>
          </w:p>
        </w:tc>
        <w:tc>
          <w:tcPr>
            <w:tcW w:w="666" w:type="dxa"/>
            <w:shd w:val="clear" w:color="auto" w:fill="auto"/>
            <w:vAlign w:val="center"/>
          </w:tcPr>
          <w:p w14:paraId="5D4AE5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2根</w:t>
            </w:r>
          </w:p>
        </w:tc>
        <w:tc>
          <w:tcPr>
            <w:tcW w:w="1105" w:type="dxa"/>
            <w:vAlign w:val="center"/>
          </w:tcPr>
          <w:p w14:paraId="08468CF2">
            <w:pPr>
              <w:spacing w:line="400" w:lineRule="exact"/>
              <w:jc w:val="center"/>
              <w:rPr>
                <w:rFonts w:hint="eastAsia" w:ascii="宋体" w:hAnsi="宋体" w:cs="宋体"/>
                <w:b/>
                <w:color w:val="auto"/>
                <w:kern w:val="0"/>
                <w:sz w:val="24"/>
                <w:highlight w:val="none"/>
                <w:lang w:bidi="ar"/>
              </w:rPr>
            </w:pPr>
          </w:p>
        </w:tc>
        <w:tc>
          <w:tcPr>
            <w:tcW w:w="1121" w:type="dxa"/>
            <w:vAlign w:val="center"/>
          </w:tcPr>
          <w:p w14:paraId="6C316D2A">
            <w:pPr>
              <w:widowControl/>
              <w:jc w:val="center"/>
              <w:rPr>
                <w:rFonts w:hint="eastAsia" w:ascii="宋体" w:hAnsi="宋体" w:cs="宋体"/>
                <w:b/>
                <w:color w:val="auto"/>
                <w:kern w:val="0"/>
                <w:sz w:val="24"/>
                <w:highlight w:val="none"/>
                <w:lang w:bidi="ar"/>
              </w:rPr>
            </w:pPr>
          </w:p>
        </w:tc>
        <w:tc>
          <w:tcPr>
            <w:tcW w:w="995" w:type="dxa"/>
            <w:vAlign w:val="center"/>
          </w:tcPr>
          <w:p w14:paraId="336E9599">
            <w:pPr>
              <w:widowControl/>
              <w:jc w:val="center"/>
              <w:rPr>
                <w:rFonts w:hint="eastAsia" w:ascii="宋体" w:hAnsi="宋体" w:cs="宋体"/>
                <w:b/>
                <w:color w:val="auto"/>
                <w:sz w:val="24"/>
                <w:highlight w:val="none"/>
                <w:lang w:bidi="ar"/>
              </w:rPr>
            </w:pPr>
          </w:p>
        </w:tc>
      </w:tr>
      <w:tr w14:paraId="61F7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2" w:hRule="atLeast"/>
          <w:jc w:val="center"/>
        </w:trPr>
        <w:tc>
          <w:tcPr>
            <w:tcW w:w="792" w:type="dxa"/>
            <w:shd w:val="clear" w:color="auto" w:fill="auto"/>
            <w:vAlign w:val="center"/>
          </w:tcPr>
          <w:p w14:paraId="6B5563DA">
            <w:pPr>
              <w:widowControl/>
              <w:jc w:val="center"/>
              <w:textAlignment w:val="center"/>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6</w:t>
            </w:r>
          </w:p>
        </w:tc>
        <w:tc>
          <w:tcPr>
            <w:tcW w:w="2093" w:type="dxa"/>
            <w:shd w:val="clear" w:color="auto" w:fill="auto"/>
            <w:vAlign w:val="center"/>
          </w:tcPr>
          <w:p w14:paraId="29638DD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拍摄柱C</w:t>
            </w:r>
          </w:p>
        </w:tc>
        <w:tc>
          <w:tcPr>
            <w:tcW w:w="707" w:type="dxa"/>
            <w:vAlign w:val="center"/>
          </w:tcPr>
          <w:p w14:paraId="3A69CF41">
            <w:pPr>
              <w:widowControl/>
              <w:jc w:val="center"/>
              <w:textAlignment w:val="center"/>
              <w:rPr>
                <w:rFonts w:hint="eastAsia" w:ascii="宋体" w:hAnsi="宋体" w:eastAsia="宋体" w:cs="宋体"/>
                <w:color w:val="auto"/>
                <w:sz w:val="24"/>
                <w:szCs w:val="24"/>
                <w:highlight w:val="none"/>
              </w:rPr>
            </w:pPr>
          </w:p>
        </w:tc>
        <w:tc>
          <w:tcPr>
            <w:tcW w:w="760" w:type="dxa"/>
            <w:vAlign w:val="center"/>
          </w:tcPr>
          <w:p w14:paraId="2AA3ECF4">
            <w:pPr>
              <w:widowControl/>
              <w:jc w:val="center"/>
              <w:textAlignment w:val="center"/>
              <w:rPr>
                <w:rFonts w:hint="eastAsia" w:ascii="宋体" w:hAnsi="宋体" w:eastAsia="宋体" w:cs="宋体"/>
                <w:color w:val="auto"/>
                <w:sz w:val="24"/>
                <w:szCs w:val="24"/>
                <w:highlight w:val="none"/>
              </w:rPr>
            </w:pPr>
          </w:p>
        </w:tc>
        <w:tc>
          <w:tcPr>
            <w:tcW w:w="1276" w:type="dxa"/>
            <w:vAlign w:val="center"/>
          </w:tcPr>
          <w:p w14:paraId="1C88AA4F">
            <w:pPr>
              <w:widowControl/>
              <w:jc w:val="center"/>
              <w:textAlignment w:val="center"/>
              <w:rPr>
                <w:rFonts w:hint="eastAsia" w:ascii="宋体" w:hAnsi="宋体" w:eastAsia="宋体" w:cs="宋体"/>
                <w:color w:val="auto"/>
                <w:sz w:val="24"/>
                <w:szCs w:val="24"/>
                <w:highlight w:val="none"/>
              </w:rPr>
            </w:pPr>
          </w:p>
        </w:tc>
        <w:tc>
          <w:tcPr>
            <w:tcW w:w="666" w:type="dxa"/>
            <w:shd w:val="clear" w:color="auto" w:fill="auto"/>
            <w:vAlign w:val="center"/>
          </w:tcPr>
          <w:p w14:paraId="401FB5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24根</w:t>
            </w:r>
          </w:p>
        </w:tc>
        <w:tc>
          <w:tcPr>
            <w:tcW w:w="1105" w:type="dxa"/>
            <w:vAlign w:val="center"/>
          </w:tcPr>
          <w:p w14:paraId="25E1C051">
            <w:pPr>
              <w:spacing w:line="400" w:lineRule="exact"/>
              <w:jc w:val="center"/>
              <w:rPr>
                <w:rFonts w:hint="eastAsia" w:ascii="宋体" w:hAnsi="宋体" w:cs="宋体"/>
                <w:b/>
                <w:color w:val="auto"/>
                <w:kern w:val="0"/>
                <w:sz w:val="24"/>
                <w:highlight w:val="none"/>
                <w:lang w:bidi="ar"/>
              </w:rPr>
            </w:pPr>
          </w:p>
        </w:tc>
        <w:tc>
          <w:tcPr>
            <w:tcW w:w="1121" w:type="dxa"/>
            <w:vAlign w:val="center"/>
          </w:tcPr>
          <w:p w14:paraId="3D392B60">
            <w:pPr>
              <w:widowControl/>
              <w:jc w:val="center"/>
              <w:rPr>
                <w:rFonts w:hint="eastAsia" w:ascii="宋体" w:hAnsi="宋体" w:cs="宋体"/>
                <w:b/>
                <w:color w:val="auto"/>
                <w:kern w:val="0"/>
                <w:sz w:val="24"/>
                <w:highlight w:val="none"/>
                <w:lang w:bidi="ar"/>
              </w:rPr>
            </w:pPr>
          </w:p>
        </w:tc>
        <w:tc>
          <w:tcPr>
            <w:tcW w:w="995" w:type="dxa"/>
            <w:vAlign w:val="center"/>
          </w:tcPr>
          <w:p w14:paraId="4BC1585A">
            <w:pPr>
              <w:widowControl/>
              <w:jc w:val="center"/>
              <w:rPr>
                <w:rFonts w:hint="eastAsia" w:ascii="宋体" w:hAnsi="宋体" w:cs="宋体"/>
                <w:b/>
                <w:color w:val="auto"/>
                <w:sz w:val="24"/>
                <w:highlight w:val="none"/>
                <w:lang w:bidi="ar"/>
              </w:rPr>
            </w:pPr>
          </w:p>
        </w:tc>
      </w:tr>
      <w:tr w14:paraId="195D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2" w:hRule="atLeast"/>
          <w:jc w:val="center"/>
        </w:trPr>
        <w:tc>
          <w:tcPr>
            <w:tcW w:w="792" w:type="dxa"/>
            <w:shd w:val="clear" w:color="auto" w:fill="auto"/>
            <w:vAlign w:val="center"/>
          </w:tcPr>
          <w:p w14:paraId="45C0A4C1">
            <w:pPr>
              <w:widowControl/>
              <w:jc w:val="center"/>
              <w:textAlignment w:val="center"/>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7</w:t>
            </w:r>
          </w:p>
        </w:tc>
        <w:tc>
          <w:tcPr>
            <w:tcW w:w="2093" w:type="dxa"/>
            <w:shd w:val="clear" w:color="auto" w:fill="auto"/>
            <w:vAlign w:val="center"/>
          </w:tcPr>
          <w:p w14:paraId="37E29EA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拍摄控制平板</w:t>
            </w:r>
          </w:p>
        </w:tc>
        <w:tc>
          <w:tcPr>
            <w:tcW w:w="707" w:type="dxa"/>
            <w:vAlign w:val="center"/>
          </w:tcPr>
          <w:p w14:paraId="0F502907">
            <w:pPr>
              <w:widowControl/>
              <w:jc w:val="center"/>
              <w:textAlignment w:val="center"/>
              <w:rPr>
                <w:rFonts w:hint="eastAsia" w:ascii="宋体" w:hAnsi="宋体" w:eastAsia="宋体" w:cs="宋体"/>
                <w:color w:val="auto"/>
                <w:sz w:val="24"/>
                <w:szCs w:val="24"/>
                <w:highlight w:val="none"/>
              </w:rPr>
            </w:pPr>
          </w:p>
        </w:tc>
        <w:tc>
          <w:tcPr>
            <w:tcW w:w="760" w:type="dxa"/>
            <w:vAlign w:val="center"/>
          </w:tcPr>
          <w:p w14:paraId="77F10DDC">
            <w:pPr>
              <w:widowControl/>
              <w:jc w:val="center"/>
              <w:textAlignment w:val="center"/>
              <w:rPr>
                <w:rFonts w:hint="eastAsia" w:ascii="宋体" w:hAnsi="宋体" w:eastAsia="宋体" w:cs="宋体"/>
                <w:color w:val="auto"/>
                <w:sz w:val="24"/>
                <w:szCs w:val="24"/>
                <w:highlight w:val="none"/>
              </w:rPr>
            </w:pPr>
          </w:p>
        </w:tc>
        <w:tc>
          <w:tcPr>
            <w:tcW w:w="1276" w:type="dxa"/>
            <w:vAlign w:val="center"/>
          </w:tcPr>
          <w:p w14:paraId="0367588C">
            <w:pPr>
              <w:widowControl/>
              <w:jc w:val="center"/>
              <w:textAlignment w:val="center"/>
              <w:rPr>
                <w:rFonts w:hint="eastAsia" w:ascii="宋体" w:hAnsi="宋体" w:eastAsia="宋体" w:cs="宋体"/>
                <w:color w:val="auto"/>
                <w:sz w:val="24"/>
                <w:szCs w:val="24"/>
                <w:highlight w:val="none"/>
              </w:rPr>
            </w:pPr>
          </w:p>
        </w:tc>
        <w:tc>
          <w:tcPr>
            <w:tcW w:w="666" w:type="dxa"/>
            <w:shd w:val="clear" w:color="auto" w:fill="auto"/>
            <w:vAlign w:val="center"/>
          </w:tcPr>
          <w:p w14:paraId="5E77AE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1台</w:t>
            </w:r>
          </w:p>
        </w:tc>
        <w:tc>
          <w:tcPr>
            <w:tcW w:w="1105" w:type="dxa"/>
            <w:vAlign w:val="center"/>
          </w:tcPr>
          <w:p w14:paraId="71713BC9">
            <w:pPr>
              <w:spacing w:line="400" w:lineRule="exact"/>
              <w:jc w:val="center"/>
              <w:rPr>
                <w:rFonts w:hint="eastAsia" w:ascii="宋体" w:hAnsi="宋体" w:cs="宋体"/>
                <w:b/>
                <w:color w:val="auto"/>
                <w:kern w:val="0"/>
                <w:sz w:val="24"/>
                <w:highlight w:val="none"/>
                <w:lang w:bidi="ar"/>
              </w:rPr>
            </w:pPr>
          </w:p>
        </w:tc>
        <w:tc>
          <w:tcPr>
            <w:tcW w:w="1121" w:type="dxa"/>
            <w:vAlign w:val="center"/>
          </w:tcPr>
          <w:p w14:paraId="7BACF4EE">
            <w:pPr>
              <w:widowControl/>
              <w:jc w:val="center"/>
              <w:rPr>
                <w:rFonts w:hint="eastAsia" w:ascii="宋体" w:hAnsi="宋体" w:cs="宋体"/>
                <w:b/>
                <w:color w:val="auto"/>
                <w:kern w:val="0"/>
                <w:sz w:val="24"/>
                <w:highlight w:val="none"/>
                <w:lang w:bidi="ar"/>
              </w:rPr>
            </w:pPr>
          </w:p>
        </w:tc>
        <w:tc>
          <w:tcPr>
            <w:tcW w:w="995" w:type="dxa"/>
            <w:vAlign w:val="center"/>
          </w:tcPr>
          <w:p w14:paraId="486C9090">
            <w:pPr>
              <w:widowControl/>
              <w:jc w:val="center"/>
              <w:rPr>
                <w:rFonts w:hint="eastAsia" w:ascii="宋体" w:hAnsi="宋体" w:cs="宋体"/>
                <w:b/>
                <w:color w:val="auto"/>
                <w:sz w:val="24"/>
                <w:highlight w:val="none"/>
                <w:lang w:bidi="ar"/>
              </w:rPr>
            </w:pPr>
          </w:p>
        </w:tc>
      </w:tr>
      <w:tr w14:paraId="14B5A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2" w:hRule="atLeast"/>
          <w:jc w:val="center"/>
        </w:trPr>
        <w:tc>
          <w:tcPr>
            <w:tcW w:w="792" w:type="dxa"/>
            <w:shd w:val="clear" w:color="auto" w:fill="auto"/>
            <w:vAlign w:val="center"/>
          </w:tcPr>
          <w:p w14:paraId="39142DE3">
            <w:pPr>
              <w:widowControl/>
              <w:jc w:val="center"/>
              <w:textAlignment w:val="center"/>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8</w:t>
            </w:r>
          </w:p>
        </w:tc>
        <w:tc>
          <w:tcPr>
            <w:tcW w:w="2093" w:type="dxa"/>
            <w:shd w:val="clear" w:color="auto" w:fill="auto"/>
            <w:vAlign w:val="center"/>
          </w:tcPr>
          <w:p w14:paraId="68B1A3C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3D云阵相机拍摄控制系统</w:t>
            </w:r>
          </w:p>
        </w:tc>
        <w:tc>
          <w:tcPr>
            <w:tcW w:w="707" w:type="dxa"/>
            <w:vAlign w:val="center"/>
          </w:tcPr>
          <w:p w14:paraId="70F34AFD">
            <w:pPr>
              <w:widowControl/>
              <w:jc w:val="center"/>
              <w:textAlignment w:val="center"/>
              <w:rPr>
                <w:rFonts w:hint="eastAsia" w:ascii="宋体" w:hAnsi="宋体" w:eastAsia="宋体" w:cs="宋体"/>
                <w:color w:val="auto"/>
                <w:sz w:val="24"/>
                <w:szCs w:val="24"/>
                <w:highlight w:val="none"/>
              </w:rPr>
            </w:pPr>
          </w:p>
        </w:tc>
        <w:tc>
          <w:tcPr>
            <w:tcW w:w="760" w:type="dxa"/>
            <w:vAlign w:val="center"/>
          </w:tcPr>
          <w:p w14:paraId="18616CB5">
            <w:pPr>
              <w:widowControl/>
              <w:jc w:val="center"/>
              <w:textAlignment w:val="center"/>
              <w:rPr>
                <w:rFonts w:hint="eastAsia" w:ascii="宋体" w:hAnsi="宋体" w:eastAsia="宋体" w:cs="宋体"/>
                <w:color w:val="auto"/>
                <w:sz w:val="24"/>
                <w:szCs w:val="24"/>
                <w:highlight w:val="none"/>
              </w:rPr>
            </w:pPr>
          </w:p>
        </w:tc>
        <w:tc>
          <w:tcPr>
            <w:tcW w:w="1276" w:type="dxa"/>
            <w:vAlign w:val="center"/>
          </w:tcPr>
          <w:p w14:paraId="0F33F495">
            <w:pPr>
              <w:widowControl/>
              <w:jc w:val="center"/>
              <w:textAlignment w:val="center"/>
              <w:rPr>
                <w:rFonts w:hint="eastAsia" w:ascii="宋体" w:hAnsi="宋体" w:eastAsia="宋体" w:cs="宋体"/>
                <w:color w:val="auto"/>
                <w:sz w:val="24"/>
                <w:szCs w:val="24"/>
                <w:highlight w:val="none"/>
              </w:rPr>
            </w:pPr>
          </w:p>
        </w:tc>
        <w:tc>
          <w:tcPr>
            <w:tcW w:w="666" w:type="dxa"/>
            <w:shd w:val="clear" w:color="auto" w:fill="auto"/>
            <w:vAlign w:val="center"/>
          </w:tcPr>
          <w:p w14:paraId="0FB408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1套</w:t>
            </w:r>
          </w:p>
        </w:tc>
        <w:tc>
          <w:tcPr>
            <w:tcW w:w="1105" w:type="dxa"/>
            <w:vAlign w:val="center"/>
          </w:tcPr>
          <w:p w14:paraId="4E5F1E38">
            <w:pPr>
              <w:spacing w:line="400" w:lineRule="exact"/>
              <w:jc w:val="center"/>
              <w:rPr>
                <w:rFonts w:hint="eastAsia" w:ascii="宋体" w:hAnsi="宋体" w:cs="宋体"/>
                <w:b/>
                <w:color w:val="auto"/>
                <w:kern w:val="0"/>
                <w:sz w:val="24"/>
                <w:highlight w:val="none"/>
                <w:lang w:bidi="ar"/>
              </w:rPr>
            </w:pPr>
          </w:p>
        </w:tc>
        <w:tc>
          <w:tcPr>
            <w:tcW w:w="1121" w:type="dxa"/>
            <w:vAlign w:val="center"/>
          </w:tcPr>
          <w:p w14:paraId="1ED5BFE6">
            <w:pPr>
              <w:widowControl/>
              <w:jc w:val="center"/>
              <w:rPr>
                <w:rFonts w:hint="eastAsia" w:ascii="宋体" w:hAnsi="宋体" w:cs="宋体"/>
                <w:b/>
                <w:color w:val="auto"/>
                <w:kern w:val="0"/>
                <w:sz w:val="24"/>
                <w:highlight w:val="none"/>
                <w:lang w:bidi="ar"/>
              </w:rPr>
            </w:pPr>
          </w:p>
        </w:tc>
        <w:tc>
          <w:tcPr>
            <w:tcW w:w="995" w:type="dxa"/>
            <w:vAlign w:val="center"/>
          </w:tcPr>
          <w:p w14:paraId="7C031E46">
            <w:pPr>
              <w:widowControl/>
              <w:jc w:val="center"/>
              <w:rPr>
                <w:rFonts w:hint="eastAsia" w:ascii="宋体" w:hAnsi="宋体" w:cs="宋体"/>
                <w:b/>
                <w:color w:val="auto"/>
                <w:sz w:val="24"/>
                <w:highlight w:val="none"/>
                <w:lang w:bidi="ar"/>
              </w:rPr>
            </w:pPr>
          </w:p>
        </w:tc>
      </w:tr>
      <w:tr w14:paraId="0981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2" w:hRule="atLeast"/>
          <w:jc w:val="center"/>
        </w:trPr>
        <w:tc>
          <w:tcPr>
            <w:tcW w:w="792" w:type="dxa"/>
            <w:shd w:val="clear" w:color="auto" w:fill="auto"/>
            <w:vAlign w:val="center"/>
          </w:tcPr>
          <w:p w14:paraId="32CDA97B">
            <w:pPr>
              <w:widowControl/>
              <w:jc w:val="center"/>
              <w:textAlignment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9</w:t>
            </w:r>
          </w:p>
        </w:tc>
        <w:tc>
          <w:tcPr>
            <w:tcW w:w="2093" w:type="dxa"/>
            <w:shd w:val="clear" w:color="auto" w:fill="auto"/>
            <w:vAlign w:val="center"/>
          </w:tcPr>
          <w:p w14:paraId="6EE07E7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人脸AI资源包</w:t>
            </w:r>
          </w:p>
        </w:tc>
        <w:tc>
          <w:tcPr>
            <w:tcW w:w="707" w:type="dxa"/>
            <w:vAlign w:val="center"/>
          </w:tcPr>
          <w:p w14:paraId="22FB5D86">
            <w:pPr>
              <w:widowControl/>
              <w:jc w:val="center"/>
              <w:textAlignment w:val="center"/>
              <w:rPr>
                <w:rFonts w:hint="eastAsia" w:ascii="宋体" w:hAnsi="宋体" w:eastAsia="宋体" w:cs="宋体"/>
                <w:color w:val="auto"/>
                <w:sz w:val="24"/>
                <w:szCs w:val="24"/>
                <w:highlight w:val="none"/>
              </w:rPr>
            </w:pPr>
          </w:p>
        </w:tc>
        <w:tc>
          <w:tcPr>
            <w:tcW w:w="760" w:type="dxa"/>
            <w:vAlign w:val="center"/>
          </w:tcPr>
          <w:p w14:paraId="27247358">
            <w:pPr>
              <w:widowControl/>
              <w:jc w:val="center"/>
              <w:textAlignment w:val="center"/>
              <w:rPr>
                <w:rFonts w:hint="eastAsia" w:ascii="宋体" w:hAnsi="宋体" w:eastAsia="宋体" w:cs="宋体"/>
                <w:color w:val="auto"/>
                <w:sz w:val="24"/>
                <w:szCs w:val="24"/>
                <w:highlight w:val="none"/>
              </w:rPr>
            </w:pPr>
          </w:p>
        </w:tc>
        <w:tc>
          <w:tcPr>
            <w:tcW w:w="1276" w:type="dxa"/>
            <w:vAlign w:val="center"/>
          </w:tcPr>
          <w:p w14:paraId="19C5E3F0">
            <w:pPr>
              <w:widowControl/>
              <w:jc w:val="center"/>
              <w:textAlignment w:val="center"/>
              <w:rPr>
                <w:rFonts w:hint="eastAsia" w:ascii="宋体" w:hAnsi="宋体" w:eastAsia="宋体" w:cs="宋体"/>
                <w:color w:val="auto"/>
                <w:sz w:val="24"/>
                <w:szCs w:val="24"/>
                <w:highlight w:val="none"/>
              </w:rPr>
            </w:pPr>
          </w:p>
        </w:tc>
        <w:tc>
          <w:tcPr>
            <w:tcW w:w="666" w:type="dxa"/>
            <w:shd w:val="clear" w:color="auto" w:fill="auto"/>
            <w:vAlign w:val="center"/>
          </w:tcPr>
          <w:p w14:paraId="67B9FD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1套</w:t>
            </w:r>
          </w:p>
        </w:tc>
        <w:tc>
          <w:tcPr>
            <w:tcW w:w="1105" w:type="dxa"/>
            <w:vAlign w:val="center"/>
          </w:tcPr>
          <w:p w14:paraId="103524FC">
            <w:pPr>
              <w:spacing w:line="400" w:lineRule="exact"/>
              <w:jc w:val="center"/>
              <w:rPr>
                <w:rFonts w:hint="eastAsia" w:ascii="宋体" w:hAnsi="宋体" w:cs="宋体"/>
                <w:b/>
                <w:color w:val="auto"/>
                <w:kern w:val="0"/>
                <w:sz w:val="24"/>
                <w:highlight w:val="none"/>
                <w:lang w:bidi="ar"/>
              </w:rPr>
            </w:pPr>
          </w:p>
        </w:tc>
        <w:tc>
          <w:tcPr>
            <w:tcW w:w="1121" w:type="dxa"/>
            <w:vAlign w:val="center"/>
          </w:tcPr>
          <w:p w14:paraId="2D1D1753">
            <w:pPr>
              <w:widowControl/>
              <w:jc w:val="center"/>
              <w:rPr>
                <w:rFonts w:hint="eastAsia" w:ascii="宋体" w:hAnsi="宋体" w:cs="宋体"/>
                <w:b/>
                <w:color w:val="auto"/>
                <w:kern w:val="0"/>
                <w:sz w:val="24"/>
                <w:highlight w:val="none"/>
                <w:lang w:bidi="ar"/>
              </w:rPr>
            </w:pPr>
          </w:p>
        </w:tc>
        <w:tc>
          <w:tcPr>
            <w:tcW w:w="995" w:type="dxa"/>
            <w:vAlign w:val="center"/>
          </w:tcPr>
          <w:p w14:paraId="635575A4">
            <w:pPr>
              <w:widowControl/>
              <w:jc w:val="center"/>
              <w:rPr>
                <w:rFonts w:hint="eastAsia" w:ascii="宋体" w:hAnsi="宋体" w:cs="宋体"/>
                <w:b/>
                <w:color w:val="auto"/>
                <w:sz w:val="24"/>
                <w:highlight w:val="none"/>
                <w:lang w:bidi="ar"/>
              </w:rPr>
            </w:pPr>
          </w:p>
        </w:tc>
      </w:tr>
      <w:tr w14:paraId="56E1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9" w:hRule="atLeast"/>
          <w:jc w:val="center"/>
        </w:trPr>
        <w:tc>
          <w:tcPr>
            <w:tcW w:w="9515" w:type="dxa"/>
            <w:gridSpan w:val="9"/>
            <w:vAlign w:val="center"/>
          </w:tcPr>
          <w:p w14:paraId="0F359007">
            <w:pPr>
              <w:widowControl/>
              <w:rPr>
                <w:rFonts w:hint="eastAsia" w:ascii="宋体" w:hAnsi="宋体" w:cs="宋体"/>
                <w:color w:val="auto"/>
                <w:kern w:val="0"/>
                <w:sz w:val="24"/>
                <w:highlight w:val="none"/>
              </w:rPr>
            </w:pPr>
          </w:p>
          <w:p w14:paraId="6F85D884">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合计：</w:t>
            </w:r>
            <w:r>
              <w:rPr>
                <w:rFonts w:hint="eastAsia" w:ascii="宋体" w:hAnsi="宋体" w:cs="宋体"/>
                <w:color w:val="auto"/>
                <w:kern w:val="0"/>
                <w:sz w:val="24"/>
                <w:highlight w:val="none"/>
                <w:lang w:bidi="ar"/>
              </w:rPr>
              <w:t>小写：</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元</w:t>
            </w:r>
          </w:p>
          <w:p w14:paraId="2FB221B5">
            <w:pPr>
              <w:widowControl/>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          大写：人民币</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元整</w:t>
            </w:r>
          </w:p>
          <w:p w14:paraId="3CE8240B">
            <w:pPr>
              <w:widowControl/>
              <w:rPr>
                <w:rFonts w:hint="eastAsia" w:ascii="宋体" w:hAnsi="宋体" w:cs="宋体"/>
                <w:color w:val="auto"/>
                <w:sz w:val="24"/>
                <w:highlight w:val="none"/>
                <w:lang w:bidi="ar"/>
              </w:rPr>
            </w:pPr>
          </w:p>
        </w:tc>
      </w:tr>
    </w:tbl>
    <w:p w14:paraId="651FD588">
      <w:pPr>
        <w:snapToGrid w:val="0"/>
        <w:spacing w:line="400" w:lineRule="exact"/>
        <w:ind w:firstLine="482" w:firstLineChars="200"/>
        <w:jc w:val="left"/>
        <w:rPr>
          <w:rFonts w:hint="eastAsia" w:ascii="宋体" w:hAnsi="宋体" w:cs="宋体"/>
          <w:color w:val="auto"/>
          <w:sz w:val="24"/>
          <w:highlight w:val="none"/>
        </w:rPr>
      </w:pPr>
      <w:r>
        <w:rPr>
          <w:rFonts w:hint="eastAsia" w:ascii="宋体" w:hAnsi="宋体" w:cs="宋体"/>
          <w:b/>
          <w:bCs/>
          <w:color w:val="auto"/>
          <w:sz w:val="24"/>
          <w:highlight w:val="none"/>
        </w:rPr>
        <w:t>注：</w:t>
      </w:r>
      <w:r>
        <w:rPr>
          <w:rFonts w:hint="eastAsia" w:ascii="宋体" w:hAnsi="宋体" w:cs="宋体"/>
          <w:color w:val="auto"/>
          <w:sz w:val="24"/>
          <w:highlight w:val="none"/>
        </w:rPr>
        <w:t>1.按上述列明的产品清单报价，安装调试验收费用、税费、代理费等包含在产品价格中，不需要单列（有关本项目实施所涉及的一切费用均计入报价）。报价金额最多可保留小数点后2位。</w:t>
      </w:r>
    </w:p>
    <w:p w14:paraId="1318814E">
      <w:pPr>
        <w:snapToGrid w:val="0"/>
        <w:spacing w:line="40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根据浙江省政府采购禁止行为清单指引（一）“供应商行为禁止类”之“影响政府采购公平竞争的行为”第5条：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14:paraId="5AC5BEA0">
      <w:pPr>
        <w:snapToGrid w:val="0"/>
        <w:spacing w:line="360" w:lineRule="auto"/>
        <w:ind w:firstLine="2640" w:firstLineChars="1100"/>
        <w:jc w:val="right"/>
        <w:rPr>
          <w:rFonts w:hint="eastAsia" w:ascii="宋体" w:hAnsi="宋体" w:cs="宋体"/>
          <w:color w:val="auto"/>
          <w:sz w:val="24"/>
          <w:highlight w:val="none"/>
          <w:lang w:bidi="ar"/>
        </w:rPr>
      </w:pPr>
    </w:p>
    <w:p w14:paraId="3A842F65">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0BDD1B3A">
      <w:pPr>
        <w:snapToGrid w:val="0"/>
        <w:spacing w:line="360" w:lineRule="auto"/>
        <w:ind w:firstLine="482"/>
        <w:jc w:val="right"/>
        <w:rPr>
          <w:rFonts w:hint="eastAsia" w:ascii="宋体" w:hAnsi="宋体" w:cs="宋体"/>
          <w:color w:val="auto"/>
          <w:sz w:val="24"/>
          <w:highlight w:val="none"/>
        </w:rPr>
      </w:pPr>
      <w:r>
        <w:rPr>
          <w:rFonts w:hint="eastAsia" w:ascii="宋体" w:hAnsi="宋体" w:cs="宋体"/>
          <w:color w:val="auto"/>
          <w:sz w:val="24"/>
          <w:highlight w:val="none"/>
          <w:lang w:bidi="ar"/>
        </w:rPr>
        <w:t xml:space="preserve">                法定代表人或其授权代表（签字）：___________                      </w:t>
      </w:r>
    </w:p>
    <w:p w14:paraId="61E49A69">
      <w:pPr>
        <w:ind w:firstLine="6480" w:firstLineChars="2700"/>
        <w:rPr>
          <w:rFonts w:hint="eastAsia" w:ascii="宋体" w:hAnsi="宋体" w:cs="宋体"/>
          <w:color w:val="auto"/>
          <w:highlight w:val="none"/>
        </w:rPr>
      </w:pPr>
      <w:r>
        <w:rPr>
          <w:rFonts w:hint="eastAsia" w:ascii="宋体" w:hAnsi="宋体" w:cs="宋体"/>
          <w:color w:val="auto"/>
          <w:sz w:val="24"/>
          <w:highlight w:val="none"/>
          <w:lang w:bidi="ar"/>
        </w:rPr>
        <w:t>_____年___月___日</w:t>
      </w:r>
    </w:p>
    <w:p w14:paraId="2C372240">
      <w:pPr>
        <w:ind w:firstLine="6480" w:firstLineChars="2700"/>
        <w:rPr>
          <w:rFonts w:hint="eastAsia" w:ascii="宋体" w:hAnsi="宋体" w:cs="宋体"/>
          <w:color w:val="auto"/>
          <w:sz w:val="24"/>
          <w:highlight w:val="none"/>
          <w:lang w:bidi="ar"/>
        </w:rPr>
      </w:pPr>
    </w:p>
    <w:sectPr>
      <w:headerReference r:id="rId7" w:type="first"/>
      <w:footerReference r:id="rId9" w:type="first"/>
      <w:headerReference r:id="rId6" w:type="default"/>
      <w:footerReference r:id="rId8" w:type="default"/>
      <w:pgSz w:w="11906" w:h="16838"/>
      <w:pgMar w:top="1474" w:right="1361" w:bottom="1247" w:left="1417" w:header="851"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Hiragino Sans GB W3">
    <w:altName w:val="宋体"/>
    <w:panose1 w:val="00000000000000000000"/>
    <w:charset w:val="86"/>
    <w:family w:val="auto"/>
    <w:pitch w:val="default"/>
    <w:sig w:usb0="00000000" w:usb1="00000000" w:usb2="00000016" w:usb3="00000000" w:csb0="00060007" w:csb1="00000000"/>
  </w:font>
  <w:font w:name="华文楷体">
    <w:panose1 w:val="02010600040101010101"/>
    <w:charset w:val="86"/>
    <w:family w:val="auto"/>
    <w:pitch w:val="default"/>
    <w:sig w:usb0="00000287" w:usb1="080F0000" w:usb2="00000000" w:usb3="00000000" w:csb0="0004009F" w:csb1="DFD70000"/>
  </w:font>
  <w:font w:name="方正书宋_GBK">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95513">
    <w:pPr>
      <w:pStyle w:val="2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DB2333">
                          <w:pPr>
                            <w:pStyle w:val="27"/>
                          </w:pPr>
                          <w:r>
                            <w:t xml:space="preserve"> </w:t>
                          </w:r>
                          <w:r>
                            <w:fldChar w:fldCharType="begin"/>
                          </w:r>
                          <w:r>
                            <w:instrText xml:space="preserve"> PAGE  \* MERGEFORMAT </w:instrText>
                          </w:r>
                          <w:r>
                            <w:fldChar w:fldCharType="separate"/>
                          </w:r>
                          <w:r>
                            <w:rPr>
                              <w:rFonts w:hint="default"/>
                            </w:rPr>
                            <w:t>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EDB2333">
                    <w:pPr>
                      <w:pStyle w:val="27"/>
                    </w:pPr>
                    <w:r>
                      <w:t xml:space="preserve"> </w:t>
                    </w:r>
                    <w:r>
                      <w:fldChar w:fldCharType="begin"/>
                    </w:r>
                    <w:r>
                      <w:instrText xml:space="preserve"> PAGE  \* MERGEFORMAT </w:instrText>
                    </w:r>
                    <w:r>
                      <w:fldChar w:fldCharType="separate"/>
                    </w:r>
                    <w:r>
                      <w:rPr>
                        <w:rFonts w:hint="default"/>
                      </w:rPr>
                      <w:t>8</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6F470">
    <w:pPr>
      <w:pStyle w:val="27"/>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6C15F6">
                          <w:pPr>
                            <w:pStyle w:val="27"/>
                          </w:pPr>
                          <w:r>
                            <w:t xml:space="preserve">— </w:t>
                          </w:r>
                          <w:r>
                            <w:fldChar w:fldCharType="begin"/>
                          </w:r>
                          <w:r>
                            <w:instrText xml:space="preserve"> PAGE  \* MERGEFORMAT </w:instrText>
                          </w:r>
                          <w:r>
                            <w:fldChar w:fldCharType="separate"/>
                          </w:r>
                          <w:r>
                            <w:rPr>
                              <w:rFonts w:hint="default"/>
                            </w:rP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A6C15F6">
                    <w:pPr>
                      <w:pStyle w:val="27"/>
                    </w:pPr>
                    <w:r>
                      <w:t xml:space="preserve">— </w:t>
                    </w:r>
                    <w:r>
                      <w:fldChar w:fldCharType="begin"/>
                    </w:r>
                    <w:r>
                      <w:instrText xml:space="preserve"> PAGE  \* MERGEFORMAT </w:instrText>
                    </w:r>
                    <w:r>
                      <w:fldChar w:fldCharType="separate"/>
                    </w:r>
                    <w:r>
                      <w:rPr>
                        <w:rFonts w:hint="default"/>
                      </w:rP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2880F">
    <w:pPr>
      <w:pStyle w:val="27"/>
      <w:ind w:firstLine="361"/>
      <w:jc w:val="cente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C6EA8B">
                          <w:pPr>
                            <w:pStyle w:val="27"/>
                          </w:pPr>
                          <w:r>
                            <w:t xml:space="preserve">— </w:t>
                          </w:r>
                          <w:r>
                            <w:fldChar w:fldCharType="begin"/>
                          </w:r>
                          <w:r>
                            <w:instrText xml:space="preserve"> PAGE  \* MERGEFORMAT </w:instrText>
                          </w:r>
                          <w:r>
                            <w:fldChar w:fldCharType="separate"/>
                          </w:r>
                          <w:r>
                            <w:rPr>
                              <w:rFonts w:hint="default"/>
                            </w:rPr>
                            <w:t>93</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5C6EA8B">
                    <w:pPr>
                      <w:pStyle w:val="27"/>
                    </w:pPr>
                    <w:r>
                      <w:t xml:space="preserve">— </w:t>
                    </w:r>
                    <w:r>
                      <w:fldChar w:fldCharType="begin"/>
                    </w:r>
                    <w:r>
                      <w:instrText xml:space="preserve"> PAGE  \* MERGEFORMAT </w:instrText>
                    </w:r>
                    <w:r>
                      <w:fldChar w:fldCharType="separate"/>
                    </w:r>
                    <w:r>
                      <w:rPr>
                        <w:rFonts w:hint="default"/>
                      </w:rPr>
                      <w:t>93</w:t>
                    </w:r>
                    <w:r>
                      <w:fldChar w:fldCharType="end"/>
                    </w:r>
                    <w:r>
                      <w:t xml:space="preserve"> —</w:t>
                    </w:r>
                  </w:p>
                </w:txbxContent>
              </v:textbox>
            </v:shape>
          </w:pict>
        </mc:Fallback>
      </mc:AlternateContent>
    </w:r>
  </w:p>
  <w:p w14:paraId="1E068EB1">
    <w:pPr>
      <w:pStyle w:val="27"/>
      <w:ind w:right="360" w:firstLine="361"/>
      <w:rPr>
        <w:rFonts w:ascii="宋体" w:eastAsia="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2A5CE">
    <w:pPr>
      <w:pStyle w:val="27"/>
      <w:ind w:firstLine="361"/>
      <w:jc w:val="cente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4C892B">
                          <w:pPr>
                            <w:pStyle w:val="27"/>
                          </w:pPr>
                          <w:r>
                            <w:t xml:space="preserve">— </w:t>
                          </w:r>
                          <w:r>
                            <w:fldChar w:fldCharType="begin"/>
                          </w:r>
                          <w:r>
                            <w:instrText xml:space="preserve"> PAGE  \* MERGEFORMAT </w:instrText>
                          </w:r>
                          <w:r>
                            <w:fldChar w:fldCharType="separate"/>
                          </w:r>
                          <w:r>
                            <w:rPr>
                              <w:rFonts w:hint="default"/>
                            </w:rPr>
                            <w:t>58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E4C892B">
                    <w:pPr>
                      <w:pStyle w:val="27"/>
                    </w:pPr>
                    <w:r>
                      <w:t xml:space="preserve">— </w:t>
                    </w:r>
                    <w:r>
                      <w:fldChar w:fldCharType="begin"/>
                    </w:r>
                    <w:r>
                      <w:instrText xml:space="preserve"> PAGE  \* MERGEFORMAT </w:instrText>
                    </w:r>
                    <w:r>
                      <w:fldChar w:fldCharType="separate"/>
                    </w:r>
                    <w:r>
                      <w:rPr>
                        <w:rFonts w:hint="default"/>
                      </w:rPr>
                      <w:t>58</w:t>
                    </w:r>
                    <w:r>
                      <w:fldChar w:fldCharType="end"/>
                    </w:r>
                    <w:r>
                      <w:t xml:space="preserve"> —</w:t>
                    </w:r>
                  </w:p>
                </w:txbxContent>
              </v:textbox>
            </v:shape>
          </w:pict>
        </mc:Fallback>
      </mc:AlternateContent>
    </w:r>
  </w:p>
  <w:p w14:paraId="2BE742AE">
    <w:pPr>
      <w:pStyle w:val="27"/>
      <w:ind w:firstLine="36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DDF00">
    <w:pPr>
      <w:pStyle w:val="28"/>
    </w:pPr>
    <w:r>
      <w:rPr>
        <w:rFonts w:hint="eastAsia"/>
        <w:lang w:eastAsia="zh-CN"/>
      </w:rPr>
      <w:t>浙江交通技师学院</w:t>
    </w:r>
    <w:r>
      <w:rPr>
        <w:rFonts w:hint="eastAsia"/>
      </w:rPr>
      <w:t>虚拟技术展示实训、数字分身信息采集实训一体化设备采购项目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944D0">
    <w:pPr>
      <w:pStyle w:val="28"/>
      <w:ind w:firstLine="361"/>
    </w:pPr>
    <w:r>
      <w:rPr>
        <w:rFonts w:hint="eastAsia"/>
        <w:lang w:eastAsia="zh-CN"/>
      </w:rPr>
      <w:t>浙江交通技师学院</w:t>
    </w:r>
    <w:r>
      <w:rPr>
        <w:rFonts w:hint="eastAsia"/>
      </w:rPr>
      <w:t>虚拟技术展示实训、数字分身信息采集实训一体化设备采购项目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1A9CC">
    <w:pPr>
      <w:pStyle w:val="28"/>
      <w:pBdr>
        <w:bottom w:val="none" w:color="auto" w:sz="0" w:space="1"/>
      </w:pBdr>
      <w:ind w:firstLine="36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0000008"/>
    <w:multiLevelType w:val="multilevel"/>
    <w:tmpl w:val="00000008"/>
    <w:lvl w:ilvl="0" w:tentative="0">
      <w:start w:val="1"/>
      <w:numFmt w:val="decimal"/>
      <w:pStyle w:val="20"/>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7">
    <w:nsid w:val="40FAD648"/>
    <w:multiLevelType w:val="multilevel"/>
    <w:tmpl w:val="40FAD648"/>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4E0E39D0"/>
    <w:multiLevelType w:val="multilevel"/>
    <w:tmpl w:val="4E0E39D0"/>
    <w:lvl w:ilvl="0" w:tentative="0">
      <w:start w:val="1"/>
      <w:numFmt w:val="decimal"/>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84D167E"/>
    <w:multiLevelType w:val="multilevel"/>
    <w:tmpl w:val="684D167E"/>
    <w:lvl w:ilvl="0" w:tentative="0">
      <w:start w:val="1"/>
      <w:numFmt w:val="chineseCountingThousand"/>
      <w:lvlText w:val="%1、"/>
      <w:lvlJc w:val="left"/>
      <w:pPr>
        <w:tabs>
          <w:tab w:val="left" w:pos="792"/>
        </w:tabs>
        <w:ind w:left="144" w:hanging="144"/>
      </w:pPr>
      <w:rPr>
        <w:rFonts w:hint="eastAsia"/>
        <w:b/>
        <w:i w:val="0"/>
        <w:sz w:val="28"/>
        <w:szCs w:val="28"/>
      </w:rPr>
    </w:lvl>
    <w:lvl w:ilvl="1" w:tentative="0">
      <w:start w:val="1"/>
      <w:numFmt w:val="decimal"/>
      <w:isLgl/>
      <w:lvlText w:val="%1.%2"/>
      <w:lvlJc w:val="left"/>
      <w:pPr>
        <w:tabs>
          <w:tab w:val="left" w:pos="576"/>
        </w:tabs>
        <w:ind w:left="576" w:hanging="576"/>
      </w:pPr>
      <w:rPr>
        <w:rFonts w:hint="eastAsia" w:eastAsia="宋体"/>
        <w:b/>
        <w:i w:val="0"/>
        <w:sz w:val="28"/>
        <w:szCs w:val="28"/>
      </w:rPr>
    </w:lvl>
    <w:lvl w:ilvl="2" w:tentative="0">
      <w:start w:val="1"/>
      <w:numFmt w:val="decimal"/>
      <w:isLgl/>
      <w:lvlText w:val="%1.%2.%3"/>
      <w:lvlJc w:val="left"/>
      <w:pPr>
        <w:tabs>
          <w:tab w:val="left" w:pos="720"/>
        </w:tabs>
        <w:ind w:left="720" w:hanging="720"/>
      </w:pPr>
      <w:rPr>
        <w:rFonts w:hint="eastAsia" w:eastAsia="宋体"/>
        <w:b/>
        <w:i w:val="0"/>
        <w:sz w:val="24"/>
        <w:szCs w:val="24"/>
      </w:rPr>
    </w:lvl>
    <w:lvl w:ilvl="3" w:tentative="0">
      <w:start w:val="1"/>
      <w:numFmt w:val="decimal"/>
      <w:pStyle w:val="161"/>
      <w:lvlText w:val="（%4）"/>
      <w:lvlJc w:val="left"/>
      <w:pPr>
        <w:tabs>
          <w:tab w:val="left" w:pos="0"/>
        </w:tabs>
        <w:ind w:left="0" w:firstLine="0"/>
      </w:pPr>
      <w:rPr>
        <w:rFonts w:hint="default" w:eastAsia="宋体"/>
        <w:b/>
        <w:i w:val="0"/>
        <w:sz w:val="24"/>
        <w:szCs w:val="24"/>
      </w:rPr>
    </w:lvl>
    <w:lvl w:ilvl="4" w:tentative="0">
      <w:start w:val="1"/>
      <w:numFmt w:val="decimal"/>
      <w:isLgl/>
      <w:lvlText w:val="（%5）"/>
      <w:lvlJc w:val="left"/>
      <w:pPr>
        <w:tabs>
          <w:tab w:val="left" w:pos="0"/>
        </w:tabs>
        <w:ind w:left="0" w:firstLine="0"/>
      </w:pPr>
      <w:rPr>
        <w:rFonts w:hint="eastAsia"/>
      </w:rPr>
    </w:lvl>
    <w:lvl w:ilvl="5" w:tentative="0">
      <w:start w:val="1"/>
      <w:numFmt w:val="upperLetter"/>
      <w:lvlText w:val="%6."/>
      <w:lvlJc w:val="left"/>
      <w:pPr>
        <w:tabs>
          <w:tab w:val="left" w:pos="0"/>
        </w:tabs>
        <w:ind w:left="0" w:firstLine="0"/>
      </w:pPr>
      <w:rPr>
        <w:rFonts w:hint="eastAsia"/>
      </w:rPr>
    </w:lvl>
    <w:lvl w:ilvl="6" w:tentative="0">
      <w:start w:val="1"/>
      <w:numFmt w:val="bullet"/>
      <w:lvlText w:val=""/>
      <w:lvlJc w:val="left"/>
      <w:pPr>
        <w:tabs>
          <w:tab w:val="left" w:pos="0"/>
        </w:tabs>
        <w:ind w:left="0" w:firstLine="0"/>
      </w:pPr>
      <w:rPr>
        <w:rFonts w:hint="default" w:ascii="Symbol" w:hAnsi="Symbol" w:cs="Times New Roman"/>
        <w:color w:val="auto"/>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0">
    <w:nsid w:val="705E1DDF"/>
    <w:multiLevelType w:val="multilevel"/>
    <w:tmpl w:val="705E1DDF"/>
    <w:lvl w:ilvl="0" w:tentative="0">
      <w:start w:val="1"/>
      <w:numFmt w:val="chineseCountingThousand"/>
      <w:pStyle w:val="148"/>
      <w:lvlText w:val="(%1)"/>
      <w:lvlJc w:val="left"/>
      <w:pPr>
        <w:ind w:left="1000" w:hanging="420"/>
      </w:pPr>
      <w:rPr>
        <w:rFonts w:ascii="宋体" w:hAnsi="宋体" w:eastAsia="宋体"/>
      </w:rPr>
    </w:lvl>
    <w:lvl w:ilvl="1" w:tentative="0">
      <w:start w:val="1"/>
      <w:numFmt w:val="lowerLetter"/>
      <w:lvlText w:val="%2)"/>
      <w:lvlJc w:val="left"/>
      <w:pPr>
        <w:ind w:left="1420" w:hanging="420"/>
      </w:pPr>
    </w:lvl>
    <w:lvl w:ilvl="2" w:tentative="0">
      <w:start w:val="1"/>
      <w:numFmt w:val="lowerRoman"/>
      <w:lvlText w:val="%3."/>
      <w:lvlJc w:val="right"/>
      <w:pPr>
        <w:ind w:left="1840" w:hanging="420"/>
      </w:pPr>
    </w:lvl>
    <w:lvl w:ilvl="3" w:tentative="0">
      <w:start w:val="1"/>
      <w:numFmt w:val="decimal"/>
      <w:lvlText w:val="%4."/>
      <w:lvlJc w:val="left"/>
      <w:pPr>
        <w:ind w:left="2260" w:hanging="420"/>
      </w:pPr>
    </w:lvl>
    <w:lvl w:ilvl="4" w:tentative="0">
      <w:start w:val="1"/>
      <w:numFmt w:val="lowerLetter"/>
      <w:lvlText w:val="%5)"/>
      <w:lvlJc w:val="left"/>
      <w:pPr>
        <w:ind w:left="2680" w:hanging="420"/>
      </w:pPr>
    </w:lvl>
    <w:lvl w:ilvl="5" w:tentative="0">
      <w:start w:val="1"/>
      <w:numFmt w:val="lowerRoman"/>
      <w:lvlText w:val="%6."/>
      <w:lvlJc w:val="right"/>
      <w:pPr>
        <w:ind w:left="3100" w:hanging="420"/>
      </w:pPr>
    </w:lvl>
    <w:lvl w:ilvl="6" w:tentative="0">
      <w:start w:val="1"/>
      <w:numFmt w:val="decimal"/>
      <w:lvlText w:val="%7."/>
      <w:lvlJc w:val="left"/>
      <w:pPr>
        <w:ind w:left="3520" w:hanging="420"/>
      </w:pPr>
    </w:lvl>
    <w:lvl w:ilvl="7" w:tentative="0">
      <w:start w:val="1"/>
      <w:numFmt w:val="lowerLetter"/>
      <w:lvlText w:val="%8)"/>
      <w:lvlJc w:val="left"/>
      <w:pPr>
        <w:ind w:left="3940" w:hanging="420"/>
      </w:pPr>
    </w:lvl>
    <w:lvl w:ilvl="8" w:tentative="0">
      <w:start w:val="1"/>
      <w:numFmt w:val="lowerRoman"/>
      <w:lvlText w:val="%9."/>
      <w:lvlJc w:val="right"/>
      <w:pPr>
        <w:ind w:left="4360" w:hanging="420"/>
      </w:pPr>
    </w:lvl>
  </w:abstractNum>
  <w:abstractNum w:abstractNumId="11">
    <w:nsid w:val="7A0F6431"/>
    <w:multiLevelType w:val="singleLevel"/>
    <w:tmpl w:val="7A0F6431"/>
    <w:lvl w:ilvl="0" w:tentative="0">
      <w:start w:val="1"/>
      <w:numFmt w:val="decimal"/>
      <w:suff w:val="space"/>
      <w:lvlText w:val="%1."/>
      <w:lvlJc w:val="left"/>
    </w:lvl>
  </w:abstractNum>
  <w:num w:numId="1">
    <w:abstractNumId w:val="6"/>
  </w:num>
  <w:num w:numId="2">
    <w:abstractNumId w:val="10"/>
  </w:num>
  <w:num w:numId="3">
    <w:abstractNumId w:val="9"/>
  </w:num>
  <w:num w:numId="4">
    <w:abstractNumId w:val="8"/>
  </w:num>
  <w:num w:numId="5">
    <w:abstractNumId w:val="11"/>
  </w:num>
  <w:num w:numId="6">
    <w:abstractNumId w:val="1"/>
  </w:num>
  <w:num w:numId="7">
    <w:abstractNumId w:val="5"/>
  </w:num>
  <w:num w:numId="8">
    <w:abstractNumId w:val="3"/>
  </w:num>
  <w:num w:numId="9">
    <w:abstractNumId w:val="2"/>
  </w:num>
  <w:num w:numId="10">
    <w:abstractNumId w:val="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7"/>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NmVjYWJkMTRlNTYyMDZmYjBjNzRhNjUxZTEzMWQifQ=="/>
    <w:docVar w:name="KSO_WPS_MARK_KEY" w:val="0c214873-c163-4ec4-9251-70f63667a936"/>
  </w:docVars>
  <w:rsids>
    <w:rsidRoot w:val="00172A27"/>
    <w:rsid w:val="00001595"/>
    <w:rsid w:val="000031DA"/>
    <w:rsid w:val="000036DC"/>
    <w:rsid w:val="00005BD5"/>
    <w:rsid w:val="00006FB1"/>
    <w:rsid w:val="0001007C"/>
    <w:rsid w:val="00010535"/>
    <w:rsid w:val="0001358F"/>
    <w:rsid w:val="00013FE3"/>
    <w:rsid w:val="000206AE"/>
    <w:rsid w:val="00020FEE"/>
    <w:rsid w:val="0002148E"/>
    <w:rsid w:val="000235B6"/>
    <w:rsid w:val="000255EF"/>
    <w:rsid w:val="00031D4B"/>
    <w:rsid w:val="00035D37"/>
    <w:rsid w:val="000360B4"/>
    <w:rsid w:val="00036F0F"/>
    <w:rsid w:val="00040F09"/>
    <w:rsid w:val="00042541"/>
    <w:rsid w:val="00045C30"/>
    <w:rsid w:val="00052039"/>
    <w:rsid w:val="00055CA7"/>
    <w:rsid w:val="00056F77"/>
    <w:rsid w:val="00056F96"/>
    <w:rsid w:val="00060764"/>
    <w:rsid w:val="000629C1"/>
    <w:rsid w:val="00065B21"/>
    <w:rsid w:val="00065CD2"/>
    <w:rsid w:val="00070BEF"/>
    <w:rsid w:val="00071322"/>
    <w:rsid w:val="0007329C"/>
    <w:rsid w:val="00074168"/>
    <w:rsid w:val="000741EA"/>
    <w:rsid w:val="00076BF2"/>
    <w:rsid w:val="0007756E"/>
    <w:rsid w:val="00077780"/>
    <w:rsid w:val="00080F6C"/>
    <w:rsid w:val="00081327"/>
    <w:rsid w:val="00081513"/>
    <w:rsid w:val="00084397"/>
    <w:rsid w:val="00085758"/>
    <w:rsid w:val="00086B37"/>
    <w:rsid w:val="00090593"/>
    <w:rsid w:val="0009567E"/>
    <w:rsid w:val="000A029B"/>
    <w:rsid w:val="000A0F56"/>
    <w:rsid w:val="000A1546"/>
    <w:rsid w:val="000A156C"/>
    <w:rsid w:val="000A45F3"/>
    <w:rsid w:val="000A51C1"/>
    <w:rsid w:val="000A7C2F"/>
    <w:rsid w:val="000B16BB"/>
    <w:rsid w:val="000B2EDE"/>
    <w:rsid w:val="000C1BEC"/>
    <w:rsid w:val="000C1E45"/>
    <w:rsid w:val="000C20E2"/>
    <w:rsid w:val="000C24F5"/>
    <w:rsid w:val="000C6161"/>
    <w:rsid w:val="000C73D7"/>
    <w:rsid w:val="000C78B5"/>
    <w:rsid w:val="000C7F11"/>
    <w:rsid w:val="000D1335"/>
    <w:rsid w:val="000D1704"/>
    <w:rsid w:val="000D60EA"/>
    <w:rsid w:val="000E060F"/>
    <w:rsid w:val="000E118E"/>
    <w:rsid w:val="000E3340"/>
    <w:rsid w:val="000E3AB7"/>
    <w:rsid w:val="000E68D1"/>
    <w:rsid w:val="000E792C"/>
    <w:rsid w:val="000F2CB8"/>
    <w:rsid w:val="000F2D63"/>
    <w:rsid w:val="000F4A83"/>
    <w:rsid w:val="000F5C70"/>
    <w:rsid w:val="000F6073"/>
    <w:rsid w:val="00101AE9"/>
    <w:rsid w:val="00102F29"/>
    <w:rsid w:val="0010300F"/>
    <w:rsid w:val="00103571"/>
    <w:rsid w:val="00104BC0"/>
    <w:rsid w:val="00106576"/>
    <w:rsid w:val="00111F7C"/>
    <w:rsid w:val="00113DE3"/>
    <w:rsid w:val="0011507F"/>
    <w:rsid w:val="00120EF8"/>
    <w:rsid w:val="00121C42"/>
    <w:rsid w:val="00122653"/>
    <w:rsid w:val="001236C7"/>
    <w:rsid w:val="00125910"/>
    <w:rsid w:val="00125A6D"/>
    <w:rsid w:val="00126A19"/>
    <w:rsid w:val="00131371"/>
    <w:rsid w:val="0013189B"/>
    <w:rsid w:val="00131DF6"/>
    <w:rsid w:val="001328AE"/>
    <w:rsid w:val="00133073"/>
    <w:rsid w:val="00135587"/>
    <w:rsid w:val="0013579A"/>
    <w:rsid w:val="00136080"/>
    <w:rsid w:val="00137CF4"/>
    <w:rsid w:val="001409F0"/>
    <w:rsid w:val="00141EBA"/>
    <w:rsid w:val="00144B7B"/>
    <w:rsid w:val="00144E77"/>
    <w:rsid w:val="00145952"/>
    <w:rsid w:val="00146700"/>
    <w:rsid w:val="00146FA3"/>
    <w:rsid w:val="00150DE2"/>
    <w:rsid w:val="001524B1"/>
    <w:rsid w:val="001529F5"/>
    <w:rsid w:val="001536A8"/>
    <w:rsid w:val="00155351"/>
    <w:rsid w:val="00155481"/>
    <w:rsid w:val="00155C51"/>
    <w:rsid w:val="00156B52"/>
    <w:rsid w:val="001616C0"/>
    <w:rsid w:val="00166D98"/>
    <w:rsid w:val="0016745F"/>
    <w:rsid w:val="001700F4"/>
    <w:rsid w:val="00172A27"/>
    <w:rsid w:val="00174015"/>
    <w:rsid w:val="0017448A"/>
    <w:rsid w:val="00174576"/>
    <w:rsid w:val="001760F6"/>
    <w:rsid w:val="00176349"/>
    <w:rsid w:val="00181C9F"/>
    <w:rsid w:val="00194170"/>
    <w:rsid w:val="00194FC2"/>
    <w:rsid w:val="00195727"/>
    <w:rsid w:val="001A1D68"/>
    <w:rsid w:val="001A5E10"/>
    <w:rsid w:val="001A6D27"/>
    <w:rsid w:val="001B322D"/>
    <w:rsid w:val="001B4D4F"/>
    <w:rsid w:val="001B5FAC"/>
    <w:rsid w:val="001B7664"/>
    <w:rsid w:val="001B7871"/>
    <w:rsid w:val="001C2AA9"/>
    <w:rsid w:val="001C5D90"/>
    <w:rsid w:val="001D2EE0"/>
    <w:rsid w:val="001D3C16"/>
    <w:rsid w:val="001D603E"/>
    <w:rsid w:val="001E06D8"/>
    <w:rsid w:val="001E10CF"/>
    <w:rsid w:val="001E3852"/>
    <w:rsid w:val="001E5E6B"/>
    <w:rsid w:val="001F3126"/>
    <w:rsid w:val="001F3E56"/>
    <w:rsid w:val="001F4542"/>
    <w:rsid w:val="001F5409"/>
    <w:rsid w:val="001F5482"/>
    <w:rsid w:val="0020039D"/>
    <w:rsid w:val="00201E8D"/>
    <w:rsid w:val="0020408A"/>
    <w:rsid w:val="0020491E"/>
    <w:rsid w:val="00206DA8"/>
    <w:rsid w:val="002108F1"/>
    <w:rsid w:val="0021201C"/>
    <w:rsid w:val="00213FAB"/>
    <w:rsid w:val="00214FF9"/>
    <w:rsid w:val="00215C8E"/>
    <w:rsid w:val="00215F73"/>
    <w:rsid w:val="00216FCB"/>
    <w:rsid w:val="002304BA"/>
    <w:rsid w:val="00233F98"/>
    <w:rsid w:val="00236050"/>
    <w:rsid w:val="00236292"/>
    <w:rsid w:val="00237B77"/>
    <w:rsid w:val="00242BD2"/>
    <w:rsid w:val="0024337D"/>
    <w:rsid w:val="00244E71"/>
    <w:rsid w:val="002450F8"/>
    <w:rsid w:val="002451B6"/>
    <w:rsid w:val="00245594"/>
    <w:rsid w:val="0024632F"/>
    <w:rsid w:val="002472CD"/>
    <w:rsid w:val="00247343"/>
    <w:rsid w:val="00250586"/>
    <w:rsid w:val="00250AC2"/>
    <w:rsid w:val="00250CA4"/>
    <w:rsid w:val="002513DA"/>
    <w:rsid w:val="002516AA"/>
    <w:rsid w:val="00253033"/>
    <w:rsid w:val="00261E94"/>
    <w:rsid w:val="00262531"/>
    <w:rsid w:val="00264876"/>
    <w:rsid w:val="0026492E"/>
    <w:rsid w:val="00264F47"/>
    <w:rsid w:val="00265BC8"/>
    <w:rsid w:val="00270CC4"/>
    <w:rsid w:val="00270FA2"/>
    <w:rsid w:val="002711D4"/>
    <w:rsid w:val="0027359B"/>
    <w:rsid w:val="002806A4"/>
    <w:rsid w:val="00281E22"/>
    <w:rsid w:val="00281FDA"/>
    <w:rsid w:val="00282850"/>
    <w:rsid w:val="00282E1D"/>
    <w:rsid w:val="0028711D"/>
    <w:rsid w:val="002915EF"/>
    <w:rsid w:val="002936C2"/>
    <w:rsid w:val="00293F78"/>
    <w:rsid w:val="002951DD"/>
    <w:rsid w:val="002A1EB3"/>
    <w:rsid w:val="002A2B35"/>
    <w:rsid w:val="002A2F02"/>
    <w:rsid w:val="002A2F48"/>
    <w:rsid w:val="002A480A"/>
    <w:rsid w:val="002A4EDE"/>
    <w:rsid w:val="002B4455"/>
    <w:rsid w:val="002C17D0"/>
    <w:rsid w:val="002C345D"/>
    <w:rsid w:val="002C47AF"/>
    <w:rsid w:val="002C4F9A"/>
    <w:rsid w:val="002C5AF6"/>
    <w:rsid w:val="002D0622"/>
    <w:rsid w:val="002D2713"/>
    <w:rsid w:val="002D486F"/>
    <w:rsid w:val="002E0F21"/>
    <w:rsid w:val="002E44D6"/>
    <w:rsid w:val="002E6413"/>
    <w:rsid w:val="002E6933"/>
    <w:rsid w:val="002F1A1C"/>
    <w:rsid w:val="002F66E6"/>
    <w:rsid w:val="003009C2"/>
    <w:rsid w:val="00302729"/>
    <w:rsid w:val="00303F77"/>
    <w:rsid w:val="00304611"/>
    <w:rsid w:val="0031081F"/>
    <w:rsid w:val="00312B94"/>
    <w:rsid w:val="00314491"/>
    <w:rsid w:val="00321AAE"/>
    <w:rsid w:val="003226E2"/>
    <w:rsid w:val="0032278A"/>
    <w:rsid w:val="00325D93"/>
    <w:rsid w:val="00325DAA"/>
    <w:rsid w:val="00326CF7"/>
    <w:rsid w:val="0033048E"/>
    <w:rsid w:val="00332205"/>
    <w:rsid w:val="00333D79"/>
    <w:rsid w:val="003376E3"/>
    <w:rsid w:val="00341492"/>
    <w:rsid w:val="00344BCC"/>
    <w:rsid w:val="003465D5"/>
    <w:rsid w:val="00350711"/>
    <w:rsid w:val="00352BC2"/>
    <w:rsid w:val="00354354"/>
    <w:rsid w:val="003558B9"/>
    <w:rsid w:val="003576BD"/>
    <w:rsid w:val="0036091A"/>
    <w:rsid w:val="0036433A"/>
    <w:rsid w:val="0036516A"/>
    <w:rsid w:val="00365FC2"/>
    <w:rsid w:val="00365FD3"/>
    <w:rsid w:val="003713A5"/>
    <w:rsid w:val="003729E9"/>
    <w:rsid w:val="003737EA"/>
    <w:rsid w:val="003756CE"/>
    <w:rsid w:val="00376A2C"/>
    <w:rsid w:val="003805F5"/>
    <w:rsid w:val="00380EB2"/>
    <w:rsid w:val="00380EF5"/>
    <w:rsid w:val="0038225B"/>
    <w:rsid w:val="0038369B"/>
    <w:rsid w:val="00391950"/>
    <w:rsid w:val="003930E6"/>
    <w:rsid w:val="00394439"/>
    <w:rsid w:val="00395960"/>
    <w:rsid w:val="003A185D"/>
    <w:rsid w:val="003A3096"/>
    <w:rsid w:val="003A5443"/>
    <w:rsid w:val="003A7C66"/>
    <w:rsid w:val="003B1529"/>
    <w:rsid w:val="003B3737"/>
    <w:rsid w:val="003B452D"/>
    <w:rsid w:val="003B6603"/>
    <w:rsid w:val="003B679A"/>
    <w:rsid w:val="003C0BD7"/>
    <w:rsid w:val="003C1CD2"/>
    <w:rsid w:val="003C3061"/>
    <w:rsid w:val="003C334D"/>
    <w:rsid w:val="003C4930"/>
    <w:rsid w:val="003D39CA"/>
    <w:rsid w:val="003D6F50"/>
    <w:rsid w:val="003E31C2"/>
    <w:rsid w:val="003E7810"/>
    <w:rsid w:val="003F0372"/>
    <w:rsid w:val="003F05D6"/>
    <w:rsid w:val="003F181A"/>
    <w:rsid w:val="003F39D1"/>
    <w:rsid w:val="003F3F28"/>
    <w:rsid w:val="003F4F74"/>
    <w:rsid w:val="003F5235"/>
    <w:rsid w:val="00400D48"/>
    <w:rsid w:val="00402A02"/>
    <w:rsid w:val="004046A5"/>
    <w:rsid w:val="004048A6"/>
    <w:rsid w:val="004050B2"/>
    <w:rsid w:val="00405B21"/>
    <w:rsid w:val="00413B66"/>
    <w:rsid w:val="004140AD"/>
    <w:rsid w:val="004140C7"/>
    <w:rsid w:val="00417D24"/>
    <w:rsid w:val="00420836"/>
    <w:rsid w:val="004228E9"/>
    <w:rsid w:val="0042295E"/>
    <w:rsid w:val="00424761"/>
    <w:rsid w:val="00426808"/>
    <w:rsid w:val="00426B44"/>
    <w:rsid w:val="00431455"/>
    <w:rsid w:val="00431607"/>
    <w:rsid w:val="00431EAE"/>
    <w:rsid w:val="004326DC"/>
    <w:rsid w:val="0043514E"/>
    <w:rsid w:val="00436113"/>
    <w:rsid w:val="00442C9F"/>
    <w:rsid w:val="004430A7"/>
    <w:rsid w:val="00443AF6"/>
    <w:rsid w:val="00446CE2"/>
    <w:rsid w:val="0044766F"/>
    <w:rsid w:val="00447E42"/>
    <w:rsid w:val="004514C3"/>
    <w:rsid w:val="00452EE8"/>
    <w:rsid w:val="00454946"/>
    <w:rsid w:val="00456E7F"/>
    <w:rsid w:val="00457B4B"/>
    <w:rsid w:val="00460A36"/>
    <w:rsid w:val="004616C8"/>
    <w:rsid w:val="00462806"/>
    <w:rsid w:val="00463236"/>
    <w:rsid w:val="00466F02"/>
    <w:rsid w:val="004709AF"/>
    <w:rsid w:val="00470F67"/>
    <w:rsid w:val="00474D62"/>
    <w:rsid w:val="00475C3D"/>
    <w:rsid w:val="004769FD"/>
    <w:rsid w:val="00477F2A"/>
    <w:rsid w:val="00482C23"/>
    <w:rsid w:val="00484594"/>
    <w:rsid w:val="00486370"/>
    <w:rsid w:val="00496499"/>
    <w:rsid w:val="004A3D5A"/>
    <w:rsid w:val="004A458E"/>
    <w:rsid w:val="004A49B7"/>
    <w:rsid w:val="004A5A1C"/>
    <w:rsid w:val="004A6AEE"/>
    <w:rsid w:val="004A7ABE"/>
    <w:rsid w:val="004B26A4"/>
    <w:rsid w:val="004B26F0"/>
    <w:rsid w:val="004B4536"/>
    <w:rsid w:val="004B47AA"/>
    <w:rsid w:val="004B5634"/>
    <w:rsid w:val="004C2C04"/>
    <w:rsid w:val="004C3A3F"/>
    <w:rsid w:val="004C5734"/>
    <w:rsid w:val="004C5C20"/>
    <w:rsid w:val="004C62E4"/>
    <w:rsid w:val="004D0BB2"/>
    <w:rsid w:val="004D1779"/>
    <w:rsid w:val="004D3C2E"/>
    <w:rsid w:val="004D52E6"/>
    <w:rsid w:val="004E101E"/>
    <w:rsid w:val="004E1A52"/>
    <w:rsid w:val="004F209A"/>
    <w:rsid w:val="004F3119"/>
    <w:rsid w:val="004F467D"/>
    <w:rsid w:val="004F6DC3"/>
    <w:rsid w:val="00501D2C"/>
    <w:rsid w:val="00501D4E"/>
    <w:rsid w:val="005029D0"/>
    <w:rsid w:val="0050509A"/>
    <w:rsid w:val="005060FD"/>
    <w:rsid w:val="00507DB8"/>
    <w:rsid w:val="00510F01"/>
    <w:rsid w:val="005117F9"/>
    <w:rsid w:val="005123F1"/>
    <w:rsid w:val="00514B14"/>
    <w:rsid w:val="005155DB"/>
    <w:rsid w:val="005174DB"/>
    <w:rsid w:val="005175F7"/>
    <w:rsid w:val="00522102"/>
    <w:rsid w:val="00522E8A"/>
    <w:rsid w:val="00524329"/>
    <w:rsid w:val="00525C74"/>
    <w:rsid w:val="00530363"/>
    <w:rsid w:val="00533DE1"/>
    <w:rsid w:val="005344DA"/>
    <w:rsid w:val="00534650"/>
    <w:rsid w:val="00534AE5"/>
    <w:rsid w:val="005367BA"/>
    <w:rsid w:val="00540677"/>
    <w:rsid w:val="00540A6E"/>
    <w:rsid w:val="00541F26"/>
    <w:rsid w:val="005422ED"/>
    <w:rsid w:val="00543A17"/>
    <w:rsid w:val="0054580A"/>
    <w:rsid w:val="005507BD"/>
    <w:rsid w:val="00551C9F"/>
    <w:rsid w:val="005528F7"/>
    <w:rsid w:val="00554753"/>
    <w:rsid w:val="00556450"/>
    <w:rsid w:val="005619C2"/>
    <w:rsid w:val="00563669"/>
    <w:rsid w:val="00563E16"/>
    <w:rsid w:val="00566DAD"/>
    <w:rsid w:val="00570047"/>
    <w:rsid w:val="00570725"/>
    <w:rsid w:val="0057263C"/>
    <w:rsid w:val="00574F1B"/>
    <w:rsid w:val="0057530E"/>
    <w:rsid w:val="005753DA"/>
    <w:rsid w:val="005772CA"/>
    <w:rsid w:val="005803E7"/>
    <w:rsid w:val="005821CB"/>
    <w:rsid w:val="005825D9"/>
    <w:rsid w:val="00582FD2"/>
    <w:rsid w:val="00586B62"/>
    <w:rsid w:val="00593FF6"/>
    <w:rsid w:val="00594DDD"/>
    <w:rsid w:val="00595A24"/>
    <w:rsid w:val="00597351"/>
    <w:rsid w:val="005A2D9C"/>
    <w:rsid w:val="005A521E"/>
    <w:rsid w:val="005A52BE"/>
    <w:rsid w:val="005A5907"/>
    <w:rsid w:val="005B36B2"/>
    <w:rsid w:val="005B50F1"/>
    <w:rsid w:val="005B7B0E"/>
    <w:rsid w:val="005C1AEF"/>
    <w:rsid w:val="005C385A"/>
    <w:rsid w:val="005D06A6"/>
    <w:rsid w:val="005D06EE"/>
    <w:rsid w:val="005D3C1A"/>
    <w:rsid w:val="005D4B01"/>
    <w:rsid w:val="005D5ADD"/>
    <w:rsid w:val="005D782E"/>
    <w:rsid w:val="005E0252"/>
    <w:rsid w:val="005E09F0"/>
    <w:rsid w:val="005E36D5"/>
    <w:rsid w:val="005E5A2E"/>
    <w:rsid w:val="005F10F6"/>
    <w:rsid w:val="005F46AE"/>
    <w:rsid w:val="005F49E2"/>
    <w:rsid w:val="005F5882"/>
    <w:rsid w:val="005F6893"/>
    <w:rsid w:val="00600941"/>
    <w:rsid w:val="00601680"/>
    <w:rsid w:val="00611D60"/>
    <w:rsid w:val="00613FD0"/>
    <w:rsid w:val="00614DFE"/>
    <w:rsid w:val="0063395C"/>
    <w:rsid w:val="00633DF5"/>
    <w:rsid w:val="00634975"/>
    <w:rsid w:val="00634DD2"/>
    <w:rsid w:val="006408F0"/>
    <w:rsid w:val="0064133F"/>
    <w:rsid w:val="00641E0D"/>
    <w:rsid w:val="006437B2"/>
    <w:rsid w:val="00645445"/>
    <w:rsid w:val="00645CCF"/>
    <w:rsid w:val="006505CB"/>
    <w:rsid w:val="0065109B"/>
    <w:rsid w:val="00655DAE"/>
    <w:rsid w:val="00656FA7"/>
    <w:rsid w:val="00661243"/>
    <w:rsid w:val="00663BAE"/>
    <w:rsid w:val="006642F8"/>
    <w:rsid w:val="0066545D"/>
    <w:rsid w:val="00666B11"/>
    <w:rsid w:val="006679F3"/>
    <w:rsid w:val="00667A7E"/>
    <w:rsid w:val="0067381E"/>
    <w:rsid w:val="0067422B"/>
    <w:rsid w:val="00677E78"/>
    <w:rsid w:val="00683EF1"/>
    <w:rsid w:val="006859AD"/>
    <w:rsid w:val="00685C42"/>
    <w:rsid w:val="006908AA"/>
    <w:rsid w:val="006971DD"/>
    <w:rsid w:val="006A3DF0"/>
    <w:rsid w:val="006A421A"/>
    <w:rsid w:val="006A4EB8"/>
    <w:rsid w:val="006A4F9A"/>
    <w:rsid w:val="006A6232"/>
    <w:rsid w:val="006A6400"/>
    <w:rsid w:val="006A6560"/>
    <w:rsid w:val="006A71F7"/>
    <w:rsid w:val="006B4D00"/>
    <w:rsid w:val="006B4F89"/>
    <w:rsid w:val="006B513F"/>
    <w:rsid w:val="006B7BC0"/>
    <w:rsid w:val="006C30C3"/>
    <w:rsid w:val="006C698E"/>
    <w:rsid w:val="006D2FB2"/>
    <w:rsid w:val="006E16E2"/>
    <w:rsid w:val="006E21CA"/>
    <w:rsid w:val="006E30B5"/>
    <w:rsid w:val="006E30E6"/>
    <w:rsid w:val="006E4FD7"/>
    <w:rsid w:val="006E5599"/>
    <w:rsid w:val="006E5B42"/>
    <w:rsid w:val="006E5C0B"/>
    <w:rsid w:val="006E6206"/>
    <w:rsid w:val="006E668D"/>
    <w:rsid w:val="006F0B2E"/>
    <w:rsid w:val="006F0E54"/>
    <w:rsid w:val="006F3DA3"/>
    <w:rsid w:val="006F45D8"/>
    <w:rsid w:val="006F5D15"/>
    <w:rsid w:val="006F6CBF"/>
    <w:rsid w:val="00701BE9"/>
    <w:rsid w:val="007057A0"/>
    <w:rsid w:val="00706317"/>
    <w:rsid w:val="007131C8"/>
    <w:rsid w:val="007232B9"/>
    <w:rsid w:val="00723508"/>
    <w:rsid w:val="00725E1E"/>
    <w:rsid w:val="00726186"/>
    <w:rsid w:val="00733E26"/>
    <w:rsid w:val="00740043"/>
    <w:rsid w:val="007408AB"/>
    <w:rsid w:val="0074104E"/>
    <w:rsid w:val="007411AE"/>
    <w:rsid w:val="007420E9"/>
    <w:rsid w:val="00742225"/>
    <w:rsid w:val="00746952"/>
    <w:rsid w:val="007510E7"/>
    <w:rsid w:val="007515AE"/>
    <w:rsid w:val="007522DB"/>
    <w:rsid w:val="0075278A"/>
    <w:rsid w:val="00752C6C"/>
    <w:rsid w:val="007534BF"/>
    <w:rsid w:val="00755ADE"/>
    <w:rsid w:val="00762C5D"/>
    <w:rsid w:val="007654E0"/>
    <w:rsid w:val="00765A94"/>
    <w:rsid w:val="00766678"/>
    <w:rsid w:val="0077041A"/>
    <w:rsid w:val="007705C5"/>
    <w:rsid w:val="00771CE2"/>
    <w:rsid w:val="00775144"/>
    <w:rsid w:val="00780A24"/>
    <w:rsid w:val="007845BF"/>
    <w:rsid w:val="00784D9D"/>
    <w:rsid w:val="00790C3D"/>
    <w:rsid w:val="00792F26"/>
    <w:rsid w:val="007933A5"/>
    <w:rsid w:val="007952B8"/>
    <w:rsid w:val="00795895"/>
    <w:rsid w:val="007A01C4"/>
    <w:rsid w:val="007A2C7F"/>
    <w:rsid w:val="007A5769"/>
    <w:rsid w:val="007A79ED"/>
    <w:rsid w:val="007B0A47"/>
    <w:rsid w:val="007B1D06"/>
    <w:rsid w:val="007B2BDF"/>
    <w:rsid w:val="007B53F1"/>
    <w:rsid w:val="007B6E62"/>
    <w:rsid w:val="007B7508"/>
    <w:rsid w:val="007C027B"/>
    <w:rsid w:val="007C0871"/>
    <w:rsid w:val="007C15FF"/>
    <w:rsid w:val="007C1C94"/>
    <w:rsid w:val="007C3D8B"/>
    <w:rsid w:val="007C50FA"/>
    <w:rsid w:val="007C5747"/>
    <w:rsid w:val="007C67BE"/>
    <w:rsid w:val="007D3056"/>
    <w:rsid w:val="007D4D0F"/>
    <w:rsid w:val="007D5832"/>
    <w:rsid w:val="007D685B"/>
    <w:rsid w:val="007D7200"/>
    <w:rsid w:val="007E13AC"/>
    <w:rsid w:val="007E157F"/>
    <w:rsid w:val="007E1CDC"/>
    <w:rsid w:val="007E4198"/>
    <w:rsid w:val="007F0C72"/>
    <w:rsid w:val="007F1A4D"/>
    <w:rsid w:val="007F2521"/>
    <w:rsid w:val="007F5940"/>
    <w:rsid w:val="007F5962"/>
    <w:rsid w:val="00800224"/>
    <w:rsid w:val="00801437"/>
    <w:rsid w:val="008019C6"/>
    <w:rsid w:val="0080295F"/>
    <w:rsid w:val="00803B33"/>
    <w:rsid w:val="008059B7"/>
    <w:rsid w:val="008065CA"/>
    <w:rsid w:val="00810BEE"/>
    <w:rsid w:val="00812B9E"/>
    <w:rsid w:val="00814839"/>
    <w:rsid w:val="00817611"/>
    <w:rsid w:val="00820ACF"/>
    <w:rsid w:val="0082170B"/>
    <w:rsid w:val="00821F3F"/>
    <w:rsid w:val="00823B98"/>
    <w:rsid w:val="008240B9"/>
    <w:rsid w:val="00832EA9"/>
    <w:rsid w:val="008346EF"/>
    <w:rsid w:val="00834C1C"/>
    <w:rsid w:val="00834E84"/>
    <w:rsid w:val="00835B98"/>
    <w:rsid w:val="00835BB1"/>
    <w:rsid w:val="00835DD6"/>
    <w:rsid w:val="00837CAF"/>
    <w:rsid w:val="008411AD"/>
    <w:rsid w:val="008414F1"/>
    <w:rsid w:val="008436CB"/>
    <w:rsid w:val="00846033"/>
    <w:rsid w:val="0085187E"/>
    <w:rsid w:val="00852033"/>
    <w:rsid w:val="00852A7E"/>
    <w:rsid w:val="00853E93"/>
    <w:rsid w:val="00855953"/>
    <w:rsid w:val="00860EC7"/>
    <w:rsid w:val="008669F7"/>
    <w:rsid w:val="00866AF6"/>
    <w:rsid w:val="00867E52"/>
    <w:rsid w:val="008713AB"/>
    <w:rsid w:val="00871499"/>
    <w:rsid w:val="00871DED"/>
    <w:rsid w:val="00875719"/>
    <w:rsid w:val="00875B82"/>
    <w:rsid w:val="00881A0C"/>
    <w:rsid w:val="00881B4E"/>
    <w:rsid w:val="00881B99"/>
    <w:rsid w:val="008833C9"/>
    <w:rsid w:val="00886B95"/>
    <w:rsid w:val="00886D55"/>
    <w:rsid w:val="008878D1"/>
    <w:rsid w:val="00890A2D"/>
    <w:rsid w:val="00893079"/>
    <w:rsid w:val="008A2EBE"/>
    <w:rsid w:val="008A72E9"/>
    <w:rsid w:val="008B2B7E"/>
    <w:rsid w:val="008B3FA3"/>
    <w:rsid w:val="008B581D"/>
    <w:rsid w:val="008B7E35"/>
    <w:rsid w:val="008C07F5"/>
    <w:rsid w:val="008C3C2C"/>
    <w:rsid w:val="008C3D5D"/>
    <w:rsid w:val="008C43F4"/>
    <w:rsid w:val="008C5382"/>
    <w:rsid w:val="008D1F80"/>
    <w:rsid w:val="008D279C"/>
    <w:rsid w:val="008D45E9"/>
    <w:rsid w:val="008D5012"/>
    <w:rsid w:val="008D5FE3"/>
    <w:rsid w:val="008D6029"/>
    <w:rsid w:val="008D616B"/>
    <w:rsid w:val="008D71BD"/>
    <w:rsid w:val="008E1188"/>
    <w:rsid w:val="008E2FE7"/>
    <w:rsid w:val="008E582C"/>
    <w:rsid w:val="008E6A46"/>
    <w:rsid w:val="008F29C2"/>
    <w:rsid w:val="008F3967"/>
    <w:rsid w:val="009035D0"/>
    <w:rsid w:val="00904F3E"/>
    <w:rsid w:val="00906786"/>
    <w:rsid w:val="00906EA2"/>
    <w:rsid w:val="00912428"/>
    <w:rsid w:val="009142D8"/>
    <w:rsid w:val="00914C83"/>
    <w:rsid w:val="00914E31"/>
    <w:rsid w:val="009153C1"/>
    <w:rsid w:val="00917F28"/>
    <w:rsid w:val="00920279"/>
    <w:rsid w:val="00921E3E"/>
    <w:rsid w:val="00924D3D"/>
    <w:rsid w:val="00932287"/>
    <w:rsid w:val="00935A9D"/>
    <w:rsid w:val="0093666E"/>
    <w:rsid w:val="00937C73"/>
    <w:rsid w:val="009409CB"/>
    <w:rsid w:val="009436AE"/>
    <w:rsid w:val="00943AF9"/>
    <w:rsid w:val="00944189"/>
    <w:rsid w:val="00945E68"/>
    <w:rsid w:val="00952C9E"/>
    <w:rsid w:val="00955A39"/>
    <w:rsid w:val="00956340"/>
    <w:rsid w:val="00957236"/>
    <w:rsid w:val="00967665"/>
    <w:rsid w:val="00967CF8"/>
    <w:rsid w:val="00970D38"/>
    <w:rsid w:val="00971253"/>
    <w:rsid w:val="00971A55"/>
    <w:rsid w:val="00975911"/>
    <w:rsid w:val="00975D78"/>
    <w:rsid w:val="00976080"/>
    <w:rsid w:val="00980C03"/>
    <w:rsid w:val="009820C7"/>
    <w:rsid w:val="00984496"/>
    <w:rsid w:val="0098524B"/>
    <w:rsid w:val="009871A6"/>
    <w:rsid w:val="009875E4"/>
    <w:rsid w:val="0098770E"/>
    <w:rsid w:val="009922F9"/>
    <w:rsid w:val="009949BA"/>
    <w:rsid w:val="009A042E"/>
    <w:rsid w:val="009A1223"/>
    <w:rsid w:val="009A1D83"/>
    <w:rsid w:val="009B08E3"/>
    <w:rsid w:val="009B5EF1"/>
    <w:rsid w:val="009C29BD"/>
    <w:rsid w:val="009C2D67"/>
    <w:rsid w:val="009C472B"/>
    <w:rsid w:val="009C53F7"/>
    <w:rsid w:val="009C643E"/>
    <w:rsid w:val="009D2789"/>
    <w:rsid w:val="009D6595"/>
    <w:rsid w:val="009E0861"/>
    <w:rsid w:val="009E1F63"/>
    <w:rsid w:val="009E331A"/>
    <w:rsid w:val="009E35C1"/>
    <w:rsid w:val="009E40E5"/>
    <w:rsid w:val="009E41D9"/>
    <w:rsid w:val="009E5347"/>
    <w:rsid w:val="009E70F5"/>
    <w:rsid w:val="009E7432"/>
    <w:rsid w:val="009E7BBF"/>
    <w:rsid w:val="009F1CA0"/>
    <w:rsid w:val="009F497C"/>
    <w:rsid w:val="009F4C1B"/>
    <w:rsid w:val="00A00159"/>
    <w:rsid w:val="00A002A2"/>
    <w:rsid w:val="00A0262E"/>
    <w:rsid w:val="00A03111"/>
    <w:rsid w:val="00A03280"/>
    <w:rsid w:val="00A03A07"/>
    <w:rsid w:val="00A0507B"/>
    <w:rsid w:val="00A10993"/>
    <w:rsid w:val="00A1102D"/>
    <w:rsid w:val="00A12385"/>
    <w:rsid w:val="00A2281E"/>
    <w:rsid w:val="00A22A15"/>
    <w:rsid w:val="00A23C29"/>
    <w:rsid w:val="00A24E62"/>
    <w:rsid w:val="00A25E4C"/>
    <w:rsid w:val="00A3021F"/>
    <w:rsid w:val="00A32529"/>
    <w:rsid w:val="00A32AA6"/>
    <w:rsid w:val="00A32B5D"/>
    <w:rsid w:val="00A3509A"/>
    <w:rsid w:val="00A35F0B"/>
    <w:rsid w:val="00A3639D"/>
    <w:rsid w:val="00A401BB"/>
    <w:rsid w:val="00A41897"/>
    <w:rsid w:val="00A41C8F"/>
    <w:rsid w:val="00A4485D"/>
    <w:rsid w:val="00A52E29"/>
    <w:rsid w:val="00A55E66"/>
    <w:rsid w:val="00A57E08"/>
    <w:rsid w:val="00A60E7A"/>
    <w:rsid w:val="00A616F2"/>
    <w:rsid w:val="00A6514A"/>
    <w:rsid w:val="00A702F0"/>
    <w:rsid w:val="00A706F0"/>
    <w:rsid w:val="00A76B7B"/>
    <w:rsid w:val="00A76FA0"/>
    <w:rsid w:val="00A77334"/>
    <w:rsid w:val="00A8029E"/>
    <w:rsid w:val="00A85086"/>
    <w:rsid w:val="00A9407F"/>
    <w:rsid w:val="00A9438B"/>
    <w:rsid w:val="00A95A9A"/>
    <w:rsid w:val="00A97192"/>
    <w:rsid w:val="00A977D1"/>
    <w:rsid w:val="00AA07F5"/>
    <w:rsid w:val="00AA1364"/>
    <w:rsid w:val="00AA1A96"/>
    <w:rsid w:val="00AA2968"/>
    <w:rsid w:val="00AA7D32"/>
    <w:rsid w:val="00AB2647"/>
    <w:rsid w:val="00AB36F3"/>
    <w:rsid w:val="00AB50C5"/>
    <w:rsid w:val="00AB5215"/>
    <w:rsid w:val="00AB5A88"/>
    <w:rsid w:val="00AB71BB"/>
    <w:rsid w:val="00AC348C"/>
    <w:rsid w:val="00AC6CBC"/>
    <w:rsid w:val="00AC72E1"/>
    <w:rsid w:val="00AD4956"/>
    <w:rsid w:val="00AE2C31"/>
    <w:rsid w:val="00AE40CA"/>
    <w:rsid w:val="00AE6476"/>
    <w:rsid w:val="00AE7938"/>
    <w:rsid w:val="00AF1DD3"/>
    <w:rsid w:val="00AF398C"/>
    <w:rsid w:val="00AF5A6F"/>
    <w:rsid w:val="00AF6FD4"/>
    <w:rsid w:val="00B00BD6"/>
    <w:rsid w:val="00B12850"/>
    <w:rsid w:val="00B13C5A"/>
    <w:rsid w:val="00B13FA7"/>
    <w:rsid w:val="00B16CC0"/>
    <w:rsid w:val="00B212F7"/>
    <w:rsid w:val="00B214DE"/>
    <w:rsid w:val="00B25EE5"/>
    <w:rsid w:val="00B2718D"/>
    <w:rsid w:val="00B32337"/>
    <w:rsid w:val="00B33829"/>
    <w:rsid w:val="00B33DB3"/>
    <w:rsid w:val="00B34483"/>
    <w:rsid w:val="00B41E9E"/>
    <w:rsid w:val="00B43DB9"/>
    <w:rsid w:val="00B44D87"/>
    <w:rsid w:val="00B46678"/>
    <w:rsid w:val="00B47AE3"/>
    <w:rsid w:val="00B604E0"/>
    <w:rsid w:val="00B66854"/>
    <w:rsid w:val="00B670A0"/>
    <w:rsid w:val="00B74EB6"/>
    <w:rsid w:val="00B75C51"/>
    <w:rsid w:val="00B8096C"/>
    <w:rsid w:val="00B837C0"/>
    <w:rsid w:val="00B84256"/>
    <w:rsid w:val="00B84536"/>
    <w:rsid w:val="00B86115"/>
    <w:rsid w:val="00B86CA2"/>
    <w:rsid w:val="00B86CCA"/>
    <w:rsid w:val="00B923EC"/>
    <w:rsid w:val="00B94F4B"/>
    <w:rsid w:val="00B96745"/>
    <w:rsid w:val="00B97D2A"/>
    <w:rsid w:val="00BA0FB2"/>
    <w:rsid w:val="00BA1AEF"/>
    <w:rsid w:val="00BB1EE6"/>
    <w:rsid w:val="00BB4529"/>
    <w:rsid w:val="00BB57B7"/>
    <w:rsid w:val="00BB62BE"/>
    <w:rsid w:val="00BB7CFA"/>
    <w:rsid w:val="00BC111B"/>
    <w:rsid w:val="00BC130D"/>
    <w:rsid w:val="00BC19F7"/>
    <w:rsid w:val="00BC2910"/>
    <w:rsid w:val="00BC3480"/>
    <w:rsid w:val="00BC3B9B"/>
    <w:rsid w:val="00BC5F4C"/>
    <w:rsid w:val="00BC64BA"/>
    <w:rsid w:val="00BC797F"/>
    <w:rsid w:val="00BC7E5B"/>
    <w:rsid w:val="00BD0CC1"/>
    <w:rsid w:val="00BD12D4"/>
    <w:rsid w:val="00BD1BBD"/>
    <w:rsid w:val="00BD346F"/>
    <w:rsid w:val="00BD4EE8"/>
    <w:rsid w:val="00BD4FD2"/>
    <w:rsid w:val="00BE07BA"/>
    <w:rsid w:val="00BE4749"/>
    <w:rsid w:val="00BE4BC4"/>
    <w:rsid w:val="00BE5888"/>
    <w:rsid w:val="00BE6A88"/>
    <w:rsid w:val="00BE6F35"/>
    <w:rsid w:val="00BF5A40"/>
    <w:rsid w:val="00BF5AA7"/>
    <w:rsid w:val="00BF5F14"/>
    <w:rsid w:val="00BF6072"/>
    <w:rsid w:val="00BF7151"/>
    <w:rsid w:val="00BF7D88"/>
    <w:rsid w:val="00C02C1C"/>
    <w:rsid w:val="00C0525B"/>
    <w:rsid w:val="00C07B00"/>
    <w:rsid w:val="00C12FB7"/>
    <w:rsid w:val="00C15AF5"/>
    <w:rsid w:val="00C17E33"/>
    <w:rsid w:val="00C22A96"/>
    <w:rsid w:val="00C23184"/>
    <w:rsid w:val="00C30571"/>
    <w:rsid w:val="00C32314"/>
    <w:rsid w:val="00C34DD5"/>
    <w:rsid w:val="00C360DF"/>
    <w:rsid w:val="00C37D3E"/>
    <w:rsid w:val="00C41F96"/>
    <w:rsid w:val="00C452D3"/>
    <w:rsid w:val="00C47D43"/>
    <w:rsid w:val="00C508F4"/>
    <w:rsid w:val="00C526FF"/>
    <w:rsid w:val="00C53AB9"/>
    <w:rsid w:val="00C6179A"/>
    <w:rsid w:val="00C67553"/>
    <w:rsid w:val="00C72159"/>
    <w:rsid w:val="00C7282E"/>
    <w:rsid w:val="00C75D3F"/>
    <w:rsid w:val="00C76750"/>
    <w:rsid w:val="00C80C75"/>
    <w:rsid w:val="00C80DC2"/>
    <w:rsid w:val="00C87544"/>
    <w:rsid w:val="00C903A0"/>
    <w:rsid w:val="00C9174B"/>
    <w:rsid w:val="00C91F73"/>
    <w:rsid w:val="00C9592A"/>
    <w:rsid w:val="00C9782D"/>
    <w:rsid w:val="00C97E2F"/>
    <w:rsid w:val="00C97EE2"/>
    <w:rsid w:val="00CA1CD3"/>
    <w:rsid w:val="00CA30F0"/>
    <w:rsid w:val="00CA3206"/>
    <w:rsid w:val="00CA6D8F"/>
    <w:rsid w:val="00CB059C"/>
    <w:rsid w:val="00CB2DC0"/>
    <w:rsid w:val="00CB560B"/>
    <w:rsid w:val="00CB76C7"/>
    <w:rsid w:val="00CB7A7C"/>
    <w:rsid w:val="00CC1041"/>
    <w:rsid w:val="00CC1BFF"/>
    <w:rsid w:val="00CC2728"/>
    <w:rsid w:val="00CC3415"/>
    <w:rsid w:val="00CC5841"/>
    <w:rsid w:val="00CD1B59"/>
    <w:rsid w:val="00CD22AB"/>
    <w:rsid w:val="00CD2891"/>
    <w:rsid w:val="00CD43FC"/>
    <w:rsid w:val="00CD4BCF"/>
    <w:rsid w:val="00CD53AD"/>
    <w:rsid w:val="00CE44AC"/>
    <w:rsid w:val="00CE4573"/>
    <w:rsid w:val="00CE4914"/>
    <w:rsid w:val="00CE5463"/>
    <w:rsid w:val="00CF0B66"/>
    <w:rsid w:val="00CF13E2"/>
    <w:rsid w:val="00CF6FF9"/>
    <w:rsid w:val="00D006F6"/>
    <w:rsid w:val="00D01278"/>
    <w:rsid w:val="00D01C6C"/>
    <w:rsid w:val="00D02BC1"/>
    <w:rsid w:val="00D03804"/>
    <w:rsid w:val="00D0410F"/>
    <w:rsid w:val="00D05E9B"/>
    <w:rsid w:val="00D072DE"/>
    <w:rsid w:val="00D102A7"/>
    <w:rsid w:val="00D22997"/>
    <w:rsid w:val="00D229F5"/>
    <w:rsid w:val="00D22F6D"/>
    <w:rsid w:val="00D240E3"/>
    <w:rsid w:val="00D2537F"/>
    <w:rsid w:val="00D27C73"/>
    <w:rsid w:val="00D30521"/>
    <w:rsid w:val="00D313AE"/>
    <w:rsid w:val="00D31896"/>
    <w:rsid w:val="00D31E6B"/>
    <w:rsid w:val="00D3303D"/>
    <w:rsid w:val="00D36671"/>
    <w:rsid w:val="00D41DD0"/>
    <w:rsid w:val="00D43013"/>
    <w:rsid w:val="00D45B58"/>
    <w:rsid w:val="00D47E9B"/>
    <w:rsid w:val="00D50419"/>
    <w:rsid w:val="00D53D0E"/>
    <w:rsid w:val="00D55B53"/>
    <w:rsid w:val="00D56083"/>
    <w:rsid w:val="00D56608"/>
    <w:rsid w:val="00D645DA"/>
    <w:rsid w:val="00D65A57"/>
    <w:rsid w:val="00D66837"/>
    <w:rsid w:val="00D70330"/>
    <w:rsid w:val="00D718B5"/>
    <w:rsid w:val="00D71B57"/>
    <w:rsid w:val="00D72607"/>
    <w:rsid w:val="00D727CD"/>
    <w:rsid w:val="00D73128"/>
    <w:rsid w:val="00D75F3B"/>
    <w:rsid w:val="00D76484"/>
    <w:rsid w:val="00D7714E"/>
    <w:rsid w:val="00D82C88"/>
    <w:rsid w:val="00D90539"/>
    <w:rsid w:val="00D90865"/>
    <w:rsid w:val="00D90E98"/>
    <w:rsid w:val="00D96900"/>
    <w:rsid w:val="00D973B9"/>
    <w:rsid w:val="00D97A76"/>
    <w:rsid w:val="00DA0DD2"/>
    <w:rsid w:val="00DA0E8B"/>
    <w:rsid w:val="00DA3DD0"/>
    <w:rsid w:val="00DA53BB"/>
    <w:rsid w:val="00DA53DA"/>
    <w:rsid w:val="00DA7D5B"/>
    <w:rsid w:val="00DB1B4F"/>
    <w:rsid w:val="00DB2D8E"/>
    <w:rsid w:val="00DB41C9"/>
    <w:rsid w:val="00DB6D61"/>
    <w:rsid w:val="00DB6EC6"/>
    <w:rsid w:val="00DC0E4A"/>
    <w:rsid w:val="00DC2486"/>
    <w:rsid w:val="00DC2575"/>
    <w:rsid w:val="00DC3000"/>
    <w:rsid w:val="00DC328A"/>
    <w:rsid w:val="00DC3CBE"/>
    <w:rsid w:val="00DC4C8E"/>
    <w:rsid w:val="00DC6EBE"/>
    <w:rsid w:val="00DC7777"/>
    <w:rsid w:val="00DD0A70"/>
    <w:rsid w:val="00DD3C15"/>
    <w:rsid w:val="00DD57EA"/>
    <w:rsid w:val="00DD5CEB"/>
    <w:rsid w:val="00DD69A8"/>
    <w:rsid w:val="00DD69B3"/>
    <w:rsid w:val="00DE1AFB"/>
    <w:rsid w:val="00DE2686"/>
    <w:rsid w:val="00DE5D61"/>
    <w:rsid w:val="00DE5F5F"/>
    <w:rsid w:val="00DE6B12"/>
    <w:rsid w:val="00DF13C7"/>
    <w:rsid w:val="00DF2B24"/>
    <w:rsid w:val="00DF74EE"/>
    <w:rsid w:val="00E01E1A"/>
    <w:rsid w:val="00E04F0C"/>
    <w:rsid w:val="00E1278A"/>
    <w:rsid w:val="00E16895"/>
    <w:rsid w:val="00E17491"/>
    <w:rsid w:val="00E17FC5"/>
    <w:rsid w:val="00E2274B"/>
    <w:rsid w:val="00E23748"/>
    <w:rsid w:val="00E23C8C"/>
    <w:rsid w:val="00E26128"/>
    <w:rsid w:val="00E30868"/>
    <w:rsid w:val="00E323D1"/>
    <w:rsid w:val="00E34AC8"/>
    <w:rsid w:val="00E34B5F"/>
    <w:rsid w:val="00E35041"/>
    <w:rsid w:val="00E42F3B"/>
    <w:rsid w:val="00E43FAA"/>
    <w:rsid w:val="00E466EF"/>
    <w:rsid w:val="00E5121B"/>
    <w:rsid w:val="00E51290"/>
    <w:rsid w:val="00E5157C"/>
    <w:rsid w:val="00E51613"/>
    <w:rsid w:val="00E51D9E"/>
    <w:rsid w:val="00E51F2A"/>
    <w:rsid w:val="00E5218C"/>
    <w:rsid w:val="00E52871"/>
    <w:rsid w:val="00E52930"/>
    <w:rsid w:val="00E52E82"/>
    <w:rsid w:val="00E53B4F"/>
    <w:rsid w:val="00E57419"/>
    <w:rsid w:val="00E61465"/>
    <w:rsid w:val="00E646CA"/>
    <w:rsid w:val="00E6503F"/>
    <w:rsid w:val="00E65942"/>
    <w:rsid w:val="00E734DB"/>
    <w:rsid w:val="00E80964"/>
    <w:rsid w:val="00E83C62"/>
    <w:rsid w:val="00E8506D"/>
    <w:rsid w:val="00E9345D"/>
    <w:rsid w:val="00E94B37"/>
    <w:rsid w:val="00E9515F"/>
    <w:rsid w:val="00E95A0A"/>
    <w:rsid w:val="00E96C02"/>
    <w:rsid w:val="00E972AA"/>
    <w:rsid w:val="00EA1623"/>
    <w:rsid w:val="00EA4924"/>
    <w:rsid w:val="00EA772D"/>
    <w:rsid w:val="00EA7D3C"/>
    <w:rsid w:val="00EB148B"/>
    <w:rsid w:val="00EB154F"/>
    <w:rsid w:val="00EB1638"/>
    <w:rsid w:val="00EB4325"/>
    <w:rsid w:val="00EB5591"/>
    <w:rsid w:val="00EB72DA"/>
    <w:rsid w:val="00EC3A15"/>
    <w:rsid w:val="00EC5287"/>
    <w:rsid w:val="00EC68B8"/>
    <w:rsid w:val="00EC6B4F"/>
    <w:rsid w:val="00ED0A31"/>
    <w:rsid w:val="00ED0BD5"/>
    <w:rsid w:val="00ED11E9"/>
    <w:rsid w:val="00ED1D93"/>
    <w:rsid w:val="00EE30AC"/>
    <w:rsid w:val="00EE3397"/>
    <w:rsid w:val="00EE393B"/>
    <w:rsid w:val="00EE425E"/>
    <w:rsid w:val="00EE7C3F"/>
    <w:rsid w:val="00EF114B"/>
    <w:rsid w:val="00EF2944"/>
    <w:rsid w:val="00EF7FA7"/>
    <w:rsid w:val="00F00BB1"/>
    <w:rsid w:val="00F02534"/>
    <w:rsid w:val="00F02C64"/>
    <w:rsid w:val="00F02E46"/>
    <w:rsid w:val="00F0459E"/>
    <w:rsid w:val="00F0644F"/>
    <w:rsid w:val="00F06A4F"/>
    <w:rsid w:val="00F102CA"/>
    <w:rsid w:val="00F105F7"/>
    <w:rsid w:val="00F15486"/>
    <w:rsid w:val="00F1560E"/>
    <w:rsid w:val="00F161FB"/>
    <w:rsid w:val="00F1784D"/>
    <w:rsid w:val="00F17EFF"/>
    <w:rsid w:val="00F20F7F"/>
    <w:rsid w:val="00F2284E"/>
    <w:rsid w:val="00F22BF4"/>
    <w:rsid w:val="00F230DD"/>
    <w:rsid w:val="00F2323B"/>
    <w:rsid w:val="00F25A5B"/>
    <w:rsid w:val="00F270E9"/>
    <w:rsid w:val="00F30864"/>
    <w:rsid w:val="00F32664"/>
    <w:rsid w:val="00F32973"/>
    <w:rsid w:val="00F34678"/>
    <w:rsid w:val="00F35593"/>
    <w:rsid w:val="00F415C5"/>
    <w:rsid w:val="00F4226A"/>
    <w:rsid w:val="00F430FC"/>
    <w:rsid w:val="00F44CA4"/>
    <w:rsid w:val="00F459C0"/>
    <w:rsid w:val="00F474C3"/>
    <w:rsid w:val="00F503FF"/>
    <w:rsid w:val="00F51752"/>
    <w:rsid w:val="00F526DB"/>
    <w:rsid w:val="00F5319C"/>
    <w:rsid w:val="00F54C90"/>
    <w:rsid w:val="00F55153"/>
    <w:rsid w:val="00F5562D"/>
    <w:rsid w:val="00F55B33"/>
    <w:rsid w:val="00F55BAE"/>
    <w:rsid w:val="00F66855"/>
    <w:rsid w:val="00F7186F"/>
    <w:rsid w:val="00F73D02"/>
    <w:rsid w:val="00F76219"/>
    <w:rsid w:val="00F7746C"/>
    <w:rsid w:val="00F80812"/>
    <w:rsid w:val="00F80829"/>
    <w:rsid w:val="00F80F4B"/>
    <w:rsid w:val="00F83359"/>
    <w:rsid w:val="00F834D9"/>
    <w:rsid w:val="00F8409F"/>
    <w:rsid w:val="00F850F0"/>
    <w:rsid w:val="00F85A8C"/>
    <w:rsid w:val="00F863C0"/>
    <w:rsid w:val="00F873F6"/>
    <w:rsid w:val="00F87978"/>
    <w:rsid w:val="00F90885"/>
    <w:rsid w:val="00F916DB"/>
    <w:rsid w:val="00F93093"/>
    <w:rsid w:val="00F94993"/>
    <w:rsid w:val="00F94B82"/>
    <w:rsid w:val="00FA5459"/>
    <w:rsid w:val="00FA55BB"/>
    <w:rsid w:val="00FA6F23"/>
    <w:rsid w:val="00FB38DE"/>
    <w:rsid w:val="00FC31EB"/>
    <w:rsid w:val="00FD079F"/>
    <w:rsid w:val="00FD17B7"/>
    <w:rsid w:val="00FD24CA"/>
    <w:rsid w:val="00FD502C"/>
    <w:rsid w:val="00FE39F3"/>
    <w:rsid w:val="00FE3C9B"/>
    <w:rsid w:val="00FE4763"/>
    <w:rsid w:val="00FE6ADE"/>
    <w:rsid w:val="00FF194B"/>
    <w:rsid w:val="00FF20CA"/>
    <w:rsid w:val="00FF33F4"/>
    <w:rsid w:val="00FF36DB"/>
    <w:rsid w:val="0100126B"/>
    <w:rsid w:val="010420ED"/>
    <w:rsid w:val="01051131"/>
    <w:rsid w:val="010E7C0D"/>
    <w:rsid w:val="01193185"/>
    <w:rsid w:val="011B2144"/>
    <w:rsid w:val="011C079C"/>
    <w:rsid w:val="012F41F1"/>
    <w:rsid w:val="0138095A"/>
    <w:rsid w:val="013B6E04"/>
    <w:rsid w:val="014E4FD3"/>
    <w:rsid w:val="014F0D21"/>
    <w:rsid w:val="0151202B"/>
    <w:rsid w:val="0152585C"/>
    <w:rsid w:val="01536131"/>
    <w:rsid w:val="0157021F"/>
    <w:rsid w:val="01646AFA"/>
    <w:rsid w:val="01663E8C"/>
    <w:rsid w:val="01672956"/>
    <w:rsid w:val="016D6AC7"/>
    <w:rsid w:val="01714809"/>
    <w:rsid w:val="01714C9E"/>
    <w:rsid w:val="017A0253"/>
    <w:rsid w:val="017C025B"/>
    <w:rsid w:val="017D6AA2"/>
    <w:rsid w:val="017D75D9"/>
    <w:rsid w:val="01840D61"/>
    <w:rsid w:val="018D4EC5"/>
    <w:rsid w:val="018D7EF2"/>
    <w:rsid w:val="018F2EE2"/>
    <w:rsid w:val="01910A08"/>
    <w:rsid w:val="01933707"/>
    <w:rsid w:val="01955D51"/>
    <w:rsid w:val="019D0605"/>
    <w:rsid w:val="01A00C56"/>
    <w:rsid w:val="01B046B0"/>
    <w:rsid w:val="01B87FFB"/>
    <w:rsid w:val="01B91D0C"/>
    <w:rsid w:val="01BA3B84"/>
    <w:rsid w:val="01BD631A"/>
    <w:rsid w:val="01C2043A"/>
    <w:rsid w:val="01C7267B"/>
    <w:rsid w:val="01DC6568"/>
    <w:rsid w:val="01DE1773"/>
    <w:rsid w:val="01EA0118"/>
    <w:rsid w:val="01ED7E75"/>
    <w:rsid w:val="01EE4E46"/>
    <w:rsid w:val="01F01BD2"/>
    <w:rsid w:val="020618D5"/>
    <w:rsid w:val="02160F0D"/>
    <w:rsid w:val="02182ED7"/>
    <w:rsid w:val="02186A33"/>
    <w:rsid w:val="021C55F8"/>
    <w:rsid w:val="02254CB1"/>
    <w:rsid w:val="02257B77"/>
    <w:rsid w:val="022B371E"/>
    <w:rsid w:val="02335DF2"/>
    <w:rsid w:val="02346EDC"/>
    <w:rsid w:val="02355837"/>
    <w:rsid w:val="0241242E"/>
    <w:rsid w:val="02445A7A"/>
    <w:rsid w:val="024C1DA0"/>
    <w:rsid w:val="024E06A7"/>
    <w:rsid w:val="025D1FB4"/>
    <w:rsid w:val="025F3602"/>
    <w:rsid w:val="0279676B"/>
    <w:rsid w:val="02816CCE"/>
    <w:rsid w:val="02866093"/>
    <w:rsid w:val="028C76AE"/>
    <w:rsid w:val="02983D3B"/>
    <w:rsid w:val="02A042EA"/>
    <w:rsid w:val="02A61698"/>
    <w:rsid w:val="02A865AA"/>
    <w:rsid w:val="02AA1B30"/>
    <w:rsid w:val="02AA7931"/>
    <w:rsid w:val="02AB3603"/>
    <w:rsid w:val="02AB5AF9"/>
    <w:rsid w:val="02AE0E13"/>
    <w:rsid w:val="02AF3A65"/>
    <w:rsid w:val="02B560DE"/>
    <w:rsid w:val="02BE5DC9"/>
    <w:rsid w:val="02C92423"/>
    <w:rsid w:val="02CC4B77"/>
    <w:rsid w:val="02CE3596"/>
    <w:rsid w:val="02D25CA1"/>
    <w:rsid w:val="02D369DB"/>
    <w:rsid w:val="02DE2926"/>
    <w:rsid w:val="02F0175E"/>
    <w:rsid w:val="02F91947"/>
    <w:rsid w:val="03032814"/>
    <w:rsid w:val="030B2A3C"/>
    <w:rsid w:val="03100052"/>
    <w:rsid w:val="0310556F"/>
    <w:rsid w:val="0314369E"/>
    <w:rsid w:val="0326440A"/>
    <w:rsid w:val="032D29B2"/>
    <w:rsid w:val="033B2E2F"/>
    <w:rsid w:val="03402A63"/>
    <w:rsid w:val="034449E3"/>
    <w:rsid w:val="03463A74"/>
    <w:rsid w:val="034C5956"/>
    <w:rsid w:val="035661EC"/>
    <w:rsid w:val="035E700F"/>
    <w:rsid w:val="03604B36"/>
    <w:rsid w:val="036328A6"/>
    <w:rsid w:val="03696AE6"/>
    <w:rsid w:val="036C7E22"/>
    <w:rsid w:val="036D5585"/>
    <w:rsid w:val="036E552A"/>
    <w:rsid w:val="03716274"/>
    <w:rsid w:val="03763F1C"/>
    <w:rsid w:val="03767EB5"/>
    <w:rsid w:val="03781D1E"/>
    <w:rsid w:val="037A0FD4"/>
    <w:rsid w:val="037C6E00"/>
    <w:rsid w:val="038A5668"/>
    <w:rsid w:val="039C5442"/>
    <w:rsid w:val="03A04F32"/>
    <w:rsid w:val="03AD0EEB"/>
    <w:rsid w:val="03AE0589"/>
    <w:rsid w:val="03B7227C"/>
    <w:rsid w:val="03B91F1D"/>
    <w:rsid w:val="03BA4EAB"/>
    <w:rsid w:val="03C52284"/>
    <w:rsid w:val="03C95381"/>
    <w:rsid w:val="03CD2098"/>
    <w:rsid w:val="03CE36A0"/>
    <w:rsid w:val="03CE561C"/>
    <w:rsid w:val="03D71F41"/>
    <w:rsid w:val="03D96696"/>
    <w:rsid w:val="03DC492D"/>
    <w:rsid w:val="03EB1590"/>
    <w:rsid w:val="03F12107"/>
    <w:rsid w:val="03F434D0"/>
    <w:rsid w:val="03F671F8"/>
    <w:rsid w:val="040354C1"/>
    <w:rsid w:val="04040143"/>
    <w:rsid w:val="04053580"/>
    <w:rsid w:val="040C1256"/>
    <w:rsid w:val="040C6A6B"/>
    <w:rsid w:val="041559E1"/>
    <w:rsid w:val="04182738"/>
    <w:rsid w:val="042E452A"/>
    <w:rsid w:val="04346C90"/>
    <w:rsid w:val="04365896"/>
    <w:rsid w:val="043D250A"/>
    <w:rsid w:val="0445633C"/>
    <w:rsid w:val="04484651"/>
    <w:rsid w:val="044C2EB2"/>
    <w:rsid w:val="04583A5F"/>
    <w:rsid w:val="045B5D10"/>
    <w:rsid w:val="04632C1F"/>
    <w:rsid w:val="04671EF4"/>
    <w:rsid w:val="046E3282"/>
    <w:rsid w:val="047259D6"/>
    <w:rsid w:val="0473134B"/>
    <w:rsid w:val="04785EAF"/>
    <w:rsid w:val="047C774D"/>
    <w:rsid w:val="047D5273"/>
    <w:rsid w:val="04820BAF"/>
    <w:rsid w:val="04833DF3"/>
    <w:rsid w:val="04833EAD"/>
    <w:rsid w:val="04856185"/>
    <w:rsid w:val="048C7A03"/>
    <w:rsid w:val="048E122E"/>
    <w:rsid w:val="049901AD"/>
    <w:rsid w:val="0499025D"/>
    <w:rsid w:val="049D5FC9"/>
    <w:rsid w:val="049E5DD0"/>
    <w:rsid w:val="04A203D8"/>
    <w:rsid w:val="04A9250C"/>
    <w:rsid w:val="04AC1F37"/>
    <w:rsid w:val="04AC4045"/>
    <w:rsid w:val="04B52C5F"/>
    <w:rsid w:val="04B632D1"/>
    <w:rsid w:val="04C17363"/>
    <w:rsid w:val="04C44C50"/>
    <w:rsid w:val="04D23811"/>
    <w:rsid w:val="04D44ECD"/>
    <w:rsid w:val="04D63E97"/>
    <w:rsid w:val="04D72820"/>
    <w:rsid w:val="04E02DAA"/>
    <w:rsid w:val="04E94CE2"/>
    <w:rsid w:val="04F27AE3"/>
    <w:rsid w:val="04F30983"/>
    <w:rsid w:val="04FB775B"/>
    <w:rsid w:val="04FE6FAC"/>
    <w:rsid w:val="04FF037E"/>
    <w:rsid w:val="050634BB"/>
    <w:rsid w:val="050933DD"/>
    <w:rsid w:val="050B746E"/>
    <w:rsid w:val="05203EC4"/>
    <w:rsid w:val="05235518"/>
    <w:rsid w:val="05247740"/>
    <w:rsid w:val="05281683"/>
    <w:rsid w:val="052847D0"/>
    <w:rsid w:val="052E47BF"/>
    <w:rsid w:val="053216B5"/>
    <w:rsid w:val="053460F3"/>
    <w:rsid w:val="054162A1"/>
    <w:rsid w:val="05422828"/>
    <w:rsid w:val="05472C55"/>
    <w:rsid w:val="05527A56"/>
    <w:rsid w:val="055A037E"/>
    <w:rsid w:val="055C132D"/>
    <w:rsid w:val="055C7DC8"/>
    <w:rsid w:val="056335EC"/>
    <w:rsid w:val="057523EE"/>
    <w:rsid w:val="05790131"/>
    <w:rsid w:val="05793B79"/>
    <w:rsid w:val="05834C53"/>
    <w:rsid w:val="058539EC"/>
    <w:rsid w:val="058C7E64"/>
    <w:rsid w:val="05A131E3"/>
    <w:rsid w:val="05A36F5B"/>
    <w:rsid w:val="05A465A0"/>
    <w:rsid w:val="05B25CDD"/>
    <w:rsid w:val="05B41169"/>
    <w:rsid w:val="05BB69DC"/>
    <w:rsid w:val="05BC018C"/>
    <w:rsid w:val="05D76670"/>
    <w:rsid w:val="05D9472B"/>
    <w:rsid w:val="05DA62D8"/>
    <w:rsid w:val="05E0173E"/>
    <w:rsid w:val="05E16E60"/>
    <w:rsid w:val="05E748AC"/>
    <w:rsid w:val="05EC53F7"/>
    <w:rsid w:val="05EE347F"/>
    <w:rsid w:val="05EF6F96"/>
    <w:rsid w:val="05FA19DA"/>
    <w:rsid w:val="05FB6D97"/>
    <w:rsid w:val="060514E9"/>
    <w:rsid w:val="06093262"/>
    <w:rsid w:val="060A032D"/>
    <w:rsid w:val="060E082B"/>
    <w:rsid w:val="060F639F"/>
    <w:rsid w:val="06103DF9"/>
    <w:rsid w:val="06220179"/>
    <w:rsid w:val="06274EB0"/>
    <w:rsid w:val="062753B4"/>
    <w:rsid w:val="06275BFA"/>
    <w:rsid w:val="062B3BED"/>
    <w:rsid w:val="0631775D"/>
    <w:rsid w:val="06361B7E"/>
    <w:rsid w:val="065C7A5A"/>
    <w:rsid w:val="065D535C"/>
    <w:rsid w:val="06655EF0"/>
    <w:rsid w:val="066826DA"/>
    <w:rsid w:val="066E55CF"/>
    <w:rsid w:val="06715643"/>
    <w:rsid w:val="068154EF"/>
    <w:rsid w:val="06844439"/>
    <w:rsid w:val="068D4CA3"/>
    <w:rsid w:val="068E3768"/>
    <w:rsid w:val="06983965"/>
    <w:rsid w:val="0698709C"/>
    <w:rsid w:val="069A088E"/>
    <w:rsid w:val="069A1996"/>
    <w:rsid w:val="069C252D"/>
    <w:rsid w:val="069D3115"/>
    <w:rsid w:val="06A40358"/>
    <w:rsid w:val="06A76AB0"/>
    <w:rsid w:val="06AD2E0D"/>
    <w:rsid w:val="06B26BA7"/>
    <w:rsid w:val="06B31420"/>
    <w:rsid w:val="06BD70AD"/>
    <w:rsid w:val="06C929F2"/>
    <w:rsid w:val="06CA3B4B"/>
    <w:rsid w:val="06CE625A"/>
    <w:rsid w:val="06D418BF"/>
    <w:rsid w:val="06D92C44"/>
    <w:rsid w:val="06DC0977"/>
    <w:rsid w:val="06DD128C"/>
    <w:rsid w:val="06DD68C8"/>
    <w:rsid w:val="06E049A3"/>
    <w:rsid w:val="06EC66E0"/>
    <w:rsid w:val="06EC6E24"/>
    <w:rsid w:val="06EE01D5"/>
    <w:rsid w:val="06F35D65"/>
    <w:rsid w:val="0700284C"/>
    <w:rsid w:val="0703278C"/>
    <w:rsid w:val="07036F3E"/>
    <w:rsid w:val="07097292"/>
    <w:rsid w:val="070D7F1A"/>
    <w:rsid w:val="071044AF"/>
    <w:rsid w:val="07204302"/>
    <w:rsid w:val="072145DC"/>
    <w:rsid w:val="07272717"/>
    <w:rsid w:val="0728612F"/>
    <w:rsid w:val="07317B7D"/>
    <w:rsid w:val="07334939"/>
    <w:rsid w:val="073366F8"/>
    <w:rsid w:val="07365059"/>
    <w:rsid w:val="07461D1A"/>
    <w:rsid w:val="07464042"/>
    <w:rsid w:val="074F739B"/>
    <w:rsid w:val="07550BEB"/>
    <w:rsid w:val="07554285"/>
    <w:rsid w:val="0759084B"/>
    <w:rsid w:val="075B5D40"/>
    <w:rsid w:val="075E6D01"/>
    <w:rsid w:val="0764271A"/>
    <w:rsid w:val="076646E5"/>
    <w:rsid w:val="07666493"/>
    <w:rsid w:val="0775005F"/>
    <w:rsid w:val="0779368E"/>
    <w:rsid w:val="07874D03"/>
    <w:rsid w:val="0793326B"/>
    <w:rsid w:val="07970AB9"/>
    <w:rsid w:val="0797524A"/>
    <w:rsid w:val="079E703E"/>
    <w:rsid w:val="07A90241"/>
    <w:rsid w:val="07AD6F59"/>
    <w:rsid w:val="07B05741"/>
    <w:rsid w:val="07B250CC"/>
    <w:rsid w:val="07B33C4D"/>
    <w:rsid w:val="07B77744"/>
    <w:rsid w:val="07C06CE8"/>
    <w:rsid w:val="07D22CA5"/>
    <w:rsid w:val="07D26947"/>
    <w:rsid w:val="07D829ED"/>
    <w:rsid w:val="07DB2016"/>
    <w:rsid w:val="07DB2DC2"/>
    <w:rsid w:val="07DD718A"/>
    <w:rsid w:val="07E010D2"/>
    <w:rsid w:val="07E35FE1"/>
    <w:rsid w:val="07E8334B"/>
    <w:rsid w:val="07F24C7F"/>
    <w:rsid w:val="08037945"/>
    <w:rsid w:val="080A3867"/>
    <w:rsid w:val="080B3083"/>
    <w:rsid w:val="08113B27"/>
    <w:rsid w:val="08151FA9"/>
    <w:rsid w:val="0815703A"/>
    <w:rsid w:val="08260334"/>
    <w:rsid w:val="082A1F1E"/>
    <w:rsid w:val="08314CF2"/>
    <w:rsid w:val="083D15A8"/>
    <w:rsid w:val="08404F36"/>
    <w:rsid w:val="084233D4"/>
    <w:rsid w:val="08442615"/>
    <w:rsid w:val="084766E9"/>
    <w:rsid w:val="08484D29"/>
    <w:rsid w:val="085A5FF7"/>
    <w:rsid w:val="085F66A2"/>
    <w:rsid w:val="08707436"/>
    <w:rsid w:val="08711B12"/>
    <w:rsid w:val="08850A8D"/>
    <w:rsid w:val="08865B5D"/>
    <w:rsid w:val="08923B7D"/>
    <w:rsid w:val="08940DDD"/>
    <w:rsid w:val="08981EBB"/>
    <w:rsid w:val="08A70B11"/>
    <w:rsid w:val="08A90A0D"/>
    <w:rsid w:val="08AE4A9C"/>
    <w:rsid w:val="08B73994"/>
    <w:rsid w:val="08C636A8"/>
    <w:rsid w:val="08CD1795"/>
    <w:rsid w:val="08D167F5"/>
    <w:rsid w:val="08D70883"/>
    <w:rsid w:val="08D8516E"/>
    <w:rsid w:val="08DF474E"/>
    <w:rsid w:val="08E049BC"/>
    <w:rsid w:val="08E32AE0"/>
    <w:rsid w:val="08E42279"/>
    <w:rsid w:val="08EB280C"/>
    <w:rsid w:val="08F024B8"/>
    <w:rsid w:val="08F030A2"/>
    <w:rsid w:val="08F04266"/>
    <w:rsid w:val="08F149A0"/>
    <w:rsid w:val="08F55D20"/>
    <w:rsid w:val="08F9700C"/>
    <w:rsid w:val="0902043D"/>
    <w:rsid w:val="090418D9"/>
    <w:rsid w:val="09117237"/>
    <w:rsid w:val="09176B3D"/>
    <w:rsid w:val="092813F0"/>
    <w:rsid w:val="09290BEC"/>
    <w:rsid w:val="092B1036"/>
    <w:rsid w:val="09302C28"/>
    <w:rsid w:val="09362C46"/>
    <w:rsid w:val="093920B1"/>
    <w:rsid w:val="093C74AB"/>
    <w:rsid w:val="0949606C"/>
    <w:rsid w:val="094A53BC"/>
    <w:rsid w:val="094C3466"/>
    <w:rsid w:val="09541C91"/>
    <w:rsid w:val="09575EBA"/>
    <w:rsid w:val="096353DB"/>
    <w:rsid w:val="09675724"/>
    <w:rsid w:val="097C60B7"/>
    <w:rsid w:val="09864BCA"/>
    <w:rsid w:val="09873DFB"/>
    <w:rsid w:val="098B471C"/>
    <w:rsid w:val="099217C1"/>
    <w:rsid w:val="09927DD8"/>
    <w:rsid w:val="0995736E"/>
    <w:rsid w:val="099E121C"/>
    <w:rsid w:val="09A339CE"/>
    <w:rsid w:val="09AC3B00"/>
    <w:rsid w:val="09BC20E9"/>
    <w:rsid w:val="09BE230D"/>
    <w:rsid w:val="09C15C02"/>
    <w:rsid w:val="09C45BB3"/>
    <w:rsid w:val="09CD45A7"/>
    <w:rsid w:val="09D059C7"/>
    <w:rsid w:val="09D516AE"/>
    <w:rsid w:val="09D92B0A"/>
    <w:rsid w:val="09DA4A54"/>
    <w:rsid w:val="09E40E4D"/>
    <w:rsid w:val="09E67429"/>
    <w:rsid w:val="09E85988"/>
    <w:rsid w:val="09EA5159"/>
    <w:rsid w:val="09F54DE5"/>
    <w:rsid w:val="09FB1114"/>
    <w:rsid w:val="0A023F2A"/>
    <w:rsid w:val="0A04296A"/>
    <w:rsid w:val="0A0A189F"/>
    <w:rsid w:val="0A0D6D26"/>
    <w:rsid w:val="0A1323EF"/>
    <w:rsid w:val="0A1641A0"/>
    <w:rsid w:val="0A1B17B6"/>
    <w:rsid w:val="0A1D2A29"/>
    <w:rsid w:val="0A1F40A3"/>
    <w:rsid w:val="0A27015B"/>
    <w:rsid w:val="0A2751B5"/>
    <w:rsid w:val="0A33367C"/>
    <w:rsid w:val="0A3D48CB"/>
    <w:rsid w:val="0A402553"/>
    <w:rsid w:val="0A4648CF"/>
    <w:rsid w:val="0A4F27E2"/>
    <w:rsid w:val="0A680E2B"/>
    <w:rsid w:val="0A6A2A20"/>
    <w:rsid w:val="0A7B2255"/>
    <w:rsid w:val="0A825391"/>
    <w:rsid w:val="0A82657D"/>
    <w:rsid w:val="0A83216D"/>
    <w:rsid w:val="0A876E4C"/>
    <w:rsid w:val="0A8A2498"/>
    <w:rsid w:val="0A8F467C"/>
    <w:rsid w:val="0A943317"/>
    <w:rsid w:val="0A9B0ECC"/>
    <w:rsid w:val="0A9F5A82"/>
    <w:rsid w:val="0AA049B4"/>
    <w:rsid w:val="0AA60B31"/>
    <w:rsid w:val="0AC27E84"/>
    <w:rsid w:val="0AC32F47"/>
    <w:rsid w:val="0AC32F89"/>
    <w:rsid w:val="0ACF3715"/>
    <w:rsid w:val="0AD025A1"/>
    <w:rsid w:val="0AD658B9"/>
    <w:rsid w:val="0ADB1C5D"/>
    <w:rsid w:val="0AE0732E"/>
    <w:rsid w:val="0AE778EA"/>
    <w:rsid w:val="0AE85218"/>
    <w:rsid w:val="0AEA25B1"/>
    <w:rsid w:val="0AEC6CAF"/>
    <w:rsid w:val="0AED49F2"/>
    <w:rsid w:val="0AF142C5"/>
    <w:rsid w:val="0AF14F5A"/>
    <w:rsid w:val="0AF53DB5"/>
    <w:rsid w:val="0AF618DB"/>
    <w:rsid w:val="0AFA33B1"/>
    <w:rsid w:val="0AFB1A29"/>
    <w:rsid w:val="0AFB3335"/>
    <w:rsid w:val="0B04049C"/>
    <w:rsid w:val="0B093D05"/>
    <w:rsid w:val="0B0C10FF"/>
    <w:rsid w:val="0B0C6510"/>
    <w:rsid w:val="0B154F56"/>
    <w:rsid w:val="0B246449"/>
    <w:rsid w:val="0B250B22"/>
    <w:rsid w:val="0B261A4C"/>
    <w:rsid w:val="0B2A2972"/>
    <w:rsid w:val="0B30303F"/>
    <w:rsid w:val="0B460AB5"/>
    <w:rsid w:val="0B4D174A"/>
    <w:rsid w:val="0B597F06"/>
    <w:rsid w:val="0B5C5B20"/>
    <w:rsid w:val="0B602A5E"/>
    <w:rsid w:val="0B640F3B"/>
    <w:rsid w:val="0B644DD4"/>
    <w:rsid w:val="0B6947A3"/>
    <w:rsid w:val="0B6D3757"/>
    <w:rsid w:val="0B6E3B68"/>
    <w:rsid w:val="0B770C6E"/>
    <w:rsid w:val="0B826B5F"/>
    <w:rsid w:val="0B8E5FB8"/>
    <w:rsid w:val="0B916712"/>
    <w:rsid w:val="0B963273"/>
    <w:rsid w:val="0B9F3D21"/>
    <w:rsid w:val="0BA852CC"/>
    <w:rsid w:val="0BAE5C3A"/>
    <w:rsid w:val="0BB25644"/>
    <w:rsid w:val="0BCC11C3"/>
    <w:rsid w:val="0BD0037E"/>
    <w:rsid w:val="0BD22464"/>
    <w:rsid w:val="0BDC6D23"/>
    <w:rsid w:val="0BED4CC7"/>
    <w:rsid w:val="0BEE4152"/>
    <w:rsid w:val="0C060AE7"/>
    <w:rsid w:val="0C1110C3"/>
    <w:rsid w:val="0C156CD0"/>
    <w:rsid w:val="0C18633A"/>
    <w:rsid w:val="0C1E10EA"/>
    <w:rsid w:val="0C25691C"/>
    <w:rsid w:val="0C28392B"/>
    <w:rsid w:val="0C2E72D6"/>
    <w:rsid w:val="0C2F779B"/>
    <w:rsid w:val="0C3152C1"/>
    <w:rsid w:val="0C322DE7"/>
    <w:rsid w:val="0C416D9B"/>
    <w:rsid w:val="0C560E46"/>
    <w:rsid w:val="0C595AF8"/>
    <w:rsid w:val="0C6311F3"/>
    <w:rsid w:val="0C632FA1"/>
    <w:rsid w:val="0C637790"/>
    <w:rsid w:val="0C6742EC"/>
    <w:rsid w:val="0C684A5B"/>
    <w:rsid w:val="0C691FDE"/>
    <w:rsid w:val="0C6F2A0A"/>
    <w:rsid w:val="0C715967"/>
    <w:rsid w:val="0C720370"/>
    <w:rsid w:val="0C817A73"/>
    <w:rsid w:val="0C863D4E"/>
    <w:rsid w:val="0C8E0A22"/>
    <w:rsid w:val="0C940236"/>
    <w:rsid w:val="0C9B6BDE"/>
    <w:rsid w:val="0C9F750A"/>
    <w:rsid w:val="0CA92061"/>
    <w:rsid w:val="0CB075BA"/>
    <w:rsid w:val="0CB249D1"/>
    <w:rsid w:val="0CB35CD6"/>
    <w:rsid w:val="0CB76082"/>
    <w:rsid w:val="0CBD6245"/>
    <w:rsid w:val="0CBF6085"/>
    <w:rsid w:val="0CC003F3"/>
    <w:rsid w:val="0CC021A1"/>
    <w:rsid w:val="0CC125EE"/>
    <w:rsid w:val="0CC33C1B"/>
    <w:rsid w:val="0CC43F97"/>
    <w:rsid w:val="0CC50889"/>
    <w:rsid w:val="0CD05B72"/>
    <w:rsid w:val="0CD3040D"/>
    <w:rsid w:val="0CD619C5"/>
    <w:rsid w:val="0CE02843"/>
    <w:rsid w:val="0CEA36C2"/>
    <w:rsid w:val="0CEE31B2"/>
    <w:rsid w:val="0CF54541"/>
    <w:rsid w:val="0CF63E15"/>
    <w:rsid w:val="0CF71E95"/>
    <w:rsid w:val="0D0132D2"/>
    <w:rsid w:val="0D097FEC"/>
    <w:rsid w:val="0D1A3FA7"/>
    <w:rsid w:val="0D200E92"/>
    <w:rsid w:val="0D2070E4"/>
    <w:rsid w:val="0D375C96"/>
    <w:rsid w:val="0D424A20"/>
    <w:rsid w:val="0D4A07B6"/>
    <w:rsid w:val="0D5F3367"/>
    <w:rsid w:val="0D5F5E5E"/>
    <w:rsid w:val="0D696CDD"/>
    <w:rsid w:val="0D6B751E"/>
    <w:rsid w:val="0D6C56B8"/>
    <w:rsid w:val="0D70006B"/>
    <w:rsid w:val="0D7116ED"/>
    <w:rsid w:val="0D713042"/>
    <w:rsid w:val="0D841421"/>
    <w:rsid w:val="0D860CB6"/>
    <w:rsid w:val="0D8709FC"/>
    <w:rsid w:val="0D870F11"/>
    <w:rsid w:val="0D8E71EB"/>
    <w:rsid w:val="0D9644B5"/>
    <w:rsid w:val="0D9D05D3"/>
    <w:rsid w:val="0DA02CE9"/>
    <w:rsid w:val="0DA02EFC"/>
    <w:rsid w:val="0DA27AF9"/>
    <w:rsid w:val="0DA544AE"/>
    <w:rsid w:val="0DA63A8D"/>
    <w:rsid w:val="0DAA31F6"/>
    <w:rsid w:val="0DAD6BC9"/>
    <w:rsid w:val="0DBA3094"/>
    <w:rsid w:val="0DBB25A8"/>
    <w:rsid w:val="0DCE6B40"/>
    <w:rsid w:val="0DD26630"/>
    <w:rsid w:val="0DDD0CDF"/>
    <w:rsid w:val="0DE16873"/>
    <w:rsid w:val="0DE67374"/>
    <w:rsid w:val="0DEA14A0"/>
    <w:rsid w:val="0DED4BF9"/>
    <w:rsid w:val="0DF05340"/>
    <w:rsid w:val="0DF77E44"/>
    <w:rsid w:val="0DF9422A"/>
    <w:rsid w:val="0E000703"/>
    <w:rsid w:val="0E0011ED"/>
    <w:rsid w:val="0E0132C0"/>
    <w:rsid w:val="0E1570A8"/>
    <w:rsid w:val="0E1704E7"/>
    <w:rsid w:val="0E1A4021"/>
    <w:rsid w:val="0E2214A2"/>
    <w:rsid w:val="0E253714"/>
    <w:rsid w:val="0E283FB3"/>
    <w:rsid w:val="0E292E4D"/>
    <w:rsid w:val="0E2C21E4"/>
    <w:rsid w:val="0E2C7A3F"/>
    <w:rsid w:val="0E393352"/>
    <w:rsid w:val="0E3C501C"/>
    <w:rsid w:val="0E483041"/>
    <w:rsid w:val="0E4E30F4"/>
    <w:rsid w:val="0E59465B"/>
    <w:rsid w:val="0E65116C"/>
    <w:rsid w:val="0E7A6EE8"/>
    <w:rsid w:val="0E7B69CC"/>
    <w:rsid w:val="0E855450"/>
    <w:rsid w:val="0E8A2A67"/>
    <w:rsid w:val="0E9438E5"/>
    <w:rsid w:val="0E963B01"/>
    <w:rsid w:val="0EA10664"/>
    <w:rsid w:val="0EB81736"/>
    <w:rsid w:val="0EBB1555"/>
    <w:rsid w:val="0EBC48DB"/>
    <w:rsid w:val="0EBE66C8"/>
    <w:rsid w:val="0EC31A05"/>
    <w:rsid w:val="0ECC51D8"/>
    <w:rsid w:val="0ED11372"/>
    <w:rsid w:val="0ED306D4"/>
    <w:rsid w:val="0EE06B2A"/>
    <w:rsid w:val="0EE43F5B"/>
    <w:rsid w:val="0EEB70F9"/>
    <w:rsid w:val="0EF34A9B"/>
    <w:rsid w:val="0EF565BB"/>
    <w:rsid w:val="0EFC4C73"/>
    <w:rsid w:val="0F031129"/>
    <w:rsid w:val="0F0C3DC3"/>
    <w:rsid w:val="0F0E321D"/>
    <w:rsid w:val="0F0F0CC3"/>
    <w:rsid w:val="0F225395"/>
    <w:rsid w:val="0F270E64"/>
    <w:rsid w:val="0F2C73C3"/>
    <w:rsid w:val="0F2E22D6"/>
    <w:rsid w:val="0F302661"/>
    <w:rsid w:val="0F3145F2"/>
    <w:rsid w:val="0F3222B1"/>
    <w:rsid w:val="0F3517A7"/>
    <w:rsid w:val="0F425311"/>
    <w:rsid w:val="0F5237D2"/>
    <w:rsid w:val="0F582B65"/>
    <w:rsid w:val="0F5D3250"/>
    <w:rsid w:val="0F6239E3"/>
    <w:rsid w:val="0F672DA8"/>
    <w:rsid w:val="0F6C32BE"/>
    <w:rsid w:val="0F7335C5"/>
    <w:rsid w:val="0F7364F9"/>
    <w:rsid w:val="0F743660"/>
    <w:rsid w:val="0F7A2ADB"/>
    <w:rsid w:val="0F7E5CE7"/>
    <w:rsid w:val="0F83228E"/>
    <w:rsid w:val="0F837351"/>
    <w:rsid w:val="0F93384A"/>
    <w:rsid w:val="0F9606E6"/>
    <w:rsid w:val="0F9618C4"/>
    <w:rsid w:val="0F9C78ED"/>
    <w:rsid w:val="0FB153C5"/>
    <w:rsid w:val="0FB7688E"/>
    <w:rsid w:val="0FC40777"/>
    <w:rsid w:val="0FCB3E95"/>
    <w:rsid w:val="0FDA6F04"/>
    <w:rsid w:val="0FDA7A1E"/>
    <w:rsid w:val="0FDC047D"/>
    <w:rsid w:val="0FDC314E"/>
    <w:rsid w:val="0FE27F79"/>
    <w:rsid w:val="0FE60171"/>
    <w:rsid w:val="0FE8038D"/>
    <w:rsid w:val="0FEE34C9"/>
    <w:rsid w:val="0FF208D4"/>
    <w:rsid w:val="0FF71D46"/>
    <w:rsid w:val="0FFA4837"/>
    <w:rsid w:val="0FFF56D6"/>
    <w:rsid w:val="10081399"/>
    <w:rsid w:val="100F574E"/>
    <w:rsid w:val="10101691"/>
    <w:rsid w:val="10152804"/>
    <w:rsid w:val="10167D23"/>
    <w:rsid w:val="10175B09"/>
    <w:rsid w:val="102363E7"/>
    <w:rsid w:val="10296813"/>
    <w:rsid w:val="1030084F"/>
    <w:rsid w:val="10345380"/>
    <w:rsid w:val="103948AE"/>
    <w:rsid w:val="103A12CF"/>
    <w:rsid w:val="103C5FE2"/>
    <w:rsid w:val="1045075F"/>
    <w:rsid w:val="104650B3"/>
    <w:rsid w:val="104B00A3"/>
    <w:rsid w:val="105C0433"/>
    <w:rsid w:val="106612B1"/>
    <w:rsid w:val="106A48CB"/>
    <w:rsid w:val="106F0166"/>
    <w:rsid w:val="1083750B"/>
    <w:rsid w:val="10857989"/>
    <w:rsid w:val="108B2F13"/>
    <w:rsid w:val="108C51BC"/>
    <w:rsid w:val="108F0808"/>
    <w:rsid w:val="108F6A5A"/>
    <w:rsid w:val="10962FA5"/>
    <w:rsid w:val="10A30F02"/>
    <w:rsid w:val="10A602D8"/>
    <w:rsid w:val="10A8547F"/>
    <w:rsid w:val="10B33242"/>
    <w:rsid w:val="10B62239"/>
    <w:rsid w:val="10C1473A"/>
    <w:rsid w:val="10C67D8D"/>
    <w:rsid w:val="10CD1330"/>
    <w:rsid w:val="10D053AB"/>
    <w:rsid w:val="10D27B5A"/>
    <w:rsid w:val="10D27D1F"/>
    <w:rsid w:val="10D426BF"/>
    <w:rsid w:val="10EC0DFB"/>
    <w:rsid w:val="1102547E"/>
    <w:rsid w:val="1105306B"/>
    <w:rsid w:val="11067E8E"/>
    <w:rsid w:val="110864A9"/>
    <w:rsid w:val="1113444D"/>
    <w:rsid w:val="111678A9"/>
    <w:rsid w:val="111927C8"/>
    <w:rsid w:val="111C6936"/>
    <w:rsid w:val="111D7BC2"/>
    <w:rsid w:val="112209D5"/>
    <w:rsid w:val="1126138A"/>
    <w:rsid w:val="11292A0B"/>
    <w:rsid w:val="1132748C"/>
    <w:rsid w:val="113413B0"/>
    <w:rsid w:val="11374AF5"/>
    <w:rsid w:val="113A54A2"/>
    <w:rsid w:val="114B56D0"/>
    <w:rsid w:val="114C04A7"/>
    <w:rsid w:val="11643D52"/>
    <w:rsid w:val="116522F5"/>
    <w:rsid w:val="116A4DD1"/>
    <w:rsid w:val="11733C86"/>
    <w:rsid w:val="117722F0"/>
    <w:rsid w:val="117D024D"/>
    <w:rsid w:val="11872B31"/>
    <w:rsid w:val="1188464C"/>
    <w:rsid w:val="118B5BFE"/>
    <w:rsid w:val="1193068A"/>
    <w:rsid w:val="119836EC"/>
    <w:rsid w:val="119D6440"/>
    <w:rsid w:val="11B12F3F"/>
    <w:rsid w:val="11B32F6D"/>
    <w:rsid w:val="11BF6ECB"/>
    <w:rsid w:val="11CA3C1A"/>
    <w:rsid w:val="11CB47B9"/>
    <w:rsid w:val="11D02E86"/>
    <w:rsid w:val="11D33C69"/>
    <w:rsid w:val="11D861DF"/>
    <w:rsid w:val="11E15093"/>
    <w:rsid w:val="11E64EC6"/>
    <w:rsid w:val="11EC5AE4"/>
    <w:rsid w:val="11F23196"/>
    <w:rsid w:val="11F24DDF"/>
    <w:rsid w:val="11F96D45"/>
    <w:rsid w:val="11FE17FD"/>
    <w:rsid w:val="12042B30"/>
    <w:rsid w:val="120E1C01"/>
    <w:rsid w:val="12105BF3"/>
    <w:rsid w:val="1219469C"/>
    <w:rsid w:val="121D3BF2"/>
    <w:rsid w:val="12214445"/>
    <w:rsid w:val="1225736E"/>
    <w:rsid w:val="12396BF0"/>
    <w:rsid w:val="123B7F24"/>
    <w:rsid w:val="12486EC1"/>
    <w:rsid w:val="124949E7"/>
    <w:rsid w:val="12503FC7"/>
    <w:rsid w:val="1251159D"/>
    <w:rsid w:val="12720E55"/>
    <w:rsid w:val="12751FCF"/>
    <w:rsid w:val="12780EEF"/>
    <w:rsid w:val="12783BE8"/>
    <w:rsid w:val="12791770"/>
    <w:rsid w:val="12922832"/>
    <w:rsid w:val="12AB6CAA"/>
    <w:rsid w:val="12AC36BC"/>
    <w:rsid w:val="12B26A30"/>
    <w:rsid w:val="12B6167C"/>
    <w:rsid w:val="12B62D52"/>
    <w:rsid w:val="12BC340B"/>
    <w:rsid w:val="12BE7C8A"/>
    <w:rsid w:val="12C14C0D"/>
    <w:rsid w:val="12CA622D"/>
    <w:rsid w:val="12D26C07"/>
    <w:rsid w:val="12D42263"/>
    <w:rsid w:val="12D81760"/>
    <w:rsid w:val="12DA7995"/>
    <w:rsid w:val="12DF4770"/>
    <w:rsid w:val="12EF1689"/>
    <w:rsid w:val="12F628C1"/>
    <w:rsid w:val="12FD1BFF"/>
    <w:rsid w:val="12FE3A23"/>
    <w:rsid w:val="13083084"/>
    <w:rsid w:val="130D4EAD"/>
    <w:rsid w:val="13113593"/>
    <w:rsid w:val="13166F68"/>
    <w:rsid w:val="1317770D"/>
    <w:rsid w:val="13195F5F"/>
    <w:rsid w:val="131B42F0"/>
    <w:rsid w:val="13217712"/>
    <w:rsid w:val="1323348A"/>
    <w:rsid w:val="132A68ED"/>
    <w:rsid w:val="13315CC2"/>
    <w:rsid w:val="133335CD"/>
    <w:rsid w:val="133C6F06"/>
    <w:rsid w:val="13407566"/>
    <w:rsid w:val="13474641"/>
    <w:rsid w:val="134F427F"/>
    <w:rsid w:val="1356480F"/>
    <w:rsid w:val="1357451A"/>
    <w:rsid w:val="13597994"/>
    <w:rsid w:val="135B2C24"/>
    <w:rsid w:val="13746A30"/>
    <w:rsid w:val="13781A27"/>
    <w:rsid w:val="137D0DEC"/>
    <w:rsid w:val="137D3F32"/>
    <w:rsid w:val="138203C1"/>
    <w:rsid w:val="13857CA0"/>
    <w:rsid w:val="13877EBC"/>
    <w:rsid w:val="13894F7A"/>
    <w:rsid w:val="13981166"/>
    <w:rsid w:val="139C2166"/>
    <w:rsid w:val="13A02D2C"/>
    <w:rsid w:val="13A21A76"/>
    <w:rsid w:val="13AF4D1D"/>
    <w:rsid w:val="13B10A95"/>
    <w:rsid w:val="13B724DD"/>
    <w:rsid w:val="13BA3A57"/>
    <w:rsid w:val="13BB08D3"/>
    <w:rsid w:val="13BF213C"/>
    <w:rsid w:val="13C050D1"/>
    <w:rsid w:val="13C46A1B"/>
    <w:rsid w:val="13C61F27"/>
    <w:rsid w:val="13D460A6"/>
    <w:rsid w:val="13D529D6"/>
    <w:rsid w:val="13DA13A2"/>
    <w:rsid w:val="13E175CD"/>
    <w:rsid w:val="13E7095B"/>
    <w:rsid w:val="13F10FD8"/>
    <w:rsid w:val="13FD4565"/>
    <w:rsid w:val="14007D9D"/>
    <w:rsid w:val="14092680"/>
    <w:rsid w:val="140D6614"/>
    <w:rsid w:val="14137B9B"/>
    <w:rsid w:val="14171240"/>
    <w:rsid w:val="14192168"/>
    <w:rsid w:val="141A663B"/>
    <w:rsid w:val="141C2861"/>
    <w:rsid w:val="141D41B0"/>
    <w:rsid w:val="141F1EA3"/>
    <w:rsid w:val="14226254"/>
    <w:rsid w:val="14270D58"/>
    <w:rsid w:val="14515DD5"/>
    <w:rsid w:val="1457503A"/>
    <w:rsid w:val="14603B3A"/>
    <w:rsid w:val="146D70B2"/>
    <w:rsid w:val="146E5199"/>
    <w:rsid w:val="14721CE6"/>
    <w:rsid w:val="14741453"/>
    <w:rsid w:val="147E4E1C"/>
    <w:rsid w:val="14830684"/>
    <w:rsid w:val="14861F22"/>
    <w:rsid w:val="148E0DD7"/>
    <w:rsid w:val="14927375"/>
    <w:rsid w:val="14984A52"/>
    <w:rsid w:val="14A4510D"/>
    <w:rsid w:val="14A730DD"/>
    <w:rsid w:val="14A979BF"/>
    <w:rsid w:val="14AC427B"/>
    <w:rsid w:val="14AD78CA"/>
    <w:rsid w:val="14B057A5"/>
    <w:rsid w:val="14B96857"/>
    <w:rsid w:val="14BB6070"/>
    <w:rsid w:val="14CB3F4E"/>
    <w:rsid w:val="14D709D0"/>
    <w:rsid w:val="14D822DF"/>
    <w:rsid w:val="14E07884"/>
    <w:rsid w:val="14E43F63"/>
    <w:rsid w:val="14E54E9B"/>
    <w:rsid w:val="14EB6760"/>
    <w:rsid w:val="14ED7BAB"/>
    <w:rsid w:val="14F21514"/>
    <w:rsid w:val="14F41582"/>
    <w:rsid w:val="14F776E1"/>
    <w:rsid w:val="14F97F49"/>
    <w:rsid w:val="14FB646C"/>
    <w:rsid w:val="14FC302B"/>
    <w:rsid w:val="150825F8"/>
    <w:rsid w:val="15097177"/>
    <w:rsid w:val="150C2007"/>
    <w:rsid w:val="150D43F1"/>
    <w:rsid w:val="1510039E"/>
    <w:rsid w:val="15175270"/>
    <w:rsid w:val="1519544E"/>
    <w:rsid w:val="151A64D4"/>
    <w:rsid w:val="1523497B"/>
    <w:rsid w:val="152A0AFF"/>
    <w:rsid w:val="152D05F0"/>
    <w:rsid w:val="152D77B0"/>
    <w:rsid w:val="153151F0"/>
    <w:rsid w:val="15325C06"/>
    <w:rsid w:val="153277F3"/>
    <w:rsid w:val="1537321C"/>
    <w:rsid w:val="153C688E"/>
    <w:rsid w:val="153D4CD7"/>
    <w:rsid w:val="153E30DB"/>
    <w:rsid w:val="1542788F"/>
    <w:rsid w:val="15436065"/>
    <w:rsid w:val="154764F1"/>
    <w:rsid w:val="15476AEB"/>
    <w:rsid w:val="1549572C"/>
    <w:rsid w:val="154A2F50"/>
    <w:rsid w:val="154C6CC8"/>
    <w:rsid w:val="15565A04"/>
    <w:rsid w:val="155A2045"/>
    <w:rsid w:val="155F1DCF"/>
    <w:rsid w:val="15657D89"/>
    <w:rsid w:val="156758B0"/>
    <w:rsid w:val="156E3A83"/>
    <w:rsid w:val="15782DA6"/>
    <w:rsid w:val="157C12D5"/>
    <w:rsid w:val="158521DA"/>
    <w:rsid w:val="158725C7"/>
    <w:rsid w:val="15911F10"/>
    <w:rsid w:val="15920EB6"/>
    <w:rsid w:val="159D25E0"/>
    <w:rsid w:val="15A07AD1"/>
    <w:rsid w:val="15A272EE"/>
    <w:rsid w:val="15AA50B2"/>
    <w:rsid w:val="15B005EC"/>
    <w:rsid w:val="15B10E6A"/>
    <w:rsid w:val="15B905DD"/>
    <w:rsid w:val="15C9656A"/>
    <w:rsid w:val="15DB0A54"/>
    <w:rsid w:val="15E909BB"/>
    <w:rsid w:val="15EC60D8"/>
    <w:rsid w:val="15EF3AF7"/>
    <w:rsid w:val="15F335E7"/>
    <w:rsid w:val="15F4051B"/>
    <w:rsid w:val="15FC53C9"/>
    <w:rsid w:val="16163CF3"/>
    <w:rsid w:val="161B527E"/>
    <w:rsid w:val="161C46C8"/>
    <w:rsid w:val="161D193E"/>
    <w:rsid w:val="162C669D"/>
    <w:rsid w:val="163F05DA"/>
    <w:rsid w:val="163F224F"/>
    <w:rsid w:val="16467111"/>
    <w:rsid w:val="16473933"/>
    <w:rsid w:val="16500A3A"/>
    <w:rsid w:val="16523E10"/>
    <w:rsid w:val="165A59DC"/>
    <w:rsid w:val="165F6BAB"/>
    <w:rsid w:val="166E2C6E"/>
    <w:rsid w:val="1673453C"/>
    <w:rsid w:val="167C538B"/>
    <w:rsid w:val="167F4E7B"/>
    <w:rsid w:val="1681791E"/>
    <w:rsid w:val="16881F81"/>
    <w:rsid w:val="168B4E79"/>
    <w:rsid w:val="168E1562"/>
    <w:rsid w:val="16925DB0"/>
    <w:rsid w:val="169671CF"/>
    <w:rsid w:val="16A3500D"/>
    <w:rsid w:val="16A41944"/>
    <w:rsid w:val="16A60B8F"/>
    <w:rsid w:val="16A70127"/>
    <w:rsid w:val="16AA639C"/>
    <w:rsid w:val="16AD3796"/>
    <w:rsid w:val="16B32408"/>
    <w:rsid w:val="16B41B7E"/>
    <w:rsid w:val="16B9466D"/>
    <w:rsid w:val="16BB2ED7"/>
    <w:rsid w:val="16D45131"/>
    <w:rsid w:val="16DB6903"/>
    <w:rsid w:val="16DE3A22"/>
    <w:rsid w:val="16E34270"/>
    <w:rsid w:val="16E7072C"/>
    <w:rsid w:val="16E82A20"/>
    <w:rsid w:val="16E91DEE"/>
    <w:rsid w:val="16EC3E31"/>
    <w:rsid w:val="16F46EE5"/>
    <w:rsid w:val="16F617D9"/>
    <w:rsid w:val="16F67D4F"/>
    <w:rsid w:val="16FA027E"/>
    <w:rsid w:val="16FB4072"/>
    <w:rsid w:val="16FC68BB"/>
    <w:rsid w:val="17084E70"/>
    <w:rsid w:val="170E1C5A"/>
    <w:rsid w:val="170F44C1"/>
    <w:rsid w:val="17162FEC"/>
    <w:rsid w:val="172204C2"/>
    <w:rsid w:val="17291CFC"/>
    <w:rsid w:val="17371880"/>
    <w:rsid w:val="173739A8"/>
    <w:rsid w:val="173B6FF4"/>
    <w:rsid w:val="1743363C"/>
    <w:rsid w:val="17527800"/>
    <w:rsid w:val="17582181"/>
    <w:rsid w:val="175B1894"/>
    <w:rsid w:val="17681DB3"/>
    <w:rsid w:val="177127B6"/>
    <w:rsid w:val="1773037A"/>
    <w:rsid w:val="17795D6E"/>
    <w:rsid w:val="17800EAB"/>
    <w:rsid w:val="17810679"/>
    <w:rsid w:val="178469A6"/>
    <w:rsid w:val="17990AF4"/>
    <w:rsid w:val="179B2535"/>
    <w:rsid w:val="179B6E47"/>
    <w:rsid w:val="17A35317"/>
    <w:rsid w:val="17A87135"/>
    <w:rsid w:val="17AB10BD"/>
    <w:rsid w:val="17AD6C65"/>
    <w:rsid w:val="17B06173"/>
    <w:rsid w:val="17B15508"/>
    <w:rsid w:val="17B172B6"/>
    <w:rsid w:val="17B80644"/>
    <w:rsid w:val="17C50FB3"/>
    <w:rsid w:val="17CF6F49"/>
    <w:rsid w:val="17DB2585"/>
    <w:rsid w:val="17DF7BA8"/>
    <w:rsid w:val="17EB2569"/>
    <w:rsid w:val="17EC02EE"/>
    <w:rsid w:val="17EF3105"/>
    <w:rsid w:val="17F04205"/>
    <w:rsid w:val="17F3167D"/>
    <w:rsid w:val="17F44CBB"/>
    <w:rsid w:val="17FE2CE6"/>
    <w:rsid w:val="18045DC2"/>
    <w:rsid w:val="18055854"/>
    <w:rsid w:val="18057327"/>
    <w:rsid w:val="180A10F0"/>
    <w:rsid w:val="180B10BC"/>
    <w:rsid w:val="18101135"/>
    <w:rsid w:val="18130B49"/>
    <w:rsid w:val="18167E3C"/>
    <w:rsid w:val="181C294C"/>
    <w:rsid w:val="18214A17"/>
    <w:rsid w:val="18267CA4"/>
    <w:rsid w:val="182757CA"/>
    <w:rsid w:val="182C5B39"/>
    <w:rsid w:val="182F1E85"/>
    <w:rsid w:val="18342523"/>
    <w:rsid w:val="1835204F"/>
    <w:rsid w:val="18356F00"/>
    <w:rsid w:val="184721C3"/>
    <w:rsid w:val="185A1741"/>
    <w:rsid w:val="185B6002"/>
    <w:rsid w:val="185F6D12"/>
    <w:rsid w:val="186407CC"/>
    <w:rsid w:val="18645B4B"/>
    <w:rsid w:val="186B56B7"/>
    <w:rsid w:val="186E6F80"/>
    <w:rsid w:val="187A3B4C"/>
    <w:rsid w:val="187C250F"/>
    <w:rsid w:val="187D1E98"/>
    <w:rsid w:val="18824EBF"/>
    <w:rsid w:val="18842C1C"/>
    <w:rsid w:val="18952563"/>
    <w:rsid w:val="18953CCD"/>
    <w:rsid w:val="18A4506D"/>
    <w:rsid w:val="18A73E51"/>
    <w:rsid w:val="18A74047"/>
    <w:rsid w:val="18AB3826"/>
    <w:rsid w:val="18AE421A"/>
    <w:rsid w:val="18B0756E"/>
    <w:rsid w:val="18B502D3"/>
    <w:rsid w:val="18B673B3"/>
    <w:rsid w:val="18BA4890"/>
    <w:rsid w:val="18BC5F12"/>
    <w:rsid w:val="18BF3C55"/>
    <w:rsid w:val="18C474BD"/>
    <w:rsid w:val="18C916EA"/>
    <w:rsid w:val="18CD4FA1"/>
    <w:rsid w:val="18D05AC7"/>
    <w:rsid w:val="18D41EC8"/>
    <w:rsid w:val="18D93F02"/>
    <w:rsid w:val="18DA283C"/>
    <w:rsid w:val="18DB5A75"/>
    <w:rsid w:val="18DC4807"/>
    <w:rsid w:val="18E60D9D"/>
    <w:rsid w:val="18EB4A4A"/>
    <w:rsid w:val="18F643E1"/>
    <w:rsid w:val="18FB75E7"/>
    <w:rsid w:val="19050BBF"/>
    <w:rsid w:val="19067AD5"/>
    <w:rsid w:val="190958FC"/>
    <w:rsid w:val="19117E2E"/>
    <w:rsid w:val="191C6A52"/>
    <w:rsid w:val="191D0AC2"/>
    <w:rsid w:val="191E61EF"/>
    <w:rsid w:val="19201EF1"/>
    <w:rsid w:val="19212A90"/>
    <w:rsid w:val="19292AEC"/>
    <w:rsid w:val="19333038"/>
    <w:rsid w:val="19347819"/>
    <w:rsid w:val="19357389"/>
    <w:rsid w:val="193957B5"/>
    <w:rsid w:val="19397563"/>
    <w:rsid w:val="193B3B10"/>
    <w:rsid w:val="19437C78"/>
    <w:rsid w:val="194859F8"/>
    <w:rsid w:val="19486114"/>
    <w:rsid w:val="194A5EDD"/>
    <w:rsid w:val="194B491A"/>
    <w:rsid w:val="1958514E"/>
    <w:rsid w:val="19632832"/>
    <w:rsid w:val="19641220"/>
    <w:rsid w:val="196547FC"/>
    <w:rsid w:val="196A27E3"/>
    <w:rsid w:val="196F3858"/>
    <w:rsid w:val="19744FD7"/>
    <w:rsid w:val="1977434B"/>
    <w:rsid w:val="197746AF"/>
    <w:rsid w:val="197A08EF"/>
    <w:rsid w:val="197C1B46"/>
    <w:rsid w:val="198C7FDB"/>
    <w:rsid w:val="1990114D"/>
    <w:rsid w:val="19924EC5"/>
    <w:rsid w:val="19962C07"/>
    <w:rsid w:val="199A5F26"/>
    <w:rsid w:val="199B784A"/>
    <w:rsid w:val="199D4CBE"/>
    <w:rsid w:val="19A05834"/>
    <w:rsid w:val="19AB147C"/>
    <w:rsid w:val="19AB6A7A"/>
    <w:rsid w:val="19AE3B25"/>
    <w:rsid w:val="19AF0D41"/>
    <w:rsid w:val="19C109D2"/>
    <w:rsid w:val="19C14CC1"/>
    <w:rsid w:val="19C662E9"/>
    <w:rsid w:val="19CF50DC"/>
    <w:rsid w:val="19DE34A8"/>
    <w:rsid w:val="19E44366"/>
    <w:rsid w:val="19E5593D"/>
    <w:rsid w:val="19EB2E69"/>
    <w:rsid w:val="19F416DC"/>
    <w:rsid w:val="19F908B3"/>
    <w:rsid w:val="19FD5E0C"/>
    <w:rsid w:val="1A0C74B6"/>
    <w:rsid w:val="1A0F4768"/>
    <w:rsid w:val="1A1A4984"/>
    <w:rsid w:val="1A1A55E6"/>
    <w:rsid w:val="1A200AE0"/>
    <w:rsid w:val="1A295829"/>
    <w:rsid w:val="1A2E1092"/>
    <w:rsid w:val="1A3452F0"/>
    <w:rsid w:val="1A367F46"/>
    <w:rsid w:val="1A5328A6"/>
    <w:rsid w:val="1A5605E9"/>
    <w:rsid w:val="1A594BAA"/>
    <w:rsid w:val="1A5B0922"/>
    <w:rsid w:val="1A5C1D18"/>
    <w:rsid w:val="1A5D4EB8"/>
    <w:rsid w:val="1A693B7F"/>
    <w:rsid w:val="1A6A1BDC"/>
    <w:rsid w:val="1A7171D0"/>
    <w:rsid w:val="1A7A5D36"/>
    <w:rsid w:val="1A807414"/>
    <w:rsid w:val="1A846F04"/>
    <w:rsid w:val="1A905843"/>
    <w:rsid w:val="1A9136BE"/>
    <w:rsid w:val="1AA66E7A"/>
    <w:rsid w:val="1AB05DFB"/>
    <w:rsid w:val="1AB05F4B"/>
    <w:rsid w:val="1AB42075"/>
    <w:rsid w:val="1AB46735"/>
    <w:rsid w:val="1AB5229E"/>
    <w:rsid w:val="1ABC669E"/>
    <w:rsid w:val="1ABD7625"/>
    <w:rsid w:val="1AC60579"/>
    <w:rsid w:val="1AC778A5"/>
    <w:rsid w:val="1ACA018D"/>
    <w:rsid w:val="1ACC7D99"/>
    <w:rsid w:val="1AD0039B"/>
    <w:rsid w:val="1AE640A3"/>
    <w:rsid w:val="1AE718C2"/>
    <w:rsid w:val="1AF160CB"/>
    <w:rsid w:val="1AF5020D"/>
    <w:rsid w:val="1B002D2B"/>
    <w:rsid w:val="1B0911B7"/>
    <w:rsid w:val="1B096303"/>
    <w:rsid w:val="1B0A1CAD"/>
    <w:rsid w:val="1B0D76E0"/>
    <w:rsid w:val="1B0E4A1F"/>
    <w:rsid w:val="1B1C0EEA"/>
    <w:rsid w:val="1B1C786B"/>
    <w:rsid w:val="1B1E1106"/>
    <w:rsid w:val="1B1F3429"/>
    <w:rsid w:val="1B2041A1"/>
    <w:rsid w:val="1B2165EF"/>
    <w:rsid w:val="1B2547C6"/>
    <w:rsid w:val="1B261D69"/>
    <w:rsid w:val="1B267FBB"/>
    <w:rsid w:val="1B3A2696"/>
    <w:rsid w:val="1B3E6240"/>
    <w:rsid w:val="1B3E70B3"/>
    <w:rsid w:val="1B486183"/>
    <w:rsid w:val="1B4A3540"/>
    <w:rsid w:val="1B513EBB"/>
    <w:rsid w:val="1B574618"/>
    <w:rsid w:val="1B5B6F6E"/>
    <w:rsid w:val="1B6121D7"/>
    <w:rsid w:val="1B631ADA"/>
    <w:rsid w:val="1B645931"/>
    <w:rsid w:val="1B682381"/>
    <w:rsid w:val="1B6B72AC"/>
    <w:rsid w:val="1B770817"/>
    <w:rsid w:val="1B7725C5"/>
    <w:rsid w:val="1B7900EB"/>
    <w:rsid w:val="1B7C3F45"/>
    <w:rsid w:val="1B81143A"/>
    <w:rsid w:val="1B866CAC"/>
    <w:rsid w:val="1B8A054A"/>
    <w:rsid w:val="1B8A679C"/>
    <w:rsid w:val="1B8A76C0"/>
    <w:rsid w:val="1B99253B"/>
    <w:rsid w:val="1B9A29E8"/>
    <w:rsid w:val="1BA85FC5"/>
    <w:rsid w:val="1BA93FF7"/>
    <w:rsid w:val="1BAE5A03"/>
    <w:rsid w:val="1BB158AD"/>
    <w:rsid w:val="1BB63F44"/>
    <w:rsid w:val="1BD22E56"/>
    <w:rsid w:val="1BD27A58"/>
    <w:rsid w:val="1BD856D0"/>
    <w:rsid w:val="1BD9327F"/>
    <w:rsid w:val="1BD96B25"/>
    <w:rsid w:val="1BDA6830"/>
    <w:rsid w:val="1BEA283F"/>
    <w:rsid w:val="1BF54FE2"/>
    <w:rsid w:val="1BF74872"/>
    <w:rsid w:val="1BF754B3"/>
    <w:rsid w:val="1C00023C"/>
    <w:rsid w:val="1C044116"/>
    <w:rsid w:val="1C071B9A"/>
    <w:rsid w:val="1C0813B4"/>
    <w:rsid w:val="1C12067C"/>
    <w:rsid w:val="1C16002F"/>
    <w:rsid w:val="1C1B0C2F"/>
    <w:rsid w:val="1C1D316C"/>
    <w:rsid w:val="1C236647"/>
    <w:rsid w:val="1C2A5F5B"/>
    <w:rsid w:val="1C2F10F1"/>
    <w:rsid w:val="1C300547"/>
    <w:rsid w:val="1C311BBF"/>
    <w:rsid w:val="1C3A4B66"/>
    <w:rsid w:val="1C3B1844"/>
    <w:rsid w:val="1C3C0370"/>
    <w:rsid w:val="1C406E5A"/>
    <w:rsid w:val="1C43089F"/>
    <w:rsid w:val="1C47643B"/>
    <w:rsid w:val="1C485D0F"/>
    <w:rsid w:val="1C4A5F2B"/>
    <w:rsid w:val="1C511068"/>
    <w:rsid w:val="1C521A89"/>
    <w:rsid w:val="1C5968A3"/>
    <w:rsid w:val="1C5A616E"/>
    <w:rsid w:val="1C685C06"/>
    <w:rsid w:val="1C6D0116"/>
    <w:rsid w:val="1C760868"/>
    <w:rsid w:val="1C76287C"/>
    <w:rsid w:val="1C7C2DB5"/>
    <w:rsid w:val="1C844F99"/>
    <w:rsid w:val="1C8B3F48"/>
    <w:rsid w:val="1C8C02F2"/>
    <w:rsid w:val="1C8F4E94"/>
    <w:rsid w:val="1C904A6D"/>
    <w:rsid w:val="1C962F1E"/>
    <w:rsid w:val="1C9A47BD"/>
    <w:rsid w:val="1C9D6EDC"/>
    <w:rsid w:val="1C9F1042"/>
    <w:rsid w:val="1C9F27E3"/>
    <w:rsid w:val="1CA078F9"/>
    <w:rsid w:val="1CA473E9"/>
    <w:rsid w:val="1CAA1E3C"/>
    <w:rsid w:val="1CB27B1A"/>
    <w:rsid w:val="1CBE79FF"/>
    <w:rsid w:val="1CC17F9B"/>
    <w:rsid w:val="1CC23FD6"/>
    <w:rsid w:val="1CC413D0"/>
    <w:rsid w:val="1CD94C27"/>
    <w:rsid w:val="1CDC23D3"/>
    <w:rsid w:val="1CE046C9"/>
    <w:rsid w:val="1CED65A2"/>
    <w:rsid w:val="1CF00A76"/>
    <w:rsid w:val="1D03379E"/>
    <w:rsid w:val="1D041006"/>
    <w:rsid w:val="1D0929C7"/>
    <w:rsid w:val="1D1207F7"/>
    <w:rsid w:val="1D1369A1"/>
    <w:rsid w:val="1D1E51AE"/>
    <w:rsid w:val="1D222807"/>
    <w:rsid w:val="1D24481E"/>
    <w:rsid w:val="1D296577"/>
    <w:rsid w:val="1D2F1366"/>
    <w:rsid w:val="1D322C47"/>
    <w:rsid w:val="1D361749"/>
    <w:rsid w:val="1D3F35B6"/>
    <w:rsid w:val="1D43387C"/>
    <w:rsid w:val="1D461DE4"/>
    <w:rsid w:val="1D57445C"/>
    <w:rsid w:val="1D5C5F16"/>
    <w:rsid w:val="1D630C35"/>
    <w:rsid w:val="1D7169BB"/>
    <w:rsid w:val="1D7D23FE"/>
    <w:rsid w:val="1D813BCE"/>
    <w:rsid w:val="1D8434A4"/>
    <w:rsid w:val="1D8A1367"/>
    <w:rsid w:val="1D8B61C8"/>
    <w:rsid w:val="1D8C6C56"/>
    <w:rsid w:val="1D990629"/>
    <w:rsid w:val="1DAB3824"/>
    <w:rsid w:val="1DAD522A"/>
    <w:rsid w:val="1DAD6772"/>
    <w:rsid w:val="1DAE017A"/>
    <w:rsid w:val="1DB20242"/>
    <w:rsid w:val="1DB61742"/>
    <w:rsid w:val="1DD575F8"/>
    <w:rsid w:val="1DD733A8"/>
    <w:rsid w:val="1DD96527"/>
    <w:rsid w:val="1DE63A32"/>
    <w:rsid w:val="1DE81558"/>
    <w:rsid w:val="1DEA1774"/>
    <w:rsid w:val="1DEB35B6"/>
    <w:rsid w:val="1DED1503"/>
    <w:rsid w:val="1DEF6D8A"/>
    <w:rsid w:val="1DF66ECC"/>
    <w:rsid w:val="1E004AF3"/>
    <w:rsid w:val="1E005185"/>
    <w:rsid w:val="1E072853"/>
    <w:rsid w:val="1E122675"/>
    <w:rsid w:val="1E1467F1"/>
    <w:rsid w:val="1E18182C"/>
    <w:rsid w:val="1E1C77C6"/>
    <w:rsid w:val="1E255E1D"/>
    <w:rsid w:val="1E264941"/>
    <w:rsid w:val="1E2A6014"/>
    <w:rsid w:val="1E2C7742"/>
    <w:rsid w:val="1E2E78B2"/>
    <w:rsid w:val="1E2F298D"/>
    <w:rsid w:val="1E311151"/>
    <w:rsid w:val="1E3173A3"/>
    <w:rsid w:val="1E324BDA"/>
    <w:rsid w:val="1E345983"/>
    <w:rsid w:val="1E37428D"/>
    <w:rsid w:val="1E37603B"/>
    <w:rsid w:val="1E3C0BE6"/>
    <w:rsid w:val="1E415B1D"/>
    <w:rsid w:val="1E422BA2"/>
    <w:rsid w:val="1E431223"/>
    <w:rsid w:val="1E440F80"/>
    <w:rsid w:val="1E476831"/>
    <w:rsid w:val="1E674667"/>
    <w:rsid w:val="1E7E79B3"/>
    <w:rsid w:val="1E830322"/>
    <w:rsid w:val="1E863E28"/>
    <w:rsid w:val="1E8878BD"/>
    <w:rsid w:val="1E8A6352"/>
    <w:rsid w:val="1E8B0269"/>
    <w:rsid w:val="1E8C45D9"/>
    <w:rsid w:val="1E960FB4"/>
    <w:rsid w:val="1E9960A7"/>
    <w:rsid w:val="1EA05AFE"/>
    <w:rsid w:val="1EA34CA1"/>
    <w:rsid w:val="1EA71413"/>
    <w:rsid w:val="1EAE09F3"/>
    <w:rsid w:val="1EAE0E16"/>
    <w:rsid w:val="1ED32941"/>
    <w:rsid w:val="1EE00481"/>
    <w:rsid w:val="1EE17044"/>
    <w:rsid w:val="1EE47F71"/>
    <w:rsid w:val="1EE73926"/>
    <w:rsid w:val="1EE906CA"/>
    <w:rsid w:val="1EEC32CA"/>
    <w:rsid w:val="1EF67CA4"/>
    <w:rsid w:val="1EFD7285"/>
    <w:rsid w:val="1F046865"/>
    <w:rsid w:val="1F062A4F"/>
    <w:rsid w:val="1F06438B"/>
    <w:rsid w:val="1F070103"/>
    <w:rsid w:val="1F1220B1"/>
    <w:rsid w:val="1F155704"/>
    <w:rsid w:val="1F1B770B"/>
    <w:rsid w:val="1F264F83"/>
    <w:rsid w:val="1F292B9C"/>
    <w:rsid w:val="1F2965BD"/>
    <w:rsid w:val="1F2B05D9"/>
    <w:rsid w:val="1F372797"/>
    <w:rsid w:val="1F3C5FFF"/>
    <w:rsid w:val="1F420707"/>
    <w:rsid w:val="1F5076DD"/>
    <w:rsid w:val="1F5C214E"/>
    <w:rsid w:val="1F5F2D39"/>
    <w:rsid w:val="1F60462D"/>
    <w:rsid w:val="1F6666F2"/>
    <w:rsid w:val="1F6F4139"/>
    <w:rsid w:val="1F726EAC"/>
    <w:rsid w:val="1F746245"/>
    <w:rsid w:val="1F752F25"/>
    <w:rsid w:val="1F790691"/>
    <w:rsid w:val="1F7E68A8"/>
    <w:rsid w:val="1F7F4925"/>
    <w:rsid w:val="1F83778A"/>
    <w:rsid w:val="1F900A1F"/>
    <w:rsid w:val="1F920E8D"/>
    <w:rsid w:val="1F95200F"/>
    <w:rsid w:val="1F9C4CF0"/>
    <w:rsid w:val="1FA30A52"/>
    <w:rsid w:val="1FA30B8E"/>
    <w:rsid w:val="1FA80734"/>
    <w:rsid w:val="1FAF3A62"/>
    <w:rsid w:val="1FB76EE3"/>
    <w:rsid w:val="1FB77D3E"/>
    <w:rsid w:val="1FC1472E"/>
    <w:rsid w:val="1FC5305C"/>
    <w:rsid w:val="1FCE656C"/>
    <w:rsid w:val="1FDF4406"/>
    <w:rsid w:val="1FE247A9"/>
    <w:rsid w:val="1FE7402E"/>
    <w:rsid w:val="1FEA5A5B"/>
    <w:rsid w:val="1FED17F2"/>
    <w:rsid w:val="1FF93EF0"/>
    <w:rsid w:val="200170BF"/>
    <w:rsid w:val="200A551C"/>
    <w:rsid w:val="200E45FB"/>
    <w:rsid w:val="200F101E"/>
    <w:rsid w:val="2012495D"/>
    <w:rsid w:val="2016181B"/>
    <w:rsid w:val="20210D51"/>
    <w:rsid w:val="2023248F"/>
    <w:rsid w:val="20240F62"/>
    <w:rsid w:val="202E3891"/>
    <w:rsid w:val="203257C2"/>
    <w:rsid w:val="2039253E"/>
    <w:rsid w:val="20406426"/>
    <w:rsid w:val="204131A1"/>
    <w:rsid w:val="20484838"/>
    <w:rsid w:val="20495A32"/>
    <w:rsid w:val="20547378"/>
    <w:rsid w:val="205630F0"/>
    <w:rsid w:val="2058529B"/>
    <w:rsid w:val="20631369"/>
    <w:rsid w:val="2063443F"/>
    <w:rsid w:val="20644FC6"/>
    <w:rsid w:val="206F5E63"/>
    <w:rsid w:val="20783D10"/>
    <w:rsid w:val="207A0B31"/>
    <w:rsid w:val="207E3E9F"/>
    <w:rsid w:val="207F3780"/>
    <w:rsid w:val="20850CB9"/>
    <w:rsid w:val="20880DD0"/>
    <w:rsid w:val="208A4B48"/>
    <w:rsid w:val="2092077A"/>
    <w:rsid w:val="20952C23"/>
    <w:rsid w:val="209B3B08"/>
    <w:rsid w:val="209B4FA7"/>
    <w:rsid w:val="209D2ACD"/>
    <w:rsid w:val="20A04B6F"/>
    <w:rsid w:val="20A43303"/>
    <w:rsid w:val="20A651FE"/>
    <w:rsid w:val="20A76100"/>
    <w:rsid w:val="20AC0F62"/>
    <w:rsid w:val="20B7775D"/>
    <w:rsid w:val="20BF4A0D"/>
    <w:rsid w:val="20C43BD1"/>
    <w:rsid w:val="20C53DD2"/>
    <w:rsid w:val="20C70E45"/>
    <w:rsid w:val="20C75D9C"/>
    <w:rsid w:val="20D45BC5"/>
    <w:rsid w:val="20D64139"/>
    <w:rsid w:val="20DB35F6"/>
    <w:rsid w:val="20E25BC1"/>
    <w:rsid w:val="20E40F91"/>
    <w:rsid w:val="20E9484E"/>
    <w:rsid w:val="20F30ACF"/>
    <w:rsid w:val="20FD3686"/>
    <w:rsid w:val="21024813"/>
    <w:rsid w:val="210B5C89"/>
    <w:rsid w:val="21196A48"/>
    <w:rsid w:val="211E64CD"/>
    <w:rsid w:val="21233ED6"/>
    <w:rsid w:val="212A54C0"/>
    <w:rsid w:val="21317460"/>
    <w:rsid w:val="213976FC"/>
    <w:rsid w:val="21400B25"/>
    <w:rsid w:val="21490D89"/>
    <w:rsid w:val="21494E75"/>
    <w:rsid w:val="214A0E52"/>
    <w:rsid w:val="214F7359"/>
    <w:rsid w:val="214F778A"/>
    <w:rsid w:val="21543E5D"/>
    <w:rsid w:val="2155527D"/>
    <w:rsid w:val="216D719B"/>
    <w:rsid w:val="217F4248"/>
    <w:rsid w:val="21804FF5"/>
    <w:rsid w:val="21835AB5"/>
    <w:rsid w:val="218A325D"/>
    <w:rsid w:val="218D48F0"/>
    <w:rsid w:val="218E7D80"/>
    <w:rsid w:val="21A64387"/>
    <w:rsid w:val="21A65AE7"/>
    <w:rsid w:val="21B52099"/>
    <w:rsid w:val="21B73546"/>
    <w:rsid w:val="21C02F32"/>
    <w:rsid w:val="21C50096"/>
    <w:rsid w:val="21CC7BE4"/>
    <w:rsid w:val="21D166C1"/>
    <w:rsid w:val="21D544E9"/>
    <w:rsid w:val="21DB5067"/>
    <w:rsid w:val="21DE339D"/>
    <w:rsid w:val="21E36C06"/>
    <w:rsid w:val="21E53443"/>
    <w:rsid w:val="21EA1C0A"/>
    <w:rsid w:val="21ED4F0B"/>
    <w:rsid w:val="21EF55AB"/>
    <w:rsid w:val="21F65582"/>
    <w:rsid w:val="220B5C30"/>
    <w:rsid w:val="221079EF"/>
    <w:rsid w:val="22140B6D"/>
    <w:rsid w:val="22160D89"/>
    <w:rsid w:val="22235F69"/>
    <w:rsid w:val="22252D7A"/>
    <w:rsid w:val="222C235B"/>
    <w:rsid w:val="222E4487"/>
    <w:rsid w:val="223C6316"/>
    <w:rsid w:val="223F28A7"/>
    <w:rsid w:val="2244065B"/>
    <w:rsid w:val="22454EF3"/>
    <w:rsid w:val="224569D5"/>
    <w:rsid w:val="224F429B"/>
    <w:rsid w:val="225165FA"/>
    <w:rsid w:val="22525B39"/>
    <w:rsid w:val="22622D77"/>
    <w:rsid w:val="22635643"/>
    <w:rsid w:val="226A6D43"/>
    <w:rsid w:val="226C6BFB"/>
    <w:rsid w:val="22764238"/>
    <w:rsid w:val="227E692E"/>
    <w:rsid w:val="2284369A"/>
    <w:rsid w:val="22866266"/>
    <w:rsid w:val="228B55D9"/>
    <w:rsid w:val="229138A9"/>
    <w:rsid w:val="22916138"/>
    <w:rsid w:val="229323DA"/>
    <w:rsid w:val="2296541A"/>
    <w:rsid w:val="229C3523"/>
    <w:rsid w:val="22A13B7E"/>
    <w:rsid w:val="22A2261D"/>
    <w:rsid w:val="22AD2D70"/>
    <w:rsid w:val="22B65060"/>
    <w:rsid w:val="22CC21EE"/>
    <w:rsid w:val="22CC74FF"/>
    <w:rsid w:val="22CE3412"/>
    <w:rsid w:val="22D61532"/>
    <w:rsid w:val="22D61E45"/>
    <w:rsid w:val="22D91ACF"/>
    <w:rsid w:val="22DB45F8"/>
    <w:rsid w:val="22E70030"/>
    <w:rsid w:val="22EA6B29"/>
    <w:rsid w:val="22EF5A05"/>
    <w:rsid w:val="22FE2786"/>
    <w:rsid w:val="23073B71"/>
    <w:rsid w:val="230D5A0C"/>
    <w:rsid w:val="230D7A8B"/>
    <w:rsid w:val="23137077"/>
    <w:rsid w:val="23142316"/>
    <w:rsid w:val="231B0D18"/>
    <w:rsid w:val="23227153"/>
    <w:rsid w:val="232905DE"/>
    <w:rsid w:val="232A6284"/>
    <w:rsid w:val="23360FB7"/>
    <w:rsid w:val="23410EC9"/>
    <w:rsid w:val="23425BAE"/>
    <w:rsid w:val="23451F7A"/>
    <w:rsid w:val="23470101"/>
    <w:rsid w:val="234D6635"/>
    <w:rsid w:val="235A75F8"/>
    <w:rsid w:val="236554ED"/>
    <w:rsid w:val="23656C5C"/>
    <w:rsid w:val="23662095"/>
    <w:rsid w:val="23687BB6"/>
    <w:rsid w:val="236B2A0F"/>
    <w:rsid w:val="23862A1A"/>
    <w:rsid w:val="2387194A"/>
    <w:rsid w:val="238B30B1"/>
    <w:rsid w:val="238D6881"/>
    <w:rsid w:val="238E0DF3"/>
    <w:rsid w:val="23996BB6"/>
    <w:rsid w:val="23AE6D9F"/>
    <w:rsid w:val="23B75C54"/>
    <w:rsid w:val="23BA403C"/>
    <w:rsid w:val="23BE00A5"/>
    <w:rsid w:val="23BE3486"/>
    <w:rsid w:val="23EB1DA2"/>
    <w:rsid w:val="23ED3D6C"/>
    <w:rsid w:val="23EE3640"/>
    <w:rsid w:val="23FA3D93"/>
    <w:rsid w:val="23FB1052"/>
    <w:rsid w:val="24115DC6"/>
    <w:rsid w:val="2412647C"/>
    <w:rsid w:val="24132978"/>
    <w:rsid w:val="241755C6"/>
    <w:rsid w:val="241D66D2"/>
    <w:rsid w:val="241E742D"/>
    <w:rsid w:val="24207C9D"/>
    <w:rsid w:val="242B4894"/>
    <w:rsid w:val="242B503D"/>
    <w:rsid w:val="243D7A51"/>
    <w:rsid w:val="243E0B90"/>
    <w:rsid w:val="243F60AA"/>
    <w:rsid w:val="24434176"/>
    <w:rsid w:val="2449510D"/>
    <w:rsid w:val="244A568C"/>
    <w:rsid w:val="244C3506"/>
    <w:rsid w:val="24501FA5"/>
    <w:rsid w:val="24535719"/>
    <w:rsid w:val="24577437"/>
    <w:rsid w:val="245C59BF"/>
    <w:rsid w:val="245D5DAA"/>
    <w:rsid w:val="2463402E"/>
    <w:rsid w:val="24640FC9"/>
    <w:rsid w:val="24661B0F"/>
    <w:rsid w:val="246758CC"/>
    <w:rsid w:val="246856A3"/>
    <w:rsid w:val="246D6C5B"/>
    <w:rsid w:val="246E3050"/>
    <w:rsid w:val="247131B9"/>
    <w:rsid w:val="247D526D"/>
    <w:rsid w:val="247F027C"/>
    <w:rsid w:val="24816262"/>
    <w:rsid w:val="248775D7"/>
    <w:rsid w:val="248A15BB"/>
    <w:rsid w:val="24917051"/>
    <w:rsid w:val="249473FB"/>
    <w:rsid w:val="24973CD7"/>
    <w:rsid w:val="249935AC"/>
    <w:rsid w:val="249C309C"/>
    <w:rsid w:val="249E0BC2"/>
    <w:rsid w:val="24A361D8"/>
    <w:rsid w:val="24AA7567"/>
    <w:rsid w:val="24AF7273"/>
    <w:rsid w:val="24B16729"/>
    <w:rsid w:val="24B86B76"/>
    <w:rsid w:val="24BC250D"/>
    <w:rsid w:val="24C00BF9"/>
    <w:rsid w:val="24C21928"/>
    <w:rsid w:val="24D22230"/>
    <w:rsid w:val="24D90223"/>
    <w:rsid w:val="24DA06FE"/>
    <w:rsid w:val="24DA29FA"/>
    <w:rsid w:val="24DB1E3F"/>
    <w:rsid w:val="24E52050"/>
    <w:rsid w:val="24E85F11"/>
    <w:rsid w:val="24F133E8"/>
    <w:rsid w:val="24F96F99"/>
    <w:rsid w:val="24FA6740"/>
    <w:rsid w:val="24FB4266"/>
    <w:rsid w:val="250408F9"/>
    <w:rsid w:val="25064315"/>
    <w:rsid w:val="250A6257"/>
    <w:rsid w:val="250C326C"/>
    <w:rsid w:val="250D6C29"/>
    <w:rsid w:val="25106A1C"/>
    <w:rsid w:val="251470D6"/>
    <w:rsid w:val="251610A0"/>
    <w:rsid w:val="251E1D03"/>
    <w:rsid w:val="251E6CFD"/>
    <w:rsid w:val="25266084"/>
    <w:rsid w:val="2527505B"/>
    <w:rsid w:val="25314C6E"/>
    <w:rsid w:val="25341526"/>
    <w:rsid w:val="25357778"/>
    <w:rsid w:val="25366C0A"/>
    <w:rsid w:val="253942E5"/>
    <w:rsid w:val="25396B3D"/>
    <w:rsid w:val="253B1C09"/>
    <w:rsid w:val="254B3E79"/>
    <w:rsid w:val="254C061E"/>
    <w:rsid w:val="255073F1"/>
    <w:rsid w:val="25530418"/>
    <w:rsid w:val="25554CA5"/>
    <w:rsid w:val="25673CA8"/>
    <w:rsid w:val="25720BED"/>
    <w:rsid w:val="2576656F"/>
    <w:rsid w:val="25766A29"/>
    <w:rsid w:val="25772039"/>
    <w:rsid w:val="258572E6"/>
    <w:rsid w:val="25861354"/>
    <w:rsid w:val="259124D5"/>
    <w:rsid w:val="25951FC5"/>
    <w:rsid w:val="259A141B"/>
    <w:rsid w:val="259F4BF2"/>
    <w:rsid w:val="25A227CF"/>
    <w:rsid w:val="25A246E2"/>
    <w:rsid w:val="25A62424"/>
    <w:rsid w:val="25A768AE"/>
    <w:rsid w:val="25AB17E9"/>
    <w:rsid w:val="25B23938"/>
    <w:rsid w:val="25BB42D4"/>
    <w:rsid w:val="25BB4DCA"/>
    <w:rsid w:val="25BC11F5"/>
    <w:rsid w:val="25BC57A4"/>
    <w:rsid w:val="25C40AFC"/>
    <w:rsid w:val="25C557E5"/>
    <w:rsid w:val="25CB28DB"/>
    <w:rsid w:val="25CC2B81"/>
    <w:rsid w:val="25DB14CF"/>
    <w:rsid w:val="25E03518"/>
    <w:rsid w:val="25E678A2"/>
    <w:rsid w:val="25E92392"/>
    <w:rsid w:val="25EA26A6"/>
    <w:rsid w:val="25EE5E4C"/>
    <w:rsid w:val="25EE7927"/>
    <w:rsid w:val="25F16D96"/>
    <w:rsid w:val="25FA3E83"/>
    <w:rsid w:val="260405C6"/>
    <w:rsid w:val="26055EE5"/>
    <w:rsid w:val="26075247"/>
    <w:rsid w:val="260B7963"/>
    <w:rsid w:val="260D4251"/>
    <w:rsid w:val="260E1D77"/>
    <w:rsid w:val="260E3934"/>
    <w:rsid w:val="260F533E"/>
    <w:rsid w:val="26143832"/>
    <w:rsid w:val="261F1A90"/>
    <w:rsid w:val="262470B9"/>
    <w:rsid w:val="26357304"/>
    <w:rsid w:val="2645731F"/>
    <w:rsid w:val="264759A4"/>
    <w:rsid w:val="265A7960"/>
    <w:rsid w:val="265B6983"/>
    <w:rsid w:val="265E7E84"/>
    <w:rsid w:val="26680E5A"/>
    <w:rsid w:val="266967EE"/>
    <w:rsid w:val="26753BA5"/>
    <w:rsid w:val="267B2717"/>
    <w:rsid w:val="267D3676"/>
    <w:rsid w:val="267F1C2A"/>
    <w:rsid w:val="26925E86"/>
    <w:rsid w:val="26A26963"/>
    <w:rsid w:val="26A637A3"/>
    <w:rsid w:val="26AD33FF"/>
    <w:rsid w:val="26B02E2F"/>
    <w:rsid w:val="26B066B2"/>
    <w:rsid w:val="26B2493E"/>
    <w:rsid w:val="26B722D5"/>
    <w:rsid w:val="26BA22E5"/>
    <w:rsid w:val="26BC0429"/>
    <w:rsid w:val="26BC11AE"/>
    <w:rsid w:val="26CA5D8A"/>
    <w:rsid w:val="26CE221D"/>
    <w:rsid w:val="26CF203B"/>
    <w:rsid w:val="26D04CBC"/>
    <w:rsid w:val="26D059E0"/>
    <w:rsid w:val="26D716F4"/>
    <w:rsid w:val="26DB4FDA"/>
    <w:rsid w:val="26DF5406"/>
    <w:rsid w:val="26DF638E"/>
    <w:rsid w:val="26E1064B"/>
    <w:rsid w:val="26E15B99"/>
    <w:rsid w:val="26EC4D7E"/>
    <w:rsid w:val="26F27B9B"/>
    <w:rsid w:val="26F33E4A"/>
    <w:rsid w:val="27072072"/>
    <w:rsid w:val="270B2978"/>
    <w:rsid w:val="27231637"/>
    <w:rsid w:val="27400656"/>
    <w:rsid w:val="275163C0"/>
    <w:rsid w:val="276225FE"/>
    <w:rsid w:val="27624129"/>
    <w:rsid w:val="276500BD"/>
    <w:rsid w:val="27661EFB"/>
    <w:rsid w:val="276E51C4"/>
    <w:rsid w:val="27706DA7"/>
    <w:rsid w:val="277A3B68"/>
    <w:rsid w:val="277F5534"/>
    <w:rsid w:val="27856069"/>
    <w:rsid w:val="27867B03"/>
    <w:rsid w:val="278A6D19"/>
    <w:rsid w:val="279D1605"/>
    <w:rsid w:val="27A04C51"/>
    <w:rsid w:val="27A355EA"/>
    <w:rsid w:val="27A5248F"/>
    <w:rsid w:val="27A86201"/>
    <w:rsid w:val="27A86F2B"/>
    <w:rsid w:val="27AD407B"/>
    <w:rsid w:val="27B150B0"/>
    <w:rsid w:val="27B40E77"/>
    <w:rsid w:val="27B64475"/>
    <w:rsid w:val="27BA03F6"/>
    <w:rsid w:val="27C02A4C"/>
    <w:rsid w:val="27C06EE1"/>
    <w:rsid w:val="27C76682"/>
    <w:rsid w:val="27D14D1B"/>
    <w:rsid w:val="27D26378"/>
    <w:rsid w:val="27D73C1E"/>
    <w:rsid w:val="27DC037F"/>
    <w:rsid w:val="27E014F2"/>
    <w:rsid w:val="27E45276"/>
    <w:rsid w:val="27E51549"/>
    <w:rsid w:val="27E62FAC"/>
    <w:rsid w:val="27E9484A"/>
    <w:rsid w:val="27F07B60"/>
    <w:rsid w:val="27F324C2"/>
    <w:rsid w:val="27F96887"/>
    <w:rsid w:val="281026ED"/>
    <w:rsid w:val="281B0C50"/>
    <w:rsid w:val="28277120"/>
    <w:rsid w:val="282F34A2"/>
    <w:rsid w:val="283261F1"/>
    <w:rsid w:val="2833593F"/>
    <w:rsid w:val="283F3EE2"/>
    <w:rsid w:val="283F446A"/>
    <w:rsid w:val="284624AF"/>
    <w:rsid w:val="285D362E"/>
    <w:rsid w:val="28645BDB"/>
    <w:rsid w:val="286640ED"/>
    <w:rsid w:val="28697739"/>
    <w:rsid w:val="286A3DDE"/>
    <w:rsid w:val="286B34B1"/>
    <w:rsid w:val="286E6DE3"/>
    <w:rsid w:val="28725DC7"/>
    <w:rsid w:val="287405B8"/>
    <w:rsid w:val="287915C8"/>
    <w:rsid w:val="28846321"/>
    <w:rsid w:val="28850779"/>
    <w:rsid w:val="28852D33"/>
    <w:rsid w:val="28852FC8"/>
    <w:rsid w:val="2886653D"/>
    <w:rsid w:val="288A1B89"/>
    <w:rsid w:val="288C31D4"/>
    <w:rsid w:val="28941D46"/>
    <w:rsid w:val="289775FC"/>
    <w:rsid w:val="289817DA"/>
    <w:rsid w:val="28991DCC"/>
    <w:rsid w:val="289E31FD"/>
    <w:rsid w:val="28A87747"/>
    <w:rsid w:val="28B62C0F"/>
    <w:rsid w:val="28BE0AEE"/>
    <w:rsid w:val="28BF2345"/>
    <w:rsid w:val="28BF44FB"/>
    <w:rsid w:val="28BF6A80"/>
    <w:rsid w:val="28C02EC2"/>
    <w:rsid w:val="28C130D1"/>
    <w:rsid w:val="28C33FAE"/>
    <w:rsid w:val="28C81E36"/>
    <w:rsid w:val="28CD6B22"/>
    <w:rsid w:val="28CE5D75"/>
    <w:rsid w:val="28CF1C92"/>
    <w:rsid w:val="28CF57EE"/>
    <w:rsid w:val="28D41056"/>
    <w:rsid w:val="28E6559F"/>
    <w:rsid w:val="28EA1D77"/>
    <w:rsid w:val="28F217FD"/>
    <w:rsid w:val="28F23013"/>
    <w:rsid w:val="28F45255"/>
    <w:rsid w:val="28FE7C9B"/>
    <w:rsid w:val="29056F82"/>
    <w:rsid w:val="2909347D"/>
    <w:rsid w:val="29111219"/>
    <w:rsid w:val="291B24BC"/>
    <w:rsid w:val="292024ED"/>
    <w:rsid w:val="2924728B"/>
    <w:rsid w:val="2925627C"/>
    <w:rsid w:val="292B21E1"/>
    <w:rsid w:val="29375370"/>
    <w:rsid w:val="2938125A"/>
    <w:rsid w:val="2939710B"/>
    <w:rsid w:val="293B10D5"/>
    <w:rsid w:val="295312A9"/>
    <w:rsid w:val="295B6339"/>
    <w:rsid w:val="295F1838"/>
    <w:rsid w:val="2960687D"/>
    <w:rsid w:val="2961005D"/>
    <w:rsid w:val="296D4C89"/>
    <w:rsid w:val="296E0B0B"/>
    <w:rsid w:val="29706E93"/>
    <w:rsid w:val="2976035F"/>
    <w:rsid w:val="29762332"/>
    <w:rsid w:val="29764774"/>
    <w:rsid w:val="29787C34"/>
    <w:rsid w:val="29806A9C"/>
    <w:rsid w:val="29836F76"/>
    <w:rsid w:val="298505A2"/>
    <w:rsid w:val="2987431B"/>
    <w:rsid w:val="29906941"/>
    <w:rsid w:val="29916145"/>
    <w:rsid w:val="29946A38"/>
    <w:rsid w:val="299D41D3"/>
    <w:rsid w:val="29A76E8D"/>
    <w:rsid w:val="29A85E27"/>
    <w:rsid w:val="29AA1416"/>
    <w:rsid w:val="29AB0526"/>
    <w:rsid w:val="29B23F8D"/>
    <w:rsid w:val="29B25ABD"/>
    <w:rsid w:val="29B445A8"/>
    <w:rsid w:val="29B54E5E"/>
    <w:rsid w:val="29BB2216"/>
    <w:rsid w:val="29CA4207"/>
    <w:rsid w:val="29D5758A"/>
    <w:rsid w:val="29D771ED"/>
    <w:rsid w:val="29E5736D"/>
    <w:rsid w:val="29E64EFA"/>
    <w:rsid w:val="29E73E4E"/>
    <w:rsid w:val="29E928DF"/>
    <w:rsid w:val="29EF5A0D"/>
    <w:rsid w:val="29F53B22"/>
    <w:rsid w:val="29F973A3"/>
    <w:rsid w:val="29FD282F"/>
    <w:rsid w:val="2A016B7F"/>
    <w:rsid w:val="2A093583"/>
    <w:rsid w:val="2A0A19D8"/>
    <w:rsid w:val="2A0D2A71"/>
    <w:rsid w:val="2A0E5190"/>
    <w:rsid w:val="2A0F5EFB"/>
    <w:rsid w:val="2A133B70"/>
    <w:rsid w:val="2A194002"/>
    <w:rsid w:val="2A1B77C4"/>
    <w:rsid w:val="2A2B4E3C"/>
    <w:rsid w:val="2A2C0A1E"/>
    <w:rsid w:val="2A2D4EC2"/>
    <w:rsid w:val="2A2E0C3A"/>
    <w:rsid w:val="2A303663"/>
    <w:rsid w:val="2A3224FD"/>
    <w:rsid w:val="2A340160"/>
    <w:rsid w:val="2A382C70"/>
    <w:rsid w:val="2A420242"/>
    <w:rsid w:val="2A465F84"/>
    <w:rsid w:val="2A4D6EDB"/>
    <w:rsid w:val="2A553B14"/>
    <w:rsid w:val="2A5862D0"/>
    <w:rsid w:val="2A650A95"/>
    <w:rsid w:val="2A733FD2"/>
    <w:rsid w:val="2A765378"/>
    <w:rsid w:val="2A7D3EA6"/>
    <w:rsid w:val="2A7E4FFF"/>
    <w:rsid w:val="2A8B1BE9"/>
    <w:rsid w:val="2A8E4E37"/>
    <w:rsid w:val="2A90584B"/>
    <w:rsid w:val="2A996298"/>
    <w:rsid w:val="2A9A5842"/>
    <w:rsid w:val="2A9B3CAB"/>
    <w:rsid w:val="2A9C202F"/>
    <w:rsid w:val="2AA82494"/>
    <w:rsid w:val="2AAD3FFD"/>
    <w:rsid w:val="2AAF1D7B"/>
    <w:rsid w:val="2AB27175"/>
    <w:rsid w:val="2AB615C9"/>
    <w:rsid w:val="2AB84177"/>
    <w:rsid w:val="2AC22337"/>
    <w:rsid w:val="2AC33130"/>
    <w:rsid w:val="2AC722C1"/>
    <w:rsid w:val="2AC9438E"/>
    <w:rsid w:val="2ACF3ADF"/>
    <w:rsid w:val="2AD25EBF"/>
    <w:rsid w:val="2AD43590"/>
    <w:rsid w:val="2AE30F63"/>
    <w:rsid w:val="2AE31A25"/>
    <w:rsid w:val="2AE412F9"/>
    <w:rsid w:val="2AEA2DB3"/>
    <w:rsid w:val="2AED4651"/>
    <w:rsid w:val="2AED5ED3"/>
    <w:rsid w:val="2AEF03C9"/>
    <w:rsid w:val="2AEF1821"/>
    <w:rsid w:val="2AF67954"/>
    <w:rsid w:val="2AF929C6"/>
    <w:rsid w:val="2AF92FF6"/>
    <w:rsid w:val="2AFB413B"/>
    <w:rsid w:val="2B033E75"/>
    <w:rsid w:val="2B162741"/>
    <w:rsid w:val="2B1653BE"/>
    <w:rsid w:val="2B205C57"/>
    <w:rsid w:val="2B285689"/>
    <w:rsid w:val="2B2949B8"/>
    <w:rsid w:val="2B29508C"/>
    <w:rsid w:val="2B361B54"/>
    <w:rsid w:val="2B3E4688"/>
    <w:rsid w:val="2B416015"/>
    <w:rsid w:val="2B455FCA"/>
    <w:rsid w:val="2B58197D"/>
    <w:rsid w:val="2B5E3D62"/>
    <w:rsid w:val="2B602760"/>
    <w:rsid w:val="2B71316A"/>
    <w:rsid w:val="2B7E47F6"/>
    <w:rsid w:val="2B81689B"/>
    <w:rsid w:val="2B852ADC"/>
    <w:rsid w:val="2B884367"/>
    <w:rsid w:val="2B8A6E08"/>
    <w:rsid w:val="2B8E6A79"/>
    <w:rsid w:val="2B91322F"/>
    <w:rsid w:val="2B9437BF"/>
    <w:rsid w:val="2B9B69E6"/>
    <w:rsid w:val="2BA0064C"/>
    <w:rsid w:val="2BA33362"/>
    <w:rsid w:val="2BA74800"/>
    <w:rsid w:val="2BAF2686"/>
    <w:rsid w:val="2BB84C5F"/>
    <w:rsid w:val="2BBE7D9C"/>
    <w:rsid w:val="2BCB049B"/>
    <w:rsid w:val="2BCD7669"/>
    <w:rsid w:val="2BCD78C0"/>
    <w:rsid w:val="2BCE4483"/>
    <w:rsid w:val="2BD01B4D"/>
    <w:rsid w:val="2BFE3F26"/>
    <w:rsid w:val="2C0003B4"/>
    <w:rsid w:val="2C0F4201"/>
    <w:rsid w:val="2C115F6B"/>
    <w:rsid w:val="2C130889"/>
    <w:rsid w:val="2C1758C2"/>
    <w:rsid w:val="2C1A1476"/>
    <w:rsid w:val="2C1F6A8C"/>
    <w:rsid w:val="2C233DA9"/>
    <w:rsid w:val="2C2661CB"/>
    <w:rsid w:val="2C29552E"/>
    <w:rsid w:val="2C3B3B18"/>
    <w:rsid w:val="2C40212A"/>
    <w:rsid w:val="2C444C7C"/>
    <w:rsid w:val="2C471DB1"/>
    <w:rsid w:val="2C4C5671"/>
    <w:rsid w:val="2C550700"/>
    <w:rsid w:val="2C576226"/>
    <w:rsid w:val="2C5C6270"/>
    <w:rsid w:val="2C651892"/>
    <w:rsid w:val="2C691C4C"/>
    <w:rsid w:val="2C794D88"/>
    <w:rsid w:val="2C7A1F15"/>
    <w:rsid w:val="2C7A4D3F"/>
    <w:rsid w:val="2C822E7C"/>
    <w:rsid w:val="2C8B5738"/>
    <w:rsid w:val="2C8B7BB4"/>
    <w:rsid w:val="2C8D4DAA"/>
    <w:rsid w:val="2C901738"/>
    <w:rsid w:val="2C995624"/>
    <w:rsid w:val="2C9A25B7"/>
    <w:rsid w:val="2CA2111C"/>
    <w:rsid w:val="2CBA67B5"/>
    <w:rsid w:val="2CC66F08"/>
    <w:rsid w:val="2CC875CF"/>
    <w:rsid w:val="2CD71115"/>
    <w:rsid w:val="2CE27E97"/>
    <w:rsid w:val="2CEA0D74"/>
    <w:rsid w:val="2CF00BE4"/>
    <w:rsid w:val="2CF55A3F"/>
    <w:rsid w:val="2CF73565"/>
    <w:rsid w:val="2CF75BD7"/>
    <w:rsid w:val="2D0444C8"/>
    <w:rsid w:val="2D067C4C"/>
    <w:rsid w:val="2D104E58"/>
    <w:rsid w:val="2D1640F9"/>
    <w:rsid w:val="2D1B164F"/>
    <w:rsid w:val="2D273031"/>
    <w:rsid w:val="2D286CEF"/>
    <w:rsid w:val="2D2F14C9"/>
    <w:rsid w:val="2D300825"/>
    <w:rsid w:val="2D394D73"/>
    <w:rsid w:val="2D39592C"/>
    <w:rsid w:val="2D40315E"/>
    <w:rsid w:val="2D414D71"/>
    <w:rsid w:val="2D433EAD"/>
    <w:rsid w:val="2D4D589D"/>
    <w:rsid w:val="2D5B633D"/>
    <w:rsid w:val="2D5C122C"/>
    <w:rsid w:val="2D5C32C5"/>
    <w:rsid w:val="2D6040B4"/>
    <w:rsid w:val="2D6A00BC"/>
    <w:rsid w:val="2D6D1558"/>
    <w:rsid w:val="2D78629A"/>
    <w:rsid w:val="2D794102"/>
    <w:rsid w:val="2D795461"/>
    <w:rsid w:val="2D7C3A6A"/>
    <w:rsid w:val="2D7E77E3"/>
    <w:rsid w:val="2D8610F4"/>
    <w:rsid w:val="2D8664F1"/>
    <w:rsid w:val="2D8A43D9"/>
    <w:rsid w:val="2D8A6187"/>
    <w:rsid w:val="2D8C498B"/>
    <w:rsid w:val="2D8D11DF"/>
    <w:rsid w:val="2D8F3758"/>
    <w:rsid w:val="2D931C39"/>
    <w:rsid w:val="2D9344BE"/>
    <w:rsid w:val="2D98230F"/>
    <w:rsid w:val="2D9B2143"/>
    <w:rsid w:val="2DA159E6"/>
    <w:rsid w:val="2DA96B13"/>
    <w:rsid w:val="2DAD1E76"/>
    <w:rsid w:val="2DAF5DC8"/>
    <w:rsid w:val="2DB72D0B"/>
    <w:rsid w:val="2DBB4593"/>
    <w:rsid w:val="2DC07DFB"/>
    <w:rsid w:val="2DC60B6D"/>
    <w:rsid w:val="2DC95120"/>
    <w:rsid w:val="2DCF003E"/>
    <w:rsid w:val="2DDC0D42"/>
    <w:rsid w:val="2DE41D3C"/>
    <w:rsid w:val="2DF06932"/>
    <w:rsid w:val="2DF652EB"/>
    <w:rsid w:val="2DFF51D4"/>
    <w:rsid w:val="2E04418C"/>
    <w:rsid w:val="2E053A60"/>
    <w:rsid w:val="2E1B7727"/>
    <w:rsid w:val="2E252472"/>
    <w:rsid w:val="2E270C85"/>
    <w:rsid w:val="2E2D720D"/>
    <w:rsid w:val="2E413201"/>
    <w:rsid w:val="2E426687"/>
    <w:rsid w:val="2E44542A"/>
    <w:rsid w:val="2E466A2F"/>
    <w:rsid w:val="2E5B1E5B"/>
    <w:rsid w:val="2E6219F5"/>
    <w:rsid w:val="2E6305ED"/>
    <w:rsid w:val="2E635256"/>
    <w:rsid w:val="2E662804"/>
    <w:rsid w:val="2E6764C9"/>
    <w:rsid w:val="2E6966E5"/>
    <w:rsid w:val="2E6B295C"/>
    <w:rsid w:val="2E7D309D"/>
    <w:rsid w:val="2E7F1A64"/>
    <w:rsid w:val="2E822326"/>
    <w:rsid w:val="2E881F9A"/>
    <w:rsid w:val="2E8B618B"/>
    <w:rsid w:val="2E913C08"/>
    <w:rsid w:val="2E933762"/>
    <w:rsid w:val="2E947838"/>
    <w:rsid w:val="2E9877C1"/>
    <w:rsid w:val="2E9A4AF0"/>
    <w:rsid w:val="2E9F3110"/>
    <w:rsid w:val="2EA471C7"/>
    <w:rsid w:val="2EB229EF"/>
    <w:rsid w:val="2EB76E64"/>
    <w:rsid w:val="2EBA2A9C"/>
    <w:rsid w:val="2EC61441"/>
    <w:rsid w:val="2EC92A23"/>
    <w:rsid w:val="2ECE64F9"/>
    <w:rsid w:val="2ED016DC"/>
    <w:rsid w:val="2ED04319"/>
    <w:rsid w:val="2ED1352F"/>
    <w:rsid w:val="2ED613CC"/>
    <w:rsid w:val="2EED2E72"/>
    <w:rsid w:val="2EFC1307"/>
    <w:rsid w:val="2EFC30B5"/>
    <w:rsid w:val="2F000DF7"/>
    <w:rsid w:val="2F136A07"/>
    <w:rsid w:val="2F164BCD"/>
    <w:rsid w:val="2F1A3C3F"/>
    <w:rsid w:val="2F1C30A3"/>
    <w:rsid w:val="2F2148C9"/>
    <w:rsid w:val="2F3C1703"/>
    <w:rsid w:val="2F3C27E6"/>
    <w:rsid w:val="2F460AE9"/>
    <w:rsid w:val="2F594063"/>
    <w:rsid w:val="2F6517DC"/>
    <w:rsid w:val="2F664BCB"/>
    <w:rsid w:val="2F71697A"/>
    <w:rsid w:val="2F8202D8"/>
    <w:rsid w:val="2F8C268B"/>
    <w:rsid w:val="2F8C5D1A"/>
    <w:rsid w:val="2F911A4F"/>
    <w:rsid w:val="2F9403CE"/>
    <w:rsid w:val="2FA21EAE"/>
    <w:rsid w:val="2FA737F1"/>
    <w:rsid w:val="2FB30B4D"/>
    <w:rsid w:val="2FB475A5"/>
    <w:rsid w:val="2FBE3139"/>
    <w:rsid w:val="2FBE3F6E"/>
    <w:rsid w:val="2FC31E81"/>
    <w:rsid w:val="2FC33304"/>
    <w:rsid w:val="2FD24608"/>
    <w:rsid w:val="2FD302BA"/>
    <w:rsid w:val="2FD73401"/>
    <w:rsid w:val="2FDB0F1C"/>
    <w:rsid w:val="2FDF316E"/>
    <w:rsid w:val="2FE04E63"/>
    <w:rsid w:val="2FF2178E"/>
    <w:rsid w:val="2FF54680"/>
    <w:rsid w:val="30055C0B"/>
    <w:rsid w:val="30055F99"/>
    <w:rsid w:val="30077F63"/>
    <w:rsid w:val="300817F2"/>
    <w:rsid w:val="300936F9"/>
    <w:rsid w:val="30137621"/>
    <w:rsid w:val="30156AF1"/>
    <w:rsid w:val="301B0ECD"/>
    <w:rsid w:val="301F34FF"/>
    <w:rsid w:val="30275FE7"/>
    <w:rsid w:val="302A5C70"/>
    <w:rsid w:val="3033211E"/>
    <w:rsid w:val="30337D57"/>
    <w:rsid w:val="303845C1"/>
    <w:rsid w:val="30404CA6"/>
    <w:rsid w:val="30462C6A"/>
    <w:rsid w:val="30483662"/>
    <w:rsid w:val="304962E4"/>
    <w:rsid w:val="304C0EB9"/>
    <w:rsid w:val="30555E8E"/>
    <w:rsid w:val="30574B69"/>
    <w:rsid w:val="305C65C7"/>
    <w:rsid w:val="306C7DC6"/>
    <w:rsid w:val="307153DD"/>
    <w:rsid w:val="30751371"/>
    <w:rsid w:val="307A24E3"/>
    <w:rsid w:val="308C2216"/>
    <w:rsid w:val="308E41E1"/>
    <w:rsid w:val="30977539"/>
    <w:rsid w:val="30A26B0B"/>
    <w:rsid w:val="30A97B7F"/>
    <w:rsid w:val="30AF2AA5"/>
    <w:rsid w:val="30B77FFF"/>
    <w:rsid w:val="30BA4FD6"/>
    <w:rsid w:val="30BA7485"/>
    <w:rsid w:val="30BF6B2B"/>
    <w:rsid w:val="30C72B05"/>
    <w:rsid w:val="30C916BD"/>
    <w:rsid w:val="30C9346B"/>
    <w:rsid w:val="30CA3D76"/>
    <w:rsid w:val="30CE3A09"/>
    <w:rsid w:val="30D617B5"/>
    <w:rsid w:val="30DA0B00"/>
    <w:rsid w:val="30E02B97"/>
    <w:rsid w:val="30E12562"/>
    <w:rsid w:val="30E52E6E"/>
    <w:rsid w:val="30E71077"/>
    <w:rsid w:val="30E738F1"/>
    <w:rsid w:val="30E81B43"/>
    <w:rsid w:val="30E91417"/>
    <w:rsid w:val="30F06139"/>
    <w:rsid w:val="30F524B2"/>
    <w:rsid w:val="30FA6C7D"/>
    <w:rsid w:val="30FD4EC2"/>
    <w:rsid w:val="3100541F"/>
    <w:rsid w:val="31010E56"/>
    <w:rsid w:val="310B3A83"/>
    <w:rsid w:val="31123098"/>
    <w:rsid w:val="311A0E93"/>
    <w:rsid w:val="311C7FC8"/>
    <w:rsid w:val="31270C4C"/>
    <w:rsid w:val="312F69C4"/>
    <w:rsid w:val="313F54DB"/>
    <w:rsid w:val="31466869"/>
    <w:rsid w:val="314A45AB"/>
    <w:rsid w:val="314B3E80"/>
    <w:rsid w:val="314E47F2"/>
    <w:rsid w:val="31552DB1"/>
    <w:rsid w:val="315A2315"/>
    <w:rsid w:val="3166442C"/>
    <w:rsid w:val="31671508"/>
    <w:rsid w:val="3167513B"/>
    <w:rsid w:val="31723B02"/>
    <w:rsid w:val="317409D9"/>
    <w:rsid w:val="31774C75"/>
    <w:rsid w:val="317932F0"/>
    <w:rsid w:val="317A135D"/>
    <w:rsid w:val="31815AF3"/>
    <w:rsid w:val="31825A15"/>
    <w:rsid w:val="31864914"/>
    <w:rsid w:val="318D26EA"/>
    <w:rsid w:val="319C3849"/>
    <w:rsid w:val="31A02E82"/>
    <w:rsid w:val="31A35A6A"/>
    <w:rsid w:val="31B929D5"/>
    <w:rsid w:val="31C062EB"/>
    <w:rsid w:val="31C707F7"/>
    <w:rsid w:val="31C854D0"/>
    <w:rsid w:val="31C95A95"/>
    <w:rsid w:val="31D2634F"/>
    <w:rsid w:val="31D73965"/>
    <w:rsid w:val="31DF7FE4"/>
    <w:rsid w:val="31E21BF4"/>
    <w:rsid w:val="31E340B8"/>
    <w:rsid w:val="31E367AE"/>
    <w:rsid w:val="31F000AB"/>
    <w:rsid w:val="31F56894"/>
    <w:rsid w:val="31F64DD3"/>
    <w:rsid w:val="31FB7654"/>
    <w:rsid w:val="31FC76AB"/>
    <w:rsid w:val="320504D2"/>
    <w:rsid w:val="320E2222"/>
    <w:rsid w:val="320F1351"/>
    <w:rsid w:val="32110C25"/>
    <w:rsid w:val="321573D1"/>
    <w:rsid w:val="322418F4"/>
    <w:rsid w:val="32285F6F"/>
    <w:rsid w:val="32354712"/>
    <w:rsid w:val="32361BEB"/>
    <w:rsid w:val="32486D5D"/>
    <w:rsid w:val="324D35C8"/>
    <w:rsid w:val="324E12A6"/>
    <w:rsid w:val="3250281F"/>
    <w:rsid w:val="32561711"/>
    <w:rsid w:val="325A5D7D"/>
    <w:rsid w:val="32635C6D"/>
    <w:rsid w:val="326867B8"/>
    <w:rsid w:val="32690A61"/>
    <w:rsid w:val="326F6AEC"/>
    <w:rsid w:val="32701706"/>
    <w:rsid w:val="32741AA5"/>
    <w:rsid w:val="32780CA4"/>
    <w:rsid w:val="327D28CF"/>
    <w:rsid w:val="3280494B"/>
    <w:rsid w:val="32827A03"/>
    <w:rsid w:val="32861C19"/>
    <w:rsid w:val="32870003"/>
    <w:rsid w:val="329119D0"/>
    <w:rsid w:val="329C61C8"/>
    <w:rsid w:val="32B96977"/>
    <w:rsid w:val="32BE6170"/>
    <w:rsid w:val="32C043F9"/>
    <w:rsid w:val="32C90416"/>
    <w:rsid w:val="32C96B41"/>
    <w:rsid w:val="32CD1308"/>
    <w:rsid w:val="32CE6B16"/>
    <w:rsid w:val="32E04E37"/>
    <w:rsid w:val="32E20814"/>
    <w:rsid w:val="32E429F7"/>
    <w:rsid w:val="32EB6EB6"/>
    <w:rsid w:val="32EE71E8"/>
    <w:rsid w:val="32F20BF1"/>
    <w:rsid w:val="32FB3FA8"/>
    <w:rsid w:val="32FC1234"/>
    <w:rsid w:val="33016EEC"/>
    <w:rsid w:val="330E1609"/>
    <w:rsid w:val="33131DDF"/>
    <w:rsid w:val="33184235"/>
    <w:rsid w:val="33185EE8"/>
    <w:rsid w:val="3319052E"/>
    <w:rsid w:val="332061F3"/>
    <w:rsid w:val="332350B4"/>
    <w:rsid w:val="333C1721"/>
    <w:rsid w:val="333D1A8E"/>
    <w:rsid w:val="33460DA3"/>
    <w:rsid w:val="335164FE"/>
    <w:rsid w:val="3353526D"/>
    <w:rsid w:val="33667FF0"/>
    <w:rsid w:val="33713FF3"/>
    <w:rsid w:val="338024A2"/>
    <w:rsid w:val="339256B6"/>
    <w:rsid w:val="33933E65"/>
    <w:rsid w:val="339715FE"/>
    <w:rsid w:val="33A37FA3"/>
    <w:rsid w:val="33B026C0"/>
    <w:rsid w:val="33B029AA"/>
    <w:rsid w:val="33B271F9"/>
    <w:rsid w:val="33BA2D7F"/>
    <w:rsid w:val="33BF2BC8"/>
    <w:rsid w:val="33C13C9E"/>
    <w:rsid w:val="33C82679"/>
    <w:rsid w:val="33D20888"/>
    <w:rsid w:val="33D23F81"/>
    <w:rsid w:val="33D904BC"/>
    <w:rsid w:val="33D95773"/>
    <w:rsid w:val="33DC26B8"/>
    <w:rsid w:val="33F1163C"/>
    <w:rsid w:val="33F30DC6"/>
    <w:rsid w:val="33F61835"/>
    <w:rsid w:val="33FB1B8D"/>
    <w:rsid w:val="33FF2C94"/>
    <w:rsid w:val="3403723C"/>
    <w:rsid w:val="340B3705"/>
    <w:rsid w:val="341964B7"/>
    <w:rsid w:val="341F46BA"/>
    <w:rsid w:val="342804A8"/>
    <w:rsid w:val="342A00B4"/>
    <w:rsid w:val="342D7B26"/>
    <w:rsid w:val="343230D5"/>
    <w:rsid w:val="3434799E"/>
    <w:rsid w:val="343767E4"/>
    <w:rsid w:val="343C6C28"/>
    <w:rsid w:val="344828F8"/>
    <w:rsid w:val="3448340A"/>
    <w:rsid w:val="344B0D0B"/>
    <w:rsid w:val="344F3C87"/>
    <w:rsid w:val="345117AD"/>
    <w:rsid w:val="34561A0A"/>
    <w:rsid w:val="345A0EB1"/>
    <w:rsid w:val="345F1B47"/>
    <w:rsid w:val="34705599"/>
    <w:rsid w:val="34713BFD"/>
    <w:rsid w:val="34737F3E"/>
    <w:rsid w:val="34741452"/>
    <w:rsid w:val="348028B7"/>
    <w:rsid w:val="34873421"/>
    <w:rsid w:val="34876187"/>
    <w:rsid w:val="348B5182"/>
    <w:rsid w:val="348F22D5"/>
    <w:rsid w:val="3491429F"/>
    <w:rsid w:val="34984F9A"/>
    <w:rsid w:val="34993154"/>
    <w:rsid w:val="349B3370"/>
    <w:rsid w:val="349B511E"/>
    <w:rsid w:val="34B14E83"/>
    <w:rsid w:val="34B61B4F"/>
    <w:rsid w:val="34BB1EE6"/>
    <w:rsid w:val="34C25289"/>
    <w:rsid w:val="34C93A39"/>
    <w:rsid w:val="34CA0234"/>
    <w:rsid w:val="34D04457"/>
    <w:rsid w:val="34D53EF0"/>
    <w:rsid w:val="34DD74E5"/>
    <w:rsid w:val="34E16FD5"/>
    <w:rsid w:val="34F5482E"/>
    <w:rsid w:val="34F95019"/>
    <w:rsid w:val="35000E13"/>
    <w:rsid w:val="35093186"/>
    <w:rsid w:val="350B3E06"/>
    <w:rsid w:val="350F73DF"/>
    <w:rsid w:val="3511718E"/>
    <w:rsid w:val="351647A5"/>
    <w:rsid w:val="351F7DE7"/>
    <w:rsid w:val="35203E5F"/>
    <w:rsid w:val="35204032"/>
    <w:rsid w:val="353006BF"/>
    <w:rsid w:val="35380BBF"/>
    <w:rsid w:val="35417A73"/>
    <w:rsid w:val="35441312"/>
    <w:rsid w:val="3549133A"/>
    <w:rsid w:val="354B7F09"/>
    <w:rsid w:val="354F1238"/>
    <w:rsid w:val="35523A2F"/>
    <w:rsid w:val="3552530C"/>
    <w:rsid w:val="35553903"/>
    <w:rsid w:val="35651183"/>
    <w:rsid w:val="3567780D"/>
    <w:rsid w:val="35696FCA"/>
    <w:rsid w:val="35697E9C"/>
    <w:rsid w:val="356C1F88"/>
    <w:rsid w:val="356E14B7"/>
    <w:rsid w:val="356F39C8"/>
    <w:rsid w:val="35727C2D"/>
    <w:rsid w:val="35775243"/>
    <w:rsid w:val="35884863"/>
    <w:rsid w:val="358950B3"/>
    <w:rsid w:val="359516B3"/>
    <w:rsid w:val="359702D2"/>
    <w:rsid w:val="359D5B73"/>
    <w:rsid w:val="359E4BFC"/>
    <w:rsid w:val="35A0281F"/>
    <w:rsid w:val="35A05E57"/>
    <w:rsid w:val="35A149B6"/>
    <w:rsid w:val="35A2533B"/>
    <w:rsid w:val="35A26AC9"/>
    <w:rsid w:val="35A37256"/>
    <w:rsid w:val="35AF3496"/>
    <w:rsid w:val="35BC70FA"/>
    <w:rsid w:val="35C249F4"/>
    <w:rsid w:val="35C36F6D"/>
    <w:rsid w:val="35C518DA"/>
    <w:rsid w:val="35CD146F"/>
    <w:rsid w:val="35CD3B0F"/>
    <w:rsid w:val="35D16AA2"/>
    <w:rsid w:val="35D26F03"/>
    <w:rsid w:val="35E161D5"/>
    <w:rsid w:val="35E27945"/>
    <w:rsid w:val="35EB67D0"/>
    <w:rsid w:val="35ED79AF"/>
    <w:rsid w:val="35EE5151"/>
    <w:rsid w:val="35F25212"/>
    <w:rsid w:val="35F82A6A"/>
    <w:rsid w:val="35FF348B"/>
    <w:rsid w:val="36004041"/>
    <w:rsid w:val="36031455"/>
    <w:rsid w:val="36050AA1"/>
    <w:rsid w:val="36080FD6"/>
    <w:rsid w:val="36081332"/>
    <w:rsid w:val="360C5A2A"/>
    <w:rsid w:val="36197F95"/>
    <w:rsid w:val="36201D7F"/>
    <w:rsid w:val="36356EAC"/>
    <w:rsid w:val="36362A64"/>
    <w:rsid w:val="36363BD3"/>
    <w:rsid w:val="36374857"/>
    <w:rsid w:val="363A5FB6"/>
    <w:rsid w:val="363C17F4"/>
    <w:rsid w:val="36483314"/>
    <w:rsid w:val="364D60E1"/>
    <w:rsid w:val="36526EC3"/>
    <w:rsid w:val="3667350A"/>
    <w:rsid w:val="366C0B20"/>
    <w:rsid w:val="366D45F8"/>
    <w:rsid w:val="366D6646"/>
    <w:rsid w:val="366D6A57"/>
    <w:rsid w:val="367041F2"/>
    <w:rsid w:val="36867508"/>
    <w:rsid w:val="36876879"/>
    <w:rsid w:val="3690132A"/>
    <w:rsid w:val="36910D4A"/>
    <w:rsid w:val="369246C4"/>
    <w:rsid w:val="36943B32"/>
    <w:rsid w:val="36A04776"/>
    <w:rsid w:val="36AB46A8"/>
    <w:rsid w:val="36AC58ED"/>
    <w:rsid w:val="36BD7528"/>
    <w:rsid w:val="36C13419"/>
    <w:rsid w:val="36C63234"/>
    <w:rsid w:val="36CA6B61"/>
    <w:rsid w:val="36D230CA"/>
    <w:rsid w:val="36D52B69"/>
    <w:rsid w:val="36E204A9"/>
    <w:rsid w:val="36E65E63"/>
    <w:rsid w:val="36E77FAA"/>
    <w:rsid w:val="36EF47D1"/>
    <w:rsid w:val="36EF52AD"/>
    <w:rsid w:val="36F154C9"/>
    <w:rsid w:val="36F56D67"/>
    <w:rsid w:val="36F71FBF"/>
    <w:rsid w:val="36FA5AC8"/>
    <w:rsid w:val="36FD1B1F"/>
    <w:rsid w:val="36FD5C1C"/>
    <w:rsid w:val="36FD79CA"/>
    <w:rsid w:val="3703155C"/>
    <w:rsid w:val="37054AD1"/>
    <w:rsid w:val="370D15CB"/>
    <w:rsid w:val="370E0682"/>
    <w:rsid w:val="370F6A9F"/>
    <w:rsid w:val="371224D2"/>
    <w:rsid w:val="37166961"/>
    <w:rsid w:val="3718335F"/>
    <w:rsid w:val="371A0990"/>
    <w:rsid w:val="371D0CBD"/>
    <w:rsid w:val="371F2036"/>
    <w:rsid w:val="371F4BBF"/>
    <w:rsid w:val="3725056C"/>
    <w:rsid w:val="372E0646"/>
    <w:rsid w:val="37382083"/>
    <w:rsid w:val="373F4487"/>
    <w:rsid w:val="374F1412"/>
    <w:rsid w:val="37500A53"/>
    <w:rsid w:val="3752131D"/>
    <w:rsid w:val="37533A8E"/>
    <w:rsid w:val="37543CF6"/>
    <w:rsid w:val="37557806"/>
    <w:rsid w:val="375A27EB"/>
    <w:rsid w:val="375B5E24"/>
    <w:rsid w:val="376B11A4"/>
    <w:rsid w:val="376D5966"/>
    <w:rsid w:val="3775675D"/>
    <w:rsid w:val="377A219D"/>
    <w:rsid w:val="377A33EE"/>
    <w:rsid w:val="377A59CA"/>
    <w:rsid w:val="377C2FE5"/>
    <w:rsid w:val="378150C3"/>
    <w:rsid w:val="37824373"/>
    <w:rsid w:val="378539B5"/>
    <w:rsid w:val="37873738"/>
    <w:rsid w:val="378F3624"/>
    <w:rsid w:val="37930A67"/>
    <w:rsid w:val="37947CEA"/>
    <w:rsid w:val="379C3687"/>
    <w:rsid w:val="379C735C"/>
    <w:rsid w:val="379D140C"/>
    <w:rsid w:val="379F2D91"/>
    <w:rsid w:val="379F38F8"/>
    <w:rsid w:val="37A91900"/>
    <w:rsid w:val="37AB6929"/>
    <w:rsid w:val="37AF022F"/>
    <w:rsid w:val="37D56B99"/>
    <w:rsid w:val="37DC1CD5"/>
    <w:rsid w:val="37E1553E"/>
    <w:rsid w:val="37E34E12"/>
    <w:rsid w:val="37E65AC8"/>
    <w:rsid w:val="37EB016A"/>
    <w:rsid w:val="37F92887"/>
    <w:rsid w:val="380A136E"/>
    <w:rsid w:val="380B4369"/>
    <w:rsid w:val="38107BD1"/>
    <w:rsid w:val="381449F4"/>
    <w:rsid w:val="381672D6"/>
    <w:rsid w:val="38295D87"/>
    <w:rsid w:val="382C22E7"/>
    <w:rsid w:val="382D0A51"/>
    <w:rsid w:val="383B2EA0"/>
    <w:rsid w:val="383C5DD6"/>
    <w:rsid w:val="38405EAB"/>
    <w:rsid w:val="38463457"/>
    <w:rsid w:val="38464653"/>
    <w:rsid w:val="384F0EE0"/>
    <w:rsid w:val="38534A8F"/>
    <w:rsid w:val="38587BF6"/>
    <w:rsid w:val="385D0EF3"/>
    <w:rsid w:val="38654FCB"/>
    <w:rsid w:val="386A1004"/>
    <w:rsid w:val="386E6252"/>
    <w:rsid w:val="386F3594"/>
    <w:rsid w:val="38787F5A"/>
    <w:rsid w:val="387B329C"/>
    <w:rsid w:val="388303A3"/>
    <w:rsid w:val="388859B9"/>
    <w:rsid w:val="388A1731"/>
    <w:rsid w:val="388D1222"/>
    <w:rsid w:val="38997BC6"/>
    <w:rsid w:val="389E6F8B"/>
    <w:rsid w:val="38A94900"/>
    <w:rsid w:val="38B36EDA"/>
    <w:rsid w:val="38B4055C"/>
    <w:rsid w:val="38C903FD"/>
    <w:rsid w:val="38CF4575"/>
    <w:rsid w:val="38D45630"/>
    <w:rsid w:val="38D806EF"/>
    <w:rsid w:val="38D91C00"/>
    <w:rsid w:val="38EA21D0"/>
    <w:rsid w:val="38F117B0"/>
    <w:rsid w:val="38F624B4"/>
    <w:rsid w:val="38F66DC7"/>
    <w:rsid w:val="38F7001A"/>
    <w:rsid w:val="38F8669B"/>
    <w:rsid w:val="38FB43DD"/>
    <w:rsid w:val="390C2146"/>
    <w:rsid w:val="39190FF1"/>
    <w:rsid w:val="392404CB"/>
    <w:rsid w:val="392F6C97"/>
    <w:rsid w:val="39304864"/>
    <w:rsid w:val="39311BAD"/>
    <w:rsid w:val="39424E64"/>
    <w:rsid w:val="3948589C"/>
    <w:rsid w:val="394925BC"/>
    <w:rsid w:val="394D449F"/>
    <w:rsid w:val="3950297B"/>
    <w:rsid w:val="39525442"/>
    <w:rsid w:val="3955400D"/>
    <w:rsid w:val="395629C6"/>
    <w:rsid w:val="39602492"/>
    <w:rsid w:val="39637433"/>
    <w:rsid w:val="39657AA9"/>
    <w:rsid w:val="396B624B"/>
    <w:rsid w:val="39736610"/>
    <w:rsid w:val="39803F30"/>
    <w:rsid w:val="398C3287"/>
    <w:rsid w:val="398C6847"/>
    <w:rsid w:val="398E0DAD"/>
    <w:rsid w:val="3991089E"/>
    <w:rsid w:val="39924D42"/>
    <w:rsid w:val="399549E3"/>
    <w:rsid w:val="399878B7"/>
    <w:rsid w:val="399C3DF7"/>
    <w:rsid w:val="399C796E"/>
    <w:rsid w:val="399D5C99"/>
    <w:rsid w:val="399E2C4D"/>
    <w:rsid w:val="39A64349"/>
    <w:rsid w:val="39A90E79"/>
    <w:rsid w:val="39AB5DA2"/>
    <w:rsid w:val="39AC5886"/>
    <w:rsid w:val="39BA1BA2"/>
    <w:rsid w:val="39C12F31"/>
    <w:rsid w:val="39C9770E"/>
    <w:rsid w:val="39CB4271"/>
    <w:rsid w:val="39D912B9"/>
    <w:rsid w:val="39DC6207"/>
    <w:rsid w:val="39E21EDA"/>
    <w:rsid w:val="39E4130A"/>
    <w:rsid w:val="39E901BA"/>
    <w:rsid w:val="39ED1F78"/>
    <w:rsid w:val="39EF656D"/>
    <w:rsid w:val="39F010D2"/>
    <w:rsid w:val="39F10194"/>
    <w:rsid w:val="39F74DCB"/>
    <w:rsid w:val="39F87AA1"/>
    <w:rsid w:val="39F94BB6"/>
    <w:rsid w:val="39FA28E7"/>
    <w:rsid w:val="39FD79FE"/>
    <w:rsid w:val="3A035551"/>
    <w:rsid w:val="3A0A1E0A"/>
    <w:rsid w:val="3A0C4AC6"/>
    <w:rsid w:val="3A0D3E70"/>
    <w:rsid w:val="3A137505"/>
    <w:rsid w:val="3A3934C0"/>
    <w:rsid w:val="3A3B23E2"/>
    <w:rsid w:val="3A410516"/>
    <w:rsid w:val="3A451DB4"/>
    <w:rsid w:val="3A4A1652"/>
    <w:rsid w:val="3A4B3142"/>
    <w:rsid w:val="3A4B4EF0"/>
    <w:rsid w:val="3A502507"/>
    <w:rsid w:val="3A540249"/>
    <w:rsid w:val="3A557B1D"/>
    <w:rsid w:val="3A79380C"/>
    <w:rsid w:val="3A810DAB"/>
    <w:rsid w:val="3A824436"/>
    <w:rsid w:val="3A830B2E"/>
    <w:rsid w:val="3A862F00"/>
    <w:rsid w:val="3A8B5101"/>
    <w:rsid w:val="3A982496"/>
    <w:rsid w:val="3AA06FEA"/>
    <w:rsid w:val="3AA34DD3"/>
    <w:rsid w:val="3AAC3ECB"/>
    <w:rsid w:val="3AB72576"/>
    <w:rsid w:val="3ABA6A16"/>
    <w:rsid w:val="3ABE017E"/>
    <w:rsid w:val="3AC329F2"/>
    <w:rsid w:val="3AD24F08"/>
    <w:rsid w:val="3AD35612"/>
    <w:rsid w:val="3AE130F8"/>
    <w:rsid w:val="3AE55345"/>
    <w:rsid w:val="3AE80991"/>
    <w:rsid w:val="3AE813A4"/>
    <w:rsid w:val="3AEF031F"/>
    <w:rsid w:val="3AEF1D20"/>
    <w:rsid w:val="3AF12A92"/>
    <w:rsid w:val="3AF37A62"/>
    <w:rsid w:val="3AF40F85"/>
    <w:rsid w:val="3AF64E5C"/>
    <w:rsid w:val="3B07350D"/>
    <w:rsid w:val="3B105771"/>
    <w:rsid w:val="3B1B2837"/>
    <w:rsid w:val="3B1D25BB"/>
    <w:rsid w:val="3B216FF8"/>
    <w:rsid w:val="3B286837"/>
    <w:rsid w:val="3B2C3586"/>
    <w:rsid w:val="3B4262F3"/>
    <w:rsid w:val="3B493F5B"/>
    <w:rsid w:val="3B5129DA"/>
    <w:rsid w:val="3B572D45"/>
    <w:rsid w:val="3B583D69"/>
    <w:rsid w:val="3B6049CB"/>
    <w:rsid w:val="3B6439C5"/>
    <w:rsid w:val="3B647AFF"/>
    <w:rsid w:val="3B6F3E39"/>
    <w:rsid w:val="3B7010B2"/>
    <w:rsid w:val="3B717F2E"/>
    <w:rsid w:val="3B786FBF"/>
    <w:rsid w:val="3B7C1991"/>
    <w:rsid w:val="3B7E28B2"/>
    <w:rsid w:val="3B7F4E52"/>
    <w:rsid w:val="3B7F75D5"/>
    <w:rsid w:val="3B822B19"/>
    <w:rsid w:val="3B8505B9"/>
    <w:rsid w:val="3B8657FC"/>
    <w:rsid w:val="3B873379"/>
    <w:rsid w:val="3B932765"/>
    <w:rsid w:val="3B964D7C"/>
    <w:rsid w:val="3B970B66"/>
    <w:rsid w:val="3B9937D4"/>
    <w:rsid w:val="3BA15E9A"/>
    <w:rsid w:val="3BA54AFA"/>
    <w:rsid w:val="3BAC5D5B"/>
    <w:rsid w:val="3BAC5E63"/>
    <w:rsid w:val="3BC00E47"/>
    <w:rsid w:val="3BC21ED6"/>
    <w:rsid w:val="3BCD53EB"/>
    <w:rsid w:val="3BCE3FE5"/>
    <w:rsid w:val="3BD827B4"/>
    <w:rsid w:val="3BDA652C"/>
    <w:rsid w:val="3BDB5957"/>
    <w:rsid w:val="3BE63834"/>
    <w:rsid w:val="3BEB0739"/>
    <w:rsid w:val="3BEF949C"/>
    <w:rsid w:val="3BF22A54"/>
    <w:rsid w:val="3BF861C1"/>
    <w:rsid w:val="3C02602D"/>
    <w:rsid w:val="3C065573"/>
    <w:rsid w:val="3C065947"/>
    <w:rsid w:val="3C0B0DDB"/>
    <w:rsid w:val="3C0D57D9"/>
    <w:rsid w:val="3C0E4427"/>
    <w:rsid w:val="3C0E4600"/>
    <w:rsid w:val="3C102D48"/>
    <w:rsid w:val="3C177780"/>
    <w:rsid w:val="3C186CE7"/>
    <w:rsid w:val="3C2426D6"/>
    <w:rsid w:val="3C2A5FA7"/>
    <w:rsid w:val="3C2B322B"/>
    <w:rsid w:val="3C2D6FA3"/>
    <w:rsid w:val="3C305140"/>
    <w:rsid w:val="3C306DFD"/>
    <w:rsid w:val="3C3A29F5"/>
    <w:rsid w:val="3C432F26"/>
    <w:rsid w:val="3C4542ED"/>
    <w:rsid w:val="3C465783"/>
    <w:rsid w:val="3C4868ED"/>
    <w:rsid w:val="3C491352"/>
    <w:rsid w:val="3C4C69F6"/>
    <w:rsid w:val="3C5207B8"/>
    <w:rsid w:val="3C610D19"/>
    <w:rsid w:val="3C7B28E3"/>
    <w:rsid w:val="3C7B42D6"/>
    <w:rsid w:val="3C8366EB"/>
    <w:rsid w:val="3C85300E"/>
    <w:rsid w:val="3C946DDE"/>
    <w:rsid w:val="3C955532"/>
    <w:rsid w:val="3C957F32"/>
    <w:rsid w:val="3C9D4A64"/>
    <w:rsid w:val="3CAF1DC1"/>
    <w:rsid w:val="3CBA1F7A"/>
    <w:rsid w:val="3CC82828"/>
    <w:rsid w:val="3CCE01A1"/>
    <w:rsid w:val="3CCE2B6F"/>
    <w:rsid w:val="3CD53445"/>
    <w:rsid w:val="3CDC4526"/>
    <w:rsid w:val="3CE07B72"/>
    <w:rsid w:val="3CE2002A"/>
    <w:rsid w:val="3CEC5771"/>
    <w:rsid w:val="3CF823AB"/>
    <w:rsid w:val="3CFC01CE"/>
    <w:rsid w:val="3CFC0724"/>
    <w:rsid w:val="3D0715A3"/>
    <w:rsid w:val="3D120466"/>
    <w:rsid w:val="3D1D73D6"/>
    <w:rsid w:val="3D252372"/>
    <w:rsid w:val="3D2C012D"/>
    <w:rsid w:val="3D2F0AF9"/>
    <w:rsid w:val="3D370B4B"/>
    <w:rsid w:val="3D3B1437"/>
    <w:rsid w:val="3D3B307D"/>
    <w:rsid w:val="3D4269DA"/>
    <w:rsid w:val="3D441172"/>
    <w:rsid w:val="3D4E0F7F"/>
    <w:rsid w:val="3D580F1D"/>
    <w:rsid w:val="3D5A0F8B"/>
    <w:rsid w:val="3D655897"/>
    <w:rsid w:val="3D670293"/>
    <w:rsid w:val="3D6A27CA"/>
    <w:rsid w:val="3D6D1ABE"/>
    <w:rsid w:val="3D766728"/>
    <w:rsid w:val="3D86234F"/>
    <w:rsid w:val="3D8B09AC"/>
    <w:rsid w:val="3D8D3E1A"/>
    <w:rsid w:val="3D8E4049"/>
    <w:rsid w:val="3D976450"/>
    <w:rsid w:val="3D986BF6"/>
    <w:rsid w:val="3DA037A5"/>
    <w:rsid w:val="3DA63A76"/>
    <w:rsid w:val="3DAA0180"/>
    <w:rsid w:val="3DAE2FAE"/>
    <w:rsid w:val="3DB159B2"/>
    <w:rsid w:val="3DB46DFB"/>
    <w:rsid w:val="3DBC74B4"/>
    <w:rsid w:val="3DD34054"/>
    <w:rsid w:val="3DDC47DD"/>
    <w:rsid w:val="3DDD452D"/>
    <w:rsid w:val="3DDE328E"/>
    <w:rsid w:val="3DE41DD3"/>
    <w:rsid w:val="3DEB2004"/>
    <w:rsid w:val="3DEE759F"/>
    <w:rsid w:val="3DEF7D89"/>
    <w:rsid w:val="3DF02630"/>
    <w:rsid w:val="3DF2531F"/>
    <w:rsid w:val="3E0161BA"/>
    <w:rsid w:val="3E0537EB"/>
    <w:rsid w:val="3E0C4C60"/>
    <w:rsid w:val="3E1D4268"/>
    <w:rsid w:val="3E1E6A1B"/>
    <w:rsid w:val="3E1F6196"/>
    <w:rsid w:val="3E2B12C1"/>
    <w:rsid w:val="3E2B57DB"/>
    <w:rsid w:val="3E3E7246"/>
    <w:rsid w:val="3E483849"/>
    <w:rsid w:val="3E4D6328"/>
    <w:rsid w:val="3E502AD5"/>
    <w:rsid w:val="3E522CF1"/>
    <w:rsid w:val="3E524A9F"/>
    <w:rsid w:val="3E565CBB"/>
    <w:rsid w:val="3E605E81"/>
    <w:rsid w:val="3E653BD9"/>
    <w:rsid w:val="3E68709A"/>
    <w:rsid w:val="3E6A3919"/>
    <w:rsid w:val="3E6E1FAB"/>
    <w:rsid w:val="3E725142"/>
    <w:rsid w:val="3E857D03"/>
    <w:rsid w:val="3E8804C1"/>
    <w:rsid w:val="3E894239"/>
    <w:rsid w:val="3E9831EC"/>
    <w:rsid w:val="3E9D349C"/>
    <w:rsid w:val="3EB63280"/>
    <w:rsid w:val="3EB87669"/>
    <w:rsid w:val="3EBB0897"/>
    <w:rsid w:val="3EBB3783"/>
    <w:rsid w:val="3EBF6299"/>
    <w:rsid w:val="3EBF735B"/>
    <w:rsid w:val="3ECB3571"/>
    <w:rsid w:val="3ED01E65"/>
    <w:rsid w:val="3ED0796E"/>
    <w:rsid w:val="3ED432B9"/>
    <w:rsid w:val="3ED6609C"/>
    <w:rsid w:val="3ED717AA"/>
    <w:rsid w:val="3ED9574D"/>
    <w:rsid w:val="3EDE0D0A"/>
    <w:rsid w:val="3EE42F61"/>
    <w:rsid w:val="3EE80F60"/>
    <w:rsid w:val="3EE91500"/>
    <w:rsid w:val="3EF032FA"/>
    <w:rsid w:val="3EF232A9"/>
    <w:rsid w:val="3EF43DA9"/>
    <w:rsid w:val="3EF56589"/>
    <w:rsid w:val="3EF75647"/>
    <w:rsid w:val="3EF773F5"/>
    <w:rsid w:val="3EF84D51"/>
    <w:rsid w:val="3EFB4478"/>
    <w:rsid w:val="3F0110BB"/>
    <w:rsid w:val="3F015F57"/>
    <w:rsid w:val="3F071F5D"/>
    <w:rsid w:val="3F132347"/>
    <w:rsid w:val="3F143D5A"/>
    <w:rsid w:val="3F1735F3"/>
    <w:rsid w:val="3F214472"/>
    <w:rsid w:val="3F216F79"/>
    <w:rsid w:val="3F3464BF"/>
    <w:rsid w:val="3F3C12AC"/>
    <w:rsid w:val="3F3D74FE"/>
    <w:rsid w:val="3F403AED"/>
    <w:rsid w:val="3F591E5E"/>
    <w:rsid w:val="3F5C1186"/>
    <w:rsid w:val="3F6031EC"/>
    <w:rsid w:val="3F652C06"/>
    <w:rsid w:val="3F667E2A"/>
    <w:rsid w:val="3F6A6470"/>
    <w:rsid w:val="3F6D02AE"/>
    <w:rsid w:val="3F6E3B5B"/>
    <w:rsid w:val="3F6E5909"/>
    <w:rsid w:val="3F76609B"/>
    <w:rsid w:val="3F783DDA"/>
    <w:rsid w:val="3F795F1D"/>
    <w:rsid w:val="3F7A2500"/>
    <w:rsid w:val="3F7B21B9"/>
    <w:rsid w:val="3F834B48"/>
    <w:rsid w:val="3F8353A4"/>
    <w:rsid w:val="3F844696"/>
    <w:rsid w:val="3F871D3B"/>
    <w:rsid w:val="3F8844F1"/>
    <w:rsid w:val="3F8E4936"/>
    <w:rsid w:val="3F930CA3"/>
    <w:rsid w:val="3F985F6B"/>
    <w:rsid w:val="3F9F3D14"/>
    <w:rsid w:val="3F9F4702"/>
    <w:rsid w:val="3FA24540"/>
    <w:rsid w:val="3FAC1876"/>
    <w:rsid w:val="3FC21B42"/>
    <w:rsid w:val="3FC372A1"/>
    <w:rsid w:val="3FC418F4"/>
    <w:rsid w:val="3FCA3DC5"/>
    <w:rsid w:val="3FDC6027"/>
    <w:rsid w:val="3FDD2DA4"/>
    <w:rsid w:val="3FDF2363"/>
    <w:rsid w:val="3FE62373"/>
    <w:rsid w:val="3FE62B11"/>
    <w:rsid w:val="3FEB14FA"/>
    <w:rsid w:val="3FEB58DD"/>
    <w:rsid w:val="3FEC585B"/>
    <w:rsid w:val="3FFA0F4B"/>
    <w:rsid w:val="3FFB2F15"/>
    <w:rsid w:val="40092958"/>
    <w:rsid w:val="40107B58"/>
    <w:rsid w:val="40150AE5"/>
    <w:rsid w:val="401F09B1"/>
    <w:rsid w:val="401F6C03"/>
    <w:rsid w:val="40326890"/>
    <w:rsid w:val="403A1C8F"/>
    <w:rsid w:val="403B1563"/>
    <w:rsid w:val="403C750D"/>
    <w:rsid w:val="403C77B5"/>
    <w:rsid w:val="4043051B"/>
    <w:rsid w:val="40445977"/>
    <w:rsid w:val="404552C2"/>
    <w:rsid w:val="40470FDD"/>
    <w:rsid w:val="404B79F8"/>
    <w:rsid w:val="404D09BE"/>
    <w:rsid w:val="405002F8"/>
    <w:rsid w:val="40562031"/>
    <w:rsid w:val="40572841"/>
    <w:rsid w:val="405B40FE"/>
    <w:rsid w:val="405D078A"/>
    <w:rsid w:val="40662E10"/>
    <w:rsid w:val="4068637E"/>
    <w:rsid w:val="406D4200"/>
    <w:rsid w:val="4072712D"/>
    <w:rsid w:val="407C4056"/>
    <w:rsid w:val="407E58A4"/>
    <w:rsid w:val="40803C45"/>
    <w:rsid w:val="40806A89"/>
    <w:rsid w:val="408B1CF9"/>
    <w:rsid w:val="408C62AE"/>
    <w:rsid w:val="408E3D89"/>
    <w:rsid w:val="40921BCC"/>
    <w:rsid w:val="40A22A67"/>
    <w:rsid w:val="40A92FD6"/>
    <w:rsid w:val="40B3647A"/>
    <w:rsid w:val="40B57417"/>
    <w:rsid w:val="40BD738B"/>
    <w:rsid w:val="40BE641C"/>
    <w:rsid w:val="40BF0298"/>
    <w:rsid w:val="40CE6423"/>
    <w:rsid w:val="40D07EFD"/>
    <w:rsid w:val="40D7128C"/>
    <w:rsid w:val="40DB4849"/>
    <w:rsid w:val="40E65973"/>
    <w:rsid w:val="40E8793D"/>
    <w:rsid w:val="40F24318"/>
    <w:rsid w:val="410D2171"/>
    <w:rsid w:val="41123B52"/>
    <w:rsid w:val="41175B2C"/>
    <w:rsid w:val="41214BFD"/>
    <w:rsid w:val="41227F9D"/>
    <w:rsid w:val="413259CA"/>
    <w:rsid w:val="41362456"/>
    <w:rsid w:val="413D3B7F"/>
    <w:rsid w:val="41484B09"/>
    <w:rsid w:val="4157061F"/>
    <w:rsid w:val="415914C1"/>
    <w:rsid w:val="415B19A2"/>
    <w:rsid w:val="415B3C6B"/>
    <w:rsid w:val="415F1224"/>
    <w:rsid w:val="416845DA"/>
    <w:rsid w:val="418405C1"/>
    <w:rsid w:val="41845BCD"/>
    <w:rsid w:val="4187417E"/>
    <w:rsid w:val="418D1865"/>
    <w:rsid w:val="41982251"/>
    <w:rsid w:val="419A4C1C"/>
    <w:rsid w:val="41AA0ACA"/>
    <w:rsid w:val="41B364E1"/>
    <w:rsid w:val="41B415CD"/>
    <w:rsid w:val="41C24438"/>
    <w:rsid w:val="41C645C6"/>
    <w:rsid w:val="41CF6290"/>
    <w:rsid w:val="41D86D9E"/>
    <w:rsid w:val="41D96C2B"/>
    <w:rsid w:val="41DA54D8"/>
    <w:rsid w:val="41DB4DAC"/>
    <w:rsid w:val="41DD487C"/>
    <w:rsid w:val="41E01A13"/>
    <w:rsid w:val="41E43D07"/>
    <w:rsid w:val="41E64B86"/>
    <w:rsid w:val="41E84B30"/>
    <w:rsid w:val="41E94983"/>
    <w:rsid w:val="41ED1BB6"/>
    <w:rsid w:val="41ED7D93"/>
    <w:rsid w:val="41F23423"/>
    <w:rsid w:val="41FB36A0"/>
    <w:rsid w:val="42003D31"/>
    <w:rsid w:val="42004812"/>
    <w:rsid w:val="4202059B"/>
    <w:rsid w:val="42024A2E"/>
    <w:rsid w:val="42042D87"/>
    <w:rsid w:val="42065CA3"/>
    <w:rsid w:val="42075CE5"/>
    <w:rsid w:val="420935A5"/>
    <w:rsid w:val="420B5DF7"/>
    <w:rsid w:val="420E5181"/>
    <w:rsid w:val="42167940"/>
    <w:rsid w:val="42195B07"/>
    <w:rsid w:val="421A1D78"/>
    <w:rsid w:val="42284D71"/>
    <w:rsid w:val="422E312E"/>
    <w:rsid w:val="42376C71"/>
    <w:rsid w:val="423B3A9C"/>
    <w:rsid w:val="423D57CF"/>
    <w:rsid w:val="42446DF5"/>
    <w:rsid w:val="424505B8"/>
    <w:rsid w:val="424B55BC"/>
    <w:rsid w:val="425414F0"/>
    <w:rsid w:val="42693067"/>
    <w:rsid w:val="426B4382"/>
    <w:rsid w:val="4271137E"/>
    <w:rsid w:val="42725710"/>
    <w:rsid w:val="42784CF1"/>
    <w:rsid w:val="427A1ACA"/>
    <w:rsid w:val="427A3D75"/>
    <w:rsid w:val="427B20EB"/>
    <w:rsid w:val="42852CB2"/>
    <w:rsid w:val="428A301F"/>
    <w:rsid w:val="428C52FB"/>
    <w:rsid w:val="4292190E"/>
    <w:rsid w:val="42A04F26"/>
    <w:rsid w:val="42A11F25"/>
    <w:rsid w:val="42A42166"/>
    <w:rsid w:val="42B01F92"/>
    <w:rsid w:val="42B2779B"/>
    <w:rsid w:val="42B8554C"/>
    <w:rsid w:val="42BC172E"/>
    <w:rsid w:val="42BF46CD"/>
    <w:rsid w:val="42C341BE"/>
    <w:rsid w:val="42C817D4"/>
    <w:rsid w:val="42D014F6"/>
    <w:rsid w:val="42D57A4D"/>
    <w:rsid w:val="42D82436"/>
    <w:rsid w:val="42DD6902"/>
    <w:rsid w:val="42DF0F29"/>
    <w:rsid w:val="42E76CDA"/>
    <w:rsid w:val="42EA23F0"/>
    <w:rsid w:val="42EB26BA"/>
    <w:rsid w:val="42F51E9D"/>
    <w:rsid w:val="43010842"/>
    <w:rsid w:val="4302306F"/>
    <w:rsid w:val="43044383"/>
    <w:rsid w:val="430B7913"/>
    <w:rsid w:val="430B79AF"/>
    <w:rsid w:val="431D0C25"/>
    <w:rsid w:val="432022CD"/>
    <w:rsid w:val="43212240"/>
    <w:rsid w:val="43284021"/>
    <w:rsid w:val="43351FEC"/>
    <w:rsid w:val="43364990"/>
    <w:rsid w:val="43370708"/>
    <w:rsid w:val="433724B6"/>
    <w:rsid w:val="43391FF1"/>
    <w:rsid w:val="433B1FA6"/>
    <w:rsid w:val="43421586"/>
    <w:rsid w:val="43485F3C"/>
    <w:rsid w:val="435C016E"/>
    <w:rsid w:val="435F0C17"/>
    <w:rsid w:val="436053D6"/>
    <w:rsid w:val="4369789C"/>
    <w:rsid w:val="436E1920"/>
    <w:rsid w:val="436F1C50"/>
    <w:rsid w:val="437C436D"/>
    <w:rsid w:val="438035B6"/>
    <w:rsid w:val="438727E1"/>
    <w:rsid w:val="43893CDE"/>
    <w:rsid w:val="439A3786"/>
    <w:rsid w:val="439E0593"/>
    <w:rsid w:val="439E42E3"/>
    <w:rsid w:val="439E6438"/>
    <w:rsid w:val="439F77F0"/>
    <w:rsid w:val="43A044FF"/>
    <w:rsid w:val="43A06E0C"/>
    <w:rsid w:val="43A06E4A"/>
    <w:rsid w:val="43A35D9D"/>
    <w:rsid w:val="43AA6A1D"/>
    <w:rsid w:val="43AB717E"/>
    <w:rsid w:val="43B14858"/>
    <w:rsid w:val="43B72D2F"/>
    <w:rsid w:val="43CE261E"/>
    <w:rsid w:val="43D10D4B"/>
    <w:rsid w:val="43D83C99"/>
    <w:rsid w:val="43DD370B"/>
    <w:rsid w:val="43E15EC3"/>
    <w:rsid w:val="43E43136"/>
    <w:rsid w:val="43EB108E"/>
    <w:rsid w:val="43EC14F2"/>
    <w:rsid w:val="43F54A3E"/>
    <w:rsid w:val="43F9ABC4"/>
    <w:rsid w:val="43FA6A7F"/>
    <w:rsid w:val="43FE4D82"/>
    <w:rsid w:val="44004F9E"/>
    <w:rsid w:val="4402047A"/>
    <w:rsid w:val="44056110"/>
    <w:rsid w:val="440D4EE0"/>
    <w:rsid w:val="44120AE1"/>
    <w:rsid w:val="44136E5D"/>
    <w:rsid w:val="441617EF"/>
    <w:rsid w:val="44185E43"/>
    <w:rsid w:val="442A6F80"/>
    <w:rsid w:val="442D0326"/>
    <w:rsid w:val="4440496D"/>
    <w:rsid w:val="44522C52"/>
    <w:rsid w:val="44526754"/>
    <w:rsid w:val="445C6678"/>
    <w:rsid w:val="446404BC"/>
    <w:rsid w:val="44646860"/>
    <w:rsid w:val="44654E01"/>
    <w:rsid w:val="44672F1A"/>
    <w:rsid w:val="446E0E3D"/>
    <w:rsid w:val="4473254C"/>
    <w:rsid w:val="44750B28"/>
    <w:rsid w:val="4479486D"/>
    <w:rsid w:val="447A3B6D"/>
    <w:rsid w:val="447A6AFE"/>
    <w:rsid w:val="447D41C0"/>
    <w:rsid w:val="44836C44"/>
    <w:rsid w:val="44913E48"/>
    <w:rsid w:val="449D27EC"/>
    <w:rsid w:val="449F47B6"/>
    <w:rsid w:val="44A1052F"/>
    <w:rsid w:val="44A57D2F"/>
    <w:rsid w:val="44A771C7"/>
    <w:rsid w:val="44B24671"/>
    <w:rsid w:val="44B269E4"/>
    <w:rsid w:val="44B62C45"/>
    <w:rsid w:val="44BC7116"/>
    <w:rsid w:val="44C90A5B"/>
    <w:rsid w:val="44D06CEB"/>
    <w:rsid w:val="44D31C9D"/>
    <w:rsid w:val="44D648BA"/>
    <w:rsid w:val="44D67E75"/>
    <w:rsid w:val="44D75CFE"/>
    <w:rsid w:val="44DF1587"/>
    <w:rsid w:val="44F13A85"/>
    <w:rsid w:val="44F3240C"/>
    <w:rsid w:val="44F56A53"/>
    <w:rsid w:val="44FA5EB5"/>
    <w:rsid w:val="44FE23FB"/>
    <w:rsid w:val="45145840"/>
    <w:rsid w:val="451A3E3D"/>
    <w:rsid w:val="451E17D6"/>
    <w:rsid w:val="451F76A5"/>
    <w:rsid w:val="45282DB6"/>
    <w:rsid w:val="453369D1"/>
    <w:rsid w:val="453454C3"/>
    <w:rsid w:val="45346AD1"/>
    <w:rsid w:val="453816B2"/>
    <w:rsid w:val="453C0257"/>
    <w:rsid w:val="453D3D89"/>
    <w:rsid w:val="453F36DE"/>
    <w:rsid w:val="454809AA"/>
    <w:rsid w:val="45482758"/>
    <w:rsid w:val="454B24C9"/>
    <w:rsid w:val="454C2168"/>
    <w:rsid w:val="4550785F"/>
    <w:rsid w:val="45596713"/>
    <w:rsid w:val="455B7E6F"/>
    <w:rsid w:val="456904E4"/>
    <w:rsid w:val="45833790"/>
    <w:rsid w:val="45901E47"/>
    <w:rsid w:val="45903135"/>
    <w:rsid w:val="45960B78"/>
    <w:rsid w:val="459A7D4C"/>
    <w:rsid w:val="459B4F7E"/>
    <w:rsid w:val="45AA3413"/>
    <w:rsid w:val="45B36BAA"/>
    <w:rsid w:val="45BA31E2"/>
    <w:rsid w:val="45BD34BD"/>
    <w:rsid w:val="45C97056"/>
    <w:rsid w:val="45CA13BF"/>
    <w:rsid w:val="45CD6E1B"/>
    <w:rsid w:val="45DA44D7"/>
    <w:rsid w:val="45E2495B"/>
    <w:rsid w:val="45EF0E26"/>
    <w:rsid w:val="45F12DF0"/>
    <w:rsid w:val="45F263CC"/>
    <w:rsid w:val="45F66658"/>
    <w:rsid w:val="45F75F2C"/>
    <w:rsid w:val="45FA0F4A"/>
    <w:rsid w:val="46000156"/>
    <w:rsid w:val="460366D7"/>
    <w:rsid w:val="46053217"/>
    <w:rsid w:val="460D03DA"/>
    <w:rsid w:val="46103030"/>
    <w:rsid w:val="4614088C"/>
    <w:rsid w:val="46142F82"/>
    <w:rsid w:val="46171FC5"/>
    <w:rsid w:val="46192347"/>
    <w:rsid w:val="461D5993"/>
    <w:rsid w:val="463A5FFD"/>
    <w:rsid w:val="463B5293"/>
    <w:rsid w:val="463C209E"/>
    <w:rsid w:val="463E1358"/>
    <w:rsid w:val="464A0B73"/>
    <w:rsid w:val="464E1614"/>
    <w:rsid w:val="46531893"/>
    <w:rsid w:val="466E4440"/>
    <w:rsid w:val="46712387"/>
    <w:rsid w:val="46761547"/>
    <w:rsid w:val="467F03FC"/>
    <w:rsid w:val="46813B8C"/>
    <w:rsid w:val="46843C64"/>
    <w:rsid w:val="46933EA7"/>
    <w:rsid w:val="469814BD"/>
    <w:rsid w:val="469C1FB7"/>
    <w:rsid w:val="469D6AD4"/>
    <w:rsid w:val="46A336FA"/>
    <w:rsid w:val="46A665F4"/>
    <w:rsid w:val="46AD3053"/>
    <w:rsid w:val="46B21DBE"/>
    <w:rsid w:val="46B64112"/>
    <w:rsid w:val="46B7320B"/>
    <w:rsid w:val="46BE2007"/>
    <w:rsid w:val="46C72264"/>
    <w:rsid w:val="46C83295"/>
    <w:rsid w:val="46C93FC4"/>
    <w:rsid w:val="46C95F42"/>
    <w:rsid w:val="46CD2049"/>
    <w:rsid w:val="46D30747"/>
    <w:rsid w:val="46D36A63"/>
    <w:rsid w:val="46D703F5"/>
    <w:rsid w:val="46EA4E70"/>
    <w:rsid w:val="46EF7B2B"/>
    <w:rsid w:val="46F506BE"/>
    <w:rsid w:val="47057685"/>
    <w:rsid w:val="470811BD"/>
    <w:rsid w:val="4708179D"/>
    <w:rsid w:val="47110143"/>
    <w:rsid w:val="47151E48"/>
    <w:rsid w:val="471A6376"/>
    <w:rsid w:val="471C5C4A"/>
    <w:rsid w:val="471E233E"/>
    <w:rsid w:val="471E7C15"/>
    <w:rsid w:val="47217705"/>
    <w:rsid w:val="47242D51"/>
    <w:rsid w:val="472608BA"/>
    <w:rsid w:val="47275FF2"/>
    <w:rsid w:val="473067B8"/>
    <w:rsid w:val="473236C0"/>
    <w:rsid w:val="473632F0"/>
    <w:rsid w:val="47451812"/>
    <w:rsid w:val="4746447F"/>
    <w:rsid w:val="474C39E8"/>
    <w:rsid w:val="474E5743"/>
    <w:rsid w:val="474F7ABC"/>
    <w:rsid w:val="47522B65"/>
    <w:rsid w:val="47540C35"/>
    <w:rsid w:val="475C073D"/>
    <w:rsid w:val="476103F9"/>
    <w:rsid w:val="47633879"/>
    <w:rsid w:val="476F66C2"/>
    <w:rsid w:val="477143CE"/>
    <w:rsid w:val="478B14C2"/>
    <w:rsid w:val="47990E08"/>
    <w:rsid w:val="479C2613"/>
    <w:rsid w:val="47A0687C"/>
    <w:rsid w:val="47A53E92"/>
    <w:rsid w:val="47A8474F"/>
    <w:rsid w:val="47B73BC5"/>
    <w:rsid w:val="47B96F1C"/>
    <w:rsid w:val="47BE6D02"/>
    <w:rsid w:val="47C36D87"/>
    <w:rsid w:val="47C47D39"/>
    <w:rsid w:val="47CF1DDF"/>
    <w:rsid w:val="47D134FC"/>
    <w:rsid w:val="47D617B6"/>
    <w:rsid w:val="47D77306"/>
    <w:rsid w:val="47DE0958"/>
    <w:rsid w:val="47E476E5"/>
    <w:rsid w:val="47E77541"/>
    <w:rsid w:val="47EB01E3"/>
    <w:rsid w:val="47EC1AC1"/>
    <w:rsid w:val="47EF335F"/>
    <w:rsid w:val="47F00E85"/>
    <w:rsid w:val="47FA1658"/>
    <w:rsid w:val="47FE1A9F"/>
    <w:rsid w:val="48024D27"/>
    <w:rsid w:val="480375B5"/>
    <w:rsid w:val="481903DC"/>
    <w:rsid w:val="48295360"/>
    <w:rsid w:val="48313978"/>
    <w:rsid w:val="483A1E71"/>
    <w:rsid w:val="483C1B0F"/>
    <w:rsid w:val="483C64D6"/>
    <w:rsid w:val="484216E1"/>
    <w:rsid w:val="4851401A"/>
    <w:rsid w:val="48552AA5"/>
    <w:rsid w:val="485827BF"/>
    <w:rsid w:val="485E7748"/>
    <w:rsid w:val="486F0D70"/>
    <w:rsid w:val="487F0B55"/>
    <w:rsid w:val="488F2D5F"/>
    <w:rsid w:val="48902AFF"/>
    <w:rsid w:val="48A56114"/>
    <w:rsid w:val="48AB21BB"/>
    <w:rsid w:val="48BE6734"/>
    <w:rsid w:val="48C06E3C"/>
    <w:rsid w:val="48C447EC"/>
    <w:rsid w:val="48C64509"/>
    <w:rsid w:val="48D172F0"/>
    <w:rsid w:val="48DF33D4"/>
    <w:rsid w:val="48E1714C"/>
    <w:rsid w:val="48E2488F"/>
    <w:rsid w:val="48E56510"/>
    <w:rsid w:val="48E604B2"/>
    <w:rsid w:val="48E704DA"/>
    <w:rsid w:val="48EC1FAC"/>
    <w:rsid w:val="49016A01"/>
    <w:rsid w:val="490174BA"/>
    <w:rsid w:val="490317ED"/>
    <w:rsid w:val="49042E3A"/>
    <w:rsid w:val="49044BE8"/>
    <w:rsid w:val="490B1F89"/>
    <w:rsid w:val="49101D1B"/>
    <w:rsid w:val="49104251"/>
    <w:rsid w:val="49122D2E"/>
    <w:rsid w:val="49137521"/>
    <w:rsid w:val="491A40B1"/>
    <w:rsid w:val="491B3781"/>
    <w:rsid w:val="491E2790"/>
    <w:rsid w:val="49231A4E"/>
    <w:rsid w:val="49266432"/>
    <w:rsid w:val="492B03C7"/>
    <w:rsid w:val="492D455D"/>
    <w:rsid w:val="493279A7"/>
    <w:rsid w:val="494169F2"/>
    <w:rsid w:val="494F64C8"/>
    <w:rsid w:val="49583656"/>
    <w:rsid w:val="495A0CAC"/>
    <w:rsid w:val="495F62C2"/>
    <w:rsid w:val="49667C23"/>
    <w:rsid w:val="496B110B"/>
    <w:rsid w:val="496F75C4"/>
    <w:rsid w:val="49700475"/>
    <w:rsid w:val="4970795B"/>
    <w:rsid w:val="49755AE6"/>
    <w:rsid w:val="497951B4"/>
    <w:rsid w:val="497B774B"/>
    <w:rsid w:val="49885819"/>
    <w:rsid w:val="498B5309"/>
    <w:rsid w:val="498E6BA8"/>
    <w:rsid w:val="499248EA"/>
    <w:rsid w:val="49951CE4"/>
    <w:rsid w:val="49997A26"/>
    <w:rsid w:val="499C7517"/>
    <w:rsid w:val="499E503D"/>
    <w:rsid w:val="49A73042"/>
    <w:rsid w:val="49B30DF6"/>
    <w:rsid w:val="49B74350"/>
    <w:rsid w:val="49B95749"/>
    <w:rsid w:val="49BF021A"/>
    <w:rsid w:val="49C66E58"/>
    <w:rsid w:val="49C820BA"/>
    <w:rsid w:val="49CE1619"/>
    <w:rsid w:val="49D26FD5"/>
    <w:rsid w:val="49D46CB0"/>
    <w:rsid w:val="49D54C2B"/>
    <w:rsid w:val="49D7253A"/>
    <w:rsid w:val="49E04860"/>
    <w:rsid w:val="49E62540"/>
    <w:rsid w:val="49E90828"/>
    <w:rsid w:val="49EC520F"/>
    <w:rsid w:val="49F86685"/>
    <w:rsid w:val="49FB248F"/>
    <w:rsid w:val="49FF1B33"/>
    <w:rsid w:val="4A031344"/>
    <w:rsid w:val="4A0C170B"/>
    <w:rsid w:val="4A124A89"/>
    <w:rsid w:val="4A1C41B3"/>
    <w:rsid w:val="4A323E91"/>
    <w:rsid w:val="4A3E107C"/>
    <w:rsid w:val="4A40076D"/>
    <w:rsid w:val="4A4643E9"/>
    <w:rsid w:val="4A473379"/>
    <w:rsid w:val="4A565917"/>
    <w:rsid w:val="4A5676C5"/>
    <w:rsid w:val="4A654B6B"/>
    <w:rsid w:val="4A662573"/>
    <w:rsid w:val="4A69564B"/>
    <w:rsid w:val="4A695E52"/>
    <w:rsid w:val="4A6B4C9A"/>
    <w:rsid w:val="4A6D5FC9"/>
    <w:rsid w:val="4A6F3CE4"/>
    <w:rsid w:val="4A79264E"/>
    <w:rsid w:val="4A797198"/>
    <w:rsid w:val="4A89299F"/>
    <w:rsid w:val="4A8E53AE"/>
    <w:rsid w:val="4A924464"/>
    <w:rsid w:val="4AA45F01"/>
    <w:rsid w:val="4AAA5C63"/>
    <w:rsid w:val="4AB32D6A"/>
    <w:rsid w:val="4ABB39CC"/>
    <w:rsid w:val="4AC62A9D"/>
    <w:rsid w:val="4AD046A0"/>
    <w:rsid w:val="4AE178D7"/>
    <w:rsid w:val="4AE253FD"/>
    <w:rsid w:val="4AE56E98"/>
    <w:rsid w:val="4AE605DA"/>
    <w:rsid w:val="4AEA26C2"/>
    <w:rsid w:val="4AEF6430"/>
    <w:rsid w:val="4AF2625A"/>
    <w:rsid w:val="4AFC4316"/>
    <w:rsid w:val="4AFF05C1"/>
    <w:rsid w:val="4AFF1B0B"/>
    <w:rsid w:val="4AFF4DAB"/>
    <w:rsid w:val="4B047121"/>
    <w:rsid w:val="4B07286C"/>
    <w:rsid w:val="4B094C0B"/>
    <w:rsid w:val="4B0C755C"/>
    <w:rsid w:val="4B1530DD"/>
    <w:rsid w:val="4B170700"/>
    <w:rsid w:val="4B180E1F"/>
    <w:rsid w:val="4B1E4B55"/>
    <w:rsid w:val="4B217CD3"/>
    <w:rsid w:val="4B2252F6"/>
    <w:rsid w:val="4B2739A7"/>
    <w:rsid w:val="4B275D7F"/>
    <w:rsid w:val="4B2C2FB3"/>
    <w:rsid w:val="4B317456"/>
    <w:rsid w:val="4B32181C"/>
    <w:rsid w:val="4B33076B"/>
    <w:rsid w:val="4B3317B5"/>
    <w:rsid w:val="4B356647"/>
    <w:rsid w:val="4B3B78E8"/>
    <w:rsid w:val="4B614574"/>
    <w:rsid w:val="4B6422B6"/>
    <w:rsid w:val="4B666331"/>
    <w:rsid w:val="4B697512"/>
    <w:rsid w:val="4B6F2600"/>
    <w:rsid w:val="4B736055"/>
    <w:rsid w:val="4B7539C9"/>
    <w:rsid w:val="4B7C4D53"/>
    <w:rsid w:val="4B7F2C4C"/>
    <w:rsid w:val="4B814C16"/>
    <w:rsid w:val="4B81681F"/>
    <w:rsid w:val="4B83072A"/>
    <w:rsid w:val="4B8B4F59"/>
    <w:rsid w:val="4B8C4198"/>
    <w:rsid w:val="4B905BF4"/>
    <w:rsid w:val="4B985ACF"/>
    <w:rsid w:val="4BA13E68"/>
    <w:rsid w:val="4BA36430"/>
    <w:rsid w:val="4BA80A71"/>
    <w:rsid w:val="4BAB3A41"/>
    <w:rsid w:val="4BAE567A"/>
    <w:rsid w:val="4BB54E7B"/>
    <w:rsid w:val="4BB55D51"/>
    <w:rsid w:val="4BBA05F0"/>
    <w:rsid w:val="4BC114B6"/>
    <w:rsid w:val="4BC6087B"/>
    <w:rsid w:val="4BC710A2"/>
    <w:rsid w:val="4BC77C2B"/>
    <w:rsid w:val="4BDB6263"/>
    <w:rsid w:val="4BDC6622"/>
    <w:rsid w:val="4BDF193C"/>
    <w:rsid w:val="4BE17675"/>
    <w:rsid w:val="4BE807F1"/>
    <w:rsid w:val="4BEB0653"/>
    <w:rsid w:val="4BEC2CBC"/>
    <w:rsid w:val="4BF153D8"/>
    <w:rsid w:val="4C03387D"/>
    <w:rsid w:val="4C09764F"/>
    <w:rsid w:val="4C11088D"/>
    <w:rsid w:val="4C150FBA"/>
    <w:rsid w:val="4C19218F"/>
    <w:rsid w:val="4C244A35"/>
    <w:rsid w:val="4C263D95"/>
    <w:rsid w:val="4C26696E"/>
    <w:rsid w:val="4C286E40"/>
    <w:rsid w:val="4C343A36"/>
    <w:rsid w:val="4C3677AE"/>
    <w:rsid w:val="4C3C5B7B"/>
    <w:rsid w:val="4C423845"/>
    <w:rsid w:val="4C435CF5"/>
    <w:rsid w:val="4C451F31"/>
    <w:rsid w:val="4C485734"/>
    <w:rsid w:val="4C49209B"/>
    <w:rsid w:val="4C4A14AC"/>
    <w:rsid w:val="4C522DBA"/>
    <w:rsid w:val="4C5900BC"/>
    <w:rsid w:val="4C5E058E"/>
    <w:rsid w:val="4C6E49E1"/>
    <w:rsid w:val="4C731C7C"/>
    <w:rsid w:val="4C774FB3"/>
    <w:rsid w:val="4C777DB6"/>
    <w:rsid w:val="4C787DC7"/>
    <w:rsid w:val="4C7B1895"/>
    <w:rsid w:val="4C7B344A"/>
    <w:rsid w:val="4C8D6FFD"/>
    <w:rsid w:val="4C96639C"/>
    <w:rsid w:val="4C97191D"/>
    <w:rsid w:val="4C983FC5"/>
    <w:rsid w:val="4C985CF9"/>
    <w:rsid w:val="4C9B4F92"/>
    <w:rsid w:val="4CA20757"/>
    <w:rsid w:val="4CA77574"/>
    <w:rsid w:val="4CA94424"/>
    <w:rsid w:val="4CAE71B4"/>
    <w:rsid w:val="4CC748AA"/>
    <w:rsid w:val="4CCE13C7"/>
    <w:rsid w:val="4CCF5AED"/>
    <w:rsid w:val="4CD3031C"/>
    <w:rsid w:val="4CD40D75"/>
    <w:rsid w:val="4CD757D9"/>
    <w:rsid w:val="4CE1714D"/>
    <w:rsid w:val="4CE74F4D"/>
    <w:rsid w:val="4CF77CDE"/>
    <w:rsid w:val="4D0D023E"/>
    <w:rsid w:val="4D0E24D9"/>
    <w:rsid w:val="4D1558A9"/>
    <w:rsid w:val="4D195F05"/>
    <w:rsid w:val="4D1A70D0"/>
    <w:rsid w:val="4D1B69A4"/>
    <w:rsid w:val="4D1C71ED"/>
    <w:rsid w:val="4D252E9F"/>
    <w:rsid w:val="4D275349"/>
    <w:rsid w:val="4D281430"/>
    <w:rsid w:val="4D2973BB"/>
    <w:rsid w:val="4D2D737F"/>
    <w:rsid w:val="4D302450"/>
    <w:rsid w:val="4D333749"/>
    <w:rsid w:val="4D3A5189"/>
    <w:rsid w:val="4D3A6AC5"/>
    <w:rsid w:val="4D4255EE"/>
    <w:rsid w:val="4D45598A"/>
    <w:rsid w:val="4D4C3504"/>
    <w:rsid w:val="4D4C5F59"/>
    <w:rsid w:val="4D501DD4"/>
    <w:rsid w:val="4D507B2F"/>
    <w:rsid w:val="4D622825"/>
    <w:rsid w:val="4D6A7906"/>
    <w:rsid w:val="4D6C7200"/>
    <w:rsid w:val="4D6E2F78"/>
    <w:rsid w:val="4D7560B4"/>
    <w:rsid w:val="4D8409ED"/>
    <w:rsid w:val="4D871483"/>
    <w:rsid w:val="4D8756B0"/>
    <w:rsid w:val="4D8D5AAF"/>
    <w:rsid w:val="4D941F79"/>
    <w:rsid w:val="4D9A5793"/>
    <w:rsid w:val="4D9B7B80"/>
    <w:rsid w:val="4D9C5D37"/>
    <w:rsid w:val="4DA259D0"/>
    <w:rsid w:val="4DAB56CB"/>
    <w:rsid w:val="4DAD3AA0"/>
    <w:rsid w:val="4DB6563C"/>
    <w:rsid w:val="4DB95442"/>
    <w:rsid w:val="4DD27D5A"/>
    <w:rsid w:val="4DD34CA9"/>
    <w:rsid w:val="4DD83451"/>
    <w:rsid w:val="4DE16265"/>
    <w:rsid w:val="4DE8078A"/>
    <w:rsid w:val="4DF8514F"/>
    <w:rsid w:val="4DF8677C"/>
    <w:rsid w:val="4DFA1A28"/>
    <w:rsid w:val="4DFD427E"/>
    <w:rsid w:val="4DFF0074"/>
    <w:rsid w:val="4E0062C6"/>
    <w:rsid w:val="4E08517B"/>
    <w:rsid w:val="4E0F475B"/>
    <w:rsid w:val="4E15411A"/>
    <w:rsid w:val="4E1A5D21"/>
    <w:rsid w:val="4E1E65B4"/>
    <w:rsid w:val="4E1F6C67"/>
    <w:rsid w:val="4E2A3343"/>
    <w:rsid w:val="4E2F6C3C"/>
    <w:rsid w:val="4E344362"/>
    <w:rsid w:val="4E3C67B4"/>
    <w:rsid w:val="4E3D18EA"/>
    <w:rsid w:val="4E455264"/>
    <w:rsid w:val="4E487C6D"/>
    <w:rsid w:val="4E4A12EF"/>
    <w:rsid w:val="4E4C150B"/>
    <w:rsid w:val="4E573D21"/>
    <w:rsid w:val="4E590294"/>
    <w:rsid w:val="4E5D4447"/>
    <w:rsid w:val="4E5E4D9B"/>
    <w:rsid w:val="4E6564DC"/>
    <w:rsid w:val="4E6600F3"/>
    <w:rsid w:val="4E73745F"/>
    <w:rsid w:val="4E742810"/>
    <w:rsid w:val="4E760336"/>
    <w:rsid w:val="4E802373"/>
    <w:rsid w:val="4E836170"/>
    <w:rsid w:val="4E8439B6"/>
    <w:rsid w:val="4E862A8A"/>
    <w:rsid w:val="4E8A225B"/>
    <w:rsid w:val="4E905472"/>
    <w:rsid w:val="4E992F9E"/>
    <w:rsid w:val="4EA529C9"/>
    <w:rsid w:val="4EAE7079"/>
    <w:rsid w:val="4EAF3848"/>
    <w:rsid w:val="4EB1136E"/>
    <w:rsid w:val="4EB250E6"/>
    <w:rsid w:val="4EBB3F9B"/>
    <w:rsid w:val="4EBE7205"/>
    <w:rsid w:val="4EC05A55"/>
    <w:rsid w:val="4ECE6429"/>
    <w:rsid w:val="4ED27537"/>
    <w:rsid w:val="4EE412D9"/>
    <w:rsid w:val="4EF43951"/>
    <w:rsid w:val="4EFB6A8D"/>
    <w:rsid w:val="4F022C44"/>
    <w:rsid w:val="4F050386"/>
    <w:rsid w:val="4F0911AA"/>
    <w:rsid w:val="4F0A3199"/>
    <w:rsid w:val="4F0B2D9D"/>
    <w:rsid w:val="4F0E0A98"/>
    <w:rsid w:val="4F120628"/>
    <w:rsid w:val="4F1709C1"/>
    <w:rsid w:val="4F212F50"/>
    <w:rsid w:val="4F217382"/>
    <w:rsid w:val="4F310701"/>
    <w:rsid w:val="4F325F8C"/>
    <w:rsid w:val="4F33356C"/>
    <w:rsid w:val="4F363F69"/>
    <w:rsid w:val="4F3F3A01"/>
    <w:rsid w:val="4F4421E2"/>
    <w:rsid w:val="4F471146"/>
    <w:rsid w:val="4F4C1097"/>
    <w:rsid w:val="4F4E0384"/>
    <w:rsid w:val="4F5A605D"/>
    <w:rsid w:val="4F5E220C"/>
    <w:rsid w:val="4F6678EC"/>
    <w:rsid w:val="4F6B16FE"/>
    <w:rsid w:val="4F7351AE"/>
    <w:rsid w:val="4F754A92"/>
    <w:rsid w:val="4F7A3E56"/>
    <w:rsid w:val="4F895E47"/>
    <w:rsid w:val="4F8C1D57"/>
    <w:rsid w:val="4F8D5BC1"/>
    <w:rsid w:val="4F912F4E"/>
    <w:rsid w:val="4F947F26"/>
    <w:rsid w:val="4F960564"/>
    <w:rsid w:val="4F982C38"/>
    <w:rsid w:val="4F9D72A0"/>
    <w:rsid w:val="4FA03DD3"/>
    <w:rsid w:val="4FA20BE1"/>
    <w:rsid w:val="4FB86CCA"/>
    <w:rsid w:val="4FBF0BD9"/>
    <w:rsid w:val="4FBF3D7B"/>
    <w:rsid w:val="4FCB3ED2"/>
    <w:rsid w:val="4FCD042A"/>
    <w:rsid w:val="4FCF2A0F"/>
    <w:rsid w:val="4FCF39C0"/>
    <w:rsid w:val="4FD01BBC"/>
    <w:rsid w:val="4FD712A8"/>
    <w:rsid w:val="4FD96F6C"/>
    <w:rsid w:val="4FDC32A3"/>
    <w:rsid w:val="4FE07F37"/>
    <w:rsid w:val="4FE536B5"/>
    <w:rsid w:val="4FE83096"/>
    <w:rsid w:val="4FEB69CA"/>
    <w:rsid w:val="4FF82FCD"/>
    <w:rsid w:val="4FF9623B"/>
    <w:rsid w:val="4FFD895B"/>
    <w:rsid w:val="500962D9"/>
    <w:rsid w:val="500E459E"/>
    <w:rsid w:val="50120DD2"/>
    <w:rsid w:val="50213118"/>
    <w:rsid w:val="50244A4D"/>
    <w:rsid w:val="502D48F0"/>
    <w:rsid w:val="503136B5"/>
    <w:rsid w:val="50334005"/>
    <w:rsid w:val="50377DE1"/>
    <w:rsid w:val="50400FE1"/>
    <w:rsid w:val="504639A3"/>
    <w:rsid w:val="50467EB9"/>
    <w:rsid w:val="5047707D"/>
    <w:rsid w:val="50536ACB"/>
    <w:rsid w:val="505428F9"/>
    <w:rsid w:val="50544C07"/>
    <w:rsid w:val="5055494D"/>
    <w:rsid w:val="505C66A2"/>
    <w:rsid w:val="506365FE"/>
    <w:rsid w:val="506733DB"/>
    <w:rsid w:val="506C32A8"/>
    <w:rsid w:val="50705FF6"/>
    <w:rsid w:val="507407EB"/>
    <w:rsid w:val="508D42BC"/>
    <w:rsid w:val="509064BE"/>
    <w:rsid w:val="509B0160"/>
    <w:rsid w:val="50A569A6"/>
    <w:rsid w:val="50A970CD"/>
    <w:rsid w:val="50AC44E3"/>
    <w:rsid w:val="50AF18DD"/>
    <w:rsid w:val="50BC224C"/>
    <w:rsid w:val="50BE6C2F"/>
    <w:rsid w:val="50C335DB"/>
    <w:rsid w:val="50D146CF"/>
    <w:rsid w:val="50F419E6"/>
    <w:rsid w:val="50FD4D3F"/>
    <w:rsid w:val="50FD59A5"/>
    <w:rsid w:val="51013BE0"/>
    <w:rsid w:val="510B7D56"/>
    <w:rsid w:val="510F05CE"/>
    <w:rsid w:val="5116042E"/>
    <w:rsid w:val="51167BAE"/>
    <w:rsid w:val="51181B78"/>
    <w:rsid w:val="511E6A63"/>
    <w:rsid w:val="512011DF"/>
    <w:rsid w:val="512027DB"/>
    <w:rsid w:val="51206B79"/>
    <w:rsid w:val="51220301"/>
    <w:rsid w:val="512723DA"/>
    <w:rsid w:val="51273B6A"/>
    <w:rsid w:val="51316796"/>
    <w:rsid w:val="513B7615"/>
    <w:rsid w:val="51406C74"/>
    <w:rsid w:val="514429C2"/>
    <w:rsid w:val="514C1822"/>
    <w:rsid w:val="515822EF"/>
    <w:rsid w:val="51583D23"/>
    <w:rsid w:val="51645800"/>
    <w:rsid w:val="51654AD5"/>
    <w:rsid w:val="516923D4"/>
    <w:rsid w:val="516E0F59"/>
    <w:rsid w:val="517338F9"/>
    <w:rsid w:val="517C47AD"/>
    <w:rsid w:val="517D757C"/>
    <w:rsid w:val="517F7502"/>
    <w:rsid w:val="51814C13"/>
    <w:rsid w:val="51821519"/>
    <w:rsid w:val="518B6DE2"/>
    <w:rsid w:val="5190566A"/>
    <w:rsid w:val="51911926"/>
    <w:rsid w:val="51916E82"/>
    <w:rsid w:val="51A2496A"/>
    <w:rsid w:val="51A9120C"/>
    <w:rsid w:val="51AB479B"/>
    <w:rsid w:val="51BB3867"/>
    <w:rsid w:val="51D123C2"/>
    <w:rsid w:val="51DB38B7"/>
    <w:rsid w:val="51DC0DF8"/>
    <w:rsid w:val="51DF7CEA"/>
    <w:rsid w:val="51E41342"/>
    <w:rsid w:val="51E63A25"/>
    <w:rsid w:val="51EA4B95"/>
    <w:rsid w:val="51F808C7"/>
    <w:rsid w:val="51F80C00"/>
    <w:rsid w:val="52065E75"/>
    <w:rsid w:val="520F152D"/>
    <w:rsid w:val="52107E9A"/>
    <w:rsid w:val="52143979"/>
    <w:rsid w:val="521B7081"/>
    <w:rsid w:val="521E3F3B"/>
    <w:rsid w:val="521F21F3"/>
    <w:rsid w:val="52253F6A"/>
    <w:rsid w:val="52261C92"/>
    <w:rsid w:val="52262073"/>
    <w:rsid w:val="52383B54"/>
    <w:rsid w:val="523C1897"/>
    <w:rsid w:val="524B48B1"/>
    <w:rsid w:val="525E7A5F"/>
    <w:rsid w:val="526652D3"/>
    <w:rsid w:val="52706A0C"/>
    <w:rsid w:val="52725202"/>
    <w:rsid w:val="52742AB2"/>
    <w:rsid w:val="52745137"/>
    <w:rsid w:val="527C6137"/>
    <w:rsid w:val="528079D5"/>
    <w:rsid w:val="52880638"/>
    <w:rsid w:val="52887CFA"/>
    <w:rsid w:val="528D34A1"/>
    <w:rsid w:val="528F5E6A"/>
    <w:rsid w:val="529070F6"/>
    <w:rsid w:val="5291286D"/>
    <w:rsid w:val="5294522F"/>
    <w:rsid w:val="52A631B4"/>
    <w:rsid w:val="52AD38A6"/>
    <w:rsid w:val="52BC7C45"/>
    <w:rsid w:val="52C1445A"/>
    <w:rsid w:val="52C35B14"/>
    <w:rsid w:val="52C378C2"/>
    <w:rsid w:val="52C673B2"/>
    <w:rsid w:val="52D14402"/>
    <w:rsid w:val="52D753D2"/>
    <w:rsid w:val="52DB29CF"/>
    <w:rsid w:val="52DC195D"/>
    <w:rsid w:val="52DF464E"/>
    <w:rsid w:val="52F265F3"/>
    <w:rsid w:val="52F368EA"/>
    <w:rsid w:val="52F87E5B"/>
    <w:rsid w:val="52F972DC"/>
    <w:rsid w:val="52FD220E"/>
    <w:rsid w:val="53061521"/>
    <w:rsid w:val="53072F99"/>
    <w:rsid w:val="53073C53"/>
    <w:rsid w:val="530E1E59"/>
    <w:rsid w:val="53114A7A"/>
    <w:rsid w:val="5311687F"/>
    <w:rsid w:val="531B14AC"/>
    <w:rsid w:val="531D3A33"/>
    <w:rsid w:val="531E0F9C"/>
    <w:rsid w:val="532A56AB"/>
    <w:rsid w:val="532E5683"/>
    <w:rsid w:val="533475C0"/>
    <w:rsid w:val="5336066C"/>
    <w:rsid w:val="533D19AF"/>
    <w:rsid w:val="533D7AC4"/>
    <w:rsid w:val="53486019"/>
    <w:rsid w:val="53547776"/>
    <w:rsid w:val="535A4B86"/>
    <w:rsid w:val="536723A0"/>
    <w:rsid w:val="53703EAB"/>
    <w:rsid w:val="537952A2"/>
    <w:rsid w:val="537C041E"/>
    <w:rsid w:val="537C6B58"/>
    <w:rsid w:val="537F5EDF"/>
    <w:rsid w:val="538E6D75"/>
    <w:rsid w:val="53A61CDB"/>
    <w:rsid w:val="53A80E01"/>
    <w:rsid w:val="53A84235"/>
    <w:rsid w:val="53AA66E0"/>
    <w:rsid w:val="53B019C0"/>
    <w:rsid w:val="53B611D5"/>
    <w:rsid w:val="53B837DF"/>
    <w:rsid w:val="53C25C72"/>
    <w:rsid w:val="53C27557"/>
    <w:rsid w:val="53C61A0F"/>
    <w:rsid w:val="53CF72B2"/>
    <w:rsid w:val="53D37AF1"/>
    <w:rsid w:val="53D53CC0"/>
    <w:rsid w:val="53D63625"/>
    <w:rsid w:val="53DF697E"/>
    <w:rsid w:val="53E469D9"/>
    <w:rsid w:val="53E7639D"/>
    <w:rsid w:val="53E977FC"/>
    <w:rsid w:val="53F00B8B"/>
    <w:rsid w:val="53FC54FE"/>
    <w:rsid w:val="53FF2B7C"/>
    <w:rsid w:val="54000C1C"/>
    <w:rsid w:val="5402176D"/>
    <w:rsid w:val="540957A8"/>
    <w:rsid w:val="540F6CAD"/>
    <w:rsid w:val="541505F1"/>
    <w:rsid w:val="542177F2"/>
    <w:rsid w:val="542E16B3"/>
    <w:rsid w:val="54333623"/>
    <w:rsid w:val="543842E0"/>
    <w:rsid w:val="543C0C79"/>
    <w:rsid w:val="544100EE"/>
    <w:rsid w:val="544102C3"/>
    <w:rsid w:val="54554E92"/>
    <w:rsid w:val="54667B16"/>
    <w:rsid w:val="54685258"/>
    <w:rsid w:val="546A1BEE"/>
    <w:rsid w:val="54753B51"/>
    <w:rsid w:val="54766DC6"/>
    <w:rsid w:val="5478505E"/>
    <w:rsid w:val="548412D3"/>
    <w:rsid w:val="54847AC3"/>
    <w:rsid w:val="5486504B"/>
    <w:rsid w:val="54866880"/>
    <w:rsid w:val="548734BE"/>
    <w:rsid w:val="548E3F00"/>
    <w:rsid w:val="548F7A9F"/>
    <w:rsid w:val="54977258"/>
    <w:rsid w:val="549A78DC"/>
    <w:rsid w:val="54A15C2F"/>
    <w:rsid w:val="54A70CA0"/>
    <w:rsid w:val="54AB6860"/>
    <w:rsid w:val="54AD5E20"/>
    <w:rsid w:val="54B2129F"/>
    <w:rsid w:val="54C47031"/>
    <w:rsid w:val="54CC5154"/>
    <w:rsid w:val="54CF19EC"/>
    <w:rsid w:val="54D66761"/>
    <w:rsid w:val="54DA1C6D"/>
    <w:rsid w:val="54DB587D"/>
    <w:rsid w:val="54E104D3"/>
    <w:rsid w:val="54E140C8"/>
    <w:rsid w:val="54E564A4"/>
    <w:rsid w:val="54E67701"/>
    <w:rsid w:val="54EF0E42"/>
    <w:rsid w:val="54F500F7"/>
    <w:rsid w:val="54FF3EA3"/>
    <w:rsid w:val="5503155A"/>
    <w:rsid w:val="550B381F"/>
    <w:rsid w:val="550C1086"/>
    <w:rsid w:val="55124B31"/>
    <w:rsid w:val="551A425C"/>
    <w:rsid w:val="551B6B4B"/>
    <w:rsid w:val="551C150B"/>
    <w:rsid w:val="551E742C"/>
    <w:rsid w:val="551F1D4C"/>
    <w:rsid w:val="552606B9"/>
    <w:rsid w:val="5526097F"/>
    <w:rsid w:val="552A00CC"/>
    <w:rsid w:val="553158A2"/>
    <w:rsid w:val="553B5E36"/>
    <w:rsid w:val="553B79DE"/>
    <w:rsid w:val="553D7068"/>
    <w:rsid w:val="554041EF"/>
    <w:rsid w:val="554271C4"/>
    <w:rsid w:val="5545332C"/>
    <w:rsid w:val="554747DA"/>
    <w:rsid w:val="55491279"/>
    <w:rsid w:val="55494903"/>
    <w:rsid w:val="55587C17"/>
    <w:rsid w:val="555B6C20"/>
    <w:rsid w:val="555C31D4"/>
    <w:rsid w:val="556072A2"/>
    <w:rsid w:val="55610076"/>
    <w:rsid w:val="557C4AAC"/>
    <w:rsid w:val="5581451D"/>
    <w:rsid w:val="55997718"/>
    <w:rsid w:val="55A0038E"/>
    <w:rsid w:val="55A44F2A"/>
    <w:rsid w:val="55A71E77"/>
    <w:rsid w:val="55C20305"/>
    <w:rsid w:val="55C554EE"/>
    <w:rsid w:val="55C93441"/>
    <w:rsid w:val="55D2123A"/>
    <w:rsid w:val="55D33BEB"/>
    <w:rsid w:val="55D573DF"/>
    <w:rsid w:val="55D74AC1"/>
    <w:rsid w:val="55DA564E"/>
    <w:rsid w:val="55E02539"/>
    <w:rsid w:val="55E10A66"/>
    <w:rsid w:val="55E77D6B"/>
    <w:rsid w:val="55EB1B53"/>
    <w:rsid w:val="55F06C20"/>
    <w:rsid w:val="55F47940"/>
    <w:rsid w:val="55F94AE5"/>
    <w:rsid w:val="55FB1043"/>
    <w:rsid w:val="56021289"/>
    <w:rsid w:val="56024BA5"/>
    <w:rsid w:val="56043030"/>
    <w:rsid w:val="56047373"/>
    <w:rsid w:val="56114DE8"/>
    <w:rsid w:val="561843C9"/>
    <w:rsid w:val="561A3C9D"/>
    <w:rsid w:val="561D553B"/>
    <w:rsid w:val="56206DD9"/>
    <w:rsid w:val="56244B1C"/>
    <w:rsid w:val="562C08FD"/>
    <w:rsid w:val="562E7E99"/>
    <w:rsid w:val="56467E78"/>
    <w:rsid w:val="566A378C"/>
    <w:rsid w:val="56746774"/>
    <w:rsid w:val="56760FE8"/>
    <w:rsid w:val="567F2A3C"/>
    <w:rsid w:val="567F2D40"/>
    <w:rsid w:val="568832FC"/>
    <w:rsid w:val="568A7781"/>
    <w:rsid w:val="568E01E7"/>
    <w:rsid w:val="5696375C"/>
    <w:rsid w:val="56985F83"/>
    <w:rsid w:val="569870E2"/>
    <w:rsid w:val="56AC3B86"/>
    <w:rsid w:val="56B91800"/>
    <w:rsid w:val="56B92464"/>
    <w:rsid w:val="56BA5480"/>
    <w:rsid w:val="56BB06F2"/>
    <w:rsid w:val="56BD5432"/>
    <w:rsid w:val="56BE0ACC"/>
    <w:rsid w:val="56CE1953"/>
    <w:rsid w:val="56D50C34"/>
    <w:rsid w:val="56DD3EF1"/>
    <w:rsid w:val="56DE1F3E"/>
    <w:rsid w:val="56DF0A43"/>
    <w:rsid w:val="56E06D50"/>
    <w:rsid w:val="56E878F7"/>
    <w:rsid w:val="56EB1320"/>
    <w:rsid w:val="56EB2B2C"/>
    <w:rsid w:val="56F40992"/>
    <w:rsid w:val="56F64651"/>
    <w:rsid w:val="570601FF"/>
    <w:rsid w:val="570C35E6"/>
    <w:rsid w:val="57111FF0"/>
    <w:rsid w:val="57151F74"/>
    <w:rsid w:val="57161D4B"/>
    <w:rsid w:val="571855FB"/>
    <w:rsid w:val="57274E18"/>
    <w:rsid w:val="57275952"/>
    <w:rsid w:val="5728063B"/>
    <w:rsid w:val="572B1EDA"/>
    <w:rsid w:val="573068AA"/>
    <w:rsid w:val="5737036F"/>
    <w:rsid w:val="57380F0D"/>
    <w:rsid w:val="57390BF9"/>
    <w:rsid w:val="573B07BD"/>
    <w:rsid w:val="57407733"/>
    <w:rsid w:val="574167C9"/>
    <w:rsid w:val="57470578"/>
    <w:rsid w:val="574E068E"/>
    <w:rsid w:val="5753048F"/>
    <w:rsid w:val="575943BB"/>
    <w:rsid w:val="576158FB"/>
    <w:rsid w:val="5765363E"/>
    <w:rsid w:val="57676FC0"/>
    <w:rsid w:val="576F3034"/>
    <w:rsid w:val="577A1946"/>
    <w:rsid w:val="57800BB2"/>
    <w:rsid w:val="578A27C6"/>
    <w:rsid w:val="579C3F3D"/>
    <w:rsid w:val="57A020FD"/>
    <w:rsid w:val="57A03FC4"/>
    <w:rsid w:val="57A37CC2"/>
    <w:rsid w:val="57A903B8"/>
    <w:rsid w:val="57AD28EF"/>
    <w:rsid w:val="57AE36D7"/>
    <w:rsid w:val="57C12E8F"/>
    <w:rsid w:val="57CA16F3"/>
    <w:rsid w:val="57CC3686"/>
    <w:rsid w:val="57CF153B"/>
    <w:rsid w:val="57CF2966"/>
    <w:rsid w:val="57CF6D09"/>
    <w:rsid w:val="57D109A3"/>
    <w:rsid w:val="57D2073A"/>
    <w:rsid w:val="57D850B1"/>
    <w:rsid w:val="57DD3ED9"/>
    <w:rsid w:val="57DE6F4C"/>
    <w:rsid w:val="57E931A8"/>
    <w:rsid w:val="57EA769F"/>
    <w:rsid w:val="57EC1669"/>
    <w:rsid w:val="57EE2D56"/>
    <w:rsid w:val="57F00BAD"/>
    <w:rsid w:val="57F10A2D"/>
    <w:rsid w:val="57F91F69"/>
    <w:rsid w:val="57FA5FD2"/>
    <w:rsid w:val="57FE02CC"/>
    <w:rsid w:val="57FE2D12"/>
    <w:rsid w:val="58055774"/>
    <w:rsid w:val="5806616B"/>
    <w:rsid w:val="5809221B"/>
    <w:rsid w:val="58180878"/>
    <w:rsid w:val="5822724B"/>
    <w:rsid w:val="582A7A93"/>
    <w:rsid w:val="582C5F09"/>
    <w:rsid w:val="582C68EB"/>
    <w:rsid w:val="582F230F"/>
    <w:rsid w:val="5833642D"/>
    <w:rsid w:val="5838665C"/>
    <w:rsid w:val="585A2A77"/>
    <w:rsid w:val="585B08F0"/>
    <w:rsid w:val="58613E05"/>
    <w:rsid w:val="58743095"/>
    <w:rsid w:val="58783637"/>
    <w:rsid w:val="587A4EC7"/>
    <w:rsid w:val="5887607C"/>
    <w:rsid w:val="588875E4"/>
    <w:rsid w:val="588B0E82"/>
    <w:rsid w:val="588E1B27"/>
    <w:rsid w:val="58A576D9"/>
    <w:rsid w:val="58B040C7"/>
    <w:rsid w:val="58B21AB5"/>
    <w:rsid w:val="58B42280"/>
    <w:rsid w:val="58BF6D7E"/>
    <w:rsid w:val="58C211E7"/>
    <w:rsid w:val="58C86C90"/>
    <w:rsid w:val="58C919AA"/>
    <w:rsid w:val="58CB38C0"/>
    <w:rsid w:val="58CE1145"/>
    <w:rsid w:val="58CE6FC1"/>
    <w:rsid w:val="58D06B3F"/>
    <w:rsid w:val="58D1222C"/>
    <w:rsid w:val="58D54BAC"/>
    <w:rsid w:val="58D81CA4"/>
    <w:rsid w:val="58D97E3F"/>
    <w:rsid w:val="58E41B6D"/>
    <w:rsid w:val="58E73667"/>
    <w:rsid w:val="58E8189A"/>
    <w:rsid w:val="58E943CC"/>
    <w:rsid w:val="58EC3877"/>
    <w:rsid w:val="58F13F37"/>
    <w:rsid w:val="58F82CCE"/>
    <w:rsid w:val="58F9403E"/>
    <w:rsid w:val="58FF18EE"/>
    <w:rsid w:val="58FF3D64"/>
    <w:rsid w:val="59012EF2"/>
    <w:rsid w:val="59017396"/>
    <w:rsid w:val="59030A18"/>
    <w:rsid w:val="590B3D71"/>
    <w:rsid w:val="590C5903"/>
    <w:rsid w:val="590F3861"/>
    <w:rsid w:val="59162E41"/>
    <w:rsid w:val="591D4E77"/>
    <w:rsid w:val="59253085"/>
    <w:rsid w:val="59282EEB"/>
    <w:rsid w:val="592B7F6F"/>
    <w:rsid w:val="592E12A9"/>
    <w:rsid w:val="5933704D"/>
    <w:rsid w:val="593A0B2D"/>
    <w:rsid w:val="593B28A8"/>
    <w:rsid w:val="593C017D"/>
    <w:rsid w:val="59401C6C"/>
    <w:rsid w:val="59416EC9"/>
    <w:rsid w:val="5942455C"/>
    <w:rsid w:val="59436B1C"/>
    <w:rsid w:val="594F6B6D"/>
    <w:rsid w:val="59576FB6"/>
    <w:rsid w:val="5960016A"/>
    <w:rsid w:val="5960230F"/>
    <w:rsid w:val="596040BD"/>
    <w:rsid w:val="59606114"/>
    <w:rsid w:val="59611FC3"/>
    <w:rsid w:val="596C2B40"/>
    <w:rsid w:val="596C78D5"/>
    <w:rsid w:val="597A2F72"/>
    <w:rsid w:val="598633F7"/>
    <w:rsid w:val="598D2EC6"/>
    <w:rsid w:val="598E56A4"/>
    <w:rsid w:val="599F20BC"/>
    <w:rsid w:val="59A42ED5"/>
    <w:rsid w:val="59B47F65"/>
    <w:rsid w:val="59C16162"/>
    <w:rsid w:val="59C61A42"/>
    <w:rsid w:val="59CA7788"/>
    <w:rsid w:val="59D72040"/>
    <w:rsid w:val="59D73BFF"/>
    <w:rsid w:val="59D80FE8"/>
    <w:rsid w:val="59D979CB"/>
    <w:rsid w:val="59DE4A87"/>
    <w:rsid w:val="59E06FAB"/>
    <w:rsid w:val="59E17BA4"/>
    <w:rsid w:val="59E20F76"/>
    <w:rsid w:val="59F5767B"/>
    <w:rsid w:val="59FB3DE5"/>
    <w:rsid w:val="5A025274"/>
    <w:rsid w:val="5A026F22"/>
    <w:rsid w:val="5A09512A"/>
    <w:rsid w:val="5A19426B"/>
    <w:rsid w:val="5A1D5979"/>
    <w:rsid w:val="5A273174"/>
    <w:rsid w:val="5A2B6B83"/>
    <w:rsid w:val="5A2F458C"/>
    <w:rsid w:val="5A307F33"/>
    <w:rsid w:val="5A312769"/>
    <w:rsid w:val="5A320DF9"/>
    <w:rsid w:val="5A366BCB"/>
    <w:rsid w:val="5A3D074B"/>
    <w:rsid w:val="5A530F7B"/>
    <w:rsid w:val="5A573747"/>
    <w:rsid w:val="5A597744"/>
    <w:rsid w:val="5A5F032A"/>
    <w:rsid w:val="5A6574B1"/>
    <w:rsid w:val="5A6645F6"/>
    <w:rsid w:val="5A6B0F6B"/>
    <w:rsid w:val="5A6B7679"/>
    <w:rsid w:val="5A6C6A91"/>
    <w:rsid w:val="5A771ADA"/>
    <w:rsid w:val="5A776755"/>
    <w:rsid w:val="5A7B72C2"/>
    <w:rsid w:val="5A805B78"/>
    <w:rsid w:val="5A826FA6"/>
    <w:rsid w:val="5A885AC5"/>
    <w:rsid w:val="5A8A7BDA"/>
    <w:rsid w:val="5A9009D2"/>
    <w:rsid w:val="5AA35CB2"/>
    <w:rsid w:val="5AA930C1"/>
    <w:rsid w:val="5AAA5962"/>
    <w:rsid w:val="5AAE0E58"/>
    <w:rsid w:val="5AB50438"/>
    <w:rsid w:val="5AB86260"/>
    <w:rsid w:val="5AC32B55"/>
    <w:rsid w:val="5AD92379"/>
    <w:rsid w:val="5AE4562C"/>
    <w:rsid w:val="5AE747BB"/>
    <w:rsid w:val="5AE867AE"/>
    <w:rsid w:val="5AE973A2"/>
    <w:rsid w:val="5AF31824"/>
    <w:rsid w:val="5AF70A51"/>
    <w:rsid w:val="5AFB7D2F"/>
    <w:rsid w:val="5B016196"/>
    <w:rsid w:val="5B033CC3"/>
    <w:rsid w:val="5B0565B8"/>
    <w:rsid w:val="5B100BD3"/>
    <w:rsid w:val="5B161411"/>
    <w:rsid w:val="5B185030"/>
    <w:rsid w:val="5B227976"/>
    <w:rsid w:val="5B3550D5"/>
    <w:rsid w:val="5B3B686C"/>
    <w:rsid w:val="5B3E6A0A"/>
    <w:rsid w:val="5B444EEB"/>
    <w:rsid w:val="5B475099"/>
    <w:rsid w:val="5B480974"/>
    <w:rsid w:val="5B4D241F"/>
    <w:rsid w:val="5B5055ED"/>
    <w:rsid w:val="5B514049"/>
    <w:rsid w:val="5B5279BC"/>
    <w:rsid w:val="5B527A35"/>
    <w:rsid w:val="5B5A58C8"/>
    <w:rsid w:val="5B5D2717"/>
    <w:rsid w:val="5B5F660E"/>
    <w:rsid w:val="5B6065F6"/>
    <w:rsid w:val="5B61709D"/>
    <w:rsid w:val="5B637C87"/>
    <w:rsid w:val="5B653C0C"/>
    <w:rsid w:val="5B7200D7"/>
    <w:rsid w:val="5B7227B8"/>
    <w:rsid w:val="5B730143"/>
    <w:rsid w:val="5B7420A1"/>
    <w:rsid w:val="5B7D6B22"/>
    <w:rsid w:val="5B835E40"/>
    <w:rsid w:val="5B8B2F47"/>
    <w:rsid w:val="5B8F3F7C"/>
    <w:rsid w:val="5B9546D6"/>
    <w:rsid w:val="5B9A73CC"/>
    <w:rsid w:val="5BA06FA6"/>
    <w:rsid w:val="5BA61D7C"/>
    <w:rsid w:val="5BA87F9D"/>
    <w:rsid w:val="5BB4459E"/>
    <w:rsid w:val="5BB62A55"/>
    <w:rsid w:val="5BBD67C7"/>
    <w:rsid w:val="5BC05D00"/>
    <w:rsid w:val="5BC27E8C"/>
    <w:rsid w:val="5BC35373"/>
    <w:rsid w:val="5BC37254"/>
    <w:rsid w:val="5BCC3C8B"/>
    <w:rsid w:val="5BD20B76"/>
    <w:rsid w:val="5BD56F07"/>
    <w:rsid w:val="5BDE625E"/>
    <w:rsid w:val="5BE90B20"/>
    <w:rsid w:val="5BEB079A"/>
    <w:rsid w:val="5BF82FB5"/>
    <w:rsid w:val="5C003651"/>
    <w:rsid w:val="5C0440B1"/>
    <w:rsid w:val="5C092D18"/>
    <w:rsid w:val="5C0A5F62"/>
    <w:rsid w:val="5C0C4088"/>
    <w:rsid w:val="5C0E6052"/>
    <w:rsid w:val="5C141819"/>
    <w:rsid w:val="5C17275D"/>
    <w:rsid w:val="5C240E0B"/>
    <w:rsid w:val="5C2B14FA"/>
    <w:rsid w:val="5C2B4FC8"/>
    <w:rsid w:val="5C314D0B"/>
    <w:rsid w:val="5C3655A9"/>
    <w:rsid w:val="5C3F445D"/>
    <w:rsid w:val="5C434547"/>
    <w:rsid w:val="5C43721C"/>
    <w:rsid w:val="5C455FC2"/>
    <w:rsid w:val="5C460B93"/>
    <w:rsid w:val="5C49708A"/>
    <w:rsid w:val="5C4A7263"/>
    <w:rsid w:val="5C4B41DA"/>
    <w:rsid w:val="5C54004C"/>
    <w:rsid w:val="5C546444"/>
    <w:rsid w:val="5C546655"/>
    <w:rsid w:val="5C552FFD"/>
    <w:rsid w:val="5C593045"/>
    <w:rsid w:val="5C5C7278"/>
    <w:rsid w:val="5C602F2F"/>
    <w:rsid w:val="5C62639E"/>
    <w:rsid w:val="5C690D6D"/>
    <w:rsid w:val="5C7D248A"/>
    <w:rsid w:val="5C8005D2"/>
    <w:rsid w:val="5C800DDC"/>
    <w:rsid w:val="5C836A58"/>
    <w:rsid w:val="5C8378AF"/>
    <w:rsid w:val="5C86748E"/>
    <w:rsid w:val="5C8A495A"/>
    <w:rsid w:val="5C8E01AF"/>
    <w:rsid w:val="5C991650"/>
    <w:rsid w:val="5C9B5497"/>
    <w:rsid w:val="5CA46110"/>
    <w:rsid w:val="5CA6628A"/>
    <w:rsid w:val="5CB50DF3"/>
    <w:rsid w:val="5CC63BEF"/>
    <w:rsid w:val="5CC8698A"/>
    <w:rsid w:val="5CC977C8"/>
    <w:rsid w:val="5CCC52A7"/>
    <w:rsid w:val="5CCE2972"/>
    <w:rsid w:val="5CD252D1"/>
    <w:rsid w:val="5CD3271D"/>
    <w:rsid w:val="5CD43366"/>
    <w:rsid w:val="5CD93AC7"/>
    <w:rsid w:val="5CD947B2"/>
    <w:rsid w:val="5CDC1234"/>
    <w:rsid w:val="5CF0029A"/>
    <w:rsid w:val="5CF60CA6"/>
    <w:rsid w:val="5CF72DCD"/>
    <w:rsid w:val="5CFE08AF"/>
    <w:rsid w:val="5D05319D"/>
    <w:rsid w:val="5D0D1AD3"/>
    <w:rsid w:val="5D0D6A93"/>
    <w:rsid w:val="5D0E20AE"/>
    <w:rsid w:val="5D152A65"/>
    <w:rsid w:val="5D17362D"/>
    <w:rsid w:val="5D223383"/>
    <w:rsid w:val="5D2F5CFD"/>
    <w:rsid w:val="5D303DA6"/>
    <w:rsid w:val="5D3F66DF"/>
    <w:rsid w:val="5D422CCB"/>
    <w:rsid w:val="5D445AA3"/>
    <w:rsid w:val="5D475452"/>
    <w:rsid w:val="5D485594"/>
    <w:rsid w:val="5D4D2BAA"/>
    <w:rsid w:val="5D4D7AA3"/>
    <w:rsid w:val="5D631442"/>
    <w:rsid w:val="5D644EC3"/>
    <w:rsid w:val="5D6575BF"/>
    <w:rsid w:val="5D6972B8"/>
    <w:rsid w:val="5D7019F1"/>
    <w:rsid w:val="5D7161CA"/>
    <w:rsid w:val="5D752101"/>
    <w:rsid w:val="5D7F3948"/>
    <w:rsid w:val="5D832FF6"/>
    <w:rsid w:val="5D845BA9"/>
    <w:rsid w:val="5D944335"/>
    <w:rsid w:val="5D9903D6"/>
    <w:rsid w:val="5DAF116F"/>
    <w:rsid w:val="5DB25245"/>
    <w:rsid w:val="5DB46C14"/>
    <w:rsid w:val="5DB879FB"/>
    <w:rsid w:val="5DBB5D65"/>
    <w:rsid w:val="5DBD7190"/>
    <w:rsid w:val="5DBF2884"/>
    <w:rsid w:val="5DC97E04"/>
    <w:rsid w:val="5DCA6E52"/>
    <w:rsid w:val="5DCB1D21"/>
    <w:rsid w:val="5DCD2E25"/>
    <w:rsid w:val="5DD454E6"/>
    <w:rsid w:val="5DD75299"/>
    <w:rsid w:val="5DDC5833"/>
    <w:rsid w:val="5DDE4870"/>
    <w:rsid w:val="5DF71748"/>
    <w:rsid w:val="5DF9154F"/>
    <w:rsid w:val="5DFE691E"/>
    <w:rsid w:val="5E0155A3"/>
    <w:rsid w:val="5E0412E8"/>
    <w:rsid w:val="5E1209D9"/>
    <w:rsid w:val="5E1E332B"/>
    <w:rsid w:val="5E284693"/>
    <w:rsid w:val="5E323B4E"/>
    <w:rsid w:val="5E360964"/>
    <w:rsid w:val="5E456633"/>
    <w:rsid w:val="5E47261C"/>
    <w:rsid w:val="5E593B02"/>
    <w:rsid w:val="5E5C7239"/>
    <w:rsid w:val="5E650B96"/>
    <w:rsid w:val="5E6C52B2"/>
    <w:rsid w:val="5E726563"/>
    <w:rsid w:val="5E791C40"/>
    <w:rsid w:val="5E7A31B8"/>
    <w:rsid w:val="5E821253"/>
    <w:rsid w:val="5E821FFE"/>
    <w:rsid w:val="5E856373"/>
    <w:rsid w:val="5E8673E0"/>
    <w:rsid w:val="5E88466F"/>
    <w:rsid w:val="5E8C7702"/>
    <w:rsid w:val="5E8E19C0"/>
    <w:rsid w:val="5E93331B"/>
    <w:rsid w:val="5E93771D"/>
    <w:rsid w:val="5E995DA3"/>
    <w:rsid w:val="5EA14322"/>
    <w:rsid w:val="5EA902B4"/>
    <w:rsid w:val="5EAB1780"/>
    <w:rsid w:val="5EB17168"/>
    <w:rsid w:val="5EB366A7"/>
    <w:rsid w:val="5EB910EE"/>
    <w:rsid w:val="5EBF3633"/>
    <w:rsid w:val="5ED70F47"/>
    <w:rsid w:val="5ED72577"/>
    <w:rsid w:val="5EDA221B"/>
    <w:rsid w:val="5EDD44E5"/>
    <w:rsid w:val="5EF46457"/>
    <w:rsid w:val="5EFA28BD"/>
    <w:rsid w:val="5F025C16"/>
    <w:rsid w:val="5F04373C"/>
    <w:rsid w:val="5F0454EA"/>
    <w:rsid w:val="5F04585D"/>
    <w:rsid w:val="5F0B14B3"/>
    <w:rsid w:val="5F0C016E"/>
    <w:rsid w:val="5F0E600B"/>
    <w:rsid w:val="5F13572D"/>
    <w:rsid w:val="5F1A0D4A"/>
    <w:rsid w:val="5F1A481C"/>
    <w:rsid w:val="5F1A6826"/>
    <w:rsid w:val="5F1D242D"/>
    <w:rsid w:val="5F221E14"/>
    <w:rsid w:val="5F2C2A70"/>
    <w:rsid w:val="5F2F71B3"/>
    <w:rsid w:val="5F364839"/>
    <w:rsid w:val="5F364BDB"/>
    <w:rsid w:val="5F3C1A90"/>
    <w:rsid w:val="5F41673E"/>
    <w:rsid w:val="5F44413F"/>
    <w:rsid w:val="5F571ABE"/>
    <w:rsid w:val="5F57386C"/>
    <w:rsid w:val="5F5C3A83"/>
    <w:rsid w:val="5F5D2E4C"/>
    <w:rsid w:val="5F73441E"/>
    <w:rsid w:val="5F877616"/>
    <w:rsid w:val="5F900632"/>
    <w:rsid w:val="5F904FD0"/>
    <w:rsid w:val="5F940BBF"/>
    <w:rsid w:val="5F952B4B"/>
    <w:rsid w:val="5F95631A"/>
    <w:rsid w:val="5F9872F2"/>
    <w:rsid w:val="5F9F3465"/>
    <w:rsid w:val="5FAB1E0A"/>
    <w:rsid w:val="5FB05FBE"/>
    <w:rsid w:val="5FBF1411"/>
    <w:rsid w:val="5FC058B5"/>
    <w:rsid w:val="5FC42BD3"/>
    <w:rsid w:val="5FCA04E2"/>
    <w:rsid w:val="5FDE04AB"/>
    <w:rsid w:val="5FE7014C"/>
    <w:rsid w:val="600357A2"/>
    <w:rsid w:val="600532C8"/>
    <w:rsid w:val="60063579"/>
    <w:rsid w:val="600876F1"/>
    <w:rsid w:val="600968F8"/>
    <w:rsid w:val="600D093F"/>
    <w:rsid w:val="60145B5A"/>
    <w:rsid w:val="60172FFB"/>
    <w:rsid w:val="60200102"/>
    <w:rsid w:val="602120CC"/>
    <w:rsid w:val="6025396A"/>
    <w:rsid w:val="602B54AD"/>
    <w:rsid w:val="602C2F4B"/>
    <w:rsid w:val="60304B50"/>
    <w:rsid w:val="60340702"/>
    <w:rsid w:val="603911C4"/>
    <w:rsid w:val="60395667"/>
    <w:rsid w:val="60414FD2"/>
    <w:rsid w:val="604217AB"/>
    <w:rsid w:val="604C0EF7"/>
    <w:rsid w:val="60504041"/>
    <w:rsid w:val="605816A8"/>
    <w:rsid w:val="605D1356"/>
    <w:rsid w:val="60687CFB"/>
    <w:rsid w:val="606940D8"/>
    <w:rsid w:val="60695F4D"/>
    <w:rsid w:val="606D0AEA"/>
    <w:rsid w:val="60723AE7"/>
    <w:rsid w:val="60736193"/>
    <w:rsid w:val="60830691"/>
    <w:rsid w:val="608763D3"/>
    <w:rsid w:val="60934D78"/>
    <w:rsid w:val="609604A3"/>
    <w:rsid w:val="60977744"/>
    <w:rsid w:val="609906B2"/>
    <w:rsid w:val="60A01243"/>
    <w:rsid w:val="60A80621"/>
    <w:rsid w:val="60AA7677"/>
    <w:rsid w:val="60B01A4D"/>
    <w:rsid w:val="60B81FD3"/>
    <w:rsid w:val="60BA67A8"/>
    <w:rsid w:val="60BF5B6D"/>
    <w:rsid w:val="60C53519"/>
    <w:rsid w:val="60C80C62"/>
    <w:rsid w:val="60C969EB"/>
    <w:rsid w:val="60CF38D6"/>
    <w:rsid w:val="60D12504"/>
    <w:rsid w:val="60D31D71"/>
    <w:rsid w:val="60D3786A"/>
    <w:rsid w:val="60D61269"/>
    <w:rsid w:val="60DF04AC"/>
    <w:rsid w:val="60E22FD7"/>
    <w:rsid w:val="60F05A47"/>
    <w:rsid w:val="60F375C4"/>
    <w:rsid w:val="60F632D8"/>
    <w:rsid w:val="60F63558"/>
    <w:rsid w:val="60F66071"/>
    <w:rsid w:val="60FB6FA5"/>
    <w:rsid w:val="61007F33"/>
    <w:rsid w:val="610164CF"/>
    <w:rsid w:val="610A4290"/>
    <w:rsid w:val="610C0686"/>
    <w:rsid w:val="610F160F"/>
    <w:rsid w:val="611117F9"/>
    <w:rsid w:val="61196FA7"/>
    <w:rsid w:val="611A4754"/>
    <w:rsid w:val="61204131"/>
    <w:rsid w:val="61217ACE"/>
    <w:rsid w:val="612973CB"/>
    <w:rsid w:val="612D519E"/>
    <w:rsid w:val="61300818"/>
    <w:rsid w:val="61375EAB"/>
    <w:rsid w:val="614F48DB"/>
    <w:rsid w:val="61630688"/>
    <w:rsid w:val="61730005"/>
    <w:rsid w:val="61742C47"/>
    <w:rsid w:val="617701F5"/>
    <w:rsid w:val="618117FE"/>
    <w:rsid w:val="618C49CF"/>
    <w:rsid w:val="618D5C6B"/>
    <w:rsid w:val="618E54C4"/>
    <w:rsid w:val="618F133D"/>
    <w:rsid w:val="6191188F"/>
    <w:rsid w:val="61994C8C"/>
    <w:rsid w:val="619F3ED8"/>
    <w:rsid w:val="619F44CD"/>
    <w:rsid w:val="61A134C4"/>
    <w:rsid w:val="61AA3B7A"/>
    <w:rsid w:val="61AC58B8"/>
    <w:rsid w:val="61AF1358"/>
    <w:rsid w:val="61B31D0F"/>
    <w:rsid w:val="61B60D1C"/>
    <w:rsid w:val="61BD30B0"/>
    <w:rsid w:val="61BE4DEC"/>
    <w:rsid w:val="61C642D8"/>
    <w:rsid w:val="61C74D39"/>
    <w:rsid w:val="61C826F0"/>
    <w:rsid w:val="61CD1016"/>
    <w:rsid w:val="61D417B9"/>
    <w:rsid w:val="61DF5D9B"/>
    <w:rsid w:val="61E055B5"/>
    <w:rsid w:val="61E74A99"/>
    <w:rsid w:val="61F35F0F"/>
    <w:rsid w:val="61F724F5"/>
    <w:rsid w:val="620B4DE2"/>
    <w:rsid w:val="62131846"/>
    <w:rsid w:val="62194391"/>
    <w:rsid w:val="621D786A"/>
    <w:rsid w:val="622211A6"/>
    <w:rsid w:val="6222326E"/>
    <w:rsid w:val="62232D89"/>
    <w:rsid w:val="622A0CD8"/>
    <w:rsid w:val="622C30EA"/>
    <w:rsid w:val="622E6543"/>
    <w:rsid w:val="62397BA1"/>
    <w:rsid w:val="623C143F"/>
    <w:rsid w:val="62417E3F"/>
    <w:rsid w:val="62430CA4"/>
    <w:rsid w:val="624E12DE"/>
    <w:rsid w:val="624E7282"/>
    <w:rsid w:val="62515CD7"/>
    <w:rsid w:val="62562501"/>
    <w:rsid w:val="625D4F42"/>
    <w:rsid w:val="62622B7D"/>
    <w:rsid w:val="62662018"/>
    <w:rsid w:val="6266554C"/>
    <w:rsid w:val="627420EC"/>
    <w:rsid w:val="62806635"/>
    <w:rsid w:val="628A51A6"/>
    <w:rsid w:val="628C0C84"/>
    <w:rsid w:val="628C1A7E"/>
    <w:rsid w:val="628F5A13"/>
    <w:rsid w:val="629A704F"/>
    <w:rsid w:val="629C4E5A"/>
    <w:rsid w:val="629E42B8"/>
    <w:rsid w:val="62A00B7C"/>
    <w:rsid w:val="62A32E82"/>
    <w:rsid w:val="62A4243E"/>
    <w:rsid w:val="62A50C52"/>
    <w:rsid w:val="62A7111D"/>
    <w:rsid w:val="62A82630"/>
    <w:rsid w:val="62B80AC5"/>
    <w:rsid w:val="62C5022D"/>
    <w:rsid w:val="62C82E71"/>
    <w:rsid w:val="62CB1751"/>
    <w:rsid w:val="62CC55CA"/>
    <w:rsid w:val="62DF6342"/>
    <w:rsid w:val="62E02800"/>
    <w:rsid w:val="62EC6F26"/>
    <w:rsid w:val="62F34922"/>
    <w:rsid w:val="62FB7B80"/>
    <w:rsid w:val="63055C5C"/>
    <w:rsid w:val="63060BA5"/>
    <w:rsid w:val="630D3F45"/>
    <w:rsid w:val="63105085"/>
    <w:rsid w:val="6311467A"/>
    <w:rsid w:val="631321A0"/>
    <w:rsid w:val="631868D3"/>
    <w:rsid w:val="631C02F7"/>
    <w:rsid w:val="63285CDF"/>
    <w:rsid w:val="632D72AE"/>
    <w:rsid w:val="633E379E"/>
    <w:rsid w:val="63405092"/>
    <w:rsid w:val="63495BC1"/>
    <w:rsid w:val="634A1B53"/>
    <w:rsid w:val="634E06E9"/>
    <w:rsid w:val="63717A9C"/>
    <w:rsid w:val="637722C4"/>
    <w:rsid w:val="6377296D"/>
    <w:rsid w:val="637B500A"/>
    <w:rsid w:val="63833238"/>
    <w:rsid w:val="6384309D"/>
    <w:rsid w:val="638669E4"/>
    <w:rsid w:val="638A3653"/>
    <w:rsid w:val="638E54E7"/>
    <w:rsid w:val="63952BB5"/>
    <w:rsid w:val="639B2212"/>
    <w:rsid w:val="639C03E7"/>
    <w:rsid w:val="63A252D2"/>
    <w:rsid w:val="63A41372"/>
    <w:rsid w:val="63A63014"/>
    <w:rsid w:val="63BD5020"/>
    <w:rsid w:val="63C05A6B"/>
    <w:rsid w:val="63C179EF"/>
    <w:rsid w:val="63C17E4E"/>
    <w:rsid w:val="63C35489"/>
    <w:rsid w:val="63C60FC0"/>
    <w:rsid w:val="63C6135F"/>
    <w:rsid w:val="63C65464"/>
    <w:rsid w:val="63C757D1"/>
    <w:rsid w:val="63CC58A0"/>
    <w:rsid w:val="63CC5C21"/>
    <w:rsid w:val="63D07F56"/>
    <w:rsid w:val="63E43B3C"/>
    <w:rsid w:val="63E444FE"/>
    <w:rsid w:val="63E9756F"/>
    <w:rsid w:val="63F518A5"/>
    <w:rsid w:val="63FC0A49"/>
    <w:rsid w:val="63FE3A30"/>
    <w:rsid w:val="640646D9"/>
    <w:rsid w:val="640815D9"/>
    <w:rsid w:val="64085A7D"/>
    <w:rsid w:val="640947FE"/>
    <w:rsid w:val="640B10C9"/>
    <w:rsid w:val="640D6BEF"/>
    <w:rsid w:val="641461CF"/>
    <w:rsid w:val="64195594"/>
    <w:rsid w:val="642457DF"/>
    <w:rsid w:val="642914F3"/>
    <w:rsid w:val="642A783A"/>
    <w:rsid w:val="642E6B65"/>
    <w:rsid w:val="642E73AF"/>
    <w:rsid w:val="64392783"/>
    <w:rsid w:val="64416899"/>
    <w:rsid w:val="644840EA"/>
    <w:rsid w:val="644D181E"/>
    <w:rsid w:val="64504D2E"/>
    <w:rsid w:val="64527AE1"/>
    <w:rsid w:val="64557777"/>
    <w:rsid w:val="64677268"/>
    <w:rsid w:val="646901F8"/>
    <w:rsid w:val="64826BBC"/>
    <w:rsid w:val="64876283"/>
    <w:rsid w:val="64884F13"/>
    <w:rsid w:val="649D3495"/>
    <w:rsid w:val="649F4E3F"/>
    <w:rsid w:val="64A00123"/>
    <w:rsid w:val="64A00315"/>
    <w:rsid w:val="64A95E2F"/>
    <w:rsid w:val="64AC1C24"/>
    <w:rsid w:val="64B05BFC"/>
    <w:rsid w:val="64B22FE6"/>
    <w:rsid w:val="64B26780"/>
    <w:rsid w:val="64B452BD"/>
    <w:rsid w:val="64BD0615"/>
    <w:rsid w:val="64C30A17"/>
    <w:rsid w:val="64C94F6C"/>
    <w:rsid w:val="64D165F4"/>
    <w:rsid w:val="64D37E39"/>
    <w:rsid w:val="64DE058B"/>
    <w:rsid w:val="64E2007C"/>
    <w:rsid w:val="64E95A2C"/>
    <w:rsid w:val="64ED59C5"/>
    <w:rsid w:val="64EF5994"/>
    <w:rsid w:val="64F73387"/>
    <w:rsid w:val="6500668B"/>
    <w:rsid w:val="650A0BC5"/>
    <w:rsid w:val="6514253C"/>
    <w:rsid w:val="651915C4"/>
    <w:rsid w:val="6519271C"/>
    <w:rsid w:val="651B29D9"/>
    <w:rsid w:val="651D2E62"/>
    <w:rsid w:val="652A6AE4"/>
    <w:rsid w:val="65313CB3"/>
    <w:rsid w:val="6533727F"/>
    <w:rsid w:val="65447638"/>
    <w:rsid w:val="65453040"/>
    <w:rsid w:val="65501489"/>
    <w:rsid w:val="65546448"/>
    <w:rsid w:val="65547FE7"/>
    <w:rsid w:val="655F16CC"/>
    <w:rsid w:val="65602D4A"/>
    <w:rsid w:val="65657678"/>
    <w:rsid w:val="656C3DE9"/>
    <w:rsid w:val="65800D41"/>
    <w:rsid w:val="65876F2D"/>
    <w:rsid w:val="659D17B6"/>
    <w:rsid w:val="659F41BF"/>
    <w:rsid w:val="65A3665C"/>
    <w:rsid w:val="65A84B17"/>
    <w:rsid w:val="65AA491B"/>
    <w:rsid w:val="65AB66C0"/>
    <w:rsid w:val="65AC39E3"/>
    <w:rsid w:val="65AE727B"/>
    <w:rsid w:val="65AF5970"/>
    <w:rsid w:val="65B53346"/>
    <w:rsid w:val="65B8494E"/>
    <w:rsid w:val="65C236A7"/>
    <w:rsid w:val="65C76FA7"/>
    <w:rsid w:val="65CC583E"/>
    <w:rsid w:val="65D9317C"/>
    <w:rsid w:val="65E16585"/>
    <w:rsid w:val="65E20E47"/>
    <w:rsid w:val="65EF76FC"/>
    <w:rsid w:val="65FB6537"/>
    <w:rsid w:val="65FD20E9"/>
    <w:rsid w:val="65FE7137"/>
    <w:rsid w:val="66171FA7"/>
    <w:rsid w:val="66183441"/>
    <w:rsid w:val="661E5AD0"/>
    <w:rsid w:val="6620240D"/>
    <w:rsid w:val="66225C22"/>
    <w:rsid w:val="662E3051"/>
    <w:rsid w:val="662E5934"/>
    <w:rsid w:val="66334002"/>
    <w:rsid w:val="66380CFC"/>
    <w:rsid w:val="66381B6D"/>
    <w:rsid w:val="6639016F"/>
    <w:rsid w:val="663E5786"/>
    <w:rsid w:val="66486604"/>
    <w:rsid w:val="664D397F"/>
    <w:rsid w:val="66575889"/>
    <w:rsid w:val="665B6338"/>
    <w:rsid w:val="66651E20"/>
    <w:rsid w:val="666D423B"/>
    <w:rsid w:val="666F2112"/>
    <w:rsid w:val="66794A10"/>
    <w:rsid w:val="66861B55"/>
    <w:rsid w:val="669435F8"/>
    <w:rsid w:val="669C06FE"/>
    <w:rsid w:val="66A149A0"/>
    <w:rsid w:val="66A3383B"/>
    <w:rsid w:val="66A650D9"/>
    <w:rsid w:val="66B42D62"/>
    <w:rsid w:val="66B772E6"/>
    <w:rsid w:val="66B777AB"/>
    <w:rsid w:val="66CA5405"/>
    <w:rsid w:val="66CA77F2"/>
    <w:rsid w:val="66CD08B8"/>
    <w:rsid w:val="66D422DC"/>
    <w:rsid w:val="66DC0B87"/>
    <w:rsid w:val="66E14363"/>
    <w:rsid w:val="66E45D6B"/>
    <w:rsid w:val="66E45EF7"/>
    <w:rsid w:val="66E6060C"/>
    <w:rsid w:val="66E812D0"/>
    <w:rsid w:val="66E9163F"/>
    <w:rsid w:val="66EE5CA6"/>
    <w:rsid w:val="66EF70C8"/>
    <w:rsid w:val="66F6790A"/>
    <w:rsid w:val="66F977DD"/>
    <w:rsid w:val="66FB228B"/>
    <w:rsid w:val="670179E8"/>
    <w:rsid w:val="67025B65"/>
    <w:rsid w:val="670D5158"/>
    <w:rsid w:val="671309C0"/>
    <w:rsid w:val="67191078"/>
    <w:rsid w:val="671B7875"/>
    <w:rsid w:val="671E0F12"/>
    <w:rsid w:val="672513BB"/>
    <w:rsid w:val="67272693"/>
    <w:rsid w:val="67334BBF"/>
    <w:rsid w:val="6744501E"/>
    <w:rsid w:val="67450524"/>
    <w:rsid w:val="67461FC9"/>
    <w:rsid w:val="674B3199"/>
    <w:rsid w:val="674E044F"/>
    <w:rsid w:val="67530DBD"/>
    <w:rsid w:val="675D27CC"/>
    <w:rsid w:val="6764746E"/>
    <w:rsid w:val="67664D0D"/>
    <w:rsid w:val="67666537"/>
    <w:rsid w:val="67674868"/>
    <w:rsid w:val="67687BDC"/>
    <w:rsid w:val="67694A84"/>
    <w:rsid w:val="676B07FC"/>
    <w:rsid w:val="677003DA"/>
    <w:rsid w:val="677134AE"/>
    <w:rsid w:val="67777352"/>
    <w:rsid w:val="677A0A3F"/>
    <w:rsid w:val="67803B7C"/>
    <w:rsid w:val="67892A30"/>
    <w:rsid w:val="678D7935"/>
    <w:rsid w:val="67914BD5"/>
    <w:rsid w:val="67A52921"/>
    <w:rsid w:val="67AA29A7"/>
    <w:rsid w:val="67AE2E51"/>
    <w:rsid w:val="67B57CC9"/>
    <w:rsid w:val="67BA46CE"/>
    <w:rsid w:val="67C1666E"/>
    <w:rsid w:val="67C87D64"/>
    <w:rsid w:val="67D31EFE"/>
    <w:rsid w:val="67D977D0"/>
    <w:rsid w:val="67DF1FB5"/>
    <w:rsid w:val="67E1461B"/>
    <w:rsid w:val="67E450CE"/>
    <w:rsid w:val="67EB7247"/>
    <w:rsid w:val="67EE1F0C"/>
    <w:rsid w:val="67F06EF9"/>
    <w:rsid w:val="67F20A8F"/>
    <w:rsid w:val="67F24A7A"/>
    <w:rsid w:val="67F31F5E"/>
    <w:rsid w:val="67FE744B"/>
    <w:rsid w:val="680531CD"/>
    <w:rsid w:val="680C6640"/>
    <w:rsid w:val="68283211"/>
    <w:rsid w:val="683364F2"/>
    <w:rsid w:val="68364600"/>
    <w:rsid w:val="684B5F38"/>
    <w:rsid w:val="685057FE"/>
    <w:rsid w:val="685F5C20"/>
    <w:rsid w:val="68613112"/>
    <w:rsid w:val="686F1617"/>
    <w:rsid w:val="68762AF3"/>
    <w:rsid w:val="687E630D"/>
    <w:rsid w:val="687F152B"/>
    <w:rsid w:val="68840E97"/>
    <w:rsid w:val="68850B98"/>
    <w:rsid w:val="68857E17"/>
    <w:rsid w:val="688A3BF5"/>
    <w:rsid w:val="6894725F"/>
    <w:rsid w:val="68A11614"/>
    <w:rsid w:val="68A36ACA"/>
    <w:rsid w:val="68AE66CD"/>
    <w:rsid w:val="68B74555"/>
    <w:rsid w:val="68B910F3"/>
    <w:rsid w:val="68B97536"/>
    <w:rsid w:val="68BC32E6"/>
    <w:rsid w:val="68C47FF7"/>
    <w:rsid w:val="68C83A2C"/>
    <w:rsid w:val="68CE2A78"/>
    <w:rsid w:val="68DA4684"/>
    <w:rsid w:val="68DE6DAC"/>
    <w:rsid w:val="68E122FA"/>
    <w:rsid w:val="68EC626C"/>
    <w:rsid w:val="68FB5BB0"/>
    <w:rsid w:val="68FD36D6"/>
    <w:rsid w:val="690833DF"/>
    <w:rsid w:val="69116F83"/>
    <w:rsid w:val="69234960"/>
    <w:rsid w:val="6924296D"/>
    <w:rsid w:val="693370F8"/>
    <w:rsid w:val="694000AD"/>
    <w:rsid w:val="69431305"/>
    <w:rsid w:val="694D1762"/>
    <w:rsid w:val="694D7A8E"/>
    <w:rsid w:val="695305C6"/>
    <w:rsid w:val="695764D2"/>
    <w:rsid w:val="69592F7C"/>
    <w:rsid w:val="696B26DA"/>
    <w:rsid w:val="697123F4"/>
    <w:rsid w:val="69731BEA"/>
    <w:rsid w:val="69735876"/>
    <w:rsid w:val="697B2E59"/>
    <w:rsid w:val="697D2657"/>
    <w:rsid w:val="69884D83"/>
    <w:rsid w:val="698A6F34"/>
    <w:rsid w:val="699029A4"/>
    <w:rsid w:val="699454D3"/>
    <w:rsid w:val="699C00B6"/>
    <w:rsid w:val="699D4BD0"/>
    <w:rsid w:val="69A17033"/>
    <w:rsid w:val="69AB62FF"/>
    <w:rsid w:val="69AF4AE9"/>
    <w:rsid w:val="69AF658D"/>
    <w:rsid w:val="69B12712"/>
    <w:rsid w:val="69B3154C"/>
    <w:rsid w:val="69B875FD"/>
    <w:rsid w:val="69B95BBF"/>
    <w:rsid w:val="69BA02A2"/>
    <w:rsid w:val="69BE2739"/>
    <w:rsid w:val="69C2047C"/>
    <w:rsid w:val="69C32DD3"/>
    <w:rsid w:val="69C81D63"/>
    <w:rsid w:val="69CA109A"/>
    <w:rsid w:val="69CE7168"/>
    <w:rsid w:val="69CF4947"/>
    <w:rsid w:val="69D055EE"/>
    <w:rsid w:val="69D1246D"/>
    <w:rsid w:val="69DB0917"/>
    <w:rsid w:val="69F17761"/>
    <w:rsid w:val="6A01148B"/>
    <w:rsid w:val="6A0420E4"/>
    <w:rsid w:val="6A0744BF"/>
    <w:rsid w:val="6A0A0DCD"/>
    <w:rsid w:val="6A0E36C1"/>
    <w:rsid w:val="6A1A7CF2"/>
    <w:rsid w:val="6A1B07B7"/>
    <w:rsid w:val="6A1C0493"/>
    <w:rsid w:val="6A1D5A70"/>
    <w:rsid w:val="6A23118D"/>
    <w:rsid w:val="6A274783"/>
    <w:rsid w:val="6A294057"/>
    <w:rsid w:val="6A2B1ED2"/>
    <w:rsid w:val="6A2D32B9"/>
    <w:rsid w:val="6A303637"/>
    <w:rsid w:val="6A337724"/>
    <w:rsid w:val="6A351797"/>
    <w:rsid w:val="6A3F4668"/>
    <w:rsid w:val="6A46086D"/>
    <w:rsid w:val="6A4964A7"/>
    <w:rsid w:val="6A537A7A"/>
    <w:rsid w:val="6A5A06B4"/>
    <w:rsid w:val="6A5A0B39"/>
    <w:rsid w:val="6A5C267E"/>
    <w:rsid w:val="6A5C442C"/>
    <w:rsid w:val="6A633A0D"/>
    <w:rsid w:val="6A7008BE"/>
    <w:rsid w:val="6A7554EE"/>
    <w:rsid w:val="6A7C4ACE"/>
    <w:rsid w:val="6A7D22F8"/>
    <w:rsid w:val="6A7D43A3"/>
    <w:rsid w:val="6A7E5EDE"/>
    <w:rsid w:val="6A90501F"/>
    <w:rsid w:val="6A956E8D"/>
    <w:rsid w:val="6A9736B6"/>
    <w:rsid w:val="6A9A31A7"/>
    <w:rsid w:val="6A9C26B7"/>
    <w:rsid w:val="6AA762FA"/>
    <w:rsid w:val="6AB519FC"/>
    <w:rsid w:val="6ABA028E"/>
    <w:rsid w:val="6ABB2021"/>
    <w:rsid w:val="6ABF6A96"/>
    <w:rsid w:val="6AC30092"/>
    <w:rsid w:val="6AC974D4"/>
    <w:rsid w:val="6AD82AD7"/>
    <w:rsid w:val="6ADFC059"/>
    <w:rsid w:val="6AE14931"/>
    <w:rsid w:val="6AE230EA"/>
    <w:rsid w:val="6AE368FC"/>
    <w:rsid w:val="6AEE41CC"/>
    <w:rsid w:val="6AEE5D1D"/>
    <w:rsid w:val="6AFC0D5E"/>
    <w:rsid w:val="6AFD6BD2"/>
    <w:rsid w:val="6B0349EC"/>
    <w:rsid w:val="6B092E60"/>
    <w:rsid w:val="6B0A3E88"/>
    <w:rsid w:val="6B113469"/>
    <w:rsid w:val="6B1F5CAF"/>
    <w:rsid w:val="6B2C0E94"/>
    <w:rsid w:val="6B317667"/>
    <w:rsid w:val="6B3929BF"/>
    <w:rsid w:val="6B3D2B91"/>
    <w:rsid w:val="6B3D425E"/>
    <w:rsid w:val="6B3D6D0B"/>
    <w:rsid w:val="6B411A33"/>
    <w:rsid w:val="6B43383E"/>
    <w:rsid w:val="6B4C7CD2"/>
    <w:rsid w:val="6B511AB7"/>
    <w:rsid w:val="6B5A319C"/>
    <w:rsid w:val="6B5B4715"/>
    <w:rsid w:val="6B6125A5"/>
    <w:rsid w:val="6B6C1664"/>
    <w:rsid w:val="6B715CB5"/>
    <w:rsid w:val="6B717C47"/>
    <w:rsid w:val="6B737C7F"/>
    <w:rsid w:val="6B7A1CE2"/>
    <w:rsid w:val="6B82764C"/>
    <w:rsid w:val="6B833C3B"/>
    <w:rsid w:val="6B870D5C"/>
    <w:rsid w:val="6B9320D0"/>
    <w:rsid w:val="6B945E48"/>
    <w:rsid w:val="6BA235FC"/>
    <w:rsid w:val="6BAA11C7"/>
    <w:rsid w:val="6BB47896"/>
    <w:rsid w:val="6BC009EB"/>
    <w:rsid w:val="6BC814BC"/>
    <w:rsid w:val="6BC93DF7"/>
    <w:rsid w:val="6BCC1C69"/>
    <w:rsid w:val="6BD46244"/>
    <w:rsid w:val="6BD51D32"/>
    <w:rsid w:val="6BD83F86"/>
    <w:rsid w:val="6BDC36F8"/>
    <w:rsid w:val="6BDE73B9"/>
    <w:rsid w:val="6BE803A5"/>
    <w:rsid w:val="6BE97F42"/>
    <w:rsid w:val="6BEB4FC9"/>
    <w:rsid w:val="6BEF7C39"/>
    <w:rsid w:val="6BF01859"/>
    <w:rsid w:val="6BF62C01"/>
    <w:rsid w:val="6BF95CAB"/>
    <w:rsid w:val="6C032245"/>
    <w:rsid w:val="6C0703C8"/>
    <w:rsid w:val="6C07661A"/>
    <w:rsid w:val="6C0D6C7E"/>
    <w:rsid w:val="6C16336C"/>
    <w:rsid w:val="6C1E7DAA"/>
    <w:rsid w:val="6C226E92"/>
    <w:rsid w:val="6C2B5ACD"/>
    <w:rsid w:val="6C303DC2"/>
    <w:rsid w:val="6C390ED7"/>
    <w:rsid w:val="6C3954B8"/>
    <w:rsid w:val="6C3E27AC"/>
    <w:rsid w:val="6C417D7E"/>
    <w:rsid w:val="6C435214"/>
    <w:rsid w:val="6C4E4249"/>
    <w:rsid w:val="6C4F6CDC"/>
    <w:rsid w:val="6C5B5E36"/>
    <w:rsid w:val="6C5B6EDA"/>
    <w:rsid w:val="6C615D2A"/>
    <w:rsid w:val="6C657ECA"/>
    <w:rsid w:val="6C6E0447"/>
    <w:rsid w:val="6C700663"/>
    <w:rsid w:val="6C71045C"/>
    <w:rsid w:val="6C723744"/>
    <w:rsid w:val="6C725750"/>
    <w:rsid w:val="6C741E23"/>
    <w:rsid w:val="6C8078D0"/>
    <w:rsid w:val="6C89702F"/>
    <w:rsid w:val="6C961A96"/>
    <w:rsid w:val="6C9A56E0"/>
    <w:rsid w:val="6C9D0CF8"/>
    <w:rsid w:val="6C9D138F"/>
    <w:rsid w:val="6CA0340C"/>
    <w:rsid w:val="6CA4030D"/>
    <w:rsid w:val="6CA87DFD"/>
    <w:rsid w:val="6CAD6824"/>
    <w:rsid w:val="6CB5285B"/>
    <w:rsid w:val="6CB64D37"/>
    <w:rsid w:val="6CBE10EF"/>
    <w:rsid w:val="6CD3474E"/>
    <w:rsid w:val="6CD60F37"/>
    <w:rsid w:val="6CD80F47"/>
    <w:rsid w:val="6CDB1F80"/>
    <w:rsid w:val="6CDF1345"/>
    <w:rsid w:val="6CE355A2"/>
    <w:rsid w:val="6CE75A12"/>
    <w:rsid w:val="6CEF77DA"/>
    <w:rsid w:val="6CF3094C"/>
    <w:rsid w:val="6CFF25EF"/>
    <w:rsid w:val="6D035315"/>
    <w:rsid w:val="6D066B64"/>
    <w:rsid w:val="6D104C61"/>
    <w:rsid w:val="6D111B2A"/>
    <w:rsid w:val="6D137B3D"/>
    <w:rsid w:val="6D267E2D"/>
    <w:rsid w:val="6D2D36EB"/>
    <w:rsid w:val="6D2E5B6F"/>
    <w:rsid w:val="6D33191C"/>
    <w:rsid w:val="6D4549E6"/>
    <w:rsid w:val="6D4E4603"/>
    <w:rsid w:val="6D4E67D9"/>
    <w:rsid w:val="6D4E79A6"/>
    <w:rsid w:val="6D505D9E"/>
    <w:rsid w:val="6D5238C5"/>
    <w:rsid w:val="6D6261FE"/>
    <w:rsid w:val="6D82064E"/>
    <w:rsid w:val="6D87428A"/>
    <w:rsid w:val="6D8C5494"/>
    <w:rsid w:val="6D8D3140"/>
    <w:rsid w:val="6D8D74BE"/>
    <w:rsid w:val="6D94212F"/>
    <w:rsid w:val="6D9640F9"/>
    <w:rsid w:val="6D9C00C1"/>
    <w:rsid w:val="6DA6430B"/>
    <w:rsid w:val="6DAA3701"/>
    <w:rsid w:val="6DAC0641"/>
    <w:rsid w:val="6DB4632D"/>
    <w:rsid w:val="6DB57004"/>
    <w:rsid w:val="6DB91336"/>
    <w:rsid w:val="6DC03AA0"/>
    <w:rsid w:val="6DC11578"/>
    <w:rsid w:val="6DCA3DA3"/>
    <w:rsid w:val="6DCD18EA"/>
    <w:rsid w:val="6DD44CBB"/>
    <w:rsid w:val="6DE53E47"/>
    <w:rsid w:val="6DE54739"/>
    <w:rsid w:val="6DE704B1"/>
    <w:rsid w:val="6DE765B9"/>
    <w:rsid w:val="6DEB06F7"/>
    <w:rsid w:val="6DF337EC"/>
    <w:rsid w:val="6DF7024B"/>
    <w:rsid w:val="6DFF3A54"/>
    <w:rsid w:val="6E02415E"/>
    <w:rsid w:val="6E027A63"/>
    <w:rsid w:val="6E0357EB"/>
    <w:rsid w:val="6E05302D"/>
    <w:rsid w:val="6E0778BA"/>
    <w:rsid w:val="6E0C43BB"/>
    <w:rsid w:val="6E0C74E9"/>
    <w:rsid w:val="6E0F365A"/>
    <w:rsid w:val="6E11552E"/>
    <w:rsid w:val="6E1374F8"/>
    <w:rsid w:val="6E160D96"/>
    <w:rsid w:val="6E2434B3"/>
    <w:rsid w:val="6E25131E"/>
    <w:rsid w:val="6E2D408E"/>
    <w:rsid w:val="6E2E0B85"/>
    <w:rsid w:val="6E337B9A"/>
    <w:rsid w:val="6E396DF7"/>
    <w:rsid w:val="6E49501A"/>
    <w:rsid w:val="6E4B8D6E"/>
    <w:rsid w:val="6E512686"/>
    <w:rsid w:val="6E5378F4"/>
    <w:rsid w:val="6E677844"/>
    <w:rsid w:val="6E697118"/>
    <w:rsid w:val="6E7D579A"/>
    <w:rsid w:val="6E7D5FC7"/>
    <w:rsid w:val="6E850527"/>
    <w:rsid w:val="6E856204"/>
    <w:rsid w:val="6E867CCA"/>
    <w:rsid w:val="6E923C2D"/>
    <w:rsid w:val="6EA24FCD"/>
    <w:rsid w:val="6EAA51AF"/>
    <w:rsid w:val="6EAF124A"/>
    <w:rsid w:val="6EB20ABF"/>
    <w:rsid w:val="6EC10D02"/>
    <w:rsid w:val="6ECC76A7"/>
    <w:rsid w:val="6ECE14D2"/>
    <w:rsid w:val="6ECE4AD8"/>
    <w:rsid w:val="6ECE7EA5"/>
    <w:rsid w:val="6ED76777"/>
    <w:rsid w:val="6EDA1DC4"/>
    <w:rsid w:val="6EDC63D4"/>
    <w:rsid w:val="6EE015AC"/>
    <w:rsid w:val="6EE44A03"/>
    <w:rsid w:val="6EE964AB"/>
    <w:rsid w:val="6EED4123"/>
    <w:rsid w:val="6EF03D6F"/>
    <w:rsid w:val="6EF459EF"/>
    <w:rsid w:val="6EF5270E"/>
    <w:rsid w:val="6EFC1A43"/>
    <w:rsid w:val="6EFE4AEF"/>
    <w:rsid w:val="6F03131A"/>
    <w:rsid w:val="6F0776D6"/>
    <w:rsid w:val="6F0B6421"/>
    <w:rsid w:val="6F1A418F"/>
    <w:rsid w:val="6F21311C"/>
    <w:rsid w:val="6F2457CD"/>
    <w:rsid w:val="6F2906D9"/>
    <w:rsid w:val="6F31041D"/>
    <w:rsid w:val="6F31404F"/>
    <w:rsid w:val="6F3620D6"/>
    <w:rsid w:val="6F3843B2"/>
    <w:rsid w:val="6F3D01B5"/>
    <w:rsid w:val="6F3E2352"/>
    <w:rsid w:val="6F414759"/>
    <w:rsid w:val="6F5B73A8"/>
    <w:rsid w:val="6F675D4D"/>
    <w:rsid w:val="6F6901AE"/>
    <w:rsid w:val="6F79782E"/>
    <w:rsid w:val="6F7B79E8"/>
    <w:rsid w:val="6F7D4C0E"/>
    <w:rsid w:val="6F906926"/>
    <w:rsid w:val="6F9248F7"/>
    <w:rsid w:val="6F925E69"/>
    <w:rsid w:val="6F946416"/>
    <w:rsid w:val="6FA81EC2"/>
    <w:rsid w:val="6FB342E4"/>
    <w:rsid w:val="6FB46AB9"/>
    <w:rsid w:val="6FBC37DE"/>
    <w:rsid w:val="6FBF7C0E"/>
    <w:rsid w:val="6FC10898"/>
    <w:rsid w:val="6FCC7E2C"/>
    <w:rsid w:val="6FCF38F2"/>
    <w:rsid w:val="6FD560AB"/>
    <w:rsid w:val="6FE0165C"/>
    <w:rsid w:val="6FE25FBC"/>
    <w:rsid w:val="6FEA71AA"/>
    <w:rsid w:val="6FEC0FB8"/>
    <w:rsid w:val="6FEFDE9D"/>
    <w:rsid w:val="6FFA4043"/>
    <w:rsid w:val="6FFF1009"/>
    <w:rsid w:val="6FFF2245"/>
    <w:rsid w:val="70004DD9"/>
    <w:rsid w:val="700B74D8"/>
    <w:rsid w:val="700E61C9"/>
    <w:rsid w:val="70131A31"/>
    <w:rsid w:val="70221C74"/>
    <w:rsid w:val="702423AF"/>
    <w:rsid w:val="70330C79"/>
    <w:rsid w:val="70335B1B"/>
    <w:rsid w:val="70335C2F"/>
    <w:rsid w:val="703419A7"/>
    <w:rsid w:val="703E2A87"/>
    <w:rsid w:val="703E62CE"/>
    <w:rsid w:val="704810E1"/>
    <w:rsid w:val="704D11CD"/>
    <w:rsid w:val="704F058F"/>
    <w:rsid w:val="705C6DE6"/>
    <w:rsid w:val="70693777"/>
    <w:rsid w:val="706E7F9D"/>
    <w:rsid w:val="70792DC8"/>
    <w:rsid w:val="707971DD"/>
    <w:rsid w:val="70814BED"/>
    <w:rsid w:val="70840239"/>
    <w:rsid w:val="708926BF"/>
    <w:rsid w:val="70910F61"/>
    <w:rsid w:val="70A46C40"/>
    <w:rsid w:val="70A96925"/>
    <w:rsid w:val="70AD6FF9"/>
    <w:rsid w:val="70B12FF8"/>
    <w:rsid w:val="70C31ED0"/>
    <w:rsid w:val="70C62C01"/>
    <w:rsid w:val="70C920F0"/>
    <w:rsid w:val="70CE0995"/>
    <w:rsid w:val="70D645D2"/>
    <w:rsid w:val="70E635A3"/>
    <w:rsid w:val="70ED2282"/>
    <w:rsid w:val="70FC706A"/>
    <w:rsid w:val="71017438"/>
    <w:rsid w:val="71121CE9"/>
    <w:rsid w:val="711A75FB"/>
    <w:rsid w:val="71211937"/>
    <w:rsid w:val="71213920"/>
    <w:rsid w:val="712237AD"/>
    <w:rsid w:val="71253CDD"/>
    <w:rsid w:val="71287B54"/>
    <w:rsid w:val="71325EE7"/>
    <w:rsid w:val="713414AB"/>
    <w:rsid w:val="71461992"/>
    <w:rsid w:val="71535E5D"/>
    <w:rsid w:val="716229A9"/>
    <w:rsid w:val="71632544"/>
    <w:rsid w:val="71676671"/>
    <w:rsid w:val="716924B1"/>
    <w:rsid w:val="716A15C8"/>
    <w:rsid w:val="716B616B"/>
    <w:rsid w:val="71782A5A"/>
    <w:rsid w:val="717C2629"/>
    <w:rsid w:val="71892224"/>
    <w:rsid w:val="71946BA2"/>
    <w:rsid w:val="71995F66"/>
    <w:rsid w:val="71997D14"/>
    <w:rsid w:val="71A861A9"/>
    <w:rsid w:val="71AA3CCF"/>
    <w:rsid w:val="71AD0DB6"/>
    <w:rsid w:val="71B83B7D"/>
    <w:rsid w:val="71C1726B"/>
    <w:rsid w:val="71C61E73"/>
    <w:rsid w:val="71C719BD"/>
    <w:rsid w:val="71C805F9"/>
    <w:rsid w:val="71C91A73"/>
    <w:rsid w:val="71CC00E9"/>
    <w:rsid w:val="71D054BF"/>
    <w:rsid w:val="71D13952"/>
    <w:rsid w:val="71D4762D"/>
    <w:rsid w:val="71D52E2E"/>
    <w:rsid w:val="71E16A51"/>
    <w:rsid w:val="71E804ED"/>
    <w:rsid w:val="71E94C03"/>
    <w:rsid w:val="71EA3A98"/>
    <w:rsid w:val="720135F1"/>
    <w:rsid w:val="7202540A"/>
    <w:rsid w:val="72046E99"/>
    <w:rsid w:val="72192C03"/>
    <w:rsid w:val="721B4BCD"/>
    <w:rsid w:val="721D0945"/>
    <w:rsid w:val="722138CE"/>
    <w:rsid w:val="722142B5"/>
    <w:rsid w:val="722717C4"/>
    <w:rsid w:val="722B6A65"/>
    <w:rsid w:val="7231619E"/>
    <w:rsid w:val="723F2B35"/>
    <w:rsid w:val="724539F8"/>
    <w:rsid w:val="72543CDF"/>
    <w:rsid w:val="72562755"/>
    <w:rsid w:val="7258372B"/>
    <w:rsid w:val="72691DDC"/>
    <w:rsid w:val="726C367A"/>
    <w:rsid w:val="72734A09"/>
    <w:rsid w:val="727A5D97"/>
    <w:rsid w:val="728210CB"/>
    <w:rsid w:val="72882692"/>
    <w:rsid w:val="728E7E2E"/>
    <w:rsid w:val="729937EA"/>
    <w:rsid w:val="729C0E42"/>
    <w:rsid w:val="729C7087"/>
    <w:rsid w:val="729E6E1D"/>
    <w:rsid w:val="72A122AF"/>
    <w:rsid w:val="72A32AE6"/>
    <w:rsid w:val="72A9042B"/>
    <w:rsid w:val="72B95873"/>
    <w:rsid w:val="72C40B25"/>
    <w:rsid w:val="72D2107E"/>
    <w:rsid w:val="72D336FA"/>
    <w:rsid w:val="72DC67C9"/>
    <w:rsid w:val="72DE3FEE"/>
    <w:rsid w:val="72E23165"/>
    <w:rsid w:val="72E2393D"/>
    <w:rsid w:val="72E34CDF"/>
    <w:rsid w:val="72EB6860"/>
    <w:rsid w:val="72F53670"/>
    <w:rsid w:val="72FD0776"/>
    <w:rsid w:val="730203E0"/>
    <w:rsid w:val="730342AE"/>
    <w:rsid w:val="73081ADA"/>
    <w:rsid w:val="730A15ED"/>
    <w:rsid w:val="7310016F"/>
    <w:rsid w:val="7312605E"/>
    <w:rsid w:val="73155AC0"/>
    <w:rsid w:val="73177297"/>
    <w:rsid w:val="73190E5D"/>
    <w:rsid w:val="73223D39"/>
    <w:rsid w:val="732D2E0A"/>
    <w:rsid w:val="73372583"/>
    <w:rsid w:val="733A0A1E"/>
    <w:rsid w:val="733F0D8F"/>
    <w:rsid w:val="735760D9"/>
    <w:rsid w:val="73577E87"/>
    <w:rsid w:val="735B74D2"/>
    <w:rsid w:val="735E40A4"/>
    <w:rsid w:val="735F6D3B"/>
    <w:rsid w:val="7369114F"/>
    <w:rsid w:val="737722D7"/>
    <w:rsid w:val="738A37A9"/>
    <w:rsid w:val="738B0A52"/>
    <w:rsid w:val="738B1F3C"/>
    <w:rsid w:val="738F7621"/>
    <w:rsid w:val="73962B79"/>
    <w:rsid w:val="739764D5"/>
    <w:rsid w:val="7399215B"/>
    <w:rsid w:val="73A52518"/>
    <w:rsid w:val="73B04BFF"/>
    <w:rsid w:val="73B75D42"/>
    <w:rsid w:val="73B844AE"/>
    <w:rsid w:val="73BE3A62"/>
    <w:rsid w:val="73CA1F32"/>
    <w:rsid w:val="73CE5B38"/>
    <w:rsid w:val="73D2750D"/>
    <w:rsid w:val="73D74B24"/>
    <w:rsid w:val="73D866FE"/>
    <w:rsid w:val="73DA1E69"/>
    <w:rsid w:val="73DD7288"/>
    <w:rsid w:val="73DE57ED"/>
    <w:rsid w:val="73ED2806"/>
    <w:rsid w:val="73EF6311"/>
    <w:rsid w:val="73F0159E"/>
    <w:rsid w:val="73F136BC"/>
    <w:rsid w:val="73F15E96"/>
    <w:rsid w:val="73F1776E"/>
    <w:rsid w:val="73FA09CF"/>
    <w:rsid w:val="73FF1511"/>
    <w:rsid w:val="74000B36"/>
    <w:rsid w:val="74017DF2"/>
    <w:rsid w:val="740F2677"/>
    <w:rsid w:val="741F5643"/>
    <w:rsid w:val="7421405B"/>
    <w:rsid w:val="7428578C"/>
    <w:rsid w:val="742C6D05"/>
    <w:rsid w:val="742D0C4A"/>
    <w:rsid w:val="742F4960"/>
    <w:rsid w:val="743261FE"/>
    <w:rsid w:val="743B3304"/>
    <w:rsid w:val="74475895"/>
    <w:rsid w:val="744856E9"/>
    <w:rsid w:val="744E5568"/>
    <w:rsid w:val="744F6DB0"/>
    <w:rsid w:val="74597C2E"/>
    <w:rsid w:val="74627647"/>
    <w:rsid w:val="74640AAD"/>
    <w:rsid w:val="746A0BA0"/>
    <w:rsid w:val="747173C1"/>
    <w:rsid w:val="747B1F80"/>
    <w:rsid w:val="747D56CB"/>
    <w:rsid w:val="749018A2"/>
    <w:rsid w:val="749B659B"/>
    <w:rsid w:val="74B231B6"/>
    <w:rsid w:val="74B66E2F"/>
    <w:rsid w:val="74B82D5E"/>
    <w:rsid w:val="74B8657E"/>
    <w:rsid w:val="74C91E89"/>
    <w:rsid w:val="74D84FF7"/>
    <w:rsid w:val="74D86DA5"/>
    <w:rsid w:val="74D92BF5"/>
    <w:rsid w:val="74DB37CA"/>
    <w:rsid w:val="74E2362F"/>
    <w:rsid w:val="74E84489"/>
    <w:rsid w:val="74ED4646"/>
    <w:rsid w:val="74FC2A4B"/>
    <w:rsid w:val="750D1087"/>
    <w:rsid w:val="750F68C4"/>
    <w:rsid w:val="75111D92"/>
    <w:rsid w:val="751A116C"/>
    <w:rsid w:val="751D2A0A"/>
    <w:rsid w:val="751D6EAE"/>
    <w:rsid w:val="75222256"/>
    <w:rsid w:val="75236DCA"/>
    <w:rsid w:val="7524023C"/>
    <w:rsid w:val="752A4551"/>
    <w:rsid w:val="75385A96"/>
    <w:rsid w:val="753A7A60"/>
    <w:rsid w:val="754E5B35"/>
    <w:rsid w:val="754F495D"/>
    <w:rsid w:val="75634133"/>
    <w:rsid w:val="756F4F68"/>
    <w:rsid w:val="757D0F1B"/>
    <w:rsid w:val="75885109"/>
    <w:rsid w:val="758A2985"/>
    <w:rsid w:val="758C652B"/>
    <w:rsid w:val="759376F5"/>
    <w:rsid w:val="7598129D"/>
    <w:rsid w:val="759E1D9D"/>
    <w:rsid w:val="759E3A3F"/>
    <w:rsid w:val="759F295F"/>
    <w:rsid w:val="75AB0BA7"/>
    <w:rsid w:val="75B415C0"/>
    <w:rsid w:val="75B82CAC"/>
    <w:rsid w:val="75BA64AB"/>
    <w:rsid w:val="75C07440"/>
    <w:rsid w:val="75CB690A"/>
    <w:rsid w:val="75DE03EB"/>
    <w:rsid w:val="75F446D4"/>
    <w:rsid w:val="75F616A2"/>
    <w:rsid w:val="75F83468"/>
    <w:rsid w:val="76033469"/>
    <w:rsid w:val="76125936"/>
    <w:rsid w:val="761402B1"/>
    <w:rsid w:val="76157C7D"/>
    <w:rsid w:val="76176282"/>
    <w:rsid w:val="76326989"/>
    <w:rsid w:val="76463CCB"/>
    <w:rsid w:val="76465F91"/>
    <w:rsid w:val="76471064"/>
    <w:rsid w:val="76516E0F"/>
    <w:rsid w:val="765406AD"/>
    <w:rsid w:val="76562678"/>
    <w:rsid w:val="7658730B"/>
    <w:rsid w:val="765C57B4"/>
    <w:rsid w:val="765E32DA"/>
    <w:rsid w:val="765E68BF"/>
    <w:rsid w:val="766308F1"/>
    <w:rsid w:val="76770A53"/>
    <w:rsid w:val="767A147A"/>
    <w:rsid w:val="76816FC9"/>
    <w:rsid w:val="769135B9"/>
    <w:rsid w:val="769D2054"/>
    <w:rsid w:val="769F401E"/>
    <w:rsid w:val="76A679BD"/>
    <w:rsid w:val="76A97373"/>
    <w:rsid w:val="76AD3642"/>
    <w:rsid w:val="76AE6010"/>
    <w:rsid w:val="76B04378"/>
    <w:rsid w:val="76B15B00"/>
    <w:rsid w:val="76B26092"/>
    <w:rsid w:val="76BB7BC2"/>
    <w:rsid w:val="76BE7841"/>
    <w:rsid w:val="76C5513D"/>
    <w:rsid w:val="76C738D8"/>
    <w:rsid w:val="76C97F25"/>
    <w:rsid w:val="76D0242A"/>
    <w:rsid w:val="76D2162F"/>
    <w:rsid w:val="76D36023"/>
    <w:rsid w:val="76D90BB3"/>
    <w:rsid w:val="76DD0E5B"/>
    <w:rsid w:val="76DF266D"/>
    <w:rsid w:val="76EB6735"/>
    <w:rsid w:val="76F2314F"/>
    <w:rsid w:val="76F92A15"/>
    <w:rsid w:val="76FB4E5E"/>
    <w:rsid w:val="76FD73B4"/>
    <w:rsid w:val="770672EB"/>
    <w:rsid w:val="77085FCD"/>
    <w:rsid w:val="770943E5"/>
    <w:rsid w:val="7718641E"/>
    <w:rsid w:val="7720061B"/>
    <w:rsid w:val="772A6B6C"/>
    <w:rsid w:val="772C047E"/>
    <w:rsid w:val="772D24F9"/>
    <w:rsid w:val="773C7ABF"/>
    <w:rsid w:val="77400C32"/>
    <w:rsid w:val="77495D38"/>
    <w:rsid w:val="774D6DD8"/>
    <w:rsid w:val="7758241F"/>
    <w:rsid w:val="775B71AB"/>
    <w:rsid w:val="776479D4"/>
    <w:rsid w:val="77697C77"/>
    <w:rsid w:val="776E1C43"/>
    <w:rsid w:val="777242E8"/>
    <w:rsid w:val="77762ECC"/>
    <w:rsid w:val="777728A5"/>
    <w:rsid w:val="777A2396"/>
    <w:rsid w:val="77844343"/>
    <w:rsid w:val="77905715"/>
    <w:rsid w:val="77905A67"/>
    <w:rsid w:val="77946AC3"/>
    <w:rsid w:val="779C67B0"/>
    <w:rsid w:val="77AE1401"/>
    <w:rsid w:val="77B72A0C"/>
    <w:rsid w:val="77B87920"/>
    <w:rsid w:val="77C16A96"/>
    <w:rsid w:val="77CB2E7D"/>
    <w:rsid w:val="77D36FDF"/>
    <w:rsid w:val="77D62BCB"/>
    <w:rsid w:val="77D73344"/>
    <w:rsid w:val="77DE2CB9"/>
    <w:rsid w:val="77E21A2A"/>
    <w:rsid w:val="77E31CE9"/>
    <w:rsid w:val="77E837A3"/>
    <w:rsid w:val="77F83536"/>
    <w:rsid w:val="77FE4D75"/>
    <w:rsid w:val="780043C5"/>
    <w:rsid w:val="78016137"/>
    <w:rsid w:val="780E314F"/>
    <w:rsid w:val="78116641"/>
    <w:rsid w:val="781A3D35"/>
    <w:rsid w:val="781D07A0"/>
    <w:rsid w:val="78265BF4"/>
    <w:rsid w:val="783F6A4F"/>
    <w:rsid w:val="7840421F"/>
    <w:rsid w:val="784309DA"/>
    <w:rsid w:val="78602067"/>
    <w:rsid w:val="786172B0"/>
    <w:rsid w:val="78664A02"/>
    <w:rsid w:val="787E1A12"/>
    <w:rsid w:val="787E5EB6"/>
    <w:rsid w:val="78814CEC"/>
    <w:rsid w:val="7886771F"/>
    <w:rsid w:val="78872FBC"/>
    <w:rsid w:val="7894492F"/>
    <w:rsid w:val="78954F05"/>
    <w:rsid w:val="789B3CC7"/>
    <w:rsid w:val="789D458E"/>
    <w:rsid w:val="78A064A8"/>
    <w:rsid w:val="78A23952"/>
    <w:rsid w:val="78A74CC3"/>
    <w:rsid w:val="78B10039"/>
    <w:rsid w:val="78B167C1"/>
    <w:rsid w:val="78BB2F9A"/>
    <w:rsid w:val="78C80EB7"/>
    <w:rsid w:val="78CA112A"/>
    <w:rsid w:val="78D762EA"/>
    <w:rsid w:val="78D82259"/>
    <w:rsid w:val="78E2117C"/>
    <w:rsid w:val="78EA70A7"/>
    <w:rsid w:val="78EB58CB"/>
    <w:rsid w:val="78F549AD"/>
    <w:rsid w:val="78F93394"/>
    <w:rsid w:val="78FB7506"/>
    <w:rsid w:val="78FE478C"/>
    <w:rsid w:val="78FF429B"/>
    <w:rsid w:val="79080FBC"/>
    <w:rsid w:val="79083BF1"/>
    <w:rsid w:val="79096AB5"/>
    <w:rsid w:val="790C2597"/>
    <w:rsid w:val="79172B8D"/>
    <w:rsid w:val="79227858"/>
    <w:rsid w:val="79320E8E"/>
    <w:rsid w:val="79336CA0"/>
    <w:rsid w:val="79366790"/>
    <w:rsid w:val="79386064"/>
    <w:rsid w:val="7947274B"/>
    <w:rsid w:val="79485E5F"/>
    <w:rsid w:val="794B223C"/>
    <w:rsid w:val="794C7D62"/>
    <w:rsid w:val="794E160F"/>
    <w:rsid w:val="795F5CE7"/>
    <w:rsid w:val="795F7A95"/>
    <w:rsid w:val="796378BF"/>
    <w:rsid w:val="796966AF"/>
    <w:rsid w:val="797572B9"/>
    <w:rsid w:val="7984574E"/>
    <w:rsid w:val="798B6ADC"/>
    <w:rsid w:val="79982FA7"/>
    <w:rsid w:val="799A6D1F"/>
    <w:rsid w:val="79A11E5C"/>
    <w:rsid w:val="79A30DAB"/>
    <w:rsid w:val="79A656C4"/>
    <w:rsid w:val="79A94CF0"/>
    <w:rsid w:val="79A94F5F"/>
    <w:rsid w:val="79AA1B42"/>
    <w:rsid w:val="79B102D4"/>
    <w:rsid w:val="79B11EA7"/>
    <w:rsid w:val="79BA2F1D"/>
    <w:rsid w:val="79BC0A44"/>
    <w:rsid w:val="79BC4EE7"/>
    <w:rsid w:val="79D15B83"/>
    <w:rsid w:val="79D40B6A"/>
    <w:rsid w:val="79D820E6"/>
    <w:rsid w:val="79DD14F5"/>
    <w:rsid w:val="79DD579D"/>
    <w:rsid w:val="79E30EE8"/>
    <w:rsid w:val="79E37F5A"/>
    <w:rsid w:val="79EB767A"/>
    <w:rsid w:val="79EE0E19"/>
    <w:rsid w:val="79F309DD"/>
    <w:rsid w:val="79FB4229"/>
    <w:rsid w:val="79FF6B82"/>
    <w:rsid w:val="7A053FBE"/>
    <w:rsid w:val="7A075DBA"/>
    <w:rsid w:val="7A0C49DA"/>
    <w:rsid w:val="7A1268B5"/>
    <w:rsid w:val="7A170370"/>
    <w:rsid w:val="7A1B7E60"/>
    <w:rsid w:val="7A2B5BC9"/>
    <w:rsid w:val="7A2D2CB7"/>
    <w:rsid w:val="7A344A7E"/>
    <w:rsid w:val="7A356A48"/>
    <w:rsid w:val="7A37456E"/>
    <w:rsid w:val="7A3C3932"/>
    <w:rsid w:val="7A472642"/>
    <w:rsid w:val="7A4B0D19"/>
    <w:rsid w:val="7A5145A8"/>
    <w:rsid w:val="7A526DB4"/>
    <w:rsid w:val="7A533BF9"/>
    <w:rsid w:val="7A577EB3"/>
    <w:rsid w:val="7A5944E4"/>
    <w:rsid w:val="7A601D17"/>
    <w:rsid w:val="7A647F83"/>
    <w:rsid w:val="7A666C01"/>
    <w:rsid w:val="7A6C392A"/>
    <w:rsid w:val="7A7474B9"/>
    <w:rsid w:val="7A773972"/>
    <w:rsid w:val="7A78537E"/>
    <w:rsid w:val="7A7A0C34"/>
    <w:rsid w:val="7A8C2B0C"/>
    <w:rsid w:val="7A905B5E"/>
    <w:rsid w:val="7A97325F"/>
    <w:rsid w:val="7A992B33"/>
    <w:rsid w:val="7AAB7433"/>
    <w:rsid w:val="7AB2714B"/>
    <w:rsid w:val="7ABB265E"/>
    <w:rsid w:val="7AC83418"/>
    <w:rsid w:val="7AC878BC"/>
    <w:rsid w:val="7AD14F03"/>
    <w:rsid w:val="7AD16771"/>
    <w:rsid w:val="7AD63D87"/>
    <w:rsid w:val="7AD8769F"/>
    <w:rsid w:val="7ADB75EF"/>
    <w:rsid w:val="7ADC3D2A"/>
    <w:rsid w:val="7AEA3436"/>
    <w:rsid w:val="7AEA5A84"/>
    <w:rsid w:val="7AEB62B5"/>
    <w:rsid w:val="7B022DCE"/>
    <w:rsid w:val="7B054A50"/>
    <w:rsid w:val="7B1921F7"/>
    <w:rsid w:val="7B25086A"/>
    <w:rsid w:val="7B2E0EA7"/>
    <w:rsid w:val="7B2E5971"/>
    <w:rsid w:val="7B2F5245"/>
    <w:rsid w:val="7B3C6817"/>
    <w:rsid w:val="7B427D7A"/>
    <w:rsid w:val="7B455465"/>
    <w:rsid w:val="7B4A207F"/>
    <w:rsid w:val="7B4B60C0"/>
    <w:rsid w:val="7B4E6013"/>
    <w:rsid w:val="7B4F07C2"/>
    <w:rsid w:val="7B515408"/>
    <w:rsid w:val="7B5A49B8"/>
    <w:rsid w:val="7B605DDE"/>
    <w:rsid w:val="7B6C452B"/>
    <w:rsid w:val="7B6F5FF5"/>
    <w:rsid w:val="7B722DAC"/>
    <w:rsid w:val="7B7C2C5F"/>
    <w:rsid w:val="7B7C5344"/>
    <w:rsid w:val="7B7F61CD"/>
    <w:rsid w:val="7B822A5D"/>
    <w:rsid w:val="7B835EF8"/>
    <w:rsid w:val="7B853DD0"/>
    <w:rsid w:val="7B944943"/>
    <w:rsid w:val="7B9854E0"/>
    <w:rsid w:val="7B9B2808"/>
    <w:rsid w:val="7B9C6D7F"/>
    <w:rsid w:val="7BA02278"/>
    <w:rsid w:val="7BA2010D"/>
    <w:rsid w:val="7BA276AB"/>
    <w:rsid w:val="7BA90D05"/>
    <w:rsid w:val="7BAF7EBD"/>
    <w:rsid w:val="7BB21B83"/>
    <w:rsid w:val="7BB64ECC"/>
    <w:rsid w:val="7BBD650F"/>
    <w:rsid w:val="7BBF02D0"/>
    <w:rsid w:val="7BC32452"/>
    <w:rsid w:val="7BCC6D4A"/>
    <w:rsid w:val="7BD227A0"/>
    <w:rsid w:val="7BDB4F02"/>
    <w:rsid w:val="7BDB5F55"/>
    <w:rsid w:val="7BDD7714"/>
    <w:rsid w:val="7BE424D4"/>
    <w:rsid w:val="7BEB655E"/>
    <w:rsid w:val="7BED557B"/>
    <w:rsid w:val="7BEFBAEB"/>
    <w:rsid w:val="7BF27AB2"/>
    <w:rsid w:val="7BF53200"/>
    <w:rsid w:val="7BF64053"/>
    <w:rsid w:val="7C0641F8"/>
    <w:rsid w:val="7C195B55"/>
    <w:rsid w:val="7C1F39F7"/>
    <w:rsid w:val="7C211032"/>
    <w:rsid w:val="7C243A3A"/>
    <w:rsid w:val="7C295788"/>
    <w:rsid w:val="7C2E19A1"/>
    <w:rsid w:val="7C380E31"/>
    <w:rsid w:val="7C3A0345"/>
    <w:rsid w:val="7C3C2310"/>
    <w:rsid w:val="7C52743D"/>
    <w:rsid w:val="7C5514A3"/>
    <w:rsid w:val="7C615486"/>
    <w:rsid w:val="7C637E91"/>
    <w:rsid w:val="7C684EB3"/>
    <w:rsid w:val="7C6D24C9"/>
    <w:rsid w:val="7C75312C"/>
    <w:rsid w:val="7C7B5D20"/>
    <w:rsid w:val="7C7E6484"/>
    <w:rsid w:val="7C8B294F"/>
    <w:rsid w:val="7C913580"/>
    <w:rsid w:val="7C920D6D"/>
    <w:rsid w:val="7C9A0DE4"/>
    <w:rsid w:val="7C9E5DD3"/>
    <w:rsid w:val="7CA062CE"/>
    <w:rsid w:val="7CA103C5"/>
    <w:rsid w:val="7CA554B7"/>
    <w:rsid w:val="7CA7310B"/>
    <w:rsid w:val="7CB63D40"/>
    <w:rsid w:val="7CB9278C"/>
    <w:rsid w:val="7CBB7322"/>
    <w:rsid w:val="7CBE2D25"/>
    <w:rsid w:val="7CC52305"/>
    <w:rsid w:val="7CD51E1C"/>
    <w:rsid w:val="7CD658B2"/>
    <w:rsid w:val="7CE502B1"/>
    <w:rsid w:val="7CF2291D"/>
    <w:rsid w:val="7D020E63"/>
    <w:rsid w:val="7D050D78"/>
    <w:rsid w:val="7D0631E0"/>
    <w:rsid w:val="7D07315C"/>
    <w:rsid w:val="7D1259BA"/>
    <w:rsid w:val="7D1A1C52"/>
    <w:rsid w:val="7D1B0177"/>
    <w:rsid w:val="7D1E5C9A"/>
    <w:rsid w:val="7D2A5289"/>
    <w:rsid w:val="7D2D1324"/>
    <w:rsid w:val="7D332992"/>
    <w:rsid w:val="7D342FE7"/>
    <w:rsid w:val="7D3B1197"/>
    <w:rsid w:val="7D4551F4"/>
    <w:rsid w:val="7D4704B1"/>
    <w:rsid w:val="7D471A27"/>
    <w:rsid w:val="7D567401"/>
    <w:rsid w:val="7D6067A7"/>
    <w:rsid w:val="7D627B54"/>
    <w:rsid w:val="7D6438CC"/>
    <w:rsid w:val="7D691E2E"/>
    <w:rsid w:val="7D6A0840"/>
    <w:rsid w:val="7D755AD9"/>
    <w:rsid w:val="7D7764A1"/>
    <w:rsid w:val="7D792545"/>
    <w:rsid w:val="7D846BB9"/>
    <w:rsid w:val="7D87580C"/>
    <w:rsid w:val="7D8A2C07"/>
    <w:rsid w:val="7D8E5F25"/>
    <w:rsid w:val="7D92244B"/>
    <w:rsid w:val="7D942F0D"/>
    <w:rsid w:val="7D9D0B8C"/>
    <w:rsid w:val="7DA261A2"/>
    <w:rsid w:val="7DA41F1A"/>
    <w:rsid w:val="7DAC0DCF"/>
    <w:rsid w:val="7DAC7A6B"/>
    <w:rsid w:val="7DAF101B"/>
    <w:rsid w:val="7DBB1B8C"/>
    <w:rsid w:val="7DBF4025"/>
    <w:rsid w:val="7DBF6D54"/>
    <w:rsid w:val="7DC1139F"/>
    <w:rsid w:val="7DC97D4B"/>
    <w:rsid w:val="7DDA5473"/>
    <w:rsid w:val="7DDE2A5B"/>
    <w:rsid w:val="7DEED433"/>
    <w:rsid w:val="7DEF35CD"/>
    <w:rsid w:val="7DF232F2"/>
    <w:rsid w:val="7DFB066B"/>
    <w:rsid w:val="7E03698C"/>
    <w:rsid w:val="7E0877F5"/>
    <w:rsid w:val="7E0B3D48"/>
    <w:rsid w:val="7E0F6AB2"/>
    <w:rsid w:val="7E16522F"/>
    <w:rsid w:val="7E326D66"/>
    <w:rsid w:val="7E343EF0"/>
    <w:rsid w:val="7E3D5ECB"/>
    <w:rsid w:val="7E40764A"/>
    <w:rsid w:val="7E431733"/>
    <w:rsid w:val="7E44676F"/>
    <w:rsid w:val="7E492CB2"/>
    <w:rsid w:val="7E4E06CB"/>
    <w:rsid w:val="7E5579FE"/>
    <w:rsid w:val="7E5C3945"/>
    <w:rsid w:val="7E5E0FB8"/>
    <w:rsid w:val="7E5E2858"/>
    <w:rsid w:val="7E672DE1"/>
    <w:rsid w:val="7E734EF4"/>
    <w:rsid w:val="7E7701D8"/>
    <w:rsid w:val="7E7A465F"/>
    <w:rsid w:val="7E891110"/>
    <w:rsid w:val="7E903EE4"/>
    <w:rsid w:val="7E927FC5"/>
    <w:rsid w:val="7E9755DB"/>
    <w:rsid w:val="7E9F4DC6"/>
    <w:rsid w:val="7EA131CA"/>
    <w:rsid w:val="7EA61CC2"/>
    <w:rsid w:val="7EAB552B"/>
    <w:rsid w:val="7EAB635B"/>
    <w:rsid w:val="7EB02B41"/>
    <w:rsid w:val="7EB607A4"/>
    <w:rsid w:val="7EB73842"/>
    <w:rsid w:val="7EBB737D"/>
    <w:rsid w:val="7EBC5BB3"/>
    <w:rsid w:val="7EC95A36"/>
    <w:rsid w:val="7ECE2634"/>
    <w:rsid w:val="7ED0741F"/>
    <w:rsid w:val="7EE67BF7"/>
    <w:rsid w:val="7EF60D6C"/>
    <w:rsid w:val="7EF649F8"/>
    <w:rsid w:val="7EFC18E2"/>
    <w:rsid w:val="7F062761"/>
    <w:rsid w:val="7F08472B"/>
    <w:rsid w:val="7F095F17"/>
    <w:rsid w:val="7F0E0762"/>
    <w:rsid w:val="7F0F5F09"/>
    <w:rsid w:val="7F121255"/>
    <w:rsid w:val="7F141323"/>
    <w:rsid w:val="7F1F2388"/>
    <w:rsid w:val="7F312171"/>
    <w:rsid w:val="7F346C2E"/>
    <w:rsid w:val="7F382B1B"/>
    <w:rsid w:val="7F3975EA"/>
    <w:rsid w:val="7F406F56"/>
    <w:rsid w:val="7F43420C"/>
    <w:rsid w:val="7F4828C9"/>
    <w:rsid w:val="7F4B38D6"/>
    <w:rsid w:val="7F52551F"/>
    <w:rsid w:val="7F5652D3"/>
    <w:rsid w:val="7F5774AF"/>
    <w:rsid w:val="7F5C44BA"/>
    <w:rsid w:val="7F6A2CF0"/>
    <w:rsid w:val="7F6A3BDF"/>
    <w:rsid w:val="7F6E717F"/>
    <w:rsid w:val="7F760E3F"/>
    <w:rsid w:val="7F84339D"/>
    <w:rsid w:val="7F9C5B24"/>
    <w:rsid w:val="7F9D4E73"/>
    <w:rsid w:val="7F9D5676"/>
    <w:rsid w:val="7FA05AF9"/>
    <w:rsid w:val="7FA501CC"/>
    <w:rsid w:val="7FA97CBC"/>
    <w:rsid w:val="7FAE2203"/>
    <w:rsid w:val="7FAE7080"/>
    <w:rsid w:val="7FAF039D"/>
    <w:rsid w:val="7FAF5387"/>
    <w:rsid w:val="7FAF76B3"/>
    <w:rsid w:val="7FBA0631"/>
    <w:rsid w:val="7FBB354B"/>
    <w:rsid w:val="7FBB42FE"/>
    <w:rsid w:val="7FBF6BF5"/>
    <w:rsid w:val="7FC133F2"/>
    <w:rsid w:val="7FC64498"/>
    <w:rsid w:val="7FD964AD"/>
    <w:rsid w:val="7FDD39BD"/>
    <w:rsid w:val="7FE649EC"/>
    <w:rsid w:val="7FEA7AFE"/>
    <w:rsid w:val="7FEC4EA7"/>
    <w:rsid w:val="7FF4420D"/>
    <w:rsid w:val="7FF52F01"/>
    <w:rsid w:val="7FFB743B"/>
    <w:rsid w:val="B7BBECD1"/>
    <w:rsid w:val="BA7B23C6"/>
    <w:rsid w:val="BB7F0029"/>
    <w:rsid w:val="BEB3CFEA"/>
    <w:rsid w:val="BEDA50BB"/>
    <w:rsid w:val="C7DBFD45"/>
    <w:rsid w:val="CF5FB603"/>
    <w:rsid w:val="D7D24A9F"/>
    <w:rsid w:val="DD7F0EF0"/>
    <w:rsid w:val="DDED05CA"/>
    <w:rsid w:val="DE5125A4"/>
    <w:rsid w:val="DFFE2AD9"/>
    <w:rsid w:val="E99AC24C"/>
    <w:rsid w:val="EBFB6C9D"/>
    <w:rsid w:val="EEB9FD26"/>
    <w:rsid w:val="EFDDFD6D"/>
    <w:rsid w:val="F4FDAB18"/>
    <w:rsid w:val="F5FE0CBA"/>
    <w:rsid w:val="F77F7606"/>
    <w:rsid w:val="FA2D1964"/>
    <w:rsid w:val="FB3F16F6"/>
    <w:rsid w:val="FBDEF08E"/>
    <w:rsid w:val="FDEF41B5"/>
    <w:rsid w:val="FEFE5B42"/>
    <w:rsid w:val="FF4E8FEB"/>
    <w:rsid w:val="FF5BCC64"/>
    <w:rsid w:val="FF9D7D99"/>
    <w:rsid w:val="FFB5E278"/>
    <w:rsid w:val="FFB78913"/>
    <w:rsid w:val="FFBD791D"/>
    <w:rsid w:val="FFD10699"/>
    <w:rsid w:val="FFEFC730"/>
    <w:rsid w:val="FFFC8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tabs>
        <w:tab w:val="left" w:pos="840"/>
      </w:tabs>
      <w:adjustRightInd w:val="0"/>
      <w:snapToGrid w:val="0"/>
      <w:spacing w:line="360" w:lineRule="auto"/>
      <w:outlineLvl w:val="0"/>
    </w:pPr>
    <w:rPr>
      <w:rFonts w:ascii="Calibri" w:hAnsi="Calibri"/>
      <w:b/>
      <w:kern w:val="44"/>
      <w:sz w:val="28"/>
      <w:szCs w:val="32"/>
    </w:rPr>
  </w:style>
  <w:style w:type="paragraph" w:styleId="3">
    <w:name w:val="heading 2"/>
    <w:basedOn w:val="1"/>
    <w:next w:val="1"/>
    <w:link w:val="51"/>
    <w:qFormat/>
    <w:uiPriority w:val="0"/>
    <w:pPr>
      <w:keepNext/>
      <w:keepLines/>
      <w:spacing w:before="260" w:after="260" w:line="416" w:lineRule="auto"/>
      <w:outlineLvl w:val="1"/>
    </w:pPr>
    <w:rPr>
      <w:rFonts w:ascii="Calibri" w:hAnsi="Calibri"/>
      <w:b/>
      <w:kern w:val="44"/>
      <w:sz w:val="28"/>
      <w:szCs w:val="28"/>
    </w:rPr>
  </w:style>
  <w:style w:type="paragraph" w:styleId="4">
    <w:name w:val="heading 3"/>
    <w:basedOn w:val="1"/>
    <w:next w:val="1"/>
    <w:link w:val="52"/>
    <w:qFormat/>
    <w:uiPriority w:val="0"/>
    <w:pPr>
      <w:keepNext/>
      <w:keepLines/>
      <w:spacing w:before="260" w:after="260" w:line="416" w:lineRule="auto"/>
      <w:outlineLvl w:val="2"/>
    </w:pPr>
    <w:rPr>
      <w:rFonts w:ascii="Calibri" w:hAnsi="Calibri"/>
      <w:b/>
      <w:sz w:val="28"/>
      <w:szCs w:val="32"/>
    </w:rPr>
  </w:style>
  <w:style w:type="paragraph" w:styleId="5">
    <w:name w:val="heading 4"/>
    <w:basedOn w:val="1"/>
    <w:next w:val="1"/>
    <w:link w:val="53"/>
    <w:qFormat/>
    <w:uiPriority w:val="0"/>
    <w:pPr>
      <w:keepNext/>
      <w:keepLines/>
      <w:spacing w:before="280" w:after="290" w:line="372" w:lineRule="auto"/>
      <w:outlineLvl w:val="3"/>
    </w:pPr>
    <w:rPr>
      <w:rFonts w:ascii="Calibri" w:hAnsi="Calibri"/>
      <w:b/>
      <w:sz w:val="28"/>
      <w:szCs w:val="28"/>
    </w:rPr>
  </w:style>
  <w:style w:type="paragraph" w:styleId="6">
    <w:name w:val="heading 5"/>
    <w:basedOn w:val="1"/>
    <w:next w:val="1"/>
    <w:link w:val="54"/>
    <w:qFormat/>
    <w:uiPriority w:val="0"/>
    <w:pPr>
      <w:keepNext/>
      <w:keepLines/>
      <w:spacing w:before="280" w:after="290" w:line="372" w:lineRule="auto"/>
      <w:outlineLvl w:val="4"/>
    </w:pPr>
    <w:rPr>
      <w:rFonts w:ascii="Calibri" w:hAnsi="Calibri"/>
      <w:b/>
      <w:sz w:val="28"/>
      <w:szCs w:val="28"/>
    </w:rPr>
  </w:style>
  <w:style w:type="paragraph" w:styleId="7">
    <w:name w:val="heading 6"/>
    <w:basedOn w:val="1"/>
    <w:next w:val="1"/>
    <w:link w:val="55"/>
    <w:qFormat/>
    <w:uiPriority w:val="0"/>
    <w:pPr>
      <w:keepNext/>
      <w:keepLines/>
      <w:spacing w:before="240" w:after="64" w:line="317" w:lineRule="auto"/>
      <w:outlineLvl w:val="5"/>
    </w:pPr>
    <w:rPr>
      <w:rFonts w:ascii="Calibri" w:hAnsi="Calibri"/>
      <w:b/>
      <w:sz w:val="28"/>
    </w:rPr>
  </w:style>
  <w:style w:type="paragraph" w:styleId="8">
    <w:name w:val="heading 7"/>
    <w:basedOn w:val="1"/>
    <w:next w:val="1"/>
    <w:link w:val="56"/>
    <w:qFormat/>
    <w:uiPriority w:val="0"/>
    <w:pPr>
      <w:keepNext/>
      <w:keepLines/>
      <w:spacing w:before="240" w:after="64" w:line="317" w:lineRule="auto"/>
      <w:outlineLvl w:val="6"/>
    </w:pPr>
    <w:rPr>
      <w:rFonts w:hint="eastAsia" w:ascii="宋体" w:hAnsi="宋体"/>
      <w:b/>
      <w:kern w:val="0"/>
      <w:sz w:val="24"/>
    </w:rPr>
  </w:style>
  <w:style w:type="paragraph" w:styleId="9">
    <w:name w:val="heading 8"/>
    <w:basedOn w:val="1"/>
    <w:next w:val="1"/>
    <w:link w:val="57"/>
    <w:qFormat/>
    <w:uiPriority w:val="0"/>
    <w:pPr>
      <w:keepNext/>
      <w:keepLines/>
      <w:spacing w:before="240" w:after="64" w:line="317" w:lineRule="auto"/>
      <w:outlineLvl w:val="7"/>
    </w:pPr>
    <w:rPr>
      <w:rFonts w:ascii="Calibri" w:hAnsi="Calibri"/>
      <w:b/>
      <w:sz w:val="24"/>
    </w:rPr>
  </w:style>
  <w:style w:type="paragraph" w:styleId="10">
    <w:name w:val="heading 9"/>
    <w:basedOn w:val="1"/>
    <w:next w:val="1"/>
    <w:link w:val="58"/>
    <w:qFormat/>
    <w:uiPriority w:val="0"/>
    <w:pPr>
      <w:keepNext/>
      <w:keepLines/>
      <w:spacing w:before="240" w:after="64" w:line="317" w:lineRule="auto"/>
      <w:outlineLvl w:val="8"/>
    </w:pPr>
    <w:rPr>
      <w:rFonts w:ascii="Calibri" w:hAnsi="Calibri"/>
      <w:b/>
      <w:sz w:val="24"/>
      <w:szCs w:val="21"/>
    </w:rPr>
  </w:style>
  <w:style w:type="character" w:default="1" w:styleId="42">
    <w:name w:val="Default Paragraph Font"/>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List Number"/>
    <w:basedOn w:val="1"/>
    <w:qFormat/>
    <w:uiPriority w:val="0"/>
    <w:pPr>
      <w:widowControl/>
      <w:tabs>
        <w:tab w:val="left" w:pos="454"/>
        <w:tab w:val="left" w:pos="720"/>
      </w:tabs>
      <w:spacing w:after="156" w:afterLines="50"/>
      <w:ind w:left="454" w:hanging="284"/>
      <w:jc w:val="left"/>
    </w:pPr>
    <w:rPr>
      <w:kern w:val="0"/>
      <w:sz w:val="24"/>
      <w:szCs w:val="20"/>
    </w:rPr>
  </w:style>
  <w:style w:type="paragraph" w:styleId="12">
    <w:name w:val="Normal Indent"/>
    <w:basedOn w:val="1"/>
    <w:next w:val="1"/>
    <w:link w:val="49"/>
    <w:qFormat/>
    <w:uiPriority w:val="0"/>
    <w:pPr>
      <w:ind w:firstLine="420"/>
    </w:p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59"/>
    <w:unhideWhenUsed/>
    <w:qFormat/>
    <w:uiPriority w:val="99"/>
    <w:rPr>
      <w:rFonts w:ascii="宋体"/>
      <w:sz w:val="18"/>
      <w:szCs w:val="18"/>
    </w:rPr>
  </w:style>
  <w:style w:type="paragraph" w:styleId="15">
    <w:name w:val="annotation text"/>
    <w:basedOn w:val="1"/>
    <w:link w:val="60"/>
    <w:qFormat/>
    <w:uiPriority w:val="0"/>
    <w:pPr>
      <w:jc w:val="left"/>
    </w:pPr>
    <w:rPr>
      <w:rFonts w:hint="eastAsia" w:ascii="宋体" w:hAnsi="宋体"/>
      <w:szCs w:val="20"/>
    </w:rPr>
  </w:style>
  <w:style w:type="paragraph" w:styleId="16">
    <w:name w:val="Salutation"/>
    <w:basedOn w:val="1"/>
    <w:next w:val="1"/>
    <w:link w:val="61"/>
    <w:qFormat/>
    <w:uiPriority w:val="0"/>
    <w:rPr>
      <w:rFonts w:ascii="宋体" w:hAnsi="宋体"/>
      <w:szCs w:val="20"/>
    </w:rPr>
  </w:style>
  <w:style w:type="paragraph" w:styleId="17">
    <w:name w:val="Body Text 3"/>
    <w:basedOn w:val="1"/>
    <w:qFormat/>
    <w:uiPriority w:val="0"/>
    <w:pPr>
      <w:snapToGrid w:val="0"/>
      <w:spacing w:before="50" w:after="50"/>
    </w:pPr>
  </w:style>
  <w:style w:type="paragraph" w:styleId="18">
    <w:name w:val="Body Text"/>
    <w:basedOn w:val="1"/>
    <w:next w:val="1"/>
    <w:link w:val="62"/>
    <w:qFormat/>
    <w:uiPriority w:val="0"/>
    <w:pPr>
      <w:spacing w:after="120"/>
    </w:pPr>
  </w:style>
  <w:style w:type="paragraph" w:styleId="19">
    <w:name w:val="Body Text Indent"/>
    <w:basedOn w:val="1"/>
    <w:next w:val="1"/>
    <w:link w:val="63"/>
    <w:qFormat/>
    <w:uiPriority w:val="0"/>
    <w:pPr>
      <w:spacing w:line="200" w:lineRule="exact"/>
      <w:ind w:firstLine="301"/>
    </w:pPr>
  </w:style>
  <w:style w:type="paragraph" w:styleId="20">
    <w:name w:val="List Number 3"/>
    <w:basedOn w:val="1"/>
    <w:qFormat/>
    <w:uiPriority w:val="0"/>
    <w:pPr>
      <w:numPr>
        <w:ilvl w:val="0"/>
        <w:numId w:val="1"/>
      </w:numPr>
      <w:tabs>
        <w:tab w:val="left" w:pos="1200"/>
        <w:tab w:val="clear" w:pos="900"/>
      </w:tabs>
    </w:pPr>
  </w:style>
  <w:style w:type="paragraph" w:styleId="21">
    <w:name w:val="List 2"/>
    <w:basedOn w:val="1"/>
    <w:qFormat/>
    <w:uiPriority w:val="0"/>
    <w:pPr>
      <w:ind w:left="100" w:leftChars="200" w:hanging="200" w:hangingChars="200"/>
    </w:pPr>
    <w:rPr>
      <w:sz w:val="28"/>
    </w:rPr>
  </w:style>
  <w:style w:type="paragraph" w:styleId="22">
    <w:name w:val="toc 3"/>
    <w:basedOn w:val="1"/>
    <w:next w:val="1"/>
    <w:unhideWhenUsed/>
    <w:qFormat/>
    <w:uiPriority w:val="39"/>
    <w:pPr>
      <w:ind w:left="840" w:leftChars="400"/>
    </w:pPr>
  </w:style>
  <w:style w:type="paragraph" w:styleId="23">
    <w:name w:val="Plain Text"/>
    <w:basedOn w:val="1"/>
    <w:next w:val="12"/>
    <w:link w:val="64"/>
    <w:qFormat/>
    <w:uiPriority w:val="0"/>
    <w:pPr>
      <w:spacing w:before="156" w:beforeLines="50" w:after="156" w:afterLines="50" w:line="400" w:lineRule="exact"/>
    </w:pPr>
    <w:rPr>
      <w:rFonts w:hint="eastAsia" w:ascii="宋体" w:hAnsi="Courier New"/>
      <w:szCs w:val="21"/>
    </w:rPr>
  </w:style>
  <w:style w:type="paragraph" w:styleId="24">
    <w:name w:val="Date"/>
    <w:basedOn w:val="1"/>
    <w:next w:val="1"/>
    <w:qFormat/>
    <w:uiPriority w:val="0"/>
    <w:pPr>
      <w:ind w:left="2500" w:leftChars="2500"/>
    </w:pPr>
    <w:rPr>
      <w:rFonts w:eastAsia="楷体_GB2312"/>
      <w:sz w:val="32"/>
      <w:szCs w:val="20"/>
    </w:rPr>
  </w:style>
  <w:style w:type="paragraph" w:styleId="25">
    <w:name w:val="Body Text Indent 2"/>
    <w:basedOn w:val="1"/>
    <w:qFormat/>
    <w:uiPriority w:val="0"/>
    <w:pPr>
      <w:snapToGrid w:val="0"/>
      <w:ind w:firstLine="542" w:firstLineChars="225"/>
    </w:pPr>
    <w:rPr>
      <w:rFonts w:ascii="仿宋_GB2312" w:hAnsi="宋体" w:cs="Arial"/>
      <w:b/>
      <w:bCs/>
      <w:color w:val="000000"/>
      <w:sz w:val="24"/>
    </w:rPr>
  </w:style>
  <w:style w:type="paragraph" w:styleId="26">
    <w:name w:val="Balloon Text"/>
    <w:basedOn w:val="1"/>
    <w:qFormat/>
    <w:uiPriority w:val="0"/>
    <w:rPr>
      <w:sz w:val="18"/>
      <w:szCs w:val="18"/>
    </w:rPr>
  </w:style>
  <w:style w:type="paragraph" w:styleId="27">
    <w:name w:val="footer"/>
    <w:basedOn w:val="1"/>
    <w:link w:val="65"/>
    <w:qFormat/>
    <w:uiPriority w:val="0"/>
    <w:pPr>
      <w:tabs>
        <w:tab w:val="center" w:pos="4153"/>
        <w:tab w:val="right" w:pos="8306"/>
      </w:tabs>
      <w:snapToGrid w:val="0"/>
      <w:jc w:val="left"/>
    </w:pPr>
    <w:rPr>
      <w:rFonts w:hint="eastAsia" w:ascii="黑体" w:hAnsi="宋体" w:eastAsia="黑体"/>
      <w:snapToGrid w:val="0"/>
      <w:kern w:val="0"/>
      <w:sz w:val="18"/>
      <w:szCs w:val="18"/>
    </w:rPr>
  </w:style>
  <w:style w:type="paragraph" w:styleId="28">
    <w:name w:val="header"/>
    <w:basedOn w:val="1"/>
    <w:link w:val="66"/>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0"/>
  </w:style>
  <w:style w:type="paragraph" w:styleId="30">
    <w:name w:val="List"/>
    <w:basedOn w:val="1"/>
    <w:qFormat/>
    <w:uiPriority w:val="0"/>
    <w:pPr>
      <w:ind w:left="200" w:hanging="200" w:hangingChars="200"/>
    </w:pPr>
    <w:rPr>
      <w:sz w:val="28"/>
    </w:rPr>
  </w:style>
  <w:style w:type="paragraph" w:styleId="31">
    <w:name w:val="Body Text Indent 3"/>
    <w:basedOn w:val="1"/>
    <w:link w:val="67"/>
    <w:qFormat/>
    <w:uiPriority w:val="0"/>
    <w:pPr>
      <w:snapToGrid w:val="0"/>
      <w:ind w:firstLine="480" w:firstLineChars="200"/>
      <w:jc w:val="left"/>
    </w:pPr>
    <w:rPr>
      <w:sz w:val="24"/>
    </w:rPr>
  </w:style>
  <w:style w:type="paragraph" w:styleId="32">
    <w:name w:val="toc 2"/>
    <w:basedOn w:val="1"/>
    <w:next w:val="1"/>
    <w:qFormat/>
    <w:uiPriority w:val="39"/>
    <w:pPr>
      <w:tabs>
        <w:tab w:val="right" w:leader="dot" w:pos="9403"/>
      </w:tabs>
      <w:snapToGrid w:val="0"/>
      <w:spacing w:line="360" w:lineRule="auto"/>
      <w:ind w:firstLine="200" w:firstLineChars="200"/>
    </w:pPr>
    <w:rPr>
      <w:smallCaps/>
    </w:rPr>
  </w:style>
  <w:style w:type="paragraph" w:styleId="33">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34">
    <w:name w:val="Normal (Web)"/>
    <w:basedOn w:val="1"/>
    <w:qFormat/>
    <w:uiPriority w:val="99"/>
    <w:rPr>
      <w:sz w:val="24"/>
    </w:rPr>
  </w:style>
  <w:style w:type="paragraph" w:styleId="35">
    <w:name w:val="annotation subject"/>
    <w:basedOn w:val="15"/>
    <w:next w:val="15"/>
    <w:link w:val="68"/>
    <w:unhideWhenUsed/>
    <w:qFormat/>
    <w:uiPriority w:val="99"/>
    <w:rPr>
      <w:b/>
      <w:bCs/>
      <w:szCs w:val="24"/>
    </w:rPr>
  </w:style>
  <w:style w:type="paragraph" w:styleId="36">
    <w:name w:val="Body Text First Indent"/>
    <w:basedOn w:val="18"/>
    <w:next w:val="37"/>
    <w:link w:val="69"/>
    <w:unhideWhenUsed/>
    <w:qFormat/>
    <w:uiPriority w:val="0"/>
    <w:pPr>
      <w:spacing w:line="360" w:lineRule="auto"/>
      <w:ind w:firstLine="420" w:firstLineChars="100"/>
    </w:pPr>
  </w:style>
  <w:style w:type="paragraph" w:customStyle="1" w:styleId="37">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paragraph" w:styleId="38">
    <w:name w:val="Body Text First Indent 2"/>
    <w:basedOn w:val="19"/>
    <w:next w:val="39"/>
    <w:link w:val="70"/>
    <w:qFormat/>
    <w:uiPriority w:val="0"/>
    <w:pPr>
      <w:ind w:firstLine="420" w:firstLineChars="200"/>
    </w:pPr>
    <w:rPr>
      <w:szCs w:val="22"/>
    </w:rPr>
  </w:style>
  <w:style w:type="paragraph" w:customStyle="1" w:styleId="39">
    <w:name w:val="xl53"/>
    <w:basedOn w:val="1"/>
    <w:next w:val="1"/>
    <w:qFormat/>
    <w:uiPriority w:val="0"/>
    <w:pPr>
      <w:spacing w:before="280" w:after="280" w:line="100" w:lineRule="exact"/>
      <w:jc w:val="center"/>
    </w:pPr>
    <w:rPr>
      <w:rFonts w:ascii="宋体"/>
      <w:b/>
      <w:sz w:val="20"/>
    </w:rPr>
  </w:style>
  <w:style w:type="table" w:styleId="41">
    <w:name w:val="Table Grid"/>
    <w:basedOn w:val="40"/>
    <w:qFormat/>
    <w:uiPriority w:val="3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qFormat/>
    <w:uiPriority w:val="0"/>
  </w:style>
  <w:style w:type="character" w:styleId="45">
    <w:name w:val="FollowedHyperlink"/>
    <w:unhideWhenUsed/>
    <w:qFormat/>
    <w:uiPriority w:val="99"/>
    <w:rPr>
      <w:color w:val="800080"/>
      <w:u w:val="single"/>
    </w:rPr>
  </w:style>
  <w:style w:type="character" w:styleId="46">
    <w:name w:val="Hyperlink"/>
    <w:qFormat/>
    <w:uiPriority w:val="0"/>
    <w:rPr>
      <w:color w:val="333333"/>
      <w:u w:val="none"/>
    </w:rPr>
  </w:style>
  <w:style w:type="character" w:styleId="47">
    <w:name w:val="annotation reference"/>
    <w:unhideWhenUsed/>
    <w:qFormat/>
    <w:uiPriority w:val="99"/>
    <w:rPr>
      <w:sz w:val="21"/>
      <w:szCs w:val="21"/>
    </w:rPr>
  </w:style>
  <w:style w:type="paragraph" w:customStyle="1" w:styleId="48">
    <w:name w:val="正文格式"/>
    <w:basedOn w:val="1"/>
    <w:qFormat/>
    <w:uiPriority w:val="99"/>
    <w:pPr>
      <w:widowControl/>
      <w:adjustRightInd w:val="0"/>
      <w:snapToGrid w:val="0"/>
      <w:spacing w:line="400" w:lineRule="atLeast"/>
      <w:ind w:firstLine="482"/>
      <w:textAlignment w:val="baseline"/>
    </w:pPr>
    <w:rPr>
      <w:kern w:val="0"/>
      <w:sz w:val="24"/>
    </w:rPr>
  </w:style>
  <w:style w:type="character" w:customStyle="1" w:styleId="49">
    <w:name w:val="正文缩进 字符"/>
    <w:link w:val="12"/>
    <w:qFormat/>
    <w:uiPriority w:val="0"/>
    <w:rPr>
      <w:kern w:val="2"/>
      <w:sz w:val="21"/>
      <w:szCs w:val="24"/>
    </w:rPr>
  </w:style>
  <w:style w:type="character" w:customStyle="1" w:styleId="50">
    <w:name w:val="标题 1 字符1"/>
    <w:link w:val="2"/>
    <w:qFormat/>
    <w:uiPriority w:val="0"/>
    <w:rPr>
      <w:rFonts w:hint="default" w:ascii="Calibri" w:hAnsi="Calibri" w:eastAsia="宋体" w:cs="Calibri"/>
      <w:b/>
      <w:kern w:val="44"/>
      <w:sz w:val="28"/>
      <w:szCs w:val="32"/>
    </w:rPr>
  </w:style>
  <w:style w:type="character" w:customStyle="1" w:styleId="51">
    <w:name w:val="标题 2 字符1"/>
    <w:link w:val="3"/>
    <w:qFormat/>
    <w:uiPriority w:val="0"/>
    <w:rPr>
      <w:rFonts w:hint="default" w:ascii="Calibri" w:hAnsi="Calibri" w:eastAsia="宋体" w:cs="Times New Roman"/>
      <w:b/>
      <w:kern w:val="44"/>
      <w:sz w:val="28"/>
      <w:szCs w:val="28"/>
    </w:rPr>
  </w:style>
  <w:style w:type="character" w:customStyle="1" w:styleId="52">
    <w:name w:val="标题 3 字符1"/>
    <w:link w:val="4"/>
    <w:qFormat/>
    <w:uiPriority w:val="0"/>
    <w:rPr>
      <w:rFonts w:hint="default" w:ascii="Calibri" w:hAnsi="Calibri" w:eastAsia="宋体" w:cs="Calibri"/>
      <w:b/>
      <w:kern w:val="2"/>
      <w:sz w:val="28"/>
      <w:szCs w:val="32"/>
    </w:rPr>
  </w:style>
  <w:style w:type="character" w:customStyle="1" w:styleId="53">
    <w:name w:val="标题 4 字符1"/>
    <w:link w:val="5"/>
    <w:qFormat/>
    <w:uiPriority w:val="0"/>
    <w:rPr>
      <w:rFonts w:hint="default" w:ascii="Calibri" w:hAnsi="Calibri" w:eastAsia="宋体" w:cs="Times New Roman"/>
      <w:b/>
      <w:kern w:val="2"/>
      <w:sz w:val="28"/>
      <w:szCs w:val="28"/>
    </w:rPr>
  </w:style>
  <w:style w:type="character" w:customStyle="1" w:styleId="54">
    <w:name w:val="标题 5 字符1"/>
    <w:link w:val="6"/>
    <w:qFormat/>
    <w:uiPriority w:val="0"/>
    <w:rPr>
      <w:rFonts w:hint="default" w:ascii="Calibri" w:hAnsi="Calibri" w:eastAsia="宋体" w:cs="Calibri"/>
      <w:b/>
      <w:kern w:val="2"/>
      <w:sz w:val="28"/>
      <w:szCs w:val="28"/>
    </w:rPr>
  </w:style>
  <w:style w:type="character" w:customStyle="1" w:styleId="55">
    <w:name w:val="标题 6 字符1"/>
    <w:link w:val="7"/>
    <w:qFormat/>
    <w:uiPriority w:val="0"/>
    <w:rPr>
      <w:rFonts w:hint="default" w:ascii="Calibri" w:hAnsi="Calibri" w:eastAsia="宋体" w:cs="Times New Roman"/>
      <w:b/>
      <w:kern w:val="2"/>
      <w:sz w:val="28"/>
      <w:szCs w:val="24"/>
    </w:rPr>
  </w:style>
  <w:style w:type="character" w:customStyle="1" w:styleId="56">
    <w:name w:val="标题 7 字符"/>
    <w:link w:val="8"/>
    <w:qFormat/>
    <w:uiPriority w:val="0"/>
    <w:rPr>
      <w:rFonts w:hint="eastAsia" w:ascii="宋体" w:hAnsi="宋体" w:eastAsia="宋体" w:cs="宋体"/>
      <w:b/>
      <w:sz w:val="24"/>
      <w:szCs w:val="24"/>
    </w:rPr>
  </w:style>
  <w:style w:type="character" w:customStyle="1" w:styleId="57">
    <w:name w:val="标题 8 字符1"/>
    <w:link w:val="9"/>
    <w:qFormat/>
    <w:uiPriority w:val="0"/>
    <w:rPr>
      <w:rFonts w:hint="default" w:ascii="Calibri" w:hAnsi="Calibri" w:eastAsia="宋体" w:cs="Times New Roman"/>
      <w:b/>
      <w:kern w:val="2"/>
      <w:sz w:val="24"/>
      <w:szCs w:val="24"/>
    </w:rPr>
  </w:style>
  <w:style w:type="character" w:customStyle="1" w:styleId="58">
    <w:name w:val="标题 9 字符1"/>
    <w:link w:val="10"/>
    <w:qFormat/>
    <w:uiPriority w:val="0"/>
    <w:rPr>
      <w:rFonts w:hint="default" w:ascii="Calibri" w:hAnsi="Calibri" w:eastAsia="宋体" w:cs="Times New Roman"/>
      <w:b/>
      <w:kern w:val="2"/>
      <w:sz w:val="24"/>
      <w:szCs w:val="21"/>
    </w:rPr>
  </w:style>
  <w:style w:type="character" w:customStyle="1" w:styleId="59">
    <w:name w:val="文档结构图 字符"/>
    <w:link w:val="14"/>
    <w:semiHidden/>
    <w:qFormat/>
    <w:uiPriority w:val="99"/>
    <w:rPr>
      <w:rFonts w:ascii="宋体"/>
      <w:kern w:val="2"/>
      <w:sz w:val="18"/>
      <w:szCs w:val="18"/>
    </w:rPr>
  </w:style>
  <w:style w:type="character" w:customStyle="1" w:styleId="60">
    <w:name w:val="批注文字 字符"/>
    <w:link w:val="15"/>
    <w:qFormat/>
    <w:uiPriority w:val="0"/>
    <w:rPr>
      <w:rFonts w:hint="eastAsia" w:ascii="宋体" w:hAnsi="宋体" w:eastAsia="宋体" w:cs="宋体"/>
      <w:kern w:val="2"/>
      <w:sz w:val="21"/>
    </w:rPr>
  </w:style>
  <w:style w:type="character" w:customStyle="1" w:styleId="61">
    <w:name w:val="称呼 字符"/>
    <w:link w:val="16"/>
    <w:qFormat/>
    <w:uiPriority w:val="0"/>
    <w:rPr>
      <w:rFonts w:ascii="宋体" w:hAnsi="宋体" w:eastAsia="宋体"/>
      <w:kern w:val="2"/>
      <w:sz w:val="21"/>
      <w:lang w:val="en-US" w:eastAsia="zh-CN" w:bidi="ar-SA"/>
    </w:rPr>
  </w:style>
  <w:style w:type="character" w:customStyle="1" w:styleId="62">
    <w:name w:val="正文文本 字符2"/>
    <w:link w:val="18"/>
    <w:qFormat/>
    <w:uiPriority w:val="0"/>
    <w:rPr>
      <w:kern w:val="2"/>
      <w:sz w:val="21"/>
      <w:szCs w:val="24"/>
    </w:rPr>
  </w:style>
  <w:style w:type="character" w:customStyle="1" w:styleId="63">
    <w:name w:val="正文文本缩进 字符"/>
    <w:link w:val="19"/>
    <w:qFormat/>
    <w:uiPriority w:val="0"/>
    <w:rPr>
      <w:kern w:val="2"/>
      <w:sz w:val="21"/>
      <w:szCs w:val="24"/>
    </w:rPr>
  </w:style>
  <w:style w:type="character" w:customStyle="1" w:styleId="64">
    <w:name w:val="纯文本 字符"/>
    <w:link w:val="23"/>
    <w:qFormat/>
    <w:uiPriority w:val="0"/>
    <w:rPr>
      <w:rFonts w:hint="eastAsia" w:ascii="宋体" w:hAnsi="Courier New" w:eastAsia="宋体" w:cs="宋体"/>
      <w:kern w:val="2"/>
      <w:sz w:val="21"/>
      <w:szCs w:val="21"/>
    </w:rPr>
  </w:style>
  <w:style w:type="character" w:customStyle="1" w:styleId="65">
    <w:name w:val="页脚 字符1"/>
    <w:link w:val="27"/>
    <w:qFormat/>
    <w:uiPriority w:val="0"/>
    <w:rPr>
      <w:rFonts w:hint="eastAsia" w:ascii="黑体" w:hAnsi="宋体" w:eastAsia="黑体" w:cs="黑体"/>
      <w:snapToGrid w:val="0"/>
      <w:sz w:val="18"/>
      <w:szCs w:val="18"/>
    </w:rPr>
  </w:style>
  <w:style w:type="character" w:customStyle="1" w:styleId="66">
    <w:name w:val="页眉 字符1"/>
    <w:link w:val="28"/>
    <w:qFormat/>
    <w:uiPriority w:val="0"/>
    <w:rPr>
      <w:kern w:val="2"/>
      <w:sz w:val="18"/>
      <w:szCs w:val="18"/>
    </w:rPr>
  </w:style>
  <w:style w:type="character" w:customStyle="1" w:styleId="67">
    <w:name w:val="正文文本缩进 3 字符1"/>
    <w:link w:val="31"/>
    <w:qFormat/>
    <w:uiPriority w:val="0"/>
    <w:rPr>
      <w:rFonts w:hint="default" w:ascii="Times New Roman" w:hAnsi="Times New Roman" w:eastAsia="宋体" w:cs="Times New Roman"/>
      <w:kern w:val="2"/>
      <w:sz w:val="24"/>
      <w:szCs w:val="24"/>
    </w:rPr>
  </w:style>
  <w:style w:type="character" w:customStyle="1" w:styleId="68">
    <w:name w:val="批注主题 字符"/>
    <w:link w:val="35"/>
    <w:semiHidden/>
    <w:qFormat/>
    <w:uiPriority w:val="99"/>
    <w:rPr>
      <w:rFonts w:hint="eastAsia" w:ascii="宋体" w:hAnsi="宋体" w:eastAsia="宋体" w:cs="宋体"/>
      <w:b/>
      <w:bCs/>
      <w:kern w:val="2"/>
      <w:sz w:val="21"/>
      <w:szCs w:val="24"/>
    </w:rPr>
  </w:style>
  <w:style w:type="character" w:customStyle="1" w:styleId="69">
    <w:name w:val="正文文本首行缩进 字符1"/>
    <w:link w:val="36"/>
    <w:qFormat/>
    <w:uiPriority w:val="0"/>
    <w:rPr>
      <w:kern w:val="2"/>
      <w:sz w:val="21"/>
      <w:szCs w:val="24"/>
    </w:rPr>
  </w:style>
  <w:style w:type="character" w:customStyle="1" w:styleId="70">
    <w:name w:val="正文文本首行缩进 2 字符"/>
    <w:link w:val="38"/>
    <w:qFormat/>
    <w:uiPriority w:val="0"/>
    <w:rPr>
      <w:kern w:val="2"/>
      <w:sz w:val="21"/>
      <w:szCs w:val="22"/>
    </w:rPr>
  </w:style>
  <w:style w:type="paragraph" w:customStyle="1" w:styleId="71">
    <w:name w:val="正文首行缩进2字符"/>
    <w:basedOn w:val="1"/>
    <w:qFormat/>
    <w:uiPriority w:val="0"/>
    <w:pPr>
      <w:widowControl/>
      <w:adjustRightInd w:val="0"/>
    </w:pPr>
  </w:style>
  <w:style w:type="character" w:customStyle="1" w:styleId="72">
    <w:name w:val="纯文本 Char1"/>
    <w:qFormat/>
    <w:uiPriority w:val="0"/>
    <w:rPr>
      <w:rFonts w:hint="eastAsia" w:ascii="宋体" w:hAnsi="Courier New" w:eastAsia="宋体" w:cs="Courier New"/>
      <w:kern w:val="2"/>
      <w:sz w:val="21"/>
      <w:szCs w:val="21"/>
    </w:rPr>
  </w:style>
  <w:style w:type="character" w:customStyle="1" w:styleId="73">
    <w:name w:val="apple-converted-space"/>
    <w:qFormat/>
    <w:uiPriority w:val="0"/>
  </w:style>
  <w:style w:type="character" w:customStyle="1" w:styleId="74">
    <w:name w:val="正文文本首行缩进 字符"/>
    <w:qFormat/>
    <w:uiPriority w:val="0"/>
    <w:rPr>
      <w:kern w:val="2"/>
      <w:sz w:val="24"/>
      <w:szCs w:val="22"/>
    </w:rPr>
  </w:style>
  <w:style w:type="character" w:customStyle="1" w:styleId="75">
    <w:name w:val="投标正文 Char"/>
    <w:qFormat/>
    <w:uiPriority w:val="0"/>
    <w:rPr>
      <w:sz w:val="24"/>
      <w:szCs w:val="24"/>
    </w:rPr>
  </w:style>
  <w:style w:type="character" w:customStyle="1" w:styleId="76">
    <w:name w:val="16"/>
    <w:qFormat/>
    <w:uiPriority w:val="0"/>
    <w:rPr>
      <w:rFonts w:hint="default" w:ascii="Times New Roman" w:hAnsi="Times New Roman" w:cs="Times New Roman"/>
      <w:color w:val="0000FF"/>
      <w:u w:val="single"/>
    </w:rPr>
  </w:style>
  <w:style w:type="character" w:customStyle="1" w:styleId="77">
    <w:name w:val="正文文本缩进 3 字符"/>
    <w:qFormat/>
    <w:uiPriority w:val="0"/>
    <w:rPr>
      <w:rFonts w:ascii="仿宋_GB2312" w:hAnsi="宋体" w:eastAsia="仿宋_GB2312"/>
      <w:color w:val="000000"/>
      <w:kern w:val="2"/>
      <w:sz w:val="24"/>
      <w:szCs w:val="24"/>
      <w:lang w:val="en-US" w:eastAsia="zh-CN" w:bidi="ar-SA"/>
    </w:rPr>
  </w:style>
  <w:style w:type="character" w:customStyle="1" w:styleId="78">
    <w:name w:val="列出段落 Char"/>
    <w:qFormat/>
    <w:uiPriority w:val="0"/>
    <w:rPr>
      <w:rFonts w:ascii="Calibri" w:hAnsi="Calibri"/>
      <w:kern w:val="2"/>
      <w:sz w:val="21"/>
      <w:szCs w:val="22"/>
    </w:rPr>
  </w:style>
  <w:style w:type="character" w:customStyle="1" w:styleId="79">
    <w:name w:val="标题 5 字符"/>
    <w:qFormat/>
    <w:uiPriority w:val="0"/>
    <w:rPr>
      <w:rFonts w:hint="eastAsia" w:ascii="宋体" w:hAnsi="宋体" w:eastAsia="宋体" w:cs="宋体"/>
      <w:b/>
      <w:sz w:val="28"/>
      <w:szCs w:val="28"/>
    </w:rPr>
  </w:style>
  <w:style w:type="character" w:customStyle="1" w:styleId="80">
    <w:name w:val="Body text|3_"/>
    <w:link w:val="81"/>
    <w:qFormat/>
    <w:uiPriority w:val="0"/>
    <w:rPr>
      <w:rFonts w:ascii="宋体" w:hAnsi="宋体" w:cs="宋体"/>
      <w:sz w:val="17"/>
      <w:szCs w:val="17"/>
      <w:lang w:val="zh-TW" w:eastAsia="zh-TW" w:bidi="zh-TW"/>
    </w:rPr>
  </w:style>
  <w:style w:type="paragraph" w:customStyle="1" w:styleId="81">
    <w:name w:val="Body text|3"/>
    <w:basedOn w:val="1"/>
    <w:link w:val="80"/>
    <w:qFormat/>
    <w:uiPriority w:val="0"/>
    <w:pPr>
      <w:jc w:val="left"/>
    </w:pPr>
    <w:rPr>
      <w:rFonts w:ascii="宋体" w:hAnsi="宋体" w:cs="宋体"/>
      <w:kern w:val="0"/>
      <w:sz w:val="17"/>
      <w:szCs w:val="17"/>
      <w:lang w:val="zh-TW" w:eastAsia="zh-TW" w:bidi="zh-TW"/>
    </w:rPr>
  </w:style>
  <w:style w:type="character" w:customStyle="1" w:styleId="82">
    <w:name w:val="Char Char2"/>
    <w:qFormat/>
    <w:uiPriority w:val="0"/>
    <w:rPr>
      <w:rFonts w:ascii="宋体" w:hAnsi="宋体" w:eastAsia="宋体"/>
      <w:kern w:val="2"/>
      <w:sz w:val="21"/>
      <w:lang w:val="en-US" w:eastAsia="zh-CN" w:bidi="ar-SA"/>
    </w:rPr>
  </w:style>
  <w:style w:type="character" w:customStyle="1" w:styleId="83">
    <w:name w:val="纯文本 Char Char"/>
    <w:qFormat/>
    <w:uiPriority w:val="0"/>
    <w:rPr>
      <w:rFonts w:ascii="宋体" w:hAnsi="Courier New" w:eastAsia="宋体"/>
      <w:kern w:val="2"/>
      <w:sz w:val="24"/>
      <w:szCs w:val="24"/>
      <w:lang w:val="en-US" w:eastAsia="zh-CN" w:bidi="ar-SA"/>
    </w:rPr>
  </w:style>
  <w:style w:type="character" w:customStyle="1" w:styleId="84">
    <w:name w:val="标题 2 字符"/>
    <w:qFormat/>
    <w:uiPriority w:val="0"/>
    <w:rPr>
      <w:rFonts w:hint="default" w:ascii="Cambria" w:hAnsi="Cambria" w:eastAsia="宋体" w:cs="Times New Roman"/>
      <w:b/>
      <w:sz w:val="32"/>
      <w:szCs w:val="32"/>
    </w:rPr>
  </w:style>
  <w:style w:type="character" w:customStyle="1" w:styleId="85">
    <w:name w:val="EP投标正文 Char"/>
    <w:link w:val="86"/>
    <w:qFormat/>
    <w:uiPriority w:val="0"/>
    <w:rPr>
      <w:rFonts w:hint="default" w:ascii="Calibri" w:hAnsi="Calibri" w:eastAsia="宋体" w:cs="Calibri"/>
      <w:sz w:val="24"/>
    </w:rPr>
  </w:style>
  <w:style w:type="paragraph" w:customStyle="1" w:styleId="86">
    <w:name w:val="EP投标正文"/>
    <w:basedOn w:val="1"/>
    <w:link w:val="85"/>
    <w:qFormat/>
    <w:uiPriority w:val="0"/>
    <w:pPr>
      <w:spacing w:before="120" w:after="120" w:line="360" w:lineRule="auto"/>
      <w:ind w:firstLine="425" w:firstLineChars="177"/>
    </w:pPr>
    <w:rPr>
      <w:rFonts w:ascii="Calibri" w:hAnsi="Calibri"/>
      <w:kern w:val="0"/>
      <w:sz w:val="24"/>
      <w:szCs w:val="20"/>
    </w:rPr>
  </w:style>
  <w:style w:type="character" w:customStyle="1" w:styleId="87">
    <w:name w:val="正文缩进 Char1"/>
    <w:qFormat/>
    <w:uiPriority w:val="0"/>
    <w:rPr>
      <w:rFonts w:eastAsia="宋体"/>
      <w:kern w:val="2"/>
      <w:sz w:val="21"/>
      <w:lang w:val="en-US" w:eastAsia="zh-CN" w:bidi="ar-SA"/>
    </w:rPr>
  </w:style>
  <w:style w:type="character" w:customStyle="1" w:styleId="88">
    <w:name w:val="正文首行缩进 字符"/>
    <w:qFormat/>
    <w:uiPriority w:val="0"/>
    <w:rPr>
      <w:rFonts w:hint="eastAsia" w:ascii="宋体" w:hAnsi="宋体" w:eastAsia="宋体" w:cs="宋体"/>
      <w:kern w:val="2"/>
      <w:sz w:val="24"/>
      <w:szCs w:val="22"/>
    </w:rPr>
  </w:style>
  <w:style w:type="character" w:customStyle="1" w:styleId="89">
    <w:name w:val="List Paragraph Char Char"/>
    <w:link w:val="90"/>
    <w:qFormat/>
    <w:uiPriority w:val="0"/>
    <w:rPr>
      <w:rFonts w:ascii="仿宋_GB2312" w:eastAsia="仿宋_GB2312"/>
      <w:kern w:val="2"/>
      <w:sz w:val="28"/>
      <w:szCs w:val="28"/>
    </w:rPr>
  </w:style>
  <w:style w:type="paragraph" w:customStyle="1" w:styleId="90">
    <w:name w:val="List Paragraph1"/>
    <w:basedOn w:val="1"/>
    <w:link w:val="89"/>
    <w:qFormat/>
    <w:uiPriority w:val="0"/>
    <w:pPr>
      <w:ind w:firstLine="420" w:firstLineChars="200"/>
    </w:pPr>
    <w:rPr>
      <w:rFonts w:ascii="仿宋_GB2312" w:eastAsia="仿宋_GB2312"/>
      <w:sz w:val="28"/>
      <w:szCs w:val="28"/>
    </w:rPr>
  </w:style>
  <w:style w:type="character" w:customStyle="1" w:styleId="91">
    <w:name w:val="正文缩进 Char"/>
    <w:qFormat/>
    <w:uiPriority w:val="0"/>
    <w:rPr>
      <w:rFonts w:eastAsia="宋体"/>
    </w:rPr>
  </w:style>
  <w:style w:type="character" w:customStyle="1" w:styleId="92">
    <w:name w:val="标题 4 字符"/>
    <w:qFormat/>
    <w:uiPriority w:val="0"/>
    <w:rPr>
      <w:rFonts w:hint="default" w:ascii="Cambria" w:hAnsi="Cambria" w:eastAsia="宋体" w:cs="Times New Roman"/>
      <w:b/>
      <w:sz w:val="28"/>
      <w:szCs w:val="28"/>
    </w:rPr>
  </w:style>
  <w:style w:type="character" w:customStyle="1" w:styleId="93">
    <w:name w:val="页眉 字符"/>
    <w:qFormat/>
    <w:uiPriority w:val="0"/>
    <w:rPr>
      <w:rFonts w:eastAsia="仿宋_GB2312"/>
      <w:kern w:val="2"/>
      <w:sz w:val="18"/>
    </w:rPr>
  </w:style>
  <w:style w:type="character" w:customStyle="1" w:styleId="94">
    <w:name w:val="No Spacing Char"/>
    <w:link w:val="95"/>
    <w:qFormat/>
    <w:uiPriority w:val="0"/>
    <w:rPr>
      <w:sz w:val="32"/>
    </w:rPr>
  </w:style>
  <w:style w:type="paragraph" w:customStyle="1" w:styleId="95">
    <w:name w:val="无间隔1"/>
    <w:basedOn w:val="1"/>
    <w:link w:val="94"/>
    <w:qFormat/>
    <w:uiPriority w:val="0"/>
    <w:pPr>
      <w:widowControl/>
      <w:jc w:val="left"/>
    </w:pPr>
    <w:rPr>
      <w:kern w:val="0"/>
      <w:sz w:val="32"/>
      <w:szCs w:val="20"/>
    </w:rPr>
  </w:style>
  <w:style w:type="character" w:customStyle="1" w:styleId="96">
    <w:name w:val="标题 6 字符"/>
    <w:qFormat/>
    <w:uiPriority w:val="0"/>
    <w:rPr>
      <w:rFonts w:hint="default" w:ascii="Cambria" w:hAnsi="Cambria" w:eastAsia="宋体" w:cs="Times New Roman"/>
      <w:b/>
      <w:sz w:val="24"/>
      <w:szCs w:val="24"/>
    </w:rPr>
  </w:style>
  <w:style w:type="character" w:customStyle="1" w:styleId="97">
    <w:name w:val="表 Char"/>
    <w:link w:val="98"/>
    <w:qFormat/>
    <w:uiPriority w:val="0"/>
    <w:rPr>
      <w:rFonts w:hint="default" w:ascii="Calibri" w:hAnsi="Calibri" w:cs="宋体"/>
      <w:sz w:val="21"/>
      <w:szCs w:val="22"/>
    </w:rPr>
  </w:style>
  <w:style w:type="paragraph" w:customStyle="1" w:styleId="98">
    <w:name w:val="表"/>
    <w:basedOn w:val="1"/>
    <w:link w:val="97"/>
    <w:qFormat/>
    <w:uiPriority w:val="0"/>
    <w:pPr>
      <w:spacing w:line="312" w:lineRule="auto"/>
    </w:pPr>
    <w:rPr>
      <w:rFonts w:ascii="Calibri" w:hAnsi="Calibri"/>
      <w:kern w:val="0"/>
      <w:szCs w:val="22"/>
    </w:rPr>
  </w:style>
  <w:style w:type="character" w:customStyle="1" w:styleId="99">
    <w:name w:val="Char Char3"/>
    <w:qFormat/>
    <w:uiPriority w:val="0"/>
    <w:rPr>
      <w:rFonts w:ascii="仿宋_GB2312" w:hAnsi="宋体" w:eastAsia="仿宋_GB2312"/>
      <w:color w:val="000000"/>
      <w:kern w:val="2"/>
      <w:sz w:val="24"/>
      <w:szCs w:val="24"/>
      <w:lang w:val="en-US" w:eastAsia="zh-CN" w:bidi="ar-SA"/>
    </w:rPr>
  </w:style>
  <w:style w:type="character" w:customStyle="1" w:styleId="100">
    <w:name w:val="标题 9 字符"/>
    <w:qFormat/>
    <w:uiPriority w:val="0"/>
    <w:rPr>
      <w:rFonts w:hint="default" w:ascii="Cambria" w:hAnsi="Cambria" w:eastAsia="宋体" w:cs="Times New Roman"/>
      <w:sz w:val="24"/>
      <w:szCs w:val="21"/>
    </w:rPr>
  </w:style>
  <w:style w:type="character" w:customStyle="1" w:styleId="101">
    <w:name w:val="apple-style-span"/>
    <w:qFormat/>
    <w:uiPriority w:val="0"/>
  </w:style>
  <w:style w:type="character" w:customStyle="1" w:styleId="102">
    <w:name w:val="标题 8 字符"/>
    <w:qFormat/>
    <w:uiPriority w:val="0"/>
    <w:rPr>
      <w:rFonts w:hint="default" w:ascii="Cambria" w:hAnsi="Cambria" w:eastAsia="宋体" w:cs="Times New Roman"/>
      <w:sz w:val="24"/>
      <w:szCs w:val="24"/>
    </w:rPr>
  </w:style>
  <w:style w:type="character" w:customStyle="1" w:styleId="103">
    <w:name w:val="Char Char Char"/>
    <w:qFormat/>
    <w:uiPriority w:val="0"/>
    <w:rPr>
      <w:rFonts w:ascii="宋体" w:hAnsi="Courier New" w:eastAsia="宋体"/>
      <w:sz w:val="21"/>
      <w:szCs w:val="21"/>
      <w:lang w:val="en-US" w:eastAsia="zh-CN" w:bidi="ar-SA"/>
    </w:rPr>
  </w:style>
  <w:style w:type="character" w:customStyle="1" w:styleId="104">
    <w:name w:val="列表段落 字符"/>
    <w:link w:val="105"/>
    <w:qFormat/>
    <w:uiPriority w:val="0"/>
    <w:rPr>
      <w:rFonts w:hint="default" w:ascii="Times New Roman" w:hAnsi="Times New Roman" w:eastAsia="宋体" w:cs="Times New Roman"/>
      <w:kern w:val="2"/>
      <w:sz w:val="21"/>
    </w:rPr>
  </w:style>
  <w:style w:type="paragraph" w:styleId="105">
    <w:name w:val="List Paragraph"/>
    <w:basedOn w:val="1"/>
    <w:link w:val="104"/>
    <w:qFormat/>
    <w:uiPriority w:val="0"/>
    <w:pPr>
      <w:ind w:firstLine="420" w:firstLineChars="200"/>
    </w:pPr>
    <w:rPr>
      <w:szCs w:val="20"/>
    </w:rPr>
  </w:style>
  <w:style w:type="character" w:customStyle="1" w:styleId="106">
    <w:name w:val="表 靠左 字符"/>
    <w:link w:val="107"/>
    <w:qFormat/>
    <w:uiPriority w:val="0"/>
    <w:rPr>
      <w:rFonts w:ascii="宋体" w:hAnsi="宋体"/>
      <w:kern w:val="2"/>
      <w:sz w:val="21"/>
      <w:szCs w:val="21"/>
    </w:rPr>
  </w:style>
  <w:style w:type="paragraph" w:customStyle="1" w:styleId="107">
    <w:name w:val="表 靠左"/>
    <w:basedOn w:val="1"/>
    <w:link w:val="106"/>
    <w:qFormat/>
    <w:uiPriority w:val="0"/>
    <w:pPr>
      <w:jc w:val="left"/>
    </w:pPr>
    <w:rPr>
      <w:rFonts w:ascii="宋体" w:hAnsi="宋体"/>
      <w:szCs w:val="21"/>
    </w:rPr>
  </w:style>
  <w:style w:type="character" w:customStyle="1" w:styleId="108">
    <w:name w:val="Body text|5_"/>
    <w:link w:val="109"/>
    <w:qFormat/>
    <w:uiPriority w:val="0"/>
    <w:rPr>
      <w:rFonts w:ascii="宋体" w:hAnsi="宋体" w:cs="宋体"/>
      <w:sz w:val="22"/>
      <w:szCs w:val="22"/>
      <w:u w:val="single"/>
      <w:lang w:val="zh-CN"/>
    </w:rPr>
  </w:style>
  <w:style w:type="paragraph" w:customStyle="1" w:styleId="109">
    <w:name w:val="Body text|5"/>
    <w:basedOn w:val="1"/>
    <w:link w:val="108"/>
    <w:qFormat/>
    <w:uiPriority w:val="0"/>
    <w:pPr>
      <w:ind w:hanging="1640"/>
      <w:jc w:val="left"/>
    </w:pPr>
    <w:rPr>
      <w:rFonts w:ascii="宋体" w:hAnsi="宋体"/>
      <w:kern w:val="0"/>
      <w:sz w:val="22"/>
      <w:szCs w:val="22"/>
      <w:u w:val="single"/>
      <w:lang w:val="zh-CN"/>
    </w:rPr>
  </w:style>
  <w:style w:type="character" w:customStyle="1" w:styleId="110">
    <w:name w:val="批注文字 Char"/>
    <w:qFormat/>
    <w:uiPriority w:val="99"/>
    <w:rPr>
      <w:kern w:val="2"/>
      <w:sz w:val="21"/>
      <w:szCs w:val="24"/>
    </w:rPr>
  </w:style>
  <w:style w:type="character" w:customStyle="1" w:styleId="111">
    <w:name w:val="Char Char5"/>
    <w:qFormat/>
    <w:uiPriority w:val="0"/>
    <w:rPr>
      <w:rFonts w:eastAsia="宋体"/>
      <w:kern w:val="2"/>
      <w:sz w:val="21"/>
      <w:lang w:val="en-US" w:eastAsia="zh-CN" w:bidi="ar-SA"/>
    </w:rPr>
  </w:style>
  <w:style w:type="character" w:customStyle="1" w:styleId="112">
    <w:name w:val="普通文字 Char Char1"/>
    <w:qFormat/>
    <w:uiPriority w:val="0"/>
    <w:rPr>
      <w:rFonts w:ascii="宋体" w:hAnsi="Courier New" w:eastAsia="宋体"/>
      <w:kern w:val="2"/>
      <w:sz w:val="24"/>
      <w:szCs w:val="24"/>
      <w:lang w:val="en-US" w:eastAsia="zh-CN" w:bidi="ar-SA"/>
    </w:rPr>
  </w:style>
  <w:style w:type="character" w:customStyle="1" w:styleId="113">
    <w:name w:val="caret4"/>
    <w:qFormat/>
    <w:uiPriority w:val="0"/>
  </w:style>
  <w:style w:type="character" w:customStyle="1" w:styleId="114">
    <w:name w:val="font01"/>
    <w:basedOn w:val="42"/>
    <w:qFormat/>
    <w:uiPriority w:val="0"/>
    <w:rPr>
      <w:rFonts w:hint="eastAsia" w:ascii="宋体" w:hAnsi="宋体" w:eastAsia="宋体" w:cs="宋体"/>
      <w:b/>
      <w:color w:val="000000"/>
      <w:sz w:val="18"/>
      <w:szCs w:val="18"/>
      <w:u w:val="none"/>
    </w:rPr>
  </w:style>
  <w:style w:type="character" w:customStyle="1" w:styleId="115">
    <w:name w:val="style7"/>
    <w:qFormat/>
    <w:uiPriority w:val="0"/>
  </w:style>
  <w:style w:type="character" w:customStyle="1" w:styleId="116">
    <w:name w:val="Char Char4"/>
    <w:qFormat/>
    <w:uiPriority w:val="0"/>
    <w:rPr>
      <w:rFonts w:ascii="宋体" w:hAnsi="Courier New" w:eastAsia="宋体"/>
      <w:spacing w:val="-4"/>
      <w:kern w:val="2"/>
      <w:sz w:val="18"/>
      <w:lang w:val="en-US" w:eastAsia="zh-CN" w:bidi="ar-SA"/>
    </w:rPr>
  </w:style>
  <w:style w:type="character" w:customStyle="1" w:styleId="117">
    <w:name w:val="页眉 Char1"/>
    <w:qFormat/>
    <w:uiPriority w:val="0"/>
    <w:rPr>
      <w:kern w:val="2"/>
      <w:sz w:val="18"/>
      <w:szCs w:val="18"/>
    </w:rPr>
  </w:style>
  <w:style w:type="character" w:customStyle="1" w:styleId="118">
    <w:name w:val="样式 标题 3h3H3l3CTheading 3Level 3 Headlevel_3PIM 3sect1.2... Char"/>
    <w:link w:val="119"/>
    <w:qFormat/>
    <w:uiPriority w:val="0"/>
  </w:style>
  <w:style w:type="paragraph" w:customStyle="1" w:styleId="119">
    <w:name w:val="样式 标题 3h3H3l3CTheading 3Level 3 Headlevel_3PIM 3sect1.2..."/>
    <w:basedOn w:val="4"/>
    <w:link w:val="118"/>
    <w:qFormat/>
    <w:uiPriority w:val="0"/>
    <w:pPr>
      <w:spacing w:before="156" w:beforeLines="50" w:after="156" w:afterLines="50" w:line="360" w:lineRule="auto"/>
    </w:pPr>
    <w:rPr>
      <w:rFonts w:ascii="Times New Roman" w:hAnsi="Times New Roman"/>
      <w:b w:val="0"/>
      <w:sz w:val="20"/>
      <w:szCs w:val="20"/>
    </w:rPr>
  </w:style>
  <w:style w:type="character" w:customStyle="1" w:styleId="120">
    <w:name w:val="正文文本 字符"/>
    <w:qFormat/>
    <w:uiPriority w:val="0"/>
    <w:rPr>
      <w:kern w:val="2"/>
      <w:sz w:val="28"/>
      <w:szCs w:val="24"/>
    </w:rPr>
  </w:style>
  <w:style w:type="character" w:customStyle="1" w:styleId="121">
    <w:name w:val="标题 1 字符"/>
    <w:qFormat/>
    <w:uiPriority w:val="0"/>
    <w:rPr>
      <w:rFonts w:eastAsia="宋体"/>
      <w:b/>
      <w:spacing w:val="-2"/>
      <w:sz w:val="24"/>
      <w:lang w:val="en-US" w:eastAsia="zh-CN"/>
    </w:rPr>
  </w:style>
  <w:style w:type="character" w:customStyle="1" w:styleId="122">
    <w:name w:val="正文文本缩进 Char"/>
    <w:qFormat/>
    <w:uiPriority w:val="0"/>
    <w:rPr>
      <w:rFonts w:ascii="宋体" w:hAnsi="Courier New" w:eastAsia="宋体"/>
      <w:spacing w:val="-4"/>
      <w:kern w:val="2"/>
      <w:sz w:val="18"/>
      <w:lang w:val="en-US" w:eastAsia="zh-CN" w:bidi="ar-SA"/>
    </w:rPr>
  </w:style>
  <w:style w:type="character" w:customStyle="1" w:styleId="123">
    <w:name w:val="Body text|1_"/>
    <w:link w:val="124"/>
    <w:qFormat/>
    <w:uiPriority w:val="0"/>
    <w:rPr>
      <w:rFonts w:ascii="宋体" w:hAnsi="宋体" w:cs="宋体"/>
      <w:sz w:val="30"/>
      <w:szCs w:val="30"/>
      <w:lang w:val="zh-TW" w:eastAsia="zh-TW" w:bidi="zh-TW"/>
    </w:rPr>
  </w:style>
  <w:style w:type="paragraph" w:customStyle="1" w:styleId="124">
    <w:name w:val="Body text|1"/>
    <w:basedOn w:val="1"/>
    <w:link w:val="123"/>
    <w:qFormat/>
    <w:uiPriority w:val="0"/>
    <w:pPr>
      <w:spacing w:line="401" w:lineRule="auto"/>
      <w:ind w:firstLine="400"/>
      <w:jc w:val="left"/>
    </w:pPr>
    <w:rPr>
      <w:rFonts w:ascii="宋体" w:hAnsi="宋体" w:cs="宋体"/>
      <w:kern w:val="0"/>
      <w:sz w:val="30"/>
      <w:szCs w:val="30"/>
      <w:lang w:val="zh-TW" w:eastAsia="zh-TW" w:bidi="zh-TW"/>
    </w:rPr>
  </w:style>
  <w:style w:type="character" w:customStyle="1" w:styleId="125">
    <w:name w:val="Char Char1"/>
    <w:qFormat/>
    <w:uiPriority w:val="0"/>
    <w:rPr>
      <w:rFonts w:ascii="宋体" w:hAnsi="Courier New" w:eastAsia="宋体"/>
      <w:spacing w:val="-4"/>
      <w:kern w:val="2"/>
      <w:sz w:val="18"/>
      <w:lang w:val="en-US" w:eastAsia="zh-CN" w:bidi="ar-SA"/>
    </w:rPr>
  </w:style>
  <w:style w:type="character" w:customStyle="1" w:styleId="126">
    <w:name w:val="页脚 Char"/>
    <w:qFormat/>
    <w:uiPriority w:val="0"/>
    <w:rPr>
      <w:rFonts w:hint="eastAsia" w:ascii="黑体" w:hAnsi="宋体" w:eastAsia="黑体" w:cs="黑体"/>
      <w:snapToGrid w:val="0"/>
      <w:sz w:val="18"/>
      <w:szCs w:val="18"/>
    </w:rPr>
  </w:style>
  <w:style w:type="character" w:customStyle="1" w:styleId="127">
    <w:name w:val="正文首行缩进 2 Char1"/>
    <w:qFormat/>
    <w:uiPriority w:val="0"/>
    <w:rPr>
      <w:kern w:val="2"/>
      <w:sz w:val="21"/>
      <w:szCs w:val="24"/>
    </w:rPr>
  </w:style>
  <w:style w:type="character" w:customStyle="1" w:styleId="128">
    <w:name w:val="正文文本 Char1"/>
    <w:qFormat/>
    <w:uiPriority w:val="0"/>
    <w:rPr>
      <w:kern w:val="2"/>
      <w:sz w:val="21"/>
      <w:szCs w:val="22"/>
    </w:rPr>
  </w:style>
  <w:style w:type="character" w:customStyle="1" w:styleId="129">
    <w:name w:val="标题 3 字符"/>
    <w:qFormat/>
    <w:uiPriority w:val="0"/>
    <w:rPr>
      <w:rFonts w:hint="eastAsia" w:ascii="宋体" w:hAnsi="宋体" w:eastAsia="宋体" w:cs="宋体"/>
      <w:b/>
      <w:sz w:val="32"/>
      <w:szCs w:val="32"/>
    </w:rPr>
  </w:style>
  <w:style w:type="character" w:customStyle="1" w:styleId="130">
    <w:name w:val="页眉 Char"/>
    <w:qFormat/>
    <w:uiPriority w:val="0"/>
    <w:rPr>
      <w:rFonts w:hint="eastAsia" w:ascii="仿宋_GB2312" w:eastAsia="仿宋_GB2312" w:cs="仿宋_GB2312"/>
      <w:kern w:val="2"/>
      <w:sz w:val="18"/>
    </w:rPr>
  </w:style>
  <w:style w:type="character" w:customStyle="1" w:styleId="131">
    <w:name w:val="纯文本 Char"/>
    <w:qFormat/>
    <w:uiPriority w:val="0"/>
    <w:rPr>
      <w:rFonts w:hint="eastAsia" w:ascii="宋体" w:hAnsi="Courier New" w:eastAsia="宋体" w:cs="Courier New"/>
      <w:kern w:val="2"/>
      <w:sz w:val="21"/>
      <w:szCs w:val="21"/>
    </w:rPr>
  </w:style>
  <w:style w:type="character" w:customStyle="1" w:styleId="132">
    <w:name w:val="style11"/>
    <w:qFormat/>
    <w:uiPriority w:val="0"/>
    <w:rPr>
      <w:color w:val="000000"/>
    </w:rPr>
  </w:style>
  <w:style w:type="character" w:customStyle="1" w:styleId="133">
    <w:name w:val="正文文本 字符1"/>
    <w:qFormat/>
    <w:uiPriority w:val="0"/>
    <w:rPr>
      <w:kern w:val="2"/>
      <w:sz w:val="24"/>
      <w:szCs w:val="22"/>
    </w:rPr>
  </w:style>
  <w:style w:type="character" w:customStyle="1" w:styleId="134">
    <w:name w:val="页脚 Char1"/>
    <w:qFormat/>
    <w:uiPriority w:val="0"/>
    <w:rPr>
      <w:kern w:val="2"/>
      <w:sz w:val="18"/>
      <w:szCs w:val="18"/>
    </w:rPr>
  </w:style>
  <w:style w:type="character" w:customStyle="1" w:styleId="135">
    <w:name w:val="NormalCharacter"/>
    <w:qFormat/>
    <w:uiPriority w:val="0"/>
  </w:style>
  <w:style w:type="character" w:customStyle="1" w:styleId="136">
    <w:name w:val="页脚 字符"/>
    <w:qFormat/>
    <w:uiPriority w:val="99"/>
    <w:rPr>
      <w:rFonts w:eastAsia="黑体"/>
      <w:snapToGrid w:val="0"/>
      <w:sz w:val="18"/>
      <w:szCs w:val="18"/>
    </w:rPr>
  </w:style>
  <w:style w:type="paragraph" w:customStyle="1" w:styleId="137">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8">
    <w:name w:val="Char"/>
    <w:basedOn w:val="1"/>
    <w:qFormat/>
    <w:uiPriority w:val="0"/>
    <w:pPr>
      <w:tabs>
        <w:tab w:val="left" w:pos="1200"/>
      </w:tabs>
      <w:ind w:left="900" w:hanging="720"/>
    </w:pPr>
    <w:rPr>
      <w:sz w:val="24"/>
    </w:rPr>
  </w:style>
  <w:style w:type="paragraph" w:customStyle="1" w:styleId="139">
    <w:name w:val="正文－恩普"/>
    <w:basedOn w:val="12"/>
    <w:qFormat/>
    <w:uiPriority w:val="0"/>
    <w:pPr>
      <w:spacing w:line="360" w:lineRule="auto"/>
      <w:ind w:firstLine="200" w:firstLineChars="200"/>
    </w:pPr>
    <w:rPr>
      <w:sz w:val="24"/>
    </w:rPr>
  </w:style>
  <w:style w:type="paragraph" w:customStyle="1" w:styleId="140">
    <w:name w:val="投标标题1"/>
    <w:basedOn w:val="2"/>
    <w:next w:val="141"/>
    <w:qFormat/>
    <w:uiPriority w:val="0"/>
    <w:pPr>
      <w:spacing w:before="120" w:after="120" w:line="240" w:lineRule="auto"/>
      <w:jc w:val="left"/>
    </w:pPr>
    <w:rPr>
      <w:rFonts w:ascii="黑体" w:eastAsia="黑体"/>
      <w:sz w:val="36"/>
    </w:rPr>
  </w:style>
  <w:style w:type="paragraph" w:customStyle="1" w:styleId="141">
    <w:name w:val="投标正文"/>
    <w:basedOn w:val="1"/>
    <w:qFormat/>
    <w:uiPriority w:val="0"/>
    <w:pPr>
      <w:ind w:firstLine="425" w:firstLineChars="177"/>
    </w:pPr>
    <w:rPr>
      <w:sz w:val="24"/>
    </w:rPr>
  </w:style>
  <w:style w:type="paragraph" w:customStyle="1" w:styleId="142">
    <w:name w:val="_Style 139"/>
    <w:unhideWhenUsed/>
    <w:qFormat/>
    <w:uiPriority w:val="99"/>
    <w:rPr>
      <w:rFonts w:ascii="Times New Roman" w:hAnsi="Times New Roman" w:eastAsia="宋体" w:cs="Times New Roman"/>
      <w:kern w:val="2"/>
      <w:sz w:val="21"/>
      <w:szCs w:val="24"/>
      <w:lang w:val="en-US" w:eastAsia="zh-CN" w:bidi="ar-SA"/>
    </w:rPr>
  </w:style>
  <w:style w:type="paragraph" w:customStyle="1" w:styleId="143">
    <w:name w:val="首行缩进"/>
    <w:basedOn w:val="1"/>
    <w:qFormat/>
    <w:uiPriority w:val="0"/>
    <w:pPr>
      <w:spacing w:line="360" w:lineRule="auto"/>
      <w:ind w:firstLine="480" w:firstLineChars="200"/>
    </w:pPr>
    <w:rPr>
      <w:rFonts w:hAnsi="宋体" w:cs="宋体"/>
    </w:rPr>
  </w:style>
  <w:style w:type="paragraph" w:customStyle="1" w:styleId="144">
    <w:name w:val="缺省文本"/>
    <w:basedOn w:val="1"/>
    <w:qFormat/>
    <w:uiPriority w:val="0"/>
    <w:pPr>
      <w:autoSpaceDE w:val="0"/>
      <w:autoSpaceDN w:val="0"/>
      <w:adjustRightInd w:val="0"/>
      <w:spacing w:before="20" w:after="20" w:line="400" w:lineRule="exact"/>
      <w:ind w:firstLine="504"/>
      <w:jc w:val="left"/>
    </w:pPr>
    <w:rPr>
      <w:kern w:val="0"/>
      <w:sz w:val="24"/>
    </w:rPr>
  </w:style>
  <w:style w:type="paragraph" w:customStyle="1" w:styleId="14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46">
    <w:name w:val="列出段落3"/>
    <w:basedOn w:val="1"/>
    <w:qFormat/>
    <w:uiPriority w:val="0"/>
    <w:pPr>
      <w:ind w:firstLine="420" w:firstLineChars="200"/>
    </w:pPr>
    <w:rPr>
      <w:rFonts w:ascii="Calibri" w:hAnsi="Calibri" w:cs="黑体"/>
      <w:szCs w:val="22"/>
    </w:rPr>
  </w:style>
  <w:style w:type="paragraph" w:customStyle="1" w:styleId="147">
    <w:name w:val="普通(Web)1"/>
    <w:basedOn w:val="1"/>
    <w:next w:val="34"/>
    <w:qFormat/>
    <w:uiPriority w:val="0"/>
    <w:pPr>
      <w:widowControl/>
      <w:spacing w:before="100" w:beforeAutospacing="1" w:after="100" w:afterAutospacing="1"/>
      <w:jc w:val="left"/>
    </w:pPr>
    <w:rPr>
      <w:rFonts w:ascii="宋体" w:hAnsi="宋体"/>
      <w:color w:val="000000"/>
      <w:kern w:val="0"/>
      <w:sz w:val="24"/>
    </w:rPr>
  </w:style>
  <w:style w:type="paragraph" w:customStyle="1" w:styleId="148">
    <w:name w:val="样式2"/>
    <w:basedOn w:val="141"/>
    <w:qFormat/>
    <w:uiPriority w:val="0"/>
    <w:pPr>
      <w:numPr>
        <w:ilvl w:val="0"/>
        <w:numId w:val="2"/>
      </w:numPr>
      <w:spacing w:before="240" w:after="240"/>
      <w:ind w:firstLine="0" w:firstLineChars="0"/>
      <w:outlineLvl w:val="1"/>
    </w:pPr>
    <w:rPr>
      <w:b/>
      <w:color w:val="000000"/>
      <w:sz w:val="32"/>
    </w:rPr>
  </w:style>
  <w:style w:type="paragraph" w:customStyle="1" w:styleId="14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50">
    <w:name w:val="Table Paragraph"/>
    <w:basedOn w:val="1"/>
    <w:qFormat/>
    <w:uiPriority w:val="1"/>
    <w:pPr>
      <w:autoSpaceDE w:val="0"/>
      <w:autoSpaceDN w:val="0"/>
      <w:jc w:val="left"/>
    </w:pPr>
    <w:rPr>
      <w:rFonts w:hint="eastAsia" w:ascii="PMingLiU" w:hAnsi="PMingLiU" w:eastAsia="PMingLiU"/>
      <w:kern w:val="0"/>
      <w:sz w:val="22"/>
      <w:szCs w:val="22"/>
    </w:rPr>
  </w:style>
  <w:style w:type="paragraph" w:customStyle="1" w:styleId="151">
    <w:name w:val="正文文本 (2)"/>
    <w:basedOn w:val="1"/>
    <w:qFormat/>
    <w:uiPriority w:val="0"/>
    <w:pPr>
      <w:shd w:val="clear" w:color="auto" w:fill="FFFFFF"/>
      <w:spacing w:before="480" w:after="120" w:line="558" w:lineRule="exact"/>
      <w:jc w:val="distribute"/>
    </w:pPr>
    <w:rPr>
      <w:rFonts w:ascii="黑体" w:hAnsi="黑体" w:eastAsia="黑体" w:cs="黑体"/>
      <w:color w:val="000000"/>
      <w:kern w:val="0"/>
      <w:sz w:val="30"/>
      <w:szCs w:val="30"/>
      <w:lang w:val="zh-TW" w:eastAsia="zh-TW"/>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Char Char1 Char Char Char Char Char Char Char Char"/>
    <w:basedOn w:val="1"/>
    <w:qFormat/>
    <w:uiPriority w:val="0"/>
    <w:pPr>
      <w:widowControl/>
      <w:spacing w:after="160" w:line="240" w:lineRule="exact"/>
      <w:jc w:val="left"/>
    </w:pPr>
  </w:style>
  <w:style w:type="paragraph" w:customStyle="1" w:styleId="154">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5">
    <w:name w:val="正文2"/>
    <w:basedOn w:val="1"/>
    <w:qFormat/>
    <w:uiPriority w:val="0"/>
    <w:pPr>
      <w:spacing w:before="156" w:line="360" w:lineRule="auto"/>
      <w:ind w:firstLine="510" w:firstLineChars="200"/>
    </w:pPr>
    <w:rPr>
      <w:sz w:val="24"/>
      <w:szCs w:val="22"/>
    </w:rPr>
  </w:style>
  <w:style w:type="paragraph" w:customStyle="1" w:styleId="156">
    <w:name w:val="金保标题3"/>
    <w:basedOn w:val="4"/>
    <w:next w:val="1"/>
    <w:qFormat/>
    <w:uiPriority w:val="0"/>
    <w:pPr>
      <w:tabs>
        <w:tab w:val="left" w:pos="900"/>
      </w:tabs>
      <w:spacing w:beforeLines="50" w:afterLines="50" w:line="480" w:lineRule="auto"/>
      <w:outlineLvl w:val="3"/>
    </w:pPr>
    <w:rPr>
      <w:rFonts w:ascii="宋体" w:hAnsi="宋体" w:cs="Arial"/>
      <w:color w:val="000000"/>
      <w:sz w:val="24"/>
      <w:szCs w:val="24"/>
    </w:rPr>
  </w:style>
  <w:style w:type="paragraph" w:customStyle="1" w:styleId="157">
    <w:name w:val="p0"/>
    <w:basedOn w:val="1"/>
    <w:qFormat/>
    <w:uiPriority w:val="0"/>
    <w:pPr>
      <w:widowControl/>
      <w:spacing w:before="100" w:beforeAutospacing="1" w:after="100" w:afterAutospacing="1" w:line="260" w:lineRule="atLeast"/>
      <w:jc w:val="left"/>
    </w:pPr>
    <w:rPr>
      <w:rFonts w:ascii="宋体" w:hAnsi="宋体" w:cs="宋体"/>
      <w:kern w:val="0"/>
      <w:sz w:val="24"/>
    </w:rPr>
  </w:style>
  <w:style w:type="paragraph" w:customStyle="1" w:styleId="158">
    <w:name w:val="默认段落字体 Para Char Char Char Char Char Char Char Char Char1 Char Char Char Char"/>
    <w:basedOn w:val="1"/>
    <w:qFormat/>
    <w:uiPriority w:val="0"/>
    <w:rPr>
      <w:rFonts w:ascii="Tahoma" w:hAnsi="Tahoma"/>
      <w:sz w:val="24"/>
      <w:szCs w:val="20"/>
    </w:rPr>
  </w:style>
  <w:style w:type="paragraph" w:customStyle="1" w:styleId="159">
    <w:name w:val="Char11"/>
    <w:basedOn w:val="1"/>
    <w:qFormat/>
    <w:uiPriority w:val="0"/>
    <w:rPr>
      <w:rFonts w:ascii="仿宋_GB2312" w:eastAsia="仿宋_GB2312"/>
      <w:b/>
      <w:sz w:val="32"/>
      <w:szCs w:val="32"/>
    </w:rPr>
  </w:style>
  <w:style w:type="paragraph" w:customStyle="1" w:styleId="16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61">
    <w:name w:val="投标标题4"/>
    <w:basedOn w:val="5"/>
    <w:qFormat/>
    <w:uiPriority w:val="0"/>
    <w:pPr>
      <w:numPr>
        <w:ilvl w:val="3"/>
        <w:numId w:val="3"/>
      </w:numPr>
      <w:spacing w:before="156" w:beforeLines="50" w:after="156" w:afterLines="50" w:line="360" w:lineRule="auto"/>
    </w:pPr>
    <w:rPr>
      <w:rFonts w:ascii="宋体" w:hAnsi="宋体" w:cs="Arial"/>
      <w:color w:val="000000"/>
      <w:sz w:val="24"/>
      <w:szCs w:val="24"/>
    </w:rPr>
  </w:style>
  <w:style w:type="paragraph" w:customStyle="1" w:styleId="162">
    <w:name w:val="Char Char Char Char Char Char Char Char Char Char Char Char Char Char"/>
    <w:basedOn w:val="1"/>
    <w:qFormat/>
    <w:uiPriority w:val="0"/>
    <w:pPr>
      <w:widowControl/>
      <w:spacing w:after="160" w:line="240" w:lineRule="exact"/>
      <w:jc w:val="left"/>
    </w:pPr>
    <w:rPr>
      <w:rFonts w:ascii="Verdana" w:hAnsi="Verdana" w:cs="宋体"/>
      <w:b/>
      <w:kern w:val="0"/>
      <w:sz w:val="20"/>
      <w:szCs w:val="20"/>
      <w:lang w:eastAsia="en-US"/>
    </w:rPr>
  </w:style>
  <w:style w:type="paragraph" w:customStyle="1" w:styleId="163">
    <w:name w:val="msolistparagraph"/>
    <w:basedOn w:val="1"/>
    <w:qFormat/>
    <w:uiPriority w:val="0"/>
    <w:pPr>
      <w:spacing w:line="360" w:lineRule="auto"/>
      <w:ind w:firstLine="420" w:firstLineChars="200"/>
    </w:pPr>
    <w:rPr>
      <w:rFonts w:eastAsia="仿宋_GB2312"/>
      <w:sz w:val="28"/>
    </w:rPr>
  </w:style>
  <w:style w:type="paragraph" w:customStyle="1" w:styleId="164">
    <w:name w:val="列出段落1"/>
    <w:basedOn w:val="1"/>
    <w:qFormat/>
    <w:uiPriority w:val="0"/>
    <w:pPr>
      <w:widowControl/>
      <w:ind w:firstLine="420" w:firstLineChars="200"/>
      <w:jc w:val="left"/>
    </w:pPr>
    <w:rPr>
      <w:kern w:val="0"/>
      <w:sz w:val="24"/>
      <w:szCs w:val="20"/>
    </w:rPr>
  </w:style>
  <w:style w:type="paragraph" w:customStyle="1" w:styleId="165">
    <w:name w:val="表格标题"/>
    <w:basedOn w:val="1"/>
    <w:next w:val="166"/>
    <w:qFormat/>
    <w:uiPriority w:val="0"/>
    <w:pPr>
      <w:jc w:val="center"/>
    </w:pPr>
    <w:rPr>
      <w:b/>
    </w:rPr>
  </w:style>
  <w:style w:type="paragraph" w:customStyle="1" w:styleId="166">
    <w:name w:val="表格文字"/>
    <w:basedOn w:val="1"/>
    <w:next w:val="18"/>
    <w:qFormat/>
    <w:uiPriority w:val="0"/>
    <w:pPr>
      <w:adjustRightInd w:val="0"/>
      <w:spacing w:line="420" w:lineRule="atLeast"/>
      <w:jc w:val="left"/>
      <w:textAlignment w:val="baseline"/>
    </w:pPr>
    <w:rPr>
      <w:kern w:val="0"/>
    </w:rPr>
  </w:style>
  <w:style w:type="paragraph" w:customStyle="1" w:styleId="167">
    <w:name w:val="样式1"/>
    <w:basedOn w:val="29"/>
    <w:qFormat/>
    <w:uiPriority w:val="0"/>
    <w:pPr>
      <w:tabs>
        <w:tab w:val="right" w:leader="dot" w:pos="8642"/>
      </w:tabs>
      <w:spacing w:before="240" w:after="120" w:line="360" w:lineRule="auto"/>
    </w:pPr>
    <w:rPr>
      <w:rFonts w:hAnsi="宋体"/>
      <w:sz w:val="28"/>
      <w:szCs w:val="21"/>
    </w:rPr>
  </w:style>
  <w:style w:type="paragraph" w:customStyle="1" w:styleId="168">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69">
    <w:name w:val="样式 表格正文 + 两端对齐"/>
    <w:basedOn w:val="1"/>
    <w:next w:val="1"/>
    <w:qFormat/>
    <w:uiPriority w:val="0"/>
    <w:pPr>
      <w:spacing w:line="300" w:lineRule="auto"/>
    </w:pPr>
    <w:rPr>
      <w:rFonts w:ascii="Calibri" w:hAnsi="Calibri" w:eastAsia="仿宋"/>
      <w:sz w:val="28"/>
      <w:szCs w:val="22"/>
    </w:rPr>
  </w:style>
  <w:style w:type="paragraph" w:customStyle="1" w:styleId="170">
    <w:name w:val="Char1"/>
    <w:basedOn w:val="1"/>
    <w:qFormat/>
    <w:uiPriority w:val="0"/>
    <w:rPr>
      <w:rFonts w:ascii="仿宋_GB2312" w:eastAsia="仿宋_GB2312"/>
      <w:b/>
      <w:sz w:val="32"/>
      <w:szCs w:val="32"/>
    </w:rPr>
  </w:style>
  <w:style w:type="paragraph" w:customStyle="1" w:styleId="171">
    <w:name w:val="纯文本1"/>
    <w:basedOn w:val="1"/>
    <w:qFormat/>
    <w:uiPriority w:val="0"/>
    <w:pPr>
      <w:widowControl/>
      <w:jc w:val="left"/>
    </w:pPr>
    <w:rPr>
      <w:rFonts w:hint="eastAsia" w:ascii="宋体" w:hAnsi="Courier New"/>
      <w:szCs w:val="20"/>
    </w:rPr>
  </w:style>
  <w:style w:type="paragraph" w:customStyle="1" w:styleId="172">
    <w:name w:val="Default"/>
    <w:qFormat/>
    <w:uiPriority w:val="99"/>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173">
    <w:name w:val="Char Char Char Char Char Char Char"/>
    <w:basedOn w:val="1"/>
    <w:qFormat/>
    <w:uiPriority w:val="0"/>
    <w:rPr>
      <w:rFonts w:ascii="仿宋_GB2312" w:eastAsia="仿宋_GB2312"/>
      <w:b/>
      <w:sz w:val="32"/>
      <w:szCs w:val="32"/>
    </w:rPr>
  </w:style>
  <w:style w:type="paragraph" w:customStyle="1" w:styleId="174">
    <w:name w:val="正文段"/>
    <w:basedOn w:val="1"/>
    <w:qFormat/>
    <w:uiPriority w:val="0"/>
    <w:pPr>
      <w:widowControl/>
      <w:snapToGrid w:val="0"/>
      <w:spacing w:after="156" w:afterLines="50"/>
      <w:ind w:firstLine="200" w:firstLineChars="200"/>
    </w:pPr>
    <w:rPr>
      <w:kern w:val="0"/>
      <w:sz w:val="24"/>
      <w:szCs w:val="20"/>
    </w:rPr>
  </w:style>
  <w:style w:type="paragraph" w:customStyle="1" w:styleId="175">
    <w:name w:val="xl76"/>
    <w:basedOn w:val="1"/>
    <w:qFormat/>
    <w:uiPriority w:val="0"/>
    <w:pPr>
      <w:widowControl/>
      <w:spacing w:before="120"/>
      <w:jc w:val="center"/>
    </w:pPr>
    <w:rPr>
      <w:rFonts w:hint="eastAsia" w:ascii="宋体" w:hAnsi="宋体"/>
      <w:kern w:val="0"/>
      <w:sz w:val="24"/>
    </w:rPr>
  </w:style>
  <w:style w:type="paragraph" w:customStyle="1" w:styleId="176">
    <w:name w:val="投标标题3"/>
    <w:basedOn w:val="156"/>
    <w:qFormat/>
    <w:uiPriority w:val="0"/>
    <w:pPr>
      <w:numPr>
        <w:ilvl w:val="0"/>
        <w:numId w:val="4"/>
      </w:numPr>
      <w:spacing w:before="156" w:after="156"/>
      <w:outlineLvl w:val="2"/>
    </w:pPr>
  </w:style>
  <w:style w:type="paragraph" w:customStyle="1" w:styleId="177">
    <w:name w:val="BodyTextIndent"/>
    <w:next w:val="178"/>
    <w:qFormat/>
    <w:uiPriority w:val="0"/>
    <w:pPr>
      <w:widowControl w:val="0"/>
      <w:snapToGrid w:val="0"/>
      <w:spacing w:before="120" w:line="400" w:lineRule="atLeast"/>
      <w:ind w:firstLine="570"/>
      <w:jc w:val="both"/>
      <w:textAlignment w:val="bottom"/>
    </w:pPr>
    <w:rPr>
      <w:rFonts w:ascii="Times New Roman" w:hAnsi="Times New Roman" w:eastAsia="宋体" w:cs="Times New Roman"/>
      <w:szCs w:val="24"/>
      <w:lang w:val="en-US" w:eastAsia="zh-CN" w:bidi="ar-SA"/>
    </w:rPr>
  </w:style>
  <w:style w:type="paragraph" w:customStyle="1" w:styleId="178">
    <w:name w:val="NormalIndent"/>
    <w:next w:val="177"/>
    <w:qFormat/>
    <w:uiPriority w:val="0"/>
    <w:pPr>
      <w:widowControl w:val="0"/>
      <w:ind w:firstLine="420" w:firstLineChars="200"/>
      <w:jc w:val="both"/>
    </w:pPr>
    <w:rPr>
      <w:rFonts w:ascii="Times New Roman" w:hAnsi="Times New Roman" w:eastAsia="宋体" w:cs="Times New Roman"/>
      <w:szCs w:val="24"/>
      <w:lang w:val="en-US" w:eastAsia="zh-CN" w:bidi="ar-SA"/>
    </w:rPr>
  </w:style>
  <w:style w:type="paragraph" w:customStyle="1" w:styleId="179">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lang w:val="en-US" w:eastAsia="zh-CN" w:bidi="ar-SA"/>
    </w:rPr>
  </w:style>
  <w:style w:type="paragraph" w:customStyle="1" w:styleId="180">
    <w:name w:val="正文（培训）"/>
    <w:basedOn w:val="1"/>
    <w:qFormat/>
    <w:uiPriority w:val="0"/>
    <w:pPr>
      <w:adjustRightInd w:val="0"/>
      <w:snapToGrid w:val="0"/>
      <w:spacing w:line="360" w:lineRule="auto"/>
      <w:ind w:firstLine="440"/>
    </w:pPr>
    <w:rPr>
      <w:rFonts w:hint="eastAsia" w:ascii="Hiragino Sans GB W3" w:hAnsi="Hiragino Sans GB W3" w:eastAsia="Hiragino Sans GB W3"/>
      <w:szCs w:val="28"/>
    </w:rPr>
  </w:style>
  <w:style w:type="paragraph" w:customStyle="1" w:styleId="181">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82">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83">
    <w:name w:val="Table Text"/>
    <w:basedOn w:val="1"/>
    <w:semiHidden/>
    <w:qFormat/>
    <w:uiPriority w:val="0"/>
    <w:rPr>
      <w:rFonts w:ascii="宋体" w:hAnsi="宋体" w:cs="宋体"/>
      <w:sz w:val="24"/>
    </w:rPr>
  </w:style>
  <w:style w:type="table" w:customStyle="1" w:styleId="184">
    <w:name w:val="Table Normal"/>
    <w:semiHidden/>
    <w:unhideWhenUsed/>
    <w:qFormat/>
    <w:uiPriority w:val="0"/>
    <w:tblPr>
      <w:tblCellMar>
        <w:top w:w="0" w:type="dxa"/>
        <w:left w:w="0" w:type="dxa"/>
        <w:bottom w:w="0" w:type="dxa"/>
        <w:right w:w="0" w:type="dxa"/>
      </w:tblCellMar>
    </w:tblPr>
  </w:style>
  <w:style w:type="paragraph" w:customStyle="1" w:styleId="18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86">
    <w:name w:val="正文1"/>
    <w:basedOn w:val="1"/>
    <w:qFormat/>
    <w:uiPriority w:val="0"/>
    <w:pPr>
      <w:widowControl/>
      <w:jc w:val="left"/>
    </w:pPr>
    <w:rPr>
      <w:color w:val="000000"/>
    </w:rPr>
  </w:style>
  <w:style w:type="paragraph" w:customStyle="1" w:styleId="187">
    <w:name w:val="样式 首行缩进:  2 字符"/>
    <w:basedOn w:val="1"/>
    <w:qFormat/>
    <w:uiPriority w:val="0"/>
    <w:pPr>
      <w:ind w:firstLine="480" w:firstLineChars="200"/>
    </w:pPr>
    <w:rPr>
      <w:rFonts w:cs="宋体"/>
      <w:szCs w:val="20"/>
    </w:rPr>
  </w:style>
  <w:style w:type="paragraph" w:customStyle="1" w:styleId="188">
    <w:name w:val="表格文字图表文字"/>
    <w:basedOn w:val="1"/>
    <w:qFormat/>
    <w:uiPriority w:val="0"/>
    <w:rPr>
      <w:szCs w:val="21"/>
    </w:rPr>
  </w:style>
  <w:style w:type="paragraph" w:customStyle="1" w:styleId="189">
    <w:name w:val="列出段落10"/>
    <w:basedOn w:val="1"/>
    <w:qFormat/>
    <w:uiPriority w:val="34"/>
    <w:pPr>
      <w:ind w:firstLine="420" w:firstLineChars="100"/>
    </w:pPr>
    <w:rPr>
      <w:rFonts w:ascii="宋体" w:hAnsi="宋体"/>
    </w:rPr>
  </w:style>
  <w:style w:type="character" w:customStyle="1" w:styleId="190">
    <w:name w:val="font21"/>
    <w:basedOn w:val="42"/>
    <w:qFormat/>
    <w:uiPriority w:val="0"/>
    <w:rPr>
      <w:rFonts w:hint="eastAsia" w:ascii="宋体" w:hAnsi="宋体" w:eastAsia="宋体" w:cs="宋体"/>
      <w:color w:val="FF0000"/>
      <w:sz w:val="20"/>
      <w:szCs w:val="20"/>
      <w:u w:val="none"/>
    </w:rPr>
  </w:style>
  <w:style w:type="character" w:customStyle="1" w:styleId="191">
    <w:name w:val="font31"/>
    <w:basedOn w:val="42"/>
    <w:qFormat/>
    <w:uiPriority w:val="0"/>
    <w:rPr>
      <w:rFonts w:hint="eastAsia" w:ascii="宋体" w:hAnsi="宋体" w:eastAsia="宋体" w:cs="宋体"/>
      <w:color w:val="000000"/>
      <w:sz w:val="20"/>
      <w:szCs w:val="20"/>
      <w:u w:val="none"/>
    </w:rPr>
  </w:style>
  <w:style w:type="character" w:customStyle="1" w:styleId="192">
    <w:name w:val="font41"/>
    <w:qFormat/>
    <w:uiPriority w:val="0"/>
    <w:rPr>
      <w:rFonts w:ascii="方正书宋_GBK" w:hAnsi="方正书宋_GBK" w:eastAsia="方正书宋_GBK" w:cs="方正书宋_GBK"/>
      <w:color w:val="000000"/>
      <w:sz w:val="16"/>
      <w:szCs w:val="16"/>
      <w:u w:val="none"/>
    </w:rPr>
  </w:style>
  <w:style w:type="paragraph" w:customStyle="1" w:styleId="193">
    <w:name w:val="p16"/>
    <w:basedOn w:val="1"/>
    <w:qFormat/>
    <w:uiPriority w:val="0"/>
    <w:pPr>
      <w:widowControl/>
    </w:pPr>
    <w:rPr>
      <w:rFonts w:ascii="Calibri" w:hAnsi="Calibri"/>
      <w:kern w:val="0"/>
      <w:szCs w:val="21"/>
    </w:rPr>
  </w:style>
  <w:style w:type="paragraph" w:customStyle="1" w:styleId="194">
    <w:name w:val="p15"/>
    <w:basedOn w:val="1"/>
    <w:qFormat/>
    <w:uiPriority w:val="0"/>
    <w:rPr>
      <w:rFonts w:ascii="Calibri" w:hAnsi="Calibri"/>
      <w:szCs w:val="21"/>
    </w:rPr>
  </w:style>
  <w:style w:type="paragraph" w:customStyle="1" w:styleId="195">
    <w:name w:val="BodyText1I2"/>
    <w:basedOn w:val="177"/>
    <w:next w:val="1"/>
    <w:qFormat/>
    <w:locked/>
    <w:uiPriority w:val="0"/>
    <w:pPr>
      <w:snapToGrid/>
      <w:spacing w:before="0" w:after="120" w:line="240" w:lineRule="auto"/>
      <w:ind w:left="420" w:leftChars="200" w:firstLine="420" w:firstLineChars="200"/>
      <w:textAlignment w:val="auto"/>
    </w:pPr>
    <w:rPr>
      <w:rFonts w:ascii="仿宋_GB2312" w:hAnsi="Calibri" w:eastAsia="仿宋_GB2312"/>
      <w:sz w:val="24"/>
    </w:rPr>
  </w:style>
  <w:style w:type="character" w:customStyle="1" w:styleId="196">
    <w:name w:val="Unresolved Mention"/>
    <w:basedOn w:val="4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981E27-D4F6-4707-B2F3-CB5229B1B248}">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103</Pages>
  <Words>64808</Words>
  <Characters>69157</Characters>
  <Lines>530</Lines>
  <Paragraphs>149</Paragraphs>
  <TotalTime>0</TotalTime>
  <ScaleCrop>false</ScaleCrop>
  <LinksUpToDate>false</LinksUpToDate>
  <CharactersWithSpaces>72985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2024-07-08T06:44:00Z</dcterms:created>
  <dc:creator>雨林木风</dc:creator>
  <cp:lastModifiedBy>admin</cp:lastModifiedBy>
  <cp:lastPrinted>2023-06-06T08:07:00Z</cp:lastPrinted>
  <dcterms:modified xsi:type="dcterms:W3CDTF">2024-08-23T07:43:45Z</dcterms:modified>
  <dc:title>浙江省政府采购招标文件范本（试行）</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438D5022A9904D60AF913A72B68CD147_13</vt:lpwstr>
  </property>
</Properties>
</file>