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8AAEB">
      <w:pPr>
        <w:spacing w:line="288" w:lineRule="auto"/>
        <w:jc w:val="center"/>
        <w:rPr>
          <w:rFonts w:ascii="宋体" w:hAnsi="宋体" w:cs="宋体"/>
          <w:b/>
          <w:color w:val="auto"/>
          <w:sz w:val="24"/>
          <w:highlight w:val="none"/>
        </w:rPr>
      </w:pPr>
    </w:p>
    <w:p w14:paraId="2D151CF2">
      <w:pPr>
        <w:spacing w:line="1320" w:lineRule="exact"/>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东阳市鑫盛工程咨询有限公司关于</w:t>
      </w:r>
    </w:p>
    <w:p w14:paraId="7C18E11D">
      <w:pPr>
        <w:spacing w:line="1320" w:lineRule="exact"/>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东阳市“无废城市”创建评估及服务项目</w:t>
      </w:r>
    </w:p>
    <w:p w14:paraId="55F86923">
      <w:pPr>
        <w:spacing w:line="360" w:lineRule="auto"/>
        <w:rPr>
          <w:rFonts w:ascii="宋体" w:hAnsi="宋体" w:cs="宋体"/>
          <w:color w:val="auto"/>
          <w:sz w:val="32"/>
          <w:szCs w:val="40"/>
          <w:highlight w:val="none"/>
        </w:rPr>
      </w:pPr>
    </w:p>
    <w:p w14:paraId="36606740">
      <w:pPr>
        <w:rPr>
          <w:color w:val="auto"/>
          <w:highlight w:val="none"/>
        </w:rPr>
      </w:pPr>
    </w:p>
    <w:p w14:paraId="11345532">
      <w:pPr>
        <w:rPr>
          <w:color w:val="auto"/>
          <w:highlight w:val="none"/>
        </w:rPr>
      </w:pPr>
    </w:p>
    <w:p w14:paraId="6283CCCC">
      <w:pPr>
        <w:pStyle w:val="11"/>
        <w:rPr>
          <w:color w:val="auto"/>
          <w:highlight w:val="none"/>
        </w:rPr>
      </w:pPr>
    </w:p>
    <w:p w14:paraId="5E6DA4EF">
      <w:pPr>
        <w:pStyle w:val="38"/>
        <w:ind w:firstLine="210"/>
        <w:rPr>
          <w:color w:val="auto"/>
          <w:highlight w:val="none"/>
          <w:lang w:val="en-US"/>
        </w:rPr>
      </w:pPr>
    </w:p>
    <w:p w14:paraId="09BD95CC">
      <w:pPr>
        <w:rPr>
          <w:color w:val="auto"/>
          <w:highlight w:val="none"/>
        </w:rPr>
      </w:pPr>
    </w:p>
    <w:p w14:paraId="0A5AA5D4">
      <w:pPr>
        <w:jc w:val="center"/>
        <w:rPr>
          <w:color w:val="auto"/>
          <w:highlight w:val="none"/>
        </w:rPr>
      </w:pPr>
      <w:r>
        <w:rPr>
          <w:rFonts w:hint="eastAsia" w:ascii="宋体" w:hAnsi="宋体" w:cs="宋体"/>
          <w:b/>
          <w:color w:val="auto"/>
          <w:kern w:val="0"/>
          <w:sz w:val="72"/>
          <w:szCs w:val="72"/>
          <w:highlight w:val="none"/>
        </w:rPr>
        <w:t>公开招标文件</w:t>
      </w:r>
    </w:p>
    <w:p w14:paraId="10478514">
      <w:pPr>
        <w:pStyle w:val="38"/>
        <w:ind w:firstLine="210"/>
        <w:rPr>
          <w:color w:val="auto"/>
          <w:highlight w:val="none"/>
          <w:lang w:val="en-US"/>
        </w:rPr>
      </w:pPr>
    </w:p>
    <w:p w14:paraId="5C111508">
      <w:pPr>
        <w:rPr>
          <w:color w:val="auto"/>
          <w:highlight w:val="none"/>
        </w:rPr>
      </w:pPr>
    </w:p>
    <w:p w14:paraId="1A739C4C">
      <w:pPr>
        <w:rPr>
          <w:color w:val="auto"/>
          <w:highlight w:val="none"/>
        </w:rPr>
      </w:pPr>
    </w:p>
    <w:p w14:paraId="05DCB091">
      <w:pPr>
        <w:rPr>
          <w:color w:val="auto"/>
          <w:highlight w:val="none"/>
        </w:rPr>
      </w:pPr>
    </w:p>
    <w:p w14:paraId="46078814">
      <w:pPr>
        <w:pStyle w:val="29"/>
        <w:rPr>
          <w:color w:val="auto"/>
          <w:highlight w:val="none"/>
        </w:rPr>
      </w:pPr>
    </w:p>
    <w:p w14:paraId="5BF5AC4A"/>
    <w:p w14:paraId="0686154F">
      <w:pPr>
        <w:pStyle w:val="6"/>
        <w:ind w:firstLine="0"/>
        <w:rPr>
          <w:color w:val="auto"/>
          <w:highlight w:val="none"/>
        </w:rPr>
      </w:pPr>
    </w:p>
    <w:p w14:paraId="57F42F7A">
      <w:pPr>
        <w:spacing w:line="1000" w:lineRule="exact"/>
        <w:ind w:left="2244" w:leftChars="304"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东阳市“无废城市”创建评估及服务项目</w:t>
      </w:r>
    </w:p>
    <w:p w14:paraId="50B70A16">
      <w:pPr>
        <w:spacing w:line="1000" w:lineRule="exact"/>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XSZFCGDZ2024-204</w:t>
      </w:r>
    </w:p>
    <w:p w14:paraId="0E9EE684">
      <w:pPr>
        <w:spacing w:line="1000" w:lineRule="exact"/>
        <w:ind w:left="2249" w:leftChars="306" w:hanging="1606" w:hangingChars="5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 xml:space="preserve">金华市生态环境局东阳分局 </w:t>
      </w:r>
    </w:p>
    <w:p w14:paraId="12079E47">
      <w:pPr>
        <w:spacing w:line="1000" w:lineRule="exact"/>
        <w:ind w:left="2249" w:leftChars="306" w:hanging="1606" w:hangingChars="500"/>
        <w:rPr>
          <w:color w:val="auto"/>
          <w:highlight w:val="none"/>
        </w:rPr>
      </w:pPr>
      <w:r>
        <w:rPr>
          <w:rFonts w:hint="eastAsia" w:ascii="宋体" w:hAnsi="宋体" w:cs="宋体"/>
          <w:b/>
          <w:color w:val="auto"/>
          <w:kern w:val="0"/>
          <w:sz w:val="32"/>
          <w:szCs w:val="32"/>
          <w:highlight w:val="none"/>
        </w:rPr>
        <w:t>招标机构：东阳市鑫盛工程咨询有限公司</w:t>
      </w:r>
    </w:p>
    <w:p w14:paraId="5E777FA2">
      <w:pPr>
        <w:pStyle w:val="14"/>
        <w:spacing w:line="10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202</w:t>
      </w: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9</w:t>
      </w:r>
      <w:r>
        <w:rPr>
          <w:rFonts w:hint="eastAsia" w:ascii="宋体" w:hAnsi="宋体" w:cs="宋体"/>
          <w:b/>
          <w:color w:val="auto"/>
          <w:sz w:val="28"/>
          <w:szCs w:val="28"/>
          <w:highlight w:val="none"/>
        </w:rPr>
        <w:t>月</w:t>
      </w:r>
    </w:p>
    <w:p w14:paraId="19B7665B">
      <w:pPr>
        <w:pStyle w:val="14"/>
        <w:pageBreakBefore/>
        <w:spacing w:line="1000" w:lineRule="exact"/>
        <w:jc w:val="center"/>
        <w:rPr>
          <w:rFonts w:ascii="宋体" w:hAnsi="宋体" w:cs="宋体"/>
          <w:b/>
          <w:color w:val="auto"/>
          <w:szCs w:val="24"/>
          <w:highlight w:val="none"/>
        </w:rPr>
        <w:sectPr>
          <w:headerReference r:id="rId3" w:type="default"/>
          <w:pgSz w:w="11906" w:h="16838"/>
          <w:pgMar w:top="1060" w:right="1174" w:bottom="1060" w:left="1174" w:header="851" w:footer="992" w:gutter="0"/>
          <w:cols w:space="425" w:num="1"/>
          <w:docGrid w:type="lines" w:linePitch="312" w:charSpace="0"/>
        </w:sectPr>
      </w:pPr>
    </w:p>
    <w:p w14:paraId="56A4C496">
      <w:pPr>
        <w:pStyle w:val="14"/>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ascii="宋体" w:hAnsi="宋体" w:cs="宋体"/>
          <w:b/>
          <w:color w:val="auto"/>
          <w:szCs w:val="24"/>
          <w:highlight w:val="none"/>
        </w:rPr>
      </w:pPr>
      <w:r>
        <w:rPr>
          <w:rFonts w:hint="eastAsia" w:ascii="宋体" w:hAnsi="宋体" w:cs="宋体"/>
          <w:b/>
          <w:color w:val="auto"/>
          <w:szCs w:val="24"/>
          <w:highlight w:val="none"/>
        </w:rPr>
        <w:t>目    录</w:t>
      </w:r>
    </w:p>
    <w:p w14:paraId="3ECC15A5">
      <w:pPr>
        <w:pStyle w:val="19"/>
        <w:tabs>
          <w:tab w:val="right" w:leader="dot" w:pos="8845"/>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_Toc26396 </w:instrText>
      </w:r>
      <w:r>
        <w:rPr>
          <w:rFonts w:hint="eastAsia" w:ascii="宋体" w:hAnsi="宋体" w:cs="宋体"/>
          <w:highlight w:val="none"/>
        </w:rPr>
        <w:fldChar w:fldCharType="separate"/>
      </w:r>
      <w:r>
        <w:rPr>
          <w:rFonts w:hint="eastAsia" w:ascii="宋体" w:hAnsi="宋体" w:cs="宋体"/>
          <w:szCs w:val="28"/>
          <w:highlight w:val="none"/>
        </w:rPr>
        <w:t>第一章  公开招标采购公告</w:t>
      </w:r>
      <w:r>
        <w:tab/>
      </w:r>
      <w:r>
        <w:fldChar w:fldCharType="begin"/>
      </w:r>
      <w:r>
        <w:instrText xml:space="preserve"> PAGEREF _Toc26396 \h </w:instrText>
      </w:r>
      <w:r>
        <w:fldChar w:fldCharType="separate"/>
      </w:r>
      <w:r>
        <w:t>3</w:t>
      </w:r>
      <w:r>
        <w:fldChar w:fldCharType="end"/>
      </w:r>
      <w:r>
        <w:rPr>
          <w:rFonts w:hint="eastAsia" w:ascii="宋体" w:hAnsi="宋体" w:cs="宋体"/>
          <w:color w:val="auto"/>
          <w:highlight w:val="none"/>
        </w:rPr>
        <w:fldChar w:fldCharType="end"/>
      </w:r>
    </w:p>
    <w:p w14:paraId="77942F70">
      <w:pPr>
        <w:pStyle w:val="19"/>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_Toc9490 </w:instrText>
      </w:r>
      <w:r>
        <w:rPr>
          <w:rFonts w:hint="eastAsia" w:ascii="宋体" w:hAnsi="宋体" w:cs="宋体"/>
          <w:highlight w:val="none"/>
        </w:rPr>
        <w:fldChar w:fldCharType="separate"/>
      </w:r>
      <w:r>
        <w:rPr>
          <w:rFonts w:hint="eastAsia" w:ascii="宋体" w:hAnsi="宋体" w:cs="宋体"/>
          <w:szCs w:val="24"/>
          <w:highlight w:val="none"/>
        </w:rPr>
        <w:t>第二章  招标需求</w:t>
      </w:r>
      <w:r>
        <w:tab/>
      </w:r>
      <w:r>
        <w:fldChar w:fldCharType="begin"/>
      </w:r>
      <w:r>
        <w:instrText xml:space="preserve"> PAGEREF _Toc9490 \h </w:instrText>
      </w:r>
      <w:r>
        <w:fldChar w:fldCharType="separate"/>
      </w:r>
      <w:r>
        <w:t>8</w:t>
      </w:r>
      <w:r>
        <w:fldChar w:fldCharType="end"/>
      </w:r>
      <w:r>
        <w:rPr>
          <w:rFonts w:hint="eastAsia" w:ascii="宋体" w:hAnsi="宋体" w:cs="宋体"/>
          <w:color w:val="auto"/>
          <w:highlight w:val="none"/>
        </w:rPr>
        <w:fldChar w:fldCharType="end"/>
      </w:r>
    </w:p>
    <w:p w14:paraId="299FB0A3">
      <w:pPr>
        <w:pStyle w:val="19"/>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_Toc7040 </w:instrText>
      </w:r>
      <w:r>
        <w:rPr>
          <w:rFonts w:hint="eastAsia" w:ascii="宋体" w:hAnsi="宋体" w:cs="宋体"/>
          <w:highlight w:val="none"/>
        </w:rPr>
        <w:fldChar w:fldCharType="separate"/>
      </w:r>
      <w:r>
        <w:rPr>
          <w:rFonts w:hint="eastAsia" w:ascii="宋体" w:hAnsi="宋体" w:cs="宋体"/>
          <w:szCs w:val="24"/>
          <w:highlight w:val="none"/>
        </w:rPr>
        <w:t>第三章   投标人须知</w:t>
      </w:r>
      <w:r>
        <w:tab/>
      </w:r>
      <w:r>
        <w:fldChar w:fldCharType="begin"/>
      </w:r>
      <w:r>
        <w:instrText xml:space="preserve"> PAGEREF _Toc7040 \h </w:instrText>
      </w:r>
      <w:r>
        <w:fldChar w:fldCharType="separate"/>
      </w:r>
      <w:r>
        <w:t>11</w:t>
      </w:r>
      <w:r>
        <w:fldChar w:fldCharType="end"/>
      </w:r>
      <w:r>
        <w:rPr>
          <w:rFonts w:hint="eastAsia" w:ascii="宋体" w:hAnsi="宋体" w:cs="宋体"/>
          <w:color w:val="auto"/>
          <w:highlight w:val="none"/>
        </w:rPr>
        <w:fldChar w:fldCharType="end"/>
      </w:r>
    </w:p>
    <w:p w14:paraId="43A0DD44">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_Toc9719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_Toc9719 \h </w:instrText>
      </w:r>
      <w:r>
        <w:fldChar w:fldCharType="separate"/>
      </w:r>
      <w:r>
        <w:t>11</w:t>
      </w:r>
      <w:r>
        <w:fldChar w:fldCharType="end"/>
      </w:r>
      <w:r>
        <w:rPr>
          <w:rFonts w:hint="eastAsia" w:ascii="宋体" w:hAnsi="宋体" w:cs="宋体"/>
          <w:color w:val="auto"/>
          <w:highlight w:val="none"/>
        </w:rPr>
        <w:fldChar w:fldCharType="end"/>
      </w:r>
    </w:p>
    <w:p w14:paraId="5F4ABDCC">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_Toc320 \h </w:instrText>
      </w:r>
      <w:r>
        <w:fldChar w:fldCharType="separate"/>
      </w:r>
      <w:r>
        <w:t>16</w:t>
      </w:r>
      <w:r>
        <w:fldChar w:fldCharType="end"/>
      </w:r>
      <w:r>
        <w:rPr>
          <w:rFonts w:hint="eastAsia" w:ascii="宋体" w:hAnsi="宋体" w:cs="宋体"/>
          <w:color w:val="auto"/>
          <w:highlight w:val="none"/>
        </w:rPr>
        <w:fldChar w:fldCharType="end"/>
      </w:r>
    </w:p>
    <w:p w14:paraId="0CAFC23D">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_Toc29575 </w:instrText>
      </w:r>
      <w:r>
        <w:rPr>
          <w:rFonts w:hint="eastAsia" w:ascii="宋体" w:hAnsi="宋体" w:cs="宋体"/>
          <w:highlight w:val="none"/>
        </w:rPr>
        <w:fldChar w:fldCharType="separate"/>
      </w:r>
      <w:r>
        <w:rPr>
          <w:rFonts w:hint="eastAsia" w:ascii="宋体" w:hAnsi="宋体" w:eastAsia="宋体" w:cs="宋体"/>
          <w:szCs w:val="24"/>
          <w:highlight w:val="none"/>
        </w:rPr>
        <w:t>二、招标文件</w:t>
      </w:r>
      <w:r>
        <w:tab/>
      </w:r>
      <w:r>
        <w:fldChar w:fldCharType="begin"/>
      </w:r>
      <w:r>
        <w:instrText xml:space="preserve"> PAGEREF _Toc29575 \h </w:instrText>
      </w:r>
      <w:r>
        <w:fldChar w:fldCharType="separate"/>
      </w:r>
      <w:r>
        <w:t>20</w:t>
      </w:r>
      <w:r>
        <w:fldChar w:fldCharType="end"/>
      </w:r>
      <w:r>
        <w:rPr>
          <w:rFonts w:hint="eastAsia" w:ascii="宋体" w:hAnsi="宋体" w:cs="宋体"/>
          <w:color w:val="auto"/>
          <w:highlight w:val="none"/>
        </w:rPr>
        <w:fldChar w:fldCharType="end"/>
      </w:r>
    </w:p>
    <w:p w14:paraId="2FD62FCB">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_Toc29628 </w:instrText>
      </w:r>
      <w:r>
        <w:rPr>
          <w:rFonts w:hint="eastAsia" w:ascii="宋体" w:hAnsi="宋体" w:cs="宋体"/>
          <w:highlight w:val="none"/>
        </w:rPr>
        <w:fldChar w:fldCharType="separate"/>
      </w:r>
      <w:r>
        <w:rPr>
          <w:rFonts w:hint="eastAsia" w:ascii="宋体" w:hAnsi="宋体" w:eastAsia="宋体" w:cs="宋体"/>
          <w:szCs w:val="24"/>
          <w:highlight w:val="none"/>
        </w:rPr>
        <w:t>三、投标文件的编制</w:t>
      </w:r>
      <w:r>
        <w:tab/>
      </w:r>
      <w:r>
        <w:fldChar w:fldCharType="begin"/>
      </w:r>
      <w:r>
        <w:instrText xml:space="preserve"> PAGEREF _Toc29628 \h </w:instrText>
      </w:r>
      <w:r>
        <w:fldChar w:fldCharType="separate"/>
      </w:r>
      <w:r>
        <w:t>21</w:t>
      </w:r>
      <w:r>
        <w:fldChar w:fldCharType="end"/>
      </w:r>
      <w:r>
        <w:rPr>
          <w:rFonts w:hint="eastAsia" w:ascii="宋体" w:hAnsi="宋体" w:cs="宋体"/>
          <w:color w:val="auto"/>
          <w:highlight w:val="none"/>
        </w:rPr>
        <w:fldChar w:fldCharType="end"/>
      </w:r>
    </w:p>
    <w:p w14:paraId="5DB92914">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_Toc945 </w:instrText>
      </w:r>
      <w:r>
        <w:rPr>
          <w:rFonts w:hint="eastAsia" w:ascii="宋体" w:hAnsi="宋体" w:cs="宋体"/>
          <w:highlight w:val="none"/>
        </w:rPr>
        <w:fldChar w:fldCharType="separate"/>
      </w:r>
      <w:r>
        <w:rPr>
          <w:rFonts w:hint="eastAsia" w:ascii="宋体" w:hAnsi="宋体" w:eastAsia="宋体" w:cs="宋体"/>
          <w:szCs w:val="24"/>
          <w:highlight w:val="none"/>
        </w:rPr>
        <w:t>四、开标</w:t>
      </w:r>
      <w:r>
        <w:tab/>
      </w:r>
      <w:r>
        <w:fldChar w:fldCharType="begin"/>
      </w:r>
      <w:r>
        <w:instrText xml:space="preserve"> PAGEREF _Toc945 \h </w:instrText>
      </w:r>
      <w:r>
        <w:fldChar w:fldCharType="separate"/>
      </w:r>
      <w:r>
        <w:t>27</w:t>
      </w:r>
      <w:r>
        <w:fldChar w:fldCharType="end"/>
      </w:r>
      <w:r>
        <w:rPr>
          <w:rFonts w:hint="eastAsia" w:ascii="宋体" w:hAnsi="宋体" w:cs="宋体"/>
          <w:color w:val="auto"/>
          <w:highlight w:val="none"/>
        </w:rPr>
        <w:fldChar w:fldCharType="end"/>
      </w:r>
    </w:p>
    <w:p w14:paraId="389B1632">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_Toc8457 </w:instrText>
      </w:r>
      <w:r>
        <w:rPr>
          <w:rFonts w:hint="eastAsia" w:ascii="宋体" w:hAnsi="宋体" w:cs="宋体"/>
          <w:highlight w:val="none"/>
        </w:rPr>
        <w:fldChar w:fldCharType="separate"/>
      </w:r>
      <w:r>
        <w:rPr>
          <w:rFonts w:hint="eastAsia" w:ascii="宋体" w:hAnsi="宋体" w:eastAsia="宋体" w:cs="宋体"/>
          <w:szCs w:val="24"/>
          <w:highlight w:val="none"/>
        </w:rPr>
        <w:t>五、评标</w:t>
      </w:r>
      <w:r>
        <w:tab/>
      </w:r>
      <w:r>
        <w:fldChar w:fldCharType="begin"/>
      </w:r>
      <w:r>
        <w:instrText xml:space="preserve"> PAGEREF _Toc8457 \h </w:instrText>
      </w:r>
      <w:r>
        <w:fldChar w:fldCharType="separate"/>
      </w:r>
      <w:r>
        <w:t>28</w:t>
      </w:r>
      <w:r>
        <w:fldChar w:fldCharType="end"/>
      </w:r>
      <w:r>
        <w:rPr>
          <w:rFonts w:hint="eastAsia" w:ascii="宋体" w:hAnsi="宋体" w:cs="宋体"/>
          <w:color w:val="auto"/>
          <w:highlight w:val="none"/>
        </w:rPr>
        <w:fldChar w:fldCharType="end"/>
      </w:r>
    </w:p>
    <w:p w14:paraId="3E68CC90">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_Toc9355 </w:instrText>
      </w:r>
      <w:r>
        <w:rPr>
          <w:rFonts w:hint="eastAsia" w:ascii="宋体" w:hAnsi="宋体" w:cs="宋体"/>
          <w:highlight w:val="none"/>
        </w:rPr>
        <w:fldChar w:fldCharType="separate"/>
      </w:r>
      <w:r>
        <w:rPr>
          <w:rFonts w:hint="eastAsia" w:ascii="宋体" w:hAnsi="宋体" w:eastAsia="宋体" w:cs="宋体"/>
          <w:szCs w:val="24"/>
          <w:highlight w:val="none"/>
        </w:rPr>
        <w:t>六、定标</w:t>
      </w:r>
      <w:r>
        <w:tab/>
      </w:r>
      <w:r>
        <w:fldChar w:fldCharType="begin"/>
      </w:r>
      <w:r>
        <w:instrText xml:space="preserve"> PAGEREF _Toc9355 \h </w:instrText>
      </w:r>
      <w:r>
        <w:fldChar w:fldCharType="separate"/>
      </w:r>
      <w:r>
        <w:t>32</w:t>
      </w:r>
      <w:r>
        <w:fldChar w:fldCharType="end"/>
      </w:r>
      <w:r>
        <w:rPr>
          <w:rFonts w:hint="eastAsia" w:ascii="宋体" w:hAnsi="宋体" w:cs="宋体"/>
          <w:color w:val="auto"/>
          <w:highlight w:val="none"/>
        </w:rPr>
        <w:fldChar w:fldCharType="end"/>
      </w:r>
    </w:p>
    <w:p w14:paraId="0B8A8A70">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_Toc32213 </w:instrText>
      </w:r>
      <w:r>
        <w:rPr>
          <w:rFonts w:hint="eastAsia" w:ascii="宋体" w:hAnsi="宋体" w:cs="宋体"/>
          <w:highlight w:val="none"/>
        </w:rPr>
        <w:fldChar w:fldCharType="separate"/>
      </w:r>
      <w:r>
        <w:rPr>
          <w:rFonts w:hint="eastAsia" w:ascii="宋体" w:hAnsi="宋体" w:eastAsia="宋体" w:cs="宋体"/>
          <w:szCs w:val="24"/>
          <w:highlight w:val="none"/>
        </w:rPr>
        <w:t>七、合同授予</w:t>
      </w:r>
      <w:r>
        <w:tab/>
      </w:r>
      <w:r>
        <w:fldChar w:fldCharType="begin"/>
      </w:r>
      <w:r>
        <w:instrText xml:space="preserve"> PAGEREF _Toc32213 \h </w:instrText>
      </w:r>
      <w:r>
        <w:fldChar w:fldCharType="separate"/>
      </w:r>
      <w:r>
        <w:t>33</w:t>
      </w:r>
      <w:r>
        <w:fldChar w:fldCharType="end"/>
      </w:r>
      <w:r>
        <w:rPr>
          <w:rFonts w:hint="eastAsia" w:ascii="宋体" w:hAnsi="宋体" w:cs="宋体"/>
          <w:color w:val="auto"/>
          <w:highlight w:val="none"/>
        </w:rPr>
        <w:fldChar w:fldCharType="end"/>
      </w:r>
    </w:p>
    <w:p w14:paraId="0F8D03DF">
      <w:pPr>
        <w:pStyle w:val="19"/>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_Toc9018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_Toc9018 \h </w:instrText>
      </w:r>
      <w:r>
        <w:fldChar w:fldCharType="separate"/>
      </w:r>
      <w:r>
        <w:t>34</w:t>
      </w:r>
      <w:r>
        <w:fldChar w:fldCharType="end"/>
      </w:r>
      <w:r>
        <w:rPr>
          <w:rFonts w:hint="eastAsia" w:ascii="宋体" w:hAnsi="宋体" w:cs="宋体"/>
          <w:color w:val="auto"/>
          <w:highlight w:val="none"/>
        </w:rPr>
        <w:fldChar w:fldCharType="end"/>
      </w:r>
    </w:p>
    <w:p w14:paraId="0DD1F77D">
      <w:pPr>
        <w:pStyle w:val="19"/>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_Toc18741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_Toc18741 \h </w:instrText>
      </w:r>
      <w:r>
        <w:fldChar w:fldCharType="separate"/>
      </w:r>
      <w:r>
        <w:t>38</w:t>
      </w:r>
      <w:r>
        <w:fldChar w:fldCharType="end"/>
      </w:r>
      <w:r>
        <w:rPr>
          <w:rFonts w:hint="eastAsia" w:ascii="宋体" w:hAnsi="宋体" w:cs="宋体"/>
          <w:color w:val="auto"/>
          <w:highlight w:val="none"/>
        </w:rPr>
        <w:fldChar w:fldCharType="end"/>
      </w:r>
    </w:p>
    <w:p w14:paraId="4D9430D1">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_Toc22258 </w:instrText>
      </w:r>
      <w:r>
        <w:rPr>
          <w:rFonts w:hint="eastAsia" w:ascii="宋体" w:hAnsi="宋体" w:cs="宋体"/>
          <w:highlight w:val="none"/>
        </w:rPr>
        <w:fldChar w:fldCharType="separate"/>
      </w:r>
      <w:r>
        <w:rPr>
          <w:rFonts w:hint="eastAsia" w:ascii="宋体" w:hAnsi="宋体"/>
          <w:szCs w:val="32"/>
          <w:highlight w:val="none"/>
        </w:rPr>
        <w:t>东阳市政府采购合同（样本）</w:t>
      </w:r>
      <w:r>
        <w:tab/>
      </w:r>
      <w:r>
        <w:fldChar w:fldCharType="begin"/>
      </w:r>
      <w:r>
        <w:instrText xml:space="preserve"> PAGEREF _Toc22258 \h </w:instrText>
      </w:r>
      <w:r>
        <w:fldChar w:fldCharType="separate"/>
      </w:r>
      <w:r>
        <w:t>38</w:t>
      </w:r>
      <w:r>
        <w:fldChar w:fldCharType="end"/>
      </w:r>
      <w:r>
        <w:rPr>
          <w:rFonts w:hint="eastAsia" w:ascii="宋体" w:hAnsi="宋体" w:cs="宋体"/>
          <w:color w:val="auto"/>
          <w:highlight w:val="none"/>
        </w:rPr>
        <w:fldChar w:fldCharType="end"/>
      </w:r>
    </w:p>
    <w:p w14:paraId="2052E247">
      <w:pPr>
        <w:pStyle w:val="19"/>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_Toc10268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_Toc10268 \h </w:instrText>
      </w:r>
      <w:r>
        <w:fldChar w:fldCharType="separate"/>
      </w:r>
      <w:r>
        <w:t>42</w:t>
      </w:r>
      <w:r>
        <w:fldChar w:fldCharType="end"/>
      </w:r>
      <w:r>
        <w:rPr>
          <w:rFonts w:hint="eastAsia" w:ascii="宋体" w:hAnsi="宋体" w:cs="宋体"/>
          <w:color w:val="auto"/>
          <w:highlight w:val="none"/>
        </w:rPr>
        <w:fldChar w:fldCharType="end"/>
      </w:r>
    </w:p>
    <w:p w14:paraId="5E8F97E7">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_Toc6442 </w:instrText>
      </w:r>
      <w:r>
        <w:rPr>
          <w:rFonts w:hint="eastAsia" w:ascii="宋体" w:hAnsi="宋体" w:cs="宋体"/>
          <w:highlight w:val="none"/>
        </w:rPr>
        <w:fldChar w:fldCharType="separate"/>
      </w:r>
      <w:r>
        <w:rPr>
          <w:rFonts w:hint="eastAsia" w:ascii="宋体" w:hAnsi="宋体" w:eastAsia="宋体" w:cs="宋体"/>
          <w:szCs w:val="24"/>
          <w:highlight w:val="none"/>
        </w:rPr>
        <w:t>附件一：投标声明书</w:t>
      </w:r>
      <w:r>
        <w:tab/>
      </w:r>
      <w:r>
        <w:fldChar w:fldCharType="begin"/>
      </w:r>
      <w:r>
        <w:instrText xml:space="preserve"> PAGEREF _Toc6442 \h </w:instrText>
      </w:r>
      <w:r>
        <w:fldChar w:fldCharType="separate"/>
      </w:r>
      <w:r>
        <w:t>45</w:t>
      </w:r>
      <w:r>
        <w:fldChar w:fldCharType="end"/>
      </w:r>
      <w:r>
        <w:rPr>
          <w:rFonts w:hint="eastAsia" w:ascii="宋体" w:hAnsi="宋体" w:cs="宋体"/>
          <w:color w:val="auto"/>
          <w:highlight w:val="none"/>
        </w:rPr>
        <w:fldChar w:fldCharType="end"/>
      </w:r>
    </w:p>
    <w:p w14:paraId="25BC38B1">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_Toc23884 </w:instrText>
      </w:r>
      <w:r>
        <w:rPr>
          <w:rFonts w:hint="eastAsia" w:ascii="宋体" w:hAnsi="宋体" w:cs="宋体"/>
          <w:highlight w:val="none"/>
        </w:rPr>
        <w:fldChar w:fldCharType="separate"/>
      </w:r>
      <w:r>
        <w:rPr>
          <w:rFonts w:hint="eastAsia" w:ascii="宋体" w:hAnsi="宋体" w:eastAsia="宋体" w:cs="宋体"/>
          <w:bCs w:val="0"/>
          <w:szCs w:val="24"/>
          <w:highlight w:val="none"/>
        </w:rPr>
        <w:t>附件二：符合参加政府采购活动应当具备的一般条件的承诺函</w:t>
      </w:r>
      <w:r>
        <w:tab/>
      </w:r>
      <w:r>
        <w:fldChar w:fldCharType="begin"/>
      </w:r>
      <w:r>
        <w:instrText xml:space="preserve"> PAGEREF _Toc23884 \h </w:instrText>
      </w:r>
      <w:r>
        <w:fldChar w:fldCharType="separate"/>
      </w:r>
      <w:r>
        <w:t>46</w:t>
      </w:r>
      <w:r>
        <w:fldChar w:fldCharType="end"/>
      </w:r>
      <w:r>
        <w:rPr>
          <w:rFonts w:hint="eastAsia" w:ascii="宋体" w:hAnsi="宋体" w:cs="宋体"/>
          <w:color w:val="auto"/>
          <w:highlight w:val="none"/>
        </w:rPr>
        <w:fldChar w:fldCharType="end"/>
      </w:r>
    </w:p>
    <w:p w14:paraId="56360327">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_Toc15413 </w:instrText>
      </w:r>
      <w:r>
        <w:rPr>
          <w:rFonts w:hint="eastAsia" w:ascii="宋体" w:hAnsi="宋体" w:cs="宋体"/>
          <w:highlight w:val="none"/>
        </w:rPr>
        <w:fldChar w:fldCharType="separate"/>
      </w:r>
      <w:r>
        <w:rPr>
          <w:rFonts w:hint="eastAsia" w:ascii="宋体" w:hAnsi="宋体" w:eastAsia="宋体" w:cs="宋体"/>
          <w:bCs w:val="0"/>
          <w:szCs w:val="24"/>
          <w:highlight w:val="none"/>
        </w:rPr>
        <w:t>附件三：政府采购活动现场确认声明书</w:t>
      </w:r>
      <w:r>
        <w:tab/>
      </w:r>
      <w:r>
        <w:fldChar w:fldCharType="begin"/>
      </w:r>
      <w:r>
        <w:instrText xml:space="preserve"> PAGEREF _Toc15413 \h </w:instrText>
      </w:r>
      <w:r>
        <w:fldChar w:fldCharType="separate"/>
      </w:r>
      <w:r>
        <w:t>47</w:t>
      </w:r>
      <w:r>
        <w:fldChar w:fldCharType="end"/>
      </w:r>
      <w:r>
        <w:rPr>
          <w:rFonts w:hint="eastAsia" w:ascii="宋体" w:hAnsi="宋体" w:cs="宋体"/>
          <w:color w:val="auto"/>
          <w:highlight w:val="none"/>
        </w:rPr>
        <w:fldChar w:fldCharType="end"/>
      </w:r>
    </w:p>
    <w:p w14:paraId="19777E03">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_Toc2554 </w:instrText>
      </w:r>
      <w:r>
        <w:rPr>
          <w:rFonts w:hint="eastAsia" w:ascii="宋体" w:hAnsi="宋体" w:cs="宋体"/>
          <w:highlight w:val="none"/>
        </w:rPr>
        <w:fldChar w:fldCharType="separate"/>
      </w:r>
      <w:r>
        <w:rPr>
          <w:rFonts w:hint="eastAsia" w:ascii="宋体" w:hAnsi="宋体" w:eastAsia="宋体" w:cs="宋体"/>
          <w:szCs w:val="24"/>
          <w:highlight w:val="none"/>
        </w:rPr>
        <w:t>附件四：法定代表人授权委托书</w:t>
      </w:r>
      <w:r>
        <w:tab/>
      </w:r>
      <w:r>
        <w:fldChar w:fldCharType="begin"/>
      </w:r>
      <w:r>
        <w:instrText xml:space="preserve"> PAGEREF _Toc2554 \h </w:instrText>
      </w:r>
      <w:r>
        <w:fldChar w:fldCharType="separate"/>
      </w:r>
      <w:r>
        <w:t>48</w:t>
      </w:r>
      <w:r>
        <w:fldChar w:fldCharType="end"/>
      </w:r>
      <w:r>
        <w:rPr>
          <w:rFonts w:hint="eastAsia" w:ascii="宋体" w:hAnsi="宋体" w:cs="宋体"/>
          <w:color w:val="auto"/>
          <w:highlight w:val="none"/>
        </w:rPr>
        <w:fldChar w:fldCharType="end"/>
      </w:r>
    </w:p>
    <w:p w14:paraId="24E6EFBE">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_Toc23520 </w:instrText>
      </w:r>
      <w:r>
        <w:rPr>
          <w:rFonts w:hint="eastAsia" w:ascii="宋体" w:hAnsi="宋体" w:cs="宋体"/>
          <w:highlight w:val="none"/>
        </w:rPr>
        <w:fldChar w:fldCharType="separate"/>
      </w:r>
      <w:r>
        <w:rPr>
          <w:rFonts w:hint="eastAsia" w:ascii="宋体" w:hAnsi="宋体" w:eastAsia="宋体" w:cs="宋体"/>
          <w:szCs w:val="24"/>
          <w:highlight w:val="none"/>
        </w:rPr>
        <w:t>附件五：分包意向协议</w:t>
      </w:r>
      <w:r>
        <w:tab/>
      </w:r>
      <w:r>
        <w:fldChar w:fldCharType="begin"/>
      </w:r>
      <w:r>
        <w:instrText xml:space="preserve"> PAGEREF _Toc23520 \h </w:instrText>
      </w:r>
      <w:r>
        <w:fldChar w:fldCharType="separate"/>
      </w:r>
      <w:r>
        <w:t>49</w:t>
      </w:r>
      <w:r>
        <w:fldChar w:fldCharType="end"/>
      </w:r>
      <w:r>
        <w:rPr>
          <w:rFonts w:hint="eastAsia" w:ascii="宋体" w:hAnsi="宋体" w:cs="宋体"/>
          <w:color w:val="auto"/>
          <w:highlight w:val="none"/>
        </w:rPr>
        <w:fldChar w:fldCharType="end"/>
      </w:r>
    </w:p>
    <w:p w14:paraId="6438838C">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_Toc1155 </w:instrText>
      </w:r>
      <w:r>
        <w:rPr>
          <w:rFonts w:hint="eastAsia" w:ascii="宋体" w:hAnsi="宋体" w:cs="宋体"/>
          <w:highlight w:val="none"/>
        </w:rPr>
        <w:fldChar w:fldCharType="separate"/>
      </w:r>
      <w:r>
        <w:rPr>
          <w:rFonts w:hint="eastAsia" w:ascii="宋体" w:hAnsi="宋体" w:eastAsia="宋体" w:cs="宋体"/>
          <w:szCs w:val="24"/>
          <w:highlight w:val="none"/>
        </w:rPr>
        <w:t>附件六：联合体协议</w:t>
      </w:r>
      <w:r>
        <w:tab/>
      </w:r>
      <w:r>
        <w:fldChar w:fldCharType="begin"/>
      </w:r>
      <w:r>
        <w:instrText xml:space="preserve"> PAGEREF _Toc1155 \h </w:instrText>
      </w:r>
      <w:r>
        <w:fldChar w:fldCharType="separate"/>
      </w:r>
      <w:r>
        <w:t>50</w:t>
      </w:r>
      <w:r>
        <w:fldChar w:fldCharType="end"/>
      </w:r>
      <w:r>
        <w:rPr>
          <w:rFonts w:hint="eastAsia" w:ascii="宋体" w:hAnsi="宋体" w:cs="宋体"/>
          <w:color w:val="auto"/>
          <w:highlight w:val="none"/>
        </w:rPr>
        <w:fldChar w:fldCharType="end"/>
      </w:r>
    </w:p>
    <w:p w14:paraId="31996ECF">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_Toc32709 </w:instrText>
      </w:r>
      <w:r>
        <w:rPr>
          <w:rFonts w:hint="eastAsia" w:ascii="宋体" w:hAnsi="宋体" w:cs="宋体"/>
          <w:highlight w:val="none"/>
        </w:rPr>
        <w:fldChar w:fldCharType="separate"/>
      </w:r>
      <w:r>
        <w:rPr>
          <w:rFonts w:hint="eastAsia" w:ascii="宋体" w:hAnsi="宋体" w:eastAsia="宋体" w:cs="宋体"/>
          <w:szCs w:val="24"/>
          <w:highlight w:val="none"/>
        </w:rPr>
        <w:t>附件七：投标人资信商务、技术自评得分表</w:t>
      </w:r>
      <w:r>
        <w:tab/>
      </w:r>
      <w:r>
        <w:fldChar w:fldCharType="begin"/>
      </w:r>
      <w:r>
        <w:instrText xml:space="preserve"> PAGEREF _Toc32709 \h </w:instrText>
      </w:r>
      <w:r>
        <w:fldChar w:fldCharType="separate"/>
      </w:r>
      <w:r>
        <w:t>51</w:t>
      </w:r>
      <w:r>
        <w:fldChar w:fldCharType="end"/>
      </w:r>
      <w:r>
        <w:rPr>
          <w:rFonts w:hint="eastAsia" w:ascii="宋体" w:hAnsi="宋体" w:cs="宋体"/>
          <w:color w:val="auto"/>
          <w:highlight w:val="none"/>
        </w:rPr>
        <w:fldChar w:fldCharType="end"/>
      </w:r>
    </w:p>
    <w:p w14:paraId="45F37535">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_Toc32233 </w:instrText>
      </w:r>
      <w:r>
        <w:rPr>
          <w:rFonts w:hint="eastAsia" w:ascii="宋体" w:hAnsi="宋体" w:cs="宋体"/>
          <w:highlight w:val="none"/>
        </w:rPr>
        <w:fldChar w:fldCharType="separate"/>
      </w:r>
      <w:r>
        <w:rPr>
          <w:rFonts w:hint="eastAsia" w:ascii="宋体" w:hAnsi="宋体" w:eastAsia="宋体" w:cs="宋体"/>
          <w:szCs w:val="24"/>
          <w:highlight w:val="none"/>
        </w:rPr>
        <w:t>附件八：商务响应表</w:t>
      </w:r>
      <w:r>
        <w:tab/>
      </w:r>
      <w:r>
        <w:fldChar w:fldCharType="begin"/>
      </w:r>
      <w:r>
        <w:instrText xml:space="preserve"> PAGEREF _Toc32233 \h </w:instrText>
      </w:r>
      <w:r>
        <w:fldChar w:fldCharType="separate"/>
      </w:r>
      <w:r>
        <w:t>52</w:t>
      </w:r>
      <w:r>
        <w:fldChar w:fldCharType="end"/>
      </w:r>
      <w:r>
        <w:rPr>
          <w:rFonts w:hint="eastAsia" w:ascii="宋体" w:hAnsi="宋体" w:cs="宋体"/>
          <w:color w:val="auto"/>
          <w:highlight w:val="none"/>
        </w:rPr>
        <w:fldChar w:fldCharType="end"/>
      </w:r>
    </w:p>
    <w:p w14:paraId="090E06E4">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_Toc1396 </w:instrText>
      </w:r>
      <w:r>
        <w:rPr>
          <w:rFonts w:hint="eastAsia" w:ascii="宋体" w:hAnsi="宋体" w:cs="宋体"/>
          <w:highlight w:val="none"/>
        </w:rPr>
        <w:fldChar w:fldCharType="separate"/>
      </w:r>
      <w:r>
        <w:rPr>
          <w:rFonts w:hint="eastAsia" w:ascii="宋体" w:hAnsi="宋体" w:eastAsia="宋体" w:cs="宋体"/>
          <w:bCs w:val="0"/>
          <w:szCs w:val="24"/>
          <w:highlight w:val="none"/>
        </w:rPr>
        <w:t>附件九：技术响应表</w:t>
      </w:r>
      <w:r>
        <w:tab/>
      </w:r>
      <w:r>
        <w:fldChar w:fldCharType="begin"/>
      </w:r>
      <w:r>
        <w:instrText xml:space="preserve"> PAGEREF _Toc1396 \h </w:instrText>
      </w:r>
      <w:r>
        <w:fldChar w:fldCharType="separate"/>
      </w:r>
      <w:r>
        <w:t>53</w:t>
      </w:r>
      <w:r>
        <w:fldChar w:fldCharType="end"/>
      </w:r>
      <w:r>
        <w:rPr>
          <w:rFonts w:hint="eastAsia" w:ascii="宋体" w:hAnsi="宋体" w:cs="宋体"/>
          <w:color w:val="auto"/>
          <w:highlight w:val="none"/>
        </w:rPr>
        <w:fldChar w:fldCharType="end"/>
      </w:r>
    </w:p>
    <w:p w14:paraId="02C8C8C6">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_Toc13281 </w:instrText>
      </w:r>
      <w:r>
        <w:rPr>
          <w:rFonts w:hint="eastAsia" w:ascii="宋体" w:hAnsi="宋体" w:cs="宋体"/>
          <w:highlight w:val="none"/>
        </w:rPr>
        <w:fldChar w:fldCharType="separate"/>
      </w:r>
      <w:r>
        <w:rPr>
          <w:rFonts w:hint="eastAsia" w:ascii="宋体" w:hAnsi="宋体" w:eastAsia="宋体" w:cs="宋体"/>
          <w:bCs w:val="0"/>
          <w:szCs w:val="24"/>
          <w:highlight w:val="none"/>
        </w:rPr>
        <w:t>附件十：服务项目组成员及简介</w:t>
      </w:r>
      <w:r>
        <w:tab/>
      </w:r>
      <w:r>
        <w:fldChar w:fldCharType="begin"/>
      </w:r>
      <w:r>
        <w:instrText xml:space="preserve"> PAGEREF _Toc13281 \h </w:instrText>
      </w:r>
      <w:r>
        <w:fldChar w:fldCharType="separate"/>
      </w:r>
      <w:r>
        <w:t>54</w:t>
      </w:r>
      <w:r>
        <w:fldChar w:fldCharType="end"/>
      </w:r>
      <w:r>
        <w:rPr>
          <w:rFonts w:hint="eastAsia" w:ascii="宋体" w:hAnsi="宋体" w:cs="宋体"/>
          <w:color w:val="auto"/>
          <w:highlight w:val="none"/>
        </w:rPr>
        <w:fldChar w:fldCharType="end"/>
      </w:r>
    </w:p>
    <w:p w14:paraId="21A2CD05">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_Toc14495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附件十一：同类项目业绩一览表</w:t>
      </w:r>
      <w:r>
        <w:tab/>
      </w:r>
      <w:r>
        <w:fldChar w:fldCharType="begin"/>
      </w:r>
      <w:r>
        <w:instrText xml:space="preserve"> PAGEREF _Toc14495 \h </w:instrText>
      </w:r>
      <w:r>
        <w:fldChar w:fldCharType="separate"/>
      </w:r>
      <w:r>
        <w:t>55</w:t>
      </w:r>
      <w:r>
        <w:fldChar w:fldCharType="end"/>
      </w:r>
      <w:r>
        <w:rPr>
          <w:rFonts w:hint="eastAsia" w:ascii="宋体" w:hAnsi="宋体" w:cs="宋体"/>
          <w:color w:val="auto"/>
          <w:highlight w:val="none"/>
        </w:rPr>
        <w:fldChar w:fldCharType="end"/>
      </w:r>
    </w:p>
    <w:p w14:paraId="70972E2F">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_Toc7363 </w:instrText>
      </w:r>
      <w:r>
        <w:rPr>
          <w:rFonts w:hint="eastAsia" w:ascii="宋体" w:hAnsi="宋体" w:cs="宋体"/>
          <w:highlight w:val="none"/>
        </w:rPr>
        <w:fldChar w:fldCharType="separate"/>
      </w:r>
      <w:r>
        <w:rPr>
          <w:rFonts w:hint="eastAsia" w:ascii="宋体" w:hAnsi="宋体" w:cs="宋体"/>
          <w:bCs/>
          <w:highlight w:val="none"/>
        </w:rPr>
        <w:t>附件十二：服务费承诺书</w:t>
      </w:r>
      <w:r>
        <w:tab/>
      </w:r>
      <w:r>
        <w:fldChar w:fldCharType="begin"/>
      </w:r>
      <w:r>
        <w:instrText xml:space="preserve"> PAGEREF _Toc7363 \h </w:instrText>
      </w:r>
      <w:r>
        <w:fldChar w:fldCharType="separate"/>
      </w:r>
      <w:r>
        <w:t>56</w:t>
      </w:r>
      <w:r>
        <w:fldChar w:fldCharType="end"/>
      </w:r>
      <w:r>
        <w:rPr>
          <w:rFonts w:hint="eastAsia" w:ascii="宋体" w:hAnsi="宋体" w:cs="宋体"/>
          <w:color w:val="auto"/>
          <w:highlight w:val="none"/>
        </w:rPr>
        <w:fldChar w:fldCharType="end"/>
      </w:r>
    </w:p>
    <w:p w14:paraId="7474E91C">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_Toc29165 </w:instrText>
      </w:r>
      <w:r>
        <w:rPr>
          <w:rFonts w:hint="eastAsia" w:ascii="宋体" w:hAnsi="宋体" w:cs="宋体"/>
          <w:highlight w:val="none"/>
        </w:rPr>
        <w:fldChar w:fldCharType="separate"/>
      </w:r>
      <w:r>
        <w:rPr>
          <w:rFonts w:hint="eastAsia" w:ascii="宋体" w:hAnsi="宋体" w:cs="宋体"/>
          <w:bCs/>
          <w:highlight w:val="none"/>
        </w:rPr>
        <w:t>附件十三: 投标函</w:t>
      </w:r>
      <w:r>
        <w:tab/>
      </w:r>
      <w:r>
        <w:fldChar w:fldCharType="begin"/>
      </w:r>
      <w:r>
        <w:instrText xml:space="preserve"> PAGEREF _Toc29165 \h </w:instrText>
      </w:r>
      <w:r>
        <w:fldChar w:fldCharType="separate"/>
      </w:r>
      <w:r>
        <w:t>57</w:t>
      </w:r>
      <w:r>
        <w:fldChar w:fldCharType="end"/>
      </w:r>
      <w:r>
        <w:rPr>
          <w:rFonts w:hint="eastAsia" w:ascii="宋体" w:hAnsi="宋体" w:cs="宋体"/>
          <w:color w:val="auto"/>
          <w:highlight w:val="none"/>
        </w:rPr>
        <w:fldChar w:fldCharType="end"/>
      </w:r>
    </w:p>
    <w:p w14:paraId="6BF9A44F">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_Toc9120 </w:instrText>
      </w:r>
      <w:r>
        <w:rPr>
          <w:rFonts w:hint="eastAsia" w:ascii="宋体" w:hAnsi="宋体" w:cs="宋体"/>
          <w:highlight w:val="none"/>
        </w:rPr>
        <w:fldChar w:fldCharType="separate"/>
      </w:r>
      <w:r>
        <w:rPr>
          <w:rFonts w:hint="eastAsia" w:ascii="宋体" w:hAnsi="宋体" w:cs="宋体"/>
          <w:bCs/>
          <w:highlight w:val="none"/>
        </w:rPr>
        <w:t>附件十四：开标一览表</w:t>
      </w:r>
      <w:r>
        <w:tab/>
      </w:r>
      <w:r>
        <w:fldChar w:fldCharType="begin"/>
      </w:r>
      <w:r>
        <w:instrText xml:space="preserve"> PAGEREF _Toc9120 \h </w:instrText>
      </w:r>
      <w:r>
        <w:fldChar w:fldCharType="separate"/>
      </w:r>
      <w:r>
        <w:t>58</w:t>
      </w:r>
      <w:r>
        <w:fldChar w:fldCharType="end"/>
      </w:r>
      <w:r>
        <w:rPr>
          <w:rFonts w:hint="eastAsia" w:ascii="宋体" w:hAnsi="宋体" w:cs="宋体"/>
          <w:color w:val="auto"/>
          <w:highlight w:val="none"/>
        </w:rPr>
        <w:fldChar w:fldCharType="end"/>
      </w:r>
    </w:p>
    <w:p w14:paraId="3A417B6F">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_Toc6433 </w:instrText>
      </w:r>
      <w:r>
        <w:rPr>
          <w:rFonts w:hint="eastAsia" w:ascii="宋体" w:hAnsi="宋体" w:cs="宋体"/>
          <w:highlight w:val="none"/>
        </w:rPr>
        <w:fldChar w:fldCharType="separate"/>
      </w:r>
      <w:r>
        <w:rPr>
          <w:rFonts w:hint="eastAsia" w:ascii="宋体" w:hAnsi="宋体" w:eastAsia="宋体" w:cs="宋体"/>
          <w:bCs/>
          <w:szCs w:val="24"/>
          <w:highlight w:val="none"/>
        </w:rPr>
        <w:t>附件十</w:t>
      </w:r>
      <w:r>
        <w:rPr>
          <w:rFonts w:hint="eastAsia" w:ascii="宋体" w:hAnsi="宋体" w:eastAsia="宋体" w:cs="宋体"/>
          <w:bCs/>
          <w:szCs w:val="24"/>
          <w:highlight w:val="none"/>
          <w:lang w:val="en-US" w:eastAsia="zh-CN"/>
        </w:rPr>
        <w:t>五</w:t>
      </w:r>
      <w:r>
        <w:rPr>
          <w:rFonts w:hint="eastAsia" w:ascii="宋体" w:hAnsi="宋体" w:eastAsia="宋体" w:cs="宋体"/>
          <w:bCs/>
          <w:szCs w:val="24"/>
          <w:highlight w:val="none"/>
        </w:rPr>
        <w:t>：残疾人福利性单位声明函</w:t>
      </w:r>
      <w:r>
        <w:tab/>
      </w:r>
      <w:r>
        <w:fldChar w:fldCharType="begin"/>
      </w:r>
      <w:r>
        <w:instrText xml:space="preserve"> PAGEREF _Toc6433 \h </w:instrText>
      </w:r>
      <w:r>
        <w:fldChar w:fldCharType="separate"/>
      </w:r>
      <w:r>
        <w:t>59</w:t>
      </w:r>
      <w:r>
        <w:fldChar w:fldCharType="end"/>
      </w:r>
      <w:r>
        <w:rPr>
          <w:rFonts w:hint="eastAsia" w:ascii="宋体" w:hAnsi="宋体" w:cs="宋体"/>
          <w:color w:val="auto"/>
          <w:highlight w:val="none"/>
        </w:rPr>
        <w:fldChar w:fldCharType="end"/>
      </w:r>
    </w:p>
    <w:p w14:paraId="41B3D240">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_Toc32319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六</w:t>
      </w:r>
      <w:r>
        <w:rPr>
          <w:rFonts w:hint="eastAsia" w:ascii="宋体" w:hAnsi="宋体" w:cs="宋体"/>
          <w:bCs/>
          <w:highlight w:val="none"/>
        </w:rPr>
        <w:t>：中小企业声明函（工程、服务）</w:t>
      </w:r>
      <w:r>
        <w:tab/>
      </w:r>
      <w:r>
        <w:fldChar w:fldCharType="begin"/>
      </w:r>
      <w:r>
        <w:instrText xml:space="preserve"> PAGEREF _Toc32319 \h </w:instrText>
      </w:r>
      <w:r>
        <w:fldChar w:fldCharType="separate"/>
      </w:r>
      <w:r>
        <w:t>60</w:t>
      </w:r>
      <w:r>
        <w:fldChar w:fldCharType="end"/>
      </w:r>
      <w:r>
        <w:rPr>
          <w:rFonts w:hint="eastAsia" w:ascii="宋体" w:hAnsi="宋体" w:cs="宋体"/>
          <w:color w:val="auto"/>
          <w:highlight w:val="none"/>
        </w:rPr>
        <w:fldChar w:fldCharType="end"/>
      </w:r>
    </w:p>
    <w:p w14:paraId="79D86B97">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_Toc3508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：东阳市采购项目验收方案</w:t>
      </w:r>
      <w:r>
        <w:tab/>
      </w:r>
      <w:r>
        <w:fldChar w:fldCharType="begin"/>
      </w:r>
      <w:r>
        <w:instrText xml:space="preserve"> PAGEREF _Toc3508 \h </w:instrText>
      </w:r>
      <w:r>
        <w:fldChar w:fldCharType="separate"/>
      </w:r>
      <w:r>
        <w:t>61</w:t>
      </w:r>
      <w:r>
        <w:fldChar w:fldCharType="end"/>
      </w:r>
      <w:r>
        <w:rPr>
          <w:rFonts w:hint="eastAsia" w:ascii="宋体" w:hAnsi="宋体" w:cs="宋体"/>
          <w:color w:val="auto"/>
          <w:highlight w:val="none"/>
        </w:rPr>
        <w:fldChar w:fldCharType="end"/>
      </w:r>
    </w:p>
    <w:p w14:paraId="03D87E8C">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_Toc13270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八</w:t>
      </w:r>
      <w:r>
        <w:rPr>
          <w:rFonts w:hint="eastAsia" w:ascii="宋体" w:hAnsi="宋体" w:cs="宋体"/>
          <w:bCs/>
          <w:highlight w:val="none"/>
        </w:rPr>
        <w:t>：东阳市政府采购代理机构社会评价表</w:t>
      </w:r>
      <w:r>
        <w:tab/>
      </w:r>
      <w:r>
        <w:fldChar w:fldCharType="begin"/>
      </w:r>
      <w:r>
        <w:instrText xml:space="preserve"> PAGEREF _Toc13270 \h </w:instrText>
      </w:r>
      <w:r>
        <w:fldChar w:fldCharType="separate"/>
      </w:r>
      <w:r>
        <w:t>62</w:t>
      </w:r>
      <w:r>
        <w:fldChar w:fldCharType="end"/>
      </w:r>
      <w:r>
        <w:rPr>
          <w:rFonts w:hint="eastAsia" w:ascii="宋体" w:hAnsi="宋体" w:cs="宋体"/>
          <w:color w:val="auto"/>
          <w:highlight w:val="none"/>
        </w:rPr>
        <w:fldChar w:fldCharType="end"/>
      </w:r>
    </w:p>
    <w:p w14:paraId="1D2AAA7D">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_Toc20764 </w:instrText>
      </w:r>
      <w:r>
        <w:rPr>
          <w:rFonts w:hint="eastAsia" w:ascii="宋体" w:hAnsi="宋体" w:cs="宋体"/>
          <w:highlight w:val="none"/>
        </w:rPr>
        <w:fldChar w:fldCharType="separate"/>
      </w:r>
      <w:r>
        <w:rPr>
          <w:rFonts w:hint="eastAsia" w:ascii="宋体" w:hAnsi="宋体" w:eastAsia="宋体" w:cs="宋体"/>
          <w:szCs w:val="24"/>
          <w:highlight w:val="none"/>
        </w:rPr>
        <w:t>附件十</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：办理保函需提供资料</w:t>
      </w:r>
      <w:r>
        <w:tab/>
      </w:r>
      <w:r>
        <w:fldChar w:fldCharType="begin"/>
      </w:r>
      <w:r>
        <w:instrText xml:space="preserve"> PAGEREF _Toc20764 \h </w:instrText>
      </w:r>
      <w:r>
        <w:fldChar w:fldCharType="separate"/>
      </w:r>
      <w:r>
        <w:t>63</w:t>
      </w:r>
      <w:r>
        <w:fldChar w:fldCharType="end"/>
      </w:r>
      <w:r>
        <w:rPr>
          <w:rFonts w:hint="eastAsia" w:ascii="宋体" w:hAnsi="宋体" w:cs="宋体"/>
          <w:color w:val="auto"/>
          <w:highlight w:val="none"/>
        </w:rPr>
        <w:fldChar w:fldCharType="end"/>
      </w:r>
    </w:p>
    <w:p w14:paraId="1B8D8E26">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_Toc25272 </w:instrText>
      </w:r>
      <w:r>
        <w:rPr>
          <w:rFonts w:hint="eastAsia" w:ascii="宋体" w:hAnsi="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二十</w:t>
      </w:r>
      <w:r>
        <w:rPr>
          <w:rFonts w:hint="eastAsia" w:ascii="宋体" w:hAnsi="宋体" w:eastAsia="宋体" w:cs="宋体"/>
          <w:highlight w:val="none"/>
        </w:rPr>
        <w:t>：质疑函范本</w:t>
      </w:r>
      <w:r>
        <w:tab/>
      </w:r>
      <w:r>
        <w:fldChar w:fldCharType="begin"/>
      </w:r>
      <w:r>
        <w:instrText xml:space="preserve"> PAGEREF _Toc25272 \h </w:instrText>
      </w:r>
      <w:r>
        <w:fldChar w:fldCharType="separate"/>
      </w:r>
      <w:r>
        <w:t>65</w:t>
      </w:r>
      <w:r>
        <w:fldChar w:fldCharType="end"/>
      </w:r>
      <w:r>
        <w:rPr>
          <w:rFonts w:hint="eastAsia" w:ascii="宋体" w:hAnsi="宋体" w:cs="宋体"/>
          <w:color w:val="auto"/>
          <w:highlight w:val="none"/>
        </w:rPr>
        <w:fldChar w:fldCharType="end"/>
      </w:r>
    </w:p>
    <w:p w14:paraId="5ABB3044">
      <w:pPr>
        <w:pStyle w:val="24"/>
        <w:tabs>
          <w:tab w:val="right" w:leader="dot" w:pos="8845"/>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_Toc26697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一</w:t>
      </w:r>
      <w:r>
        <w:rPr>
          <w:rFonts w:hint="eastAsia" w:ascii="宋体" w:hAnsi="宋体" w:eastAsia="宋体" w:cs="宋体"/>
          <w:highlight w:val="none"/>
        </w:rPr>
        <w:t>：投诉书范本</w:t>
      </w:r>
      <w:r>
        <w:tab/>
      </w:r>
      <w:r>
        <w:fldChar w:fldCharType="begin"/>
      </w:r>
      <w:r>
        <w:instrText xml:space="preserve"> PAGEREF _Toc26697 \h </w:instrText>
      </w:r>
      <w:r>
        <w:fldChar w:fldCharType="separate"/>
      </w:r>
      <w:r>
        <w:t>67</w:t>
      </w:r>
      <w:r>
        <w:fldChar w:fldCharType="end"/>
      </w:r>
      <w:r>
        <w:rPr>
          <w:rFonts w:hint="eastAsia" w:ascii="宋体" w:hAnsi="宋体" w:cs="宋体"/>
          <w:color w:val="auto"/>
          <w:highlight w:val="none"/>
        </w:rPr>
        <w:fldChar w:fldCharType="end"/>
      </w:r>
    </w:p>
    <w:p w14:paraId="4DAED5EE">
      <w:pPr>
        <w:pStyle w:val="19"/>
        <w:keepNext w:val="0"/>
        <w:keepLines w:val="0"/>
        <w:pageBreakBefore w:val="0"/>
        <w:widowControl w:val="0"/>
        <w:tabs>
          <w:tab w:val="right" w:leader="middleDot" w:pos="8845"/>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05FA8C08">
      <w:pPr>
        <w:pStyle w:val="19"/>
        <w:pageBreakBefore/>
        <w:tabs>
          <w:tab w:val="right" w:leader="dot" w:pos="9402"/>
        </w:tabs>
        <w:spacing w:line="480" w:lineRule="auto"/>
        <w:jc w:val="center"/>
        <w:outlineLvl w:val="0"/>
        <w:rPr>
          <w:rFonts w:ascii="宋体" w:hAnsi="宋体" w:cs="宋体"/>
          <w:b/>
          <w:color w:val="auto"/>
          <w:sz w:val="28"/>
          <w:szCs w:val="28"/>
          <w:highlight w:val="none"/>
        </w:rPr>
      </w:pPr>
      <w:bookmarkStart w:id="0" w:name="_Toc8217"/>
      <w:bookmarkStart w:id="1" w:name="_Toc27472"/>
      <w:bookmarkStart w:id="2" w:name="_Toc26396"/>
      <w:bookmarkStart w:id="3" w:name="_Toc19153"/>
      <w:bookmarkStart w:id="4" w:name="_Toc4970"/>
      <w:r>
        <w:rPr>
          <w:rFonts w:hint="eastAsia" w:ascii="宋体" w:hAnsi="宋体" w:cs="宋体"/>
          <w:b/>
          <w:color w:val="auto"/>
          <w:sz w:val="28"/>
          <w:szCs w:val="28"/>
          <w:highlight w:val="none"/>
        </w:rPr>
        <w:t>第一章  公开招标采购公告</w:t>
      </w:r>
      <w:bookmarkEnd w:id="0"/>
      <w:bookmarkEnd w:id="1"/>
      <w:bookmarkEnd w:id="2"/>
      <w:bookmarkEnd w:id="3"/>
      <w:bookmarkEnd w:id="4"/>
      <w:r>
        <w:rPr>
          <w:rFonts w:hint="eastAsia" w:ascii="宋体" w:hAnsi="宋体" w:cs="宋体"/>
          <w:b/>
          <w:color w:val="auto"/>
          <w:sz w:val="28"/>
          <w:szCs w:val="28"/>
          <w:highlight w:val="none"/>
        </w:rPr>
        <w:t xml:space="preserve"> </w:t>
      </w:r>
    </w:p>
    <w:p w14:paraId="773E3AD7">
      <w:pPr>
        <w:pBdr>
          <w:top w:val="single" w:color="auto" w:sz="4" w:space="1"/>
          <w:left w:val="single" w:color="auto" w:sz="4" w:space="4"/>
          <w:bottom w:val="single" w:color="auto" w:sz="4" w:space="1"/>
          <w:right w:val="single" w:color="auto" w:sz="4" w:space="4"/>
        </w:pBd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0201CF9F">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东阳市“无废城市”创建评估及服务项目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（北京时间）前递交（上传）电子投标文件。</w:t>
      </w:r>
    </w:p>
    <w:p w14:paraId="606728AE">
      <w:pPr>
        <w:numPr>
          <w:ilvl w:val="0"/>
          <w:numId w:val="2"/>
        </w:num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5BC1DF1C">
      <w:pPr>
        <w:spacing w:line="500" w:lineRule="exact"/>
        <w:ind w:firstLine="482" w:firstLineChars="20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XSZFCGDZ2024-204</w:t>
      </w:r>
    </w:p>
    <w:p w14:paraId="1EBB2A34">
      <w:pPr>
        <w:spacing w:line="500" w:lineRule="exact"/>
        <w:ind w:left="1684" w:leftChars="228" w:hanging="1205" w:hangingChars="5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东阳市“无废城市”创建评估及服务项目</w:t>
      </w:r>
    </w:p>
    <w:p w14:paraId="19582C20">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val="en-US" w:eastAsia="zh-CN"/>
        </w:rPr>
        <w:t>80</w:t>
      </w:r>
      <w:r>
        <w:rPr>
          <w:rFonts w:hint="eastAsia" w:ascii="宋体" w:hAnsi="宋体" w:cs="宋体"/>
          <w:bCs/>
          <w:color w:val="auto"/>
          <w:sz w:val="24"/>
          <w:highlight w:val="none"/>
          <w:lang w:eastAsia="zh-CN"/>
        </w:rPr>
        <w:t>0000</w:t>
      </w:r>
      <w:r>
        <w:rPr>
          <w:rFonts w:hint="eastAsia" w:ascii="宋体" w:hAnsi="宋体" w:cs="宋体"/>
          <w:bCs/>
          <w:color w:val="auto"/>
          <w:sz w:val="24"/>
          <w:highlight w:val="none"/>
        </w:rPr>
        <w:t>元</w:t>
      </w:r>
    </w:p>
    <w:p w14:paraId="77E8CD90">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val="en-US" w:eastAsia="zh-CN"/>
        </w:rPr>
        <w:t>80</w:t>
      </w:r>
      <w:r>
        <w:rPr>
          <w:rFonts w:hint="eastAsia" w:ascii="宋体" w:hAnsi="宋体" w:cs="宋体"/>
          <w:bCs/>
          <w:color w:val="auto"/>
          <w:sz w:val="24"/>
          <w:highlight w:val="none"/>
          <w:lang w:eastAsia="zh-CN"/>
        </w:rPr>
        <w:t>0000</w:t>
      </w:r>
      <w:r>
        <w:rPr>
          <w:rFonts w:hint="eastAsia" w:ascii="宋体" w:hAnsi="宋体" w:cs="宋体"/>
          <w:bCs/>
          <w:color w:val="auto"/>
          <w:sz w:val="24"/>
          <w:highlight w:val="none"/>
        </w:rPr>
        <w:t>元</w:t>
      </w:r>
    </w:p>
    <w:p w14:paraId="200A18A9">
      <w:pPr>
        <w:pStyle w:val="11"/>
        <w:spacing w:line="5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采购需求：</w:t>
      </w:r>
    </w:p>
    <w:p w14:paraId="466D9232">
      <w:pPr>
        <w:pStyle w:val="11"/>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标项一：</w:t>
      </w:r>
    </w:p>
    <w:p w14:paraId="79FC4968">
      <w:pPr>
        <w:pStyle w:val="11"/>
        <w:spacing w:line="500" w:lineRule="exact"/>
        <w:ind w:left="1679" w:leftChars="228" w:hanging="1200" w:hangingChars="5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东阳市“无废城市”创建评估及服务项目</w:t>
      </w:r>
    </w:p>
    <w:p w14:paraId="5CEC4261">
      <w:pPr>
        <w:pStyle w:val="11"/>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项</w:t>
      </w:r>
    </w:p>
    <w:p w14:paraId="06268179">
      <w:pPr>
        <w:spacing w:line="5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预算金额（元）：</w:t>
      </w:r>
      <w:r>
        <w:rPr>
          <w:rFonts w:hint="eastAsia" w:ascii="宋体" w:hAnsi="宋体" w:cs="宋体"/>
          <w:bCs/>
          <w:color w:val="auto"/>
          <w:sz w:val="24"/>
          <w:highlight w:val="none"/>
          <w:lang w:val="en-US" w:eastAsia="zh-CN"/>
        </w:rPr>
        <w:t>80</w:t>
      </w:r>
      <w:r>
        <w:rPr>
          <w:rFonts w:hint="eastAsia" w:ascii="宋体" w:hAnsi="宋体" w:cs="宋体"/>
          <w:bCs/>
          <w:color w:val="auto"/>
          <w:sz w:val="24"/>
          <w:highlight w:val="none"/>
          <w:lang w:eastAsia="zh-CN"/>
        </w:rPr>
        <w:t>0000</w:t>
      </w:r>
      <w:r>
        <w:rPr>
          <w:rFonts w:hint="eastAsia" w:ascii="宋体" w:hAnsi="宋体" w:cs="宋体"/>
          <w:bCs/>
          <w:color w:val="auto"/>
          <w:sz w:val="24"/>
          <w:highlight w:val="none"/>
        </w:rPr>
        <w:t>元</w:t>
      </w:r>
    </w:p>
    <w:p w14:paraId="0851D653">
      <w:pPr>
        <w:pStyle w:val="11"/>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4DEC82FB">
      <w:pPr>
        <w:pStyle w:val="11"/>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w:t>
      </w:r>
    </w:p>
    <w:p w14:paraId="38E89D87">
      <w:pPr>
        <w:pStyle w:val="11"/>
        <w:spacing w:line="500" w:lineRule="exact"/>
        <w:ind w:firstLine="480" w:firstLineChars="200"/>
        <w:rPr>
          <w:color w:val="auto"/>
          <w:highlight w:val="none"/>
        </w:rPr>
      </w:pPr>
      <w:r>
        <w:rPr>
          <w:rFonts w:hint="eastAsia" w:ascii="宋体" w:hAnsi="宋体" w:cs="宋体"/>
          <w:color w:val="auto"/>
          <w:sz w:val="24"/>
          <w:highlight w:val="none"/>
        </w:rPr>
        <w:t>合同履约期限：详见招标文件</w:t>
      </w:r>
    </w:p>
    <w:p w14:paraId="49CCD4E5">
      <w:pPr>
        <w:pStyle w:val="11"/>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本项目（是）接受联合体投标</w:t>
      </w:r>
    </w:p>
    <w:p w14:paraId="4A606005">
      <w:pPr>
        <w:snapToGrid w:val="0"/>
        <w:spacing w:line="500" w:lineRule="exact"/>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111FC0C2">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53BDED">
      <w:pPr>
        <w:spacing w:line="500" w:lineRule="exact"/>
        <w:ind w:firstLine="480" w:firstLineChars="200"/>
        <w:rPr>
          <w:rFonts w:ascii="宋体" w:hAnsi="宋体" w:cs="宋体"/>
          <w:color w:val="auto"/>
          <w:sz w:val="32"/>
          <w:szCs w:val="32"/>
          <w:highlight w:val="none"/>
        </w:rPr>
      </w:pPr>
      <w:r>
        <w:rPr>
          <w:rFonts w:hint="eastAsia" w:ascii="宋体" w:hAnsi="宋体" w:cs="宋体"/>
          <w:color w:val="auto"/>
          <w:sz w:val="24"/>
          <w:highlight w:val="none"/>
        </w:rPr>
        <w:t xml:space="preserve">2.落实政府采购政策需满足的资格要求：根据《政府采购促进中小企业发展管理办法》有关规定，本项目仅面向中小型及以下企业响应投标。  </w:t>
      </w:r>
    </w:p>
    <w:p w14:paraId="337C4B1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3.本项目的特定资格要求：投标人须为浙江政府采购网注册的正式供应商或承诺中标后30天内注册为浙江政府采购网正式供应商。</w:t>
      </w:r>
    </w:p>
    <w:p w14:paraId="31417536">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30A29EFE">
      <w:pPr>
        <w:spacing w:line="500" w:lineRule="exact"/>
        <w:ind w:firstLine="640"/>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071EE993">
      <w:pPr>
        <w:spacing w:line="500" w:lineRule="exact"/>
        <w:ind w:firstLine="640"/>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78C37B77">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250757CD">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6A4ADC91">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44C23785">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1B6CB2AE">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售价（元）：0</w:t>
      </w:r>
    </w:p>
    <w:p w14:paraId="161CAAAE">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48F7F06">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51EBDCE7">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1BF8DEBD">
      <w:pPr>
        <w:snapToGrid w:val="0"/>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49AEAC3F">
      <w:pPr>
        <w:snapToGrid w:val="0"/>
        <w:spacing w:line="500" w:lineRule="exact"/>
        <w:ind w:firstLine="481"/>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77076E29">
      <w:pPr>
        <w:numPr>
          <w:ilvl w:val="0"/>
          <w:numId w:val="3"/>
        </w:num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294EE2F8">
      <w:pPr>
        <w:snapToGrid w:val="0"/>
        <w:spacing w:line="500" w:lineRule="exact"/>
        <w:jc w:val="left"/>
        <w:rPr>
          <w:rFonts w:hint="eastAsia" w:ascii="宋体" w:hAnsi="宋体" w:cs="宋体"/>
          <w:b w:val="0"/>
          <w:bCs w:val="0"/>
          <w:color w:val="auto"/>
          <w:sz w:val="24"/>
          <w:highlight w:val="none"/>
          <w:u w:val="none"/>
        </w:rPr>
      </w:pPr>
      <w:r>
        <w:rPr>
          <w:rFonts w:hint="eastAsia" w:ascii="宋体" w:hAnsi="宋体" w:cs="宋体"/>
          <w:b w:val="0"/>
          <w:bCs w:val="0"/>
          <w:color w:val="auto"/>
          <w:sz w:val="24"/>
          <w:highlight w:val="none"/>
          <w:u w:val="none"/>
        </w:rPr>
        <w:fldChar w:fldCharType="begin"/>
      </w:r>
      <w:r>
        <w:rPr>
          <w:rFonts w:hint="eastAsia" w:ascii="宋体" w:hAnsi="宋体" w:cs="宋体"/>
          <w:b w:val="0"/>
          <w:bCs w:val="0"/>
          <w:color w:val="auto"/>
          <w:sz w:val="24"/>
          <w:highlight w:val="none"/>
          <w:u w:val="none"/>
        </w:rPr>
        <w:instrText xml:space="preserve"> HYPERLINK "https://zfcg.czt.zj.gov.cn/luban/detail?parentId=600007&amp;articleId=Y/QrGJEK1VrZKRGjcZRceg==&amp;utm=app-announcement-front.6da13629.0.0.1fb699c0435011ef9cb3f7630087471c" </w:instrText>
      </w:r>
      <w:r>
        <w:rPr>
          <w:rFonts w:hint="eastAsia" w:ascii="宋体" w:hAnsi="宋体" w:cs="宋体"/>
          <w:b w:val="0"/>
          <w:bCs w:val="0"/>
          <w:color w:val="auto"/>
          <w:sz w:val="24"/>
          <w:highlight w:val="none"/>
          <w:u w:val="none"/>
        </w:rPr>
        <w:fldChar w:fldCharType="separate"/>
      </w:r>
      <w:r>
        <w:rPr>
          <w:rStyle w:val="34"/>
          <w:rFonts w:hint="eastAsia" w:ascii="宋体" w:hAnsi="宋体" w:cs="宋体"/>
          <w:b w:val="0"/>
          <w:bCs w:val="0"/>
          <w:color w:val="auto"/>
          <w:sz w:val="24"/>
          <w:highlight w:val="none"/>
          <w:u w:val="none"/>
        </w:rPr>
        <w:t>https://zfcg.czt.zj.gov.cn/luban/detail?parentId=600007&amp;articleId=Y/QrGJEK1VrZKRGjcZRceg==&amp;utm=app-announcement-front.6da13629.0.0.1fb699c0435011ef9cb3f7630087471c</w:t>
      </w:r>
      <w:r>
        <w:rPr>
          <w:rFonts w:hint="eastAsia" w:ascii="宋体" w:hAnsi="宋体" w:cs="宋体"/>
          <w:b w:val="0"/>
          <w:bCs w:val="0"/>
          <w:color w:val="auto"/>
          <w:sz w:val="24"/>
          <w:highlight w:val="none"/>
          <w:u w:val="none"/>
        </w:rPr>
        <w:fldChar w:fldCharType="end"/>
      </w:r>
    </w:p>
    <w:p w14:paraId="2473D6D9">
      <w:pPr>
        <w:snapToGrid w:val="0"/>
        <w:spacing w:line="500" w:lineRule="exact"/>
        <w:jc w:val="left"/>
        <w:rPr>
          <w:rFonts w:ascii="宋体" w:hAnsi="宋体" w:cs="宋体"/>
          <w:b/>
          <w:bCs/>
          <w:color w:val="auto"/>
          <w:sz w:val="24"/>
          <w:highlight w:val="none"/>
        </w:rPr>
      </w:pPr>
      <w:r>
        <w:rPr>
          <w:rFonts w:hint="eastAsia" w:ascii="宋体" w:hAnsi="宋体" w:cs="宋体"/>
          <w:b/>
          <w:bCs/>
          <w:color w:val="auto"/>
          <w:sz w:val="24"/>
          <w:highlight w:val="none"/>
        </w:rPr>
        <w:t>六、公告期限</w:t>
      </w:r>
    </w:p>
    <w:p w14:paraId="23AF4FF0">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C5635E8">
      <w:pPr>
        <w:snapToGrid w:val="0"/>
        <w:spacing w:line="500" w:lineRule="exact"/>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47940B36">
      <w:pPr>
        <w:pStyle w:val="25"/>
        <w:adjustRightInd w:val="0"/>
        <w:snapToGrid w:val="0"/>
        <w:spacing w:line="500" w:lineRule="exact"/>
        <w:rPr>
          <w:color w:val="auto"/>
          <w:kern w:val="2"/>
          <w:highlight w:val="none"/>
        </w:rPr>
      </w:pPr>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D4AD1F">
      <w:pPr>
        <w:pStyle w:val="25"/>
        <w:adjustRightInd w:val="0"/>
        <w:snapToGrid w:val="0"/>
        <w:spacing w:line="500" w:lineRule="exact"/>
        <w:ind w:firstLine="480" w:firstLineChars="200"/>
        <w:jc w:val="both"/>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2433CC1">
      <w:pPr>
        <w:pStyle w:val="25"/>
        <w:adjustRightInd w:val="0"/>
        <w:snapToGrid w:val="0"/>
        <w:spacing w:line="500" w:lineRule="exact"/>
        <w:ind w:firstLine="480" w:firstLineChars="200"/>
        <w:jc w:val="both"/>
        <w:rPr>
          <w:color w:val="auto"/>
          <w:kern w:val="2"/>
          <w:highlight w:val="none"/>
        </w:rPr>
      </w:pPr>
      <w:r>
        <w:rPr>
          <w:rFonts w:hint="eastAsia"/>
          <w:color w:val="auto"/>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58E75E">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37CB16EB">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ACDA844">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95763。</w:t>
      </w:r>
    </w:p>
    <w:p w14:paraId="3A02735B">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6.投 标 人 应 在 开 标 前 完 成 CA 数 字 证 书 办 理 。 （ 办 理 流 程 详 见http://zfcg.czt.zj.gov.cn/bidClientTemplate/2019-05-27/12945.html）。完成 CA 数字证书办理预计一周左右，建议各投标人抓紧时间办理。</w:t>
      </w:r>
    </w:p>
    <w:p w14:paraId="1D9C54BA">
      <w:pPr>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0144F024">
      <w:pPr>
        <w:snapToGrid w:val="0"/>
        <w:spacing w:line="500" w:lineRule="exact"/>
        <w:rPr>
          <w:rStyle w:val="34"/>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34"/>
          <w:rFonts w:hint="eastAsia" w:ascii="宋体" w:hAnsi="宋体" w:cs="宋体"/>
          <w:color w:val="auto"/>
          <w:sz w:val="24"/>
          <w:highlight w:val="none"/>
        </w:rPr>
        <w:t>https://edu.zcygov.cn/luban/e-biding?utm=a0004.2ef5001f.0001.0109.2d44db10df9111e9b92b0f36d4889416。）</w:t>
      </w:r>
      <w:r>
        <w:rPr>
          <w:rStyle w:val="34"/>
          <w:rFonts w:hint="eastAsia" w:ascii="宋体" w:hAnsi="宋体" w:cs="宋体"/>
          <w:color w:val="auto"/>
          <w:sz w:val="24"/>
          <w:highlight w:val="none"/>
        </w:rPr>
        <w:fldChar w:fldCharType="end"/>
      </w:r>
    </w:p>
    <w:p w14:paraId="6C7E9080">
      <w:pPr>
        <w:spacing w:line="500" w:lineRule="exact"/>
        <w:ind w:firstLine="482" w:firstLineChars="200"/>
        <w:rPr>
          <w:rFonts w:ascii="宋体" w:hAnsi="宋体" w:cs="宋体"/>
          <w:b/>
          <w:bCs/>
          <w:color w:val="auto"/>
          <w:sz w:val="24"/>
          <w:highlight w:val="none"/>
        </w:rPr>
      </w:pPr>
      <w:bookmarkStart w:id="5" w:name="_Toc35393627"/>
      <w:bookmarkStart w:id="6" w:name="_Toc28359008"/>
      <w:bookmarkStart w:id="7" w:name="_Toc28359085"/>
      <w:bookmarkStart w:id="8" w:name="_Toc35393796"/>
      <w:r>
        <w:rPr>
          <w:rFonts w:hint="eastAsia" w:ascii="宋体" w:hAnsi="宋体" w:cs="宋体"/>
          <w:b/>
          <w:bCs/>
          <w:color w:val="auto"/>
          <w:sz w:val="24"/>
          <w:highlight w:val="none"/>
        </w:rPr>
        <w:t xml:space="preserve">8.政府采购金融服务提示：为扩大政府采购金融服务面，除政采云网上金融服务合作银行外，东阳市范围内增加浙商银行金华分行东阳支行作为线下合作银行。   </w:t>
      </w:r>
    </w:p>
    <w:p w14:paraId="39ADC6CA">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5EC2AE82">
      <w:pPr>
        <w:spacing w:line="500" w:lineRule="exact"/>
        <w:rPr>
          <w:rFonts w:ascii="宋体" w:hAnsi="宋体" w:cs="宋体"/>
          <w:b/>
          <w:color w:val="auto"/>
          <w:sz w:val="24"/>
          <w:highlight w:val="none"/>
        </w:rPr>
      </w:pPr>
      <w:r>
        <w:rPr>
          <w:rFonts w:hint="eastAsia" w:ascii="宋体" w:hAnsi="宋体" w:cs="宋体"/>
          <w:b/>
          <w:color w:val="auto"/>
          <w:sz w:val="24"/>
          <w:highlight w:val="none"/>
        </w:rPr>
        <w:t>八、</w:t>
      </w:r>
      <w:bookmarkEnd w:id="5"/>
      <w:bookmarkEnd w:id="6"/>
      <w:bookmarkEnd w:id="7"/>
      <w:bookmarkEnd w:id="8"/>
      <w:r>
        <w:rPr>
          <w:rFonts w:hint="eastAsia" w:ascii="宋体" w:hAnsi="宋体" w:cs="宋体"/>
          <w:b/>
          <w:color w:val="auto"/>
          <w:sz w:val="24"/>
          <w:highlight w:val="none"/>
        </w:rPr>
        <w:t>对本次采购提出询问、质疑、投诉，请按以下方式联系。</w:t>
      </w:r>
    </w:p>
    <w:p w14:paraId="7AF6CB53">
      <w:pPr>
        <w:spacing w:line="400" w:lineRule="exact"/>
        <w:ind w:firstLine="472" w:firstLineChars="196"/>
        <w:rPr>
          <w:rFonts w:hint="eastAsia" w:ascii="宋体" w:hAnsi="宋体" w:eastAsia="宋体" w:cs="宋体"/>
          <w:b/>
          <w:bCs/>
          <w:color w:val="auto"/>
          <w:sz w:val="24"/>
          <w:szCs w:val="24"/>
          <w:highlight w:val="yellow"/>
          <w:lang w:eastAsia="zh-CN"/>
        </w:rPr>
      </w:pPr>
      <w:r>
        <w:rPr>
          <w:rFonts w:hint="eastAsia" w:ascii="宋体" w:hAnsi="宋体" w:cs="宋体"/>
          <w:b/>
          <w:bCs/>
          <w:color w:val="auto"/>
          <w:sz w:val="24"/>
          <w:highlight w:val="none"/>
        </w:rPr>
        <w:t xml:space="preserve">1.采购人信息  </w:t>
      </w:r>
    </w:p>
    <w:p w14:paraId="56B9EFC9">
      <w:pPr>
        <w:snapToGrid w:val="0"/>
        <w:spacing w:line="360" w:lineRule="auto"/>
        <w:ind w:firstLine="720" w:firstLineChars="300"/>
        <w:textAlignment w:val="baseline"/>
        <w:rPr>
          <w:rFonts w:ascii="宋体" w:hAnsi="宋体" w:cs="宋体"/>
          <w:color w:val="auto"/>
          <w:sz w:val="24"/>
          <w:highlight w:val="none"/>
        </w:rPr>
      </w:pPr>
      <w:bookmarkStart w:id="9" w:name="_Toc28359009"/>
      <w:bookmarkStart w:id="10" w:name="_Toc28359086"/>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color w:val="auto"/>
          <w:sz w:val="24"/>
          <w:highlight w:val="none"/>
          <w:lang w:eastAsia="zh-CN"/>
        </w:rPr>
        <w:t xml:space="preserve">金华市生态环境局东阳分局 </w:t>
      </w:r>
      <w:r>
        <w:rPr>
          <w:rFonts w:hint="eastAsia" w:ascii="宋体" w:hAnsi="宋体" w:cs="宋体"/>
          <w:color w:val="auto"/>
          <w:sz w:val="24"/>
          <w:highlight w:val="none"/>
        </w:rPr>
        <w:t xml:space="preserve">                  </w:t>
      </w:r>
    </w:p>
    <w:p w14:paraId="4DF92ABC">
      <w:pPr>
        <w:spacing w:line="360" w:lineRule="auto"/>
        <w:ind w:firstLine="720" w:firstLineChars="300"/>
        <w:rPr>
          <w:rFonts w:ascii="宋体" w:hAnsi="宋体" w:cs="宋体"/>
          <w:color w:val="auto"/>
          <w:sz w:val="28"/>
          <w:szCs w:val="28"/>
          <w:highlight w:val="none"/>
        </w:rPr>
      </w:pPr>
      <w:r>
        <w:rPr>
          <w:rFonts w:hint="eastAsia" w:ascii="宋体" w:hAnsi="宋体" w:cs="宋体"/>
          <w:color w:val="auto"/>
          <w:sz w:val="24"/>
          <w:highlight w:val="none"/>
        </w:rPr>
        <w:t>地 址：人民路269号 </w:t>
      </w:r>
    </w:p>
    <w:p w14:paraId="66CB5FDF">
      <w:pPr>
        <w:spacing w:line="360" w:lineRule="auto"/>
        <w:ind w:firstLine="720" w:firstLineChars="3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张康华</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0579-86656086 </w:t>
      </w:r>
    </w:p>
    <w:p w14:paraId="575D6A5D">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徐帅</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0579-86690356 </w:t>
      </w:r>
    </w:p>
    <w:p w14:paraId="221B01DA">
      <w:pPr>
        <w:spacing w:line="500" w:lineRule="exact"/>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w:t>
      </w:r>
      <w:bookmarkEnd w:id="9"/>
      <w:bookmarkEnd w:id="10"/>
      <w:r>
        <w:rPr>
          <w:rFonts w:hint="eastAsia" w:ascii="宋体" w:hAnsi="宋体" w:cs="宋体"/>
          <w:b/>
          <w:bCs/>
          <w:color w:val="auto"/>
          <w:sz w:val="24"/>
          <w:highlight w:val="none"/>
        </w:rPr>
        <w:t>信息</w:t>
      </w:r>
    </w:p>
    <w:p w14:paraId="46B83BF0">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名 称：东阳市鑫盛工程咨询有限公司 </w:t>
      </w:r>
    </w:p>
    <w:p w14:paraId="3AFB1FB8">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地 址：东阳市白云街道八华南路63号     传 真：0579-86633123 </w:t>
      </w:r>
    </w:p>
    <w:p w14:paraId="7932A781">
      <w:pPr>
        <w:spacing w:line="500" w:lineRule="exact"/>
        <w:ind w:left="718" w:leftChars="342"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赵宇飞</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0579-86018279</w:t>
      </w:r>
    </w:p>
    <w:p w14:paraId="418DF64F">
      <w:pPr>
        <w:spacing w:line="500" w:lineRule="exact"/>
        <w:ind w:left="718" w:leftChars="342"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质疑联系人：王晓菲                  质疑联系方式：</w:t>
      </w:r>
      <w:bookmarkStart w:id="11" w:name="_Toc28359087"/>
      <w:bookmarkStart w:id="12" w:name="_Toc28359010"/>
      <w:r>
        <w:rPr>
          <w:rFonts w:hint="eastAsia" w:ascii="宋体" w:hAnsi="宋体" w:cs="宋体"/>
          <w:color w:val="auto"/>
          <w:sz w:val="24"/>
          <w:highlight w:val="none"/>
        </w:rPr>
        <w:t>0579-86</w:t>
      </w:r>
      <w:r>
        <w:rPr>
          <w:rFonts w:hint="eastAsia" w:ascii="宋体" w:hAnsi="宋体" w:cs="宋体"/>
          <w:color w:val="auto"/>
          <w:sz w:val="24"/>
          <w:highlight w:val="none"/>
          <w:lang w:val="en-US" w:eastAsia="zh-CN"/>
        </w:rPr>
        <w:t>018280</w:t>
      </w:r>
    </w:p>
    <w:p w14:paraId="2683176D">
      <w:pPr>
        <w:spacing w:line="500" w:lineRule="exact"/>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3.</w:t>
      </w:r>
      <w:bookmarkEnd w:id="11"/>
      <w:bookmarkEnd w:id="12"/>
      <w:r>
        <w:rPr>
          <w:rFonts w:hint="eastAsia" w:ascii="宋体" w:hAnsi="宋体" w:cs="宋体"/>
          <w:b/>
          <w:bCs/>
          <w:color w:val="auto"/>
          <w:sz w:val="24"/>
          <w:highlight w:val="none"/>
        </w:rPr>
        <w:t>同级政府采购监督管理部门</w:t>
      </w:r>
    </w:p>
    <w:p w14:paraId="25328BD7">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795B9C46">
      <w:pPr>
        <w:spacing w:line="500" w:lineRule="exact"/>
        <w:ind w:firstLine="720" w:firstLineChars="300"/>
        <w:rPr>
          <w:rFonts w:ascii="宋体" w:hAnsi="宋体" w:cs="宋体"/>
          <w:b/>
          <w:color w:val="auto"/>
          <w:sz w:val="24"/>
          <w:highlight w:val="none"/>
        </w:rPr>
      </w:pPr>
      <w:r>
        <w:rPr>
          <w:rFonts w:hint="eastAsia" w:ascii="宋体" w:hAnsi="宋体" w:cs="宋体"/>
          <w:color w:val="auto"/>
          <w:sz w:val="24"/>
          <w:highlight w:val="none"/>
        </w:rPr>
        <w:t>监督投诉电话：0579-86662677</w:t>
      </w:r>
    </w:p>
    <w:p w14:paraId="240920CB">
      <w:pPr>
        <w:snapToGrid w:val="0"/>
        <w:spacing w:line="500" w:lineRule="exact"/>
        <w:ind w:left="1441" w:leftChars="342" w:hanging="723" w:hangingChars="300"/>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东阳市“无废城市”创建评估及服务项目</w:t>
      </w:r>
      <w:r>
        <w:rPr>
          <w:rFonts w:hint="eastAsia" w:ascii="宋体" w:hAnsi="宋体" w:cs="宋体"/>
          <w:b/>
          <w:color w:val="auto"/>
          <w:sz w:val="24"/>
          <w:highlight w:val="none"/>
        </w:rPr>
        <w:t>招标文件</w:t>
      </w:r>
    </w:p>
    <w:p w14:paraId="695D643C">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p>
    <w:p w14:paraId="63B28C41">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 xml:space="preserve">金华市生态环境局东阳分局 </w:t>
      </w:r>
      <w:r>
        <w:rPr>
          <w:rFonts w:hint="eastAsia" w:ascii="宋体" w:hAnsi="宋体" w:cs="宋体"/>
          <w:b/>
          <w:color w:val="auto"/>
          <w:sz w:val="24"/>
          <w:highlight w:val="none"/>
        </w:rPr>
        <w:t xml:space="preserve">                           </w:t>
      </w:r>
    </w:p>
    <w:p w14:paraId="4A4701D7">
      <w:pPr>
        <w:snapToGrid w:val="0"/>
        <w:spacing w:line="500" w:lineRule="exact"/>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东阳市鑫盛工程咨询有限公司</w:t>
      </w:r>
    </w:p>
    <w:p w14:paraId="629EB2BB">
      <w:pPr>
        <w:snapToGrid w:val="0"/>
        <w:spacing w:line="500" w:lineRule="exact"/>
        <w:ind w:right="198" w:firstLine="6505" w:firstLineChars="2700"/>
        <w:rPr>
          <w:rFonts w:ascii="宋体" w:hAnsi="宋体" w:cs="宋体"/>
          <w:color w:val="auto"/>
          <w:kern w:val="0"/>
          <w:sz w:val="24"/>
          <w:highlight w:val="none"/>
          <w:lang w:bidi="ar"/>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18</w:t>
      </w:r>
      <w:r>
        <w:rPr>
          <w:rFonts w:hint="eastAsia" w:ascii="宋体" w:hAnsi="宋体" w:cs="宋体"/>
          <w:b/>
          <w:color w:val="auto"/>
          <w:sz w:val="24"/>
          <w:highlight w:val="none"/>
        </w:rPr>
        <w:t>日</w:t>
      </w:r>
    </w:p>
    <w:p w14:paraId="00DF9459">
      <w:pPr>
        <w:snapToGrid w:val="0"/>
        <w:spacing w:line="500" w:lineRule="exact"/>
        <w:ind w:right="198"/>
        <w:rPr>
          <w:rFonts w:ascii="宋体" w:hAnsi="宋体" w:cs="宋体"/>
          <w:color w:val="auto"/>
          <w:kern w:val="0"/>
          <w:sz w:val="22"/>
          <w:szCs w:val="22"/>
          <w:highlight w:val="none"/>
          <w:lang w:bidi="ar"/>
        </w:rPr>
      </w:pPr>
    </w:p>
    <w:p w14:paraId="11FA092E">
      <w:pPr>
        <w:snapToGrid w:val="0"/>
        <w:spacing w:line="500" w:lineRule="exact"/>
        <w:ind w:right="198"/>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若对项目采购电子交易系统操作有疑问，可登录政采云（https://www.zcygov.cn/），点击右侧咨询小采，获取采小蜜智能服务管家帮助，或拨打政采云服务热线95763获取热线服务帮助。</w:t>
      </w:r>
    </w:p>
    <w:p w14:paraId="06D3C56C">
      <w:pPr>
        <w:widowControl/>
        <w:spacing w:line="500" w:lineRule="exact"/>
        <w:jc w:val="left"/>
        <w:rPr>
          <w:rFonts w:ascii="宋体" w:hAnsi="宋体" w:cs="宋体"/>
          <w:color w:val="auto"/>
          <w:sz w:val="22"/>
          <w:szCs w:val="22"/>
          <w:highlight w:val="none"/>
        </w:rPr>
      </w:pPr>
      <w:r>
        <w:rPr>
          <w:rFonts w:hint="eastAsia" w:ascii="宋体" w:hAnsi="宋体" w:cs="宋体"/>
          <w:color w:val="auto"/>
          <w:kern w:val="0"/>
          <w:sz w:val="22"/>
          <w:szCs w:val="22"/>
          <w:highlight w:val="none"/>
          <w:lang w:bidi="ar"/>
        </w:rPr>
        <w:t>CA问题联系电话（人工）：汇信CA 400-888-4636；天谷CA 400-087-8198。</w:t>
      </w:r>
    </w:p>
    <w:p w14:paraId="6B2692DD">
      <w:pPr>
        <w:pStyle w:val="14"/>
        <w:pageBreakBefore/>
        <w:snapToGrid w:val="0"/>
        <w:spacing w:before="120" w:after="120" w:line="360" w:lineRule="auto"/>
        <w:jc w:val="center"/>
        <w:outlineLvl w:val="0"/>
        <w:rPr>
          <w:rFonts w:hint="eastAsia" w:ascii="宋体" w:hAnsi="宋体" w:eastAsia="宋体" w:cs="宋体"/>
          <w:b/>
          <w:color w:val="FF0000"/>
          <w:sz w:val="28"/>
          <w:szCs w:val="28"/>
          <w:highlight w:val="yellow"/>
          <w:lang w:eastAsia="zh-CN"/>
        </w:rPr>
      </w:pPr>
      <w:bookmarkStart w:id="13" w:name="_Toc18456"/>
      <w:bookmarkStart w:id="14" w:name="_Toc23363"/>
      <w:bookmarkStart w:id="15" w:name="_Toc14817"/>
      <w:bookmarkStart w:id="16" w:name="_Toc9490"/>
      <w:bookmarkStart w:id="17" w:name="_Toc6324"/>
      <w:bookmarkStart w:id="18" w:name="_Toc24815"/>
      <w:r>
        <w:rPr>
          <w:rFonts w:hint="eastAsia" w:ascii="宋体" w:hAnsi="宋体" w:cs="宋体"/>
          <w:b/>
          <w:color w:val="auto"/>
          <w:szCs w:val="24"/>
          <w:highlight w:val="none"/>
        </w:rPr>
        <w:t>第二章  招标需求</w:t>
      </w:r>
      <w:bookmarkEnd w:id="13"/>
      <w:bookmarkEnd w:id="14"/>
      <w:bookmarkEnd w:id="15"/>
      <w:bookmarkEnd w:id="16"/>
      <w:bookmarkEnd w:id="17"/>
      <w:bookmarkEnd w:id="18"/>
    </w:p>
    <w:p w14:paraId="056244E2">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一、项目编号：</w:t>
      </w:r>
      <w:r>
        <w:rPr>
          <w:rFonts w:hint="eastAsia" w:ascii="宋体" w:hAnsi="宋体" w:cs="宋体"/>
          <w:b/>
          <w:color w:val="auto"/>
          <w:sz w:val="24"/>
          <w:highlight w:val="none"/>
          <w:lang w:eastAsia="zh-CN"/>
        </w:rPr>
        <w:t>XSZFCGDZ2024-204</w:t>
      </w:r>
    </w:p>
    <w:p w14:paraId="4BB3B434">
      <w:pPr>
        <w:spacing w:line="360" w:lineRule="auto"/>
        <w:rPr>
          <w:rFonts w:ascii="宋体" w:hAnsi="宋体" w:cs="宋体"/>
          <w:b/>
          <w:color w:val="auto"/>
          <w:sz w:val="24"/>
          <w:highlight w:val="none"/>
        </w:rPr>
      </w:pPr>
      <w:r>
        <w:rPr>
          <w:rFonts w:hint="eastAsia" w:ascii="宋体" w:hAnsi="宋体" w:cs="宋体"/>
          <w:b/>
          <w:color w:val="auto"/>
          <w:sz w:val="24"/>
          <w:highlight w:val="none"/>
        </w:rPr>
        <w:t>二、采购项目名称：</w:t>
      </w:r>
      <w:bookmarkStart w:id="19" w:name="_Toc495926918"/>
      <w:r>
        <w:rPr>
          <w:rFonts w:hint="eastAsia" w:ascii="宋体" w:hAnsi="宋体" w:cs="宋体"/>
          <w:b/>
          <w:color w:val="auto"/>
          <w:sz w:val="24"/>
          <w:highlight w:val="none"/>
          <w:lang w:eastAsia="zh-CN"/>
        </w:rPr>
        <w:t>东阳市“无废城市”创建评估及服务项目</w:t>
      </w:r>
      <w:r>
        <w:rPr>
          <w:rFonts w:hint="eastAsia" w:ascii="宋体" w:hAnsi="宋体" w:cs="宋体"/>
          <w:b/>
          <w:color w:val="auto"/>
          <w:sz w:val="24"/>
          <w:highlight w:val="none"/>
        </w:rPr>
        <w:t xml:space="preserve">   </w:t>
      </w:r>
    </w:p>
    <w:p w14:paraId="3658838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三、采购内容及数量      </w:t>
      </w:r>
    </w:p>
    <w:bookmarkEnd w:id="19"/>
    <w:tbl>
      <w:tblPr>
        <w:tblStyle w:val="3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901"/>
        <w:gridCol w:w="1259"/>
        <w:gridCol w:w="1687"/>
        <w:gridCol w:w="1383"/>
      </w:tblGrid>
      <w:tr w14:paraId="08C3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7" w:type="dxa"/>
            <w:vAlign w:val="center"/>
          </w:tcPr>
          <w:p w14:paraId="113F60FA">
            <w:pPr>
              <w:widowControl/>
              <w:overflowPunct w:val="0"/>
              <w:autoSpaceDE w:val="0"/>
              <w:autoSpaceDN w:val="0"/>
              <w:adjustRightInd w:val="0"/>
              <w:spacing w:line="460" w:lineRule="exact"/>
              <w:jc w:val="center"/>
              <w:textAlignment w:val="baseline"/>
              <w:rPr>
                <w:color w:val="auto"/>
                <w:sz w:val="24"/>
                <w:highlight w:val="none"/>
              </w:rPr>
            </w:pPr>
            <w:r>
              <w:rPr>
                <w:rFonts w:hint="eastAsia" w:ascii="宋体" w:hAnsi="宋体"/>
                <w:bCs/>
                <w:color w:val="auto"/>
                <w:kern w:val="0"/>
                <w:sz w:val="24"/>
                <w:highlight w:val="none"/>
              </w:rPr>
              <w:t>序号</w:t>
            </w:r>
          </w:p>
        </w:tc>
        <w:tc>
          <w:tcPr>
            <w:tcW w:w="3901" w:type="dxa"/>
            <w:vAlign w:val="center"/>
          </w:tcPr>
          <w:p w14:paraId="0A21EFC7">
            <w:pPr>
              <w:widowControl/>
              <w:overflowPunct w:val="0"/>
              <w:autoSpaceDE w:val="0"/>
              <w:autoSpaceDN w:val="0"/>
              <w:adjustRightInd w:val="0"/>
              <w:spacing w:line="460" w:lineRule="exact"/>
              <w:jc w:val="center"/>
              <w:textAlignment w:val="baseline"/>
              <w:rPr>
                <w:rFonts w:ascii="宋体" w:hAnsi="宋体"/>
                <w:bCs/>
                <w:color w:val="auto"/>
                <w:kern w:val="0"/>
                <w:sz w:val="24"/>
                <w:highlight w:val="none"/>
              </w:rPr>
            </w:pPr>
            <w:r>
              <w:rPr>
                <w:rFonts w:hint="eastAsia" w:ascii="宋体" w:hAnsi="宋体"/>
                <w:bCs/>
                <w:color w:val="auto"/>
                <w:kern w:val="0"/>
                <w:sz w:val="24"/>
                <w:highlight w:val="none"/>
              </w:rPr>
              <w:t>采购内容</w:t>
            </w:r>
          </w:p>
        </w:tc>
        <w:tc>
          <w:tcPr>
            <w:tcW w:w="1259" w:type="dxa"/>
            <w:vAlign w:val="center"/>
          </w:tcPr>
          <w:p w14:paraId="5FEE9E12">
            <w:pPr>
              <w:widowControl/>
              <w:overflowPunct w:val="0"/>
              <w:autoSpaceDE w:val="0"/>
              <w:autoSpaceDN w:val="0"/>
              <w:adjustRightInd w:val="0"/>
              <w:spacing w:line="460" w:lineRule="exact"/>
              <w:jc w:val="center"/>
              <w:textAlignment w:val="baseline"/>
              <w:rPr>
                <w:color w:val="auto"/>
                <w:highlight w:val="none"/>
              </w:rPr>
            </w:pPr>
            <w:r>
              <w:rPr>
                <w:rFonts w:hint="eastAsia" w:ascii="宋体" w:hAnsi="宋体"/>
                <w:bCs/>
                <w:color w:val="auto"/>
                <w:kern w:val="0"/>
                <w:sz w:val="24"/>
                <w:highlight w:val="none"/>
              </w:rPr>
              <w:t>数量</w:t>
            </w:r>
          </w:p>
        </w:tc>
        <w:tc>
          <w:tcPr>
            <w:tcW w:w="1687" w:type="dxa"/>
            <w:vAlign w:val="center"/>
          </w:tcPr>
          <w:p w14:paraId="77901181">
            <w:pPr>
              <w:widowControl/>
              <w:overflowPunct w:val="0"/>
              <w:autoSpaceDE w:val="0"/>
              <w:autoSpaceDN w:val="0"/>
              <w:adjustRightInd w:val="0"/>
              <w:spacing w:line="460" w:lineRule="exact"/>
              <w:jc w:val="center"/>
              <w:textAlignment w:val="baseline"/>
              <w:rPr>
                <w:color w:val="auto"/>
                <w:sz w:val="24"/>
                <w:highlight w:val="none"/>
              </w:rPr>
            </w:pPr>
            <w:r>
              <w:rPr>
                <w:rFonts w:hint="eastAsia" w:ascii="宋体" w:hAnsi="宋体"/>
                <w:bCs/>
                <w:color w:val="auto"/>
                <w:kern w:val="0"/>
                <w:sz w:val="24"/>
                <w:highlight w:val="none"/>
              </w:rPr>
              <w:t>预算金额</w:t>
            </w:r>
          </w:p>
        </w:tc>
        <w:tc>
          <w:tcPr>
            <w:tcW w:w="1383" w:type="dxa"/>
            <w:vAlign w:val="center"/>
          </w:tcPr>
          <w:p w14:paraId="43EFA04E">
            <w:pPr>
              <w:widowControl/>
              <w:overflowPunct w:val="0"/>
              <w:autoSpaceDE w:val="0"/>
              <w:autoSpaceDN w:val="0"/>
              <w:adjustRightInd w:val="0"/>
              <w:spacing w:line="460" w:lineRule="exact"/>
              <w:jc w:val="center"/>
              <w:textAlignment w:val="baseline"/>
              <w:rPr>
                <w:rFonts w:ascii="宋体" w:hAnsi="宋体"/>
                <w:bCs/>
                <w:color w:val="auto"/>
                <w:kern w:val="0"/>
                <w:sz w:val="24"/>
                <w:highlight w:val="none"/>
              </w:rPr>
            </w:pPr>
            <w:r>
              <w:rPr>
                <w:rFonts w:hint="eastAsia" w:ascii="宋体" w:hAnsi="宋体"/>
                <w:bCs/>
                <w:color w:val="auto"/>
                <w:kern w:val="0"/>
                <w:sz w:val="24"/>
                <w:highlight w:val="none"/>
              </w:rPr>
              <w:t>备注</w:t>
            </w:r>
          </w:p>
        </w:tc>
      </w:tr>
      <w:tr w14:paraId="202C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67" w:type="dxa"/>
            <w:vAlign w:val="center"/>
          </w:tcPr>
          <w:p w14:paraId="4638A7A6">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901" w:type="dxa"/>
            <w:vAlign w:val="center"/>
          </w:tcPr>
          <w:p w14:paraId="015C48E4">
            <w:pPr>
              <w:spacing w:line="380" w:lineRule="exact"/>
              <w:jc w:val="center"/>
              <w:rPr>
                <w:rFonts w:hint="eastAsia" w:eastAsia="宋体"/>
                <w:color w:val="auto"/>
                <w:sz w:val="24"/>
                <w:highlight w:val="none"/>
                <w:lang w:eastAsia="zh-CN"/>
              </w:rPr>
            </w:pPr>
            <w:r>
              <w:rPr>
                <w:rFonts w:hint="eastAsia"/>
                <w:color w:val="auto"/>
                <w:sz w:val="24"/>
                <w:highlight w:val="none"/>
                <w:lang w:eastAsia="zh-CN"/>
              </w:rPr>
              <w:t>东阳市“无废城市”创建评估及服务项目</w:t>
            </w:r>
          </w:p>
        </w:tc>
        <w:tc>
          <w:tcPr>
            <w:tcW w:w="1259" w:type="dxa"/>
            <w:vAlign w:val="center"/>
          </w:tcPr>
          <w:p w14:paraId="71E6CDDB">
            <w:pPr>
              <w:spacing w:line="380" w:lineRule="exact"/>
              <w:jc w:val="center"/>
              <w:rPr>
                <w:color w:val="auto"/>
                <w:sz w:val="24"/>
                <w:highlight w:val="none"/>
              </w:rPr>
            </w:pPr>
            <w:r>
              <w:rPr>
                <w:rFonts w:hint="eastAsia"/>
                <w:color w:val="auto"/>
                <w:sz w:val="24"/>
                <w:highlight w:val="none"/>
              </w:rPr>
              <w:t>1项</w:t>
            </w:r>
          </w:p>
        </w:tc>
        <w:tc>
          <w:tcPr>
            <w:tcW w:w="1687" w:type="dxa"/>
            <w:vAlign w:val="center"/>
          </w:tcPr>
          <w:p w14:paraId="0304D9A2">
            <w:pPr>
              <w:spacing w:line="380" w:lineRule="exact"/>
              <w:jc w:val="center"/>
              <w:rPr>
                <w:color w:val="auto"/>
                <w:sz w:val="24"/>
                <w:highlight w:val="none"/>
              </w:rPr>
            </w:pPr>
            <w:r>
              <w:rPr>
                <w:rFonts w:hint="eastAsia"/>
                <w:color w:val="auto"/>
                <w:sz w:val="24"/>
                <w:highlight w:val="none"/>
                <w:lang w:eastAsia="zh-CN"/>
              </w:rPr>
              <w:t>8</w:t>
            </w:r>
            <w:r>
              <w:rPr>
                <w:rFonts w:hint="eastAsia"/>
                <w:color w:val="auto"/>
                <w:sz w:val="24"/>
                <w:highlight w:val="none"/>
                <w:lang w:val="en-US" w:eastAsia="zh-CN"/>
              </w:rPr>
              <w:t>0</w:t>
            </w:r>
            <w:r>
              <w:rPr>
                <w:rFonts w:hint="eastAsia"/>
                <w:color w:val="auto"/>
                <w:sz w:val="24"/>
                <w:highlight w:val="none"/>
                <w:lang w:eastAsia="zh-CN"/>
              </w:rPr>
              <w:t>0000</w:t>
            </w:r>
            <w:r>
              <w:rPr>
                <w:rFonts w:hint="eastAsia"/>
                <w:color w:val="auto"/>
                <w:sz w:val="24"/>
                <w:highlight w:val="none"/>
              </w:rPr>
              <w:t>元</w:t>
            </w:r>
          </w:p>
        </w:tc>
        <w:tc>
          <w:tcPr>
            <w:tcW w:w="1383" w:type="dxa"/>
            <w:vAlign w:val="center"/>
          </w:tcPr>
          <w:p w14:paraId="45F5BC10">
            <w:pPr>
              <w:spacing w:line="380" w:lineRule="exact"/>
              <w:jc w:val="center"/>
              <w:rPr>
                <w:rFonts w:hint="default" w:eastAsia="宋体"/>
                <w:color w:val="auto"/>
                <w:sz w:val="28"/>
                <w:szCs w:val="28"/>
                <w:highlight w:val="none"/>
                <w:lang w:val="en-US" w:eastAsia="zh-CN"/>
              </w:rPr>
            </w:pPr>
          </w:p>
        </w:tc>
      </w:tr>
    </w:tbl>
    <w:p w14:paraId="738822F9">
      <w:pPr>
        <w:spacing w:line="400" w:lineRule="exact"/>
        <w:rPr>
          <w:rFonts w:ascii="宋体" w:cs="黑体"/>
          <w:b/>
          <w:bCs/>
          <w:sz w:val="24"/>
          <w:szCs w:val="24"/>
          <w:highlight w:val="none"/>
        </w:rPr>
      </w:pPr>
      <w:r>
        <w:rPr>
          <w:rFonts w:hint="eastAsia" w:ascii="宋体" w:hAnsi="宋体" w:cs="黑体"/>
          <w:b/>
          <w:bCs/>
          <w:sz w:val="24"/>
          <w:szCs w:val="24"/>
          <w:highlight w:val="none"/>
          <w:lang w:val="en-US" w:eastAsia="zh-CN"/>
        </w:rPr>
        <w:t>四</w:t>
      </w:r>
      <w:r>
        <w:rPr>
          <w:rFonts w:hint="eastAsia" w:ascii="宋体" w:hAnsi="宋体" w:cs="黑体"/>
          <w:b/>
          <w:bCs/>
          <w:sz w:val="24"/>
          <w:szCs w:val="24"/>
          <w:highlight w:val="none"/>
        </w:rPr>
        <w:t>、项目背景</w:t>
      </w:r>
    </w:p>
    <w:p w14:paraId="429F9C6F">
      <w:pPr>
        <w:spacing w:line="400" w:lineRule="exact"/>
        <w:ind w:firstLine="480" w:firstLineChars="200"/>
        <w:rPr>
          <w:rFonts w:ascii="宋体" w:cs="黑体"/>
          <w:b/>
          <w:bCs/>
          <w:sz w:val="24"/>
          <w:szCs w:val="24"/>
          <w:highlight w:val="none"/>
        </w:rPr>
      </w:pPr>
      <w:r>
        <w:rPr>
          <w:rFonts w:hint="eastAsia" w:ascii="宋体" w:hAnsi="宋体" w:cs="黑体"/>
          <w:bCs/>
          <w:sz w:val="24"/>
          <w:szCs w:val="24"/>
          <w:highlight w:val="none"/>
        </w:rPr>
        <w:t>为贯彻落实《国务院办公厅关于印发“无废城市”建设试点工作方案的通知》（国办发﹝</w:t>
      </w:r>
      <w:r>
        <w:rPr>
          <w:rFonts w:ascii="宋体" w:hAnsi="宋体" w:cs="黑体"/>
          <w:bCs/>
          <w:sz w:val="24"/>
          <w:szCs w:val="24"/>
          <w:highlight w:val="none"/>
        </w:rPr>
        <w:t>2018</w:t>
      </w:r>
      <w:r>
        <w:rPr>
          <w:rFonts w:hint="eastAsia" w:ascii="宋体" w:hAnsi="宋体" w:cs="黑体"/>
          <w:bCs/>
          <w:sz w:val="24"/>
          <w:szCs w:val="24"/>
          <w:highlight w:val="none"/>
        </w:rPr>
        <w:t>﹞</w:t>
      </w:r>
      <w:r>
        <w:rPr>
          <w:rFonts w:ascii="宋体" w:hAnsi="宋体" w:cs="黑体"/>
          <w:bCs/>
          <w:sz w:val="24"/>
          <w:szCs w:val="24"/>
          <w:highlight w:val="none"/>
        </w:rPr>
        <w:t>128</w:t>
      </w:r>
      <w:r>
        <w:rPr>
          <w:rFonts w:hint="eastAsia" w:ascii="宋体" w:hAnsi="宋体" w:cs="黑体"/>
          <w:bCs/>
          <w:sz w:val="24"/>
          <w:szCs w:val="24"/>
          <w:highlight w:val="none"/>
        </w:rPr>
        <w:t>号）、</w:t>
      </w:r>
      <w:r>
        <w:rPr>
          <w:rFonts w:hint="eastAsia" w:ascii="宋体" w:hAnsi="宋体" w:cs="黑体"/>
          <w:bCs/>
          <w:color w:val="auto"/>
          <w:sz w:val="24"/>
          <w:szCs w:val="24"/>
          <w:highlight w:val="none"/>
        </w:rPr>
        <w:t>《浙江省全域“无废城市”建设实施方案（2022-2025年）》（浙</w:t>
      </w:r>
      <w:r>
        <w:rPr>
          <w:rFonts w:hint="eastAsia" w:ascii="宋体" w:hAnsi="宋体" w:cs="黑体"/>
          <w:bCs/>
          <w:color w:val="auto"/>
          <w:sz w:val="24"/>
          <w:szCs w:val="24"/>
          <w:highlight w:val="none"/>
          <w:lang w:val="en-US" w:eastAsia="zh-CN"/>
        </w:rPr>
        <w:t>美丽办</w:t>
      </w:r>
      <w:r>
        <w:rPr>
          <w:rFonts w:hint="eastAsia" w:ascii="宋体" w:hAnsi="宋体" w:cs="黑体"/>
          <w:bCs/>
          <w:color w:val="auto"/>
          <w:sz w:val="24"/>
          <w:szCs w:val="24"/>
          <w:highlight w:val="none"/>
        </w:rPr>
        <w:t>﹝</w:t>
      </w:r>
      <w:r>
        <w:rPr>
          <w:rFonts w:ascii="宋体" w:hAnsi="宋体" w:cs="黑体"/>
          <w:bCs/>
          <w:color w:val="auto"/>
          <w:sz w:val="24"/>
          <w:szCs w:val="24"/>
          <w:highlight w:val="none"/>
        </w:rPr>
        <w:t>202</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rPr>
        <w:t>﹞</w:t>
      </w:r>
      <w:r>
        <w:rPr>
          <w:rFonts w:ascii="宋体" w:hAnsi="宋体" w:cs="黑体"/>
          <w:bCs/>
          <w:color w:val="auto"/>
          <w:sz w:val="24"/>
          <w:szCs w:val="24"/>
          <w:highlight w:val="none"/>
        </w:rPr>
        <w:t>2</w:t>
      </w:r>
      <w:r>
        <w:rPr>
          <w:rFonts w:hint="eastAsia" w:ascii="宋体" w:hAnsi="宋体" w:cs="黑体"/>
          <w:bCs/>
          <w:color w:val="auto"/>
          <w:sz w:val="24"/>
          <w:szCs w:val="24"/>
          <w:highlight w:val="none"/>
          <w:lang w:val="en-US" w:eastAsia="zh-CN"/>
        </w:rPr>
        <w:t>0</w:t>
      </w:r>
      <w:r>
        <w:rPr>
          <w:rFonts w:hint="eastAsia" w:ascii="宋体" w:hAnsi="宋体" w:cs="黑体"/>
          <w:bCs/>
          <w:color w:val="auto"/>
          <w:sz w:val="24"/>
          <w:szCs w:val="24"/>
          <w:highlight w:val="none"/>
        </w:rPr>
        <w:t>号）</w:t>
      </w:r>
      <w:r>
        <w:rPr>
          <w:rFonts w:hint="eastAsia" w:ascii="宋体" w:hAnsi="宋体" w:cs="黑体"/>
          <w:bCs/>
          <w:sz w:val="24"/>
          <w:szCs w:val="24"/>
          <w:highlight w:val="none"/>
        </w:rPr>
        <w:t>相关要求，以工业固体废物、农业废弃物、生活垃圾和建筑垃圾、危险废物等为重点，实现源头大幅减量、充分资源化利用和安全处置，全面推进包括县（区）在内的全市“无废城市”建设，为全面加强生态环境保护、建设美丽东阳作出贡献。</w:t>
      </w:r>
    </w:p>
    <w:p w14:paraId="7DEF85A5">
      <w:pPr>
        <w:spacing w:line="400" w:lineRule="exact"/>
        <w:rPr>
          <w:rFonts w:ascii="宋体" w:cs="黑体"/>
          <w:b/>
          <w:bCs/>
          <w:sz w:val="24"/>
          <w:szCs w:val="24"/>
          <w:highlight w:val="none"/>
        </w:rPr>
      </w:pPr>
      <w:r>
        <w:rPr>
          <w:rFonts w:hint="eastAsia" w:ascii="宋体" w:hAnsi="宋体" w:cs="黑体"/>
          <w:b/>
          <w:bCs/>
          <w:sz w:val="24"/>
          <w:szCs w:val="24"/>
          <w:highlight w:val="none"/>
          <w:lang w:val="en-US" w:eastAsia="zh-CN"/>
        </w:rPr>
        <w:t>五</w:t>
      </w:r>
      <w:r>
        <w:rPr>
          <w:rFonts w:hint="eastAsia" w:ascii="宋体" w:hAnsi="宋体" w:cs="黑体"/>
          <w:b/>
          <w:bCs/>
          <w:sz w:val="24"/>
          <w:szCs w:val="24"/>
          <w:highlight w:val="none"/>
        </w:rPr>
        <w:t>、项目原则</w:t>
      </w:r>
    </w:p>
    <w:p w14:paraId="5B2FEFA2">
      <w:pPr>
        <w:spacing w:line="400" w:lineRule="exact"/>
        <w:ind w:firstLine="480" w:firstLineChars="200"/>
        <w:rPr>
          <w:rFonts w:ascii="宋体" w:cs="黑体"/>
          <w:bCs/>
          <w:sz w:val="24"/>
          <w:szCs w:val="24"/>
          <w:highlight w:val="none"/>
        </w:rPr>
      </w:pPr>
      <w:r>
        <w:rPr>
          <w:rFonts w:ascii="宋体" w:hAnsi="宋体" w:cs="黑体"/>
          <w:bCs/>
          <w:sz w:val="24"/>
          <w:szCs w:val="24"/>
          <w:highlight w:val="none"/>
        </w:rPr>
        <w:t>1</w:t>
      </w:r>
      <w:r>
        <w:rPr>
          <w:rFonts w:hint="eastAsia" w:ascii="宋体" w:hAnsi="宋体" w:cs="黑体"/>
          <w:bCs/>
          <w:sz w:val="24"/>
          <w:szCs w:val="24"/>
          <w:highlight w:val="none"/>
        </w:rPr>
        <w:t>、立足城市现状与未来，梳理迈向“无废城市”目标过程中，经济社会发展存在的核心问题、薄弱环节，通过调研等方式因地制宜设定目标任务，提出针对性强、易于操作的任务措施，从技术上完善实施措施、“四张清单”等。</w:t>
      </w:r>
    </w:p>
    <w:p w14:paraId="285AB927">
      <w:pPr>
        <w:spacing w:line="400" w:lineRule="exact"/>
        <w:ind w:firstLine="480" w:firstLineChars="200"/>
        <w:rPr>
          <w:rFonts w:ascii="宋体" w:cs="黑体"/>
          <w:b/>
          <w:bCs/>
          <w:sz w:val="24"/>
          <w:szCs w:val="24"/>
          <w:highlight w:val="none"/>
        </w:rPr>
      </w:pPr>
      <w:r>
        <w:rPr>
          <w:rFonts w:ascii="宋体" w:hAnsi="宋体" w:cs="黑体"/>
          <w:bCs/>
          <w:sz w:val="24"/>
          <w:szCs w:val="24"/>
          <w:highlight w:val="none"/>
        </w:rPr>
        <w:t>2</w:t>
      </w:r>
      <w:r>
        <w:rPr>
          <w:rFonts w:hint="eastAsia" w:ascii="宋体" w:hAnsi="宋体" w:cs="黑体"/>
          <w:bCs/>
          <w:sz w:val="24"/>
          <w:szCs w:val="24"/>
          <w:highlight w:val="none"/>
        </w:rPr>
        <w:t>、与城乡经济社会发展规划有机融合，在生态文明体制改革、工业发展绿色转型、乡村振兴战略总体框架下，将固体废物精细化综合管理水平提升与城市精致化管理和供给侧结构性改革相衔接；将“无废城市”的建设目标与城市已开展、正在开展和拟开展的相关示范经验、成果相融合；统筹工业、农业、生活、消费等领域各类固体废物的产生、收运、利用与处置管理需求，整体推进，补齐短板，发挥协同增效作用。</w:t>
      </w:r>
    </w:p>
    <w:p w14:paraId="15CC637B">
      <w:pPr>
        <w:spacing w:line="400" w:lineRule="exact"/>
        <w:rPr>
          <w:rFonts w:ascii="宋体" w:cs="黑体"/>
          <w:b/>
          <w:bCs/>
          <w:sz w:val="24"/>
          <w:szCs w:val="24"/>
          <w:highlight w:val="none"/>
        </w:rPr>
      </w:pPr>
      <w:r>
        <w:rPr>
          <w:rFonts w:hint="eastAsia" w:ascii="宋体" w:hAnsi="宋体" w:cs="黑体"/>
          <w:b/>
          <w:bCs/>
          <w:sz w:val="24"/>
          <w:szCs w:val="24"/>
          <w:highlight w:val="none"/>
          <w:lang w:val="en-US" w:eastAsia="zh-CN"/>
        </w:rPr>
        <w:t>六</w:t>
      </w:r>
      <w:r>
        <w:rPr>
          <w:rFonts w:hint="eastAsia" w:ascii="宋体" w:hAnsi="宋体" w:cs="黑体"/>
          <w:b/>
          <w:bCs/>
          <w:sz w:val="24"/>
          <w:szCs w:val="24"/>
          <w:highlight w:val="none"/>
        </w:rPr>
        <w:t>、立项依据</w:t>
      </w:r>
    </w:p>
    <w:p w14:paraId="7530DFBB">
      <w:pPr>
        <w:spacing w:line="400" w:lineRule="exact"/>
        <w:ind w:firstLine="480" w:firstLineChars="200"/>
        <w:rPr>
          <w:rFonts w:ascii="宋体" w:cs="黑体"/>
          <w:bCs/>
          <w:color w:val="auto"/>
          <w:sz w:val="24"/>
          <w:szCs w:val="24"/>
          <w:highlight w:val="none"/>
        </w:rPr>
      </w:pPr>
      <w:r>
        <w:rPr>
          <w:rFonts w:ascii="宋体" w:hAnsi="宋体" w:cs="黑体"/>
          <w:bCs/>
          <w:sz w:val="24"/>
          <w:szCs w:val="24"/>
          <w:highlight w:val="none"/>
        </w:rPr>
        <w:t>1</w:t>
      </w:r>
      <w:r>
        <w:rPr>
          <w:rFonts w:hint="eastAsia" w:ascii="宋体" w:hAnsi="宋体" w:cs="黑体"/>
          <w:bCs/>
          <w:sz w:val="24"/>
          <w:szCs w:val="24"/>
          <w:highlight w:val="none"/>
        </w:rPr>
        <w:t>、</w:t>
      </w:r>
      <w:r>
        <w:rPr>
          <w:rFonts w:hint="eastAsia" w:ascii="宋体" w:hAnsi="宋体" w:cs="黑体"/>
          <w:bCs/>
          <w:color w:val="auto"/>
          <w:sz w:val="24"/>
          <w:szCs w:val="24"/>
          <w:highlight w:val="none"/>
        </w:rPr>
        <w:t>《浙江省全域“无废城市”建设实施方案（2022-2025年）》（浙</w:t>
      </w:r>
      <w:r>
        <w:rPr>
          <w:rFonts w:hint="eastAsia" w:ascii="宋体" w:hAnsi="宋体" w:cs="黑体"/>
          <w:bCs/>
          <w:color w:val="auto"/>
          <w:sz w:val="24"/>
          <w:szCs w:val="24"/>
          <w:highlight w:val="none"/>
          <w:lang w:val="en-US" w:eastAsia="zh-CN"/>
        </w:rPr>
        <w:t>美丽办</w:t>
      </w:r>
      <w:r>
        <w:rPr>
          <w:rFonts w:hint="eastAsia" w:ascii="宋体" w:hAnsi="宋体" w:cs="黑体"/>
          <w:bCs/>
          <w:color w:val="auto"/>
          <w:sz w:val="24"/>
          <w:szCs w:val="24"/>
          <w:highlight w:val="none"/>
        </w:rPr>
        <w:t>﹝</w:t>
      </w:r>
      <w:r>
        <w:rPr>
          <w:rFonts w:ascii="宋体" w:hAnsi="宋体" w:cs="黑体"/>
          <w:bCs/>
          <w:color w:val="auto"/>
          <w:sz w:val="24"/>
          <w:szCs w:val="24"/>
          <w:highlight w:val="none"/>
        </w:rPr>
        <w:t>202</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rPr>
        <w:t>﹞</w:t>
      </w:r>
      <w:r>
        <w:rPr>
          <w:rFonts w:ascii="宋体" w:hAnsi="宋体" w:cs="黑体"/>
          <w:bCs/>
          <w:color w:val="auto"/>
          <w:sz w:val="24"/>
          <w:szCs w:val="24"/>
          <w:highlight w:val="none"/>
        </w:rPr>
        <w:t>2</w:t>
      </w:r>
      <w:r>
        <w:rPr>
          <w:rFonts w:hint="eastAsia" w:ascii="宋体" w:hAnsi="宋体" w:cs="黑体"/>
          <w:bCs/>
          <w:color w:val="auto"/>
          <w:sz w:val="24"/>
          <w:szCs w:val="24"/>
          <w:highlight w:val="none"/>
          <w:lang w:val="en-US" w:eastAsia="zh-CN"/>
        </w:rPr>
        <w:t>0</w:t>
      </w:r>
      <w:r>
        <w:rPr>
          <w:rFonts w:hint="eastAsia" w:ascii="宋体" w:hAnsi="宋体" w:cs="黑体"/>
          <w:bCs/>
          <w:color w:val="auto"/>
          <w:sz w:val="24"/>
          <w:szCs w:val="24"/>
          <w:highlight w:val="none"/>
        </w:rPr>
        <w:t>号）</w:t>
      </w:r>
    </w:p>
    <w:p w14:paraId="7D4E8CE3">
      <w:pPr>
        <w:spacing w:line="400" w:lineRule="exact"/>
        <w:ind w:firstLine="480" w:firstLineChars="200"/>
        <w:rPr>
          <w:rFonts w:ascii="宋体" w:cs="黑体"/>
          <w:bCs/>
          <w:color w:val="auto"/>
          <w:sz w:val="24"/>
          <w:szCs w:val="24"/>
          <w:highlight w:val="none"/>
        </w:rPr>
      </w:pPr>
      <w:r>
        <w:rPr>
          <w:rFonts w:ascii="宋体" w:hAnsi="宋体" w:cs="黑体"/>
          <w:bCs/>
          <w:color w:val="auto"/>
          <w:sz w:val="24"/>
          <w:szCs w:val="24"/>
          <w:highlight w:val="none"/>
        </w:rPr>
        <w:t>2</w:t>
      </w:r>
      <w:r>
        <w:rPr>
          <w:rFonts w:hint="eastAsia" w:ascii="宋体" w:hAnsi="宋体" w:cs="黑体"/>
          <w:bCs/>
          <w:color w:val="auto"/>
          <w:sz w:val="24"/>
          <w:szCs w:val="24"/>
          <w:highlight w:val="none"/>
          <w:lang w:eastAsia="zh-CN"/>
        </w:rPr>
        <w:t>、</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2024年金华市全域“无废城市”建设工作要点</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eastAsia="zh-CN"/>
        </w:rPr>
        <w:t>金</w:t>
      </w:r>
      <w:r>
        <w:rPr>
          <w:rFonts w:hint="eastAsia" w:ascii="宋体" w:hAnsi="宋体" w:cs="黑体"/>
          <w:bCs/>
          <w:color w:val="auto"/>
          <w:sz w:val="24"/>
          <w:szCs w:val="24"/>
          <w:highlight w:val="none"/>
          <w:lang w:val="en-US" w:eastAsia="zh-CN"/>
        </w:rPr>
        <w:t>无废</w:t>
      </w:r>
      <w:r>
        <w:rPr>
          <w:rFonts w:hint="eastAsia" w:ascii="宋体" w:hAnsi="宋体" w:cs="黑体"/>
          <w:bCs/>
          <w:color w:val="auto"/>
          <w:sz w:val="24"/>
          <w:szCs w:val="24"/>
          <w:highlight w:val="none"/>
        </w:rPr>
        <w:t>办</w:t>
      </w:r>
      <w:r>
        <w:rPr>
          <w:rFonts w:hint="eastAsia" w:ascii="宋体" w:hAnsi="宋体" w:cs="黑体"/>
          <w:bCs/>
          <w:color w:val="auto"/>
          <w:sz w:val="24"/>
          <w:szCs w:val="24"/>
          <w:highlight w:val="none"/>
          <w:lang w:val="en-US" w:eastAsia="zh-CN"/>
        </w:rPr>
        <w:t>发</w:t>
      </w:r>
      <w:r>
        <w:rPr>
          <w:rFonts w:hint="eastAsia" w:ascii="宋体" w:hAnsi="宋体" w:cs="黑体"/>
          <w:bCs/>
          <w:color w:val="auto"/>
          <w:sz w:val="24"/>
          <w:szCs w:val="24"/>
          <w:highlight w:val="none"/>
        </w:rPr>
        <w:t>﹝</w:t>
      </w:r>
      <w:r>
        <w:rPr>
          <w:rFonts w:ascii="宋体" w:hAnsi="宋体" w:cs="黑体"/>
          <w:bCs/>
          <w:color w:val="auto"/>
          <w:sz w:val="24"/>
          <w:szCs w:val="24"/>
          <w:highlight w:val="none"/>
        </w:rPr>
        <w:t>202</w:t>
      </w:r>
      <w:r>
        <w:rPr>
          <w:rFonts w:hint="eastAsia" w:ascii="宋体" w:hAnsi="宋体" w:cs="黑体"/>
          <w:bCs/>
          <w:color w:val="auto"/>
          <w:sz w:val="24"/>
          <w:szCs w:val="24"/>
          <w:highlight w:val="none"/>
          <w:lang w:val="en-US" w:eastAsia="zh-CN"/>
        </w:rPr>
        <w:t>4</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3</w:t>
      </w:r>
      <w:r>
        <w:rPr>
          <w:rFonts w:hint="eastAsia" w:ascii="宋体" w:hAnsi="宋体" w:cs="黑体"/>
          <w:bCs/>
          <w:color w:val="auto"/>
          <w:sz w:val="24"/>
          <w:szCs w:val="24"/>
          <w:highlight w:val="none"/>
        </w:rPr>
        <w:t>号）</w:t>
      </w:r>
    </w:p>
    <w:p w14:paraId="25D89014">
      <w:pPr>
        <w:spacing w:line="400" w:lineRule="exact"/>
        <w:ind w:firstLine="480" w:firstLineChars="200"/>
        <w:rPr>
          <w:rFonts w:ascii="宋体" w:cs="黑体"/>
          <w:bCs/>
          <w:sz w:val="24"/>
          <w:szCs w:val="24"/>
          <w:highlight w:val="none"/>
        </w:rPr>
      </w:pPr>
      <w:r>
        <w:rPr>
          <w:rFonts w:ascii="宋体" w:hAnsi="宋体" w:cs="黑体"/>
          <w:bCs/>
          <w:sz w:val="24"/>
          <w:szCs w:val="24"/>
          <w:highlight w:val="none"/>
        </w:rPr>
        <w:t>3</w:t>
      </w:r>
      <w:r>
        <w:rPr>
          <w:rFonts w:hint="eastAsia" w:ascii="宋体" w:hAnsi="宋体" w:cs="黑体"/>
          <w:bCs/>
          <w:sz w:val="24"/>
          <w:szCs w:val="24"/>
          <w:highlight w:val="none"/>
        </w:rPr>
        <w:t>、《“无废城市”建设指标体系（试行）》（环办固体﹝</w:t>
      </w:r>
      <w:r>
        <w:rPr>
          <w:rFonts w:ascii="宋体" w:hAnsi="宋体" w:cs="黑体"/>
          <w:bCs/>
          <w:sz w:val="24"/>
          <w:szCs w:val="24"/>
          <w:highlight w:val="none"/>
        </w:rPr>
        <w:t>2019</w:t>
      </w:r>
      <w:r>
        <w:rPr>
          <w:rFonts w:hint="eastAsia" w:ascii="宋体" w:hAnsi="宋体" w:cs="黑体"/>
          <w:bCs/>
          <w:sz w:val="24"/>
          <w:szCs w:val="24"/>
          <w:highlight w:val="none"/>
        </w:rPr>
        <w:t>﹞</w:t>
      </w:r>
      <w:r>
        <w:rPr>
          <w:rFonts w:ascii="宋体" w:hAnsi="宋体" w:cs="黑体"/>
          <w:bCs/>
          <w:sz w:val="24"/>
          <w:szCs w:val="24"/>
          <w:highlight w:val="none"/>
        </w:rPr>
        <w:t>467</w:t>
      </w:r>
      <w:r>
        <w:rPr>
          <w:rFonts w:hint="eastAsia" w:ascii="宋体" w:hAnsi="宋体" w:cs="黑体"/>
          <w:bCs/>
          <w:sz w:val="24"/>
          <w:szCs w:val="24"/>
          <w:highlight w:val="none"/>
        </w:rPr>
        <w:t>号）</w:t>
      </w:r>
    </w:p>
    <w:p w14:paraId="75ACD7D7">
      <w:pPr>
        <w:spacing w:line="400" w:lineRule="exact"/>
        <w:ind w:firstLine="480" w:firstLineChars="200"/>
        <w:rPr>
          <w:rFonts w:ascii="宋体" w:cs="黑体"/>
          <w:b/>
          <w:bCs/>
          <w:sz w:val="24"/>
          <w:szCs w:val="24"/>
          <w:highlight w:val="none"/>
        </w:rPr>
      </w:pPr>
      <w:r>
        <w:rPr>
          <w:rFonts w:ascii="宋体" w:hAnsi="宋体" w:cs="黑体"/>
          <w:bCs/>
          <w:sz w:val="24"/>
          <w:szCs w:val="24"/>
          <w:highlight w:val="none"/>
        </w:rPr>
        <w:t>4</w:t>
      </w:r>
      <w:r>
        <w:rPr>
          <w:rFonts w:hint="eastAsia" w:ascii="宋体" w:hAnsi="宋体" w:cs="黑体"/>
          <w:bCs/>
          <w:sz w:val="24"/>
          <w:szCs w:val="24"/>
          <w:highlight w:val="none"/>
        </w:rPr>
        <w:t>、其他相关法规、规范、规划</w:t>
      </w:r>
    </w:p>
    <w:p w14:paraId="4DACB4BE">
      <w:pPr>
        <w:spacing w:line="400" w:lineRule="exact"/>
        <w:rPr>
          <w:rFonts w:ascii="宋体" w:cs="黑体"/>
          <w:b/>
          <w:bCs/>
          <w:sz w:val="24"/>
          <w:szCs w:val="24"/>
          <w:highlight w:val="none"/>
        </w:rPr>
      </w:pPr>
      <w:r>
        <w:rPr>
          <w:rFonts w:hint="eastAsia" w:ascii="宋体" w:hAnsi="宋体" w:cs="黑体"/>
          <w:b/>
          <w:bCs/>
          <w:sz w:val="24"/>
          <w:szCs w:val="24"/>
          <w:highlight w:val="none"/>
          <w:lang w:val="en-US" w:eastAsia="zh-CN"/>
        </w:rPr>
        <w:t>七</w:t>
      </w:r>
      <w:r>
        <w:rPr>
          <w:rFonts w:hint="eastAsia" w:ascii="宋体" w:hAnsi="宋体" w:cs="黑体"/>
          <w:b/>
          <w:bCs/>
          <w:sz w:val="24"/>
          <w:szCs w:val="24"/>
          <w:highlight w:val="none"/>
        </w:rPr>
        <w:t>、项目内容</w:t>
      </w:r>
    </w:p>
    <w:p w14:paraId="6326382C">
      <w:pPr>
        <w:spacing w:line="400" w:lineRule="exact"/>
        <w:ind w:firstLine="482" w:firstLineChars="200"/>
        <w:rPr>
          <w:rFonts w:ascii="宋体" w:cs="黑体"/>
          <w:b/>
          <w:sz w:val="24"/>
          <w:szCs w:val="24"/>
          <w:highlight w:val="none"/>
        </w:rPr>
      </w:pPr>
      <w:r>
        <w:rPr>
          <w:rFonts w:ascii="宋体" w:hAnsi="宋体" w:cs="黑体"/>
          <w:b/>
          <w:sz w:val="24"/>
          <w:szCs w:val="24"/>
          <w:highlight w:val="none"/>
        </w:rPr>
        <w:t>1</w:t>
      </w:r>
      <w:r>
        <w:rPr>
          <w:rFonts w:hint="eastAsia" w:ascii="宋体" w:hAnsi="宋体" w:cs="黑体"/>
          <w:b/>
          <w:sz w:val="24"/>
          <w:szCs w:val="24"/>
          <w:highlight w:val="none"/>
        </w:rPr>
        <w:t>、实施方案技术咨询</w:t>
      </w:r>
    </w:p>
    <w:p w14:paraId="66E16932">
      <w:pPr>
        <w:spacing w:line="400" w:lineRule="exact"/>
        <w:ind w:firstLine="480" w:firstLineChars="200"/>
        <w:rPr>
          <w:rFonts w:ascii="宋体" w:cs="黑体"/>
          <w:bCs/>
          <w:color w:val="auto"/>
          <w:sz w:val="24"/>
          <w:szCs w:val="24"/>
          <w:highlight w:val="none"/>
        </w:rPr>
      </w:pPr>
      <w:r>
        <w:rPr>
          <w:rFonts w:hint="eastAsia" w:ascii="宋体" w:hAnsi="宋体" w:cs="黑体"/>
          <w:bCs/>
          <w:sz w:val="24"/>
          <w:szCs w:val="24"/>
          <w:highlight w:val="none"/>
          <w:lang w:eastAsia="zh-CN"/>
        </w:rPr>
        <w:t>（</w:t>
      </w:r>
      <w:r>
        <w:rPr>
          <w:rFonts w:hint="eastAsia" w:ascii="宋体" w:hAnsi="宋体" w:cs="黑体"/>
          <w:bCs/>
          <w:sz w:val="24"/>
          <w:szCs w:val="24"/>
          <w:highlight w:val="none"/>
          <w:lang w:val="en-US" w:eastAsia="zh-CN"/>
        </w:rPr>
        <w:t>1</w:t>
      </w:r>
      <w:r>
        <w:rPr>
          <w:rFonts w:hint="eastAsia" w:ascii="宋体" w:hAnsi="宋体" w:cs="黑体"/>
          <w:bCs/>
          <w:sz w:val="24"/>
          <w:szCs w:val="24"/>
          <w:highlight w:val="none"/>
          <w:lang w:eastAsia="zh-CN"/>
        </w:rPr>
        <w:t>）</w:t>
      </w:r>
      <w:r>
        <w:rPr>
          <w:rFonts w:hint="eastAsia" w:ascii="宋体" w:hAnsi="宋体" w:cs="黑体"/>
          <w:bCs/>
          <w:sz w:val="24"/>
          <w:szCs w:val="24"/>
          <w:highlight w:val="none"/>
        </w:rPr>
        <w:t>按照</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2024年金华市全域“无废城市”建设工作要点</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要求，编制</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2024年东阳市</w:t>
      </w:r>
      <w:r>
        <w:rPr>
          <w:rFonts w:hint="eastAsia" w:ascii="宋体" w:hAnsi="宋体" w:cs="黑体"/>
          <w:bCs/>
          <w:color w:val="auto"/>
          <w:sz w:val="24"/>
          <w:szCs w:val="24"/>
          <w:highlight w:val="none"/>
        </w:rPr>
        <w:t>全域“无废城市”建设</w:t>
      </w:r>
      <w:r>
        <w:rPr>
          <w:rFonts w:hint="eastAsia" w:ascii="宋体" w:hAnsi="宋体" w:cs="黑体"/>
          <w:bCs/>
          <w:color w:val="auto"/>
          <w:sz w:val="24"/>
          <w:szCs w:val="24"/>
          <w:highlight w:val="none"/>
          <w:lang w:eastAsia="zh-CN"/>
        </w:rPr>
        <w:t>工作要点</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并</w:t>
      </w:r>
      <w:r>
        <w:rPr>
          <w:rFonts w:hint="eastAsia" w:ascii="宋体" w:hAnsi="宋体" w:cs="黑体"/>
          <w:bCs/>
          <w:color w:val="auto"/>
          <w:sz w:val="24"/>
          <w:szCs w:val="24"/>
          <w:highlight w:val="none"/>
        </w:rPr>
        <w:t>通过调研、专项梳理、座谈会、专家会等形式，对“无废城市”建设实施方案以及“四张清单”（目标清单、任务清单、项目清单、责任清单）完成情况开展分析、总结、评估，提出建议，按</w:t>
      </w:r>
      <w:r>
        <w:rPr>
          <w:rFonts w:hint="eastAsia" w:ascii="宋体" w:hAnsi="宋体" w:cs="黑体"/>
          <w:bCs/>
          <w:color w:val="auto"/>
          <w:sz w:val="24"/>
          <w:szCs w:val="24"/>
          <w:highlight w:val="none"/>
          <w:lang w:val="en-US" w:eastAsia="zh-CN"/>
        </w:rPr>
        <w:t>要求</w:t>
      </w:r>
      <w:r>
        <w:rPr>
          <w:rFonts w:hint="eastAsia" w:ascii="宋体" w:hAnsi="宋体" w:cs="黑体"/>
          <w:bCs/>
          <w:color w:val="auto"/>
          <w:sz w:val="24"/>
          <w:szCs w:val="24"/>
          <w:highlight w:val="none"/>
        </w:rPr>
        <w:t>开展“无废城市”建设工作成效评估，最终形成东阳市“无废城市”评估总结报告。</w:t>
      </w:r>
    </w:p>
    <w:p w14:paraId="5684F575">
      <w:pPr>
        <w:spacing w:line="400" w:lineRule="exact"/>
        <w:ind w:firstLine="480" w:firstLineChars="200"/>
        <w:rPr>
          <w:rFonts w:hint="eastAsia" w:ascii="宋体" w:hAnsi="宋体" w:cs="黑体"/>
          <w:bCs/>
          <w:sz w:val="24"/>
          <w:szCs w:val="24"/>
          <w:highlight w:val="none"/>
        </w:rPr>
      </w:pPr>
      <w:r>
        <w:rPr>
          <w:rFonts w:hint="eastAsia" w:ascii="宋体" w:hAnsi="宋体" w:cs="黑体"/>
          <w:bCs/>
          <w:sz w:val="24"/>
          <w:szCs w:val="24"/>
          <w:highlight w:val="none"/>
          <w:lang w:eastAsia="zh-CN"/>
        </w:rPr>
        <w:t>（</w:t>
      </w:r>
      <w:r>
        <w:rPr>
          <w:rFonts w:hint="eastAsia" w:ascii="宋体" w:hAnsi="宋体" w:cs="黑体"/>
          <w:bCs/>
          <w:sz w:val="24"/>
          <w:szCs w:val="24"/>
          <w:highlight w:val="none"/>
          <w:lang w:val="en-US" w:eastAsia="zh-CN"/>
        </w:rPr>
        <w:t>2</w:t>
      </w:r>
      <w:r>
        <w:rPr>
          <w:rFonts w:hint="eastAsia" w:ascii="宋体" w:hAnsi="宋体" w:cs="黑体"/>
          <w:bCs/>
          <w:sz w:val="24"/>
          <w:szCs w:val="24"/>
          <w:highlight w:val="none"/>
          <w:lang w:eastAsia="zh-CN"/>
        </w:rPr>
        <w:t>）</w:t>
      </w:r>
      <w:r>
        <w:rPr>
          <w:rFonts w:hint="eastAsia" w:ascii="宋体" w:hAnsi="宋体" w:cs="黑体"/>
          <w:bCs/>
          <w:sz w:val="24"/>
          <w:szCs w:val="24"/>
          <w:highlight w:val="none"/>
        </w:rPr>
        <w:t>根据省生态环境厅“无废城市”创建申报要求，编制完成东阳市“无废城市”创建申报材料。</w:t>
      </w:r>
    </w:p>
    <w:p w14:paraId="50D21E20">
      <w:pPr>
        <w:spacing w:line="400" w:lineRule="exact"/>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（3）根据省生态环境厅“无废城市”创建要求完成东阳市“无废城市”创建答辩材料。</w:t>
      </w:r>
    </w:p>
    <w:p w14:paraId="38950BAB">
      <w:pPr>
        <w:spacing w:line="400" w:lineRule="exact"/>
        <w:ind w:firstLine="482" w:firstLineChars="200"/>
        <w:rPr>
          <w:rFonts w:ascii="宋体" w:hAnsi="宋体" w:cs="宋体"/>
          <w:b/>
          <w:bCs w:val="0"/>
          <w:sz w:val="24"/>
          <w:szCs w:val="24"/>
          <w:highlight w:val="none"/>
        </w:rPr>
      </w:pPr>
      <w:r>
        <w:rPr>
          <w:rFonts w:ascii="宋体" w:hAnsi="宋体" w:cs="宋体"/>
          <w:b/>
          <w:bCs w:val="0"/>
          <w:sz w:val="24"/>
          <w:szCs w:val="24"/>
          <w:highlight w:val="none"/>
        </w:rPr>
        <w:t>2</w:t>
      </w:r>
      <w:r>
        <w:rPr>
          <w:rFonts w:hint="eastAsia" w:ascii="宋体" w:hAnsi="宋体" w:cs="宋体"/>
          <w:b/>
          <w:bCs w:val="0"/>
          <w:sz w:val="24"/>
          <w:szCs w:val="24"/>
          <w:highlight w:val="none"/>
        </w:rPr>
        <w:t>、建设过程技术指导和全程跟踪</w:t>
      </w:r>
    </w:p>
    <w:p w14:paraId="6229A78C">
      <w:pPr>
        <w:spacing w:line="4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围绕建设试点内容对全市开展服务指导工作，</w:t>
      </w:r>
      <w:r>
        <w:rPr>
          <w:rFonts w:hint="eastAsia" w:ascii="宋体" w:hAnsi="宋体" w:cs="宋体"/>
          <w:bCs/>
          <w:sz w:val="24"/>
          <w:szCs w:val="24"/>
          <w:highlight w:val="none"/>
          <w:lang w:val="en-US" w:eastAsia="zh-CN"/>
        </w:rPr>
        <w:t>攻坚期间（2024年11月- 12月和2025年11月- 12月）安排人员驻点服务（每周不少于4天），</w:t>
      </w:r>
      <w:r>
        <w:rPr>
          <w:rFonts w:hint="eastAsia" w:ascii="宋体" w:hAnsi="宋体" w:cs="宋体"/>
          <w:bCs/>
          <w:sz w:val="24"/>
          <w:szCs w:val="24"/>
          <w:highlight w:val="none"/>
        </w:rPr>
        <w:t>确保实施方案中规定的创建任务顺利实施，全面完成。</w:t>
      </w:r>
    </w:p>
    <w:p w14:paraId="0DF357B2">
      <w:pPr>
        <w:spacing w:line="400" w:lineRule="exact"/>
        <w:ind w:firstLine="482" w:firstLineChars="200"/>
        <w:rPr>
          <w:rFonts w:ascii="宋体" w:cs="黑体"/>
          <w:b/>
          <w:sz w:val="24"/>
          <w:szCs w:val="24"/>
          <w:highlight w:val="none"/>
        </w:rPr>
      </w:pPr>
      <w:r>
        <w:rPr>
          <w:rFonts w:ascii="宋体" w:hAnsi="宋体" w:cs="黑体"/>
          <w:b/>
          <w:sz w:val="24"/>
          <w:szCs w:val="24"/>
          <w:highlight w:val="none"/>
        </w:rPr>
        <w:t>3</w:t>
      </w:r>
      <w:r>
        <w:rPr>
          <w:rFonts w:hint="eastAsia" w:ascii="宋体" w:hAnsi="宋体" w:cs="黑体"/>
          <w:b/>
          <w:sz w:val="24"/>
          <w:szCs w:val="24"/>
          <w:highlight w:val="none"/>
        </w:rPr>
        <w:t>、技术评估</w:t>
      </w:r>
    </w:p>
    <w:p w14:paraId="2CF1559D">
      <w:pPr>
        <w:spacing w:line="400" w:lineRule="exact"/>
        <w:ind w:firstLine="480" w:firstLineChars="200"/>
        <w:rPr>
          <w:rFonts w:ascii="宋体" w:cs="黑体"/>
          <w:b/>
          <w:bCs/>
          <w:sz w:val="24"/>
          <w:szCs w:val="24"/>
          <w:highlight w:val="none"/>
        </w:rPr>
      </w:pPr>
      <w:r>
        <w:rPr>
          <w:rFonts w:hint="eastAsia" w:ascii="宋体" w:hAnsi="宋体" w:cs="黑体"/>
          <w:bCs/>
          <w:sz w:val="24"/>
          <w:szCs w:val="24"/>
          <w:highlight w:val="none"/>
        </w:rPr>
        <w:t>根据实施方案的任务和指标考核要求，收集证明材料及必要的佐证材料，系统性开展技术评估，完成申报书和建设工作总结，通过省级“无废城市”创建论证。</w:t>
      </w:r>
    </w:p>
    <w:p w14:paraId="01E83B74">
      <w:pPr>
        <w:spacing w:line="400" w:lineRule="exact"/>
        <w:rPr>
          <w:rFonts w:ascii="宋体" w:cs="黑体"/>
          <w:b/>
          <w:bCs/>
          <w:sz w:val="24"/>
          <w:szCs w:val="24"/>
          <w:highlight w:val="none"/>
        </w:rPr>
      </w:pPr>
      <w:r>
        <w:rPr>
          <w:rFonts w:hint="eastAsia" w:ascii="宋体" w:hAnsi="宋体" w:cs="黑体"/>
          <w:b/>
          <w:bCs/>
          <w:sz w:val="24"/>
          <w:szCs w:val="24"/>
          <w:highlight w:val="none"/>
          <w:lang w:val="en-US" w:eastAsia="zh-CN"/>
        </w:rPr>
        <w:t>八</w:t>
      </w:r>
      <w:r>
        <w:rPr>
          <w:rFonts w:hint="eastAsia" w:ascii="宋体" w:hAnsi="宋体" w:cs="黑体"/>
          <w:b/>
          <w:bCs/>
          <w:sz w:val="24"/>
          <w:szCs w:val="24"/>
          <w:highlight w:val="none"/>
        </w:rPr>
        <w:t>、进度要求</w:t>
      </w:r>
    </w:p>
    <w:p w14:paraId="31D4EE85">
      <w:pPr>
        <w:spacing w:line="400" w:lineRule="exact"/>
        <w:ind w:firstLine="480" w:firstLineChars="200"/>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、签订合同后</w:t>
      </w:r>
      <w:r>
        <w:rPr>
          <w:rFonts w:hint="eastAsia" w:ascii="宋体" w:hAnsi="宋体" w:cs="黑体"/>
          <w:bCs/>
          <w:sz w:val="24"/>
          <w:szCs w:val="24"/>
          <w:highlight w:val="none"/>
        </w:rPr>
        <w:t>每季开展“无废城市”建设工作成效评估，并</w:t>
      </w:r>
      <w:r>
        <w:rPr>
          <w:rFonts w:hint="eastAsia" w:ascii="宋体" w:hAnsi="宋体" w:cs="黑体"/>
          <w:bCs/>
          <w:sz w:val="24"/>
          <w:szCs w:val="24"/>
          <w:highlight w:val="none"/>
          <w:lang w:eastAsia="zh-CN"/>
        </w:rPr>
        <w:t>分别</w:t>
      </w:r>
      <w:r>
        <w:rPr>
          <w:rFonts w:hint="eastAsia" w:ascii="宋体" w:hAnsi="宋体" w:cs="宋体"/>
          <w:bCs/>
          <w:sz w:val="24"/>
          <w:szCs w:val="24"/>
          <w:highlight w:val="none"/>
        </w:rPr>
        <w:t>于</w:t>
      </w:r>
      <w:r>
        <w:rPr>
          <w:rFonts w:hint="eastAsia" w:ascii="宋体" w:hAnsi="宋体" w:cs="宋体"/>
          <w:bCs/>
          <w:sz w:val="24"/>
          <w:szCs w:val="24"/>
          <w:highlight w:val="none"/>
          <w:lang w:val="en-US" w:eastAsia="zh-CN"/>
        </w:rPr>
        <w:t xml:space="preserve"> 2025</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w:t>
      </w:r>
      <w:r>
        <w:rPr>
          <w:rFonts w:hint="eastAsia" w:ascii="宋体" w:hAnsi="宋体" w:cs="宋体"/>
          <w:bCs/>
          <w:sz w:val="24"/>
          <w:szCs w:val="24"/>
          <w:highlight w:val="none"/>
          <w:lang w:eastAsia="zh-CN"/>
        </w:rPr>
        <w:t>和</w:t>
      </w:r>
      <w:r>
        <w:rPr>
          <w:rFonts w:hint="eastAsia" w:ascii="宋体" w:hAnsi="宋体" w:cs="宋体"/>
          <w:bCs/>
          <w:sz w:val="24"/>
          <w:szCs w:val="24"/>
          <w:highlight w:val="none"/>
          <w:lang w:val="en-US" w:eastAsia="zh-CN"/>
        </w:rPr>
        <w:t xml:space="preserve"> 2026</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月底前完成东阳市“无废城市”建设实施方案以及四张清单（目标清单、任务清单、项目清单、责任清单）评估总结报告。</w:t>
      </w:r>
    </w:p>
    <w:p w14:paraId="64BA8846">
      <w:pPr>
        <w:spacing w:line="400" w:lineRule="exact"/>
        <w:ind w:firstLine="480" w:firstLineChars="200"/>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、满足申报条件后编制并提交东阳市“无废城市”创建申报材料（具体格式待省生态环境厅确定），</w:t>
      </w:r>
      <w:r>
        <w:rPr>
          <w:rFonts w:hint="eastAsia" w:ascii="宋体" w:hAnsi="宋体" w:cs="黑体"/>
          <w:bCs/>
          <w:sz w:val="24"/>
          <w:szCs w:val="24"/>
          <w:highlight w:val="none"/>
          <w:lang w:eastAsia="zh-CN"/>
        </w:rPr>
        <w:t>分别</w:t>
      </w:r>
      <w:r>
        <w:rPr>
          <w:rFonts w:hint="eastAsia" w:ascii="宋体" w:hAnsi="宋体" w:cs="宋体"/>
          <w:bCs/>
          <w:sz w:val="24"/>
          <w:szCs w:val="24"/>
          <w:highlight w:val="none"/>
        </w:rPr>
        <w:t>于</w:t>
      </w:r>
      <w:r>
        <w:rPr>
          <w:rFonts w:hint="eastAsia" w:ascii="宋体" w:hAnsi="宋体" w:cs="宋体"/>
          <w:bCs/>
          <w:sz w:val="24"/>
          <w:szCs w:val="24"/>
          <w:highlight w:val="none"/>
          <w:lang w:val="en-US" w:eastAsia="zh-CN"/>
        </w:rPr>
        <w:t xml:space="preserve"> 2025</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w:t>
      </w:r>
      <w:r>
        <w:rPr>
          <w:rFonts w:hint="eastAsia" w:ascii="宋体" w:hAnsi="宋体" w:cs="宋体"/>
          <w:bCs/>
          <w:sz w:val="24"/>
          <w:szCs w:val="24"/>
          <w:highlight w:val="none"/>
          <w:lang w:eastAsia="zh-CN"/>
        </w:rPr>
        <w:t>和</w:t>
      </w:r>
      <w:r>
        <w:rPr>
          <w:rFonts w:hint="eastAsia" w:ascii="宋体" w:hAnsi="宋体" w:cs="宋体"/>
          <w:bCs/>
          <w:sz w:val="24"/>
          <w:szCs w:val="24"/>
          <w:highlight w:val="none"/>
          <w:lang w:val="en-US" w:eastAsia="zh-CN"/>
        </w:rPr>
        <w:t xml:space="preserve"> 2026</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月底前向省生态环境厅申报。</w:t>
      </w:r>
    </w:p>
    <w:p w14:paraId="4EEE0DD1">
      <w:pPr>
        <w:spacing w:line="400" w:lineRule="exact"/>
        <w:rPr>
          <w:rFonts w:ascii="宋体" w:cs="黑体"/>
          <w:b/>
          <w:bCs/>
          <w:sz w:val="24"/>
          <w:szCs w:val="24"/>
          <w:highlight w:val="none"/>
        </w:rPr>
      </w:pPr>
      <w:r>
        <w:rPr>
          <w:rFonts w:hint="eastAsia" w:ascii="宋体" w:hAnsi="宋体" w:cs="黑体"/>
          <w:b/>
          <w:bCs/>
          <w:sz w:val="24"/>
          <w:szCs w:val="24"/>
          <w:highlight w:val="none"/>
          <w:lang w:val="en-US" w:eastAsia="zh-CN"/>
        </w:rPr>
        <w:t>九</w:t>
      </w:r>
      <w:r>
        <w:rPr>
          <w:rFonts w:hint="eastAsia" w:ascii="宋体" w:hAnsi="宋体" w:cs="黑体"/>
          <w:b/>
          <w:bCs/>
          <w:sz w:val="24"/>
          <w:szCs w:val="24"/>
          <w:highlight w:val="none"/>
        </w:rPr>
        <w:t>、编制成果提交</w:t>
      </w:r>
    </w:p>
    <w:p w14:paraId="064CC5A3">
      <w:pPr>
        <w:spacing w:line="400" w:lineRule="exact"/>
        <w:ind w:firstLine="480" w:firstLineChars="200"/>
        <w:rPr>
          <w:rFonts w:ascii="宋体" w:cs="宋体"/>
          <w:bCs/>
          <w:color w:val="auto"/>
          <w:sz w:val="24"/>
          <w:szCs w:val="24"/>
          <w:highlight w:val="none"/>
        </w:rPr>
      </w:pPr>
      <w:r>
        <w:rPr>
          <w:rFonts w:ascii="宋体" w:hAnsi="宋体" w:cs="宋体"/>
          <w:bCs/>
          <w:color w:val="auto"/>
          <w:sz w:val="24"/>
          <w:szCs w:val="24"/>
          <w:highlight w:val="none"/>
        </w:rPr>
        <w:t>1</w:t>
      </w:r>
      <w:r>
        <w:rPr>
          <w:rFonts w:hint="eastAsia" w:ascii="宋体" w:hAnsi="宋体" w:cs="宋体"/>
          <w:bCs/>
          <w:color w:val="auto"/>
          <w:sz w:val="24"/>
          <w:szCs w:val="24"/>
          <w:highlight w:val="none"/>
        </w:rPr>
        <w:t>、实施阶段主要成果包括协助政府部门定期开展东阳市“无废城市”建设四张清单（目标清单、任务清单、项目清单、责任</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清单）阶段性完成情况进行</w:t>
      </w:r>
      <w:r>
        <w:rPr>
          <w:rFonts w:hint="eastAsia" w:ascii="宋体" w:hAnsi="宋体" w:cs="黑体"/>
          <w:bCs/>
          <w:color w:val="auto"/>
          <w:sz w:val="24"/>
          <w:szCs w:val="24"/>
          <w:highlight w:val="none"/>
        </w:rPr>
        <w:t>分析、总结、评估，提出建议，最终</w:t>
      </w:r>
      <w:r>
        <w:rPr>
          <w:rFonts w:hint="eastAsia" w:ascii="宋体" w:hAnsi="宋体" w:cs="宋体"/>
          <w:bCs/>
          <w:color w:val="auto"/>
          <w:sz w:val="24"/>
          <w:szCs w:val="24"/>
          <w:highlight w:val="none"/>
        </w:rPr>
        <w:t>评估总结报告。</w:t>
      </w:r>
    </w:p>
    <w:p w14:paraId="0BF04523">
      <w:pPr>
        <w:spacing w:line="400" w:lineRule="exact"/>
        <w:ind w:firstLine="480" w:firstLineChars="200"/>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、申报阶段完成东阳市的“无废城市”创建申报材料（具体格式待省生态环境厅确定）。</w:t>
      </w:r>
    </w:p>
    <w:p w14:paraId="2D1684D7">
      <w:pPr>
        <w:spacing w:line="400" w:lineRule="exact"/>
        <w:ind w:firstLine="480" w:firstLineChars="200"/>
        <w:rPr>
          <w:rFonts w:ascii="宋体" w:cs="宋体"/>
          <w:b/>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、电子文件格式要求：文本、附件等为</w:t>
      </w:r>
      <w:r>
        <w:rPr>
          <w:rFonts w:ascii="宋体" w:hAnsi="宋体" w:cs="宋体"/>
          <w:bCs/>
          <w:sz w:val="24"/>
          <w:szCs w:val="24"/>
          <w:highlight w:val="none"/>
        </w:rPr>
        <w:t>word</w:t>
      </w:r>
      <w:r>
        <w:rPr>
          <w:rFonts w:hint="eastAsia" w:ascii="宋体" w:hAnsi="宋体" w:cs="宋体"/>
          <w:bCs/>
          <w:sz w:val="24"/>
          <w:szCs w:val="24"/>
          <w:highlight w:val="none"/>
        </w:rPr>
        <w:t>、</w:t>
      </w:r>
      <w:r>
        <w:rPr>
          <w:rFonts w:ascii="宋体" w:hAnsi="宋体" w:cs="宋体"/>
          <w:bCs/>
          <w:sz w:val="24"/>
          <w:szCs w:val="24"/>
          <w:highlight w:val="none"/>
        </w:rPr>
        <w:t>pdf</w:t>
      </w:r>
      <w:r>
        <w:rPr>
          <w:rFonts w:hint="eastAsia" w:ascii="宋体" w:hAnsi="宋体" w:cs="宋体"/>
          <w:bCs/>
          <w:sz w:val="24"/>
          <w:szCs w:val="24"/>
          <w:highlight w:val="none"/>
        </w:rPr>
        <w:t>格式。</w:t>
      </w:r>
    </w:p>
    <w:p w14:paraId="651A54A1">
      <w:pPr>
        <w:spacing w:line="400" w:lineRule="exact"/>
        <w:rPr>
          <w:rFonts w:ascii="宋体" w:cs="宋体"/>
          <w:b/>
          <w:bCs/>
          <w:sz w:val="24"/>
          <w:szCs w:val="24"/>
          <w:highlight w:val="none"/>
        </w:rPr>
      </w:pPr>
      <w:r>
        <w:rPr>
          <w:rFonts w:hint="eastAsia" w:ascii="宋体" w:hAnsi="宋体" w:cs="宋体"/>
          <w:b/>
          <w:bCs/>
          <w:sz w:val="24"/>
          <w:szCs w:val="24"/>
          <w:highlight w:val="none"/>
          <w:lang w:val="en-US" w:eastAsia="zh-CN"/>
        </w:rPr>
        <w:t>十</w:t>
      </w:r>
      <w:r>
        <w:rPr>
          <w:rFonts w:hint="eastAsia" w:ascii="宋体" w:hAnsi="宋体" w:cs="宋体"/>
          <w:b/>
          <w:bCs/>
          <w:sz w:val="24"/>
          <w:szCs w:val="24"/>
          <w:highlight w:val="none"/>
        </w:rPr>
        <w:t>、报告报送、审查与审定</w:t>
      </w:r>
    </w:p>
    <w:p w14:paraId="66CEA137">
      <w:pPr>
        <w:spacing w:line="400" w:lineRule="exact"/>
        <w:ind w:firstLine="480" w:firstLineChars="200"/>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、中标单位应派专人按指定时间报送成果文件至指定地点清点成果文件后签收登记。</w:t>
      </w:r>
    </w:p>
    <w:p w14:paraId="4DDA562F">
      <w:pPr>
        <w:spacing w:line="400" w:lineRule="exact"/>
        <w:ind w:firstLine="480" w:firstLineChars="200"/>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、中标单位需按相关要求和时间节点完成技术指导工作，并按照相关部门的要求安排审查会议等。中标单位需根据有关部门意见，对方案修改、补充和完善进行技术上的指导。</w:t>
      </w:r>
    </w:p>
    <w:p w14:paraId="7C31F628">
      <w:pPr>
        <w:spacing w:line="400" w:lineRule="exact"/>
        <w:ind w:firstLine="480" w:firstLineChars="200"/>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、中标单位协助采购单位完成定稿的方案。</w:t>
      </w:r>
    </w:p>
    <w:p w14:paraId="34CF6ECF">
      <w:pPr>
        <w:spacing w:line="400" w:lineRule="exact"/>
        <w:rPr>
          <w:rFonts w:ascii="宋体" w:cs="宋体"/>
          <w:b/>
          <w:bCs/>
          <w:sz w:val="24"/>
          <w:szCs w:val="24"/>
          <w:highlight w:val="none"/>
        </w:rPr>
      </w:pPr>
      <w:r>
        <w:rPr>
          <w:rFonts w:hint="eastAsia" w:ascii="宋体" w:hAnsi="宋体" w:cs="宋体"/>
          <w:b/>
          <w:bCs/>
          <w:sz w:val="24"/>
          <w:szCs w:val="24"/>
          <w:highlight w:val="none"/>
          <w:lang w:val="en-US" w:eastAsia="zh-CN"/>
        </w:rPr>
        <w:t>十一</w:t>
      </w:r>
      <w:r>
        <w:rPr>
          <w:rFonts w:hint="eastAsia" w:ascii="宋体" w:hAnsi="宋体" w:cs="宋体"/>
          <w:b/>
          <w:bCs/>
          <w:sz w:val="24"/>
          <w:szCs w:val="24"/>
          <w:highlight w:val="none"/>
        </w:rPr>
        <w:t>、服务期限要求：</w:t>
      </w:r>
    </w:p>
    <w:p w14:paraId="2E5B2D26">
      <w:pPr>
        <w:spacing w:line="400" w:lineRule="exact"/>
        <w:ind w:firstLine="470" w:firstLineChars="196"/>
        <w:rPr>
          <w:rFonts w:ascii="宋体" w:cs="宋体"/>
          <w:b/>
          <w:bCs/>
          <w:color w:val="auto"/>
          <w:sz w:val="24"/>
          <w:szCs w:val="24"/>
          <w:highlight w:val="none"/>
        </w:rPr>
      </w:pP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rPr>
        <w:t>必须在</w:t>
      </w:r>
      <w:r>
        <w:rPr>
          <w:rFonts w:hint="eastAsia" w:ascii="宋体" w:hAnsi="宋体" w:cs="宋体"/>
          <w:bCs/>
          <w:color w:val="auto"/>
          <w:sz w:val="24"/>
          <w:szCs w:val="24"/>
          <w:highlight w:val="none"/>
          <w:lang w:val="en-US" w:eastAsia="zh-CN"/>
        </w:rPr>
        <w:t>2024</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月底之前完成</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2024年东阳市</w:t>
      </w:r>
      <w:r>
        <w:rPr>
          <w:rFonts w:hint="eastAsia" w:ascii="宋体" w:hAnsi="宋体" w:cs="黑体"/>
          <w:bCs/>
          <w:color w:val="auto"/>
          <w:sz w:val="24"/>
          <w:szCs w:val="24"/>
          <w:highlight w:val="none"/>
        </w:rPr>
        <w:t>全域“无废城市”建设</w:t>
      </w:r>
      <w:r>
        <w:rPr>
          <w:rFonts w:hint="eastAsia" w:ascii="宋体" w:hAnsi="宋体" w:cs="黑体"/>
          <w:bCs/>
          <w:color w:val="auto"/>
          <w:sz w:val="24"/>
          <w:szCs w:val="24"/>
          <w:highlight w:val="none"/>
          <w:lang w:eastAsia="zh-CN"/>
        </w:rPr>
        <w:t>工作要点</w:t>
      </w:r>
      <w:r>
        <w:rPr>
          <w:rFonts w:hint="eastAsia" w:ascii="宋体" w:hAnsi="宋体" w:cs="黑体"/>
          <w:bCs/>
          <w:color w:val="auto"/>
          <w:sz w:val="24"/>
          <w:szCs w:val="24"/>
          <w:highlight w:val="none"/>
        </w:rPr>
        <w:t>》</w:t>
      </w:r>
      <w:r>
        <w:rPr>
          <w:rFonts w:hint="eastAsia" w:ascii="宋体" w:hAnsi="宋体" w:cs="宋体"/>
          <w:bCs/>
          <w:color w:val="auto"/>
          <w:sz w:val="24"/>
          <w:szCs w:val="24"/>
          <w:highlight w:val="none"/>
        </w:rPr>
        <w:t>。</w:t>
      </w:r>
      <w:r>
        <w:rPr>
          <w:rFonts w:hint="eastAsia" w:ascii="宋体" w:hAnsi="宋体" w:cs="黑体"/>
          <w:bCs/>
          <w:sz w:val="24"/>
          <w:szCs w:val="24"/>
          <w:highlight w:val="none"/>
          <w:lang w:eastAsia="zh-CN"/>
        </w:rPr>
        <w:t>分别</w:t>
      </w:r>
      <w:r>
        <w:rPr>
          <w:rFonts w:hint="eastAsia" w:ascii="宋体" w:hAnsi="宋体" w:cs="宋体"/>
          <w:bCs/>
          <w:sz w:val="24"/>
          <w:szCs w:val="24"/>
          <w:highlight w:val="none"/>
        </w:rPr>
        <w:t>于</w:t>
      </w:r>
      <w:r>
        <w:rPr>
          <w:rFonts w:hint="eastAsia" w:ascii="宋体" w:hAnsi="宋体" w:cs="宋体"/>
          <w:bCs/>
          <w:sz w:val="24"/>
          <w:szCs w:val="24"/>
          <w:highlight w:val="none"/>
          <w:lang w:val="en-US" w:eastAsia="zh-CN"/>
        </w:rPr>
        <w:t xml:space="preserve"> 2025</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w:t>
      </w:r>
      <w:r>
        <w:rPr>
          <w:rFonts w:hint="eastAsia" w:ascii="宋体" w:hAnsi="宋体" w:cs="宋体"/>
          <w:bCs/>
          <w:sz w:val="24"/>
          <w:szCs w:val="24"/>
          <w:highlight w:val="none"/>
          <w:lang w:eastAsia="zh-CN"/>
        </w:rPr>
        <w:t>和</w:t>
      </w:r>
      <w:r>
        <w:rPr>
          <w:rFonts w:hint="eastAsia" w:ascii="宋体" w:hAnsi="宋体" w:cs="宋体"/>
          <w:bCs/>
          <w:sz w:val="24"/>
          <w:szCs w:val="24"/>
          <w:highlight w:val="none"/>
          <w:lang w:val="en-US" w:eastAsia="zh-CN"/>
        </w:rPr>
        <w:t xml:space="preserve"> 2026</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w:t>
      </w:r>
      <w:r>
        <w:rPr>
          <w:rFonts w:hint="eastAsia" w:ascii="宋体" w:hAnsi="宋体" w:cs="宋体"/>
          <w:bCs/>
          <w:color w:val="auto"/>
          <w:sz w:val="24"/>
          <w:szCs w:val="24"/>
          <w:highlight w:val="none"/>
        </w:rPr>
        <w:t>之前完成四张清单（目标清单、任务清单、项目清单、责任清单）评估总结报告。创建阶段须全程开展服务指导工作，确保实施方案中规定的创建任务顺利实施，全面完成。指标建设完成后进行申报阶段技术指导，</w:t>
      </w:r>
      <w:r>
        <w:rPr>
          <w:rFonts w:hint="eastAsia" w:ascii="宋体" w:hAnsi="宋体" w:cs="黑体"/>
          <w:bCs/>
          <w:sz w:val="24"/>
          <w:szCs w:val="24"/>
          <w:highlight w:val="none"/>
          <w:lang w:eastAsia="zh-CN"/>
        </w:rPr>
        <w:t>分别</w:t>
      </w:r>
      <w:r>
        <w:rPr>
          <w:rFonts w:hint="eastAsia" w:ascii="宋体" w:hAnsi="宋体" w:cs="宋体"/>
          <w:bCs/>
          <w:sz w:val="24"/>
          <w:szCs w:val="24"/>
          <w:highlight w:val="none"/>
        </w:rPr>
        <w:t>于</w:t>
      </w:r>
      <w:r>
        <w:rPr>
          <w:rFonts w:hint="eastAsia" w:ascii="宋体" w:hAnsi="宋体" w:cs="宋体"/>
          <w:bCs/>
          <w:sz w:val="24"/>
          <w:szCs w:val="24"/>
          <w:highlight w:val="none"/>
          <w:lang w:val="en-US" w:eastAsia="zh-CN"/>
        </w:rPr>
        <w:t xml:space="preserve"> 2025</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w:t>
      </w:r>
      <w:r>
        <w:rPr>
          <w:rFonts w:hint="eastAsia" w:ascii="宋体" w:hAnsi="宋体" w:cs="宋体"/>
          <w:bCs/>
          <w:sz w:val="24"/>
          <w:szCs w:val="24"/>
          <w:highlight w:val="none"/>
          <w:lang w:eastAsia="zh-CN"/>
        </w:rPr>
        <w:t>和</w:t>
      </w:r>
      <w:r>
        <w:rPr>
          <w:rFonts w:hint="eastAsia" w:ascii="宋体" w:hAnsi="宋体" w:cs="宋体"/>
          <w:bCs/>
          <w:sz w:val="24"/>
          <w:szCs w:val="24"/>
          <w:highlight w:val="none"/>
          <w:lang w:val="en-US" w:eastAsia="zh-CN"/>
        </w:rPr>
        <w:t xml:space="preserve"> 2026</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月底</w:t>
      </w:r>
      <w:r>
        <w:rPr>
          <w:rFonts w:hint="eastAsia" w:ascii="宋体" w:hAnsi="宋体" w:cs="宋体"/>
          <w:bCs/>
          <w:color w:val="auto"/>
          <w:sz w:val="24"/>
          <w:szCs w:val="24"/>
          <w:highlight w:val="none"/>
        </w:rPr>
        <w:t>协助采购</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rPr>
        <w:t>提交东阳市“无废城市”创建申报材料给省生态环境厅。</w:t>
      </w:r>
    </w:p>
    <w:p w14:paraId="2A5779CB">
      <w:pPr>
        <w:spacing w:line="400" w:lineRule="exact"/>
        <w:rPr>
          <w:rFonts w:ascii="宋体" w:cs="宋体"/>
          <w:b/>
          <w:bCs/>
          <w:sz w:val="24"/>
          <w:szCs w:val="24"/>
          <w:highlight w:val="none"/>
        </w:rPr>
      </w:pP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、付款方式：</w:t>
      </w:r>
    </w:p>
    <w:p w14:paraId="7E1A8322">
      <w:pPr>
        <w:spacing w:line="400" w:lineRule="exact"/>
        <w:ind w:firstLine="470" w:firstLineChars="196"/>
        <w:rPr>
          <w:rFonts w:hint="eastAsia" w:ascii="宋体" w:hAnsi="宋体" w:cs="宋体"/>
          <w:bCs/>
          <w:color w:val="auto"/>
          <w:sz w:val="24"/>
          <w:szCs w:val="24"/>
          <w:highlight w:val="none"/>
          <w:lang w:eastAsia="zh-CN"/>
        </w:rPr>
      </w:pPr>
      <w:r>
        <w:rPr>
          <w:rFonts w:hint="eastAsia" w:ascii="宋体" w:hAnsi="宋体" w:cs="宋体"/>
          <w:color w:val="auto"/>
          <w:sz w:val="24"/>
          <w:highlight w:val="none"/>
          <w:lang w:eastAsia="zh-CN"/>
        </w:rPr>
        <w:t>合同生效以及具备实施条件后7个工作日内支付合同价款的30%</w:t>
      </w:r>
      <w:r>
        <w:rPr>
          <w:rFonts w:hint="eastAsia" w:ascii="宋体" w:hAnsi="宋体" w:cs="宋体"/>
          <w:color w:val="auto"/>
          <w:sz w:val="24"/>
          <w:highlight w:val="none"/>
          <w:lang w:val="en-US" w:eastAsia="zh-CN"/>
        </w:rPr>
        <w:t>（采购人根据项目特点、供应商诚信等因素，可以要求中标人提交预付款保函）</w:t>
      </w:r>
      <w:r>
        <w:rPr>
          <w:rFonts w:hint="eastAsia" w:ascii="宋体" w:hAnsi="宋体" w:cs="宋体"/>
          <w:color w:val="auto"/>
          <w:sz w:val="24"/>
          <w:highlight w:val="none"/>
          <w:lang w:eastAsia="zh-CN"/>
        </w:rPr>
        <w:t>；完成</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2024年东阳市</w:t>
      </w:r>
      <w:r>
        <w:rPr>
          <w:rFonts w:hint="eastAsia" w:ascii="宋体" w:hAnsi="宋体" w:cs="黑体"/>
          <w:bCs/>
          <w:color w:val="auto"/>
          <w:sz w:val="24"/>
          <w:szCs w:val="24"/>
          <w:highlight w:val="none"/>
        </w:rPr>
        <w:t>全域“无废城市”建设</w:t>
      </w:r>
      <w:r>
        <w:rPr>
          <w:rFonts w:hint="eastAsia" w:ascii="宋体" w:hAnsi="宋体" w:cs="黑体"/>
          <w:bCs/>
          <w:color w:val="auto"/>
          <w:sz w:val="24"/>
          <w:szCs w:val="24"/>
          <w:highlight w:val="none"/>
          <w:lang w:eastAsia="zh-CN"/>
        </w:rPr>
        <w:t>工作要点</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eastAsia="zh-CN"/>
        </w:rPr>
        <w:t>编制</w:t>
      </w:r>
      <w:r>
        <w:rPr>
          <w:rFonts w:hint="eastAsia" w:ascii="宋体" w:hAnsi="宋体" w:cs="黑体"/>
          <w:bCs/>
          <w:color w:val="auto"/>
          <w:sz w:val="24"/>
          <w:szCs w:val="24"/>
          <w:highlight w:val="none"/>
          <w:lang w:val="en-US" w:eastAsia="zh-CN"/>
        </w:rPr>
        <w:t>并经采购人确认</w:t>
      </w:r>
      <w:r>
        <w:rPr>
          <w:rFonts w:hint="eastAsia" w:ascii="宋体" w:hAnsi="宋体" w:cs="黑体"/>
          <w:bCs/>
          <w:color w:val="auto"/>
          <w:sz w:val="24"/>
          <w:szCs w:val="24"/>
          <w:highlight w:val="none"/>
          <w:lang w:eastAsia="zh-CN"/>
        </w:rPr>
        <w:t>后支付</w:t>
      </w:r>
      <w:r>
        <w:rPr>
          <w:rFonts w:hint="eastAsia" w:ascii="宋体" w:hAnsi="宋体" w:cs="黑体"/>
          <w:bCs/>
          <w:color w:val="auto"/>
          <w:sz w:val="24"/>
          <w:szCs w:val="24"/>
          <w:highlight w:val="none"/>
          <w:lang w:val="en-US" w:eastAsia="zh-CN"/>
        </w:rPr>
        <w:t>45%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2026年6月前</w:t>
      </w:r>
      <w:r>
        <w:rPr>
          <w:rFonts w:hint="eastAsia" w:ascii="宋体" w:hAnsi="Courier New" w:eastAsia="宋体" w:cs="Times New Roman"/>
          <w:bCs/>
          <w:kern w:val="0"/>
          <w:sz w:val="24"/>
          <w:szCs w:val="20"/>
          <w:highlight w:val="none"/>
        </w:rPr>
        <w:t>结清支付合同价款的</w:t>
      </w:r>
      <w:r>
        <w:rPr>
          <w:rFonts w:hint="eastAsia" w:ascii="宋体" w:hAnsi="Courier New" w:eastAsia="宋体" w:cs="Times New Roman"/>
          <w:bCs/>
          <w:kern w:val="0"/>
          <w:sz w:val="24"/>
          <w:szCs w:val="20"/>
          <w:highlight w:val="none"/>
          <w:lang w:val="en-US" w:eastAsia="zh-CN"/>
        </w:rPr>
        <w:t>25</w:t>
      </w:r>
      <w:r>
        <w:rPr>
          <w:rFonts w:hint="eastAsia" w:ascii="宋体" w:hAnsi="Courier New" w:eastAsia="宋体" w:cs="Times New Roman"/>
          <w:bCs/>
          <w:kern w:val="0"/>
          <w:sz w:val="24"/>
          <w:szCs w:val="20"/>
          <w:highlight w:val="none"/>
        </w:rPr>
        <w:t>%</w:t>
      </w:r>
      <w:r>
        <w:rPr>
          <w:rFonts w:hint="eastAsia" w:ascii="宋体" w:hAnsi="Courier New" w:eastAsia="宋体" w:cs="Times New Roman"/>
          <w:bCs/>
          <w:kern w:val="0"/>
          <w:sz w:val="24"/>
          <w:szCs w:val="20"/>
          <w:highlight w:val="none"/>
          <w:lang w:eastAsia="zh-CN"/>
        </w:rPr>
        <w:t>。</w:t>
      </w:r>
      <w:r>
        <w:rPr>
          <w:rFonts w:hint="eastAsia" w:ascii="宋体" w:hAnsi="宋体" w:cs="宋体"/>
          <w:bCs/>
          <w:color w:val="auto"/>
          <w:sz w:val="24"/>
          <w:szCs w:val="24"/>
          <w:highlight w:val="none"/>
          <w:lang w:eastAsia="zh-CN"/>
        </w:rPr>
        <w:t>中标</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在采购</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付款前须向采购</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开具正规发票。</w:t>
      </w:r>
    </w:p>
    <w:p w14:paraId="1B029BAC">
      <w:pPr>
        <w:spacing w:line="400" w:lineRule="exact"/>
        <w:ind w:firstLine="472" w:firstLineChars="196"/>
        <w:rPr>
          <w:rFonts w:hint="eastAsia" w:ascii="宋体" w:hAnsi="宋体" w:eastAsia="宋体" w:cs="宋体"/>
          <w:b/>
          <w:bCs/>
          <w:color w:val="FF0000"/>
          <w:sz w:val="24"/>
          <w:szCs w:val="24"/>
          <w:highlight w:val="yellow"/>
          <w:lang w:eastAsia="zh-CN"/>
        </w:rPr>
      </w:pPr>
    </w:p>
    <w:p w14:paraId="309DC754">
      <w:pPr>
        <w:widowControl w:val="0"/>
        <w:numPr>
          <w:ilvl w:val="0"/>
          <w:numId w:val="0"/>
        </w:numPr>
        <w:tabs>
          <w:tab w:val="left" w:pos="640"/>
        </w:tabs>
        <w:adjustRightInd w:val="0"/>
        <w:snapToGrid w:val="0"/>
        <w:spacing w:line="360" w:lineRule="exact"/>
        <w:jc w:val="both"/>
        <w:outlineLvl w:val="1"/>
        <w:rPr>
          <w:rFonts w:hint="eastAsia"/>
          <w:sz w:val="24"/>
          <w:szCs w:val="24"/>
          <w:highlight w:val="none"/>
          <w:lang w:val="en-US" w:eastAsia="zh-CN"/>
        </w:rPr>
      </w:pPr>
    </w:p>
    <w:p w14:paraId="7215A998">
      <w:pPr>
        <w:pStyle w:val="2"/>
        <w:keepNext w:val="0"/>
        <w:keepLines w:val="0"/>
        <w:pageBreakBefore/>
        <w:spacing w:line="240" w:lineRule="auto"/>
        <w:jc w:val="center"/>
        <w:rPr>
          <w:rFonts w:ascii="宋体" w:hAnsi="宋体" w:cs="宋体"/>
          <w:color w:val="auto"/>
          <w:kern w:val="0"/>
          <w:sz w:val="24"/>
          <w:szCs w:val="24"/>
          <w:highlight w:val="none"/>
        </w:rPr>
      </w:pPr>
      <w:bookmarkStart w:id="20" w:name="_Toc15158"/>
      <w:bookmarkStart w:id="21" w:name="_Toc23655"/>
      <w:bookmarkStart w:id="22" w:name="_Toc7040"/>
      <w:bookmarkStart w:id="23" w:name="_Toc31411"/>
      <w:bookmarkStart w:id="24" w:name="_Toc25823"/>
      <w:r>
        <w:rPr>
          <w:rFonts w:hint="eastAsia" w:ascii="宋体" w:hAnsi="宋体" w:cs="宋体"/>
          <w:color w:val="auto"/>
          <w:sz w:val="24"/>
          <w:szCs w:val="24"/>
          <w:highlight w:val="none"/>
        </w:rPr>
        <w:t>第三章   投标人须知</w:t>
      </w:r>
      <w:bookmarkEnd w:id="20"/>
      <w:bookmarkEnd w:id="21"/>
      <w:bookmarkEnd w:id="22"/>
      <w:bookmarkEnd w:id="23"/>
      <w:bookmarkEnd w:id="24"/>
    </w:p>
    <w:p w14:paraId="248D96ED">
      <w:pPr>
        <w:pStyle w:val="14"/>
        <w:snapToGrid w:val="0"/>
        <w:spacing w:before="120" w:after="120"/>
        <w:ind w:firstLine="472" w:firstLineChars="196"/>
        <w:jc w:val="center"/>
        <w:outlineLvl w:val="1"/>
        <w:rPr>
          <w:rFonts w:ascii="宋体" w:hAnsi="宋体" w:cs="宋体"/>
          <w:b/>
          <w:color w:val="auto"/>
          <w:szCs w:val="24"/>
          <w:highlight w:val="none"/>
        </w:rPr>
      </w:pPr>
      <w:bookmarkStart w:id="25" w:name="_Toc10817"/>
      <w:bookmarkStart w:id="26" w:name="_Toc11842"/>
      <w:bookmarkStart w:id="27" w:name="_Toc18811"/>
      <w:bookmarkStart w:id="28" w:name="_Toc9719"/>
      <w:bookmarkStart w:id="29" w:name="_Toc4935"/>
      <w:r>
        <w:rPr>
          <w:rFonts w:hint="eastAsia" w:ascii="宋体" w:hAnsi="宋体" w:cs="宋体"/>
          <w:b/>
          <w:color w:val="auto"/>
          <w:szCs w:val="24"/>
          <w:highlight w:val="none"/>
        </w:rPr>
        <w:t>前附表</w:t>
      </w:r>
      <w:bookmarkEnd w:id="25"/>
      <w:bookmarkEnd w:id="26"/>
      <w:bookmarkEnd w:id="27"/>
      <w:bookmarkEnd w:id="28"/>
      <w:bookmarkEnd w:id="29"/>
    </w:p>
    <w:tbl>
      <w:tblPr>
        <w:tblStyle w:val="30"/>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11A72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D6F1E3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5FB53A2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3206F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3B3886F">
            <w:pPr>
              <w:snapToGrid w:val="0"/>
              <w:spacing w:line="348"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14:paraId="73C77494">
            <w:pPr>
              <w:snapToGrid w:val="0"/>
              <w:spacing w:line="348" w:lineRule="auto"/>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东阳市“无废城市”创建评估及服务项目</w:t>
            </w:r>
          </w:p>
        </w:tc>
      </w:tr>
      <w:tr w14:paraId="0FF8E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22971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14:paraId="5A24A0B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3E722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308817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750" w:type="dxa"/>
            <w:tcBorders>
              <w:top w:val="single" w:color="auto" w:sz="4" w:space="0"/>
              <w:left w:val="single" w:color="auto" w:sz="4" w:space="0"/>
              <w:bottom w:val="single" w:color="auto" w:sz="4" w:space="0"/>
              <w:right w:val="single" w:color="auto" w:sz="4" w:space="0"/>
            </w:tcBorders>
            <w:vAlign w:val="center"/>
          </w:tcPr>
          <w:p w14:paraId="6B6C6516">
            <w:pPr>
              <w:snapToGrid w:val="0"/>
              <w:spacing w:line="348" w:lineRule="auto"/>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eastAsia="zh-CN"/>
              </w:rPr>
              <w:t>其他未列明行业</w:t>
            </w:r>
            <w:r>
              <w:rPr>
                <w:rFonts w:hint="eastAsia" w:ascii="宋体" w:hAnsi="宋体" w:cs="宋体"/>
                <w:b/>
                <w:bCs/>
                <w:color w:val="auto"/>
                <w:sz w:val="24"/>
                <w:highlight w:val="none"/>
              </w:rPr>
              <w:t>。</w:t>
            </w:r>
          </w:p>
        </w:tc>
      </w:tr>
      <w:tr w14:paraId="42DDA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2CB2A9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750" w:type="dxa"/>
            <w:tcBorders>
              <w:top w:val="single" w:color="auto" w:sz="4" w:space="0"/>
              <w:left w:val="single" w:color="auto" w:sz="4" w:space="0"/>
              <w:bottom w:val="single" w:color="auto" w:sz="4" w:space="0"/>
              <w:right w:val="single" w:color="auto" w:sz="4" w:space="0"/>
            </w:tcBorders>
            <w:vAlign w:val="center"/>
          </w:tcPr>
          <w:p w14:paraId="16790EBA">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23D2754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33FE93A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4512F05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72408B7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035BF601">
            <w:pPr>
              <w:snapToGrid w:val="0"/>
              <w:spacing w:line="348"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62EFE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C72971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750" w:type="dxa"/>
            <w:tcBorders>
              <w:top w:val="single" w:color="auto" w:sz="4" w:space="0"/>
              <w:left w:val="single" w:color="auto" w:sz="4" w:space="0"/>
              <w:bottom w:val="single" w:color="auto" w:sz="4" w:space="0"/>
              <w:right w:val="single" w:color="auto" w:sz="4" w:space="0"/>
            </w:tcBorders>
            <w:vAlign w:val="center"/>
          </w:tcPr>
          <w:p w14:paraId="0DA3F00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71E67A7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E0E9DE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6DA5425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B080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7F8BC6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750" w:type="dxa"/>
            <w:tcBorders>
              <w:top w:val="single" w:color="auto" w:sz="4" w:space="0"/>
              <w:left w:val="single" w:color="auto" w:sz="4" w:space="0"/>
              <w:bottom w:val="single" w:color="auto" w:sz="4" w:space="0"/>
              <w:right w:val="single" w:color="auto" w:sz="4" w:space="0"/>
            </w:tcBorders>
            <w:vAlign w:val="center"/>
          </w:tcPr>
          <w:p w14:paraId="5BD02D8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31EAE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49BA33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750" w:type="dxa"/>
            <w:tcBorders>
              <w:top w:val="single" w:color="auto" w:sz="4" w:space="0"/>
              <w:left w:val="single" w:color="auto" w:sz="4" w:space="0"/>
              <w:bottom w:val="single" w:color="auto" w:sz="4" w:space="0"/>
              <w:right w:val="single" w:color="auto" w:sz="4" w:space="0"/>
            </w:tcBorders>
            <w:vAlign w:val="center"/>
          </w:tcPr>
          <w:p w14:paraId="70946AF4">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44B7938E">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30A42B44">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3BDE79BA">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72AE6B86">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5CC2EF27">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CC8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2F22A4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750" w:type="dxa"/>
            <w:tcBorders>
              <w:top w:val="single" w:color="auto" w:sz="4" w:space="0"/>
              <w:left w:val="single" w:color="auto" w:sz="4" w:space="0"/>
              <w:bottom w:val="single" w:color="auto" w:sz="4" w:space="0"/>
              <w:right w:val="single" w:color="auto" w:sz="4" w:space="0"/>
            </w:tcBorders>
            <w:vAlign w:val="center"/>
          </w:tcPr>
          <w:p w14:paraId="49F63CD6">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45DA0B43">
            <w:pPr>
              <w:pStyle w:val="14"/>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1644BA37">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73C89E06">
            <w:pPr>
              <w:pStyle w:val="14"/>
              <w:spacing w:line="348" w:lineRule="auto"/>
              <w:rPr>
                <w:rFonts w:ascii="宋体" w:hAnsi="宋体" w:cs="宋体"/>
                <w:color w:val="auto"/>
                <w:szCs w:val="24"/>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6659E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4BE340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750" w:type="dxa"/>
            <w:tcBorders>
              <w:top w:val="single" w:color="auto" w:sz="4" w:space="0"/>
              <w:left w:val="single" w:color="auto" w:sz="4" w:space="0"/>
              <w:bottom w:val="single" w:color="auto" w:sz="4" w:space="0"/>
              <w:right w:val="single" w:color="auto" w:sz="4" w:space="0"/>
            </w:tcBorders>
            <w:vAlign w:val="center"/>
          </w:tcPr>
          <w:p w14:paraId="7A597782">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54530EB0">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1D1CD08F">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002A7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21C066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750" w:type="dxa"/>
            <w:tcBorders>
              <w:top w:val="single" w:color="auto" w:sz="4" w:space="0"/>
              <w:left w:val="single" w:color="auto" w:sz="4" w:space="0"/>
              <w:bottom w:val="single" w:color="auto" w:sz="4" w:space="0"/>
              <w:right w:val="single" w:color="auto" w:sz="4" w:space="0"/>
            </w:tcBorders>
            <w:vAlign w:val="center"/>
          </w:tcPr>
          <w:p w14:paraId="49A0E12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6D88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0A5E85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750" w:type="dxa"/>
            <w:tcBorders>
              <w:top w:val="single" w:color="auto" w:sz="4" w:space="0"/>
              <w:left w:val="single" w:color="auto" w:sz="4" w:space="0"/>
              <w:bottom w:val="single" w:color="auto" w:sz="4" w:space="0"/>
              <w:right w:val="single" w:color="auto" w:sz="4" w:space="0"/>
            </w:tcBorders>
            <w:vAlign w:val="center"/>
          </w:tcPr>
          <w:p w14:paraId="20181391">
            <w:pPr>
              <w:autoSpaceDE w:val="0"/>
              <w:autoSpaceDN w:val="0"/>
              <w:snapToGrid w:val="0"/>
              <w:spacing w:line="348" w:lineRule="auto"/>
              <w:textAlignment w:val="bottom"/>
              <w:rPr>
                <w:rFonts w:ascii="宋体" w:hAnsi="宋体" w:cs="宋体"/>
                <w:color w:val="auto"/>
                <w:sz w:val="24"/>
                <w:highlight w:val="none"/>
              </w:rPr>
            </w:pPr>
            <w:bookmarkStart w:id="30"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30"/>
            <w:r>
              <w:rPr>
                <w:rFonts w:hint="eastAsia" w:ascii="宋体" w:hAnsi="宋体" w:cs="宋体"/>
                <w:color w:val="auto"/>
                <w:sz w:val="24"/>
                <w:highlight w:val="none"/>
              </w:rPr>
              <w:t>。</w:t>
            </w:r>
          </w:p>
        </w:tc>
      </w:tr>
      <w:tr w14:paraId="7014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8C108B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750" w:type="dxa"/>
            <w:tcBorders>
              <w:top w:val="single" w:color="auto" w:sz="4" w:space="0"/>
              <w:left w:val="single" w:color="auto" w:sz="4" w:space="0"/>
              <w:bottom w:val="single" w:color="auto" w:sz="4" w:space="0"/>
              <w:right w:val="single" w:color="auto" w:sz="4" w:space="0"/>
            </w:tcBorders>
            <w:vAlign w:val="center"/>
          </w:tcPr>
          <w:p w14:paraId="2BFC7B43">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6ACFF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11AA37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750" w:type="dxa"/>
            <w:tcBorders>
              <w:top w:val="single" w:color="auto" w:sz="4" w:space="0"/>
              <w:left w:val="single" w:color="auto" w:sz="4" w:space="0"/>
              <w:bottom w:val="single" w:color="auto" w:sz="4" w:space="0"/>
              <w:right w:val="single" w:color="auto" w:sz="4" w:space="0"/>
            </w:tcBorders>
            <w:vAlign w:val="center"/>
          </w:tcPr>
          <w:p w14:paraId="0E68FA7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履约保证金：本项目不收取履约保证金</w:t>
            </w:r>
          </w:p>
        </w:tc>
      </w:tr>
      <w:tr w14:paraId="1F90A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093F5E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750" w:type="dxa"/>
            <w:tcBorders>
              <w:top w:val="single" w:color="auto" w:sz="4" w:space="0"/>
              <w:left w:val="single" w:color="auto" w:sz="4" w:space="0"/>
              <w:bottom w:val="single" w:color="auto" w:sz="4" w:space="0"/>
              <w:right w:val="single" w:color="auto" w:sz="4" w:space="0"/>
            </w:tcBorders>
            <w:vAlign w:val="center"/>
          </w:tcPr>
          <w:p w14:paraId="644CA46E">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2FD62127">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1312BEB0">
            <w:pPr>
              <w:snapToGrid w:val="0"/>
              <w:spacing w:line="348" w:lineRule="auto"/>
              <w:jc w:val="left"/>
              <w:rPr>
                <w:rFonts w:ascii="宋体" w:hAnsi="宋体" w:cs="宋体"/>
                <w:color w:val="auto"/>
                <w:highlight w:val="none"/>
              </w:rPr>
            </w:pPr>
            <w:r>
              <w:rPr>
                <w:rFonts w:hint="eastAsia" w:ascii="宋体" w:hAnsi="宋体" w:cs="宋体"/>
                <w:color w:val="auto"/>
                <w:sz w:val="24"/>
                <w:highlight w:val="none"/>
              </w:rPr>
              <w:t>浙商银行金华东阳支行联系人：许燕  联系电话：13967983441  0579-86222992</w:t>
            </w:r>
          </w:p>
        </w:tc>
      </w:tr>
      <w:tr w14:paraId="78285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4FCF33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8750" w:type="dxa"/>
            <w:tcBorders>
              <w:top w:val="single" w:color="auto" w:sz="4" w:space="0"/>
              <w:left w:val="single" w:color="auto" w:sz="4" w:space="0"/>
              <w:bottom w:val="single" w:color="auto" w:sz="4" w:space="0"/>
              <w:right w:val="single" w:color="auto" w:sz="4" w:space="0"/>
            </w:tcBorders>
            <w:vAlign w:val="center"/>
          </w:tcPr>
          <w:p w14:paraId="27291C68">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1B2C3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BE6E44B">
            <w:pPr>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16</w:t>
            </w:r>
          </w:p>
        </w:tc>
        <w:tc>
          <w:tcPr>
            <w:tcW w:w="8750" w:type="dxa"/>
            <w:tcBorders>
              <w:top w:val="single" w:color="auto" w:sz="4" w:space="0"/>
              <w:left w:val="single" w:color="auto" w:sz="4" w:space="0"/>
              <w:bottom w:val="single" w:color="auto" w:sz="4" w:space="0"/>
              <w:right w:val="single" w:color="auto" w:sz="4" w:space="0"/>
            </w:tcBorders>
            <w:vAlign w:val="center"/>
          </w:tcPr>
          <w:p w14:paraId="4C53D2F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金华市生态环境局东阳分局</w:t>
            </w:r>
            <w:r>
              <w:rPr>
                <w:rFonts w:hint="eastAsia" w:ascii="宋体" w:hAnsi="宋体" w:cs="宋体"/>
                <w:color w:val="auto"/>
                <w:sz w:val="24"/>
                <w:highlight w:val="none"/>
              </w:rPr>
              <w:t>签订政府采购合同。</w:t>
            </w:r>
          </w:p>
        </w:tc>
      </w:tr>
      <w:tr w14:paraId="343D7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5FFB1C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8750" w:type="dxa"/>
            <w:tcBorders>
              <w:top w:val="single" w:color="auto" w:sz="4" w:space="0"/>
              <w:left w:val="single" w:color="auto" w:sz="4" w:space="0"/>
              <w:bottom w:val="single" w:color="auto" w:sz="4" w:space="0"/>
              <w:right w:val="single" w:color="auto" w:sz="4" w:space="0"/>
            </w:tcBorders>
            <w:vAlign w:val="center"/>
          </w:tcPr>
          <w:p w14:paraId="4585713C">
            <w:pPr>
              <w:spacing w:line="400" w:lineRule="exact"/>
              <w:ind w:firstLine="470" w:firstLineChars="196"/>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付款方式：</w:t>
            </w:r>
            <w:r>
              <w:rPr>
                <w:rFonts w:hint="eastAsia" w:ascii="宋体" w:hAnsi="宋体" w:cs="宋体"/>
                <w:color w:val="auto"/>
                <w:sz w:val="24"/>
                <w:highlight w:val="none"/>
                <w:lang w:eastAsia="zh-CN"/>
              </w:rPr>
              <w:t>合同生效以及具备实施条件后7个工作日内支付合同价款的30%</w:t>
            </w:r>
            <w:r>
              <w:rPr>
                <w:rFonts w:hint="eastAsia" w:ascii="宋体" w:hAnsi="宋体" w:cs="宋体"/>
                <w:color w:val="auto"/>
                <w:sz w:val="24"/>
                <w:highlight w:val="none"/>
                <w:lang w:val="en-US" w:eastAsia="zh-CN"/>
              </w:rPr>
              <w:t>（采购人根据项目特点、供应商诚信等因素，可以要求中标人提交预付款保函）</w:t>
            </w:r>
            <w:r>
              <w:rPr>
                <w:rFonts w:hint="eastAsia" w:ascii="宋体" w:hAnsi="宋体" w:cs="宋体"/>
                <w:color w:val="auto"/>
                <w:sz w:val="24"/>
                <w:highlight w:val="none"/>
                <w:lang w:eastAsia="zh-CN"/>
              </w:rPr>
              <w:t>；完成</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val="en-US" w:eastAsia="zh-CN"/>
              </w:rPr>
              <w:t>2024年东阳市</w:t>
            </w:r>
            <w:r>
              <w:rPr>
                <w:rFonts w:hint="eastAsia" w:ascii="宋体" w:hAnsi="宋体" w:cs="黑体"/>
                <w:bCs/>
                <w:color w:val="auto"/>
                <w:sz w:val="24"/>
                <w:szCs w:val="24"/>
                <w:highlight w:val="none"/>
              </w:rPr>
              <w:t>全域“无废城市”建设</w:t>
            </w:r>
            <w:r>
              <w:rPr>
                <w:rFonts w:hint="eastAsia" w:ascii="宋体" w:hAnsi="宋体" w:cs="黑体"/>
                <w:bCs/>
                <w:color w:val="auto"/>
                <w:sz w:val="24"/>
                <w:szCs w:val="24"/>
                <w:highlight w:val="none"/>
                <w:lang w:eastAsia="zh-CN"/>
              </w:rPr>
              <w:t>工作要点</w:t>
            </w:r>
            <w:r>
              <w:rPr>
                <w:rFonts w:hint="eastAsia" w:ascii="宋体" w:hAnsi="宋体" w:cs="黑体"/>
                <w:bCs/>
                <w:color w:val="auto"/>
                <w:sz w:val="24"/>
                <w:szCs w:val="24"/>
                <w:highlight w:val="none"/>
              </w:rPr>
              <w:t>》</w:t>
            </w:r>
            <w:r>
              <w:rPr>
                <w:rFonts w:hint="eastAsia" w:ascii="宋体" w:hAnsi="宋体" w:cs="黑体"/>
                <w:bCs/>
                <w:color w:val="auto"/>
                <w:sz w:val="24"/>
                <w:szCs w:val="24"/>
                <w:highlight w:val="none"/>
                <w:lang w:eastAsia="zh-CN"/>
              </w:rPr>
              <w:t>编制</w:t>
            </w:r>
            <w:r>
              <w:rPr>
                <w:rFonts w:hint="eastAsia" w:ascii="宋体" w:hAnsi="宋体" w:cs="黑体"/>
                <w:bCs/>
                <w:color w:val="auto"/>
                <w:sz w:val="24"/>
                <w:szCs w:val="24"/>
                <w:highlight w:val="none"/>
                <w:lang w:val="en-US" w:eastAsia="zh-CN"/>
              </w:rPr>
              <w:t>并经采购人确认</w:t>
            </w:r>
            <w:r>
              <w:rPr>
                <w:rFonts w:hint="eastAsia" w:ascii="宋体" w:hAnsi="宋体" w:cs="黑体"/>
                <w:bCs/>
                <w:color w:val="auto"/>
                <w:sz w:val="24"/>
                <w:szCs w:val="24"/>
                <w:highlight w:val="none"/>
                <w:lang w:eastAsia="zh-CN"/>
              </w:rPr>
              <w:t>后支付</w:t>
            </w:r>
            <w:r>
              <w:rPr>
                <w:rFonts w:hint="eastAsia" w:ascii="宋体" w:hAnsi="宋体" w:cs="黑体"/>
                <w:bCs/>
                <w:color w:val="auto"/>
                <w:sz w:val="24"/>
                <w:szCs w:val="24"/>
                <w:highlight w:val="none"/>
                <w:lang w:val="en-US" w:eastAsia="zh-CN"/>
              </w:rPr>
              <w:t>45%</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2026年6月前</w:t>
            </w:r>
            <w:r>
              <w:rPr>
                <w:rFonts w:hint="eastAsia" w:ascii="宋体" w:hAnsi="Courier New" w:eastAsia="宋体" w:cs="Times New Roman"/>
                <w:bCs/>
                <w:kern w:val="0"/>
                <w:sz w:val="24"/>
                <w:szCs w:val="20"/>
                <w:highlight w:val="none"/>
              </w:rPr>
              <w:t>结清支付合同价款的</w:t>
            </w:r>
            <w:r>
              <w:rPr>
                <w:rFonts w:hint="eastAsia" w:ascii="宋体" w:hAnsi="Courier New" w:eastAsia="宋体" w:cs="Times New Roman"/>
                <w:bCs/>
                <w:kern w:val="0"/>
                <w:sz w:val="24"/>
                <w:szCs w:val="20"/>
                <w:highlight w:val="none"/>
                <w:lang w:val="en-US" w:eastAsia="zh-CN"/>
              </w:rPr>
              <w:t>25</w:t>
            </w:r>
            <w:r>
              <w:rPr>
                <w:rFonts w:hint="eastAsia" w:ascii="宋体" w:hAnsi="Courier New" w:eastAsia="宋体" w:cs="Times New Roman"/>
                <w:bCs/>
                <w:kern w:val="0"/>
                <w:sz w:val="24"/>
                <w:szCs w:val="20"/>
                <w:highlight w:val="none"/>
              </w:rPr>
              <w:t>%</w:t>
            </w:r>
            <w:r>
              <w:rPr>
                <w:rFonts w:hint="eastAsia" w:ascii="宋体" w:hAnsi="Courier New" w:eastAsia="宋体" w:cs="Times New Roman"/>
                <w:bCs/>
                <w:kern w:val="0"/>
                <w:sz w:val="24"/>
                <w:szCs w:val="20"/>
                <w:highlight w:val="none"/>
                <w:lang w:eastAsia="zh-CN"/>
              </w:rPr>
              <w:t>。</w:t>
            </w:r>
            <w:r>
              <w:rPr>
                <w:rFonts w:hint="eastAsia" w:ascii="宋体" w:hAnsi="宋体" w:cs="宋体"/>
                <w:bCs/>
                <w:color w:val="auto"/>
                <w:sz w:val="24"/>
                <w:szCs w:val="24"/>
                <w:highlight w:val="none"/>
                <w:lang w:eastAsia="zh-CN"/>
              </w:rPr>
              <w:t>中标</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在采购</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付款前须向采购</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开具正规发票。</w:t>
            </w:r>
          </w:p>
        </w:tc>
      </w:tr>
      <w:tr w14:paraId="06DB7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EF7C180">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8750" w:type="dxa"/>
            <w:tcBorders>
              <w:top w:val="single" w:color="auto" w:sz="4" w:space="0"/>
              <w:left w:val="single" w:color="auto" w:sz="4" w:space="0"/>
              <w:bottom w:val="single" w:color="auto" w:sz="4" w:space="0"/>
              <w:right w:val="single" w:color="auto" w:sz="4" w:space="0"/>
            </w:tcBorders>
            <w:vAlign w:val="center"/>
          </w:tcPr>
          <w:p w14:paraId="233E663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232DD13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218D54F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6C7A4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7282326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31D9D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70F6C12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5F98D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EDECC9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8750" w:type="dxa"/>
            <w:tcBorders>
              <w:top w:val="single" w:color="auto" w:sz="4" w:space="0"/>
              <w:left w:val="single" w:color="auto" w:sz="4" w:space="0"/>
              <w:bottom w:val="single" w:color="auto" w:sz="4" w:space="0"/>
              <w:right w:val="single" w:color="auto" w:sz="4" w:space="0"/>
            </w:tcBorders>
            <w:vAlign w:val="center"/>
          </w:tcPr>
          <w:p w14:paraId="54305B48">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w:t>
            </w:r>
            <w:r>
              <w:rPr>
                <w:rFonts w:hint="eastAsia" w:ascii="宋体" w:hAnsi="宋体"/>
                <w:b/>
                <w:color w:val="auto"/>
                <w:sz w:val="24"/>
                <w:highlight w:val="none"/>
                <w:lang w:val="en-US" w:eastAsia="zh-CN"/>
              </w:rPr>
              <w:t>追究</w:t>
            </w:r>
            <w:r>
              <w:rPr>
                <w:rFonts w:hint="eastAsia" w:ascii="宋体" w:hAnsi="宋体"/>
                <w:b/>
                <w:color w:val="auto"/>
                <w:sz w:val="24"/>
                <w:highlight w:val="none"/>
              </w:rPr>
              <w:t>法律责任。</w:t>
            </w:r>
          </w:p>
          <w:p w14:paraId="05EA0B9C">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02DBA41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375715E2">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02A129A7">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6365075C">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5A4F6544">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7C06B316">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61D2F5EF">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36AC91B4">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2D26C701">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7A2C8B17">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77159092">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7FCF3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90A384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8750" w:type="dxa"/>
            <w:tcBorders>
              <w:top w:val="single" w:color="auto" w:sz="4" w:space="0"/>
              <w:left w:val="single" w:color="auto" w:sz="4" w:space="0"/>
              <w:bottom w:val="single" w:color="auto" w:sz="4" w:space="0"/>
              <w:right w:val="single" w:color="auto" w:sz="4" w:space="0"/>
            </w:tcBorders>
            <w:vAlign w:val="center"/>
          </w:tcPr>
          <w:p w14:paraId="171D16D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16E7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8795FDC">
            <w:pPr>
              <w:snapToGrid w:val="0"/>
              <w:spacing w:line="34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750" w:type="dxa"/>
            <w:tcBorders>
              <w:top w:val="single" w:color="auto" w:sz="4" w:space="0"/>
              <w:left w:val="single" w:color="auto" w:sz="4" w:space="0"/>
              <w:bottom w:val="single" w:color="auto" w:sz="4" w:space="0"/>
              <w:right w:val="single" w:color="auto" w:sz="4" w:space="0"/>
            </w:tcBorders>
            <w:vAlign w:val="center"/>
          </w:tcPr>
          <w:p w14:paraId="73D4F67B">
            <w:pPr>
              <w:snapToGrid w:val="0"/>
              <w:spacing w:line="348" w:lineRule="auto"/>
              <w:rPr>
                <w:rFonts w:hint="eastAsia" w:ascii="宋体" w:hAnsi="宋体" w:cs="宋体"/>
                <w:color w:val="auto"/>
                <w:sz w:val="24"/>
                <w:highlight w:val="none"/>
              </w:rPr>
            </w:pPr>
            <w:r>
              <w:rPr>
                <w:rFonts w:hint="eastAsia" w:ascii="宋体" w:hAnsi="宋体" w:cs="宋体"/>
                <w:b/>
                <w:bCs/>
                <w:color w:val="auto"/>
                <w:sz w:val="24"/>
                <w:highlight w:val="none"/>
              </w:rPr>
              <w:t>本招标文件未尽事宜根据相关法律法规执行</w:t>
            </w:r>
            <w:r>
              <w:rPr>
                <w:rFonts w:hint="eastAsia" w:ascii="宋体" w:hAnsi="宋体" w:cs="宋体"/>
                <w:color w:val="auto"/>
                <w:sz w:val="24"/>
                <w:highlight w:val="none"/>
              </w:rPr>
              <w:t>。</w:t>
            </w:r>
          </w:p>
        </w:tc>
      </w:tr>
      <w:tr w14:paraId="1B502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B09BD4B">
            <w:pPr>
              <w:snapToGrid w:val="0"/>
              <w:spacing w:line="34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8750" w:type="dxa"/>
            <w:tcBorders>
              <w:top w:val="single" w:color="auto" w:sz="4" w:space="0"/>
              <w:left w:val="single" w:color="auto" w:sz="4" w:space="0"/>
              <w:bottom w:val="single" w:color="auto" w:sz="4" w:space="0"/>
              <w:right w:val="single" w:color="auto" w:sz="4" w:space="0"/>
            </w:tcBorders>
            <w:vAlign w:val="center"/>
          </w:tcPr>
          <w:p w14:paraId="22E6D9BC">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2417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63F7256">
            <w:pPr>
              <w:snapToGrid w:val="0"/>
              <w:spacing w:line="34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8750" w:type="dxa"/>
            <w:tcBorders>
              <w:top w:val="single" w:color="auto" w:sz="4" w:space="0"/>
              <w:left w:val="single" w:color="auto" w:sz="4" w:space="0"/>
              <w:bottom w:val="single" w:color="auto" w:sz="4" w:space="0"/>
              <w:right w:val="single" w:color="auto" w:sz="4" w:space="0"/>
            </w:tcBorders>
            <w:vAlign w:val="center"/>
          </w:tcPr>
          <w:p w14:paraId="39214D20">
            <w:pPr>
              <w:spacing w:line="348" w:lineRule="auto"/>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22EDD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6EEA90D">
            <w:pPr>
              <w:snapToGrid w:val="0"/>
              <w:spacing w:line="348"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14:paraId="5440984C">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5A2F5E9A">
      <w:pPr>
        <w:pStyle w:val="14"/>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194D678A">
      <w:pPr>
        <w:pStyle w:val="14"/>
        <w:pageBreakBefore/>
        <w:numPr>
          <w:ilvl w:val="0"/>
          <w:numId w:val="4"/>
        </w:numPr>
        <w:snapToGrid w:val="0"/>
        <w:spacing w:line="360" w:lineRule="auto"/>
        <w:ind w:left="826" w:hanging="826" w:hangingChars="343"/>
        <w:jc w:val="center"/>
        <w:outlineLvl w:val="1"/>
        <w:rPr>
          <w:rFonts w:ascii="宋体" w:hAnsi="宋体" w:cs="宋体"/>
          <w:b/>
          <w:color w:val="auto"/>
          <w:szCs w:val="24"/>
          <w:highlight w:val="none"/>
        </w:rPr>
      </w:pPr>
      <w:bookmarkStart w:id="31" w:name="_Toc20574"/>
      <w:bookmarkStart w:id="32" w:name="_Toc320"/>
      <w:bookmarkStart w:id="33" w:name="_Toc22779"/>
      <w:bookmarkStart w:id="34" w:name="_Toc1970"/>
      <w:bookmarkStart w:id="35" w:name="_Toc26576"/>
      <w:r>
        <w:rPr>
          <w:rFonts w:hint="eastAsia" w:ascii="宋体" w:hAnsi="宋体" w:cs="宋体"/>
          <w:b/>
          <w:color w:val="auto"/>
          <w:szCs w:val="24"/>
          <w:highlight w:val="none"/>
        </w:rPr>
        <w:t>总则</w:t>
      </w:r>
      <w:bookmarkEnd w:id="31"/>
      <w:bookmarkEnd w:id="32"/>
      <w:bookmarkEnd w:id="33"/>
      <w:bookmarkEnd w:id="34"/>
      <w:bookmarkEnd w:id="35"/>
    </w:p>
    <w:p w14:paraId="7E46F871">
      <w:pPr>
        <w:spacing w:line="440" w:lineRule="exact"/>
        <w:rPr>
          <w:rFonts w:ascii="宋体" w:hAnsi="宋体" w:cs="宋体"/>
          <w:b/>
          <w:color w:val="auto"/>
          <w:sz w:val="24"/>
          <w:highlight w:val="none"/>
        </w:rPr>
      </w:pPr>
      <w:bookmarkStart w:id="36" w:name="_Toc407182093"/>
      <w:r>
        <w:rPr>
          <w:rFonts w:hint="eastAsia" w:ascii="宋体" w:hAnsi="宋体" w:cs="宋体"/>
          <w:b/>
          <w:color w:val="auto"/>
          <w:sz w:val="24"/>
          <w:highlight w:val="none"/>
        </w:rPr>
        <w:t>（一） 适用范围</w:t>
      </w:r>
      <w:bookmarkEnd w:id="36"/>
    </w:p>
    <w:p w14:paraId="3CC0BEE6">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东阳市“无废城市”创建评估及服务项目</w:t>
      </w:r>
      <w:r>
        <w:rPr>
          <w:rFonts w:hint="eastAsia" w:ascii="宋体" w:hAnsi="宋体" w:cs="宋体"/>
          <w:color w:val="auto"/>
          <w:sz w:val="24"/>
          <w:highlight w:val="none"/>
        </w:rPr>
        <w:t>的招标、投标、评标、定标、验收、合同履约、付款等行为（法律、法规另有规定的，从其规定）。</w:t>
      </w:r>
    </w:p>
    <w:p w14:paraId="054A1232">
      <w:pPr>
        <w:spacing w:line="440" w:lineRule="exact"/>
        <w:rPr>
          <w:rFonts w:ascii="宋体" w:hAnsi="宋体" w:cs="宋体"/>
          <w:b/>
          <w:color w:val="auto"/>
          <w:sz w:val="24"/>
          <w:highlight w:val="none"/>
        </w:rPr>
      </w:pPr>
      <w:bookmarkStart w:id="37" w:name="_Toc407182094"/>
      <w:r>
        <w:rPr>
          <w:rFonts w:hint="eastAsia" w:ascii="宋体" w:hAnsi="宋体" w:cs="宋体"/>
          <w:b/>
          <w:color w:val="auto"/>
          <w:sz w:val="24"/>
          <w:highlight w:val="none"/>
        </w:rPr>
        <w:t>（二）定义</w:t>
      </w:r>
      <w:bookmarkEnd w:id="37"/>
      <w:r>
        <w:rPr>
          <w:rFonts w:hint="eastAsia" w:ascii="宋体" w:hAnsi="宋体" w:cs="宋体"/>
          <w:b/>
          <w:color w:val="auto"/>
          <w:sz w:val="24"/>
          <w:highlight w:val="none"/>
        </w:rPr>
        <w:t>及采购项目需要落实的政府采购政策</w:t>
      </w:r>
    </w:p>
    <w:p w14:paraId="756F482D">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 xml:space="preserve">金华市生态环境局东阳分局 </w:t>
      </w:r>
      <w:r>
        <w:rPr>
          <w:rFonts w:hint="eastAsia" w:ascii="宋体" w:hAnsi="宋体" w:cs="宋体"/>
          <w:color w:val="auto"/>
          <w:sz w:val="24"/>
          <w:highlight w:val="none"/>
        </w:rPr>
        <w:t>（“采购人”）。</w:t>
      </w:r>
    </w:p>
    <w:p w14:paraId="7567205F">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A3A0C3B">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3.“服务”系指招标文件规定投标人须承担的本项目所衍生的一切服务义务。 </w:t>
      </w:r>
    </w:p>
    <w:p w14:paraId="1772F7E2">
      <w:pPr>
        <w:spacing w:line="440" w:lineRule="exact"/>
        <w:rPr>
          <w:rFonts w:ascii="宋体" w:hAnsi="宋体" w:cs="宋体"/>
          <w:color w:val="auto"/>
          <w:sz w:val="24"/>
          <w:highlight w:val="none"/>
        </w:rPr>
      </w:pPr>
      <w:r>
        <w:rPr>
          <w:rFonts w:hint="eastAsia" w:ascii="宋体" w:hAnsi="宋体" w:cs="宋体"/>
          <w:color w:val="auto"/>
          <w:sz w:val="24"/>
          <w:highlight w:val="none"/>
        </w:rPr>
        <w:t>4.“项目”系指投标人按招标文件规定向采购人提供的成果和项目服务。</w:t>
      </w:r>
    </w:p>
    <w:p w14:paraId="0FCBFE89">
      <w:pPr>
        <w:spacing w:line="440" w:lineRule="exact"/>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1490C64E">
      <w:pPr>
        <w:spacing w:line="440" w:lineRule="exact"/>
        <w:rPr>
          <w:rFonts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“▲”系指实质性要求条款。</w:t>
      </w:r>
    </w:p>
    <w:p w14:paraId="60E98D6E">
      <w:pPr>
        <w:spacing w:line="440" w:lineRule="exact"/>
        <w:rPr>
          <w:rFonts w:ascii="宋体" w:hAnsi="宋体" w:cs="宋体"/>
          <w:color w:val="auto"/>
          <w:sz w:val="24"/>
          <w:highlight w:val="none"/>
        </w:rPr>
      </w:pPr>
      <w:r>
        <w:rPr>
          <w:rFonts w:hint="eastAsia" w:ascii="宋体" w:hAnsi="宋体" w:cs="宋体"/>
          <w:color w:val="auto"/>
          <w:sz w:val="24"/>
          <w:highlight w:val="none"/>
        </w:rPr>
        <w:t>7. 采购项目需要落实的政府采购政策</w:t>
      </w:r>
    </w:p>
    <w:p w14:paraId="3A224450">
      <w:pPr>
        <w:spacing w:line="440" w:lineRule="exact"/>
        <w:rPr>
          <w:rFonts w:ascii="宋体" w:hAnsi="宋体" w:cs="宋体"/>
          <w:color w:val="auto"/>
          <w:sz w:val="24"/>
          <w:highlight w:val="none"/>
        </w:rPr>
      </w:pPr>
      <w:r>
        <w:rPr>
          <w:rFonts w:hint="eastAsia" w:ascii="宋体" w:hAnsi="宋体" w:cs="宋体"/>
          <w:color w:val="auto"/>
          <w:sz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45F3661">
      <w:pPr>
        <w:spacing w:line="440" w:lineRule="exact"/>
        <w:rPr>
          <w:rFonts w:ascii="宋体" w:hAnsi="宋体" w:cs="宋体"/>
          <w:color w:val="auto"/>
          <w:sz w:val="24"/>
          <w:highlight w:val="none"/>
        </w:rPr>
      </w:pPr>
      <w:r>
        <w:rPr>
          <w:rFonts w:hint="eastAsia" w:ascii="宋体" w:hAnsi="宋体" w:cs="宋体"/>
          <w:color w:val="auto"/>
          <w:sz w:val="24"/>
          <w:highlight w:val="none"/>
        </w:rPr>
        <w:t>7.2 支持绿色发展</w:t>
      </w:r>
    </w:p>
    <w:p w14:paraId="3045129A">
      <w:pPr>
        <w:spacing w:line="440" w:lineRule="exact"/>
        <w:rPr>
          <w:rFonts w:ascii="宋体" w:hAnsi="宋体" w:cs="宋体"/>
          <w:color w:val="auto"/>
          <w:sz w:val="24"/>
          <w:highlight w:val="none"/>
        </w:rPr>
      </w:pPr>
      <w:r>
        <w:rPr>
          <w:rFonts w:hint="eastAsia" w:ascii="宋体" w:hAnsi="宋体" w:cs="宋体"/>
          <w:color w:val="auto"/>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FA0D35C">
      <w:pPr>
        <w:spacing w:line="440" w:lineRule="exact"/>
        <w:rPr>
          <w:rFonts w:ascii="宋体" w:hAnsi="宋体" w:cs="宋体"/>
          <w:color w:val="auto"/>
          <w:sz w:val="24"/>
          <w:highlight w:val="none"/>
        </w:rPr>
      </w:pPr>
      <w:r>
        <w:rPr>
          <w:rFonts w:hint="eastAsia" w:ascii="宋体" w:hAnsi="宋体" w:cs="宋体"/>
          <w:color w:val="auto"/>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68E3712">
      <w:pPr>
        <w:spacing w:line="440" w:lineRule="exact"/>
        <w:rPr>
          <w:rFonts w:ascii="宋体" w:hAnsi="宋体" w:cs="宋体"/>
          <w:color w:val="auto"/>
          <w:sz w:val="24"/>
          <w:highlight w:val="none"/>
        </w:rPr>
      </w:pPr>
      <w:r>
        <w:rPr>
          <w:rFonts w:hint="eastAsia" w:ascii="宋体" w:hAnsi="宋体" w:cs="宋体"/>
          <w:color w:val="auto"/>
          <w:sz w:val="24"/>
          <w:highlight w:val="none"/>
        </w:rPr>
        <w:t>7.3支持中小企业发展</w:t>
      </w:r>
    </w:p>
    <w:p w14:paraId="4FFE34E3">
      <w:pPr>
        <w:spacing w:line="440" w:lineRule="exact"/>
        <w:rPr>
          <w:rFonts w:ascii="宋体" w:hAnsi="宋体" w:cs="宋体"/>
          <w:color w:val="auto"/>
          <w:sz w:val="24"/>
          <w:highlight w:val="none"/>
        </w:rPr>
      </w:pPr>
      <w:r>
        <w:rPr>
          <w:rFonts w:hint="eastAsia" w:ascii="宋体" w:hAnsi="宋体" w:cs="宋体"/>
          <w:color w:val="auto"/>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4705BA3C">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9EB913A">
      <w:pPr>
        <w:spacing w:line="440" w:lineRule="exact"/>
        <w:rPr>
          <w:rFonts w:ascii="宋体" w:hAnsi="宋体" w:cs="宋体"/>
          <w:color w:val="auto"/>
          <w:sz w:val="24"/>
          <w:highlight w:val="none"/>
        </w:rPr>
      </w:pPr>
      <w:r>
        <w:rPr>
          <w:rFonts w:hint="eastAsia" w:ascii="宋体" w:hAnsi="宋体" w:cs="宋体"/>
          <w:color w:val="auto"/>
          <w:sz w:val="24"/>
          <w:highlight w:val="none"/>
        </w:rPr>
        <w:t>7.3.2在政府采购活动中，供应商提供的货物、工程或者服务符合下列情形的，享受中小企业扶持政策：</w:t>
      </w:r>
    </w:p>
    <w:p w14:paraId="5AE99621">
      <w:pPr>
        <w:spacing w:line="440" w:lineRule="exact"/>
        <w:rPr>
          <w:rFonts w:ascii="宋体" w:hAnsi="宋体" w:cs="宋体"/>
          <w:color w:val="auto"/>
          <w:sz w:val="24"/>
          <w:highlight w:val="none"/>
        </w:rPr>
      </w:pPr>
      <w:r>
        <w:rPr>
          <w:rFonts w:hint="eastAsia" w:ascii="宋体" w:hAnsi="宋体" w:cs="宋体"/>
          <w:color w:val="auto"/>
          <w:sz w:val="24"/>
          <w:highlight w:val="none"/>
        </w:rPr>
        <w:t>7.3.2.1在货物采购项目中，货物由中小企业制造，即货物由中小企业生产且使用该中小企业商号或者注册商标；</w:t>
      </w:r>
    </w:p>
    <w:p w14:paraId="486049D6">
      <w:pPr>
        <w:spacing w:line="440" w:lineRule="exact"/>
        <w:rPr>
          <w:rFonts w:ascii="宋体" w:hAnsi="宋体" w:cs="宋体"/>
          <w:color w:val="auto"/>
          <w:sz w:val="24"/>
          <w:highlight w:val="none"/>
        </w:rPr>
      </w:pPr>
      <w:r>
        <w:rPr>
          <w:rFonts w:hint="eastAsia" w:ascii="宋体" w:hAnsi="宋体" w:cs="宋体"/>
          <w:color w:val="auto"/>
          <w:sz w:val="24"/>
          <w:highlight w:val="none"/>
        </w:rPr>
        <w:t>7.3.2.2在工程采购项目中，工程由中小企业承建，即工程施工单位为中小企业；</w:t>
      </w:r>
    </w:p>
    <w:p w14:paraId="407DBD44">
      <w:pPr>
        <w:spacing w:line="440" w:lineRule="exact"/>
        <w:rPr>
          <w:rFonts w:ascii="宋体" w:hAnsi="宋体" w:cs="宋体"/>
          <w:color w:val="auto"/>
          <w:sz w:val="24"/>
          <w:highlight w:val="none"/>
        </w:rPr>
      </w:pPr>
      <w:r>
        <w:rPr>
          <w:rFonts w:hint="eastAsia" w:ascii="宋体" w:hAnsi="宋体" w:cs="宋体"/>
          <w:color w:val="auto"/>
          <w:sz w:val="24"/>
          <w:highlight w:val="none"/>
        </w:rPr>
        <w:t>7.3.2.3在服务采购项目中，服务由中小企业承接，即提供服务的人员为中小企业依照《中华人民共和国劳动合同法》订立劳动合同的从业人员。</w:t>
      </w:r>
    </w:p>
    <w:p w14:paraId="45CA50E4">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6B2C9B82">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0D3EC12D">
      <w:pPr>
        <w:spacing w:line="440" w:lineRule="exact"/>
        <w:rPr>
          <w:rFonts w:ascii="宋体" w:hAnsi="宋体" w:cs="宋体"/>
          <w:color w:val="auto"/>
          <w:sz w:val="24"/>
          <w:highlight w:val="none"/>
        </w:rPr>
      </w:pPr>
      <w:r>
        <w:rPr>
          <w:rFonts w:hint="eastAsia" w:ascii="宋体" w:hAnsi="宋体" w:cs="宋体"/>
          <w:color w:val="auto"/>
          <w:sz w:val="24"/>
          <w:highlight w:val="none"/>
        </w:rPr>
        <w:t>7.3.3符合《关于促进残疾人就业政府采购政策的通知》（财库〔2017〕141号）规定的条件并提供《残疾人福利性单位声明函》（附件1）的残疾人福利性单位视同小型、微型企业；</w:t>
      </w:r>
    </w:p>
    <w:p w14:paraId="5A8DE521">
      <w:pPr>
        <w:spacing w:line="440" w:lineRule="exact"/>
        <w:rPr>
          <w:rFonts w:ascii="宋体" w:hAnsi="宋体" w:cs="宋体"/>
          <w:color w:val="auto"/>
          <w:sz w:val="24"/>
          <w:highlight w:val="none"/>
        </w:rPr>
      </w:pPr>
      <w:r>
        <w:rPr>
          <w:rFonts w:hint="eastAsia" w:ascii="宋体" w:hAnsi="宋体" w:cs="宋体"/>
          <w:color w:val="auto"/>
          <w:sz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6D1CA584">
      <w:pPr>
        <w:spacing w:line="440" w:lineRule="exact"/>
        <w:rPr>
          <w:rFonts w:ascii="宋体" w:hAnsi="宋体" w:cs="宋体"/>
          <w:color w:val="auto"/>
          <w:sz w:val="24"/>
          <w:highlight w:val="none"/>
        </w:rPr>
      </w:pPr>
      <w:r>
        <w:rPr>
          <w:rFonts w:hint="eastAsia" w:ascii="宋体" w:hAnsi="宋体" w:cs="宋体"/>
          <w:color w:val="auto"/>
          <w:sz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3DDCE0B">
      <w:pPr>
        <w:spacing w:line="440" w:lineRule="exact"/>
        <w:rPr>
          <w:rFonts w:ascii="宋体" w:hAnsi="宋体" w:cs="宋体"/>
          <w:color w:val="auto"/>
          <w:sz w:val="24"/>
          <w:highlight w:val="none"/>
        </w:rPr>
      </w:pPr>
      <w:r>
        <w:rPr>
          <w:rFonts w:hint="eastAsia" w:ascii="宋体" w:hAnsi="宋体" w:cs="宋体"/>
          <w:color w:val="auto"/>
          <w:sz w:val="24"/>
          <w:highlight w:val="none"/>
        </w:rPr>
        <w:t>7.3.6中小企业享受扶持政策获得政府采购合同的，小微企业不得将合同分包给大中型企业，中型企业不得将合同分包给大型企业。</w:t>
      </w:r>
    </w:p>
    <w:p w14:paraId="48336F03">
      <w:pPr>
        <w:spacing w:line="440" w:lineRule="exact"/>
        <w:rPr>
          <w:rFonts w:ascii="宋体" w:hAnsi="宋体" w:cs="宋体"/>
          <w:color w:val="auto"/>
          <w:sz w:val="24"/>
          <w:highlight w:val="none"/>
        </w:rPr>
      </w:pPr>
      <w:r>
        <w:rPr>
          <w:rFonts w:hint="eastAsia" w:ascii="宋体" w:hAnsi="宋体" w:cs="宋体"/>
          <w:color w:val="auto"/>
          <w:sz w:val="24"/>
          <w:highlight w:val="none"/>
        </w:rPr>
        <w:t>7.4支持创新发展</w:t>
      </w:r>
    </w:p>
    <w:p w14:paraId="5B78F609">
      <w:pPr>
        <w:spacing w:line="440" w:lineRule="exact"/>
        <w:rPr>
          <w:rFonts w:ascii="宋体" w:hAnsi="宋体" w:cs="宋体"/>
          <w:color w:val="auto"/>
          <w:sz w:val="24"/>
          <w:highlight w:val="none"/>
        </w:rPr>
      </w:pPr>
      <w:r>
        <w:rPr>
          <w:rFonts w:hint="eastAsia" w:ascii="宋体" w:hAnsi="宋体" w:cs="宋体"/>
          <w:color w:val="auto"/>
          <w:sz w:val="24"/>
          <w:highlight w:val="none"/>
        </w:rPr>
        <w:t>7.4.1 采购人优先采购被认定为首台套产品和“制造精品”的自主创新产品。</w:t>
      </w:r>
    </w:p>
    <w:p w14:paraId="4EDCEEBD">
      <w:pPr>
        <w:spacing w:line="440" w:lineRule="exact"/>
        <w:rPr>
          <w:rFonts w:ascii="宋体" w:hAnsi="宋体" w:cs="宋体"/>
          <w:color w:val="auto"/>
          <w:sz w:val="24"/>
          <w:highlight w:val="none"/>
        </w:rPr>
      </w:pPr>
      <w:r>
        <w:rPr>
          <w:rFonts w:hint="eastAsia" w:ascii="宋体" w:hAnsi="宋体" w:cs="宋体"/>
          <w:color w:val="auto"/>
          <w:sz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1BFFE8D9">
      <w:pPr>
        <w:spacing w:line="440" w:lineRule="exact"/>
        <w:rPr>
          <w:rFonts w:ascii="宋体" w:hAnsi="宋体" w:cs="宋体"/>
          <w:color w:val="auto"/>
          <w:sz w:val="24"/>
          <w:highlight w:val="none"/>
        </w:rPr>
      </w:pPr>
      <w:r>
        <w:rPr>
          <w:rFonts w:hint="eastAsia" w:ascii="宋体" w:hAnsi="宋体" w:cs="宋体"/>
          <w:color w:val="auto"/>
          <w:sz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w:t>
      </w:r>
      <w:r>
        <w:rPr>
          <w:rFonts w:ascii="宋体" w:hAnsi="宋体" w:cs="宋体"/>
          <w:color w:val="auto"/>
          <w:sz w:val="24"/>
          <w:highlight w:val="none"/>
        </w:rPr>
        <w:t>.</w:t>
      </w:r>
      <w:r>
        <w:rPr>
          <w:rFonts w:hint="eastAsia" w:ascii="宋体" w:hAnsi="宋体" w:cs="宋体"/>
          <w:color w:val="auto"/>
          <w:sz w:val="24"/>
          <w:highlight w:val="none"/>
        </w:rPr>
        <w:t>zcygov.cn/)首页的“金融服务”模块进入申请。</w:t>
      </w:r>
    </w:p>
    <w:p w14:paraId="34071C86">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64FFE57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DE9AC09">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7E5225A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3E0AB868">
      <w:pPr>
        <w:spacing w:line="440" w:lineRule="exact"/>
        <w:rPr>
          <w:rFonts w:ascii="宋体" w:hAnsi="宋体" w:cs="宋体"/>
          <w:b/>
          <w:color w:val="auto"/>
          <w:sz w:val="24"/>
          <w:highlight w:val="none"/>
        </w:rPr>
      </w:pPr>
      <w:r>
        <w:rPr>
          <w:rFonts w:hint="eastAsia" w:ascii="宋体" w:hAnsi="宋体" w:cs="宋体"/>
          <w:b/>
          <w:color w:val="auto"/>
          <w:sz w:val="24"/>
          <w:highlight w:val="none"/>
        </w:rPr>
        <w:t>▲（五）投标费用</w:t>
      </w:r>
    </w:p>
    <w:p w14:paraId="02632076">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48BB7152">
      <w:pPr>
        <w:spacing w:line="440" w:lineRule="exact"/>
        <w:ind w:firstLine="482" w:firstLineChars="200"/>
        <w:rPr>
          <w:color w:val="auto"/>
          <w:highlight w:val="none"/>
        </w:rPr>
      </w:pPr>
      <w:r>
        <w:rPr>
          <w:rFonts w:hint="eastAsia" w:ascii="宋体" w:hAnsi="宋体" w:cs="宋体"/>
          <w:b/>
          <w:color w:val="auto"/>
          <w:sz w:val="24"/>
          <w:highlight w:val="none"/>
        </w:rPr>
        <w:t>2.东阳市鑫盛工程咨询有限公司按中标价的1.5%向中标单位收取中标服务费，在中标结果公示结束之日起3天内（在领取中标通知书前）交纳。</w:t>
      </w:r>
    </w:p>
    <w:p w14:paraId="1B0AED6B">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中标服务费由中标人汇至以下账户：</w:t>
      </w:r>
    </w:p>
    <w:p w14:paraId="57DF3C4B">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账户名称：东阳市鑫盛工程咨询有限公司</w:t>
      </w:r>
    </w:p>
    <w:p w14:paraId="150B8166">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开户银行：兴业银行股份有限公司金华东阳支行</w:t>
      </w:r>
    </w:p>
    <w:p w14:paraId="63F2B2D6">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账号：356090100100082625</w:t>
      </w:r>
    </w:p>
    <w:p w14:paraId="425E98E4">
      <w:pPr>
        <w:spacing w:line="440" w:lineRule="exact"/>
        <w:rPr>
          <w:rFonts w:ascii="宋体" w:hAnsi="宋体" w:cs="宋体"/>
          <w:color w:val="auto"/>
          <w:sz w:val="24"/>
          <w:highlight w:val="none"/>
        </w:rPr>
      </w:pPr>
      <w:r>
        <w:rPr>
          <w:rFonts w:hint="eastAsia" w:ascii="宋体" w:hAnsi="宋体" w:cs="宋体"/>
          <w:b/>
          <w:color w:val="auto"/>
          <w:sz w:val="24"/>
          <w:highlight w:val="none"/>
        </w:rPr>
        <w:t>（六）联合体投标</w:t>
      </w:r>
      <w:r>
        <w:rPr>
          <w:rFonts w:hint="eastAsia" w:ascii="宋体" w:hAnsi="宋体" w:cs="宋体"/>
          <w:b/>
          <w:color w:val="auto"/>
          <w:sz w:val="24"/>
          <w:highlight w:val="none"/>
        </w:rPr>
        <w:tab/>
      </w:r>
    </w:p>
    <w:p w14:paraId="3169F769">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本项目（是）接受联合体投标。</w:t>
      </w:r>
    </w:p>
    <w:p w14:paraId="0C39CCF2">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6AB1721B">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6B3175F3">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73B53313">
      <w:pPr>
        <w:spacing w:line="440" w:lineRule="exact"/>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（八）特别说明：</w:t>
      </w:r>
    </w:p>
    <w:p w14:paraId="7A1B82B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1.多个投标人参加投标，如其中两家或两家以上投标人的法定代表人为同一人或相互之间存在投资关系且达到控股的，应当按一个投标人认定。</w:t>
      </w:r>
    </w:p>
    <w:p w14:paraId="783943A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5546E17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64FD831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553DE60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2A44EC5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招标方不保证最低报价者为中标方。</w:t>
      </w:r>
    </w:p>
    <w:p w14:paraId="56C61EC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7.“政采云”平台运营机构，以及与该机构有直接控股或者管理关系可能影响采购公正性的任何单位和个人，不得在该平台进行的政府采购项目电子交易中投标、响应政府采购项目。</w:t>
      </w:r>
    </w:p>
    <w:p w14:paraId="70092616">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47E5AE9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2C73C93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ED4659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采购人、招标方应当按照《浙江省政府采购供应商质疑处理办法》、中华人民共和国财政部第94号令《政府采购质疑和投诉办法》进行受理与答复质疑。</w:t>
      </w:r>
    </w:p>
    <w:p w14:paraId="1E9BB09D">
      <w:pPr>
        <w:pStyle w:val="3"/>
        <w:keepNext w:val="0"/>
        <w:keepLines w:val="0"/>
        <w:pageBreakBefore/>
        <w:spacing w:line="360" w:lineRule="auto"/>
        <w:jc w:val="center"/>
        <w:rPr>
          <w:rFonts w:ascii="宋体" w:hAnsi="宋体" w:eastAsia="宋体" w:cs="宋体"/>
          <w:color w:val="auto"/>
          <w:sz w:val="24"/>
          <w:szCs w:val="24"/>
          <w:highlight w:val="none"/>
        </w:rPr>
      </w:pPr>
      <w:bookmarkStart w:id="38" w:name="_Toc23691"/>
      <w:bookmarkStart w:id="39" w:name="_Toc454196066"/>
      <w:bookmarkStart w:id="40" w:name="_Toc24448"/>
      <w:bookmarkStart w:id="41" w:name="_Toc29575"/>
      <w:bookmarkStart w:id="42" w:name="_Toc1715"/>
      <w:bookmarkStart w:id="43" w:name="_Toc458697268"/>
      <w:bookmarkStart w:id="44" w:name="_Toc18074"/>
      <w:r>
        <w:rPr>
          <w:rFonts w:hint="eastAsia" w:ascii="宋体" w:hAnsi="宋体" w:eastAsia="宋体" w:cs="宋体"/>
          <w:color w:val="auto"/>
          <w:sz w:val="24"/>
          <w:szCs w:val="24"/>
          <w:highlight w:val="none"/>
        </w:rPr>
        <w:t>二、招标文件</w:t>
      </w:r>
      <w:bookmarkEnd w:id="38"/>
      <w:bookmarkEnd w:id="39"/>
      <w:bookmarkEnd w:id="40"/>
      <w:bookmarkEnd w:id="41"/>
      <w:bookmarkEnd w:id="42"/>
      <w:bookmarkEnd w:id="43"/>
      <w:bookmarkEnd w:id="44"/>
    </w:p>
    <w:p w14:paraId="13AF422E">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304DA4BB">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2162F371">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500AE2E1">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2C6A27D4">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5A72D66D">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4861DBD0">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411CBD89">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61937637">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144E4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4529A7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A8A5A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04123B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1D293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5B994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0AD7D809">
      <w:pPr>
        <w:pStyle w:val="3"/>
        <w:keepNext w:val="0"/>
        <w:keepLines w:val="0"/>
        <w:pageBreakBefore/>
        <w:spacing w:line="480" w:lineRule="auto"/>
        <w:jc w:val="center"/>
        <w:rPr>
          <w:rFonts w:ascii="宋体" w:hAnsi="宋体" w:eastAsia="宋体" w:cs="宋体"/>
          <w:color w:val="auto"/>
          <w:sz w:val="24"/>
          <w:szCs w:val="24"/>
          <w:highlight w:val="none"/>
        </w:rPr>
      </w:pPr>
      <w:bookmarkStart w:id="45" w:name="_Toc29876"/>
      <w:bookmarkStart w:id="46" w:name="_Toc12161"/>
      <w:bookmarkStart w:id="47" w:name="_Toc1939"/>
      <w:bookmarkStart w:id="48" w:name="_Toc458697269"/>
      <w:bookmarkStart w:id="49" w:name="_Toc29628"/>
      <w:bookmarkStart w:id="50" w:name="_Toc454196067"/>
      <w:bookmarkStart w:id="51" w:name="_Toc23583"/>
      <w:r>
        <w:rPr>
          <w:rFonts w:hint="eastAsia" w:ascii="宋体" w:hAnsi="宋体" w:eastAsia="宋体" w:cs="宋体"/>
          <w:color w:val="auto"/>
          <w:sz w:val="24"/>
          <w:szCs w:val="24"/>
          <w:highlight w:val="none"/>
        </w:rPr>
        <w:t>三、投标文件的编制</w:t>
      </w:r>
      <w:bookmarkEnd w:id="45"/>
      <w:bookmarkEnd w:id="46"/>
      <w:bookmarkEnd w:id="47"/>
      <w:bookmarkEnd w:id="48"/>
      <w:bookmarkEnd w:id="49"/>
      <w:bookmarkEnd w:id="50"/>
      <w:bookmarkEnd w:id="51"/>
    </w:p>
    <w:p w14:paraId="536A69ED">
      <w:pPr>
        <w:spacing w:line="360" w:lineRule="auto"/>
        <w:rPr>
          <w:rFonts w:ascii="宋体" w:hAnsi="宋体" w:cs="宋体"/>
          <w:b/>
          <w:color w:val="auto"/>
          <w:sz w:val="24"/>
          <w:highlight w:val="none"/>
        </w:rPr>
      </w:pPr>
      <w:r>
        <w:rPr>
          <w:rFonts w:hint="eastAsia" w:ascii="宋体" w:hAnsi="宋体" w:cs="宋体"/>
          <w:b/>
          <w:color w:val="auto"/>
          <w:sz w:val="24"/>
          <w:highlight w:val="none"/>
        </w:rPr>
        <w:t>▲（一）投标文件的组成</w:t>
      </w:r>
    </w:p>
    <w:p w14:paraId="3D58A042">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48AABA16">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33941724">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75F5A263">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625D454F">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FA0B651">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1E2BD390">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45B3E375">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002A623F">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2576AF8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）符合参加政府采购活动应当具备的一般条件的承诺函（格式见附件）；</w:t>
      </w:r>
    </w:p>
    <w:p w14:paraId="2B5C3BF3">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E74B4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1932E53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251FA3E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6B59857B">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003510E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）联合体协议书（联合体投标时提供）（格式见附件）；</w:t>
      </w:r>
    </w:p>
    <w:p w14:paraId="6DF700F1">
      <w:pPr>
        <w:spacing w:line="360" w:lineRule="auto"/>
        <w:rPr>
          <w:rFonts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b/>
          <w:bCs/>
          <w:color w:val="auto"/>
          <w:sz w:val="24"/>
          <w:highlight w:val="none"/>
        </w:rPr>
        <w:t>落实政府采购政策需满足的资格：供应商为中小企业/小微企业，提供《中小企业声明函》（格式见附件）；</w:t>
      </w:r>
    </w:p>
    <w:p w14:paraId="3FE2FD0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4D02DABC">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2174626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5ACF2A7E">
      <w:pPr>
        <w:spacing w:line="360" w:lineRule="auto"/>
        <w:rPr>
          <w:rFonts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17BA0E1">
      <w:pPr>
        <w:spacing w:line="360" w:lineRule="auto"/>
        <w:rPr>
          <w:rFonts w:ascii="宋体" w:hAnsi="宋体" w:cs="宋体"/>
          <w:color w:val="auto"/>
          <w:sz w:val="24"/>
          <w:highlight w:val="none"/>
        </w:rPr>
      </w:pPr>
      <w:r>
        <w:rPr>
          <w:rFonts w:hint="eastAsia" w:ascii="宋体" w:hAnsi="宋体" w:cs="宋体"/>
          <w:color w:val="auto"/>
          <w:sz w:val="24"/>
          <w:highlight w:val="none"/>
        </w:rPr>
        <w:t>（2）商务响应表（格式见附件）；</w:t>
      </w:r>
    </w:p>
    <w:p w14:paraId="36C31DB6">
      <w:pPr>
        <w:spacing w:line="360" w:lineRule="auto"/>
        <w:rPr>
          <w:rFonts w:ascii="宋体" w:hAnsi="宋体" w:cs="宋体"/>
          <w:color w:val="auto"/>
          <w:sz w:val="24"/>
          <w:highlight w:val="none"/>
        </w:rPr>
      </w:pPr>
      <w:r>
        <w:rPr>
          <w:rFonts w:hint="eastAsia" w:ascii="宋体" w:hAnsi="宋体" w:cs="宋体"/>
          <w:color w:val="auto"/>
          <w:sz w:val="24"/>
          <w:highlight w:val="none"/>
        </w:rPr>
        <w:t>（3）技术响应表（格式见附件）；</w:t>
      </w:r>
    </w:p>
    <w:p w14:paraId="0FD1AE13">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（4）项目理解及</w:t>
      </w:r>
      <w:r>
        <w:rPr>
          <w:rFonts w:hint="eastAsia" w:ascii="宋体" w:hAnsi="宋体"/>
          <w:color w:val="auto"/>
          <w:sz w:val="24"/>
          <w:highlight w:val="none"/>
          <w:lang w:val="en-US" w:eastAsia="zh-CN"/>
        </w:rPr>
        <w:t>分析</w:t>
      </w:r>
      <w:r>
        <w:rPr>
          <w:rFonts w:hint="eastAsia" w:ascii="宋体" w:hAnsi="宋体"/>
          <w:color w:val="auto"/>
          <w:sz w:val="24"/>
          <w:highlight w:val="none"/>
          <w:lang w:eastAsia="zh-CN"/>
        </w:rPr>
        <w:t>；</w:t>
      </w:r>
    </w:p>
    <w:p w14:paraId="410D363A">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项目实施方案</w:t>
      </w:r>
      <w:r>
        <w:rPr>
          <w:rFonts w:hint="eastAsia" w:ascii="宋体" w:hAnsi="宋体"/>
          <w:color w:val="auto"/>
          <w:sz w:val="24"/>
          <w:highlight w:val="none"/>
          <w:lang w:eastAsia="zh-CN"/>
        </w:rPr>
        <w:t>；</w:t>
      </w:r>
    </w:p>
    <w:p w14:paraId="4F7BAA44">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拟投入项目负责人</w:t>
      </w:r>
      <w:r>
        <w:rPr>
          <w:rFonts w:hint="eastAsia" w:ascii="宋体" w:hAnsi="宋体"/>
          <w:color w:val="auto"/>
          <w:sz w:val="24"/>
          <w:highlight w:val="none"/>
          <w:lang w:eastAsia="zh-CN"/>
        </w:rPr>
        <w:t>；</w:t>
      </w:r>
    </w:p>
    <w:p w14:paraId="79E1367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拟投入项目组成员</w:t>
      </w:r>
      <w:r>
        <w:rPr>
          <w:rFonts w:hint="eastAsia" w:ascii="宋体" w:hAnsi="宋体"/>
          <w:color w:val="auto"/>
          <w:sz w:val="24"/>
          <w:highlight w:val="none"/>
          <w:lang w:eastAsia="zh-CN"/>
        </w:rPr>
        <w:t>；</w:t>
      </w:r>
    </w:p>
    <w:p w14:paraId="24911C14">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投标人情况；</w:t>
      </w:r>
    </w:p>
    <w:p w14:paraId="5A8C4E1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（9）重点难点问题分析及解决方案；</w:t>
      </w:r>
    </w:p>
    <w:p w14:paraId="4CE8B26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（10）质量保证措施；</w:t>
      </w:r>
    </w:p>
    <w:p w14:paraId="3D3B4C5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（11）合理化建议；</w:t>
      </w:r>
    </w:p>
    <w:p w14:paraId="66C466D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（12）认证证书；</w:t>
      </w:r>
    </w:p>
    <w:p w14:paraId="0007D53F">
      <w:pPr>
        <w:snapToGrid/>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w:t>
      </w:r>
      <w:r>
        <w:rPr>
          <w:rFonts w:hint="eastAsia" w:ascii="宋体" w:hAnsi="宋体" w:cs="宋体"/>
          <w:color w:val="auto"/>
          <w:sz w:val="24"/>
          <w:highlight w:val="none"/>
        </w:rPr>
        <w:t>同类</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业绩（格式见附件）</w:t>
      </w:r>
      <w:r>
        <w:rPr>
          <w:rFonts w:hint="eastAsia" w:ascii="宋体" w:hAnsi="宋体" w:cs="宋体"/>
          <w:color w:val="auto"/>
          <w:sz w:val="24"/>
          <w:highlight w:val="none"/>
          <w:lang w:eastAsia="zh-CN"/>
        </w:rPr>
        <w:t>；</w:t>
      </w:r>
    </w:p>
    <w:p w14:paraId="5E044797">
      <w:pPr>
        <w:snapToGri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售后服务</w:t>
      </w:r>
      <w:r>
        <w:rPr>
          <w:rFonts w:hint="eastAsia" w:ascii="宋体" w:hAnsi="宋体" w:cs="宋体"/>
          <w:color w:val="auto"/>
          <w:sz w:val="24"/>
          <w:highlight w:val="none"/>
          <w:lang w:eastAsia="zh-CN"/>
        </w:rPr>
        <w:t>；</w:t>
      </w:r>
    </w:p>
    <w:p w14:paraId="1AE08E36">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优惠承诺</w:t>
      </w:r>
      <w:r>
        <w:rPr>
          <w:rFonts w:hint="eastAsia" w:ascii="宋体" w:hAnsi="宋体" w:cs="宋体"/>
          <w:color w:val="auto"/>
          <w:sz w:val="24"/>
          <w:highlight w:val="none"/>
        </w:rPr>
        <w:t>；</w:t>
      </w:r>
    </w:p>
    <w:p w14:paraId="5D964A9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）投标人需要说明的其他文件和说明。</w:t>
      </w:r>
    </w:p>
    <w:p w14:paraId="0D4F85AD">
      <w:pPr>
        <w:numPr>
          <w:ilvl w:val="0"/>
          <w:numId w:val="5"/>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48B98B3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1C55DFC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095F95CB">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）联合体协议书；（联合体投标时提供，格式见附件）。</w:t>
      </w:r>
    </w:p>
    <w:p w14:paraId="00DC645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（4）监狱企业证明文件；</w:t>
      </w:r>
    </w:p>
    <w:p w14:paraId="359A74A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（5）残疾人福利性单位声明函（格式见附件）；</w:t>
      </w:r>
    </w:p>
    <w:p w14:paraId="68D403B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（6）开标一览表（格式见附件）； </w:t>
      </w:r>
    </w:p>
    <w:p w14:paraId="5221CA01">
      <w:pPr>
        <w:rPr>
          <w:rFonts w:hint="eastAsia" w:ascii="宋体" w:hAnsi="宋体" w:eastAsia="宋体" w:cs="宋体"/>
          <w:b w:val="0"/>
          <w:color w:val="auto"/>
          <w:sz w:val="24"/>
          <w:szCs w:val="24"/>
          <w:highlight w:val="none"/>
        </w:rPr>
      </w:pPr>
      <w:r>
        <w:rPr>
          <w:rFonts w:hint="eastAsia" w:ascii="宋体" w:hAnsi="宋体" w:cs="宋体"/>
          <w:color w:val="auto"/>
          <w:sz w:val="24"/>
          <w:highlight w:val="none"/>
          <w:lang w:val="en-US" w:eastAsia="zh-CN"/>
        </w:rPr>
        <w:t>（7）投标人针对报价需要说明的其他文件和说明（格式自拟）</w:t>
      </w:r>
      <w:r>
        <w:rPr>
          <w:rFonts w:hint="default" w:ascii="宋体" w:hAnsi="宋体" w:cs="宋体"/>
          <w:color w:val="auto"/>
          <w:sz w:val="24"/>
          <w:highlight w:val="none"/>
          <w:lang w:val="en-US" w:eastAsia="zh-CN"/>
        </w:rPr>
        <w:t>；</w:t>
      </w:r>
    </w:p>
    <w:p w14:paraId="34E75E86">
      <w:pPr>
        <w:spacing w:line="360" w:lineRule="auto"/>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4A41DC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39533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6F899F8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51AA0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2C8A9D5B">
      <w:pPr>
        <w:pStyle w:val="6"/>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报价是履行合同的最终价格，应包括检测费、安全措施费、材料、劳务、作业费、专业工器具及设备使用费、成果文本制作、招标代理费及相关税费等本项目相关的所有费用。投标报价为投标方所能承受的整个项目的最低、最终一次性报价，投标人在报价时应充分考虑各种风险因素，凡投标人漏项、漏报均认为已包含在报价中，总价不做调整。</w:t>
      </w:r>
    </w:p>
    <w:p w14:paraId="0ECAFC8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2A19E696">
      <w:pPr>
        <w:spacing w:line="360" w:lineRule="auto"/>
        <w:rPr>
          <w:rFonts w:ascii="宋体" w:hAnsi="宋体" w:cs="宋体"/>
          <w:color w:val="auto"/>
          <w:sz w:val="24"/>
          <w:highlight w:val="none"/>
        </w:rPr>
      </w:pPr>
      <w:bookmarkStart w:id="52" w:name="_Toc405368930"/>
      <w:bookmarkStart w:id="53" w:name="_Toc450548873"/>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7BB05080">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4D087B41">
      <w:pPr>
        <w:spacing w:line="360" w:lineRule="auto"/>
        <w:rPr>
          <w:rFonts w:ascii="宋体" w:hAnsi="宋体" w:cs="宋体"/>
          <w:color w:val="auto"/>
          <w:sz w:val="24"/>
          <w:highlight w:val="none"/>
        </w:rPr>
      </w:pPr>
      <w:bookmarkStart w:id="54" w:name="_Toc407182105"/>
      <w:r>
        <w:rPr>
          <w:rFonts w:hint="eastAsia" w:ascii="宋体" w:hAnsi="宋体" w:cs="宋体"/>
          <w:color w:val="auto"/>
          <w:sz w:val="24"/>
          <w:highlight w:val="none"/>
        </w:rPr>
        <w:t>3.投标人可拒绝接受延期要求，若同意延长有效期的投标人，则不能修改投标文件。</w:t>
      </w:r>
      <w:bookmarkEnd w:id="54"/>
      <w:r>
        <w:rPr>
          <w:rFonts w:hint="eastAsia" w:ascii="宋体" w:hAnsi="宋体" w:cs="宋体"/>
          <w:color w:val="auto"/>
          <w:sz w:val="24"/>
          <w:highlight w:val="none"/>
        </w:rPr>
        <w:t xml:space="preserve"> </w:t>
      </w:r>
    </w:p>
    <w:p w14:paraId="093F9835">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772D6CE8">
      <w:pPr>
        <w:spacing w:line="360" w:lineRule="auto"/>
        <w:rPr>
          <w:rFonts w:ascii="宋体" w:hAnsi="宋体" w:cs="宋体"/>
          <w:b/>
          <w:color w:val="auto"/>
          <w:sz w:val="24"/>
          <w:highlight w:val="none"/>
        </w:rPr>
      </w:pPr>
      <w:r>
        <w:rPr>
          <w:rFonts w:hint="eastAsia" w:ascii="宋体" w:hAnsi="宋体" w:cs="宋体"/>
          <w:b/>
          <w:color w:val="auto"/>
          <w:sz w:val="24"/>
          <w:highlight w:val="none"/>
        </w:rPr>
        <w:t>（五）履约保证金：本项目不收取履约保证金</w:t>
      </w:r>
    </w:p>
    <w:bookmarkEnd w:id="52"/>
    <w:bookmarkEnd w:id="53"/>
    <w:p w14:paraId="70D87D74">
      <w:pPr>
        <w:spacing w:line="360" w:lineRule="auto"/>
        <w:rPr>
          <w:rFonts w:ascii="宋体" w:hAnsi="宋体" w:cs="宋体"/>
          <w:b/>
          <w:color w:val="auto"/>
          <w:sz w:val="24"/>
          <w:highlight w:val="none"/>
        </w:rPr>
      </w:pPr>
      <w:r>
        <w:rPr>
          <w:rFonts w:hint="eastAsia" w:ascii="宋体" w:hAnsi="宋体" w:cs="宋体"/>
          <w:b/>
          <w:color w:val="auto"/>
          <w:sz w:val="24"/>
          <w:highlight w:val="none"/>
        </w:rPr>
        <w:t>▲（六）投标文件的签署</w:t>
      </w:r>
    </w:p>
    <w:p w14:paraId="5F2CCAA7">
      <w:pPr>
        <w:numPr>
          <w:ilvl w:val="0"/>
          <w:numId w:val="6"/>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1C1D5F04">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1C7E6699">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4495F556">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）投标文件的上传、递交、修改和撤回</w:t>
      </w:r>
    </w:p>
    <w:p w14:paraId="7EC0F14C">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09FEE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04BC6A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2EFED4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27A4E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D21E9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16862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227B028A">
      <w:pP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）投标无效的情形</w:t>
      </w:r>
    </w:p>
    <w:p w14:paraId="064406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0B388A6B">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7730B428">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050ADB8B">
      <w:pPr>
        <w:spacing w:line="360" w:lineRule="auto"/>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14:paraId="518378A5">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2C1D16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44E8F488">
      <w:pPr>
        <w:spacing w:line="360" w:lineRule="auto"/>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 ▲”特殊符号的证明文件的；</w:t>
      </w:r>
    </w:p>
    <w:p w14:paraId="01965D82">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7D56F742">
      <w:pPr>
        <w:pStyle w:val="6"/>
        <w:rPr>
          <w:color w:val="auto"/>
          <w:highlight w:val="none"/>
        </w:rPr>
      </w:pPr>
    </w:p>
    <w:p w14:paraId="1DD07B9E">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58FAE4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1A216E3C">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06BC8CF8">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6492D89A">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55989CEB">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08CDD50F">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674140BA">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0AFD03D5">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46E87D53">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3123048B">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7B5EE47D">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 ▲”特殊符号的技术指标、主要功能项目发生实质性偏离的；</w:t>
      </w:r>
    </w:p>
    <w:p w14:paraId="6ED2ACDE">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0594C046">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6650AA0B">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3B105C11">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149094C8">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36CDD298">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154B1715">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42C60351">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0C4EAE7D">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4F59D398">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6800271A">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7D5FD840">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7C0B478F">
      <w:pPr>
        <w:spacing w:line="360" w:lineRule="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（6）法律、法规规定的其它投标无效情况。</w:t>
      </w:r>
    </w:p>
    <w:p w14:paraId="6B24C6AE">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17C7859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2DF951EE">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6.除政府采购法律法规规定的恶意串通、视同串通投标情形外，在不影响公平竞争的前提下，采购人、采购代理机构应在采购文件中明确规定参与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00D67670">
      <w:pPr>
        <w:pStyle w:val="3"/>
        <w:keepNext w:val="0"/>
        <w:keepLines w:val="0"/>
        <w:pageBreakBefore/>
        <w:spacing w:line="360" w:lineRule="auto"/>
        <w:jc w:val="center"/>
        <w:rPr>
          <w:rFonts w:ascii="宋体" w:hAnsi="宋体" w:eastAsia="宋体" w:cs="宋体"/>
          <w:color w:val="auto"/>
          <w:sz w:val="24"/>
          <w:szCs w:val="24"/>
          <w:highlight w:val="none"/>
        </w:rPr>
      </w:pPr>
      <w:bookmarkStart w:id="55" w:name="_Toc458697270"/>
      <w:bookmarkStart w:id="56" w:name="_Toc21934"/>
      <w:bookmarkStart w:id="57" w:name="_Toc7393"/>
      <w:bookmarkStart w:id="58" w:name="_Toc19146"/>
      <w:bookmarkStart w:id="59" w:name="_Toc31113"/>
      <w:bookmarkStart w:id="60" w:name="_Toc945"/>
      <w:r>
        <w:rPr>
          <w:rFonts w:hint="eastAsia" w:ascii="宋体" w:hAnsi="宋体" w:eastAsia="宋体" w:cs="宋体"/>
          <w:color w:val="auto"/>
          <w:sz w:val="24"/>
          <w:szCs w:val="24"/>
          <w:highlight w:val="none"/>
        </w:rPr>
        <w:t>四、开标</w:t>
      </w:r>
      <w:bookmarkEnd w:id="55"/>
      <w:bookmarkEnd w:id="56"/>
      <w:bookmarkEnd w:id="57"/>
      <w:bookmarkEnd w:id="58"/>
      <w:bookmarkEnd w:id="59"/>
      <w:bookmarkEnd w:id="60"/>
    </w:p>
    <w:p w14:paraId="795D889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6995FAA5">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D0F1365">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5BE9123E">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01582BD2">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1B76F486">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15522D54">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2F27592E">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0AA85D18">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5306B16D">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56845A97">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563A33C9">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3C36BDA7">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2B55DE98">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CF4C5C8">
      <w:pPr>
        <w:pStyle w:val="3"/>
        <w:keepNext w:val="0"/>
        <w:keepLines w:val="0"/>
        <w:pageBreakBefore/>
        <w:spacing w:line="360" w:lineRule="auto"/>
        <w:jc w:val="center"/>
        <w:rPr>
          <w:rFonts w:ascii="宋体" w:hAnsi="宋体" w:eastAsia="宋体" w:cs="宋体"/>
          <w:color w:val="auto"/>
          <w:sz w:val="24"/>
          <w:szCs w:val="24"/>
          <w:highlight w:val="none"/>
        </w:rPr>
      </w:pPr>
      <w:bookmarkStart w:id="61" w:name="_Toc7166"/>
      <w:bookmarkStart w:id="62" w:name="_Toc458697271"/>
      <w:bookmarkStart w:id="63" w:name="_Toc8457"/>
      <w:bookmarkStart w:id="64" w:name="_Toc11885"/>
      <w:bookmarkStart w:id="65" w:name="_Toc3789"/>
      <w:bookmarkStart w:id="66" w:name="_Toc22700"/>
      <w:bookmarkStart w:id="67" w:name="_Toc17359"/>
      <w:r>
        <w:rPr>
          <w:rFonts w:hint="eastAsia" w:ascii="宋体" w:hAnsi="宋体" w:eastAsia="宋体" w:cs="宋体"/>
          <w:color w:val="auto"/>
          <w:sz w:val="24"/>
          <w:szCs w:val="24"/>
          <w:highlight w:val="none"/>
        </w:rPr>
        <w:t>五、评标</w:t>
      </w:r>
      <w:bookmarkEnd w:id="61"/>
      <w:bookmarkEnd w:id="62"/>
      <w:bookmarkEnd w:id="63"/>
      <w:bookmarkEnd w:id="64"/>
      <w:bookmarkEnd w:id="65"/>
      <w:bookmarkEnd w:id="66"/>
      <w:bookmarkEnd w:id="67"/>
    </w:p>
    <w:p w14:paraId="3CC7E755">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2152ED4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w:t>
      </w:r>
      <w:r>
        <w:rPr>
          <w:rFonts w:hint="eastAsia" w:ascii="宋体" w:hAnsi="宋体" w:cs="宋体"/>
          <w:color w:val="auto"/>
          <w:sz w:val="24"/>
          <w:highlight w:val="none"/>
          <w:lang w:eastAsia="zh-CN"/>
        </w:rPr>
        <w:t>，</w:t>
      </w:r>
      <w:r>
        <w:rPr>
          <w:rFonts w:hint="eastAsia" w:ascii="宋体" w:hAnsi="宋体" w:cs="宋体"/>
          <w:color w:val="auto"/>
          <w:sz w:val="24"/>
          <w:highlight w:val="none"/>
        </w:rPr>
        <w:t>评审专家从评标专家库中抽取</w:t>
      </w:r>
      <w:r>
        <w:rPr>
          <w:rFonts w:hint="eastAsia" w:ascii="宋体" w:hAnsi="宋体" w:cs="宋体"/>
          <w:color w:val="auto"/>
          <w:sz w:val="24"/>
          <w:highlight w:val="none"/>
          <w:lang w:eastAsia="zh-CN"/>
        </w:rPr>
        <w:t>。</w:t>
      </w:r>
    </w:p>
    <w:p w14:paraId="6664A1DB">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6A6FC3DE">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3A90E41A">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5A00F8E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0655713F">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07C1D78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583D721A">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7D3B4F9C">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3DBA2F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00F275DA">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0BA56223">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48D79E91">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3FA2A05C">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2AD7EE3D">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148C6112">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79B3FCE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0310707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6D5948F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321A4E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24DBC4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102E3973">
      <w:pPr>
        <w:pStyle w:val="29"/>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47A16CD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08B0E33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2CA88D3D">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296549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5061275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38B1B8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0A860E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12AB26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8884E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2FCF701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B3B2CB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20DB060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84628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CD9B8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22E896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655E88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528A88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252C5C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460025B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6F6161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1DDFB55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573717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6A7023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2232CA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397B00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6B75B3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5F0023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6AA071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C5D075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4D0AA5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1BD078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591C67B9">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6D450E78">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0A89436A">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6D80A189">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4D84C9CD">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27B69DEB">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62929CC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2C039E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07DF4F98">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5A7A7537">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481B8A3E">
      <w:pPr>
        <w:pStyle w:val="3"/>
        <w:keepNext w:val="0"/>
        <w:keepLines w:val="0"/>
        <w:pageBreakBefore/>
        <w:spacing w:line="360" w:lineRule="auto"/>
        <w:jc w:val="center"/>
        <w:rPr>
          <w:rFonts w:ascii="宋体" w:hAnsi="宋体" w:eastAsia="宋体" w:cs="宋体"/>
          <w:color w:val="auto"/>
          <w:sz w:val="24"/>
          <w:szCs w:val="24"/>
          <w:highlight w:val="none"/>
        </w:rPr>
      </w:pPr>
      <w:bookmarkStart w:id="68" w:name="_Toc9355"/>
      <w:bookmarkStart w:id="69" w:name="_Toc169"/>
      <w:bookmarkStart w:id="70" w:name="_Toc3516"/>
      <w:bookmarkStart w:id="71" w:name="_Toc14474"/>
      <w:bookmarkStart w:id="72" w:name="_Toc5170"/>
      <w:bookmarkStart w:id="73" w:name="_Toc458697272"/>
      <w:bookmarkStart w:id="74" w:name="_Toc1352"/>
      <w:r>
        <w:rPr>
          <w:rFonts w:hint="eastAsia" w:ascii="宋体" w:hAnsi="宋体" w:eastAsia="宋体" w:cs="宋体"/>
          <w:color w:val="auto"/>
          <w:sz w:val="24"/>
          <w:szCs w:val="24"/>
          <w:highlight w:val="none"/>
        </w:rPr>
        <w:t>六、定标</w:t>
      </w:r>
      <w:bookmarkEnd w:id="68"/>
      <w:bookmarkEnd w:id="69"/>
      <w:bookmarkEnd w:id="70"/>
      <w:bookmarkEnd w:id="71"/>
      <w:bookmarkEnd w:id="72"/>
      <w:bookmarkEnd w:id="73"/>
      <w:bookmarkEnd w:id="74"/>
    </w:p>
    <w:p w14:paraId="64F14091">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1FE44F29">
      <w:pPr>
        <w:spacing w:line="360" w:lineRule="auto"/>
        <w:rPr>
          <w:rFonts w:ascii="宋体" w:hAnsi="宋体" w:cs="宋体"/>
          <w:color w:val="auto"/>
          <w:sz w:val="24"/>
          <w:highlight w:val="none"/>
        </w:rPr>
      </w:pPr>
      <w:bookmarkStart w:id="75" w:name="_Toc458697273"/>
      <w:r>
        <w:rPr>
          <w:rFonts w:hint="eastAsia" w:ascii="宋体" w:hAnsi="宋体" w:cs="宋体"/>
          <w:color w:val="auto"/>
          <w:sz w:val="24"/>
          <w:highlight w:val="none"/>
        </w:rPr>
        <w:t>1.招标方在评标结束后2个工作日内将评标报告交采购人确认。</w:t>
      </w:r>
    </w:p>
    <w:p w14:paraId="34E06BED">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1DAEE3CA">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45C41585">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6AA4D120">
      <w:pPr>
        <w:pStyle w:val="3"/>
        <w:keepNext w:val="0"/>
        <w:keepLines w:val="0"/>
        <w:pageBreakBefore/>
        <w:spacing w:line="360" w:lineRule="auto"/>
        <w:jc w:val="center"/>
        <w:rPr>
          <w:rFonts w:ascii="宋体" w:hAnsi="宋体" w:eastAsia="宋体" w:cs="宋体"/>
          <w:color w:val="auto"/>
          <w:sz w:val="24"/>
          <w:szCs w:val="24"/>
          <w:highlight w:val="none"/>
        </w:rPr>
      </w:pPr>
      <w:bookmarkStart w:id="76" w:name="_Toc32589"/>
      <w:bookmarkStart w:id="77" w:name="_Toc32213"/>
      <w:bookmarkStart w:id="78" w:name="_Toc9829"/>
      <w:bookmarkStart w:id="79" w:name="_Toc4332"/>
      <w:bookmarkStart w:id="80" w:name="_Toc27700"/>
      <w:bookmarkStart w:id="81" w:name="_Toc15002"/>
      <w:r>
        <w:rPr>
          <w:rFonts w:hint="eastAsia" w:ascii="宋体" w:hAnsi="宋体" w:eastAsia="宋体" w:cs="宋体"/>
          <w:color w:val="auto"/>
          <w:sz w:val="24"/>
          <w:szCs w:val="24"/>
          <w:highlight w:val="none"/>
        </w:rPr>
        <w:t>七、合同授予</w:t>
      </w:r>
      <w:bookmarkEnd w:id="75"/>
      <w:bookmarkEnd w:id="76"/>
      <w:bookmarkEnd w:id="77"/>
      <w:bookmarkEnd w:id="78"/>
      <w:bookmarkEnd w:id="79"/>
      <w:bookmarkEnd w:id="80"/>
      <w:bookmarkEnd w:id="81"/>
    </w:p>
    <w:p w14:paraId="248A7DDA">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09C66D0E">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D367BAD">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201EE7E9">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454AD919">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7943075B">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17E0C60B">
      <w:pPr>
        <w:spacing w:line="360" w:lineRule="auto"/>
        <w:rPr>
          <w:rFonts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1E72FF99">
      <w:pPr>
        <w:rPr>
          <w:rFonts w:ascii="宋体" w:hAnsi="宋体" w:cs="宋体"/>
          <w:color w:val="auto"/>
          <w:sz w:val="24"/>
          <w:highlight w:val="none"/>
        </w:rPr>
      </w:pPr>
    </w:p>
    <w:p w14:paraId="4538D492">
      <w:pPr>
        <w:rPr>
          <w:rFonts w:ascii="宋体" w:hAnsi="宋体" w:cs="宋体"/>
          <w:color w:val="auto"/>
          <w:sz w:val="24"/>
          <w:highlight w:val="none"/>
        </w:rPr>
      </w:pPr>
    </w:p>
    <w:p w14:paraId="7B90D89A">
      <w:pPr>
        <w:rPr>
          <w:rFonts w:ascii="宋体" w:hAnsi="宋体" w:cs="宋体"/>
          <w:color w:val="auto"/>
          <w:sz w:val="24"/>
          <w:highlight w:val="none"/>
        </w:rPr>
      </w:pPr>
    </w:p>
    <w:p w14:paraId="49BA7BE8">
      <w:pPr>
        <w:pStyle w:val="14"/>
        <w:pageBreakBefore/>
        <w:snapToGrid w:val="0"/>
        <w:spacing w:before="120" w:after="120" w:line="360" w:lineRule="auto"/>
        <w:jc w:val="center"/>
        <w:outlineLvl w:val="0"/>
        <w:rPr>
          <w:rFonts w:ascii="宋体" w:hAnsi="宋体" w:cs="宋体"/>
          <w:b/>
          <w:color w:val="auto"/>
          <w:szCs w:val="24"/>
          <w:highlight w:val="none"/>
        </w:rPr>
      </w:pPr>
      <w:bookmarkStart w:id="82" w:name="_Toc9018"/>
      <w:bookmarkStart w:id="83" w:name="_Toc2862"/>
      <w:bookmarkStart w:id="84" w:name="_Toc1195"/>
      <w:bookmarkStart w:id="85" w:name="_Toc31463"/>
      <w:bookmarkStart w:id="86" w:name="_Toc25930"/>
      <w:bookmarkStart w:id="87" w:name="_Toc24049"/>
      <w:bookmarkStart w:id="88" w:name="_Toc502652282"/>
      <w:bookmarkStart w:id="89" w:name="_Hlt452359757"/>
      <w:bookmarkStart w:id="90" w:name="_Hlt452359758"/>
      <w:r>
        <w:rPr>
          <w:rFonts w:hint="eastAsia" w:ascii="宋体" w:hAnsi="宋体" w:cs="宋体"/>
          <w:b/>
          <w:color w:val="auto"/>
          <w:szCs w:val="24"/>
          <w:highlight w:val="none"/>
        </w:rPr>
        <w:t>第四章  评标办法及评分标准</w:t>
      </w:r>
      <w:bookmarkEnd w:id="82"/>
      <w:bookmarkEnd w:id="83"/>
      <w:bookmarkEnd w:id="84"/>
      <w:bookmarkEnd w:id="85"/>
      <w:bookmarkEnd w:id="86"/>
      <w:bookmarkEnd w:id="87"/>
    </w:p>
    <w:p w14:paraId="5AD9D24D">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5193729A">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东阳市“无废城市”创建评估及服务项目</w:t>
      </w:r>
      <w:r>
        <w:rPr>
          <w:rFonts w:hint="eastAsia" w:ascii="宋体" w:hAnsi="宋体" w:cs="宋体"/>
          <w:color w:val="auto"/>
          <w:sz w:val="24"/>
          <w:highlight w:val="none"/>
        </w:rPr>
        <w:t>的评标。</w:t>
      </w:r>
    </w:p>
    <w:p w14:paraId="62BA1893">
      <w:pPr>
        <w:spacing w:line="580" w:lineRule="exact"/>
        <w:rPr>
          <w:rFonts w:ascii="宋体" w:hAnsi="宋体" w:cs="宋体"/>
          <w:b/>
          <w:color w:val="auto"/>
          <w:sz w:val="24"/>
          <w:highlight w:val="none"/>
        </w:rPr>
      </w:pPr>
      <w:bookmarkStart w:id="91" w:name="_Toc12525"/>
      <w:bookmarkStart w:id="92" w:name="_Toc26574"/>
      <w:bookmarkStart w:id="93" w:name="_Toc452728219"/>
      <w:bookmarkStart w:id="94" w:name="_Toc31315"/>
      <w:r>
        <w:rPr>
          <w:rFonts w:hint="eastAsia" w:ascii="宋体" w:hAnsi="宋体" w:cs="宋体"/>
          <w:b/>
          <w:color w:val="auto"/>
          <w:sz w:val="24"/>
          <w:highlight w:val="none"/>
        </w:rPr>
        <w:t>一、总则</w:t>
      </w:r>
      <w:bookmarkEnd w:id="91"/>
      <w:bookmarkEnd w:id="92"/>
      <w:bookmarkEnd w:id="93"/>
      <w:bookmarkEnd w:id="94"/>
    </w:p>
    <w:p w14:paraId="6B538B54">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strike w:val="0"/>
          <w:color w:val="auto"/>
          <w:sz w:val="24"/>
          <w:highlight w:val="none"/>
          <w:lang w:val="en-US" w:eastAsia="zh-CN"/>
        </w:rPr>
        <w:t>30分</w:t>
      </w:r>
      <w:r>
        <w:rPr>
          <w:rFonts w:hint="eastAsia" w:ascii="宋体" w:hAnsi="宋体" w:cs="宋体"/>
          <w:color w:val="auto"/>
          <w:sz w:val="24"/>
          <w:highlight w:val="none"/>
        </w:rPr>
        <w:t>，技术、商务、资信及其他分</w:t>
      </w:r>
      <w:r>
        <w:rPr>
          <w:rFonts w:hint="eastAsia" w:ascii="宋体" w:hAnsi="宋体" w:cs="宋体"/>
          <w:strike w:val="0"/>
          <w:color w:val="auto"/>
          <w:sz w:val="24"/>
          <w:highlight w:val="none"/>
          <w:lang w:val="en-US" w:eastAsia="zh-CN"/>
        </w:rPr>
        <w:t>70分</w:t>
      </w:r>
      <w:r>
        <w:rPr>
          <w:rFonts w:hint="eastAsia" w:ascii="宋体" w:hAnsi="宋体" w:cs="宋体"/>
          <w:color w:val="auto"/>
          <w:sz w:val="24"/>
          <w:highlight w:val="none"/>
        </w:rPr>
        <w:t>；合格投标人的评标得分为各项目汇总得分，中标候选资格按评标综合得分由高到低顺序排列，得分相同的，按投标报价由低到高顺序排列；得分</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投标报价相同的，</w:t>
      </w:r>
      <w:r>
        <w:rPr>
          <w:rFonts w:hint="eastAsia" w:ascii="宋体" w:hAnsi="宋体" w:cs="宋体"/>
          <w:color w:val="auto"/>
          <w:sz w:val="24"/>
          <w:highlight w:val="none"/>
          <w:lang w:val="en-US" w:eastAsia="zh-CN"/>
        </w:rPr>
        <w:t>按</w:t>
      </w:r>
      <w:r>
        <w:rPr>
          <w:rFonts w:hint="eastAsia" w:ascii="宋体" w:hAnsi="宋体" w:cs="宋体"/>
          <w:color w:val="auto"/>
          <w:sz w:val="24"/>
          <w:highlight w:val="none"/>
        </w:rPr>
        <w:t>技术</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由高到低</w:t>
      </w:r>
      <w:r>
        <w:rPr>
          <w:rFonts w:hint="eastAsia" w:ascii="宋体" w:hAnsi="宋体" w:cs="宋体"/>
          <w:color w:val="auto"/>
          <w:sz w:val="24"/>
          <w:highlight w:val="none"/>
          <w:lang w:val="en-US" w:eastAsia="zh-CN"/>
        </w:rPr>
        <w:t>顺序</w:t>
      </w:r>
      <w:r>
        <w:rPr>
          <w:rFonts w:hint="eastAsia" w:ascii="宋体" w:hAnsi="宋体" w:cs="宋体"/>
          <w:color w:val="auto"/>
          <w:sz w:val="24"/>
          <w:highlight w:val="none"/>
        </w:rPr>
        <w:t>排列。</w:t>
      </w:r>
      <w:r>
        <w:rPr>
          <w:rFonts w:hint="eastAsia" w:ascii="宋体" w:hAnsi="宋体" w:cs="宋体"/>
          <w:color w:val="auto"/>
          <w:sz w:val="24"/>
          <w:highlight w:val="none"/>
          <w:lang w:eastAsia="zh-CN"/>
        </w:rPr>
        <w:t>排名第一的投标人为中标候选人,排名第二的投标人为候补中标候选人(有效投标人为 3家时推荐2名中标候选人，有效投标人大于 3 家时，推荐 3名中标候选人)……其他投标人中标候选资格依此类推。评分过程中采用四舍五入法，并保留小数2位。</w:t>
      </w:r>
    </w:p>
    <w:p w14:paraId="2DC1FE21">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37DBD1BA">
      <w:pPr>
        <w:numPr>
          <w:ilvl w:val="0"/>
          <w:numId w:val="4"/>
        </w:numPr>
        <w:spacing w:line="580" w:lineRule="exact"/>
        <w:rPr>
          <w:rFonts w:ascii="宋体" w:hAnsi="宋体" w:cs="宋体"/>
          <w:b/>
          <w:color w:val="auto"/>
          <w:sz w:val="24"/>
          <w:highlight w:val="none"/>
        </w:rPr>
      </w:pPr>
      <w:bookmarkStart w:id="95" w:name="_Toc16785"/>
      <w:bookmarkStart w:id="96" w:name="_Toc6122"/>
      <w:bookmarkStart w:id="97" w:name="_Toc452728220"/>
      <w:bookmarkStart w:id="98" w:name="_Toc12387"/>
      <w:r>
        <w:rPr>
          <w:rFonts w:hint="eastAsia" w:ascii="宋体" w:hAnsi="宋体" w:cs="宋体"/>
          <w:b/>
          <w:color w:val="auto"/>
          <w:sz w:val="24"/>
          <w:highlight w:val="none"/>
        </w:rPr>
        <w:t>评标内容及标准</w:t>
      </w:r>
      <w:bookmarkEnd w:id="95"/>
      <w:bookmarkEnd w:id="96"/>
      <w:bookmarkEnd w:id="97"/>
      <w:bookmarkEnd w:id="98"/>
    </w:p>
    <w:p w14:paraId="2BCBD533">
      <w:pPr>
        <w:pStyle w:val="14"/>
        <w:spacing w:before="120" w:after="120" w:line="580" w:lineRule="exact"/>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cs="宋体"/>
          <w:b/>
          <w:bCs/>
          <w:color w:val="auto"/>
          <w:szCs w:val="24"/>
          <w:highlight w:val="none"/>
        </w:rPr>
        <w:t>分）</w:t>
      </w:r>
    </w:p>
    <w:p w14:paraId="1A0D5E19">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57DDD741">
      <w:pPr>
        <w:pStyle w:val="7"/>
        <w:spacing w:line="580" w:lineRule="exact"/>
        <w:ind w:left="0" w:leftChars="0"/>
        <w:rPr>
          <w:rFonts w:ascii="宋体" w:hAns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 xml:space="preserve">分） </w:t>
      </w:r>
    </w:p>
    <w:p w14:paraId="6BAD06E4">
      <w:pPr>
        <w:spacing w:before="120" w:beforeLines="50" w:after="120" w:afterLines="50" w:line="480" w:lineRule="exact"/>
        <w:ind w:firstLine="464" w:firstLineChars="200"/>
        <w:rPr>
          <w:rFonts w:hAnsi="宋体"/>
          <w:bCs/>
          <w:color w:val="auto"/>
          <w:sz w:val="24"/>
          <w:highlight w:val="none"/>
        </w:rPr>
      </w:pPr>
      <w:r>
        <w:rPr>
          <w:rFonts w:hint="eastAsia" w:ascii="宋体" w:hAnsi="宋体"/>
          <w:bCs/>
          <w:color w:val="auto"/>
          <w:spacing w:val="-4"/>
          <w:sz w:val="24"/>
          <w:szCs w:val="20"/>
          <w:highlight w:val="none"/>
        </w:rPr>
        <w:t>（1）</w:t>
      </w:r>
      <w:r>
        <w:rPr>
          <w:rFonts w:hint="eastAsia" w:hAnsi="宋体"/>
          <w:bCs/>
          <w:color w:val="auto"/>
          <w:sz w:val="24"/>
          <w:highlight w:val="none"/>
        </w:rPr>
        <w:t>价格分采用低价优先法计算，取所有技术、资信商务得分入围投标人中，投标价格最低的投标报价为评标基准价，其他投标人的价格分按照下列公式计算：</w:t>
      </w:r>
    </w:p>
    <w:p w14:paraId="24170134">
      <w:pPr>
        <w:spacing w:before="120" w:beforeLines="50" w:after="120" w:afterLines="50"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p>
    <w:p w14:paraId="087A7173">
      <w:pPr>
        <w:spacing w:line="580" w:lineRule="exact"/>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303A594B">
      <w:pPr>
        <w:spacing w:before="120" w:beforeLines="50" w:after="120" w:afterLines="50"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3BADEA85">
      <w:pPr>
        <w:spacing w:before="120" w:beforeLines="50" w:after="120" w:afterLines="50"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53A7F7C9">
      <w:pPr>
        <w:pStyle w:val="14"/>
        <w:numPr>
          <w:ilvl w:val="0"/>
          <w:numId w:val="7"/>
        </w:numPr>
        <w:spacing w:before="120" w:after="120" w:line="360" w:lineRule="auto"/>
        <w:rPr>
          <w:rFonts w:ascii="宋体" w:hAnsi="宋体" w:cs="宋体"/>
          <w:b/>
          <w:bCs/>
          <w:color w:val="auto"/>
          <w:szCs w:val="24"/>
          <w:highlight w:val="none"/>
        </w:rPr>
      </w:pPr>
      <w:r>
        <w:rPr>
          <w:rFonts w:hint="eastAsia" w:ascii="宋体" w:hAnsi="宋体" w:cs="宋体"/>
          <w:b/>
          <w:bCs/>
          <w:color w:val="auto"/>
          <w:szCs w:val="24"/>
          <w:highlight w:val="none"/>
        </w:rPr>
        <w:t>技术分、商务分、资信及其他分评分标准，共</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 xml:space="preserve">0分  </w:t>
      </w:r>
    </w:p>
    <w:tbl>
      <w:tblPr>
        <w:tblStyle w:val="30"/>
        <w:tblpPr w:leftFromText="180" w:rightFromText="180" w:vertAnchor="text" w:horzAnchor="page" w:tblpX="1196" w:tblpY="453"/>
        <w:tblOverlap w:val="never"/>
        <w:tblW w:w="101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375"/>
        <w:gridCol w:w="1446"/>
        <w:gridCol w:w="6790"/>
        <w:gridCol w:w="826"/>
      </w:tblGrid>
      <w:tr w14:paraId="39F75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28CB687B">
            <w:pPr>
              <w:pStyle w:val="23"/>
              <w:keepNext w:val="0"/>
              <w:keepLines w:val="0"/>
              <w:pageBreakBefore w:val="0"/>
              <w:kinsoku/>
              <w:wordWrap/>
              <w:overflowPunct/>
              <w:topLinePunct w:val="0"/>
              <w:bidi w:val="0"/>
              <w:adjustRightInd/>
              <w:snapToGrid/>
              <w:spacing w:line="360" w:lineRule="auto"/>
              <w:ind w:firstLine="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6B384572">
            <w:pPr>
              <w:pStyle w:val="23"/>
              <w:keepNext w:val="0"/>
              <w:keepLines w:val="0"/>
              <w:pageBreakBefore w:val="0"/>
              <w:kinsoku/>
              <w:wordWrap/>
              <w:overflowPunct/>
              <w:topLinePunct w:val="0"/>
              <w:bidi w:val="0"/>
              <w:adjustRightInd/>
              <w:snapToGrid/>
              <w:spacing w:line="360" w:lineRule="auto"/>
              <w:ind w:firstLine="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0E6E2A8C">
            <w:pPr>
              <w:pStyle w:val="23"/>
              <w:keepNext w:val="0"/>
              <w:keepLines w:val="0"/>
              <w:pageBreakBefore w:val="0"/>
              <w:kinsoku/>
              <w:wordWrap/>
              <w:overflowPunct/>
              <w:topLinePunct w:val="0"/>
              <w:bidi w:val="0"/>
              <w:adjustRightInd/>
              <w:snapToGrid/>
              <w:spacing w:line="360" w:lineRule="auto"/>
              <w:ind w:firstLine="482"/>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评分标准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132B964F">
            <w:pPr>
              <w:pStyle w:val="23"/>
              <w:keepNext w:val="0"/>
              <w:keepLines w:val="0"/>
              <w:pageBreakBefore w:val="0"/>
              <w:kinsoku/>
              <w:wordWrap/>
              <w:overflowPunct/>
              <w:topLinePunct w:val="0"/>
              <w:bidi w:val="0"/>
              <w:adjustRightInd/>
              <w:snapToGrid/>
              <w:spacing w:line="360" w:lineRule="auto"/>
              <w:ind w:firstLine="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tc>
      </w:tr>
      <w:tr w14:paraId="01757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620B7338">
            <w:pPr>
              <w:pStyle w:val="23"/>
              <w:keepNext w:val="0"/>
              <w:keepLines w:val="0"/>
              <w:pageBreakBefore w:val="0"/>
              <w:kinsoku/>
              <w:wordWrap/>
              <w:overflowPunct/>
              <w:topLinePunct w:val="0"/>
              <w:bidi w:val="0"/>
              <w:adjustRightInd/>
              <w:snapToGrid/>
              <w:spacing w:line="360" w:lineRule="auto"/>
              <w:ind w:firstLine="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p>
        </w:tc>
        <w:tc>
          <w:tcPr>
            <w:tcW w:w="8611" w:type="dxa"/>
            <w:gridSpan w:val="3"/>
            <w:tcBorders>
              <w:top w:val="single" w:color="auto" w:sz="4" w:space="0"/>
              <w:left w:val="single" w:color="auto" w:sz="4" w:space="0"/>
              <w:bottom w:val="single" w:color="auto" w:sz="4" w:space="0"/>
              <w:right w:val="single" w:color="auto" w:sz="4" w:space="0"/>
            </w:tcBorders>
            <w:noWrap w:val="0"/>
            <w:vAlign w:val="center"/>
          </w:tcPr>
          <w:p w14:paraId="320E63B8">
            <w:pPr>
              <w:pStyle w:val="23"/>
              <w:keepNext w:val="0"/>
              <w:keepLines w:val="0"/>
              <w:pageBreakBefore w:val="0"/>
              <w:kinsoku/>
              <w:wordWrap/>
              <w:overflowPunct/>
              <w:topLinePunct w:val="0"/>
              <w:bidi w:val="0"/>
              <w:adjustRightInd/>
              <w:snapToGrid/>
              <w:spacing w:line="360" w:lineRule="auto"/>
              <w:ind w:firstLine="482"/>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410D9CB5">
            <w:pPr>
              <w:pStyle w:val="23"/>
              <w:keepNext w:val="0"/>
              <w:keepLines w:val="0"/>
              <w:pageBreakBefore w:val="0"/>
              <w:kinsoku/>
              <w:wordWrap/>
              <w:overflowPunct/>
              <w:topLinePunct w:val="0"/>
              <w:bidi w:val="0"/>
              <w:adjustRightInd/>
              <w:snapToGrid/>
              <w:spacing w:line="360" w:lineRule="auto"/>
              <w:ind w:firstLine="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56</w:t>
            </w:r>
            <w:r>
              <w:rPr>
                <w:rFonts w:hint="eastAsia" w:ascii="宋体" w:hAnsi="宋体" w:eastAsia="宋体" w:cs="宋体"/>
                <w:b/>
                <w:bCs/>
                <w:color w:val="auto"/>
                <w:sz w:val="24"/>
                <w:szCs w:val="24"/>
                <w:highlight w:val="none"/>
                <w:lang w:val="en-US" w:eastAsia="zh-CN"/>
              </w:rPr>
              <w:t>分</w:t>
            </w:r>
          </w:p>
        </w:tc>
      </w:tr>
      <w:tr w14:paraId="308A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290EDFFD">
            <w:pPr>
              <w:pStyle w:val="23"/>
              <w:keepNext w:val="0"/>
              <w:keepLines w:val="0"/>
              <w:pageBreakBefore w:val="0"/>
              <w:kinsoku/>
              <w:wordWrap/>
              <w:overflowPunct/>
              <w:topLinePunct w:val="0"/>
              <w:bidi w:val="0"/>
              <w:adjustRightInd/>
              <w:snapToGrid/>
              <w:spacing w:line="360" w:lineRule="auto"/>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75" w:type="dxa"/>
            <w:vMerge w:val="restart"/>
            <w:tcBorders>
              <w:top w:val="single" w:color="auto" w:sz="4" w:space="0"/>
              <w:left w:val="single" w:color="auto" w:sz="4" w:space="0"/>
              <w:right w:val="single" w:color="auto" w:sz="4" w:space="0"/>
            </w:tcBorders>
            <w:noWrap w:val="0"/>
            <w:vAlign w:val="center"/>
          </w:tcPr>
          <w:p w14:paraId="32DB2AC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p w14:paraId="37B2F24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p w14:paraId="1AE2163F">
            <w:pPr>
              <w:pStyle w:val="3"/>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p>
          <w:p w14:paraId="5DDE8E83">
            <w:pPr>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446" w:type="dxa"/>
            <w:vMerge w:val="restart"/>
            <w:tcBorders>
              <w:top w:val="single" w:color="auto" w:sz="4" w:space="0"/>
              <w:left w:val="single" w:color="auto" w:sz="4" w:space="0"/>
              <w:right w:val="single" w:color="auto" w:sz="4" w:space="0"/>
            </w:tcBorders>
            <w:noWrap w:val="0"/>
            <w:vAlign w:val="center"/>
          </w:tcPr>
          <w:p w14:paraId="23D2B0B6">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strike w:val="0"/>
                <w:dstrike w:val="0"/>
                <w:color w:val="auto"/>
                <w:sz w:val="24"/>
                <w:szCs w:val="24"/>
                <w:highlight w:val="none"/>
                <w:lang w:val="en-US" w:eastAsia="zh-CN"/>
              </w:rPr>
            </w:pPr>
            <w:r>
              <w:rPr>
                <w:rFonts w:hint="eastAsia" w:ascii="宋体" w:hAnsi="宋体" w:cs="宋体"/>
                <w:strike w:val="0"/>
                <w:dstrike w:val="0"/>
                <w:color w:val="auto"/>
                <w:sz w:val="24"/>
                <w:szCs w:val="24"/>
                <w:highlight w:val="none"/>
                <w:lang w:val="en-US" w:eastAsia="zh-CN"/>
              </w:rPr>
              <w:t>项目理解及</w:t>
            </w:r>
            <w:r>
              <w:rPr>
                <w:rFonts w:hint="eastAsia" w:ascii="宋体" w:hAnsi="宋体" w:cs="宋体"/>
                <w:color w:val="auto"/>
                <w:sz w:val="24"/>
                <w:szCs w:val="24"/>
                <w:highlight w:val="none"/>
                <w:lang w:val="en-US" w:eastAsia="zh-CN"/>
              </w:rPr>
              <w:t>分析</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3E0533CD">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strike w:val="0"/>
                <w:dstrike w:val="0"/>
                <w:color w:val="auto"/>
                <w:kern w:val="0"/>
                <w:sz w:val="24"/>
                <w:szCs w:val="24"/>
                <w:highlight w:val="none"/>
                <w:lang w:val="en-US" w:eastAsia="zh-CN"/>
              </w:rPr>
            </w:pPr>
            <w:r>
              <w:rPr>
                <w:rFonts w:hint="eastAsia" w:ascii="宋体" w:hAnsi="宋体" w:cs="宋体"/>
                <w:color w:val="auto"/>
                <w:sz w:val="24"/>
                <w:szCs w:val="24"/>
                <w:highlight w:val="none"/>
              </w:rPr>
              <w:t>根据投标人对项目背景、目的和意义等内容的了解程度，根据了解的程度</w:t>
            </w:r>
            <w:r>
              <w:rPr>
                <w:rFonts w:hint="eastAsia" w:ascii="宋体" w:hAnsi="宋体" w:cs="宋体"/>
                <w:color w:val="auto"/>
                <w:sz w:val="24"/>
                <w:szCs w:val="24"/>
                <w:highlight w:val="none"/>
                <w:lang w:val="en-US" w:eastAsia="zh-CN"/>
              </w:rPr>
              <w:t>进行</w:t>
            </w:r>
            <w:r>
              <w:rPr>
                <w:rFonts w:hint="eastAsia" w:ascii="宋体" w:hAnsi="宋体" w:cs="宋体"/>
                <w:color w:val="auto"/>
                <w:sz w:val="24"/>
                <w:szCs w:val="24"/>
                <w:highlight w:val="none"/>
              </w:rPr>
              <w:t>打分。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6BAFFBA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5</w:t>
            </w:r>
          </w:p>
        </w:tc>
      </w:tr>
      <w:tr w14:paraId="51148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0ECDD2EF">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75" w:type="dxa"/>
            <w:vMerge w:val="continue"/>
            <w:tcBorders>
              <w:left w:val="single" w:color="auto" w:sz="4" w:space="0"/>
              <w:right w:val="single" w:color="auto" w:sz="4" w:space="0"/>
            </w:tcBorders>
            <w:noWrap w:val="0"/>
            <w:vAlign w:val="center"/>
          </w:tcPr>
          <w:p w14:paraId="1D41E9BB">
            <w:pPr>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rPr>
            </w:pPr>
          </w:p>
        </w:tc>
        <w:tc>
          <w:tcPr>
            <w:tcW w:w="1446" w:type="dxa"/>
            <w:vMerge w:val="continue"/>
            <w:tcBorders>
              <w:left w:val="single" w:color="auto" w:sz="4" w:space="0"/>
              <w:right w:val="single" w:color="auto" w:sz="4" w:space="0"/>
            </w:tcBorders>
            <w:noWrap w:val="0"/>
            <w:vAlign w:val="center"/>
          </w:tcPr>
          <w:p w14:paraId="11B99E5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strike w:val="0"/>
                <w:dstrike w:val="0"/>
                <w:color w:val="auto"/>
                <w:sz w:val="24"/>
                <w:szCs w:val="24"/>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noWrap w:val="0"/>
            <w:vAlign w:val="center"/>
          </w:tcPr>
          <w:p w14:paraId="7B153DB4">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bCs/>
                <w:color w:val="000000"/>
                <w:sz w:val="24"/>
                <w:szCs w:val="24"/>
                <w:highlight w:val="none"/>
              </w:rPr>
            </w:pPr>
            <w:r>
              <w:rPr>
                <w:rFonts w:hint="eastAsia" w:ascii="宋体" w:hAnsi="宋体" w:cs="宋体"/>
                <w:color w:val="auto"/>
                <w:sz w:val="24"/>
                <w:szCs w:val="24"/>
                <w:highlight w:val="none"/>
              </w:rPr>
              <w:t>投标人对当地基本情况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“无废城市”建设基础现状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的了解，根据了解的程度</w:t>
            </w:r>
            <w:r>
              <w:rPr>
                <w:rFonts w:hint="eastAsia" w:ascii="宋体" w:hAnsi="宋体" w:cs="宋体"/>
                <w:color w:val="auto"/>
                <w:sz w:val="24"/>
                <w:szCs w:val="24"/>
                <w:highlight w:val="none"/>
                <w:lang w:val="en-US" w:eastAsia="zh-CN"/>
              </w:rPr>
              <w:t>进行</w:t>
            </w:r>
            <w:r>
              <w:rPr>
                <w:rFonts w:hint="eastAsia" w:ascii="宋体" w:hAnsi="宋体" w:cs="宋体"/>
                <w:color w:val="auto"/>
                <w:sz w:val="24"/>
                <w:szCs w:val="24"/>
                <w:highlight w:val="none"/>
              </w:rPr>
              <w:t>打分</w:t>
            </w:r>
            <w:r>
              <w:rPr>
                <w:rFonts w:hint="eastAsia" w:ascii="宋体" w:hAnsi="宋体" w:cs="宋体"/>
                <w:color w:val="auto"/>
                <w:sz w:val="24"/>
                <w:szCs w:val="24"/>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1E140DB7">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cs="宋体"/>
                <w:strike w:val="0"/>
                <w:dstrike w:val="0"/>
                <w:color w:val="auto"/>
                <w:sz w:val="24"/>
                <w:szCs w:val="24"/>
                <w:highlight w:val="none"/>
                <w:lang w:val="en-US" w:eastAsia="zh-CN"/>
              </w:rPr>
            </w:pPr>
            <w:r>
              <w:rPr>
                <w:rFonts w:hint="eastAsia" w:ascii="宋体" w:hAnsi="宋体" w:cs="宋体"/>
                <w:strike w:val="0"/>
                <w:dstrike w:val="0"/>
                <w:color w:val="auto"/>
                <w:sz w:val="24"/>
                <w:szCs w:val="24"/>
                <w:highlight w:val="none"/>
                <w:lang w:val="en-US" w:eastAsia="zh-CN"/>
              </w:rPr>
              <w:t>6</w:t>
            </w:r>
          </w:p>
        </w:tc>
      </w:tr>
      <w:tr w14:paraId="6081A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0278CAA1">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75" w:type="dxa"/>
            <w:vMerge w:val="continue"/>
            <w:tcBorders>
              <w:left w:val="single" w:color="auto" w:sz="4" w:space="0"/>
              <w:right w:val="single" w:color="auto" w:sz="4" w:space="0"/>
            </w:tcBorders>
            <w:noWrap w:val="0"/>
            <w:vAlign w:val="center"/>
          </w:tcPr>
          <w:p w14:paraId="64E0F64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vMerge w:val="restart"/>
            <w:tcBorders>
              <w:top w:val="single" w:color="auto" w:sz="4" w:space="0"/>
              <w:left w:val="single" w:color="auto" w:sz="4" w:space="0"/>
              <w:right w:val="single" w:color="auto" w:sz="4" w:space="0"/>
            </w:tcBorders>
            <w:noWrap w:val="0"/>
            <w:vAlign w:val="center"/>
          </w:tcPr>
          <w:p w14:paraId="71057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w:t>
            </w:r>
          </w:p>
          <w:p w14:paraId="4CF255F4">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cs="宋体"/>
                <w:strike w:val="0"/>
                <w:dstrike w:val="0"/>
                <w:color w:val="auto"/>
                <w:sz w:val="24"/>
                <w:szCs w:val="24"/>
                <w:highlight w:val="none"/>
                <w:lang w:val="en-US" w:eastAsia="zh-CN"/>
              </w:rPr>
            </w:pPr>
            <w:r>
              <w:rPr>
                <w:rFonts w:hint="eastAsia" w:ascii="宋体" w:hAnsi="宋体" w:cs="宋体"/>
                <w:color w:val="auto"/>
                <w:sz w:val="24"/>
                <w:szCs w:val="24"/>
                <w:highlight w:val="none"/>
                <w:lang w:val="en-US" w:eastAsia="zh-CN"/>
              </w:rPr>
              <w:t>方案</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234D73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Cs/>
                <w:color w:val="000000"/>
                <w:sz w:val="24"/>
                <w:szCs w:val="24"/>
                <w:highlight w:val="none"/>
                <w:lang w:val="en-US" w:eastAsia="zh-CN"/>
              </w:rPr>
            </w:pPr>
            <w:r>
              <w:rPr>
                <w:rFonts w:hint="eastAsia" w:ascii="宋体" w:hAnsi="宋体" w:cs="宋体"/>
                <w:color w:val="auto"/>
                <w:sz w:val="24"/>
                <w:szCs w:val="24"/>
                <w:highlight w:val="none"/>
              </w:rPr>
              <w:t>投标方案总体框架设计和描述是否合理、完整、可行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工作技术路线是否符合相关技术规范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926A1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3D1F9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27D45308">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75" w:type="dxa"/>
            <w:vMerge w:val="continue"/>
            <w:tcBorders>
              <w:left w:val="single" w:color="auto" w:sz="4" w:space="0"/>
              <w:right w:val="single" w:color="auto" w:sz="4" w:space="0"/>
            </w:tcBorders>
            <w:noWrap w:val="0"/>
            <w:vAlign w:val="center"/>
          </w:tcPr>
          <w:p w14:paraId="1E6A378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vMerge w:val="continue"/>
            <w:tcBorders>
              <w:left w:val="single" w:color="auto" w:sz="4" w:space="0"/>
              <w:right w:val="single" w:color="auto" w:sz="4" w:space="0"/>
            </w:tcBorders>
            <w:noWrap w:val="0"/>
            <w:vAlign w:val="center"/>
          </w:tcPr>
          <w:p w14:paraId="792083A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color w:val="auto"/>
                <w:sz w:val="24"/>
                <w:szCs w:val="24"/>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noWrap w:val="0"/>
            <w:vAlign w:val="center"/>
          </w:tcPr>
          <w:p w14:paraId="1982A1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highlight w:val="none"/>
                <w:lang w:val="en-US" w:eastAsia="zh-CN"/>
              </w:rPr>
            </w:pPr>
            <w:r>
              <w:rPr>
                <w:rFonts w:hint="eastAsia" w:ascii="宋体" w:hAnsi="宋体" w:cs="宋体"/>
                <w:color w:val="auto"/>
                <w:sz w:val="24"/>
                <w:szCs w:val="24"/>
                <w:highlight w:val="none"/>
              </w:rPr>
              <w:t>项目建设思路、原则、特点、技术要求的理解情况</w:t>
            </w:r>
            <w:r>
              <w:rPr>
                <w:rFonts w:hint="eastAsia" w:ascii="宋体" w:hAnsi="宋体" w:cs="宋体"/>
                <w:color w:val="auto"/>
                <w:sz w:val="24"/>
                <w:szCs w:val="24"/>
                <w:highlight w:val="none"/>
                <w:lang w:eastAsia="zh-CN"/>
              </w:rPr>
              <w:t>进行打分（</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投标方案在确保阶段性任务实现的同时，是否统筹考虑了总体目标的</w:t>
            </w:r>
            <w:r>
              <w:rPr>
                <w:rFonts w:hint="eastAsia" w:ascii="宋体" w:hAnsi="宋体" w:cs="宋体"/>
                <w:color w:val="auto"/>
                <w:sz w:val="24"/>
                <w:szCs w:val="24"/>
                <w:highlight w:val="none"/>
                <w:lang w:eastAsia="zh-CN"/>
              </w:rPr>
              <w:t>实现进行打分（</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56B41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61CD7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41160E99">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75" w:type="dxa"/>
            <w:vMerge w:val="continue"/>
            <w:tcBorders>
              <w:left w:val="single" w:color="auto" w:sz="4" w:space="0"/>
              <w:right w:val="single" w:color="auto" w:sz="4" w:space="0"/>
            </w:tcBorders>
            <w:noWrap w:val="0"/>
            <w:vAlign w:val="center"/>
          </w:tcPr>
          <w:p w14:paraId="0A909D0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vMerge w:val="continue"/>
            <w:tcBorders>
              <w:left w:val="single" w:color="auto" w:sz="4" w:space="0"/>
              <w:right w:val="single" w:color="auto" w:sz="4" w:space="0"/>
            </w:tcBorders>
            <w:noWrap w:val="0"/>
            <w:vAlign w:val="center"/>
          </w:tcPr>
          <w:p w14:paraId="14B6770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color w:val="auto"/>
                <w:sz w:val="24"/>
                <w:szCs w:val="24"/>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noWrap w:val="0"/>
            <w:vAlign w:val="center"/>
          </w:tcPr>
          <w:p w14:paraId="309FC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highlight w:val="none"/>
                <w:lang w:val="en-US" w:eastAsia="zh-CN"/>
              </w:rPr>
            </w:pPr>
            <w:r>
              <w:rPr>
                <w:rFonts w:hint="eastAsia" w:ascii="宋体" w:hAnsi="宋体" w:cs="宋体"/>
                <w:color w:val="auto"/>
                <w:sz w:val="24"/>
                <w:szCs w:val="24"/>
                <w:highlight w:val="none"/>
              </w:rPr>
              <w:t>投标方案具体工作方法点对点应答是否详尽、明晰，是否满足招标文件要求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；技术方案内容是否齐全、结构完整、表述准确、条理清晰程度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）进行打分</w:t>
            </w:r>
            <w:r>
              <w:rPr>
                <w:rFonts w:hint="eastAsia" w:ascii="宋体" w:hAnsi="宋体" w:cs="宋体"/>
                <w:color w:val="auto"/>
                <w:sz w:val="24"/>
                <w:szCs w:val="24"/>
                <w:highlight w:val="none"/>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B9D9C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759BA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3ED01F20">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75" w:type="dxa"/>
            <w:vMerge w:val="continue"/>
            <w:tcBorders>
              <w:left w:val="single" w:color="auto" w:sz="4" w:space="0"/>
              <w:right w:val="single" w:color="auto" w:sz="4" w:space="0"/>
            </w:tcBorders>
            <w:noWrap w:val="0"/>
            <w:vAlign w:val="center"/>
          </w:tcPr>
          <w:p w14:paraId="72595CC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vMerge w:val="continue"/>
            <w:tcBorders>
              <w:left w:val="single" w:color="auto" w:sz="4" w:space="0"/>
              <w:right w:val="single" w:color="auto" w:sz="4" w:space="0"/>
            </w:tcBorders>
            <w:noWrap w:val="0"/>
            <w:vAlign w:val="center"/>
          </w:tcPr>
          <w:p w14:paraId="63FB88B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color w:val="auto"/>
                <w:sz w:val="24"/>
                <w:szCs w:val="24"/>
                <w:highlight w:val="none"/>
                <w:lang w:val="en-US" w:eastAsia="zh-CN"/>
              </w:rPr>
            </w:pPr>
          </w:p>
        </w:tc>
        <w:tc>
          <w:tcPr>
            <w:tcW w:w="6790" w:type="dxa"/>
            <w:tcBorders>
              <w:top w:val="single" w:color="auto" w:sz="4" w:space="0"/>
              <w:left w:val="single" w:color="auto" w:sz="4" w:space="0"/>
              <w:bottom w:val="single" w:color="auto" w:sz="4" w:space="0"/>
              <w:right w:val="single" w:color="auto" w:sz="4" w:space="0"/>
            </w:tcBorders>
            <w:noWrap w:val="0"/>
            <w:vAlign w:val="center"/>
          </w:tcPr>
          <w:p w14:paraId="64B8EF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highlight w:val="none"/>
                <w:lang w:val="en-US" w:eastAsia="zh-CN"/>
              </w:rPr>
            </w:pPr>
            <w:r>
              <w:rPr>
                <w:rFonts w:hint="eastAsia" w:ascii="宋体" w:hAnsi="宋体" w:cs="宋体"/>
                <w:color w:val="auto"/>
                <w:sz w:val="24"/>
                <w:szCs w:val="24"/>
                <w:highlight w:val="none"/>
              </w:rPr>
              <w:t>根据投标人对项目整体工作阶段及任务划分是否合理(0-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关键时间节点把握程度是否满足项目要求(0-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)等情况</w:t>
            </w:r>
            <w:r>
              <w:rPr>
                <w:rFonts w:hint="eastAsia" w:ascii="宋体" w:hAnsi="宋体" w:cs="宋体"/>
                <w:color w:val="auto"/>
                <w:sz w:val="24"/>
                <w:szCs w:val="24"/>
                <w:highlight w:val="none"/>
                <w:lang w:val="en-US" w:eastAsia="zh-CN"/>
              </w:rPr>
              <w:t>进行</w:t>
            </w:r>
            <w:r>
              <w:rPr>
                <w:rFonts w:hint="eastAsia" w:ascii="宋体" w:hAnsi="宋体" w:cs="宋体"/>
                <w:color w:val="auto"/>
                <w:sz w:val="24"/>
                <w:szCs w:val="24"/>
                <w:highlight w:val="none"/>
              </w:rPr>
              <w:t>打分。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391716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Times New Roman"/>
                <w:b w:val="0"/>
                <w:i w:val="0"/>
                <w:caps w:val="0"/>
                <w:color w:val="auto"/>
                <w:spacing w:val="0"/>
                <w:w w:val="100"/>
                <w:kern w:val="2"/>
                <w:sz w:val="24"/>
                <w:szCs w:val="24"/>
                <w:highlight w:val="none"/>
                <w:lang w:val="en-US" w:eastAsia="zh-CN" w:bidi="zh-CN"/>
              </w:rPr>
              <w:t>4</w:t>
            </w:r>
          </w:p>
        </w:tc>
      </w:tr>
      <w:tr w14:paraId="612B3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5"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363569F5">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75" w:type="dxa"/>
            <w:vMerge w:val="continue"/>
            <w:tcBorders>
              <w:left w:val="single" w:color="auto" w:sz="4" w:space="0"/>
              <w:right w:val="single" w:color="auto" w:sz="4" w:space="0"/>
            </w:tcBorders>
            <w:noWrap w:val="0"/>
            <w:vAlign w:val="center"/>
          </w:tcPr>
          <w:p w14:paraId="536A98C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right w:val="single" w:color="auto" w:sz="4" w:space="0"/>
            </w:tcBorders>
            <w:noWrap w:val="0"/>
            <w:vAlign w:val="center"/>
          </w:tcPr>
          <w:p w14:paraId="1457B91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cs="宋体"/>
                <w:strike w:val="0"/>
                <w:dstrike w:val="0"/>
                <w:color w:val="auto"/>
                <w:sz w:val="24"/>
                <w:szCs w:val="24"/>
                <w:highlight w:val="none"/>
                <w:lang w:val="en-US" w:eastAsia="zh-CN"/>
              </w:rPr>
            </w:pPr>
            <w:r>
              <w:rPr>
                <w:rFonts w:hint="eastAsia"/>
                <w:color w:val="auto"/>
                <w:sz w:val="24"/>
                <w:szCs w:val="24"/>
                <w:highlight w:val="none"/>
                <w:lang w:val="en-US" w:eastAsia="zh-CN"/>
              </w:rPr>
              <w:t>拟投入项目负责人</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4DCA4ABE">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bookmarkStart w:id="250" w:name="_GoBack"/>
            <w:bookmarkEnd w:id="250"/>
            <w:r>
              <w:rPr>
                <w:rFonts w:hint="eastAsia" w:ascii="宋体" w:hAnsi="宋体" w:cs="宋体"/>
                <w:color w:val="auto"/>
                <w:sz w:val="24"/>
                <w:szCs w:val="24"/>
                <w:highlight w:val="none"/>
              </w:rPr>
              <w:t>项目负责人具有正高级职称的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环保或环境类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，得1分；具有环境影响评价工程师职业资格的，得1分；具有咨询工程师专业技术人员资格的，得1分；本项最高得3分。</w:t>
            </w:r>
          </w:p>
          <w:p w14:paraId="155BE8B1">
            <w:pPr>
              <w:keepNext w:val="0"/>
              <w:keepLines w:val="0"/>
              <w:pageBreakBefore w:val="0"/>
              <w:widowControl/>
              <w:numPr>
                <w:ilvl w:val="0"/>
                <w:numId w:val="0"/>
              </w:numPr>
              <w:kinsoku/>
              <w:wordWrap/>
              <w:overflowPunct/>
              <w:topLinePunct w:val="0"/>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项目负责人获得过</w:t>
            </w:r>
            <w:r>
              <w:rPr>
                <w:rFonts w:hint="eastAsia" w:ascii="宋体" w:hAnsi="宋体" w:cs="宋体"/>
                <w:color w:val="auto"/>
                <w:sz w:val="24"/>
                <w:szCs w:val="24"/>
                <w:highlight w:val="none"/>
                <w:lang w:val="zh-CN" w:eastAsia="zh-CN"/>
              </w:rPr>
              <w:t>省级及以上</w:t>
            </w:r>
            <w:r>
              <w:rPr>
                <w:rFonts w:hint="eastAsia" w:ascii="宋体" w:hAnsi="宋体" w:cs="宋体"/>
                <w:color w:val="auto"/>
                <w:sz w:val="24"/>
                <w:szCs w:val="24"/>
                <w:highlight w:val="none"/>
              </w:rPr>
              <w:t>政府颁发的个人环保类奖项的，得2分。</w:t>
            </w:r>
          </w:p>
          <w:p w14:paraId="0262313F">
            <w:pPr>
              <w:keepNext w:val="0"/>
              <w:keepLines w:val="0"/>
              <w:pageBreakBefore w:val="0"/>
              <w:widowControl/>
              <w:numPr>
                <w:ilvl w:val="0"/>
                <w:numId w:val="0"/>
              </w:numPr>
              <w:kinsoku/>
              <w:wordWrap/>
              <w:overflowPunct/>
              <w:topLinePunct w:val="0"/>
              <w:bidi w:val="0"/>
              <w:adjustRightInd/>
              <w:snapToGrid/>
              <w:spacing w:line="360" w:lineRule="auto"/>
              <w:jc w:val="left"/>
              <w:textAlignment w:val="auto"/>
              <w:rPr>
                <w:rFonts w:hint="default" w:ascii="宋体" w:hAnsi="宋体" w:eastAsia="宋体" w:cs="宋体"/>
                <w:bCs/>
                <w:color w:val="000000"/>
                <w:sz w:val="24"/>
                <w:szCs w:val="24"/>
                <w:highlight w:val="none"/>
                <w:lang w:val="en-US"/>
              </w:rPr>
            </w:pPr>
            <w:r>
              <w:rPr>
                <w:rFonts w:hint="eastAsia"/>
                <w:b w:val="0"/>
                <w:bCs w:val="0"/>
                <w:color w:val="auto"/>
                <w:sz w:val="24"/>
                <w:szCs w:val="24"/>
                <w:highlight w:val="none"/>
                <w:lang w:val="en-US" w:eastAsia="zh-CN"/>
              </w:rPr>
              <w:t>（</w:t>
            </w:r>
            <w:r>
              <w:rPr>
                <w:rFonts w:hint="eastAsia"/>
                <w:b/>
                <w:bCs/>
                <w:color w:val="auto"/>
                <w:sz w:val="24"/>
                <w:szCs w:val="24"/>
                <w:highlight w:val="none"/>
                <w:lang w:val="en-US" w:eastAsia="zh-CN"/>
              </w:rPr>
              <w:t>注</w:t>
            </w:r>
            <w:r>
              <w:rPr>
                <w:rFonts w:hint="eastAsia"/>
                <w:b w:val="0"/>
                <w:bCs w:val="0"/>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需提供需相关证书复印件，已在本单位缴纳社保的承诺书并加盖投标人公章</w:t>
            </w:r>
            <w:r>
              <w:rPr>
                <w:rFonts w:hint="eastAsia"/>
                <w:b w:val="0"/>
                <w:bCs w:val="0"/>
                <w:color w:val="auto"/>
                <w:sz w:val="24"/>
                <w:szCs w:val="24"/>
                <w:highlight w:val="none"/>
                <w:lang w:val="en-US" w:eastAsia="zh-CN"/>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6C5A2EE7">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strike w:val="0"/>
                <w:color w:val="auto"/>
                <w:sz w:val="24"/>
                <w:szCs w:val="24"/>
                <w:highlight w:val="none"/>
                <w:lang w:val="en-US" w:eastAsia="zh-CN"/>
              </w:rPr>
              <w:t>5</w:t>
            </w:r>
          </w:p>
        </w:tc>
      </w:tr>
      <w:tr w14:paraId="58E4D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5DFF3EE6">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75" w:type="dxa"/>
            <w:vMerge w:val="continue"/>
            <w:tcBorders>
              <w:left w:val="single" w:color="auto" w:sz="4" w:space="0"/>
              <w:right w:val="single" w:color="auto" w:sz="4" w:space="0"/>
            </w:tcBorders>
            <w:noWrap w:val="0"/>
            <w:vAlign w:val="center"/>
          </w:tcPr>
          <w:p w14:paraId="7438F51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right w:val="single" w:color="auto" w:sz="4" w:space="0"/>
            </w:tcBorders>
            <w:noWrap w:val="0"/>
            <w:vAlign w:val="center"/>
          </w:tcPr>
          <w:p w14:paraId="67910C5A">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spacing w:val="-6"/>
                <w:kern w:val="0"/>
                <w:sz w:val="24"/>
                <w:szCs w:val="24"/>
                <w:highlight w:val="none"/>
                <w:lang w:val="en-US" w:eastAsia="zh-CN"/>
              </w:rPr>
            </w:pPr>
            <w:r>
              <w:rPr>
                <w:rFonts w:hint="eastAsia"/>
                <w:color w:val="auto"/>
                <w:sz w:val="24"/>
                <w:szCs w:val="24"/>
                <w:highlight w:val="none"/>
              </w:rPr>
              <w:t>拟投入项目组成员</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7452490C">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项目</w:t>
            </w:r>
            <w:r>
              <w:rPr>
                <w:rFonts w:hint="eastAsia" w:asciiTheme="minorEastAsia" w:hAnsiTheme="minorEastAsia" w:eastAsiaTheme="minorEastAsia" w:cstheme="minorEastAsia"/>
                <w:b w:val="0"/>
                <w:bCs w:val="0"/>
                <w:color w:val="auto"/>
                <w:sz w:val="24"/>
                <w:szCs w:val="24"/>
                <w:highlight w:val="none"/>
                <w:lang w:val="en-US" w:eastAsia="zh-CN"/>
              </w:rPr>
              <w:t>组</w:t>
            </w:r>
            <w:r>
              <w:rPr>
                <w:rFonts w:hint="eastAsia" w:asciiTheme="minorEastAsia" w:hAnsiTheme="minorEastAsia" w:eastAsiaTheme="minorEastAsia" w:cstheme="minorEastAsia"/>
                <w:b w:val="0"/>
                <w:bCs w:val="0"/>
                <w:color w:val="auto"/>
                <w:sz w:val="24"/>
                <w:szCs w:val="24"/>
                <w:highlight w:val="none"/>
              </w:rPr>
              <w:t>成员（除项目负责人</w:t>
            </w:r>
            <w:r>
              <w:rPr>
                <w:rFonts w:hint="eastAsia" w:asciiTheme="minorEastAsia" w:hAnsiTheme="minorEastAsia" w:eastAsiaTheme="minorEastAsia" w:cstheme="minorEastAsia"/>
                <w:b w:val="0"/>
                <w:bCs w:val="0"/>
                <w:color w:val="auto"/>
                <w:sz w:val="24"/>
                <w:szCs w:val="24"/>
                <w:highlight w:val="none"/>
                <w:lang w:val="en-US" w:eastAsia="zh-CN"/>
              </w:rPr>
              <w:t>外</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具有环境或生态专业副高级及以上职称，每有1人得1分</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具有环境或生态专业中级及以上职称，每有1人得0.5分</w:t>
            </w:r>
            <w:r>
              <w:rPr>
                <w:rFonts w:hint="eastAsia" w:asciiTheme="minorEastAsia" w:hAnsiTheme="minorEastAsia" w:eastAsiaTheme="minorEastAsia" w:cstheme="minorEastAsia"/>
                <w:b w:val="0"/>
                <w:bCs w:val="0"/>
                <w:color w:val="auto"/>
                <w:sz w:val="24"/>
                <w:szCs w:val="24"/>
                <w:highlight w:val="none"/>
              </w:rPr>
              <w:t>。</w:t>
            </w:r>
            <w:r>
              <w:rPr>
                <w:rFonts w:hint="eastAsia" w:ascii="宋体" w:hAnsi="宋体" w:cs="宋体"/>
                <w:color w:val="auto"/>
                <w:sz w:val="24"/>
                <w:szCs w:val="24"/>
                <w:highlight w:val="none"/>
              </w:rPr>
              <w:t>本项</w:t>
            </w:r>
            <w:r>
              <w:rPr>
                <w:rFonts w:hint="eastAsia" w:asciiTheme="minorEastAsia" w:hAnsiTheme="minorEastAsia" w:eastAsiaTheme="minorEastAsia" w:cstheme="minorEastAsia"/>
                <w:b w:val="0"/>
                <w:bCs w:val="0"/>
                <w:color w:val="auto"/>
                <w:sz w:val="24"/>
                <w:szCs w:val="24"/>
                <w:highlight w:val="none"/>
              </w:rPr>
              <w:t>最高得</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分。</w:t>
            </w:r>
          </w:p>
          <w:p w14:paraId="394D656D">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项目</w:t>
            </w:r>
            <w:r>
              <w:rPr>
                <w:rFonts w:hint="eastAsia" w:asciiTheme="minorEastAsia" w:hAnsiTheme="minorEastAsia" w:eastAsiaTheme="minorEastAsia" w:cstheme="minorEastAsia"/>
                <w:b w:val="0"/>
                <w:bCs w:val="0"/>
                <w:color w:val="auto"/>
                <w:sz w:val="24"/>
                <w:szCs w:val="24"/>
                <w:highlight w:val="none"/>
                <w:lang w:val="en-US" w:eastAsia="zh-CN"/>
              </w:rPr>
              <w:t>组</w:t>
            </w:r>
            <w:r>
              <w:rPr>
                <w:rFonts w:hint="eastAsia" w:asciiTheme="minorEastAsia" w:hAnsiTheme="minorEastAsia" w:eastAsiaTheme="minorEastAsia" w:cstheme="minorEastAsia"/>
                <w:b w:val="0"/>
                <w:bCs w:val="0"/>
                <w:color w:val="auto"/>
                <w:sz w:val="24"/>
                <w:szCs w:val="24"/>
                <w:highlight w:val="none"/>
              </w:rPr>
              <w:t>成员（除项目负责人</w:t>
            </w:r>
            <w:r>
              <w:rPr>
                <w:rFonts w:hint="eastAsia" w:asciiTheme="minorEastAsia" w:hAnsiTheme="minorEastAsia" w:eastAsiaTheme="minorEastAsia" w:cstheme="minorEastAsia"/>
                <w:b w:val="0"/>
                <w:bCs w:val="0"/>
                <w:color w:val="auto"/>
                <w:sz w:val="24"/>
                <w:szCs w:val="24"/>
                <w:highlight w:val="none"/>
                <w:lang w:val="en-US" w:eastAsia="zh-CN"/>
              </w:rPr>
              <w:t>外</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具有</w:t>
            </w:r>
            <w:r>
              <w:rPr>
                <w:rFonts w:hint="eastAsia" w:asciiTheme="minorEastAsia" w:hAnsiTheme="minorEastAsia" w:eastAsiaTheme="minorEastAsia" w:cstheme="minorEastAsia"/>
                <w:color w:val="auto"/>
                <w:sz w:val="24"/>
                <w:szCs w:val="24"/>
                <w:highlight w:val="none"/>
                <w:lang w:val="en-US" w:eastAsia="zh-CN"/>
              </w:rPr>
              <w:t>环境科学和环境法专业、环境管理学专业、建筑与城市专业、环境诊断与管理</w:t>
            </w:r>
            <w:r>
              <w:rPr>
                <w:rFonts w:hint="eastAsia" w:asciiTheme="minorEastAsia" w:hAnsiTheme="minorEastAsia" w:eastAsiaTheme="minorEastAsia" w:cstheme="minorEastAsia"/>
                <w:color w:val="auto"/>
                <w:sz w:val="24"/>
                <w:szCs w:val="24"/>
                <w:highlight w:val="none"/>
              </w:rPr>
              <w:t>等</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专业</w:t>
            </w:r>
            <w:r>
              <w:rPr>
                <w:rFonts w:hint="eastAsia" w:asciiTheme="minorEastAsia" w:hAnsiTheme="minorEastAsia" w:eastAsiaTheme="minorEastAsia" w:cstheme="minorEastAsia"/>
                <w:color w:val="auto"/>
                <w:sz w:val="24"/>
                <w:szCs w:val="24"/>
                <w:highlight w:val="none"/>
                <w:lang w:val="en-US" w:eastAsia="zh-CN"/>
              </w:rPr>
              <w:t>证书</w:t>
            </w:r>
            <w:r>
              <w:rPr>
                <w:rFonts w:hint="eastAsia" w:asciiTheme="minorEastAsia" w:hAnsiTheme="minorEastAsia" w:eastAsiaTheme="minorEastAsia" w:cstheme="minorEastAsia"/>
                <w:color w:val="auto"/>
                <w:sz w:val="24"/>
                <w:szCs w:val="24"/>
                <w:highlight w:val="none"/>
                <w:lang w:val="zh-CN"/>
              </w:rPr>
              <w:t>的，每具有1个专业得</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分，最高</w:t>
            </w:r>
            <w:r>
              <w:rPr>
                <w:rFonts w:hint="eastAsia" w:asciiTheme="minorEastAsia" w:hAnsiTheme="minorEastAsia" w:eastAsiaTheme="minorEastAsia" w:cstheme="minorEastAsia"/>
                <w:color w:val="auto"/>
                <w:sz w:val="24"/>
                <w:szCs w:val="24"/>
                <w:highlight w:val="none"/>
                <w:lang w:val="en-US" w:eastAsia="zh-CN"/>
              </w:rPr>
              <w:t>得4</w:t>
            </w:r>
            <w:r>
              <w:rPr>
                <w:rFonts w:hint="eastAsia" w:asciiTheme="minorEastAsia" w:hAnsiTheme="minorEastAsia" w:eastAsiaTheme="minorEastAsia" w:cstheme="minorEastAsia"/>
                <w:color w:val="auto"/>
                <w:sz w:val="24"/>
                <w:szCs w:val="24"/>
                <w:highlight w:val="none"/>
                <w:lang w:val="zh-CN"/>
              </w:rPr>
              <w:t>分。</w:t>
            </w:r>
          </w:p>
          <w:p w14:paraId="5834F5FD">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bCs/>
                <w:color w:val="000000"/>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 xml:space="preserve">（注：需提供需相关证书复印件，已在本单位缴纳社保的承诺书并加盖投标人公章，项目组持有各类证书的成员不得为同一人） </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14AFDFD7">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57232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5ADD3418">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75" w:type="dxa"/>
            <w:vMerge w:val="continue"/>
            <w:tcBorders>
              <w:left w:val="single" w:color="auto" w:sz="4" w:space="0"/>
              <w:right w:val="single" w:color="auto" w:sz="4" w:space="0"/>
            </w:tcBorders>
            <w:noWrap w:val="0"/>
            <w:vAlign w:val="center"/>
          </w:tcPr>
          <w:p w14:paraId="13C1E30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B30FFC3">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cs="宋体"/>
                <w:color w:val="000000"/>
                <w:kern w:val="0"/>
                <w:sz w:val="24"/>
                <w:szCs w:val="20"/>
                <w:highlight w:val="none"/>
                <w:lang w:val="en-US" w:eastAsia="zh-CN"/>
              </w:rPr>
            </w:pPr>
            <w:r>
              <w:rPr>
                <w:rFonts w:hint="eastAsia" w:ascii="宋体" w:hAnsi="宋体" w:cs="AdobeFangsongStd-Regular"/>
                <w:b w:val="0"/>
                <w:i w:val="0"/>
                <w:caps w:val="0"/>
                <w:color w:val="auto"/>
                <w:spacing w:val="0"/>
                <w:w w:val="100"/>
                <w:position w:val="-2"/>
                <w:sz w:val="24"/>
                <w:szCs w:val="24"/>
                <w:highlight w:val="none"/>
                <w:lang w:val="en-US" w:eastAsia="zh-CN" w:bidi="ar"/>
              </w:rPr>
              <w:t>投标人情况</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71B970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b w:val="0"/>
                <w:i w:val="0"/>
                <w:caps w:val="0"/>
                <w:color w:val="auto"/>
                <w:spacing w:val="0"/>
                <w:w w:val="100"/>
                <w:position w:val="-2"/>
                <w:sz w:val="24"/>
                <w:szCs w:val="24"/>
                <w:highlight w:val="none"/>
                <w:lang w:val="en-US" w:eastAsia="zh-CN" w:bidi="ar"/>
              </w:rPr>
              <w:t>投标人自2021年1月以来（以获奖时间为准），</w:t>
            </w:r>
            <w:r>
              <w:rPr>
                <w:rFonts w:hint="eastAsia" w:asciiTheme="minorEastAsia" w:hAnsiTheme="minorEastAsia" w:eastAsiaTheme="minorEastAsia" w:cstheme="minorEastAsia"/>
                <w:color w:val="auto"/>
                <w:sz w:val="24"/>
                <w:szCs w:val="24"/>
                <w:highlight w:val="none"/>
                <w:lang w:val="en-US" w:eastAsia="zh-CN"/>
              </w:rPr>
              <w:t>编制类似</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案例</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获得各级生态环境部门在“无废城市”创建方面的奖项或表扬，</w:t>
            </w:r>
            <w:r>
              <w:rPr>
                <w:rFonts w:hint="eastAsia" w:asciiTheme="minorEastAsia" w:hAnsiTheme="minorEastAsia" w:eastAsiaTheme="minorEastAsia" w:cstheme="minorEastAsia"/>
                <w:color w:val="auto"/>
                <w:sz w:val="24"/>
                <w:szCs w:val="24"/>
                <w:highlight w:val="none"/>
              </w:rPr>
              <w:t>每个得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本项</w:t>
            </w:r>
            <w:r>
              <w:rPr>
                <w:rFonts w:hint="eastAsia" w:asciiTheme="minorEastAsia" w:hAnsiTheme="minorEastAsia" w:eastAsiaTheme="minorEastAsia" w:cstheme="minorEastAsia"/>
                <w:color w:val="auto"/>
                <w:sz w:val="24"/>
                <w:szCs w:val="24"/>
                <w:highlight w:val="none"/>
              </w:rPr>
              <w:t>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lang w:val="en-US" w:eastAsia="zh-CN"/>
              </w:rPr>
              <w:t>提供证明材料复印件并加盖投标人公章）</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3FE3ACE">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宋体" w:hAnsi="宋体" w:cs="宋体"/>
                <w:spacing w:val="-6"/>
                <w:kern w:val="0"/>
                <w:sz w:val="24"/>
                <w:szCs w:val="24"/>
                <w:highlight w:val="none"/>
                <w:lang w:val="en-US" w:eastAsia="zh-CN"/>
              </w:rPr>
            </w:pPr>
            <w:r>
              <w:rPr>
                <w:rFonts w:hint="eastAsia" w:ascii="宋体" w:hAnsi="宋体" w:cs="AdobeFangsongStd-Regular"/>
                <w:b w:val="0"/>
                <w:i w:val="0"/>
                <w:caps w:val="0"/>
                <w:color w:val="auto"/>
                <w:spacing w:val="0"/>
                <w:w w:val="100"/>
                <w:position w:val="-2"/>
                <w:sz w:val="24"/>
                <w:szCs w:val="24"/>
                <w:highlight w:val="none"/>
                <w:lang w:val="en-US" w:eastAsia="zh-CN" w:bidi="ar"/>
              </w:rPr>
              <w:t>3</w:t>
            </w:r>
          </w:p>
        </w:tc>
      </w:tr>
      <w:tr w14:paraId="29482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0058A481">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75" w:type="dxa"/>
            <w:vMerge w:val="continue"/>
            <w:tcBorders>
              <w:left w:val="single" w:color="auto" w:sz="4" w:space="0"/>
              <w:right w:val="single" w:color="auto" w:sz="4" w:space="0"/>
            </w:tcBorders>
            <w:noWrap w:val="0"/>
            <w:vAlign w:val="center"/>
          </w:tcPr>
          <w:p w14:paraId="48A0ED9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FCD498A">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000000"/>
                <w:kern w:val="0"/>
                <w:sz w:val="24"/>
                <w:szCs w:val="20"/>
                <w:highlight w:val="none"/>
                <w:lang w:val="en-US" w:eastAsia="zh-CN"/>
              </w:rPr>
            </w:pPr>
            <w:r>
              <w:rPr>
                <w:rFonts w:hint="default" w:ascii="宋体" w:hAnsi="宋体" w:eastAsia="宋体" w:cs="AdobeFangsongStd-Regular"/>
                <w:b w:val="0"/>
                <w:i w:val="0"/>
                <w:caps w:val="0"/>
                <w:color w:val="auto"/>
                <w:spacing w:val="0"/>
                <w:w w:val="100"/>
                <w:position w:val="-2"/>
                <w:sz w:val="24"/>
                <w:szCs w:val="24"/>
                <w:highlight w:val="none"/>
                <w:lang w:val="en-US" w:eastAsia="zh-CN" w:bidi="ar"/>
              </w:rPr>
              <w:t>重点难点问题分析及解决方案</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4C9F4A9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spacing w:val="-6"/>
                <w:kern w:val="0"/>
                <w:sz w:val="24"/>
                <w:szCs w:val="24"/>
                <w:highlight w:val="none"/>
                <w:lang w:val="en-US" w:eastAsia="zh-CN"/>
              </w:rPr>
            </w:pPr>
            <w:r>
              <w:rPr>
                <w:rFonts w:hint="default" w:ascii="宋体" w:hAnsi="宋体" w:eastAsia="宋体" w:cs="AdobeFangsongStd-Regular"/>
                <w:b w:val="0"/>
                <w:i w:val="0"/>
                <w:caps w:val="0"/>
                <w:color w:val="auto"/>
                <w:spacing w:val="0"/>
                <w:w w:val="100"/>
                <w:position w:val="-2"/>
                <w:sz w:val="24"/>
                <w:szCs w:val="24"/>
                <w:highlight w:val="none"/>
                <w:lang w:val="en-US" w:eastAsia="zh-CN" w:bidi="ar"/>
              </w:rPr>
              <w:t>根据投标人针对本项目的重点难点问题进行分析(0-</w:t>
            </w:r>
            <w:r>
              <w:rPr>
                <w:rFonts w:hint="eastAsia" w:ascii="宋体" w:hAnsi="宋体" w:cs="AdobeFangsongStd-Regular"/>
                <w:b w:val="0"/>
                <w:i w:val="0"/>
                <w:caps w:val="0"/>
                <w:color w:val="auto"/>
                <w:spacing w:val="0"/>
                <w:w w:val="100"/>
                <w:position w:val="-2"/>
                <w:sz w:val="24"/>
                <w:szCs w:val="24"/>
                <w:highlight w:val="none"/>
                <w:lang w:val="en-US" w:eastAsia="zh-CN" w:bidi="ar"/>
              </w:rPr>
              <w:t>2</w:t>
            </w:r>
            <w:r>
              <w:rPr>
                <w:rFonts w:hint="default" w:ascii="宋体" w:hAnsi="宋体" w:eastAsia="宋体" w:cs="AdobeFangsongStd-Regular"/>
                <w:b w:val="0"/>
                <w:i w:val="0"/>
                <w:caps w:val="0"/>
                <w:color w:val="auto"/>
                <w:spacing w:val="0"/>
                <w:w w:val="100"/>
                <w:position w:val="-2"/>
                <w:sz w:val="24"/>
                <w:szCs w:val="24"/>
                <w:highlight w:val="none"/>
                <w:lang w:val="en-US" w:eastAsia="zh-CN" w:bidi="ar"/>
              </w:rPr>
              <w:t>分)，并提出相应合理的解决方式(0-</w:t>
            </w:r>
            <w:r>
              <w:rPr>
                <w:rFonts w:hint="eastAsia" w:ascii="宋体" w:hAnsi="宋体" w:cs="AdobeFangsongStd-Regular"/>
                <w:b w:val="0"/>
                <w:i w:val="0"/>
                <w:caps w:val="0"/>
                <w:color w:val="auto"/>
                <w:spacing w:val="0"/>
                <w:w w:val="100"/>
                <w:position w:val="-2"/>
                <w:sz w:val="24"/>
                <w:szCs w:val="24"/>
                <w:highlight w:val="none"/>
                <w:lang w:val="en-US" w:eastAsia="zh-CN" w:bidi="ar"/>
              </w:rPr>
              <w:t>2</w:t>
            </w:r>
            <w:r>
              <w:rPr>
                <w:rFonts w:hint="default" w:ascii="宋体" w:hAnsi="宋体" w:eastAsia="宋体" w:cs="AdobeFangsongStd-Regular"/>
                <w:b w:val="0"/>
                <w:i w:val="0"/>
                <w:caps w:val="0"/>
                <w:color w:val="auto"/>
                <w:spacing w:val="0"/>
                <w:w w:val="100"/>
                <w:position w:val="-2"/>
                <w:sz w:val="24"/>
                <w:szCs w:val="24"/>
                <w:highlight w:val="none"/>
                <w:lang w:val="en-US" w:eastAsia="zh-CN" w:bidi="ar"/>
              </w:rPr>
              <w:t>分)，由评委</w:t>
            </w:r>
            <w:r>
              <w:rPr>
                <w:rFonts w:hint="eastAsia" w:ascii="宋体" w:hAnsi="宋体" w:cs="AdobeFangsongStd-Regular"/>
                <w:b w:val="0"/>
                <w:i w:val="0"/>
                <w:caps w:val="0"/>
                <w:color w:val="auto"/>
                <w:spacing w:val="0"/>
                <w:w w:val="100"/>
                <w:position w:val="-2"/>
                <w:sz w:val="24"/>
                <w:szCs w:val="24"/>
                <w:highlight w:val="none"/>
                <w:lang w:val="en-US" w:eastAsia="zh-CN" w:bidi="ar"/>
              </w:rPr>
              <w:t>进行</w:t>
            </w:r>
            <w:r>
              <w:rPr>
                <w:rFonts w:hint="default" w:ascii="宋体" w:hAnsi="宋体" w:eastAsia="宋体" w:cs="AdobeFangsongStd-Regular"/>
                <w:b w:val="0"/>
                <w:i w:val="0"/>
                <w:caps w:val="0"/>
                <w:color w:val="auto"/>
                <w:spacing w:val="0"/>
                <w:w w:val="100"/>
                <w:position w:val="-2"/>
                <w:sz w:val="24"/>
                <w:szCs w:val="24"/>
                <w:highlight w:val="none"/>
                <w:lang w:val="en-US" w:eastAsia="zh-CN" w:bidi="ar"/>
              </w:rPr>
              <w:t>打分。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3A9DFB52">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宋体" w:hAnsi="宋体" w:cs="宋体"/>
                <w:spacing w:val="-6"/>
                <w:kern w:val="0"/>
                <w:sz w:val="24"/>
                <w:szCs w:val="24"/>
                <w:highlight w:val="none"/>
                <w:lang w:val="en-US" w:eastAsia="zh-CN"/>
              </w:rPr>
            </w:pPr>
            <w:r>
              <w:rPr>
                <w:rFonts w:hint="eastAsia" w:ascii="宋体" w:hAnsi="宋体" w:cs="Times New Roman"/>
                <w:b w:val="0"/>
                <w:i w:val="0"/>
                <w:caps w:val="0"/>
                <w:color w:val="auto"/>
                <w:spacing w:val="0"/>
                <w:w w:val="100"/>
                <w:kern w:val="2"/>
                <w:sz w:val="24"/>
                <w:szCs w:val="24"/>
                <w:highlight w:val="none"/>
                <w:lang w:val="en-US" w:eastAsia="zh-CN" w:bidi="zh-CN"/>
              </w:rPr>
              <w:t>4</w:t>
            </w:r>
          </w:p>
        </w:tc>
      </w:tr>
      <w:tr w14:paraId="716AC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483CCD62">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375" w:type="dxa"/>
            <w:tcBorders>
              <w:left w:val="single" w:color="auto" w:sz="4" w:space="0"/>
              <w:right w:val="single" w:color="auto" w:sz="4" w:space="0"/>
            </w:tcBorders>
            <w:noWrap w:val="0"/>
            <w:vAlign w:val="center"/>
          </w:tcPr>
          <w:p w14:paraId="02F18A7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080C3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w:t>
            </w:r>
          </w:p>
          <w:p w14:paraId="54B5C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0"/>
                <w:highlight w:val="none"/>
                <w:lang w:val="en-US" w:eastAsia="zh-CN"/>
              </w:rPr>
            </w:pPr>
            <w:r>
              <w:rPr>
                <w:rFonts w:hint="eastAsia" w:ascii="宋体" w:hAnsi="宋体" w:eastAsia="宋体" w:cs="宋体"/>
                <w:color w:val="auto"/>
                <w:sz w:val="24"/>
                <w:szCs w:val="24"/>
                <w:highlight w:val="none"/>
              </w:rPr>
              <w:t>措施</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44455F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质量保障机构是否到位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，保障制度是否齐全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，保证措施是否严密可行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default" w:ascii="宋体" w:hAnsi="宋体" w:eastAsia="宋体" w:cs="AdobeFangsongStd-Regular"/>
                <w:b w:val="0"/>
                <w:i w:val="0"/>
                <w:caps w:val="0"/>
                <w:color w:val="auto"/>
                <w:spacing w:val="0"/>
                <w:w w:val="100"/>
                <w:position w:val="-2"/>
                <w:sz w:val="24"/>
                <w:szCs w:val="24"/>
                <w:highlight w:val="none"/>
                <w:lang w:val="en-US" w:eastAsia="zh-CN" w:bidi="ar"/>
              </w:rPr>
              <w:t>由评委</w:t>
            </w:r>
            <w:r>
              <w:rPr>
                <w:rFonts w:hint="eastAsia" w:ascii="宋体" w:hAnsi="宋体" w:cs="AdobeFangsongStd-Regular"/>
                <w:b w:val="0"/>
                <w:i w:val="0"/>
                <w:caps w:val="0"/>
                <w:color w:val="auto"/>
                <w:spacing w:val="0"/>
                <w:w w:val="100"/>
                <w:position w:val="-2"/>
                <w:sz w:val="24"/>
                <w:szCs w:val="24"/>
                <w:highlight w:val="none"/>
                <w:lang w:val="en-US" w:eastAsia="zh-CN" w:bidi="ar"/>
              </w:rPr>
              <w:t>进行</w:t>
            </w:r>
            <w:r>
              <w:rPr>
                <w:rFonts w:hint="default" w:ascii="宋体" w:hAnsi="宋体" w:eastAsia="宋体" w:cs="AdobeFangsongStd-Regular"/>
                <w:b w:val="0"/>
                <w:i w:val="0"/>
                <w:caps w:val="0"/>
                <w:color w:val="auto"/>
                <w:spacing w:val="0"/>
                <w:w w:val="100"/>
                <w:position w:val="-2"/>
                <w:sz w:val="24"/>
                <w:szCs w:val="24"/>
                <w:highlight w:val="none"/>
                <w:lang w:val="en-US" w:eastAsia="zh-CN" w:bidi="ar"/>
              </w:rPr>
              <w:t>打分</w:t>
            </w:r>
            <w:r>
              <w:rPr>
                <w:rFonts w:hint="eastAsia" w:ascii="宋体" w:hAnsi="宋体" w:eastAsia="宋体" w:cs="宋体"/>
                <w:color w:val="auto"/>
                <w:sz w:val="24"/>
                <w:szCs w:val="24"/>
                <w:highlight w:val="none"/>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DB3A0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pacing w:val="-6"/>
                <w:kern w:val="0"/>
                <w:sz w:val="24"/>
                <w:szCs w:val="24"/>
                <w:highlight w:val="none"/>
                <w:lang w:val="en-US" w:eastAsia="zh-CN"/>
              </w:rPr>
            </w:pPr>
            <w:r>
              <w:rPr>
                <w:rFonts w:hint="eastAsia" w:ascii="宋体" w:hAnsi="宋体" w:cs="宋体"/>
                <w:color w:val="auto"/>
                <w:sz w:val="24"/>
                <w:szCs w:val="24"/>
                <w:highlight w:val="none"/>
                <w:lang w:val="en-US" w:eastAsia="zh-CN"/>
              </w:rPr>
              <w:t>6</w:t>
            </w:r>
          </w:p>
        </w:tc>
      </w:tr>
      <w:tr w14:paraId="4E92C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41CA15C3">
            <w:pPr>
              <w:pStyle w:val="23"/>
              <w:keepNext w:val="0"/>
              <w:keepLines w:val="0"/>
              <w:pageBreakBefore w:val="0"/>
              <w:kinsoku/>
              <w:wordWrap/>
              <w:overflowPunct/>
              <w:topLinePunct w:val="0"/>
              <w:bidi w:val="0"/>
              <w:adjustRightInd/>
              <w:snapToGrid/>
              <w:spacing w:line="360" w:lineRule="auto"/>
              <w:ind w:firstLine="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75" w:type="dxa"/>
            <w:tcBorders>
              <w:left w:val="single" w:color="auto" w:sz="4" w:space="0"/>
              <w:right w:val="single" w:color="auto" w:sz="4" w:space="0"/>
            </w:tcBorders>
            <w:noWrap w:val="0"/>
            <w:vAlign w:val="center"/>
          </w:tcPr>
          <w:p w14:paraId="66F1B32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C092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合理化</w:t>
            </w:r>
          </w:p>
          <w:p w14:paraId="5CC63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24"/>
                <w:szCs w:val="20"/>
                <w:highlight w:val="none"/>
                <w:lang w:val="en-US" w:eastAsia="zh-CN"/>
              </w:rPr>
            </w:pPr>
            <w:r>
              <w:rPr>
                <w:rFonts w:hint="eastAsia" w:ascii="宋体" w:hAnsi="宋体" w:cs="宋体"/>
                <w:color w:val="auto"/>
                <w:sz w:val="24"/>
                <w:szCs w:val="24"/>
                <w:highlight w:val="none"/>
                <w:lang w:eastAsia="zh-CN"/>
              </w:rPr>
              <w:t>建议</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2F596D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eastAsia="zh-CN"/>
              </w:rPr>
              <w:t>根据投标人针对本项目的合理化建议（</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和改进措施（</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是否准确、深刻进行</w:t>
            </w:r>
            <w:r>
              <w:rPr>
                <w:rFonts w:hint="eastAsia" w:ascii="宋体" w:hAnsi="宋体" w:cs="宋体"/>
                <w:color w:val="auto"/>
                <w:sz w:val="24"/>
                <w:szCs w:val="24"/>
                <w:highlight w:val="none"/>
                <w:lang w:val="en-US" w:eastAsia="zh-CN"/>
              </w:rPr>
              <w:t>评</w:t>
            </w:r>
            <w:r>
              <w:rPr>
                <w:rFonts w:hint="eastAsia" w:ascii="宋体" w:hAnsi="宋体" w:eastAsia="宋体" w:cs="宋体"/>
                <w:color w:val="auto"/>
                <w:sz w:val="24"/>
                <w:szCs w:val="24"/>
                <w:highlight w:val="none"/>
                <w:lang w:eastAsia="zh-CN"/>
              </w:rPr>
              <w:t>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471BF9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pacing w:val="-6"/>
                <w:kern w:val="0"/>
                <w:sz w:val="24"/>
                <w:szCs w:val="24"/>
                <w:highlight w:val="none"/>
                <w:lang w:val="en-US" w:eastAsia="zh-CN"/>
              </w:rPr>
            </w:pPr>
            <w:r>
              <w:rPr>
                <w:rFonts w:hint="eastAsia" w:ascii="宋体" w:hAnsi="宋体" w:cs="宋体"/>
                <w:color w:val="auto"/>
                <w:sz w:val="24"/>
                <w:szCs w:val="24"/>
                <w:highlight w:val="none"/>
                <w:lang w:val="en-US" w:eastAsia="zh-CN"/>
              </w:rPr>
              <w:t>4</w:t>
            </w:r>
          </w:p>
        </w:tc>
      </w:tr>
      <w:tr w14:paraId="40B66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66FD93EF">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611" w:type="dxa"/>
            <w:gridSpan w:val="3"/>
            <w:tcBorders>
              <w:top w:val="single" w:color="auto" w:sz="4" w:space="0"/>
              <w:left w:val="single" w:color="auto" w:sz="4" w:space="0"/>
              <w:bottom w:val="single" w:color="auto" w:sz="4" w:space="0"/>
              <w:right w:val="single" w:color="auto" w:sz="4" w:space="0"/>
            </w:tcBorders>
            <w:noWrap w:val="0"/>
            <w:vAlign w:val="center"/>
          </w:tcPr>
          <w:p w14:paraId="4F41BA1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商务资信及其他分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D5FE2A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分</w:t>
            </w:r>
          </w:p>
        </w:tc>
      </w:tr>
      <w:tr w14:paraId="071DB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6" w:hRule="atLeast"/>
        </w:trPr>
        <w:tc>
          <w:tcPr>
            <w:tcW w:w="701" w:type="dxa"/>
            <w:tcBorders>
              <w:left w:val="single" w:color="auto" w:sz="4" w:space="0"/>
              <w:bottom w:val="single" w:color="auto" w:sz="4" w:space="0"/>
              <w:right w:val="single" w:color="auto" w:sz="4" w:space="0"/>
            </w:tcBorders>
            <w:noWrap w:val="0"/>
            <w:vAlign w:val="center"/>
          </w:tcPr>
          <w:p w14:paraId="678AF764">
            <w:pPr>
              <w:keepNext w:val="0"/>
              <w:keepLines w:val="0"/>
              <w:pageBreakBefore w:val="0"/>
              <w:widowControl/>
              <w:kinsoku/>
              <w:wordWrap/>
              <w:overflowPunct/>
              <w:topLinePunct w:val="0"/>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375" w:type="dxa"/>
            <w:vMerge w:val="restart"/>
            <w:tcBorders>
              <w:left w:val="single" w:color="auto" w:sz="4" w:space="0"/>
              <w:right w:val="single" w:color="auto" w:sz="4" w:space="0"/>
            </w:tcBorders>
            <w:noWrap w:val="0"/>
            <w:vAlign w:val="center"/>
          </w:tcPr>
          <w:p w14:paraId="1067454F">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450283B0">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4839E379">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2F58B426">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1446" w:type="dxa"/>
            <w:tcBorders>
              <w:left w:val="single" w:color="auto" w:sz="4" w:space="0"/>
              <w:bottom w:val="single" w:color="auto" w:sz="4" w:space="0"/>
              <w:right w:val="single" w:color="auto" w:sz="4" w:space="0"/>
            </w:tcBorders>
            <w:noWrap w:val="0"/>
            <w:vAlign w:val="center"/>
          </w:tcPr>
          <w:p w14:paraId="5527C045">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sz w:val="24"/>
                <w:szCs w:val="24"/>
                <w:highlight w:val="none"/>
                <w:lang w:val="en-US"/>
              </w:rPr>
            </w:pPr>
            <w:r>
              <w:rPr>
                <w:rFonts w:hint="eastAsia" w:ascii="宋体" w:hAnsi="宋体" w:cs="AdobeFangsongStd-Regular"/>
                <w:b w:val="0"/>
                <w:i w:val="0"/>
                <w:caps w:val="0"/>
                <w:color w:val="auto"/>
                <w:spacing w:val="0"/>
                <w:w w:val="100"/>
                <w:position w:val="-2"/>
                <w:sz w:val="24"/>
                <w:szCs w:val="24"/>
                <w:highlight w:val="none"/>
                <w:lang w:val="en-US" w:eastAsia="zh-CN" w:bidi="ar"/>
              </w:rPr>
              <w:t>认证证书</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5341DD52">
            <w:pPr>
              <w:keepNext w:val="0"/>
              <w:keepLines w:val="0"/>
              <w:pageBreakBefore w:val="0"/>
              <w:widowControl/>
              <w:kinsoku/>
              <w:wordWrap/>
              <w:overflowPunct/>
              <w:topLinePunct w:val="0"/>
              <w:bidi w:val="0"/>
              <w:adjustRightInd/>
              <w:snapToGrid/>
              <w:spacing w:line="360" w:lineRule="auto"/>
              <w:textAlignment w:val="auto"/>
              <w:rPr>
                <w:rFonts w:hint="default" w:ascii="宋体" w:hAnsi="宋体" w:eastAsia="宋体" w:cs="宋体"/>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投标人具有有效期内的质量管理体系认证证书、环境管理体系认证证书、职业健康安全管理体系认证证书的每个得1分，最高得3分。</w:t>
            </w:r>
            <w:r>
              <w:rPr>
                <w:rFonts w:hint="eastAsia" w:asciiTheme="minorEastAsia" w:hAnsiTheme="minorEastAsia" w:eastAsiaTheme="minorEastAsia" w:cstheme="minorEastAsia"/>
                <w:b w:val="0"/>
                <w:i w:val="0"/>
                <w:caps w:val="0"/>
                <w:strike w:val="0"/>
                <w:dstrike w:val="0"/>
                <w:color w:val="auto"/>
                <w:spacing w:val="0"/>
                <w:w w:val="100"/>
                <w:position w:val="-2"/>
                <w:sz w:val="24"/>
                <w:szCs w:val="24"/>
                <w:highlight w:val="none"/>
                <w:lang w:val="en-US" w:eastAsia="zh-CN" w:bidi="ar"/>
              </w:rPr>
              <w:t>（须提供相关证书复印件及www.cnca.gov.cn认监委官方网站截图，未提供不得分）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44D01C9">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p w14:paraId="1C2BD061">
            <w:pPr>
              <w:pStyle w:val="7"/>
              <w:keepNext w:val="0"/>
              <w:keepLines w:val="0"/>
              <w:pageBreakBefore w:val="0"/>
              <w:kinsoku/>
              <w:wordWrap/>
              <w:overflowPunct/>
              <w:topLinePunct w:val="0"/>
              <w:bidi w:val="0"/>
              <w:adjustRightInd/>
              <w:snapToGrid/>
              <w:spacing w:line="360" w:lineRule="auto"/>
              <w:ind w:left="420" w:leftChars="200"/>
              <w:textAlignment w:val="auto"/>
              <w:rPr>
                <w:rFonts w:hint="eastAsia" w:ascii="宋体" w:hAnsi="宋体" w:eastAsia="宋体" w:cs="宋体"/>
                <w:color w:val="auto"/>
                <w:kern w:val="0"/>
                <w:sz w:val="24"/>
                <w:szCs w:val="24"/>
                <w:highlight w:val="none"/>
                <w:lang w:val="en-US" w:eastAsia="zh-CN"/>
              </w:rPr>
            </w:pPr>
          </w:p>
        </w:tc>
      </w:tr>
      <w:tr w14:paraId="3448C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3" w:hRule="atLeast"/>
        </w:trPr>
        <w:tc>
          <w:tcPr>
            <w:tcW w:w="701" w:type="dxa"/>
            <w:tcBorders>
              <w:left w:val="single" w:color="auto" w:sz="4" w:space="0"/>
              <w:bottom w:val="single" w:color="auto" w:sz="4" w:space="0"/>
              <w:right w:val="single" w:color="auto" w:sz="4" w:space="0"/>
            </w:tcBorders>
            <w:noWrap w:val="0"/>
            <w:vAlign w:val="center"/>
          </w:tcPr>
          <w:p w14:paraId="7AD66DEF">
            <w:pPr>
              <w:keepNext w:val="0"/>
              <w:keepLines w:val="0"/>
              <w:pageBreakBefore w:val="0"/>
              <w:widowControl/>
              <w:kinsoku/>
              <w:wordWrap/>
              <w:overflowPunct/>
              <w:topLinePunct w:val="0"/>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375" w:type="dxa"/>
            <w:vMerge w:val="continue"/>
            <w:tcBorders>
              <w:left w:val="single" w:color="auto" w:sz="4" w:space="0"/>
              <w:right w:val="single" w:color="auto" w:sz="4" w:space="0"/>
            </w:tcBorders>
            <w:noWrap w:val="0"/>
            <w:vAlign w:val="center"/>
          </w:tcPr>
          <w:p w14:paraId="64A46702">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CA3F511">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AdobeFangsongStd-Regular"/>
                <w:b w:val="0"/>
                <w:i w:val="0"/>
                <w:caps w:val="0"/>
                <w:color w:val="auto"/>
                <w:spacing w:val="0"/>
                <w:w w:val="100"/>
                <w:position w:val="-2"/>
                <w:sz w:val="24"/>
                <w:szCs w:val="24"/>
                <w:highlight w:val="none"/>
                <w:lang w:val="en-US" w:eastAsia="zh-CN" w:bidi="ar"/>
              </w:rPr>
              <w:t>同类项目业绩</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555B54B8">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position w:val="-2"/>
                <w:sz w:val="24"/>
                <w:szCs w:val="24"/>
                <w:highlight w:val="none"/>
                <w:lang w:val="en-US" w:eastAsia="zh-CN" w:bidi="ar"/>
              </w:rPr>
              <w:t>投标人自2021年1月以来（以合同签订时间为准），每承接过一个类似项目业绩得0.5分，最高得2分。（提供合同复印件并加盖投标人公章）</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5BAFA1B">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b w:val="0"/>
                <w:i w:val="0"/>
                <w:caps w:val="0"/>
                <w:color w:val="auto"/>
                <w:spacing w:val="0"/>
                <w:w w:val="100"/>
                <w:position w:val="-2"/>
                <w:sz w:val="24"/>
                <w:szCs w:val="24"/>
                <w:highlight w:val="none"/>
                <w:lang w:val="en-US" w:eastAsia="zh-CN" w:bidi="ar"/>
              </w:rPr>
              <w:t>2</w:t>
            </w:r>
          </w:p>
        </w:tc>
      </w:tr>
      <w:tr w14:paraId="43F1B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3" w:hRule="atLeast"/>
        </w:trPr>
        <w:tc>
          <w:tcPr>
            <w:tcW w:w="701" w:type="dxa"/>
            <w:tcBorders>
              <w:left w:val="single" w:color="auto" w:sz="4" w:space="0"/>
              <w:bottom w:val="single" w:color="auto" w:sz="4" w:space="0"/>
              <w:right w:val="single" w:color="auto" w:sz="4" w:space="0"/>
            </w:tcBorders>
            <w:noWrap w:val="0"/>
            <w:vAlign w:val="center"/>
          </w:tcPr>
          <w:p w14:paraId="5A316794">
            <w:pPr>
              <w:keepNext w:val="0"/>
              <w:keepLines w:val="0"/>
              <w:pageBreakBefore w:val="0"/>
              <w:widowControl/>
              <w:kinsoku/>
              <w:wordWrap/>
              <w:overflowPunct/>
              <w:topLinePunct w:val="0"/>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375" w:type="dxa"/>
            <w:tcBorders>
              <w:left w:val="single" w:color="auto" w:sz="4" w:space="0"/>
              <w:right w:val="single" w:color="auto" w:sz="4" w:space="0"/>
            </w:tcBorders>
            <w:noWrap w:val="0"/>
            <w:vAlign w:val="center"/>
          </w:tcPr>
          <w:p w14:paraId="30F16419">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74D21DE">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AdobeFangsongStd-Regular"/>
                <w:b w:val="0"/>
                <w:i w:val="0"/>
                <w:caps w:val="0"/>
                <w:color w:val="auto"/>
                <w:spacing w:val="0"/>
                <w:w w:val="100"/>
                <w:position w:val="-2"/>
                <w:sz w:val="24"/>
                <w:szCs w:val="24"/>
                <w:highlight w:val="none"/>
                <w:lang w:val="en-US" w:eastAsia="zh-CN" w:bidi="ar"/>
              </w:rPr>
              <w:t>售后服务</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07042F0D">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AdobeFangsongStd-Regular"/>
                <w:b w:val="0"/>
                <w:i w:val="0"/>
                <w:caps w:val="0"/>
                <w:color w:val="auto"/>
                <w:spacing w:val="0"/>
                <w:w w:val="100"/>
                <w:position w:val="-2"/>
                <w:sz w:val="24"/>
                <w:szCs w:val="24"/>
                <w:highlight w:val="none"/>
                <w:lang w:val="en-US" w:eastAsia="zh-CN" w:bidi="ar"/>
              </w:rPr>
              <w:t>根据投标人的服务承诺和保障措施，包括调查期间的服务承诺</w:t>
            </w:r>
            <w:r>
              <w:rPr>
                <w:rFonts w:hint="eastAsia" w:ascii="宋体" w:hAnsi="宋体" w:cs="AdobeFangsongStd-Regular"/>
                <w:b w:val="0"/>
                <w:i w:val="0"/>
                <w:caps w:val="0"/>
                <w:color w:val="auto"/>
                <w:spacing w:val="0"/>
                <w:w w:val="100"/>
                <w:position w:val="-2"/>
                <w:sz w:val="24"/>
                <w:szCs w:val="24"/>
                <w:highlight w:val="none"/>
                <w:lang w:val="en-US" w:eastAsia="zh-CN" w:bidi="ar"/>
              </w:rPr>
              <w:t>（0-3）、</w:t>
            </w:r>
            <w:r>
              <w:rPr>
                <w:rFonts w:hint="eastAsia" w:ascii="宋体" w:hAnsi="宋体" w:eastAsia="宋体" w:cs="AdobeFangsongStd-Regular"/>
                <w:b w:val="0"/>
                <w:i w:val="0"/>
                <w:caps w:val="0"/>
                <w:color w:val="auto"/>
                <w:spacing w:val="0"/>
                <w:w w:val="100"/>
                <w:position w:val="-2"/>
                <w:sz w:val="24"/>
                <w:szCs w:val="24"/>
                <w:highlight w:val="none"/>
                <w:lang w:val="en-US" w:eastAsia="zh-CN" w:bidi="ar"/>
              </w:rPr>
              <w:t>后续配合期的服务承诺</w:t>
            </w:r>
            <w:r>
              <w:rPr>
                <w:rFonts w:hint="eastAsia" w:ascii="宋体" w:hAnsi="宋体" w:cs="AdobeFangsongStd-Regular"/>
                <w:b w:val="0"/>
                <w:i w:val="0"/>
                <w:caps w:val="0"/>
                <w:color w:val="auto"/>
                <w:spacing w:val="0"/>
                <w:w w:val="100"/>
                <w:position w:val="-2"/>
                <w:sz w:val="24"/>
                <w:szCs w:val="24"/>
                <w:highlight w:val="none"/>
                <w:lang w:val="en-US" w:eastAsia="zh-CN" w:bidi="ar"/>
              </w:rPr>
              <w:t>（0-3）</w:t>
            </w:r>
            <w:r>
              <w:rPr>
                <w:rFonts w:hint="eastAsia" w:ascii="宋体" w:hAnsi="宋体" w:eastAsia="宋体" w:cs="AdobeFangsongStd-Regular"/>
                <w:b w:val="0"/>
                <w:i w:val="0"/>
                <w:caps w:val="0"/>
                <w:color w:val="auto"/>
                <w:spacing w:val="0"/>
                <w:w w:val="100"/>
                <w:position w:val="-2"/>
                <w:sz w:val="24"/>
                <w:szCs w:val="24"/>
                <w:highlight w:val="none"/>
                <w:lang w:val="en-US" w:eastAsia="zh-CN" w:bidi="ar"/>
              </w:rPr>
              <w:t>是否有利</w:t>
            </w:r>
            <w:r>
              <w:rPr>
                <w:rFonts w:hint="eastAsia" w:ascii="宋体" w:hAnsi="宋体" w:cs="AdobeFangsongStd-Regular"/>
                <w:b w:val="0"/>
                <w:i w:val="0"/>
                <w:caps w:val="0"/>
                <w:color w:val="auto"/>
                <w:spacing w:val="0"/>
                <w:w w:val="100"/>
                <w:position w:val="-2"/>
                <w:sz w:val="24"/>
                <w:szCs w:val="24"/>
                <w:highlight w:val="none"/>
                <w:lang w:val="en-US" w:eastAsia="zh-CN" w:bidi="ar"/>
              </w:rPr>
              <w:t>于</w:t>
            </w:r>
            <w:r>
              <w:rPr>
                <w:rFonts w:hint="eastAsia" w:ascii="宋体" w:hAnsi="宋体" w:eastAsia="宋体" w:cs="AdobeFangsongStd-Regular"/>
                <w:b w:val="0"/>
                <w:i w:val="0"/>
                <w:caps w:val="0"/>
                <w:color w:val="auto"/>
                <w:spacing w:val="0"/>
                <w:w w:val="100"/>
                <w:position w:val="-2"/>
                <w:sz w:val="24"/>
                <w:szCs w:val="24"/>
                <w:highlight w:val="none"/>
                <w:lang w:val="en-US" w:eastAsia="zh-CN" w:bidi="ar"/>
              </w:rPr>
              <w:t>项目实施</w:t>
            </w:r>
            <w:r>
              <w:rPr>
                <w:rFonts w:hint="eastAsia" w:ascii="宋体" w:hAnsi="宋体" w:cs="AdobeFangsongStd-Regular"/>
                <w:b w:val="0"/>
                <w:i w:val="0"/>
                <w:caps w:val="0"/>
                <w:color w:val="auto"/>
                <w:spacing w:val="0"/>
                <w:w w:val="100"/>
                <w:position w:val="-2"/>
                <w:sz w:val="24"/>
                <w:szCs w:val="24"/>
                <w:highlight w:val="none"/>
                <w:lang w:val="en-US" w:eastAsia="zh-CN" w:bidi="ar"/>
              </w:rPr>
              <w:t>，</w:t>
            </w:r>
            <w:r>
              <w:rPr>
                <w:rFonts w:hint="default" w:ascii="宋体" w:hAnsi="宋体" w:eastAsia="宋体" w:cs="AdobeFangsongStd-Regular"/>
                <w:b w:val="0"/>
                <w:i w:val="0"/>
                <w:caps w:val="0"/>
                <w:color w:val="auto"/>
                <w:spacing w:val="0"/>
                <w:w w:val="100"/>
                <w:position w:val="-2"/>
                <w:sz w:val="24"/>
                <w:szCs w:val="24"/>
                <w:highlight w:val="none"/>
                <w:lang w:val="en-US" w:eastAsia="zh-CN" w:bidi="ar"/>
              </w:rPr>
              <w:t>由评委</w:t>
            </w:r>
            <w:r>
              <w:rPr>
                <w:rFonts w:hint="eastAsia" w:ascii="宋体" w:hAnsi="宋体" w:cs="AdobeFangsongStd-Regular"/>
                <w:b w:val="0"/>
                <w:i w:val="0"/>
                <w:caps w:val="0"/>
                <w:color w:val="auto"/>
                <w:spacing w:val="0"/>
                <w:w w:val="100"/>
                <w:position w:val="-2"/>
                <w:sz w:val="24"/>
                <w:szCs w:val="24"/>
                <w:highlight w:val="none"/>
                <w:lang w:val="en-US" w:eastAsia="zh-CN" w:bidi="ar"/>
              </w:rPr>
              <w:t>进行</w:t>
            </w:r>
            <w:r>
              <w:rPr>
                <w:rFonts w:hint="eastAsia" w:ascii="宋体" w:hAnsi="宋体" w:cs="宋体"/>
                <w:color w:val="auto"/>
                <w:sz w:val="24"/>
                <w:szCs w:val="24"/>
                <w:highlight w:val="none"/>
                <w:lang w:val="en-US" w:eastAsia="zh-CN"/>
              </w:rPr>
              <w:t>评</w:t>
            </w:r>
            <w:r>
              <w:rPr>
                <w:rFonts w:hint="eastAsia" w:ascii="宋体" w:hAnsi="宋体" w:eastAsia="宋体" w:cs="宋体"/>
                <w:color w:val="auto"/>
                <w:sz w:val="24"/>
                <w:szCs w:val="24"/>
                <w:highlight w:val="none"/>
                <w:lang w:eastAsia="zh-CN"/>
              </w:rPr>
              <w:t>分</w:t>
            </w:r>
            <w:r>
              <w:rPr>
                <w:rFonts w:hint="eastAsia" w:ascii="宋体" w:hAnsi="宋体" w:cs="AdobeFangsongStd-Regular"/>
                <w:b w:val="0"/>
                <w:i w:val="0"/>
                <w:caps w:val="0"/>
                <w:color w:val="auto"/>
                <w:spacing w:val="0"/>
                <w:w w:val="100"/>
                <w:position w:val="-2"/>
                <w:sz w:val="24"/>
                <w:szCs w:val="24"/>
                <w:highlight w:val="none"/>
                <w:lang w:val="en-US" w:eastAsia="zh-CN" w:bidi="ar"/>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272F074">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AdobeFangsongStd-Regular"/>
                <w:b w:val="0"/>
                <w:i w:val="0"/>
                <w:caps w:val="0"/>
                <w:color w:val="auto"/>
                <w:spacing w:val="0"/>
                <w:w w:val="100"/>
                <w:position w:val="-2"/>
                <w:sz w:val="24"/>
                <w:szCs w:val="24"/>
                <w:highlight w:val="none"/>
                <w:lang w:val="en-US" w:eastAsia="zh-CN" w:bidi="ar"/>
              </w:rPr>
              <w:t>6</w:t>
            </w:r>
          </w:p>
        </w:tc>
      </w:tr>
      <w:tr w14:paraId="73B83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14:paraId="1AAC6CF1">
            <w:pPr>
              <w:keepNext w:val="0"/>
              <w:keepLines w:val="0"/>
              <w:pageBreakBefore w:val="0"/>
              <w:widowControl/>
              <w:kinsoku/>
              <w:wordWrap/>
              <w:overflowPunct/>
              <w:topLinePunct w:val="0"/>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375" w:type="dxa"/>
            <w:tcBorders>
              <w:left w:val="single" w:color="auto" w:sz="4" w:space="0"/>
              <w:bottom w:val="single" w:color="auto" w:sz="4" w:space="0"/>
              <w:right w:val="single" w:color="auto" w:sz="4" w:space="0"/>
            </w:tcBorders>
            <w:noWrap w:val="0"/>
            <w:vAlign w:val="center"/>
          </w:tcPr>
          <w:p w14:paraId="1C91BFCA">
            <w:pPr>
              <w:keepNext w:val="0"/>
              <w:keepLines w:val="0"/>
              <w:pageBreakBefore w:val="0"/>
              <w:widowControl/>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F01FC36">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kern w:val="0"/>
                <w:sz w:val="24"/>
                <w:highlight w:val="none"/>
              </w:rPr>
              <w:t>优惠承诺</w:t>
            </w:r>
          </w:p>
        </w:tc>
        <w:tc>
          <w:tcPr>
            <w:tcW w:w="6790" w:type="dxa"/>
            <w:tcBorders>
              <w:top w:val="single" w:color="auto" w:sz="4" w:space="0"/>
              <w:left w:val="single" w:color="auto" w:sz="4" w:space="0"/>
              <w:bottom w:val="single" w:color="auto" w:sz="4" w:space="0"/>
              <w:right w:val="single" w:color="auto" w:sz="4" w:space="0"/>
            </w:tcBorders>
            <w:noWrap w:val="0"/>
            <w:vAlign w:val="center"/>
          </w:tcPr>
          <w:p w14:paraId="1C39B276">
            <w:pPr>
              <w:keepNext w:val="0"/>
              <w:keepLines w:val="0"/>
              <w:pageBreakBefore w:val="0"/>
              <w:kinsoku/>
              <w:wordWrap/>
              <w:overflowPunct/>
              <w:topLinePunct w:val="0"/>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是否有实质性的优惠条件，</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提出的其他优惠条件和承诺情况，及其可实现程度等</w:t>
            </w:r>
            <w:r>
              <w:rPr>
                <w:rFonts w:hint="eastAsia" w:ascii="宋体" w:hAnsi="宋体" w:cs="宋体"/>
                <w:color w:val="auto"/>
                <w:kern w:val="0"/>
                <w:sz w:val="24"/>
                <w:highlight w:val="none"/>
                <w:lang w:val="en-US" w:eastAsia="zh-CN"/>
              </w:rPr>
              <w:t>进行</w:t>
            </w:r>
            <w:r>
              <w:rPr>
                <w:rFonts w:hint="eastAsia" w:ascii="宋体" w:hAnsi="宋体" w:eastAsia="宋体" w:cs="宋体"/>
                <w:color w:val="auto"/>
                <w:kern w:val="0"/>
                <w:sz w:val="24"/>
                <w:highlight w:val="none"/>
              </w:rPr>
              <w:t>打分。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4B6DAB76">
            <w:pPr>
              <w:pStyle w:val="7"/>
              <w:keepNext w:val="0"/>
              <w:keepLines w:val="0"/>
              <w:pageBreakBefore w:val="0"/>
              <w:kinsoku/>
              <w:wordWrap/>
              <w:overflowPunct/>
              <w:topLinePunct w:val="0"/>
              <w:bidi w:val="0"/>
              <w:adjustRightInd/>
              <w:snapToGrid/>
              <w:spacing w:line="360" w:lineRule="auto"/>
              <w:ind w:left="0" w:leftChars="0" w:firstLine="240" w:firstLineChars="100"/>
              <w:textAlignment w:val="auto"/>
              <w:rPr>
                <w:rFonts w:hint="default" w:ascii="宋体" w:hAnsi="宋体" w:cs="宋体"/>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bl>
    <w:p w14:paraId="124E247B">
      <w:pPr>
        <w:pStyle w:val="2"/>
        <w:keepNext w:val="0"/>
        <w:keepLines w:val="0"/>
        <w:pageBreakBefore/>
        <w:numPr>
          <w:ilvl w:val="0"/>
          <w:numId w:val="8"/>
        </w:numPr>
        <w:spacing w:line="240" w:lineRule="auto"/>
        <w:jc w:val="center"/>
        <w:rPr>
          <w:rFonts w:ascii="宋体" w:hAnsi="宋体" w:cs="宋体"/>
          <w:bCs w:val="0"/>
          <w:color w:val="auto"/>
          <w:sz w:val="32"/>
          <w:szCs w:val="32"/>
          <w:highlight w:val="none"/>
        </w:rPr>
      </w:pPr>
      <w:bookmarkStart w:id="99" w:name="_Toc723"/>
      <w:bookmarkStart w:id="100" w:name="_Toc12151"/>
      <w:bookmarkStart w:id="101" w:name="_Toc3690"/>
      <w:bookmarkStart w:id="102" w:name="_Toc16191"/>
      <w:bookmarkStart w:id="103" w:name="_Toc18741"/>
      <w:r>
        <w:rPr>
          <w:rFonts w:hint="eastAsia" w:ascii="宋体" w:hAnsi="宋体" w:cs="宋体"/>
          <w:bCs w:val="0"/>
          <w:color w:val="auto"/>
          <w:sz w:val="32"/>
          <w:szCs w:val="32"/>
          <w:highlight w:val="none"/>
        </w:rPr>
        <w:t>合同主要条款</w:t>
      </w:r>
      <w:bookmarkEnd w:id="88"/>
      <w:bookmarkEnd w:id="99"/>
      <w:bookmarkEnd w:id="100"/>
      <w:bookmarkEnd w:id="101"/>
      <w:bookmarkEnd w:id="102"/>
      <w:bookmarkEnd w:id="103"/>
    </w:p>
    <w:p w14:paraId="0F64F2BE">
      <w:pPr>
        <w:spacing w:line="480" w:lineRule="auto"/>
        <w:jc w:val="center"/>
        <w:outlineLvl w:val="1"/>
        <w:rPr>
          <w:rFonts w:ascii="宋体" w:hAnsi="宋体"/>
          <w:b/>
          <w:color w:val="auto"/>
          <w:sz w:val="36"/>
          <w:szCs w:val="32"/>
          <w:highlight w:val="none"/>
        </w:rPr>
      </w:pPr>
      <w:bookmarkStart w:id="104" w:name="_Toc6631"/>
      <w:bookmarkStart w:id="105" w:name="_Toc5775"/>
      <w:bookmarkStart w:id="106" w:name="_Toc9779"/>
      <w:bookmarkStart w:id="107" w:name="_Toc13663"/>
      <w:bookmarkStart w:id="108" w:name="_Toc29176"/>
      <w:bookmarkStart w:id="109" w:name="_Toc6142"/>
      <w:bookmarkStart w:id="110" w:name="_Toc26013"/>
      <w:bookmarkStart w:id="111" w:name="_Toc22258"/>
      <w:r>
        <w:rPr>
          <w:rFonts w:hint="eastAsia" w:ascii="宋体" w:hAnsi="宋体"/>
          <w:b/>
          <w:color w:val="auto"/>
          <w:sz w:val="36"/>
          <w:szCs w:val="32"/>
          <w:highlight w:val="none"/>
        </w:rPr>
        <w:t>东阳市政府采购合同（样本）</w:t>
      </w:r>
      <w:bookmarkEnd w:id="104"/>
      <w:bookmarkEnd w:id="105"/>
      <w:bookmarkEnd w:id="106"/>
      <w:bookmarkEnd w:id="107"/>
      <w:bookmarkEnd w:id="108"/>
      <w:bookmarkEnd w:id="109"/>
      <w:bookmarkEnd w:id="110"/>
      <w:bookmarkEnd w:id="111"/>
    </w:p>
    <w:p w14:paraId="04721E83">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项目名称：                   项目编号：               合同号：</w:t>
      </w:r>
    </w:p>
    <w:p w14:paraId="5041162D">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甲方（买方）：</w:t>
      </w:r>
    </w:p>
    <w:p w14:paraId="4D95055B">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乙方（卖方）：</w:t>
      </w:r>
    </w:p>
    <w:p w14:paraId="3706CCD7">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鉴证方（招标方）：</w:t>
      </w:r>
    </w:p>
    <w:p w14:paraId="66878B7C">
      <w:pPr>
        <w:numPr>
          <w:ilvl w:val="0"/>
          <w:numId w:val="9"/>
        </w:numPr>
        <w:snapToGrid w:val="0"/>
        <w:spacing w:before="120" w:after="120" w:line="400" w:lineRule="exact"/>
        <w:ind w:firstLine="495"/>
        <w:rPr>
          <w:rFonts w:hint="eastAsia" w:ascii="宋体" w:hAnsi="宋体" w:cs="宋体"/>
          <w:color w:val="auto"/>
          <w:sz w:val="24"/>
          <w:highlight w:val="none"/>
        </w:rPr>
      </w:pPr>
      <w:r>
        <w:rPr>
          <w:rFonts w:hint="eastAsia" w:ascii="宋体" w:hAnsi="宋体" w:cs="宋体"/>
          <w:color w:val="auto"/>
          <w:sz w:val="24"/>
          <w:highlight w:val="none"/>
        </w:rPr>
        <w:t>乙双方根据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日东阳市鑫盛工程咨询有限公司关于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项目公开招标的结果，签署本合同。</w:t>
      </w:r>
      <w:bookmarkStart w:id="112" w:name="_Toc7979"/>
      <w:bookmarkStart w:id="113" w:name="_Toc26986"/>
      <w:bookmarkStart w:id="114" w:name="_Toc30061"/>
      <w:bookmarkStart w:id="115" w:name="_Toc24134"/>
    </w:p>
    <w:bookmarkEnd w:id="112"/>
    <w:bookmarkEnd w:id="113"/>
    <w:bookmarkEnd w:id="114"/>
    <w:bookmarkEnd w:id="115"/>
    <w:p w14:paraId="4B0B78B3">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一、服务内容：</w:t>
      </w:r>
    </w:p>
    <w:p w14:paraId="60A152FB">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二、合同金额：</w:t>
      </w:r>
    </w:p>
    <w:p w14:paraId="1436EA57">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三、技术资料</w:t>
      </w:r>
    </w:p>
    <w:p w14:paraId="64BBB124">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14:paraId="7A9DF4E0">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D23A7D7">
      <w:pPr>
        <w:snapToGrid w:val="0"/>
        <w:spacing w:before="120" w:after="120" w:line="400" w:lineRule="exact"/>
        <w:ind w:left="410" w:hanging="410"/>
        <w:rPr>
          <w:rFonts w:ascii="宋体" w:hAnsi="宋体" w:cs="宋体"/>
          <w:b/>
          <w:color w:val="auto"/>
          <w:sz w:val="24"/>
          <w:highlight w:val="none"/>
        </w:rPr>
      </w:pPr>
      <w:r>
        <w:rPr>
          <w:rFonts w:hint="eastAsia" w:ascii="宋体" w:hAnsi="宋体" w:cs="宋体"/>
          <w:b/>
          <w:color w:val="auto"/>
          <w:sz w:val="24"/>
          <w:highlight w:val="none"/>
        </w:rPr>
        <w:t>四、知识产权</w:t>
      </w:r>
    </w:p>
    <w:p w14:paraId="49BDA802">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42B6BE89">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若乙方提供的服务或资料侵犯他人知识产权的，则乙方承担相应赔偿责任。</w:t>
      </w:r>
    </w:p>
    <w:p w14:paraId="4CAF7835">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五、转包</w:t>
      </w:r>
    </w:p>
    <w:p w14:paraId="4F9DC7F7">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571C4217">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 如发现转包行为，甲方有权解除合同，并追究乙方的违约责任。</w:t>
      </w:r>
    </w:p>
    <w:p w14:paraId="12B05211">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六、合同履行时间、履行方式及履行地点</w:t>
      </w:r>
    </w:p>
    <w:p w14:paraId="74BBBAB0">
      <w:pPr>
        <w:snapToGrid w:val="0"/>
        <w:spacing w:before="120" w:after="120" w:line="400" w:lineRule="exact"/>
        <w:rPr>
          <w:rFonts w:ascii="宋体" w:hAnsi="宋体" w:cs="宋体"/>
          <w:bCs/>
          <w:color w:val="auto"/>
          <w:sz w:val="24"/>
          <w:highlight w:val="none"/>
        </w:rPr>
      </w:pPr>
      <w:r>
        <w:rPr>
          <w:rFonts w:hint="eastAsia" w:ascii="宋体" w:hAnsi="宋体" w:cs="宋体"/>
          <w:bCs/>
          <w:color w:val="auto"/>
          <w:sz w:val="24"/>
          <w:highlight w:val="none"/>
        </w:rPr>
        <w:t xml:space="preserve">1. </w:t>
      </w:r>
      <w:r>
        <w:rPr>
          <w:rFonts w:hint="eastAsia" w:ascii="宋体" w:hAnsi="宋体" w:cs="宋体"/>
          <w:color w:val="auto"/>
          <w:sz w:val="24"/>
          <w:highlight w:val="none"/>
        </w:rPr>
        <w:t>履行时间</w:t>
      </w:r>
      <w:r>
        <w:rPr>
          <w:rFonts w:hint="eastAsia" w:ascii="宋体" w:hAnsi="宋体" w:cs="宋体"/>
          <w:bCs/>
          <w:color w:val="auto"/>
          <w:sz w:val="24"/>
          <w:highlight w:val="none"/>
        </w:rPr>
        <w:t>：</w:t>
      </w:r>
    </w:p>
    <w:p w14:paraId="4E39F8C4">
      <w:pPr>
        <w:snapToGrid w:val="0"/>
        <w:spacing w:before="120" w:after="120" w:line="400" w:lineRule="exact"/>
        <w:rPr>
          <w:rFonts w:ascii="宋体" w:hAnsi="宋体" w:cs="宋体"/>
          <w:bCs/>
          <w:color w:val="auto"/>
          <w:sz w:val="24"/>
          <w:highlight w:val="none"/>
        </w:rPr>
      </w:pPr>
      <w:r>
        <w:rPr>
          <w:rFonts w:hint="eastAsia" w:ascii="宋体" w:hAnsi="宋体" w:cs="宋体"/>
          <w:bCs/>
          <w:color w:val="auto"/>
          <w:sz w:val="24"/>
          <w:highlight w:val="none"/>
        </w:rPr>
        <w:t xml:space="preserve">2. </w:t>
      </w:r>
      <w:r>
        <w:rPr>
          <w:rFonts w:hint="eastAsia" w:ascii="宋体" w:hAnsi="宋体" w:cs="宋体"/>
          <w:color w:val="auto"/>
          <w:sz w:val="24"/>
          <w:highlight w:val="none"/>
        </w:rPr>
        <w:t>履行方式</w:t>
      </w:r>
      <w:r>
        <w:rPr>
          <w:rFonts w:hint="eastAsia" w:ascii="宋体" w:hAnsi="宋体" w:cs="宋体"/>
          <w:bCs/>
          <w:color w:val="auto"/>
          <w:sz w:val="24"/>
          <w:highlight w:val="none"/>
        </w:rPr>
        <w:t>：</w:t>
      </w:r>
    </w:p>
    <w:p w14:paraId="7733B4D0">
      <w:pPr>
        <w:snapToGrid w:val="0"/>
        <w:spacing w:before="120" w:after="120" w:line="400" w:lineRule="exact"/>
        <w:rPr>
          <w:rFonts w:ascii="宋体" w:hAnsi="宋体" w:cs="宋体"/>
          <w:color w:val="auto"/>
          <w:sz w:val="24"/>
          <w:highlight w:val="none"/>
        </w:rPr>
      </w:pPr>
      <w:r>
        <w:rPr>
          <w:rFonts w:hint="eastAsia" w:ascii="宋体" w:hAnsi="宋体" w:cs="宋体"/>
          <w:bCs/>
          <w:color w:val="auto"/>
          <w:sz w:val="24"/>
          <w:highlight w:val="none"/>
        </w:rPr>
        <w:t xml:space="preserve">3. </w:t>
      </w:r>
      <w:r>
        <w:rPr>
          <w:rFonts w:hint="eastAsia" w:ascii="宋体" w:hAnsi="宋体" w:cs="宋体"/>
          <w:color w:val="auto"/>
          <w:sz w:val="24"/>
          <w:highlight w:val="none"/>
        </w:rPr>
        <w:t>履行地点</w:t>
      </w:r>
      <w:r>
        <w:rPr>
          <w:rFonts w:hint="eastAsia" w:ascii="宋体" w:hAnsi="宋体" w:cs="宋体"/>
          <w:bCs/>
          <w:color w:val="auto"/>
          <w:sz w:val="24"/>
          <w:highlight w:val="none"/>
        </w:rPr>
        <w:t>：</w:t>
      </w:r>
    </w:p>
    <w:p w14:paraId="116DBED2">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七、付款方式：</w:t>
      </w:r>
    </w:p>
    <w:p w14:paraId="7F8490AC">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八、税费</w:t>
      </w:r>
    </w:p>
    <w:p w14:paraId="515113BE">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4D827397">
      <w:pPr>
        <w:snapToGrid w:val="0"/>
        <w:spacing w:before="120" w:after="120" w:line="400" w:lineRule="exact"/>
        <w:ind w:left="410" w:hanging="410"/>
        <w:rPr>
          <w:rFonts w:ascii="宋体" w:hAnsi="宋体" w:cs="宋体"/>
          <w:color w:val="auto"/>
          <w:sz w:val="24"/>
          <w:highlight w:val="none"/>
        </w:rPr>
      </w:pPr>
      <w:r>
        <w:rPr>
          <w:rFonts w:hint="eastAsia" w:ascii="宋体" w:hAnsi="宋体" w:cs="宋体"/>
          <w:b/>
          <w:color w:val="auto"/>
          <w:sz w:val="24"/>
          <w:highlight w:val="none"/>
        </w:rPr>
        <w:t>九、质量保证及后续服务</w:t>
      </w:r>
    </w:p>
    <w:p w14:paraId="204D4D48">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 乙方应按招标文件规定向甲方提供服务。</w:t>
      </w:r>
    </w:p>
    <w:p w14:paraId="16192AC3">
      <w:pPr>
        <w:snapToGrid w:val="0"/>
        <w:spacing w:before="120" w:after="120" w:line="400" w:lineRule="exact"/>
        <w:ind w:left="480" w:hanging="480"/>
        <w:rPr>
          <w:rFonts w:ascii="宋体" w:hAnsi="宋体" w:cs="宋体"/>
          <w:color w:val="auto"/>
          <w:sz w:val="24"/>
          <w:highlight w:val="none"/>
        </w:rPr>
      </w:pPr>
      <w:r>
        <w:rPr>
          <w:rFonts w:hint="eastAsia" w:ascii="宋体" w:hAnsi="宋体" w:cs="宋体"/>
          <w:color w:val="auto"/>
          <w:sz w:val="24"/>
          <w:highlight w:val="none"/>
        </w:rPr>
        <w:t>2． 乙方提供的服务成果在服务质量保证期内发生故障，乙方应负责免费提供后续服务。对达不到要求者，根据实际情况，经双方协商，可按以下办法处理：</w:t>
      </w:r>
    </w:p>
    <w:p w14:paraId="69BCC946">
      <w:pPr>
        <w:snapToGrid w:val="0"/>
        <w:spacing w:before="120" w:after="120" w:line="400" w:lineRule="exact"/>
        <w:ind w:firstLine="42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14:paraId="43E44B6E">
      <w:pPr>
        <w:snapToGrid w:val="0"/>
        <w:spacing w:before="120" w:after="120" w:line="400" w:lineRule="exact"/>
        <w:ind w:firstLine="42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71F39D53">
      <w:pPr>
        <w:snapToGrid w:val="0"/>
        <w:spacing w:before="120" w:after="12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⑶解除合同。</w:t>
      </w:r>
    </w:p>
    <w:p w14:paraId="46142A57">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w:t>
      </w:r>
      <w:r>
        <w:rPr>
          <w:rFonts w:hint="eastAsia" w:ascii="宋体" w:hAnsi="宋体" w:cs="宋体"/>
          <w:color w:val="auto"/>
          <w:sz w:val="24"/>
          <w:highlight w:val="none"/>
          <w:u w:val="single"/>
          <w:lang w:val="en-US" w:eastAsia="zh-CN"/>
        </w:rPr>
        <w:t>48</w:t>
      </w:r>
      <w:r>
        <w:rPr>
          <w:rFonts w:hint="eastAsia" w:ascii="宋体" w:hAnsi="宋体" w:cs="宋体"/>
          <w:color w:val="auto"/>
          <w:sz w:val="24"/>
          <w:highlight w:val="none"/>
        </w:rPr>
        <w:t>小时内到达甲方现场。</w:t>
      </w:r>
    </w:p>
    <w:p w14:paraId="67234ECA">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14:paraId="31EF98A0">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十、违约责任</w:t>
      </w:r>
    </w:p>
    <w:p w14:paraId="6F0C3BFE">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0662D329">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32022283">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A532AF2">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十一、不可抗力事件处理</w:t>
      </w:r>
    </w:p>
    <w:p w14:paraId="045E55F7">
      <w:pPr>
        <w:snapToGrid w:val="0"/>
        <w:spacing w:before="120" w:after="120" w:line="400" w:lineRule="exact"/>
        <w:ind w:left="480" w:hanging="48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A88E39F">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6D0454BF">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34228E0E">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十二、诉讼</w:t>
      </w:r>
    </w:p>
    <w:p w14:paraId="113C31F5">
      <w:pPr>
        <w:snapToGrid w:val="0"/>
        <w:spacing w:before="120" w:after="120" w:line="400" w:lineRule="exact"/>
        <w:ind w:firstLine="120"/>
        <w:jc w:val="left"/>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2C8613E8">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十三、合同生效及其它</w:t>
      </w:r>
    </w:p>
    <w:p w14:paraId="71E09870">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1. 合同经三方法定代表人或授权代表签字并加盖单位公章后，报东阳市财政局采监科备案后生效。</w:t>
      </w:r>
    </w:p>
    <w:p w14:paraId="685610AA">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4395BBFD">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3.本合同未尽事宜，遵照《中华人民共和国民法典》有关条文执行。</w:t>
      </w:r>
    </w:p>
    <w:p w14:paraId="017DADCE">
      <w:pPr>
        <w:spacing w:line="400" w:lineRule="exact"/>
        <w:rPr>
          <w:rFonts w:ascii="宋体" w:hAnsi="宋体" w:cs="宋体"/>
          <w:color w:val="auto"/>
          <w:sz w:val="24"/>
          <w:highlight w:val="none"/>
        </w:rPr>
      </w:pPr>
      <w:r>
        <w:rPr>
          <w:rFonts w:hint="eastAsia" w:ascii="宋体" w:hAnsi="宋体" w:cs="宋体"/>
          <w:color w:val="auto"/>
          <w:sz w:val="24"/>
          <w:highlight w:val="none"/>
        </w:rPr>
        <w:t>4.本合同一式六份，东阳市财政局采监科、招标代理机构各执一份，甲、乙双方各执二份，其都具有同等法律效力。</w:t>
      </w:r>
    </w:p>
    <w:p w14:paraId="6F746F65">
      <w:pPr>
        <w:spacing w:line="400" w:lineRule="exact"/>
        <w:rPr>
          <w:rFonts w:hint="eastAsia" w:ascii="宋体" w:hAnsi="宋体" w:cs="宋体"/>
          <w:b w:val="0"/>
          <w:bCs/>
          <w:color w:val="auto"/>
          <w:sz w:val="24"/>
          <w:highlight w:val="none"/>
        </w:rPr>
      </w:pPr>
      <w:bookmarkStart w:id="116" w:name="OLE_LINK17"/>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声明：本合同样本仅供参考，甲乙双方可就招标文件的非实质性条款进行修改，但不能修改项目的服务期限、中标折扣、付款方式、质保期等实质性条款，甲乙双方对合同的真实性负责，鉴证方只负责见证项目招标的真实性。</w:t>
      </w:r>
      <w:bookmarkEnd w:id="116"/>
    </w:p>
    <w:p w14:paraId="332875F0">
      <w:pPr>
        <w:spacing w:line="400" w:lineRule="exact"/>
        <w:rPr>
          <w:rFonts w:ascii="宋体" w:hAnsi="宋体" w:cs="宋体"/>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.后附政府采购廉洁承诺书。</w:t>
      </w:r>
    </w:p>
    <w:p w14:paraId="19C679B9">
      <w:pPr>
        <w:spacing w:before="120" w:after="120" w:line="400" w:lineRule="exact"/>
        <w:rPr>
          <w:rFonts w:ascii="宋体" w:hAnsi="宋体" w:cs="宋体"/>
          <w:b/>
          <w:bCs/>
          <w:color w:val="auto"/>
          <w:sz w:val="24"/>
          <w:highlight w:val="none"/>
        </w:rPr>
      </w:pPr>
    </w:p>
    <w:p w14:paraId="2ED205F7">
      <w:pPr>
        <w:spacing w:before="120" w:after="120" w:line="400" w:lineRule="exact"/>
        <w:rPr>
          <w:rFonts w:ascii="宋体" w:hAnsi="宋体" w:cs="宋体"/>
          <w:color w:val="auto"/>
          <w:sz w:val="24"/>
          <w:highlight w:val="none"/>
        </w:rPr>
      </w:pPr>
      <w:r>
        <w:rPr>
          <w:rFonts w:hint="eastAsia" w:ascii="宋体" w:hAnsi="宋体" w:cs="宋体"/>
          <w:b/>
          <w:bCs/>
          <w:color w:val="auto"/>
          <w:sz w:val="24"/>
          <w:highlight w:val="none"/>
        </w:rPr>
        <w:t>甲方（盖公章）：                       乙方（盖公章）：</w:t>
      </w:r>
    </w:p>
    <w:p w14:paraId="5F34AD6F">
      <w:pPr>
        <w:snapToGrid w:val="0"/>
        <w:spacing w:before="120" w:after="120" w:line="400" w:lineRule="exact"/>
        <w:ind w:leftChars="-1" w:hanging="2"/>
        <w:rPr>
          <w:rFonts w:ascii="宋体" w:hAnsi="宋体" w:cs="宋体"/>
          <w:color w:val="auto"/>
          <w:sz w:val="28"/>
          <w:szCs w:val="28"/>
          <w:highlight w:val="none"/>
        </w:rPr>
      </w:pPr>
      <w:r>
        <w:rPr>
          <w:rFonts w:hint="eastAsia" w:ascii="宋体" w:hAnsi="宋体" w:cs="宋体"/>
          <w:color w:val="auto"/>
          <w:sz w:val="28"/>
          <w:szCs w:val="28"/>
          <w:highlight w:val="none"/>
        </w:rPr>
        <w:t>法定代表人或受委托人                 法定代表人或受委托人</w:t>
      </w:r>
    </w:p>
    <w:p w14:paraId="001A7D18">
      <w:pPr>
        <w:snapToGrid w:val="0"/>
        <w:spacing w:before="120" w:after="120" w:line="400" w:lineRule="exact"/>
        <w:ind w:left="1" w:leftChars="-28" w:hanging="60"/>
        <w:rPr>
          <w:rFonts w:ascii="宋体" w:hAnsi="宋体" w:cs="宋体"/>
          <w:color w:val="auto"/>
          <w:sz w:val="24"/>
          <w:highlight w:val="none"/>
        </w:rPr>
      </w:pPr>
      <w:r>
        <w:rPr>
          <w:rFonts w:hint="eastAsia" w:ascii="宋体" w:hAnsi="宋体" w:cs="宋体"/>
          <w:color w:val="auto"/>
          <w:sz w:val="28"/>
          <w:szCs w:val="28"/>
          <w:highlight w:val="none"/>
        </w:rPr>
        <w:t>（签字）</w:t>
      </w:r>
      <w:r>
        <w:rPr>
          <w:rFonts w:hint="eastAsia" w:ascii="宋体" w:hAnsi="宋体" w:cs="宋体"/>
          <w:color w:val="auto"/>
          <w:sz w:val="24"/>
          <w:highlight w:val="none"/>
        </w:rPr>
        <w:t xml:space="preserve">                             （签字）</w:t>
      </w:r>
    </w:p>
    <w:p w14:paraId="5F2C97ED">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 xml:space="preserve">地址：                               地址： </w:t>
      </w:r>
    </w:p>
    <w:p w14:paraId="4174593E">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邮编：                               邮编：</w:t>
      </w:r>
    </w:p>
    <w:p w14:paraId="46FF5FCB">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电话：                               电话：</w:t>
      </w:r>
    </w:p>
    <w:p w14:paraId="1A76447D">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传真：                               传真：</w:t>
      </w:r>
    </w:p>
    <w:p w14:paraId="7211130E">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开户银行：                           开户银行：</w:t>
      </w:r>
    </w:p>
    <w:p w14:paraId="2284DC6A">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账号：                               账号：</w:t>
      </w:r>
    </w:p>
    <w:p w14:paraId="711C4FE1">
      <w:pPr>
        <w:snapToGrid w:val="0"/>
        <w:spacing w:before="156" w:after="156" w:line="400" w:lineRule="exact"/>
        <w:rPr>
          <w:rFonts w:ascii="宋体" w:hAnsi="宋体" w:cs="宋体"/>
          <w:color w:val="auto"/>
          <w:sz w:val="24"/>
          <w:highlight w:val="none"/>
        </w:rPr>
      </w:pPr>
    </w:p>
    <w:p w14:paraId="4F9B8333">
      <w:pPr>
        <w:snapToGrid w:val="0"/>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鉴证方:</w:t>
      </w:r>
    </w:p>
    <w:p w14:paraId="2AE9CEE2">
      <w:pPr>
        <w:snapToGrid w:val="0"/>
        <w:spacing w:before="156" w:after="156"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rPr>
        <w:t>法定代表人或受委托人（签字）</w:t>
      </w:r>
      <w:r>
        <w:rPr>
          <w:rFonts w:hint="eastAsia" w:ascii="宋体" w:hAnsi="宋体" w:eastAsia="宋体" w:cs="宋体"/>
          <w:color w:val="auto"/>
          <w:sz w:val="24"/>
          <w:szCs w:val="24"/>
          <w:highlight w:val="none"/>
          <w:lang w:eastAsia="zh-CN"/>
        </w:rPr>
        <w:t>：</w:t>
      </w:r>
    </w:p>
    <w:p w14:paraId="14A11105">
      <w:pPr>
        <w:spacing w:line="400" w:lineRule="exact"/>
        <w:rPr>
          <w:rFonts w:ascii="宋体" w:hAnsi="宋体" w:cs="宋体"/>
          <w:b/>
          <w:color w:val="auto"/>
          <w:sz w:val="24"/>
          <w:highlight w:val="none"/>
        </w:rPr>
      </w:pPr>
      <w:r>
        <w:rPr>
          <w:rFonts w:hint="eastAsia" w:ascii="宋体" w:hAnsi="宋体" w:cs="宋体"/>
          <w:color w:val="auto"/>
          <w:sz w:val="24"/>
          <w:highlight w:val="none"/>
        </w:rPr>
        <w:t>签约地点：                            签约时间：</w:t>
      </w:r>
    </w:p>
    <w:p w14:paraId="299AE962">
      <w:pPr>
        <w:spacing w:line="400" w:lineRule="exact"/>
        <w:rPr>
          <w:rFonts w:ascii="宋体" w:hAnsi="宋体" w:cs="宋体"/>
          <w:color w:val="auto"/>
          <w:sz w:val="24"/>
          <w:highlight w:val="none"/>
        </w:rPr>
      </w:pPr>
    </w:p>
    <w:p w14:paraId="7F19C738">
      <w:pPr>
        <w:pStyle w:val="46"/>
        <w:rPr>
          <w:rFonts w:ascii="宋体" w:hAnsi="宋体" w:cs="宋体"/>
          <w:color w:val="auto"/>
          <w:szCs w:val="24"/>
          <w:highlight w:val="none"/>
        </w:rPr>
      </w:pPr>
    </w:p>
    <w:p w14:paraId="14C190E7">
      <w:pPr>
        <w:spacing w:line="420" w:lineRule="exact"/>
        <w:jc w:val="center"/>
        <w:rPr>
          <w:rFonts w:ascii="宋体" w:hAnsi="宋体" w:cs="宋体"/>
          <w:color w:val="auto"/>
          <w:sz w:val="24"/>
          <w:highlight w:val="none"/>
        </w:rPr>
      </w:pPr>
      <w:r>
        <w:rPr>
          <w:rFonts w:hint="eastAsia" w:ascii="宋体" w:hAnsi="宋体" w:cs="宋体"/>
          <w:b/>
          <w:color w:val="auto"/>
          <w:sz w:val="24"/>
          <w:highlight w:val="none"/>
        </w:rPr>
        <w:t>注：签订合同时，可以使用项目相关国家标准合同文本。</w:t>
      </w:r>
    </w:p>
    <w:p w14:paraId="1772506E">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33A040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7BFE02A3">
      <w:pPr>
        <w:spacing w:line="360" w:lineRule="auto"/>
        <w:jc w:val="center"/>
        <w:rPr>
          <w:rFonts w:ascii="宋体" w:hAnsi="宋体" w:cs="宋体"/>
          <w:b/>
          <w:color w:val="auto"/>
          <w:sz w:val="24"/>
          <w:highlight w:val="none"/>
        </w:rPr>
      </w:pPr>
    </w:p>
    <w:p w14:paraId="74296841">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6D2402E2">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3F0F14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7EBC5CE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2DFFBF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4151F8B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4A836E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141DF35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121174E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209143E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5ADCC6C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6A169F5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22761E9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631922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4B92F76F">
      <w:pPr>
        <w:spacing w:line="360" w:lineRule="auto"/>
        <w:ind w:left="840" w:hanging="840" w:hangingChars="350"/>
        <w:jc w:val="center"/>
        <w:rPr>
          <w:rFonts w:ascii="宋体" w:hAnsi="宋体" w:cs="宋体"/>
          <w:color w:val="auto"/>
          <w:sz w:val="24"/>
          <w:highlight w:val="none"/>
        </w:rPr>
      </w:pPr>
    </w:p>
    <w:p w14:paraId="638D2439">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4D336704">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01EEE163">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66675338">
      <w:pPr>
        <w:spacing w:line="360" w:lineRule="auto"/>
        <w:ind w:left="840" w:hanging="840" w:hangingChars="350"/>
        <w:rPr>
          <w:rFonts w:ascii="宋体" w:hAnsi="宋体" w:cs="宋体"/>
          <w:color w:val="auto"/>
          <w:sz w:val="24"/>
          <w:highlight w:val="none"/>
        </w:rPr>
      </w:pPr>
    </w:p>
    <w:p w14:paraId="0CF462A7">
      <w:pPr>
        <w:pStyle w:val="2"/>
        <w:jc w:val="center"/>
        <w:rPr>
          <w:rFonts w:ascii="宋体" w:hAnsi="宋体" w:cs="宋体"/>
          <w:color w:val="auto"/>
          <w:sz w:val="24"/>
          <w:szCs w:val="24"/>
          <w:highlight w:val="none"/>
        </w:rPr>
      </w:pPr>
      <w:bookmarkStart w:id="117" w:name="_Toc10268"/>
      <w:bookmarkStart w:id="118" w:name="_Toc27508"/>
      <w:bookmarkStart w:id="119" w:name="_Toc25436"/>
      <w:bookmarkStart w:id="120" w:name="_Toc31225"/>
      <w:bookmarkStart w:id="121" w:name="_Toc27259"/>
      <w:r>
        <w:rPr>
          <w:rFonts w:hint="eastAsia" w:ascii="宋体" w:hAnsi="宋体" w:cs="宋体"/>
          <w:color w:val="auto"/>
          <w:sz w:val="24"/>
          <w:szCs w:val="24"/>
          <w:highlight w:val="none"/>
        </w:rPr>
        <w:t>第六章　投标文件组成内容及格式</w:t>
      </w:r>
      <w:bookmarkEnd w:id="117"/>
      <w:bookmarkEnd w:id="118"/>
      <w:bookmarkEnd w:id="119"/>
      <w:bookmarkEnd w:id="120"/>
      <w:bookmarkEnd w:id="121"/>
    </w:p>
    <w:bookmarkEnd w:id="89"/>
    <w:bookmarkEnd w:id="90"/>
    <w:p w14:paraId="0A8F7970">
      <w:pPr>
        <w:pStyle w:val="14"/>
        <w:spacing w:before="120" w:after="120" w:line="360" w:lineRule="auto"/>
        <w:rPr>
          <w:rFonts w:ascii="宋体" w:hAnsi="宋体" w:cs="宋体"/>
          <w:color w:val="auto"/>
          <w:szCs w:val="24"/>
          <w:highlight w:val="none"/>
          <w:u w:val="single"/>
        </w:rPr>
      </w:pPr>
    </w:p>
    <w:p w14:paraId="716C48FD">
      <w:pPr>
        <w:jc w:val="center"/>
        <w:rPr>
          <w:color w:val="auto"/>
          <w:sz w:val="24"/>
          <w:highlight w:val="none"/>
        </w:rPr>
      </w:pPr>
      <w:bookmarkStart w:id="122" w:name="_Toc405368940"/>
      <w:r>
        <w:rPr>
          <w:rFonts w:hint="eastAsia"/>
          <w:color w:val="auto"/>
          <w:sz w:val="24"/>
          <w:highlight w:val="none"/>
        </w:rPr>
        <w:t>一、投标文件封面格式</w:t>
      </w:r>
      <w:bookmarkEnd w:id="122"/>
    </w:p>
    <w:p w14:paraId="4C38AD1A">
      <w:pPr>
        <w:rPr>
          <w:rFonts w:ascii="宋体" w:hAnsi="宋体" w:cs="宋体"/>
          <w:color w:val="auto"/>
          <w:sz w:val="24"/>
          <w:highlight w:val="none"/>
        </w:rPr>
      </w:pPr>
    </w:p>
    <w:p w14:paraId="7D61DAF7">
      <w:pPr>
        <w:rPr>
          <w:rFonts w:ascii="宋体" w:hAnsi="宋体" w:cs="宋体"/>
          <w:color w:val="auto"/>
          <w:sz w:val="24"/>
          <w:highlight w:val="none"/>
        </w:rPr>
      </w:pPr>
    </w:p>
    <w:p w14:paraId="589AE8B9">
      <w:pPr>
        <w:rPr>
          <w:rFonts w:ascii="宋体" w:hAnsi="宋体" w:cs="宋体"/>
          <w:color w:val="auto"/>
          <w:sz w:val="24"/>
          <w:highlight w:val="none"/>
        </w:rPr>
      </w:pPr>
    </w:p>
    <w:p w14:paraId="4E9B20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2FA783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74A26143">
      <w:pPr>
        <w:spacing w:line="360" w:lineRule="auto"/>
        <w:rPr>
          <w:rFonts w:ascii="宋体" w:hAnsi="宋体" w:cs="宋体"/>
          <w:color w:val="auto"/>
          <w:sz w:val="24"/>
          <w:highlight w:val="none"/>
        </w:rPr>
      </w:pPr>
    </w:p>
    <w:p w14:paraId="3FF8126A">
      <w:pPr>
        <w:spacing w:line="360" w:lineRule="auto"/>
        <w:rPr>
          <w:rFonts w:ascii="宋体" w:hAnsi="宋体" w:cs="宋体"/>
          <w:color w:val="auto"/>
          <w:sz w:val="24"/>
          <w:highlight w:val="none"/>
        </w:rPr>
      </w:pPr>
    </w:p>
    <w:p w14:paraId="58C96532">
      <w:pPr>
        <w:spacing w:line="360" w:lineRule="auto"/>
        <w:rPr>
          <w:rFonts w:ascii="宋体" w:hAnsi="宋体" w:cs="宋体"/>
          <w:color w:val="auto"/>
          <w:sz w:val="24"/>
          <w:highlight w:val="none"/>
        </w:rPr>
      </w:pPr>
    </w:p>
    <w:p w14:paraId="5772CAE3">
      <w:pPr>
        <w:spacing w:line="360" w:lineRule="auto"/>
        <w:rPr>
          <w:rFonts w:ascii="宋体" w:hAnsi="宋体" w:cs="宋体"/>
          <w:color w:val="auto"/>
          <w:sz w:val="24"/>
          <w:highlight w:val="none"/>
        </w:rPr>
      </w:pPr>
    </w:p>
    <w:p w14:paraId="1B0385F7">
      <w:pPr>
        <w:spacing w:line="360" w:lineRule="auto"/>
        <w:rPr>
          <w:rFonts w:ascii="宋体" w:hAnsi="宋体" w:cs="宋体"/>
          <w:color w:val="auto"/>
          <w:sz w:val="24"/>
          <w:highlight w:val="none"/>
        </w:rPr>
      </w:pPr>
    </w:p>
    <w:p w14:paraId="2E1B559B">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200BE0D0">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东阳市“无废城市”创建评估及服务项目</w:t>
      </w:r>
    </w:p>
    <w:p w14:paraId="57AB2354">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XSZFCGDZ2024-204</w:t>
      </w:r>
    </w:p>
    <w:p w14:paraId="2C2BAE52">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3BAA9602">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1949730D">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09B2AC3C">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CE2A989">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43E2FB0">
      <w:pPr>
        <w:spacing w:line="360" w:lineRule="auto"/>
        <w:rPr>
          <w:rFonts w:ascii="宋体" w:hAnsi="宋体" w:cs="宋体"/>
          <w:color w:val="auto"/>
          <w:sz w:val="24"/>
          <w:highlight w:val="none"/>
        </w:rPr>
      </w:pPr>
    </w:p>
    <w:p w14:paraId="4CB3E3DE">
      <w:pPr>
        <w:rPr>
          <w:rFonts w:ascii="宋体" w:hAnsi="宋体" w:cs="宋体"/>
          <w:color w:val="auto"/>
          <w:sz w:val="24"/>
          <w:highlight w:val="none"/>
        </w:rPr>
      </w:pPr>
    </w:p>
    <w:p w14:paraId="16D2B33F">
      <w:pPr>
        <w:pStyle w:val="6"/>
        <w:rPr>
          <w:rFonts w:ascii="宋体" w:hAnsi="宋体" w:cs="宋体"/>
          <w:color w:val="auto"/>
          <w:sz w:val="24"/>
          <w:highlight w:val="none"/>
        </w:rPr>
      </w:pPr>
    </w:p>
    <w:p w14:paraId="3F20B68F">
      <w:pPr>
        <w:pStyle w:val="7"/>
        <w:rPr>
          <w:rFonts w:ascii="宋体" w:hAnsi="宋体" w:cs="宋体"/>
          <w:color w:val="auto"/>
          <w:sz w:val="24"/>
          <w:highlight w:val="none"/>
        </w:rPr>
      </w:pPr>
    </w:p>
    <w:p w14:paraId="5BAF6737">
      <w:pPr>
        <w:pStyle w:val="6"/>
        <w:rPr>
          <w:rFonts w:ascii="宋体" w:hAnsi="宋体" w:cs="宋体"/>
          <w:color w:val="auto"/>
          <w:sz w:val="24"/>
          <w:highlight w:val="none"/>
        </w:rPr>
      </w:pPr>
    </w:p>
    <w:p w14:paraId="5141F434">
      <w:pPr>
        <w:pStyle w:val="7"/>
        <w:rPr>
          <w:color w:val="auto"/>
          <w:highlight w:val="none"/>
        </w:rPr>
      </w:pPr>
    </w:p>
    <w:p w14:paraId="62E1A72E">
      <w:pPr>
        <w:rPr>
          <w:color w:val="auto"/>
          <w:highlight w:val="none"/>
        </w:rPr>
      </w:pPr>
    </w:p>
    <w:p w14:paraId="65000590">
      <w:pPr>
        <w:spacing w:line="360" w:lineRule="auto"/>
        <w:rPr>
          <w:rFonts w:ascii="宋体" w:hAnsi="宋体" w:cs="宋体"/>
          <w:b/>
          <w:color w:val="auto"/>
          <w:sz w:val="24"/>
          <w:highlight w:val="none"/>
        </w:rPr>
      </w:pPr>
    </w:p>
    <w:p w14:paraId="68093BE9">
      <w:pPr>
        <w:spacing w:line="360" w:lineRule="auto"/>
        <w:rPr>
          <w:rFonts w:ascii="宋体" w:hAnsi="宋体" w:cs="宋体"/>
          <w:b/>
          <w:color w:val="auto"/>
          <w:sz w:val="24"/>
          <w:highlight w:val="none"/>
        </w:rPr>
      </w:pPr>
      <w:r>
        <w:rPr>
          <w:rFonts w:hint="eastAsia" w:ascii="宋体" w:hAnsi="宋体" w:cs="宋体"/>
          <w:b/>
          <w:color w:val="auto"/>
          <w:sz w:val="24"/>
          <w:highlight w:val="none"/>
        </w:rPr>
        <w:t>2.资格审查文件：</w:t>
      </w:r>
    </w:p>
    <w:p w14:paraId="374002E0">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2EA66CBC">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72674C6E">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78883F96">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75ACCF6F">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766822C6">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31B00D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25828A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）符合参加政府采购活动应当具备的一般条件的承诺函（格式见附件）；</w:t>
      </w:r>
    </w:p>
    <w:p w14:paraId="309A6F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02DA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5A2A34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456BC4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35AF0C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445C5E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）联合体协议书（联合体投标时提供）（格式见附件）；</w:t>
      </w:r>
    </w:p>
    <w:p w14:paraId="3BB5D8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）落实政府采购政策需满足的资格：供应商为中小企业/小微企业，提供《中小企业声明函》（格式见附件）；</w:t>
      </w:r>
    </w:p>
    <w:p w14:paraId="572E25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）投标人情况介绍；</w:t>
      </w:r>
    </w:p>
    <w:p w14:paraId="6558FB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392FDAD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3.商务技术文件</w:t>
      </w:r>
    </w:p>
    <w:p w14:paraId="1303C12F">
      <w:pPr>
        <w:spacing w:line="360" w:lineRule="auto"/>
        <w:rPr>
          <w:rFonts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443B31A3">
      <w:pPr>
        <w:spacing w:line="360" w:lineRule="auto"/>
        <w:rPr>
          <w:rFonts w:ascii="宋体" w:hAnsi="宋体" w:cs="宋体"/>
          <w:color w:val="auto"/>
          <w:sz w:val="24"/>
          <w:highlight w:val="none"/>
        </w:rPr>
      </w:pPr>
      <w:r>
        <w:rPr>
          <w:rFonts w:hint="eastAsia" w:ascii="宋体" w:hAnsi="宋体" w:cs="宋体"/>
          <w:color w:val="auto"/>
          <w:sz w:val="24"/>
          <w:highlight w:val="none"/>
        </w:rPr>
        <w:t>（2）商务响应表（格式见附件）；</w:t>
      </w:r>
    </w:p>
    <w:p w14:paraId="4148B13A">
      <w:pPr>
        <w:spacing w:line="360" w:lineRule="auto"/>
        <w:rPr>
          <w:rFonts w:ascii="宋体" w:hAnsi="宋体" w:cs="宋体"/>
          <w:color w:val="auto"/>
          <w:sz w:val="24"/>
          <w:highlight w:val="none"/>
        </w:rPr>
      </w:pPr>
      <w:r>
        <w:rPr>
          <w:rFonts w:hint="eastAsia" w:ascii="宋体" w:hAnsi="宋体" w:cs="宋体"/>
          <w:color w:val="auto"/>
          <w:sz w:val="24"/>
          <w:highlight w:val="none"/>
        </w:rPr>
        <w:t>（3）技术响应表（格式见附件）；</w:t>
      </w:r>
    </w:p>
    <w:p w14:paraId="4FB71E47">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（4）项目理解及</w:t>
      </w:r>
      <w:r>
        <w:rPr>
          <w:rFonts w:hint="eastAsia" w:ascii="宋体" w:hAnsi="宋体"/>
          <w:color w:val="auto"/>
          <w:sz w:val="24"/>
          <w:highlight w:val="none"/>
          <w:lang w:val="en-US" w:eastAsia="zh-CN"/>
        </w:rPr>
        <w:t>分析</w:t>
      </w:r>
      <w:r>
        <w:rPr>
          <w:rFonts w:hint="eastAsia" w:ascii="宋体" w:hAnsi="宋体"/>
          <w:color w:val="auto"/>
          <w:sz w:val="24"/>
          <w:highlight w:val="none"/>
          <w:lang w:eastAsia="zh-CN"/>
        </w:rPr>
        <w:t>；</w:t>
      </w:r>
    </w:p>
    <w:p w14:paraId="093F3075">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项目实施方案</w:t>
      </w:r>
      <w:r>
        <w:rPr>
          <w:rFonts w:hint="eastAsia" w:ascii="宋体" w:hAnsi="宋体"/>
          <w:color w:val="auto"/>
          <w:sz w:val="24"/>
          <w:highlight w:val="none"/>
          <w:lang w:eastAsia="zh-CN"/>
        </w:rPr>
        <w:t>；</w:t>
      </w:r>
    </w:p>
    <w:p w14:paraId="082452CD">
      <w:pPr>
        <w:snapToGrid w:val="0"/>
        <w:spacing w:line="360" w:lineRule="auto"/>
        <w:jc w:val="left"/>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拟投入项目负责人</w:t>
      </w:r>
      <w:r>
        <w:rPr>
          <w:rFonts w:hint="eastAsia" w:ascii="宋体" w:hAnsi="宋体"/>
          <w:color w:val="auto"/>
          <w:sz w:val="24"/>
          <w:highlight w:val="none"/>
          <w:lang w:eastAsia="zh-CN"/>
        </w:rPr>
        <w:t>；</w:t>
      </w:r>
    </w:p>
    <w:p w14:paraId="58FDA849">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拟投入项目组成员</w:t>
      </w:r>
      <w:r>
        <w:rPr>
          <w:rFonts w:hint="eastAsia" w:ascii="宋体" w:hAnsi="宋体"/>
          <w:color w:val="auto"/>
          <w:sz w:val="24"/>
          <w:highlight w:val="none"/>
          <w:lang w:eastAsia="zh-CN"/>
        </w:rPr>
        <w:t>；</w:t>
      </w:r>
    </w:p>
    <w:p w14:paraId="30B1619E">
      <w:pPr>
        <w:snapToGrid w:val="0"/>
        <w:spacing w:line="360" w:lineRule="auto"/>
        <w:jc w:val="left"/>
        <w:rPr>
          <w:rFonts w:hint="eastAsia"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8</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投标人情况；</w:t>
      </w:r>
    </w:p>
    <w:p w14:paraId="2F899CF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（9）重点难点问题分析及解决方案；</w:t>
      </w:r>
    </w:p>
    <w:p w14:paraId="769F43A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（10）质量保证措施；</w:t>
      </w:r>
    </w:p>
    <w:p w14:paraId="6E46254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（11）合理化建议；</w:t>
      </w:r>
    </w:p>
    <w:p w14:paraId="3A2DD2D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（12）认证证书；</w:t>
      </w:r>
    </w:p>
    <w:p w14:paraId="3D29B76E">
      <w:pPr>
        <w:snapToGrid/>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w:t>
      </w:r>
      <w:r>
        <w:rPr>
          <w:rFonts w:hint="eastAsia" w:ascii="宋体" w:hAnsi="宋体" w:cs="宋体"/>
          <w:color w:val="auto"/>
          <w:sz w:val="24"/>
          <w:highlight w:val="none"/>
        </w:rPr>
        <w:t>同类</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业绩（格式见附件）</w:t>
      </w:r>
      <w:r>
        <w:rPr>
          <w:rFonts w:hint="eastAsia" w:ascii="宋体" w:hAnsi="宋体" w:cs="宋体"/>
          <w:color w:val="auto"/>
          <w:sz w:val="24"/>
          <w:highlight w:val="none"/>
          <w:lang w:eastAsia="zh-CN"/>
        </w:rPr>
        <w:t>；</w:t>
      </w:r>
    </w:p>
    <w:p w14:paraId="3E90A5F5">
      <w:pPr>
        <w:snapToGri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售后服务</w:t>
      </w:r>
      <w:r>
        <w:rPr>
          <w:rFonts w:hint="eastAsia" w:ascii="宋体" w:hAnsi="宋体" w:cs="宋体"/>
          <w:color w:val="auto"/>
          <w:sz w:val="24"/>
          <w:highlight w:val="none"/>
          <w:lang w:eastAsia="zh-CN"/>
        </w:rPr>
        <w:t>；</w:t>
      </w:r>
    </w:p>
    <w:p w14:paraId="5F9993ED">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优惠承诺</w:t>
      </w:r>
      <w:r>
        <w:rPr>
          <w:rFonts w:hint="eastAsia" w:ascii="宋体" w:hAnsi="宋体" w:cs="宋体"/>
          <w:color w:val="auto"/>
          <w:sz w:val="24"/>
          <w:highlight w:val="none"/>
        </w:rPr>
        <w:t>；</w:t>
      </w:r>
    </w:p>
    <w:p w14:paraId="2997F9FB">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）投标人需要说明的其他文件和说明。</w:t>
      </w:r>
    </w:p>
    <w:p w14:paraId="70A16B4B">
      <w:pPr>
        <w:numPr>
          <w:ilvl w:val="0"/>
          <w:numId w:val="5"/>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3A7E4EE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6E24D44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62E78602">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default" w:ascii="宋体" w:hAnsi="宋体" w:cs="宋体"/>
          <w:color w:val="auto"/>
          <w:sz w:val="24"/>
          <w:highlight w:val="none"/>
          <w:lang w:val="en-US" w:eastAsia="zh-CN"/>
        </w:rPr>
        <w:t>）联合体协议书；（联合体投标时提供，格式见附件）。</w:t>
      </w:r>
    </w:p>
    <w:p w14:paraId="5D5A48C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（4）监狱企业证明文件；</w:t>
      </w:r>
    </w:p>
    <w:p w14:paraId="310A317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（5）残疾人福利性单位声明函（格式见附件）；</w:t>
      </w:r>
    </w:p>
    <w:p w14:paraId="30685F5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（6）开标一览表（格式见附件）； </w:t>
      </w:r>
    </w:p>
    <w:p w14:paraId="1F5D3181">
      <w:pPr>
        <w:rPr>
          <w:rFonts w:hint="eastAsia" w:ascii="宋体" w:hAnsi="宋体" w:eastAsia="宋体" w:cs="宋体"/>
          <w:b w:val="0"/>
          <w:color w:val="auto"/>
          <w:sz w:val="24"/>
          <w:szCs w:val="24"/>
          <w:highlight w:val="none"/>
        </w:rPr>
      </w:pPr>
      <w:r>
        <w:rPr>
          <w:rFonts w:hint="eastAsia" w:ascii="宋体" w:hAnsi="宋体" w:cs="宋体"/>
          <w:color w:val="auto"/>
          <w:sz w:val="24"/>
          <w:highlight w:val="none"/>
          <w:lang w:val="en-US" w:eastAsia="zh-CN"/>
        </w:rPr>
        <w:t>（7）投标人针对报价需要说明的其他文件和说明（格式自拟）</w:t>
      </w:r>
      <w:r>
        <w:rPr>
          <w:rFonts w:hint="default" w:ascii="宋体" w:hAnsi="宋体" w:cs="宋体"/>
          <w:color w:val="auto"/>
          <w:sz w:val="24"/>
          <w:highlight w:val="none"/>
          <w:lang w:val="en-US" w:eastAsia="zh-CN"/>
        </w:rPr>
        <w:t>；</w:t>
      </w:r>
      <w:bookmarkStart w:id="123" w:name="_Toc5768"/>
    </w:p>
    <w:p w14:paraId="73085C49">
      <w:pPr>
        <w:pStyle w:val="3"/>
        <w:keepNext w:val="0"/>
        <w:keepLines w:val="0"/>
        <w:pageBreakBefore/>
        <w:spacing w:line="360" w:lineRule="auto"/>
        <w:rPr>
          <w:rFonts w:ascii="宋体" w:hAnsi="宋体" w:eastAsia="宋体" w:cs="宋体"/>
          <w:b w:val="0"/>
          <w:color w:val="auto"/>
          <w:sz w:val="24"/>
          <w:szCs w:val="24"/>
          <w:highlight w:val="none"/>
        </w:rPr>
      </w:pPr>
      <w:bookmarkStart w:id="124" w:name="_Toc1386"/>
      <w:bookmarkStart w:id="125" w:name="_Toc7190"/>
      <w:bookmarkStart w:id="126" w:name="_Toc21126"/>
      <w:bookmarkStart w:id="127" w:name="_Toc6442"/>
      <w:r>
        <w:rPr>
          <w:rFonts w:hint="eastAsia" w:ascii="宋体" w:hAnsi="宋体" w:eastAsia="宋体" w:cs="宋体"/>
          <w:b w:val="0"/>
          <w:color w:val="auto"/>
          <w:sz w:val="24"/>
          <w:szCs w:val="24"/>
          <w:highlight w:val="none"/>
        </w:rPr>
        <w:t>附件一：投标声明书</w:t>
      </w:r>
      <w:bookmarkEnd w:id="123"/>
      <w:bookmarkEnd w:id="124"/>
      <w:bookmarkEnd w:id="125"/>
      <w:bookmarkEnd w:id="126"/>
      <w:bookmarkEnd w:id="127"/>
    </w:p>
    <w:p w14:paraId="36B4118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4C47636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7B326AE">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D0BCA3">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587270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668D0CA1">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DD24B53">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433FFD43">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661C8FE8">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5D8A2263">
      <w:pPr>
        <w:pStyle w:val="7"/>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147A65FE">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34107CEF">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C52C9AB">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521EEBB5">
      <w:pPr>
        <w:pStyle w:val="12"/>
        <w:tabs>
          <w:tab w:val="left" w:pos="939"/>
        </w:tabs>
        <w:snapToGrid w:val="0"/>
        <w:spacing w:line="276" w:lineRule="auto"/>
        <w:ind w:left="773" w:leftChars="150" w:hanging="458" w:hangingChars="191"/>
        <w:rPr>
          <w:rFonts w:ascii="宋体" w:hAnsi="宋体" w:cs="宋体"/>
          <w:color w:val="auto"/>
          <w:sz w:val="24"/>
          <w:highlight w:val="none"/>
        </w:rPr>
      </w:pPr>
    </w:p>
    <w:p w14:paraId="24D104DF">
      <w:pPr>
        <w:pStyle w:val="48"/>
        <w:snapToGrid w:val="0"/>
        <w:spacing w:before="120" w:beforeLines="50" w:line="276" w:lineRule="auto"/>
        <w:ind w:firstLine="200"/>
        <w:rPr>
          <w:rFonts w:ascii="宋体" w:hAnsi="宋体" w:cs="宋体"/>
          <w:color w:val="auto"/>
          <w:szCs w:val="24"/>
          <w:highlight w:val="none"/>
        </w:rPr>
      </w:pPr>
    </w:p>
    <w:p w14:paraId="752D126D">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45B55315">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BF9D2A0">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112DAC4D">
      <w:pPr>
        <w:snapToGrid w:val="0"/>
        <w:spacing w:before="120" w:beforeLines="50" w:after="50" w:line="276" w:lineRule="auto"/>
        <w:ind w:firstLine="6240" w:firstLineChars="2600"/>
        <w:rPr>
          <w:rFonts w:ascii="宋体" w:hAnsi="宋体" w:cs="宋体"/>
          <w:color w:val="auto"/>
          <w:sz w:val="24"/>
          <w:highlight w:val="none"/>
        </w:rPr>
      </w:pPr>
    </w:p>
    <w:p w14:paraId="5B6B8D2F">
      <w:pPr>
        <w:snapToGrid w:val="0"/>
        <w:spacing w:before="120" w:beforeLines="50" w:after="50" w:line="276" w:lineRule="auto"/>
        <w:ind w:firstLine="6240" w:firstLineChars="2600"/>
        <w:rPr>
          <w:rFonts w:ascii="宋体" w:hAnsi="宋体" w:cs="宋体"/>
          <w:color w:val="auto"/>
          <w:sz w:val="24"/>
          <w:highlight w:val="none"/>
        </w:rPr>
      </w:pPr>
    </w:p>
    <w:p w14:paraId="19C5FDC8">
      <w:pPr>
        <w:snapToGrid w:val="0"/>
        <w:spacing w:before="120" w:beforeLines="50" w:after="50" w:line="276" w:lineRule="auto"/>
        <w:rPr>
          <w:rFonts w:ascii="宋体" w:hAnsi="宋体" w:cs="宋体"/>
          <w:color w:val="auto"/>
          <w:sz w:val="24"/>
          <w:highlight w:val="none"/>
        </w:rPr>
      </w:pPr>
    </w:p>
    <w:p w14:paraId="6EF9B8F1">
      <w:pPr>
        <w:pStyle w:val="3"/>
        <w:keepNext w:val="0"/>
        <w:keepLines w:val="0"/>
        <w:pageBreakBefore/>
        <w:spacing w:line="360" w:lineRule="auto"/>
        <w:rPr>
          <w:rFonts w:ascii="宋体" w:hAnsi="宋体" w:eastAsia="宋体" w:cs="宋体"/>
          <w:b w:val="0"/>
          <w:bCs w:val="0"/>
          <w:color w:val="auto"/>
          <w:sz w:val="24"/>
          <w:szCs w:val="24"/>
          <w:highlight w:val="none"/>
        </w:rPr>
      </w:pPr>
      <w:bookmarkStart w:id="128" w:name="_Toc30843"/>
      <w:bookmarkStart w:id="129" w:name="_Toc24340"/>
      <w:bookmarkStart w:id="130" w:name="_Toc6611"/>
      <w:bookmarkStart w:id="131" w:name="_Toc23884"/>
      <w:bookmarkStart w:id="132" w:name="_Toc23315"/>
      <w:bookmarkStart w:id="133" w:name="_Toc23374"/>
      <w:bookmarkStart w:id="134" w:name="_Toc18766"/>
      <w:bookmarkStart w:id="135" w:name="_Toc20727"/>
      <w:bookmarkStart w:id="136" w:name="_Toc10320"/>
      <w:r>
        <w:rPr>
          <w:rFonts w:hint="eastAsia" w:ascii="宋体" w:hAnsi="宋体" w:eastAsia="宋体" w:cs="宋体"/>
          <w:b w:val="0"/>
          <w:bCs w:val="0"/>
          <w:color w:val="auto"/>
          <w:sz w:val="24"/>
          <w:szCs w:val="24"/>
          <w:highlight w:val="none"/>
        </w:rPr>
        <w:t>附件二：</w:t>
      </w:r>
      <w:bookmarkEnd w:id="128"/>
      <w:bookmarkEnd w:id="129"/>
      <w:r>
        <w:rPr>
          <w:rFonts w:hint="eastAsia" w:ascii="宋体" w:hAnsi="宋体" w:eastAsia="宋体" w:cs="宋体"/>
          <w:b w:val="0"/>
          <w:bCs w:val="0"/>
          <w:color w:val="auto"/>
          <w:sz w:val="24"/>
          <w:szCs w:val="24"/>
          <w:highlight w:val="none"/>
        </w:rPr>
        <w:t>符合参加政府采购活动应当具备的一般条件的承诺函</w:t>
      </w:r>
      <w:bookmarkEnd w:id="130"/>
      <w:bookmarkEnd w:id="131"/>
      <w:bookmarkEnd w:id="132"/>
      <w:bookmarkEnd w:id="133"/>
      <w:bookmarkEnd w:id="134"/>
      <w:bookmarkEnd w:id="135"/>
    </w:p>
    <w:p w14:paraId="0D75D3BA">
      <w:pPr>
        <w:pStyle w:val="25"/>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71C6926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4E5ED62">
      <w:pPr>
        <w:pStyle w:val="25"/>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5390654F">
      <w:pPr>
        <w:pStyle w:val="25"/>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282B8022">
      <w:pPr>
        <w:pStyle w:val="25"/>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10608917">
      <w:pPr>
        <w:pStyle w:val="25"/>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47DD0266">
      <w:pPr>
        <w:pStyle w:val="25"/>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524EF2B6">
      <w:pPr>
        <w:pStyle w:val="25"/>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0EA09838">
      <w:pPr>
        <w:pStyle w:val="25"/>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7421DC6A">
      <w:pPr>
        <w:pStyle w:val="25"/>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26F2C498">
      <w:pPr>
        <w:pStyle w:val="25"/>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54A5586E">
      <w:pPr>
        <w:pStyle w:val="25"/>
        <w:spacing w:before="0" w:after="0" w:line="360" w:lineRule="auto"/>
        <w:ind w:left="480"/>
        <w:jc w:val="both"/>
        <w:rPr>
          <w:color w:val="auto"/>
          <w:kern w:val="2"/>
          <w:highlight w:val="none"/>
        </w:rPr>
      </w:pPr>
      <w:r>
        <w:rPr>
          <w:rFonts w:hint="eastAsia"/>
          <w:color w:val="auto"/>
          <w:kern w:val="2"/>
          <w:highlight w:val="none"/>
        </w:rPr>
        <w:t>（三）不存在以下情况：</w:t>
      </w:r>
    </w:p>
    <w:p w14:paraId="4CC17783">
      <w:pPr>
        <w:pStyle w:val="25"/>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1C75DB16">
      <w:pPr>
        <w:pStyle w:val="25"/>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7C3CB37F">
      <w:pPr>
        <w:pStyle w:val="25"/>
        <w:spacing w:before="0" w:after="0" w:line="360" w:lineRule="auto"/>
        <w:ind w:left="480"/>
        <w:jc w:val="both"/>
        <w:rPr>
          <w:color w:val="auto"/>
          <w:kern w:val="2"/>
          <w:highlight w:val="none"/>
        </w:rPr>
      </w:pPr>
    </w:p>
    <w:p w14:paraId="59BA5AFD">
      <w:pPr>
        <w:pStyle w:val="25"/>
        <w:spacing w:before="0" w:after="0" w:line="360" w:lineRule="auto"/>
        <w:ind w:left="480"/>
        <w:jc w:val="both"/>
        <w:rPr>
          <w:color w:val="auto"/>
          <w:kern w:val="2"/>
          <w:highlight w:val="none"/>
        </w:rPr>
      </w:pPr>
    </w:p>
    <w:p w14:paraId="7DA9B212">
      <w:pPr>
        <w:pStyle w:val="25"/>
        <w:spacing w:before="0" w:after="0" w:line="360" w:lineRule="auto"/>
        <w:ind w:left="480"/>
        <w:jc w:val="both"/>
        <w:rPr>
          <w:color w:val="auto"/>
          <w:kern w:val="2"/>
          <w:highlight w:val="none"/>
        </w:rPr>
      </w:pPr>
    </w:p>
    <w:p w14:paraId="137AAEC2">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4AF9020">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A5BA689">
      <w:pPr>
        <w:rPr>
          <w:rFonts w:ascii="宋体" w:hAnsi="宋体" w:cs="宋体"/>
          <w:color w:val="auto"/>
          <w:sz w:val="24"/>
          <w:highlight w:val="none"/>
        </w:rPr>
      </w:pPr>
    </w:p>
    <w:p w14:paraId="4DDE32B6">
      <w:pPr>
        <w:pStyle w:val="3"/>
        <w:keepNext w:val="0"/>
        <w:keepLines w:val="0"/>
        <w:pageBreakBefore/>
        <w:spacing w:line="360" w:lineRule="auto"/>
        <w:rPr>
          <w:rFonts w:ascii="宋体" w:hAnsi="宋体" w:eastAsia="宋体" w:cs="宋体"/>
          <w:b w:val="0"/>
          <w:bCs w:val="0"/>
          <w:color w:val="auto"/>
          <w:sz w:val="24"/>
          <w:szCs w:val="24"/>
          <w:highlight w:val="none"/>
        </w:rPr>
      </w:pPr>
      <w:bookmarkStart w:id="137" w:name="_Toc18736"/>
      <w:bookmarkStart w:id="138" w:name="_Toc28942"/>
      <w:bookmarkStart w:id="139" w:name="_Toc21802"/>
      <w:bookmarkStart w:id="140" w:name="_Toc15413"/>
      <w:bookmarkStart w:id="141" w:name="_Toc31260"/>
      <w:r>
        <w:rPr>
          <w:rFonts w:hint="eastAsia" w:ascii="宋体" w:hAnsi="宋体" w:eastAsia="宋体" w:cs="宋体"/>
          <w:b w:val="0"/>
          <w:bCs w:val="0"/>
          <w:color w:val="auto"/>
          <w:sz w:val="24"/>
          <w:szCs w:val="24"/>
          <w:highlight w:val="none"/>
        </w:rPr>
        <w:t>附件三：政府采购活动现场确认声明书</w:t>
      </w:r>
      <w:bookmarkEnd w:id="136"/>
      <w:bookmarkEnd w:id="137"/>
      <w:bookmarkEnd w:id="138"/>
      <w:bookmarkEnd w:id="139"/>
      <w:bookmarkEnd w:id="140"/>
      <w:bookmarkEnd w:id="141"/>
    </w:p>
    <w:p w14:paraId="2B887C9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58D77BF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7792FBC0">
      <w:pPr>
        <w:snapToGrid w:val="0"/>
        <w:spacing w:before="120" w:beforeLines="50" w:after="50" w:line="276"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189EFAE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418222B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2FA5CDD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2CA40C6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09B94B9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24BF196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4391314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096CB4A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229443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40D6EB4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7B86861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5F90DD2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68B3663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69F3DCA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0B87453D">
      <w:pPr>
        <w:snapToGrid w:val="0"/>
        <w:spacing w:before="120" w:beforeLines="50" w:after="50" w:line="276" w:lineRule="auto"/>
        <w:rPr>
          <w:rFonts w:ascii="宋体" w:hAnsi="宋体" w:cs="宋体"/>
          <w:color w:val="auto"/>
          <w:sz w:val="24"/>
          <w:highlight w:val="none"/>
        </w:rPr>
      </w:pPr>
    </w:p>
    <w:p w14:paraId="3D01F33D">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0922CF16">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43DFDEE1">
      <w:pPr>
        <w:pStyle w:val="3"/>
        <w:keepNext w:val="0"/>
        <w:keepLines w:val="0"/>
        <w:pageBreakBefore/>
        <w:spacing w:line="276" w:lineRule="auto"/>
        <w:rPr>
          <w:rFonts w:ascii="宋体" w:hAnsi="宋体" w:eastAsia="宋体" w:cs="宋体"/>
          <w:b w:val="0"/>
          <w:color w:val="auto"/>
          <w:sz w:val="24"/>
          <w:szCs w:val="24"/>
          <w:highlight w:val="none"/>
        </w:rPr>
        <w:sectPr>
          <w:headerReference r:id="rId5" w:type="first"/>
          <w:footerReference r:id="rId7" w:type="first"/>
          <w:headerReference r:id="rId4" w:type="default"/>
          <w:footerReference r:id="rId6" w:type="default"/>
          <w:pgSz w:w="11906" w:h="16838"/>
          <w:pgMar w:top="1276" w:right="1474" w:bottom="1247" w:left="1587" w:header="851" w:footer="992" w:gutter="0"/>
          <w:cols w:space="720" w:num="1"/>
          <w:docGrid w:linePitch="312" w:charSpace="0"/>
        </w:sectPr>
      </w:pPr>
    </w:p>
    <w:p w14:paraId="03AAC69F">
      <w:pPr>
        <w:pStyle w:val="3"/>
        <w:keepNext w:val="0"/>
        <w:keepLines w:val="0"/>
        <w:pageBreakBefore/>
        <w:spacing w:line="276" w:lineRule="auto"/>
        <w:rPr>
          <w:rFonts w:ascii="宋体" w:hAnsi="宋体" w:eastAsia="宋体" w:cs="宋体"/>
          <w:b w:val="0"/>
          <w:color w:val="auto"/>
          <w:sz w:val="24"/>
          <w:szCs w:val="24"/>
          <w:highlight w:val="none"/>
        </w:rPr>
      </w:pPr>
      <w:bookmarkStart w:id="142" w:name="_Toc9288"/>
      <w:bookmarkStart w:id="143" w:name="_Toc2554"/>
      <w:bookmarkStart w:id="144" w:name="_Toc6912"/>
      <w:bookmarkStart w:id="145" w:name="_Toc26176"/>
      <w:bookmarkStart w:id="146" w:name="_Toc24939"/>
      <w:r>
        <w:rPr>
          <w:rFonts w:hint="eastAsia" w:ascii="宋体" w:hAnsi="宋体" w:eastAsia="宋体" w:cs="宋体"/>
          <w:b w:val="0"/>
          <w:color w:val="auto"/>
          <w:sz w:val="24"/>
          <w:szCs w:val="24"/>
          <w:highlight w:val="none"/>
        </w:rPr>
        <w:t>附件四：法定代表人授权委托书</w:t>
      </w:r>
      <w:bookmarkEnd w:id="142"/>
      <w:bookmarkEnd w:id="143"/>
      <w:bookmarkEnd w:id="144"/>
      <w:bookmarkEnd w:id="145"/>
      <w:bookmarkEnd w:id="146"/>
    </w:p>
    <w:p w14:paraId="787F49B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73BC5045">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18B499D">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东阳市“无废城市”创建评估及服务项目</w:t>
      </w:r>
      <w:r>
        <w:rPr>
          <w:rFonts w:hint="eastAsia" w:ascii="宋体" w:hAnsi="宋体" w:cs="宋体"/>
          <w:color w:val="auto"/>
          <w:sz w:val="24"/>
          <w:highlight w:val="none"/>
        </w:rPr>
        <w:t>的投标活动，并代表我方全权办理针对上述项目的投标、开标、评标、签约等具体事务和签署相关文件。</w:t>
      </w:r>
    </w:p>
    <w:p w14:paraId="55DA1B7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23A94BB0">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46C8C4F9">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1DBB64F">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1D9FBE85">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241A28A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0"/>
        <w:tblpPr w:leftFromText="180" w:rightFromText="180" w:vertAnchor="text" w:tblpX="109" w:tblpY="151"/>
        <w:tblW w:w="5328"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FA391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6232" w:hRule="atLeast"/>
        </w:trPr>
        <w:tc>
          <w:tcPr>
            <w:tcW w:w="5328" w:type="dxa"/>
          </w:tcPr>
          <w:p w14:paraId="4383D8BB">
            <w:pPr>
              <w:snapToGrid w:val="0"/>
              <w:spacing w:before="120" w:beforeLines="50" w:after="50" w:line="276" w:lineRule="auto"/>
              <w:rPr>
                <w:rFonts w:ascii="宋体" w:hAnsi="宋体" w:cs="宋体"/>
                <w:color w:val="auto"/>
                <w:sz w:val="24"/>
                <w:highlight w:val="none"/>
              </w:rPr>
            </w:pPr>
          </w:p>
          <w:p w14:paraId="6D5F38EF">
            <w:pPr>
              <w:snapToGrid w:val="0"/>
              <w:spacing w:before="120" w:beforeLines="50" w:after="50" w:line="276" w:lineRule="auto"/>
              <w:rPr>
                <w:rFonts w:ascii="宋体" w:hAnsi="宋体" w:cs="宋体"/>
                <w:color w:val="auto"/>
                <w:sz w:val="24"/>
                <w:highlight w:val="none"/>
              </w:rPr>
            </w:pPr>
          </w:p>
          <w:p w14:paraId="40DA7AD9">
            <w:pPr>
              <w:snapToGrid w:val="0"/>
              <w:spacing w:before="120" w:beforeLines="50" w:after="50" w:line="276" w:lineRule="auto"/>
              <w:rPr>
                <w:rFonts w:ascii="宋体" w:hAnsi="宋体" w:cs="宋体"/>
                <w:color w:val="auto"/>
                <w:sz w:val="24"/>
                <w:highlight w:val="none"/>
              </w:rPr>
            </w:pPr>
          </w:p>
          <w:p w14:paraId="7ED4D62D">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678B2910">
            <w:pPr>
              <w:snapToGrid w:val="0"/>
              <w:spacing w:before="120" w:beforeLines="50" w:after="50" w:line="276" w:lineRule="auto"/>
              <w:jc w:val="center"/>
              <w:rPr>
                <w:rFonts w:ascii="宋体" w:hAnsi="宋体" w:cs="宋体"/>
                <w:color w:val="auto"/>
                <w:sz w:val="24"/>
                <w:highlight w:val="none"/>
              </w:rPr>
            </w:pPr>
          </w:p>
          <w:p w14:paraId="24A42E9C">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7F472190">
            <w:pPr>
              <w:snapToGrid w:val="0"/>
              <w:spacing w:before="120" w:beforeLines="50" w:after="50" w:line="276" w:lineRule="auto"/>
              <w:jc w:val="center"/>
              <w:rPr>
                <w:rFonts w:ascii="宋体" w:hAnsi="宋体" w:cs="宋体"/>
                <w:color w:val="auto"/>
                <w:sz w:val="24"/>
                <w:highlight w:val="none"/>
              </w:rPr>
            </w:pPr>
          </w:p>
          <w:p w14:paraId="40F10EEC">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64C4B530">
      <w:pPr>
        <w:snapToGrid w:val="0"/>
        <w:spacing w:before="120" w:beforeLines="50" w:after="50" w:line="276" w:lineRule="auto"/>
        <w:rPr>
          <w:rFonts w:ascii="宋体" w:hAnsi="宋体" w:cs="宋体"/>
          <w:color w:val="auto"/>
          <w:sz w:val="24"/>
          <w:highlight w:val="none"/>
        </w:rPr>
      </w:pPr>
    </w:p>
    <w:p w14:paraId="2CC6CB01">
      <w:pPr>
        <w:snapToGrid w:val="0"/>
        <w:spacing w:before="120" w:beforeLines="50" w:after="50" w:line="276" w:lineRule="auto"/>
        <w:rPr>
          <w:rFonts w:ascii="宋体" w:hAnsi="宋体" w:cs="宋体"/>
          <w:color w:val="auto"/>
          <w:sz w:val="24"/>
          <w:highlight w:val="none"/>
        </w:rPr>
      </w:pPr>
    </w:p>
    <w:p w14:paraId="415E0500">
      <w:pPr>
        <w:snapToGrid w:val="0"/>
        <w:spacing w:before="120" w:beforeLines="50" w:after="50" w:line="276" w:lineRule="auto"/>
        <w:rPr>
          <w:rFonts w:ascii="宋体" w:hAnsi="宋体" w:cs="宋体"/>
          <w:color w:val="auto"/>
          <w:sz w:val="24"/>
          <w:highlight w:val="none"/>
        </w:rPr>
      </w:pPr>
    </w:p>
    <w:p w14:paraId="68CF50BE">
      <w:pPr>
        <w:snapToGrid w:val="0"/>
        <w:spacing w:before="120" w:beforeLines="50" w:after="50" w:line="276" w:lineRule="auto"/>
        <w:rPr>
          <w:rFonts w:ascii="宋体" w:hAnsi="宋体" w:cs="宋体"/>
          <w:color w:val="auto"/>
          <w:sz w:val="24"/>
          <w:highlight w:val="none"/>
        </w:rPr>
      </w:pPr>
    </w:p>
    <w:p w14:paraId="07EF6036">
      <w:pPr>
        <w:snapToGrid w:val="0"/>
        <w:spacing w:before="120" w:beforeLines="50" w:after="50" w:line="276" w:lineRule="auto"/>
        <w:rPr>
          <w:rFonts w:ascii="宋体" w:hAnsi="宋体" w:cs="宋体"/>
          <w:color w:val="auto"/>
          <w:sz w:val="24"/>
          <w:highlight w:val="none"/>
        </w:rPr>
      </w:pPr>
    </w:p>
    <w:p w14:paraId="5DC7463A">
      <w:pPr>
        <w:snapToGrid w:val="0"/>
        <w:spacing w:before="120" w:beforeLines="50" w:after="50" w:line="276" w:lineRule="auto"/>
        <w:rPr>
          <w:rFonts w:ascii="宋体" w:hAnsi="宋体" w:cs="宋体"/>
          <w:color w:val="auto"/>
          <w:sz w:val="24"/>
          <w:highlight w:val="none"/>
        </w:rPr>
      </w:pPr>
    </w:p>
    <w:p w14:paraId="30D1DA9D">
      <w:pPr>
        <w:snapToGrid w:val="0"/>
        <w:spacing w:before="120" w:beforeLines="50" w:after="50" w:line="276" w:lineRule="auto"/>
        <w:rPr>
          <w:rFonts w:ascii="宋体" w:hAnsi="宋体" w:cs="宋体"/>
          <w:color w:val="auto"/>
          <w:sz w:val="24"/>
          <w:highlight w:val="none"/>
        </w:rPr>
      </w:pPr>
    </w:p>
    <w:p w14:paraId="74E25565">
      <w:pPr>
        <w:snapToGrid w:val="0"/>
        <w:spacing w:before="120" w:beforeLines="50" w:after="50" w:line="276" w:lineRule="auto"/>
        <w:rPr>
          <w:rFonts w:ascii="宋体" w:hAnsi="宋体" w:cs="宋体"/>
          <w:color w:val="auto"/>
          <w:sz w:val="24"/>
          <w:highlight w:val="none"/>
        </w:rPr>
      </w:pPr>
    </w:p>
    <w:p w14:paraId="12EDCE9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657BE89">
      <w:pPr>
        <w:snapToGrid w:val="0"/>
        <w:spacing w:before="120" w:beforeLines="50" w:after="50" w:line="276" w:lineRule="auto"/>
        <w:rPr>
          <w:rFonts w:ascii="宋体" w:hAnsi="宋体" w:cs="宋体"/>
          <w:color w:val="auto"/>
          <w:sz w:val="24"/>
          <w:highlight w:val="none"/>
        </w:rPr>
      </w:pPr>
    </w:p>
    <w:p w14:paraId="2391232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15636C90">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16B01D5">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t>▲注；此表格格式不得修改。</w:t>
      </w:r>
    </w:p>
    <w:p w14:paraId="41FBBD31">
      <w:pPr>
        <w:pStyle w:val="3"/>
        <w:keepNext w:val="0"/>
        <w:keepLines w:val="0"/>
        <w:pageBreakBefore/>
        <w:spacing w:line="276" w:lineRule="auto"/>
        <w:rPr>
          <w:rFonts w:ascii="宋体" w:hAnsi="宋体" w:eastAsia="宋体" w:cs="宋体"/>
          <w:b w:val="0"/>
          <w:color w:val="auto"/>
          <w:sz w:val="24"/>
          <w:szCs w:val="24"/>
          <w:highlight w:val="none"/>
        </w:rPr>
        <w:sectPr>
          <w:footerReference r:id="rId8" w:type="default"/>
          <w:pgSz w:w="11906" w:h="16838"/>
          <w:pgMar w:top="1276" w:right="1361" w:bottom="1247" w:left="1418" w:header="851" w:footer="992" w:gutter="0"/>
          <w:pgNumType w:start="48"/>
          <w:cols w:space="720" w:num="1"/>
          <w:docGrid w:linePitch="312" w:charSpace="0"/>
        </w:sectPr>
      </w:pPr>
      <w:bookmarkStart w:id="147" w:name="_Toc25167"/>
    </w:p>
    <w:p w14:paraId="496A8427">
      <w:pPr>
        <w:pStyle w:val="3"/>
        <w:keepNext w:val="0"/>
        <w:keepLines w:val="0"/>
        <w:pageBreakBefore/>
        <w:spacing w:line="276" w:lineRule="auto"/>
        <w:rPr>
          <w:rFonts w:ascii="宋体" w:hAnsi="宋体" w:eastAsia="宋体" w:cs="宋体"/>
          <w:b w:val="0"/>
          <w:color w:val="auto"/>
          <w:sz w:val="24"/>
          <w:szCs w:val="24"/>
          <w:highlight w:val="none"/>
        </w:rPr>
      </w:pPr>
      <w:bookmarkStart w:id="148" w:name="_Toc11381"/>
      <w:bookmarkStart w:id="149" w:name="_Toc23520"/>
      <w:bookmarkStart w:id="150" w:name="_Toc18504"/>
      <w:bookmarkStart w:id="151" w:name="_Toc21467"/>
      <w:bookmarkStart w:id="152" w:name="_Toc29035"/>
      <w:r>
        <w:rPr>
          <w:rFonts w:hint="eastAsia" w:ascii="宋体" w:hAnsi="宋体" w:eastAsia="宋体" w:cs="宋体"/>
          <w:b w:val="0"/>
          <w:color w:val="auto"/>
          <w:sz w:val="24"/>
          <w:szCs w:val="24"/>
          <w:highlight w:val="none"/>
        </w:rPr>
        <w:t>附件五：分包意向协议</w:t>
      </w:r>
      <w:bookmarkEnd w:id="148"/>
      <w:bookmarkEnd w:id="149"/>
      <w:bookmarkEnd w:id="150"/>
    </w:p>
    <w:p w14:paraId="0E667DA4">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7998BEC2">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3739523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2EFFC50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6600728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CF6BF00">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65041A7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55C2D93D">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4EA8DEE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39C7165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FD89E8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03B3ACD9">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5614E1F">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4EC6A7F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13898ED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r>
        <w:rPr>
          <w:rFonts w:hint="eastAsia" w:asciiTheme="minorEastAsia" w:hAnsiTheme="minorEastAsia" w:eastAsiaTheme="minorEastAsia" w:cstheme="minorEastAsia"/>
          <w:color w:val="auto"/>
          <w:sz w:val="24"/>
          <w:highlight w:val="none"/>
          <w:u w:val="single"/>
        </w:rPr>
        <w:t xml:space="preserve">                                                                                  </w:t>
      </w:r>
    </w:p>
    <w:p w14:paraId="3AA8380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3EE9E239">
      <w:pPr>
        <w:snapToGrid w:val="0"/>
        <w:spacing w:line="360" w:lineRule="auto"/>
        <w:ind w:firstLine="576"/>
        <w:rPr>
          <w:rFonts w:ascii="宋体" w:hAnsi="宋体" w:cs="宋体"/>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r>
        <w:rPr>
          <w:rFonts w:hint="eastAsia" w:ascii="宋体" w:hAnsi="宋体" w:cs="宋体"/>
          <w:b/>
          <w:color w:val="auto"/>
          <w:kern w:val="0"/>
          <w:sz w:val="24"/>
          <w:highlight w:val="none"/>
          <w:lang w:val="zh-CN"/>
        </w:rPr>
        <w:t>（分包供应商提供的货物全部由小微企业制造，且其合同份额占到合同总金额 30%以上的，对大中型企业的报价给予</w:t>
      </w: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%的扣除）</w:t>
      </w:r>
    </w:p>
    <w:p w14:paraId="19FFAED6">
      <w:pPr>
        <w:snapToGrid w:val="0"/>
        <w:spacing w:line="360" w:lineRule="auto"/>
        <w:ind w:firstLine="576"/>
        <w:rPr>
          <w:rFonts w:asciiTheme="minorEastAsia" w:hAnsiTheme="minorEastAsia" w:eastAsiaTheme="minorEastAsia" w:cstheme="minorEastAsia"/>
          <w:b/>
          <w:color w:val="auto"/>
          <w:kern w:val="0"/>
          <w:sz w:val="24"/>
          <w:highlight w:val="none"/>
          <w:lang w:val="zh-CN"/>
        </w:rPr>
      </w:pPr>
    </w:p>
    <w:p w14:paraId="37DE2210">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6B9B6CEA">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245BEBD4">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7EEE116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bookmarkEnd w:id="147"/>
    <w:bookmarkEnd w:id="151"/>
    <w:bookmarkEnd w:id="152"/>
    <w:p w14:paraId="64E60524">
      <w:pPr>
        <w:snapToGrid w:val="0"/>
        <w:spacing w:line="360" w:lineRule="auto"/>
        <w:ind w:right="0"/>
        <w:rPr>
          <w:rFonts w:asciiTheme="minorEastAsia" w:hAnsiTheme="minorEastAsia" w:eastAsiaTheme="minorEastAsia" w:cstheme="minorEastAsia"/>
          <w:b/>
          <w:color w:val="auto"/>
          <w:kern w:val="0"/>
          <w:sz w:val="32"/>
          <w:szCs w:val="32"/>
          <w:highlight w:val="none"/>
          <w:lang w:val="zh-CN"/>
        </w:rPr>
        <w:sectPr>
          <w:footerReference r:id="rId9" w:type="default"/>
          <w:pgSz w:w="11906" w:h="16838"/>
          <w:pgMar w:top="1276" w:right="1361" w:bottom="1247" w:left="1418" w:header="851" w:footer="992" w:gutter="0"/>
          <w:cols w:space="720" w:num="1"/>
          <w:docGrid w:linePitch="312" w:charSpace="0"/>
        </w:sectPr>
      </w:pPr>
    </w:p>
    <w:p w14:paraId="3D656D96">
      <w:pPr>
        <w:pStyle w:val="3"/>
        <w:pageBreakBefore/>
        <w:rPr>
          <w:rFonts w:ascii="宋体" w:hAnsi="宋体" w:eastAsia="宋体" w:cs="宋体"/>
          <w:b w:val="0"/>
          <w:color w:val="auto"/>
          <w:sz w:val="24"/>
          <w:szCs w:val="24"/>
          <w:highlight w:val="none"/>
        </w:rPr>
      </w:pPr>
      <w:bookmarkStart w:id="153" w:name="_Toc229"/>
      <w:bookmarkStart w:id="154" w:name="_Toc9558"/>
      <w:bookmarkStart w:id="155" w:name="_Toc2319"/>
      <w:bookmarkStart w:id="156" w:name="_Toc8647"/>
      <w:bookmarkStart w:id="157" w:name="_Toc1155"/>
      <w:r>
        <w:rPr>
          <w:rFonts w:hint="eastAsia" w:ascii="宋体" w:hAnsi="宋体" w:eastAsia="宋体" w:cs="宋体"/>
          <w:b w:val="0"/>
          <w:color w:val="auto"/>
          <w:sz w:val="24"/>
          <w:szCs w:val="24"/>
          <w:highlight w:val="none"/>
        </w:rPr>
        <w:t>附件六：</w:t>
      </w:r>
      <w:bookmarkEnd w:id="153"/>
      <w:bookmarkEnd w:id="154"/>
      <w:bookmarkEnd w:id="155"/>
      <w:r>
        <w:rPr>
          <w:rFonts w:hint="eastAsia" w:ascii="宋体" w:hAnsi="宋体" w:eastAsia="宋体" w:cs="宋体"/>
          <w:b w:val="0"/>
          <w:color w:val="auto"/>
          <w:sz w:val="24"/>
          <w:szCs w:val="24"/>
          <w:highlight w:val="none"/>
        </w:rPr>
        <w:t>联合体协议</w:t>
      </w:r>
      <w:bookmarkEnd w:id="156"/>
      <w:bookmarkEnd w:id="157"/>
    </w:p>
    <w:p w14:paraId="3D6EFE17">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2BE11CAF">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0C5CE84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4A57A89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2315DC1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068C6CC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5820D94">
      <w:pP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宋体" w:hAnsi="宋体" w:cs="宋体"/>
          <w:b/>
          <w:color w:val="auto"/>
          <w:kern w:val="0"/>
          <w:sz w:val="24"/>
          <w:highlight w:val="none"/>
          <w:lang w:val="zh-CN"/>
        </w:rPr>
        <w:t>（联合体其中一方提供的货物全部由小微企业制造</w:t>
      </w:r>
      <w:r>
        <w:rPr>
          <w:rFonts w:hint="eastAsia" w:ascii="宋体" w:hAnsi="宋体" w:eastAsia="宋体" w:cs="宋体"/>
          <w:b/>
          <w:color w:val="auto"/>
          <w:kern w:val="0"/>
          <w:sz w:val="24"/>
          <w:highlight w:val="none"/>
          <w:lang w:val="zh-CN"/>
        </w:rPr>
        <w:t>/服务</w:t>
      </w:r>
      <w:r>
        <w:rPr>
          <w:rFonts w:hint="eastAsia" w:ascii="宋体" w:hAnsi="宋体" w:cs="宋体"/>
          <w:b/>
          <w:color w:val="auto"/>
          <w:kern w:val="0"/>
          <w:sz w:val="24"/>
          <w:highlight w:val="none"/>
          <w:lang w:val="zh-CN"/>
        </w:rPr>
        <w:t>，且其合同份额占到合同总金额30%以上，对联合体报价给予</w:t>
      </w:r>
      <w:r>
        <w:rPr>
          <w:rFonts w:hint="eastAsia" w:ascii="宋体" w:hAnsi="宋体" w:cs="宋体"/>
          <w:b/>
          <w:color w:val="auto"/>
          <w:kern w:val="0"/>
          <w:sz w:val="24"/>
          <w:highlight w:val="none"/>
        </w:rPr>
        <w:t>6</w:t>
      </w:r>
      <w:r>
        <w:rPr>
          <w:rFonts w:hint="eastAsia" w:ascii="宋体" w:hAnsi="宋体" w:cs="宋体"/>
          <w:b/>
          <w:color w:val="auto"/>
          <w:kern w:val="0"/>
          <w:sz w:val="24"/>
          <w:highlight w:val="none"/>
          <w:lang w:val="zh-CN"/>
        </w:rPr>
        <w:t>%的扣除）</w:t>
      </w:r>
    </w:p>
    <w:p w14:paraId="6AB1ECC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3575CA6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24A5F15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36D5AF6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23F8CD6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252F2F17">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0B00A60E">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79AC2A4">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17FC4D05">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7E374C21">
      <w:pPr>
        <w:pStyle w:val="3"/>
        <w:pageBreakBefore/>
        <w:rPr>
          <w:rFonts w:ascii="宋体" w:hAnsi="宋体" w:eastAsia="宋体" w:cs="宋体"/>
          <w:b w:val="0"/>
          <w:color w:val="auto"/>
          <w:sz w:val="24"/>
          <w:szCs w:val="24"/>
          <w:highlight w:val="none"/>
        </w:rPr>
      </w:pPr>
      <w:bookmarkStart w:id="158" w:name="_Toc32709"/>
      <w:bookmarkStart w:id="159" w:name="_Toc5956"/>
      <w:bookmarkStart w:id="160" w:name="_Toc2689"/>
      <w:bookmarkStart w:id="161" w:name="_Toc16358"/>
      <w:bookmarkStart w:id="162" w:name="_Toc32177"/>
      <w:r>
        <w:rPr>
          <w:rFonts w:hint="eastAsia" w:ascii="宋体" w:hAnsi="宋体" w:eastAsia="宋体" w:cs="宋体"/>
          <w:b w:val="0"/>
          <w:color w:val="auto"/>
          <w:sz w:val="24"/>
          <w:szCs w:val="24"/>
          <w:highlight w:val="none"/>
        </w:rPr>
        <w:t>附件七：投标人资信商务、技术自评得分表</w:t>
      </w:r>
      <w:bookmarkEnd w:id="158"/>
      <w:bookmarkEnd w:id="159"/>
      <w:bookmarkEnd w:id="160"/>
      <w:bookmarkEnd w:id="161"/>
      <w:bookmarkEnd w:id="162"/>
    </w:p>
    <w:p w14:paraId="5A9628B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30"/>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5310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3F0ED9C9">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39A82452">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0CECE799">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3885B9C8">
            <w:pPr>
              <w:jc w:val="center"/>
              <w:rPr>
                <w:rFonts w:ascii="宋体" w:hAnsi="宋体" w:cs="宋体"/>
                <w:color w:val="auto"/>
                <w:sz w:val="24"/>
                <w:highlight w:val="none"/>
              </w:rPr>
            </w:pPr>
            <w:r>
              <w:rPr>
                <w:rFonts w:hint="eastAsia" w:ascii="宋体" w:hAnsi="宋体" w:cs="宋体"/>
                <w:color w:val="auto"/>
                <w:sz w:val="24"/>
                <w:highlight w:val="none"/>
              </w:rPr>
              <w:t>自评</w:t>
            </w:r>
          </w:p>
          <w:p w14:paraId="66F2FC83">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07411872">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69F3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1FCA0EE">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7E1F7F62">
            <w:pPr>
              <w:jc w:val="center"/>
              <w:rPr>
                <w:rFonts w:ascii="宋体" w:hAnsi="宋体" w:cs="宋体"/>
                <w:color w:val="auto"/>
                <w:sz w:val="24"/>
                <w:highlight w:val="none"/>
              </w:rPr>
            </w:pPr>
          </w:p>
        </w:tc>
        <w:tc>
          <w:tcPr>
            <w:tcW w:w="3200" w:type="dxa"/>
            <w:vAlign w:val="center"/>
          </w:tcPr>
          <w:p w14:paraId="1C976375">
            <w:pPr>
              <w:jc w:val="center"/>
              <w:rPr>
                <w:rFonts w:ascii="宋体" w:hAnsi="宋体" w:cs="宋体"/>
                <w:color w:val="auto"/>
                <w:sz w:val="24"/>
                <w:highlight w:val="none"/>
              </w:rPr>
            </w:pPr>
          </w:p>
        </w:tc>
        <w:tc>
          <w:tcPr>
            <w:tcW w:w="916" w:type="dxa"/>
            <w:vAlign w:val="center"/>
          </w:tcPr>
          <w:p w14:paraId="454576A0">
            <w:pPr>
              <w:jc w:val="center"/>
              <w:rPr>
                <w:rFonts w:ascii="宋体" w:hAnsi="宋体" w:cs="宋体"/>
                <w:color w:val="auto"/>
                <w:sz w:val="24"/>
                <w:highlight w:val="none"/>
              </w:rPr>
            </w:pPr>
          </w:p>
        </w:tc>
        <w:tc>
          <w:tcPr>
            <w:tcW w:w="1219" w:type="dxa"/>
            <w:vAlign w:val="center"/>
          </w:tcPr>
          <w:p w14:paraId="5FEFE226">
            <w:pPr>
              <w:jc w:val="center"/>
              <w:rPr>
                <w:rFonts w:ascii="宋体" w:hAnsi="宋体" w:cs="宋体"/>
                <w:color w:val="auto"/>
                <w:sz w:val="24"/>
                <w:highlight w:val="none"/>
              </w:rPr>
            </w:pPr>
          </w:p>
        </w:tc>
      </w:tr>
      <w:tr w14:paraId="6EBC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AFB6B9B">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1ABBBF8D">
            <w:pPr>
              <w:jc w:val="center"/>
              <w:rPr>
                <w:rFonts w:ascii="宋体" w:hAnsi="宋体" w:cs="宋体"/>
                <w:color w:val="auto"/>
                <w:sz w:val="24"/>
                <w:highlight w:val="none"/>
              </w:rPr>
            </w:pPr>
          </w:p>
        </w:tc>
        <w:tc>
          <w:tcPr>
            <w:tcW w:w="3200" w:type="dxa"/>
            <w:vAlign w:val="center"/>
          </w:tcPr>
          <w:p w14:paraId="460794AD">
            <w:pPr>
              <w:jc w:val="center"/>
              <w:rPr>
                <w:rFonts w:ascii="宋体" w:hAnsi="宋体" w:cs="宋体"/>
                <w:color w:val="auto"/>
                <w:sz w:val="24"/>
                <w:highlight w:val="none"/>
              </w:rPr>
            </w:pPr>
          </w:p>
        </w:tc>
        <w:tc>
          <w:tcPr>
            <w:tcW w:w="916" w:type="dxa"/>
            <w:vAlign w:val="center"/>
          </w:tcPr>
          <w:p w14:paraId="1209960E">
            <w:pPr>
              <w:jc w:val="center"/>
              <w:rPr>
                <w:rFonts w:ascii="宋体" w:hAnsi="宋体" w:cs="宋体"/>
                <w:color w:val="auto"/>
                <w:sz w:val="24"/>
                <w:highlight w:val="none"/>
              </w:rPr>
            </w:pPr>
          </w:p>
        </w:tc>
        <w:tc>
          <w:tcPr>
            <w:tcW w:w="1219" w:type="dxa"/>
            <w:vAlign w:val="center"/>
          </w:tcPr>
          <w:p w14:paraId="6A39DE17">
            <w:pPr>
              <w:jc w:val="center"/>
              <w:rPr>
                <w:rFonts w:ascii="宋体" w:hAnsi="宋体" w:cs="宋体"/>
                <w:color w:val="auto"/>
                <w:sz w:val="24"/>
                <w:highlight w:val="none"/>
              </w:rPr>
            </w:pPr>
          </w:p>
        </w:tc>
      </w:tr>
      <w:tr w14:paraId="5083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574B6A4">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2B3D7DEC">
            <w:pPr>
              <w:jc w:val="center"/>
              <w:rPr>
                <w:rFonts w:ascii="宋体" w:hAnsi="宋体" w:cs="宋体"/>
                <w:color w:val="auto"/>
                <w:sz w:val="24"/>
                <w:highlight w:val="none"/>
              </w:rPr>
            </w:pPr>
          </w:p>
        </w:tc>
        <w:tc>
          <w:tcPr>
            <w:tcW w:w="3200" w:type="dxa"/>
            <w:vAlign w:val="center"/>
          </w:tcPr>
          <w:p w14:paraId="0A7E471D">
            <w:pPr>
              <w:jc w:val="center"/>
              <w:rPr>
                <w:rFonts w:ascii="宋体" w:hAnsi="宋体" w:cs="宋体"/>
                <w:color w:val="auto"/>
                <w:sz w:val="24"/>
                <w:highlight w:val="none"/>
              </w:rPr>
            </w:pPr>
          </w:p>
        </w:tc>
        <w:tc>
          <w:tcPr>
            <w:tcW w:w="916" w:type="dxa"/>
            <w:vAlign w:val="center"/>
          </w:tcPr>
          <w:p w14:paraId="290C1252">
            <w:pPr>
              <w:jc w:val="center"/>
              <w:rPr>
                <w:rFonts w:ascii="宋体" w:hAnsi="宋体" w:cs="宋体"/>
                <w:color w:val="auto"/>
                <w:sz w:val="24"/>
                <w:highlight w:val="none"/>
              </w:rPr>
            </w:pPr>
          </w:p>
        </w:tc>
        <w:tc>
          <w:tcPr>
            <w:tcW w:w="1219" w:type="dxa"/>
            <w:vAlign w:val="center"/>
          </w:tcPr>
          <w:p w14:paraId="39A224A7">
            <w:pPr>
              <w:jc w:val="center"/>
              <w:rPr>
                <w:rFonts w:ascii="宋体" w:hAnsi="宋体" w:cs="宋体"/>
                <w:color w:val="auto"/>
                <w:sz w:val="24"/>
                <w:highlight w:val="none"/>
              </w:rPr>
            </w:pPr>
          </w:p>
        </w:tc>
      </w:tr>
      <w:tr w14:paraId="3032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AF626BE">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3E640D52">
            <w:pPr>
              <w:jc w:val="center"/>
              <w:rPr>
                <w:rFonts w:ascii="宋体" w:hAnsi="宋体" w:cs="宋体"/>
                <w:color w:val="auto"/>
                <w:sz w:val="24"/>
                <w:highlight w:val="none"/>
              </w:rPr>
            </w:pPr>
          </w:p>
        </w:tc>
        <w:tc>
          <w:tcPr>
            <w:tcW w:w="3200" w:type="dxa"/>
            <w:vAlign w:val="center"/>
          </w:tcPr>
          <w:p w14:paraId="35D63757">
            <w:pPr>
              <w:jc w:val="center"/>
              <w:rPr>
                <w:rFonts w:ascii="宋体" w:hAnsi="宋体" w:cs="宋体"/>
                <w:color w:val="auto"/>
                <w:sz w:val="24"/>
                <w:highlight w:val="none"/>
              </w:rPr>
            </w:pPr>
          </w:p>
        </w:tc>
        <w:tc>
          <w:tcPr>
            <w:tcW w:w="916" w:type="dxa"/>
            <w:vAlign w:val="center"/>
          </w:tcPr>
          <w:p w14:paraId="7351804A">
            <w:pPr>
              <w:jc w:val="center"/>
              <w:rPr>
                <w:rFonts w:ascii="宋体" w:hAnsi="宋体" w:cs="宋体"/>
                <w:color w:val="auto"/>
                <w:sz w:val="24"/>
                <w:highlight w:val="none"/>
              </w:rPr>
            </w:pPr>
          </w:p>
        </w:tc>
        <w:tc>
          <w:tcPr>
            <w:tcW w:w="1219" w:type="dxa"/>
            <w:vAlign w:val="center"/>
          </w:tcPr>
          <w:p w14:paraId="441E60D1">
            <w:pPr>
              <w:jc w:val="center"/>
              <w:rPr>
                <w:rFonts w:ascii="宋体" w:hAnsi="宋体" w:cs="宋体"/>
                <w:color w:val="auto"/>
                <w:sz w:val="24"/>
                <w:highlight w:val="none"/>
              </w:rPr>
            </w:pPr>
          </w:p>
        </w:tc>
      </w:tr>
      <w:tr w14:paraId="5A9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CFC6483">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21BA64B6">
            <w:pPr>
              <w:jc w:val="center"/>
              <w:rPr>
                <w:rFonts w:ascii="宋体" w:hAnsi="宋体" w:cs="宋体"/>
                <w:color w:val="auto"/>
                <w:sz w:val="24"/>
                <w:highlight w:val="none"/>
              </w:rPr>
            </w:pPr>
          </w:p>
        </w:tc>
        <w:tc>
          <w:tcPr>
            <w:tcW w:w="3200" w:type="dxa"/>
            <w:vAlign w:val="center"/>
          </w:tcPr>
          <w:p w14:paraId="6748D60C">
            <w:pPr>
              <w:jc w:val="center"/>
              <w:rPr>
                <w:rFonts w:ascii="宋体" w:hAnsi="宋体" w:cs="宋体"/>
                <w:color w:val="auto"/>
                <w:sz w:val="24"/>
                <w:highlight w:val="none"/>
              </w:rPr>
            </w:pPr>
          </w:p>
        </w:tc>
        <w:tc>
          <w:tcPr>
            <w:tcW w:w="916" w:type="dxa"/>
            <w:vAlign w:val="center"/>
          </w:tcPr>
          <w:p w14:paraId="16B85D50">
            <w:pPr>
              <w:jc w:val="center"/>
              <w:rPr>
                <w:rFonts w:ascii="宋体" w:hAnsi="宋体" w:cs="宋体"/>
                <w:color w:val="auto"/>
                <w:sz w:val="24"/>
                <w:highlight w:val="none"/>
              </w:rPr>
            </w:pPr>
          </w:p>
        </w:tc>
        <w:tc>
          <w:tcPr>
            <w:tcW w:w="1219" w:type="dxa"/>
            <w:vAlign w:val="center"/>
          </w:tcPr>
          <w:p w14:paraId="7EEE670C">
            <w:pPr>
              <w:jc w:val="center"/>
              <w:rPr>
                <w:rFonts w:ascii="宋体" w:hAnsi="宋体" w:cs="宋体"/>
                <w:color w:val="auto"/>
                <w:sz w:val="24"/>
                <w:highlight w:val="none"/>
              </w:rPr>
            </w:pPr>
          </w:p>
        </w:tc>
      </w:tr>
      <w:tr w14:paraId="3396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210AA50">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7C90B02F">
            <w:pPr>
              <w:jc w:val="center"/>
              <w:rPr>
                <w:rFonts w:ascii="宋体" w:hAnsi="宋体" w:cs="宋体"/>
                <w:color w:val="auto"/>
                <w:sz w:val="24"/>
                <w:highlight w:val="none"/>
              </w:rPr>
            </w:pPr>
          </w:p>
        </w:tc>
        <w:tc>
          <w:tcPr>
            <w:tcW w:w="3200" w:type="dxa"/>
            <w:vAlign w:val="center"/>
          </w:tcPr>
          <w:p w14:paraId="5CA84540">
            <w:pPr>
              <w:jc w:val="center"/>
              <w:rPr>
                <w:rFonts w:ascii="宋体" w:hAnsi="宋体" w:cs="宋体"/>
                <w:color w:val="auto"/>
                <w:sz w:val="24"/>
                <w:highlight w:val="none"/>
              </w:rPr>
            </w:pPr>
          </w:p>
        </w:tc>
        <w:tc>
          <w:tcPr>
            <w:tcW w:w="916" w:type="dxa"/>
            <w:vAlign w:val="center"/>
          </w:tcPr>
          <w:p w14:paraId="01665550">
            <w:pPr>
              <w:jc w:val="center"/>
              <w:rPr>
                <w:rFonts w:ascii="宋体" w:hAnsi="宋体" w:cs="宋体"/>
                <w:color w:val="auto"/>
                <w:sz w:val="24"/>
                <w:highlight w:val="none"/>
              </w:rPr>
            </w:pPr>
          </w:p>
        </w:tc>
        <w:tc>
          <w:tcPr>
            <w:tcW w:w="1219" w:type="dxa"/>
            <w:vAlign w:val="center"/>
          </w:tcPr>
          <w:p w14:paraId="1735A6C1">
            <w:pPr>
              <w:jc w:val="center"/>
              <w:rPr>
                <w:rFonts w:ascii="宋体" w:hAnsi="宋体" w:cs="宋体"/>
                <w:color w:val="auto"/>
                <w:sz w:val="24"/>
                <w:highlight w:val="none"/>
              </w:rPr>
            </w:pPr>
          </w:p>
        </w:tc>
      </w:tr>
      <w:tr w14:paraId="7509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BA25F27">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0E263B6F">
            <w:pPr>
              <w:jc w:val="center"/>
              <w:rPr>
                <w:rFonts w:ascii="宋体" w:hAnsi="宋体" w:cs="宋体"/>
                <w:color w:val="auto"/>
                <w:sz w:val="24"/>
                <w:highlight w:val="none"/>
              </w:rPr>
            </w:pPr>
          </w:p>
        </w:tc>
        <w:tc>
          <w:tcPr>
            <w:tcW w:w="3200" w:type="dxa"/>
            <w:vAlign w:val="center"/>
          </w:tcPr>
          <w:p w14:paraId="6807436C">
            <w:pPr>
              <w:jc w:val="center"/>
              <w:rPr>
                <w:rFonts w:ascii="宋体" w:hAnsi="宋体" w:cs="宋体"/>
                <w:color w:val="auto"/>
                <w:sz w:val="24"/>
                <w:highlight w:val="none"/>
              </w:rPr>
            </w:pPr>
          </w:p>
        </w:tc>
        <w:tc>
          <w:tcPr>
            <w:tcW w:w="916" w:type="dxa"/>
            <w:vAlign w:val="center"/>
          </w:tcPr>
          <w:p w14:paraId="0111AB15">
            <w:pPr>
              <w:jc w:val="center"/>
              <w:rPr>
                <w:rFonts w:ascii="宋体" w:hAnsi="宋体" w:cs="宋体"/>
                <w:color w:val="auto"/>
                <w:sz w:val="24"/>
                <w:highlight w:val="none"/>
              </w:rPr>
            </w:pPr>
          </w:p>
        </w:tc>
        <w:tc>
          <w:tcPr>
            <w:tcW w:w="1219" w:type="dxa"/>
            <w:vAlign w:val="center"/>
          </w:tcPr>
          <w:p w14:paraId="38A63682">
            <w:pPr>
              <w:jc w:val="center"/>
              <w:rPr>
                <w:rFonts w:ascii="宋体" w:hAnsi="宋体" w:cs="宋体"/>
                <w:color w:val="auto"/>
                <w:sz w:val="24"/>
                <w:highlight w:val="none"/>
              </w:rPr>
            </w:pPr>
          </w:p>
        </w:tc>
      </w:tr>
      <w:tr w14:paraId="4744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55D6666">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0EAEE90A">
            <w:pPr>
              <w:jc w:val="center"/>
              <w:rPr>
                <w:rFonts w:ascii="宋体" w:hAnsi="宋体" w:cs="宋体"/>
                <w:color w:val="auto"/>
                <w:sz w:val="24"/>
                <w:highlight w:val="none"/>
              </w:rPr>
            </w:pPr>
          </w:p>
        </w:tc>
        <w:tc>
          <w:tcPr>
            <w:tcW w:w="3200" w:type="dxa"/>
            <w:vAlign w:val="center"/>
          </w:tcPr>
          <w:p w14:paraId="569387D5">
            <w:pPr>
              <w:jc w:val="center"/>
              <w:rPr>
                <w:rFonts w:ascii="宋体" w:hAnsi="宋体" w:cs="宋体"/>
                <w:color w:val="auto"/>
                <w:sz w:val="24"/>
                <w:highlight w:val="none"/>
              </w:rPr>
            </w:pPr>
          </w:p>
        </w:tc>
        <w:tc>
          <w:tcPr>
            <w:tcW w:w="916" w:type="dxa"/>
            <w:vAlign w:val="center"/>
          </w:tcPr>
          <w:p w14:paraId="6B233647">
            <w:pPr>
              <w:jc w:val="center"/>
              <w:rPr>
                <w:rFonts w:ascii="宋体" w:hAnsi="宋体" w:cs="宋体"/>
                <w:color w:val="auto"/>
                <w:sz w:val="24"/>
                <w:highlight w:val="none"/>
              </w:rPr>
            </w:pPr>
          </w:p>
        </w:tc>
        <w:tc>
          <w:tcPr>
            <w:tcW w:w="1219" w:type="dxa"/>
            <w:vAlign w:val="center"/>
          </w:tcPr>
          <w:p w14:paraId="5753FA5E">
            <w:pPr>
              <w:jc w:val="center"/>
              <w:rPr>
                <w:rFonts w:ascii="宋体" w:hAnsi="宋体" w:cs="宋体"/>
                <w:color w:val="auto"/>
                <w:sz w:val="24"/>
                <w:highlight w:val="none"/>
              </w:rPr>
            </w:pPr>
          </w:p>
        </w:tc>
      </w:tr>
      <w:tr w14:paraId="3B7F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4B530214">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23244D51">
            <w:pPr>
              <w:jc w:val="center"/>
              <w:rPr>
                <w:rFonts w:ascii="宋体" w:hAnsi="宋体" w:cs="宋体"/>
                <w:color w:val="auto"/>
                <w:sz w:val="24"/>
                <w:highlight w:val="none"/>
              </w:rPr>
            </w:pPr>
          </w:p>
        </w:tc>
        <w:tc>
          <w:tcPr>
            <w:tcW w:w="3200" w:type="dxa"/>
            <w:vAlign w:val="center"/>
          </w:tcPr>
          <w:p w14:paraId="426D4102">
            <w:pPr>
              <w:jc w:val="center"/>
              <w:rPr>
                <w:rFonts w:ascii="宋体" w:hAnsi="宋体" w:cs="宋体"/>
                <w:color w:val="auto"/>
                <w:sz w:val="24"/>
                <w:highlight w:val="none"/>
              </w:rPr>
            </w:pPr>
          </w:p>
        </w:tc>
        <w:tc>
          <w:tcPr>
            <w:tcW w:w="916" w:type="dxa"/>
            <w:vAlign w:val="center"/>
          </w:tcPr>
          <w:p w14:paraId="646AC0A0">
            <w:pPr>
              <w:jc w:val="center"/>
              <w:rPr>
                <w:rFonts w:ascii="宋体" w:hAnsi="宋体" w:cs="宋体"/>
                <w:color w:val="auto"/>
                <w:sz w:val="24"/>
                <w:highlight w:val="none"/>
              </w:rPr>
            </w:pPr>
          </w:p>
        </w:tc>
        <w:tc>
          <w:tcPr>
            <w:tcW w:w="1219" w:type="dxa"/>
            <w:vAlign w:val="center"/>
          </w:tcPr>
          <w:p w14:paraId="116AA210">
            <w:pPr>
              <w:jc w:val="center"/>
              <w:rPr>
                <w:rFonts w:ascii="宋体" w:hAnsi="宋体" w:cs="宋体"/>
                <w:color w:val="auto"/>
                <w:sz w:val="24"/>
                <w:highlight w:val="none"/>
              </w:rPr>
            </w:pPr>
          </w:p>
        </w:tc>
      </w:tr>
      <w:tr w14:paraId="0D1B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40A41288">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7A208052">
            <w:pPr>
              <w:jc w:val="center"/>
              <w:rPr>
                <w:rFonts w:ascii="宋体" w:hAnsi="宋体" w:cs="宋体"/>
                <w:color w:val="auto"/>
                <w:sz w:val="24"/>
                <w:highlight w:val="none"/>
              </w:rPr>
            </w:pPr>
          </w:p>
        </w:tc>
        <w:tc>
          <w:tcPr>
            <w:tcW w:w="3200" w:type="dxa"/>
            <w:vAlign w:val="center"/>
          </w:tcPr>
          <w:p w14:paraId="04EB8B4F">
            <w:pPr>
              <w:jc w:val="center"/>
              <w:rPr>
                <w:rFonts w:ascii="宋体" w:hAnsi="宋体" w:cs="宋体"/>
                <w:color w:val="auto"/>
                <w:sz w:val="24"/>
                <w:highlight w:val="none"/>
              </w:rPr>
            </w:pPr>
          </w:p>
        </w:tc>
        <w:tc>
          <w:tcPr>
            <w:tcW w:w="916" w:type="dxa"/>
            <w:vAlign w:val="center"/>
          </w:tcPr>
          <w:p w14:paraId="73CAC5DD">
            <w:pPr>
              <w:jc w:val="center"/>
              <w:rPr>
                <w:rFonts w:ascii="宋体" w:hAnsi="宋体" w:cs="宋体"/>
                <w:color w:val="auto"/>
                <w:sz w:val="24"/>
                <w:highlight w:val="none"/>
              </w:rPr>
            </w:pPr>
          </w:p>
        </w:tc>
        <w:tc>
          <w:tcPr>
            <w:tcW w:w="1219" w:type="dxa"/>
            <w:vAlign w:val="center"/>
          </w:tcPr>
          <w:p w14:paraId="2DFB5034">
            <w:pPr>
              <w:jc w:val="center"/>
              <w:rPr>
                <w:rFonts w:ascii="宋体" w:hAnsi="宋体" w:cs="宋体"/>
                <w:color w:val="auto"/>
                <w:sz w:val="24"/>
                <w:highlight w:val="none"/>
              </w:rPr>
            </w:pPr>
          </w:p>
        </w:tc>
      </w:tr>
      <w:tr w14:paraId="3F79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D2087A9">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3A184DF1">
            <w:pPr>
              <w:jc w:val="center"/>
              <w:rPr>
                <w:rFonts w:ascii="宋体" w:hAnsi="宋体" w:cs="宋体"/>
                <w:color w:val="auto"/>
                <w:sz w:val="24"/>
                <w:highlight w:val="none"/>
              </w:rPr>
            </w:pPr>
          </w:p>
        </w:tc>
        <w:tc>
          <w:tcPr>
            <w:tcW w:w="3200" w:type="dxa"/>
            <w:vAlign w:val="center"/>
          </w:tcPr>
          <w:p w14:paraId="42979FEE">
            <w:pPr>
              <w:jc w:val="center"/>
              <w:rPr>
                <w:rFonts w:ascii="宋体" w:hAnsi="宋体" w:cs="宋体"/>
                <w:color w:val="auto"/>
                <w:sz w:val="24"/>
                <w:highlight w:val="none"/>
              </w:rPr>
            </w:pPr>
          </w:p>
        </w:tc>
        <w:tc>
          <w:tcPr>
            <w:tcW w:w="916" w:type="dxa"/>
            <w:vAlign w:val="center"/>
          </w:tcPr>
          <w:p w14:paraId="7C2F573C">
            <w:pPr>
              <w:jc w:val="center"/>
              <w:rPr>
                <w:rFonts w:ascii="宋体" w:hAnsi="宋体" w:cs="宋体"/>
                <w:color w:val="auto"/>
                <w:sz w:val="24"/>
                <w:highlight w:val="none"/>
              </w:rPr>
            </w:pPr>
          </w:p>
        </w:tc>
        <w:tc>
          <w:tcPr>
            <w:tcW w:w="1219" w:type="dxa"/>
            <w:vAlign w:val="center"/>
          </w:tcPr>
          <w:p w14:paraId="08329A70">
            <w:pPr>
              <w:jc w:val="center"/>
              <w:rPr>
                <w:rFonts w:ascii="宋体" w:hAnsi="宋体" w:cs="宋体"/>
                <w:color w:val="auto"/>
                <w:sz w:val="24"/>
                <w:highlight w:val="none"/>
              </w:rPr>
            </w:pPr>
          </w:p>
        </w:tc>
      </w:tr>
      <w:tr w14:paraId="73C1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CC9E981">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278546B6">
            <w:pPr>
              <w:jc w:val="center"/>
              <w:rPr>
                <w:rFonts w:ascii="宋体" w:hAnsi="宋体" w:cs="宋体"/>
                <w:color w:val="auto"/>
                <w:sz w:val="24"/>
                <w:highlight w:val="none"/>
              </w:rPr>
            </w:pPr>
          </w:p>
        </w:tc>
        <w:tc>
          <w:tcPr>
            <w:tcW w:w="3200" w:type="dxa"/>
            <w:vAlign w:val="center"/>
          </w:tcPr>
          <w:p w14:paraId="2E20FBA4">
            <w:pPr>
              <w:jc w:val="center"/>
              <w:rPr>
                <w:rFonts w:ascii="宋体" w:hAnsi="宋体" w:cs="宋体"/>
                <w:color w:val="auto"/>
                <w:sz w:val="24"/>
                <w:highlight w:val="none"/>
              </w:rPr>
            </w:pPr>
          </w:p>
        </w:tc>
        <w:tc>
          <w:tcPr>
            <w:tcW w:w="916" w:type="dxa"/>
            <w:vAlign w:val="center"/>
          </w:tcPr>
          <w:p w14:paraId="22940AB4">
            <w:pPr>
              <w:jc w:val="center"/>
              <w:rPr>
                <w:rFonts w:ascii="宋体" w:hAnsi="宋体" w:cs="宋体"/>
                <w:color w:val="auto"/>
                <w:sz w:val="24"/>
                <w:highlight w:val="none"/>
              </w:rPr>
            </w:pPr>
          </w:p>
        </w:tc>
        <w:tc>
          <w:tcPr>
            <w:tcW w:w="1219" w:type="dxa"/>
            <w:vAlign w:val="center"/>
          </w:tcPr>
          <w:p w14:paraId="5C828DC5">
            <w:pPr>
              <w:jc w:val="center"/>
              <w:rPr>
                <w:rFonts w:ascii="宋体" w:hAnsi="宋体" w:cs="宋体"/>
                <w:color w:val="auto"/>
                <w:sz w:val="24"/>
                <w:highlight w:val="none"/>
              </w:rPr>
            </w:pPr>
          </w:p>
        </w:tc>
      </w:tr>
      <w:tr w14:paraId="53D3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FC833BC">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2E436845">
            <w:pPr>
              <w:jc w:val="center"/>
              <w:rPr>
                <w:rFonts w:ascii="宋体" w:hAnsi="宋体" w:cs="宋体"/>
                <w:color w:val="auto"/>
                <w:sz w:val="24"/>
                <w:highlight w:val="none"/>
              </w:rPr>
            </w:pPr>
          </w:p>
        </w:tc>
        <w:tc>
          <w:tcPr>
            <w:tcW w:w="3200" w:type="dxa"/>
            <w:vAlign w:val="center"/>
          </w:tcPr>
          <w:p w14:paraId="5D9A04C1">
            <w:pPr>
              <w:jc w:val="center"/>
              <w:rPr>
                <w:rFonts w:ascii="宋体" w:hAnsi="宋体" w:cs="宋体"/>
                <w:color w:val="auto"/>
                <w:sz w:val="24"/>
                <w:highlight w:val="none"/>
              </w:rPr>
            </w:pPr>
          </w:p>
        </w:tc>
        <w:tc>
          <w:tcPr>
            <w:tcW w:w="916" w:type="dxa"/>
            <w:vAlign w:val="center"/>
          </w:tcPr>
          <w:p w14:paraId="2AE5A161">
            <w:pPr>
              <w:jc w:val="center"/>
              <w:rPr>
                <w:rFonts w:ascii="宋体" w:hAnsi="宋体" w:cs="宋体"/>
                <w:color w:val="auto"/>
                <w:sz w:val="24"/>
                <w:highlight w:val="none"/>
              </w:rPr>
            </w:pPr>
          </w:p>
        </w:tc>
        <w:tc>
          <w:tcPr>
            <w:tcW w:w="1219" w:type="dxa"/>
            <w:vAlign w:val="center"/>
          </w:tcPr>
          <w:p w14:paraId="23A9CFE1">
            <w:pPr>
              <w:jc w:val="center"/>
              <w:rPr>
                <w:rFonts w:ascii="宋体" w:hAnsi="宋体" w:cs="宋体"/>
                <w:color w:val="auto"/>
                <w:sz w:val="24"/>
                <w:highlight w:val="none"/>
              </w:rPr>
            </w:pPr>
          </w:p>
        </w:tc>
      </w:tr>
      <w:tr w14:paraId="199E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54169655">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1DDBCE2D">
            <w:pPr>
              <w:jc w:val="center"/>
              <w:rPr>
                <w:rFonts w:ascii="宋体" w:hAnsi="宋体" w:cs="宋体"/>
                <w:color w:val="auto"/>
                <w:sz w:val="24"/>
                <w:highlight w:val="none"/>
              </w:rPr>
            </w:pPr>
          </w:p>
        </w:tc>
        <w:tc>
          <w:tcPr>
            <w:tcW w:w="3200" w:type="dxa"/>
            <w:vAlign w:val="center"/>
          </w:tcPr>
          <w:p w14:paraId="1F5A4FA7">
            <w:pPr>
              <w:jc w:val="center"/>
              <w:rPr>
                <w:rFonts w:ascii="宋体" w:hAnsi="宋体" w:cs="宋体"/>
                <w:color w:val="auto"/>
                <w:sz w:val="24"/>
                <w:highlight w:val="none"/>
              </w:rPr>
            </w:pPr>
          </w:p>
        </w:tc>
        <w:tc>
          <w:tcPr>
            <w:tcW w:w="916" w:type="dxa"/>
            <w:vAlign w:val="center"/>
          </w:tcPr>
          <w:p w14:paraId="4D532AB6">
            <w:pPr>
              <w:jc w:val="center"/>
              <w:rPr>
                <w:rFonts w:ascii="宋体" w:hAnsi="宋体" w:cs="宋体"/>
                <w:color w:val="auto"/>
                <w:sz w:val="24"/>
                <w:highlight w:val="none"/>
              </w:rPr>
            </w:pPr>
          </w:p>
        </w:tc>
        <w:tc>
          <w:tcPr>
            <w:tcW w:w="1219" w:type="dxa"/>
            <w:vAlign w:val="center"/>
          </w:tcPr>
          <w:p w14:paraId="6DA63538">
            <w:pPr>
              <w:jc w:val="center"/>
              <w:rPr>
                <w:rFonts w:ascii="宋体" w:hAnsi="宋体" w:cs="宋体"/>
                <w:color w:val="auto"/>
                <w:sz w:val="24"/>
                <w:highlight w:val="none"/>
              </w:rPr>
            </w:pPr>
          </w:p>
        </w:tc>
      </w:tr>
    </w:tbl>
    <w:p w14:paraId="24B5B277">
      <w:pPr>
        <w:rPr>
          <w:rFonts w:ascii="宋体" w:hAnsi="宋体" w:cs="宋体"/>
          <w:color w:val="auto"/>
          <w:sz w:val="24"/>
          <w:highlight w:val="none"/>
        </w:rPr>
      </w:pPr>
    </w:p>
    <w:p w14:paraId="4BD583E2">
      <w:pPr>
        <w:rPr>
          <w:rFonts w:ascii="宋体" w:hAnsi="宋体" w:cs="宋体"/>
          <w:color w:val="auto"/>
          <w:sz w:val="24"/>
          <w:highlight w:val="none"/>
        </w:rPr>
      </w:pPr>
    </w:p>
    <w:p w14:paraId="1A7C8E8E">
      <w:pPr>
        <w:rPr>
          <w:rFonts w:ascii="宋体" w:hAnsi="宋体" w:cs="宋体"/>
          <w:color w:val="auto"/>
          <w:sz w:val="24"/>
          <w:highlight w:val="none"/>
        </w:rPr>
      </w:pPr>
    </w:p>
    <w:p w14:paraId="317503DB">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2D33E77B">
      <w:pPr>
        <w:pStyle w:val="3"/>
        <w:keepNext w:val="0"/>
        <w:keepLines w:val="0"/>
        <w:pageBreakBefore/>
        <w:rPr>
          <w:rFonts w:ascii="宋体" w:hAnsi="宋体" w:eastAsia="宋体" w:cs="宋体"/>
          <w:b w:val="0"/>
          <w:color w:val="auto"/>
          <w:sz w:val="24"/>
          <w:szCs w:val="24"/>
          <w:highlight w:val="none"/>
        </w:rPr>
      </w:pPr>
      <w:bookmarkStart w:id="163" w:name="_Toc979"/>
      <w:bookmarkStart w:id="164" w:name="_Toc11930"/>
      <w:bookmarkStart w:id="165" w:name="_Toc30454"/>
      <w:bookmarkStart w:id="166" w:name="_Toc19312"/>
      <w:bookmarkStart w:id="167" w:name="_Toc32233"/>
      <w:r>
        <w:rPr>
          <w:rFonts w:hint="eastAsia" w:ascii="宋体" w:hAnsi="宋体" w:eastAsia="宋体" w:cs="宋体"/>
          <w:b w:val="0"/>
          <w:color w:val="auto"/>
          <w:sz w:val="24"/>
          <w:szCs w:val="24"/>
          <w:highlight w:val="none"/>
        </w:rPr>
        <w:t>附件八：商务响应表</w:t>
      </w:r>
      <w:bookmarkEnd w:id="163"/>
      <w:bookmarkEnd w:id="164"/>
      <w:bookmarkEnd w:id="165"/>
      <w:bookmarkEnd w:id="166"/>
      <w:bookmarkEnd w:id="167"/>
    </w:p>
    <w:p w14:paraId="2A6621D6">
      <w:pPr>
        <w:snapToGrid w:val="0"/>
        <w:spacing w:line="360" w:lineRule="auto"/>
        <w:jc w:val="center"/>
        <w:rPr>
          <w:rFonts w:ascii="宋体" w:hAnsi="宋体" w:cs="宋体"/>
          <w:b/>
          <w:color w:val="auto"/>
          <w:kern w:val="0"/>
          <w:sz w:val="32"/>
          <w:szCs w:val="32"/>
          <w:highlight w:val="none"/>
        </w:rPr>
      </w:pPr>
      <w:bookmarkStart w:id="168" w:name="_Toc496598991"/>
      <w:r>
        <w:rPr>
          <w:rFonts w:hint="eastAsia" w:ascii="宋体" w:hAnsi="宋体" w:cs="宋体"/>
          <w:b/>
          <w:color w:val="auto"/>
          <w:kern w:val="0"/>
          <w:sz w:val="32"/>
          <w:szCs w:val="32"/>
          <w:highlight w:val="none"/>
        </w:rPr>
        <w:t>商务响应表</w:t>
      </w:r>
    </w:p>
    <w:p w14:paraId="1E7F8336">
      <w:pPr>
        <w:snapToGrid w:val="0"/>
        <w:spacing w:before="50" w:after="120" w:afterLines="50"/>
        <w:jc w:val="left"/>
        <w:rPr>
          <w:rFonts w:ascii="宋体" w:hAnsi="宋体" w:cs="宋体"/>
          <w:color w:val="auto"/>
          <w:sz w:val="24"/>
          <w:highlight w:val="none"/>
          <w:u w:val="single"/>
        </w:rPr>
      </w:pPr>
    </w:p>
    <w:tbl>
      <w:tblPr>
        <w:tblStyle w:val="30"/>
        <w:tblW w:w="93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6467E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FA295D">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0FE7A0E7">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15888966">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17ED7D4B">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475CF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593ED4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706F9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BE4DBE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5E4FC00">
            <w:pPr>
              <w:rPr>
                <w:rFonts w:ascii="宋体" w:hAnsi="宋体" w:cs="宋体"/>
                <w:color w:val="auto"/>
                <w:sz w:val="24"/>
                <w:highlight w:val="none"/>
              </w:rPr>
            </w:pPr>
          </w:p>
        </w:tc>
      </w:tr>
      <w:tr w14:paraId="0713C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F5D7EC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1DCDE1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CC49A7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1856279">
            <w:pPr>
              <w:rPr>
                <w:rFonts w:ascii="宋体" w:hAnsi="宋体" w:cs="宋体"/>
                <w:color w:val="auto"/>
                <w:sz w:val="24"/>
                <w:highlight w:val="none"/>
              </w:rPr>
            </w:pPr>
          </w:p>
        </w:tc>
      </w:tr>
      <w:tr w14:paraId="502A2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113EA8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F1821B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300BA1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4D64D9A">
            <w:pPr>
              <w:rPr>
                <w:rFonts w:ascii="宋体" w:hAnsi="宋体" w:cs="宋体"/>
                <w:color w:val="auto"/>
                <w:sz w:val="24"/>
                <w:highlight w:val="none"/>
              </w:rPr>
            </w:pPr>
          </w:p>
        </w:tc>
      </w:tr>
      <w:tr w14:paraId="75C55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21622F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7E1CB2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8AFCE9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B92A979">
            <w:pPr>
              <w:rPr>
                <w:rFonts w:ascii="宋体" w:hAnsi="宋体" w:cs="宋体"/>
                <w:color w:val="auto"/>
                <w:sz w:val="24"/>
                <w:highlight w:val="none"/>
              </w:rPr>
            </w:pPr>
          </w:p>
        </w:tc>
      </w:tr>
      <w:tr w14:paraId="1CAEF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39A2177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E42E94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55FF25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7992C3A">
            <w:pPr>
              <w:rPr>
                <w:rFonts w:ascii="宋体" w:hAnsi="宋体" w:cs="宋体"/>
                <w:color w:val="auto"/>
                <w:sz w:val="24"/>
                <w:highlight w:val="none"/>
              </w:rPr>
            </w:pPr>
          </w:p>
        </w:tc>
      </w:tr>
      <w:tr w14:paraId="7F979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46501C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FFC4EF7">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852BFE1">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0610511">
            <w:pPr>
              <w:rPr>
                <w:rFonts w:ascii="宋体" w:hAnsi="宋体" w:cs="宋体"/>
                <w:color w:val="auto"/>
                <w:sz w:val="24"/>
                <w:highlight w:val="none"/>
              </w:rPr>
            </w:pPr>
          </w:p>
        </w:tc>
      </w:tr>
      <w:tr w14:paraId="2645D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967FAB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76FADC">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167883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953BBC6">
            <w:pPr>
              <w:rPr>
                <w:rFonts w:ascii="宋体" w:hAnsi="宋体" w:cs="宋体"/>
                <w:color w:val="auto"/>
                <w:sz w:val="24"/>
                <w:highlight w:val="none"/>
              </w:rPr>
            </w:pPr>
          </w:p>
        </w:tc>
      </w:tr>
      <w:tr w14:paraId="037A0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A079F1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4388FB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05EE687">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A2FFB40">
            <w:pPr>
              <w:rPr>
                <w:rFonts w:ascii="宋体" w:hAnsi="宋体" w:cs="宋体"/>
                <w:color w:val="auto"/>
                <w:sz w:val="24"/>
                <w:highlight w:val="none"/>
              </w:rPr>
            </w:pPr>
          </w:p>
        </w:tc>
      </w:tr>
      <w:tr w14:paraId="4164D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497BBF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B507DF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2AD7C0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DBD0389">
            <w:pPr>
              <w:rPr>
                <w:rFonts w:ascii="宋体" w:hAnsi="宋体" w:cs="宋体"/>
                <w:color w:val="auto"/>
                <w:sz w:val="24"/>
                <w:highlight w:val="none"/>
              </w:rPr>
            </w:pPr>
          </w:p>
        </w:tc>
      </w:tr>
      <w:tr w14:paraId="07BB9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196D65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900DCD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BF9120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F134BCF">
            <w:pPr>
              <w:rPr>
                <w:rFonts w:ascii="宋体" w:hAnsi="宋体" w:cs="宋体"/>
                <w:color w:val="auto"/>
                <w:sz w:val="24"/>
                <w:highlight w:val="none"/>
              </w:rPr>
            </w:pPr>
          </w:p>
        </w:tc>
      </w:tr>
    </w:tbl>
    <w:p w14:paraId="631C1018">
      <w:pPr>
        <w:snapToGrid w:val="0"/>
        <w:spacing w:before="120" w:beforeLines="50"/>
        <w:rPr>
          <w:rFonts w:ascii="宋体" w:hAnsi="宋体" w:cs="宋体"/>
          <w:color w:val="auto"/>
          <w:sz w:val="24"/>
          <w:highlight w:val="none"/>
        </w:rPr>
      </w:pPr>
    </w:p>
    <w:p w14:paraId="3DC106AC">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3EAC171">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7E7FC43">
      <w:pPr>
        <w:rPr>
          <w:rFonts w:ascii="宋体" w:hAnsi="宋体" w:cs="宋体"/>
          <w:color w:val="auto"/>
          <w:sz w:val="24"/>
          <w:highlight w:val="none"/>
        </w:rPr>
      </w:pPr>
    </w:p>
    <w:p w14:paraId="2F0CDA67">
      <w:pPr>
        <w:pStyle w:val="3"/>
        <w:keepNext w:val="0"/>
        <w:keepLines w:val="0"/>
        <w:pageBreakBefore/>
        <w:spacing w:line="415" w:lineRule="auto"/>
        <w:rPr>
          <w:rFonts w:ascii="宋体" w:hAnsi="宋体" w:eastAsia="宋体" w:cs="宋体"/>
          <w:b w:val="0"/>
          <w:bCs w:val="0"/>
          <w:color w:val="auto"/>
          <w:sz w:val="24"/>
          <w:szCs w:val="24"/>
          <w:highlight w:val="none"/>
        </w:rPr>
      </w:pPr>
      <w:bookmarkStart w:id="169" w:name="_Toc25148"/>
      <w:bookmarkStart w:id="170" w:name="_Toc11696"/>
      <w:bookmarkStart w:id="171" w:name="_Toc1396"/>
      <w:bookmarkStart w:id="172" w:name="_Toc14321"/>
      <w:bookmarkStart w:id="173" w:name="_Toc7846"/>
      <w:r>
        <w:rPr>
          <w:rFonts w:hint="eastAsia" w:ascii="宋体" w:hAnsi="宋体" w:eastAsia="宋体" w:cs="宋体"/>
          <w:b w:val="0"/>
          <w:bCs w:val="0"/>
          <w:color w:val="auto"/>
          <w:sz w:val="24"/>
          <w:szCs w:val="24"/>
          <w:highlight w:val="none"/>
        </w:rPr>
        <w:t>附件九：</w:t>
      </w:r>
      <w:bookmarkEnd w:id="168"/>
      <w:r>
        <w:rPr>
          <w:rFonts w:hint="eastAsia" w:ascii="宋体" w:hAnsi="宋体" w:eastAsia="宋体" w:cs="宋体"/>
          <w:b w:val="0"/>
          <w:bCs w:val="0"/>
          <w:color w:val="auto"/>
          <w:sz w:val="24"/>
          <w:szCs w:val="24"/>
          <w:highlight w:val="none"/>
        </w:rPr>
        <w:t>技术响应表</w:t>
      </w:r>
      <w:bookmarkEnd w:id="169"/>
      <w:bookmarkEnd w:id="170"/>
      <w:bookmarkEnd w:id="171"/>
      <w:bookmarkEnd w:id="172"/>
      <w:bookmarkEnd w:id="173"/>
    </w:p>
    <w:p w14:paraId="40F7815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759E8214">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6AB2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A2CE2D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7121D13C">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790DAD03">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3BFA920A">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175D7493">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0705EF0D">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19253F43">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2464F201">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3079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9C5D17C">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6857A3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F735A2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D3C65E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673C335">
            <w:pPr>
              <w:rPr>
                <w:rFonts w:ascii="宋体" w:hAnsi="宋体" w:cs="宋体"/>
                <w:color w:val="auto"/>
                <w:sz w:val="24"/>
                <w:highlight w:val="none"/>
              </w:rPr>
            </w:pPr>
          </w:p>
        </w:tc>
      </w:tr>
      <w:tr w14:paraId="3FD7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5227623">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4B0D39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180458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89AC4B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60750F0">
            <w:pPr>
              <w:rPr>
                <w:rFonts w:ascii="宋体" w:hAnsi="宋体" w:cs="宋体"/>
                <w:color w:val="auto"/>
                <w:sz w:val="24"/>
                <w:highlight w:val="none"/>
              </w:rPr>
            </w:pPr>
          </w:p>
        </w:tc>
      </w:tr>
      <w:tr w14:paraId="5A42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9CE70E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316F6E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839989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D7385A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B92B0CB">
            <w:pPr>
              <w:rPr>
                <w:rFonts w:ascii="宋体" w:hAnsi="宋体" w:cs="宋体"/>
                <w:color w:val="auto"/>
                <w:sz w:val="24"/>
                <w:highlight w:val="none"/>
              </w:rPr>
            </w:pPr>
          </w:p>
        </w:tc>
      </w:tr>
      <w:tr w14:paraId="6F5C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52A18B7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E17AD4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1F9633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8B3C93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18D26AD">
            <w:pPr>
              <w:rPr>
                <w:rFonts w:ascii="宋体" w:hAnsi="宋体" w:cs="宋体"/>
                <w:color w:val="auto"/>
                <w:sz w:val="24"/>
                <w:highlight w:val="none"/>
              </w:rPr>
            </w:pPr>
          </w:p>
        </w:tc>
      </w:tr>
      <w:tr w14:paraId="7C62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7A84CF1">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90BE81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863EB4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754A25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F3E3608">
            <w:pPr>
              <w:rPr>
                <w:rFonts w:ascii="宋体" w:hAnsi="宋体" w:cs="宋体"/>
                <w:color w:val="auto"/>
                <w:sz w:val="24"/>
                <w:highlight w:val="none"/>
              </w:rPr>
            </w:pPr>
          </w:p>
        </w:tc>
      </w:tr>
      <w:tr w14:paraId="4EFA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5A54A1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E72627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C8D644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B504DB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4E6438A">
            <w:pPr>
              <w:rPr>
                <w:rFonts w:ascii="宋体" w:hAnsi="宋体" w:cs="宋体"/>
                <w:color w:val="auto"/>
                <w:sz w:val="24"/>
                <w:highlight w:val="none"/>
              </w:rPr>
            </w:pPr>
          </w:p>
        </w:tc>
      </w:tr>
      <w:tr w14:paraId="684D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3D08B6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4C4D0B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3EB138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CFF5F3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A60EE9A">
            <w:pPr>
              <w:rPr>
                <w:rFonts w:ascii="宋体" w:hAnsi="宋体" w:cs="宋体"/>
                <w:color w:val="auto"/>
                <w:sz w:val="24"/>
                <w:highlight w:val="none"/>
              </w:rPr>
            </w:pPr>
          </w:p>
        </w:tc>
      </w:tr>
      <w:tr w14:paraId="31A6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B4C2E3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94A33B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1BDDF3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78B0E4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FCF9541">
            <w:pPr>
              <w:rPr>
                <w:rFonts w:ascii="宋体" w:hAnsi="宋体" w:cs="宋体"/>
                <w:color w:val="auto"/>
                <w:sz w:val="24"/>
                <w:highlight w:val="none"/>
              </w:rPr>
            </w:pPr>
          </w:p>
        </w:tc>
      </w:tr>
      <w:tr w14:paraId="68A3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FE744A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E749DE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895E4D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B9CB98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357E770">
            <w:pPr>
              <w:rPr>
                <w:rFonts w:ascii="宋体" w:hAnsi="宋体" w:cs="宋体"/>
                <w:color w:val="auto"/>
                <w:sz w:val="24"/>
                <w:highlight w:val="none"/>
              </w:rPr>
            </w:pPr>
          </w:p>
        </w:tc>
      </w:tr>
      <w:tr w14:paraId="6ADA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A6DBF6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713EB7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1B5A49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9C60A9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F95C8AE">
            <w:pPr>
              <w:rPr>
                <w:rFonts w:ascii="宋体" w:hAnsi="宋体" w:cs="宋体"/>
                <w:color w:val="auto"/>
                <w:sz w:val="24"/>
                <w:highlight w:val="none"/>
              </w:rPr>
            </w:pPr>
          </w:p>
        </w:tc>
      </w:tr>
      <w:tr w14:paraId="1E9A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EF6F44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262EEE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D68338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8CB14E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8F98362">
            <w:pPr>
              <w:rPr>
                <w:rFonts w:ascii="宋体" w:hAnsi="宋体" w:cs="宋体"/>
                <w:color w:val="auto"/>
                <w:sz w:val="24"/>
                <w:highlight w:val="none"/>
              </w:rPr>
            </w:pPr>
          </w:p>
        </w:tc>
      </w:tr>
      <w:tr w14:paraId="4CE2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3D44CB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D6F732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7DC57E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22AFEE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D920BA4">
            <w:pPr>
              <w:rPr>
                <w:rFonts w:ascii="宋体" w:hAnsi="宋体" w:cs="宋体"/>
                <w:color w:val="auto"/>
                <w:sz w:val="24"/>
                <w:highlight w:val="none"/>
              </w:rPr>
            </w:pPr>
          </w:p>
        </w:tc>
      </w:tr>
    </w:tbl>
    <w:p w14:paraId="285537DB">
      <w:pPr>
        <w:snapToGrid w:val="0"/>
        <w:spacing w:before="50" w:after="50"/>
        <w:rPr>
          <w:rFonts w:ascii="宋体" w:hAnsi="宋体" w:cs="宋体"/>
          <w:b/>
          <w:bCs/>
          <w:color w:val="auto"/>
          <w:sz w:val="24"/>
          <w:highlight w:val="none"/>
        </w:rPr>
      </w:pPr>
    </w:p>
    <w:p w14:paraId="06C5D9C0">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1A824822">
      <w:pPr>
        <w:snapToGrid w:val="0"/>
        <w:spacing w:before="50" w:after="50"/>
        <w:rPr>
          <w:rFonts w:ascii="宋体" w:hAnsi="宋体" w:cs="宋体"/>
          <w:color w:val="auto"/>
          <w:spacing w:val="20"/>
          <w:sz w:val="24"/>
          <w:highlight w:val="none"/>
        </w:rPr>
      </w:pPr>
    </w:p>
    <w:p w14:paraId="6A5C4C2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970908B">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29F9E7E">
      <w:pPr>
        <w:snapToGrid w:val="0"/>
        <w:spacing w:before="50" w:after="120" w:afterLines="50"/>
        <w:jc w:val="left"/>
        <w:rPr>
          <w:rFonts w:ascii="宋体" w:hAnsi="宋体" w:cs="宋体"/>
          <w:color w:val="auto"/>
          <w:sz w:val="24"/>
          <w:highlight w:val="none"/>
        </w:rPr>
      </w:pPr>
    </w:p>
    <w:p w14:paraId="0C7A0544">
      <w:pPr>
        <w:spacing w:before="260" w:after="260" w:line="415" w:lineRule="auto"/>
        <w:rPr>
          <w:rFonts w:ascii="宋体" w:hAnsi="宋体" w:cs="宋体"/>
          <w:bCs/>
          <w:color w:val="auto"/>
          <w:sz w:val="24"/>
          <w:highlight w:val="none"/>
        </w:rPr>
      </w:pPr>
    </w:p>
    <w:p w14:paraId="7CBE97DA">
      <w:pPr>
        <w:spacing w:before="260" w:after="260" w:line="415" w:lineRule="auto"/>
        <w:rPr>
          <w:rFonts w:ascii="宋体" w:hAnsi="宋体" w:cs="宋体"/>
          <w:bCs/>
          <w:color w:val="auto"/>
          <w:sz w:val="24"/>
          <w:highlight w:val="none"/>
        </w:rPr>
      </w:pPr>
    </w:p>
    <w:p w14:paraId="073EDF6A">
      <w:pPr>
        <w:spacing w:before="260" w:after="260" w:line="415" w:lineRule="auto"/>
        <w:rPr>
          <w:rFonts w:ascii="宋体" w:hAnsi="宋体" w:cs="宋体"/>
          <w:bCs/>
          <w:color w:val="auto"/>
          <w:sz w:val="24"/>
          <w:highlight w:val="none"/>
        </w:rPr>
      </w:pPr>
    </w:p>
    <w:p w14:paraId="63F92294">
      <w:pPr>
        <w:pStyle w:val="3"/>
        <w:keepNext w:val="0"/>
        <w:keepLines w:val="0"/>
        <w:pageBreakBefore/>
        <w:spacing w:line="415" w:lineRule="auto"/>
        <w:rPr>
          <w:rFonts w:ascii="宋体" w:hAnsi="宋体" w:eastAsia="宋体" w:cs="宋体"/>
          <w:b w:val="0"/>
          <w:bCs w:val="0"/>
          <w:color w:val="auto"/>
          <w:sz w:val="24"/>
          <w:szCs w:val="24"/>
          <w:highlight w:val="none"/>
        </w:rPr>
      </w:pPr>
      <w:bookmarkStart w:id="174" w:name="_Toc15716"/>
      <w:bookmarkStart w:id="175" w:name="_Toc14644"/>
      <w:bookmarkStart w:id="176" w:name="_Toc14942615"/>
      <w:bookmarkStart w:id="177" w:name="_Toc13037828"/>
      <w:bookmarkStart w:id="178" w:name="_Toc26872"/>
      <w:bookmarkStart w:id="179" w:name="_Toc14790"/>
      <w:bookmarkStart w:id="180" w:name="_Toc27658"/>
      <w:bookmarkStart w:id="181" w:name="_Toc13281"/>
      <w:bookmarkStart w:id="182" w:name="_Toc5285"/>
      <w:bookmarkStart w:id="183" w:name="_Toc29703"/>
      <w:bookmarkStart w:id="184" w:name="_Toc29497"/>
      <w:r>
        <w:rPr>
          <w:rFonts w:hint="eastAsia" w:ascii="宋体" w:hAnsi="宋体" w:eastAsia="宋体" w:cs="宋体"/>
          <w:b w:val="0"/>
          <w:bCs w:val="0"/>
          <w:color w:val="auto"/>
          <w:sz w:val="24"/>
          <w:szCs w:val="24"/>
          <w:highlight w:val="none"/>
        </w:rPr>
        <w:t>附件十：</w:t>
      </w:r>
      <w:bookmarkEnd w:id="174"/>
      <w:bookmarkEnd w:id="175"/>
      <w:bookmarkEnd w:id="176"/>
      <w:bookmarkEnd w:id="177"/>
      <w:r>
        <w:rPr>
          <w:rFonts w:hint="eastAsia" w:ascii="宋体" w:hAnsi="宋体" w:eastAsia="宋体" w:cs="宋体"/>
          <w:b w:val="0"/>
          <w:bCs w:val="0"/>
          <w:color w:val="auto"/>
          <w:sz w:val="24"/>
          <w:szCs w:val="24"/>
          <w:highlight w:val="none"/>
        </w:rPr>
        <w:t>服务项目组成员及简介</w:t>
      </w:r>
      <w:bookmarkEnd w:id="178"/>
      <w:bookmarkEnd w:id="179"/>
      <w:bookmarkEnd w:id="180"/>
      <w:bookmarkEnd w:id="181"/>
      <w:bookmarkEnd w:id="182"/>
      <w:bookmarkEnd w:id="183"/>
    </w:p>
    <w:p w14:paraId="15E1B166">
      <w:pPr>
        <w:jc w:val="center"/>
        <w:rPr>
          <w:rFonts w:ascii="宋体" w:hAnsi="宋体"/>
          <w:b/>
          <w:color w:val="auto"/>
          <w:sz w:val="28"/>
          <w:highlight w:val="none"/>
        </w:rPr>
      </w:pPr>
      <w:r>
        <w:rPr>
          <w:rFonts w:hint="eastAsia" w:ascii="宋体" w:hAnsi="宋体"/>
          <w:b/>
          <w:color w:val="auto"/>
          <w:sz w:val="28"/>
          <w:highlight w:val="none"/>
        </w:rPr>
        <w:t>服务项目组成员及简介</w:t>
      </w:r>
    </w:p>
    <w:p w14:paraId="6781D1C9">
      <w:pPr>
        <w:rPr>
          <w:rFonts w:ascii="宋体" w:hAnsi="宋体"/>
          <w:color w:val="auto"/>
          <w:sz w:val="24"/>
          <w:highlight w:val="none"/>
          <w:u w:val="single"/>
        </w:rPr>
      </w:pPr>
      <w:r>
        <w:rPr>
          <w:rFonts w:hint="eastAsia" w:ascii="宋体" w:hAnsi="宋体"/>
          <w:color w:val="auto"/>
          <w:sz w:val="24"/>
          <w:highlight w:val="none"/>
        </w:rPr>
        <w:t>项目名称：                                                  招标编号：</w:t>
      </w:r>
    </w:p>
    <w:tbl>
      <w:tblPr>
        <w:tblStyle w:val="30"/>
        <w:tblW w:w="94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81"/>
        <w:gridCol w:w="1081"/>
        <w:gridCol w:w="1442"/>
        <w:gridCol w:w="1622"/>
        <w:gridCol w:w="1462"/>
        <w:gridCol w:w="1507"/>
      </w:tblGrid>
      <w:tr w14:paraId="48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2" w:type="dxa"/>
            <w:vMerge w:val="restart"/>
            <w:vAlign w:val="center"/>
          </w:tcPr>
          <w:p w14:paraId="4DCED117">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1" w:type="dxa"/>
            <w:vMerge w:val="restart"/>
            <w:vAlign w:val="center"/>
          </w:tcPr>
          <w:p w14:paraId="6ED0E513">
            <w:pPr>
              <w:jc w:val="center"/>
              <w:rPr>
                <w:rFonts w:ascii="宋体" w:hAnsi="宋体"/>
                <w:color w:val="auto"/>
                <w:szCs w:val="21"/>
                <w:highlight w:val="none"/>
              </w:rPr>
            </w:pPr>
            <w:r>
              <w:rPr>
                <w:rFonts w:hint="eastAsia" w:ascii="宋体" w:hAnsi="宋体"/>
                <w:color w:val="auto"/>
                <w:szCs w:val="21"/>
                <w:highlight w:val="none"/>
              </w:rPr>
              <w:t>姓名</w:t>
            </w:r>
          </w:p>
        </w:tc>
        <w:tc>
          <w:tcPr>
            <w:tcW w:w="1081" w:type="dxa"/>
            <w:vMerge w:val="restart"/>
            <w:vAlign w:val="center"/>
          </w:tcPr>
          <w:p w14:paraId="28E1E7CB">
            <w:pPr>
              <w:jc w:val="center"/>
              <w:rPr>
                <w:rFonts w:ascii="宋体" w:hAnsi="宋体"/>
                <w:color w:val="auto"/>
                <w:szCs w:val="21"/>
                <w:highlight w:val="none"/>
              </w:rPr>
            </w:pPr>
            <w:r>
              <w:rPr>
                <w:rFonts w:hint="eastAsia" w:ascii="宋体" w:hAnsi="宋体"/>
                <w:color w:val="auto"/>
                <w:szCs w:val="21"/>
                <w:highlight w:val="none"/>
              </w:rPr>
              <w:t>职称</w:t>
            </w:r>
          </w:p>
        </w:tc>
        <w:tc>
          <w:tcPr>
            <w:tcW w:w="4526" w:type="dxa"/>
            <w:gridSpan w:val="3"/>
            <w:vAlign w:val="center"/>
          </w:tcPr>
          <w:p w14:paraId="27694113">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7" w:type="dxa"/>
            <w:vMerge w:val="restart"/>
            <w:vAlign w:val="center"/>
          </w:tcPr>
          <w:p w14:paraId="40EA4B83">
            <w:pPr>
              <w:jc w:val="center"/>
              <w:rPr>
                <w:rFonts w:ascii="宋体" w:hAnsi="宋体"/>
                <w:color w:val="auto"/>
                <w:szCs w:val="21"/>
                <w:highlight w:val="none"/>
              </w:rPr>
            </w:pPr>
            <w:r>
              <w:rPr>
                <w:rFonts w:hint="eastAsia" w:ascii="宋体" w:hAnsi="宋体"/>
                <w:color w:val="auto"/>
                <w:szCs w:val="21"/>
                <w:highlight w:val="none"/>
              </w:rPr>
              <w:t>备注</w:t>
            </w:r>
          </w:p>
        </w:tc>
      </w:tr>
      <w:tr w14:paraId="407D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62" w:type="dxa"/>
            <w:vMerge w:val="continue"/>
          </w:tcPr>
          <w:p w14:paraId="20735700">
            <w:pPr>
              <w:rPr>
                <w:rFonts w:ascii="宋体" w:hAnsi="宋体"/>
                <w:color w:val="auto"/>
                <w:szCs w:val="21"/>
                <w:highlight w:val="none"/>
              </w:rPr>
            </w:pPr>
          </w:p>
        </w:tc>
        <w:tc>
          <w:tcPr>
            <w:tcW w:w="1081" w:type="dxa"/>
            <w:vMerge w:val="continue"/>
          </w:tcPr>
          <w:p w14:paraId="4B83B642">
            <w:pPr>
              <w:rPr>
                <w:rFonts w:ascii="宋体" w:hAnsi="宋体"/>
                <w:color w:val="auto"/>
                <w:szCs w:val="21"/>
                <w:highlight w:val="none"/>
              </w:rPr>
            </w:pPr>
          </w:p>
        </w:tc>
        <w:tc>
          <w:tcPr>
            <w:tcW w:w="1081" w:type="dxa"/>
            <w:vMerge w:val="continue"/>
          </w:tcPr>
          <w:p w14:paraId="3DD7CC5C">
            <w:pPr>
              <w:rPr>
                <w:rFonts w:ascii="宋体" w:hAnsi="宋体"/>
                <w:color w:val="auto"/>
                <w:szCs w:val="21"/>
                <w:highlight w:val="none"/>
              </w:rPr>
            </w:pPr>
          </w:p>
        </w:tc>
        <w:tc>
          <w:tcPr>
            <w:tcW w:w="1442" w:type="dxa"/>
            <w:vAlign w:val="center"/>
          </w:tcPr>
          <w:p w14:paraId="23B37F6A">
            <w:pPr>
              <w:jc w:val="center"/>
              <w:rPr>
                <w:rFonts w:ascii="宋体" w:hAnsi="宋体"/>
                <w:color w:val="auto"/>
                <w:szCs w:val="21"/>
                <w:highlight w:val="none"/>
              </w:rPr>
            </w:pPr>
            <w:r>
              <w:rPr>
                <w:rFonts w:hint="eastAsia" w:ascii="宋体" w:hAnsi="宋体"/>
                <w:color w:val="auto"/>
                <w:szCs w:val="21"/>
                <w:highlight w:val="none"/>
              </w:rPr>
              <w:t>证书名称</w:t>
            </w:r>
          </w:p>
        </w:tc>
        <w:tc>
          <w:tcPr>
            <w:tcW w:w="1622" w:type="dxa"/>
            <w:vAlign w:val="center"/>
          </w:tcPr>
          <w:p w14:paraId="0DE44AD9">
            <w:pPr>
              <w:jc w:val="center"/>
              <w:rPr>
                <w:rFonts w:ascii="宋体" w:hAnsi="宋体"/>
                <w:color w:val="auto"/>
                <w:szCs w:val="21"/>
                <w:highlight w:val="none"/>
              </w:rPr>
            </w:pPr>
            <w:r>
              <w:rPr>
                <w:rFonts w:hint="eastAsia" w:ascii="宋体" w:hAnsi="宋体"/>
                <w:color w:val="auto"/>
                <w:szCs w:val="21"/>
                <w:highlight w:val="none"/>
              </w:rPr>
              <w:t>级别</w:t>
            </w:r>
          </w:p>
        </w:tc>
        <w:tc>
          <w:tcPr>
            <w:tcW w:w="1462" w:type="dxa"/>
            <w:vAlign w:val="center"/>
          </w:tcPr>
          <w:p w14:paraId="5F756C4C">
            <w:pPr>
              <w:jc w:val="center"/>
              <w:rPr>
                <w:rFonts w:ascii="宋体" w:hAnsi="宋体"/>
                <w:color w:val="auto"/>
                <w:szCs w:val="21"/>
                <w:highlight w:val="none"/>
              </w:rPr>
            </w:pPr>
            <w:r>
              <w:rPr>
                <w:rFonts w:hint="eastAsia" w:ascii="宋体" w:hAnsi="宋体"/>
                <w:color w:val="auto"/>
                <w:szCs w:val="21"/>
                <w:highlight w:val="none"/>
              </w:rPr>
              <w:t>证号</w:t>
            </w:r>
          </w:p>
        </w:tc>
        <w:tc>
          <w:tcPr>
            <w:tcW w:w="1507" w:type="dxa"/>
            <w:vMerge w:val="continue"/>
          </w:tcPr>
          <w:p w14:paraId="64AD2C27">
            <w:pPr>
              <w:rPr>
                <w:rFonts w:ascii="宋体" w:hAnsi="宋体"/>
                <w:color w:val="auto"/>
                <w:szCs w:val="21"/>
                <w:highlight w:val="none"/>
              </w:rPr>
            </w:pPr>
          </w:p>
        </w:tc>
      </w:tr>
      <w:tr w14:paraId="3C51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7E043F7C">
            <w:pPr>
              <w:rPr>
                <w:rFonts w:ascii="宋体" w:hAnsi="宋体"/>
                <w:color w:val="auto"/>
                <w:szCs w:val="21"/>
                <w:highlight w:val="none"/>
              </w:rPr>
            </w:pPr>
          </w:p>
        </w:tc>
        <w:tc>
          <w:tcPr>
            <w:tcW w:w="1081" w:type="dxa"/>
          </w:tcPr>
          <w:p w14:paraId="56D55631">
            <w:pPr>
              <w:rPr>
                <w:rFonts w:ascii="宋体" w:hAnsi="宋体"/>
                <w:color w:val="auto"/>
                <w:szCs w:val="21"/>
                <w:highlight w:val="none"/>
              </w:rPr>
            </w:pPr>
          </w:p>
        </w:tc>
        <w:tc>
          <w:tcPr>
            <w:tcW w:w="1081" w:type="dxa"/>
          </w:tcPr>
          <w:p w14:paraId="61B8F58A">
            <w:pPr>
              <w:rPr>
                <w:rFonts w:ascii="宋体" w:hAnsi="宋体"/>
                <w:color w:val="auto"/>
                <w:szCs w:val="21"/>
                <w:highlight w:val="none"/>
              </w:rPr>
            </w:pPr>
          </w:p>
        </w:tc>
        <w:tc>
          <w:tcPr>
            <w:tcW w:w="1442" w:type="dxa"/>
          </w:tcPr>
          <w:p w14:paraId="44CA7040">
            <w:pPr>
              <w:rPr>
                <w:rFonts w:ascii="宋体" w:hAnsi="宋体"/>
                <w:color w:val="auto"/>
                <w:szCs w:val="21"/>
                <w:highlight w:val="none"/>
              </w:rPr>
            </w:pPr>
          </w:p>
        </w:tc>
        <w:tc>
          <w:tcPr>
            <w:tcW w:w="1622" w:type="dxa"/>
          </w:tcPr>
          <w:p w14:paraId="0509082D">
            <w:pPr>
              <w:rPr>
                <w:rFonts w:ascii="宋体" w:hAnsi="宋体"/>
                <w:color w:val="auto"/>
                <w:szCs w:val="21"/>
                <w:highlight w:val="none"/>
              </w:rPr>
            </w:pPr>
          </w:p>
        </w:tc>
        <w:tc>
          <w:tcPr>
            <w:tcW w:w="1462" w:type="dxa"/>
          </w:tcPr>
          <w:p w14:paraId="1BE31537">
            <w:pPr>
              <w:rPr>
                <w:rFonts w:ascii="宋体" w:hAnsi="宋体"/>
                <w:color w:val="auto"/>
                <w:szCs w:val="21"/>
                <w:highlight w:val="none"/>
              </w:rPr>
            </w:pPr>
          </w:p>
        </w:tc>
        <w:tc>
          <w:tcPr>
            <w:tcW w:w="1507" w:type="dxa"/>
          </w:tcPr>
          <w:p w14:paraId="7F8591AA">
            <w:pPr>
              <w:rPr>
                <w:rFonts w:ascii="宋体" w:hAnsi="宋体"/>
                <w:color w:val="auto"/>
                <w:szCs w:val="21"/>
                <w:highlight w:val="none"/>
              </w:rPr>
            </w:pPr>
          </w:p>
        </w:tc>
      </w:tr>
      <w:tr w14:paraId="20CB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3C7B6CBC">
            <w:pPr>
              <w:rPr>
                <w:rFonts w:ascii="宋体" w:hAnsi="宋体"/>
                <w:color w:val="auto"/>
                <w:szCs w:val="21"/>
                <w:highlight w:val="none"/>
              </w:rPr>
            </w:pPr>
          </w:p>
        </w:tc>
        <w:tc>
          <w:tcPr>
            <w:tcW w:w="1081" w:type="dxa"/>
          </w:tcPr>
          <w:p w14:paraId="36F5A570">
            <w:pPr>
              <w:rPr>
                <w:rFonts w:ascii="宋体" w:hAnsi="宋体"/>
                <w:color w:val="auto"/>
                <w:szCs w:val="21"/>
                <w:highlight w:val="none"/>
              </w:rPr>
            </w:pPr>
          </w:p>
        </w:tc>
        <w:tc>
          <w:tcPr>
            <w:tcW w:w="1081" w:type="dxa"/>
          </w:tcPr>
          <w:p w14:paraId="21CBEC85">
            <w:pPr>
              <w:rPr>
                <w:rFonts w:ascii="宋体" w:hAnsi="宋体"/>
                <w:color w:val="auto"/>
                <w:szCs w:val="21"/>
                <w:highlight w:val="none"/>
              </w:rPr>
            </w:pPr>
          </w:p>
        </w:tc>
        <w:tc>
          <w:tcPr>
            <w:tcW w:w="1442" w:type="dxa"/>
          </w:tcPr>
          <w:p w14:paraId="0365CDA6">
            <w:pPr>
              <w:rPr>
                <w:rFonts w:ascii="宋体" w:hAnsi="宋体"/>
                <w:color w:val="auto"/>
                <w:szCs w:val="21"/>
                <w:highlight w:val="none"/>
              </w:rPr>
            </w:pPr>
          </w:p>
        </w:tc>
        <w:tc>
          <w:tcPr>
            <w:tcW w:w="1622" w:type="dxa"/>
          </w:tcPr>
          <w:p w14:paraId="028E76D3">
            <w:pPr>
              <w:rPr>
                <w:rFonts w:ascii="宋体" w:hAnsi="宋体"/>
                <w:color w:val="auto"/>
                <w:szCs w:val="21"/>
                <w:highlight w:val="none"/>
              </w:rPr>
            </w:pPr>
          </w:p>
        </w:tc>
        <w:tc>
          <w:tcPr>
            <w:tcW w:w="1462" w:type="dxa"/>
          </w:tcPr>
          <w:p w14:paraId="1972C2AB">
            <w:pPr>
              <w:rPr>
                <w:rFonts w:ascii="宋体" w:hAnsi="宋体"/>
                <w:color w:val="auto"/>
                <w:szCs w:val="21"/>
                <w:highlight w:val="none"/>
              </w:rPr>
            </w:pPr>
          </w:p>
        </w:tc>
        <w:tc>
          <w:tcPr>
            <w:tcW w:w="1507" w:type="dxa"/>
          </w:tcPr>
          <w:p w14:paraId="49B450EF">
            <w:pPr>
              <w:rPr>
                <w:rFonts w:ascii="宋体" w:hAnsi="宋体"/>
                <w:color w:val="auto"/>
                <w:szCs w:val="21"/>
                <w:highlight w:val="none"/>
              </w:rPr>
            </w:pPr>
          </w:p>
        </w:tc>
      </w:tr>
      <w:tr w14:paraId="0F9D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CAA00F5">
            <w:pPr>
              <w:rPr>
                <w:rFonts w:ascii="宋体" w:hAnsi="宋体"/>
                <w:color w:val="auto"/>
                <w:szCs w:val="21"/>
                <w:highlight w:val="none"/>
              </w:rPr>
            </w:pPr>
          </w:p>
        </w:tc>
        <w:tc>
          <w:tcPr>
            <w:tcW w:w="1081" w:type="dxa"/>
          </w:tcPr>
          <w:p w14:paraId="3A313485">
            <w:pPr>
              <w:rPr>
                <w:rFonts w:ascii="宋体" w:hAnsi="宋体"/>
                <w:color w:val="auto"/>
                <w:szCs w:val="21"/>
                <w:highlight w:val="none"/>
              </w:rPr>
            </w:pPr>
          </w:p>
        </w:tc>
        <w:tc>
          <w:tcPr>
            <w:tcW w:w="1081" w:type="dxa"/>
          </w:tcPr>
          <w:p w14:paraId="119A25F1">
            <w:pPr>
              <w:rPr>
                <w:rFonts w:ascii="宋体" w:hAnsi="宋体"/>
                <w:color w:val="auto"/>
                <w:szCs w:val="21"/>
                <w:highlight w:val="none"/>
              </w:rPr>
            </w:pPr>
          </w:p>
        </w:tc>
        <w:tc>
          <w:tcPr>
            <w:tcW w:w="1442" w:type="dxa"/>
          </w:tcPr>
          <w:p w14:paraId="7797F769">
            <w:pPr>
              <w:rPr>
                <w:rFonts w:ascii="宋体" w:hAnsi="宋体"/>
                <w:color w:val="auto"/>
                <w:szCs w:val="21"/>
                <w:highlight w:val="none"/>
              </w:rPr>
            </w:pPr>
          </w:p>
        </w:tc>
        <w:tc>
          <w:tcPr>
            <w:tcW w:w="1622" w:type="dxa"/>
          </w:tcPr>
          <w:p w14:paraId="0B9492A7">
            <w:pPr>
              <w:rPr>
                <w:rFonts w:ascii="宋体" w:hAnsi="宋体"/>
                <w:color w:val="auto"/>
                <w:szCs w:val="21"/>
                <w:highlight w:val="none"/>
              </w:rPr>
            </w:pPr>
          </w:p>
        </w:tc>
        <w:tc>
          <w:tcPr>
            <w:tcW w:w="1462" w:type="dxa"/>
          </w:tcPr>
          <w:p w14:paraId="47EBAEBE">
            <w:pPr>
              <w:rPr>
                <w:rFonts w:ascii="宋体" w:hAnsi="宋体"/>
                <w:color w:val="auto"/>
                <w:szCs w:val="21"/>
                <w:highlight w:val="none"/>
              </w:rPr>
            </w:pPr>
          </w:p>
        </w:tc>
        <w:tc>
          <w:tcPr>
            <w:tcW w:w="1507" w:type="dxa"/>
          </w:tcPr>
          <w:p w14:paraId="06E88D37">
            <w:pPr>
              <w:rPr>
                <w:rFonts w:ascii="宋体" w:hAnsi="宋体"/>
                <w:color w:val="auto"/>
                <w:szCs w:val="21"/>
                <w:highlight w:val="none"/>
              </w:rPr>
            </w:pPr>
          </w:p>
        </w:tc>
      </w:tr>
      <w:tr w14:paraId="10C0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2D985F75">
            <w:pPr>
              <w:rPr>
                <w:rFonts w:ascii="宋体" w:hAnsi="宋体"/>
                <w:color w:val="auto"/>
                <w:szCs w:val="21"/>
                <w:highlight w:val="none"/>
              </w:rPr>
            </w:pPr>
          </w:p>
        </w:tc>
        <w:tc>
          <w:tcPr>
            <w:tcW w:w="1081" w:type="dxa"/>
          </w:tcPr>
          <w:p w14:paraId="7E8EB3D3">
            <w:pPr>
              <w:rPr>
                <w:rFonts w:ascii="宋体" w:hAnsi="宋体"/>
                <w:color w:val="auto"/>
                <w:szCs w:val="21"/>
                <w:highlight w:val="none"/>
              </w:rPr>
            </w:pPr>
          </w:p>
        </w:tc>
        <w:tc>
          <w:tcPr>
            <w:tcW w:w="1081" w:type="dxa"/>
          </w:tcPr>
          <w:p w14:paraId="5BD83768">
            <w:pPr>
              <w:rPr>
                <w:rFonts w:ascii="宋体" w:hAnsi="宋体"/>
                <w:color w:val="auto"/>
                <w:szCs w:val="21"/>
                <w:highlight w:val="none"/>
              </w:rPr>
            </w:pPr>
          </w:p>
        </w:tc>
        <w:tc>
          <w:tcPr>
            <w:tcW w:w="1442" w:type="dxa"/>
          </w:tcPr>
          <w:p w14:paraId="44AA818C">
            <w:pPr>
              <w:rPr>
                <w:rFonts w:ascii="宋体" w:hAnsi="宋体"/>
                <w:color w:val="auto"/>
                <w:szCs w:val="21"/>
                <w:highlight w:val="none"/>
              </w:rPr>
            </w:pPr>
          </w:p>
        </w:tc>
        <w:tc>
          <w:tcPr>
            <w:tcW w:w="1622" w:type="dxa"/>
          </w:tcPr>
          <w:p w14:paraId="146FC5B9">
            <w:pPr>
              <w:rPr>
                <w:rFonts w:ascii="宋体" w:hAnsi="宋体"/>
                <w:color w:val="auto"/>
                <w:szCs w:val="21"/>
                <w:highlight w:val="none"/>
              </w:rPr>
            </w:pPr>
          </w:p>
        </w:tc>
        <w:tc>
          <w:tcPr>
            <w:tcW w:w="1462" w:type="dxa"/>
          </w:tcPr>
          <w:p w14:paraId="69BB7BB5">
            <w:pPr>
              <w:rPr>
                <w:rFonts w:ascii="宋体" w:hAnsi="宋体"/>
                <w:color w:val="auto"/>
                <w:szCs w:val="21"/>
                <w:highlight w:val="none"/>
              </w:rPr>
            </w:pPr>
          </w:p>
        </w:tc>
        <w:tc>
          <w:tcPr>
            <w:tcW w:w="1507" w:type="dxa"/>
          </w:tcPr>
          <w:p w14:paraId="77B26708">
            <w:pPr>
              <w:rPr>
                <w:rFonts w:ascii="宋体" w:hAnsi="宋体"/>
                <w:color w:val="auto"/>
                <w:szCs w:val="21"/>
                <w:highlight w:val="none"/>
              </w:rPr>
            </w:pPr>
          </w:p>
        </w:tc>
      </w:tr>
      <w:tr w14:paraId="1AA3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262" w:type="dxa"/>
          </w:tcPr>
          <w:p w14:paraId="6C62AC43">
            <w:pPr>
              <w:rPr>
                <w:rFonts w:ascii="宋体" w:hAnsi="宋体"/>
                <w:color w:val="auto"/>
                <w:szCs w:val="21"/>
                <w:highlight w:val="none"/>
              </w:rPr>
            </w:pPr>
          </w:p>
        </w:tc>
        <w:tc>
          <w:tcPr>
            <w:tcW w:w="1081" w:type="dxa"/>
          </w:tcPr>
          <w:p w14:paraId="51D1D2DE">
            <w:pPr>
              <w:rPr>
                <w:rFonts w:ascii="宋体" w:hAnsi="宋体"/>
                <w:color w:val="auto"/>
                <w:szCs w:val="21"/>
                <w:highlight w:val="none"/>
              </w:rPr>
            </w:pPr>
          </w:p>
        </w:tc>
        <w:tc>
          <w:tcPr>
            <w:tcW w:w="1081" w:type="dxa"/>
          </w:tcPr>
          <w:p w14:paraId="73C5E374">
            <w:pPr>
              <w:rPr>
                <w:rFonts w:ascii="宋体" w:hAnsi="宋体"/>
                <w:color w:val="auto"/>
                <w:szCs w:val="21"/>
                <w:highlight w:val="none"/>
              </w:rPr>
            </w:pPr>
          </w:p>
        </w:tc>
        <w:tc>
          <w:tcPr>
            <w:tcW w:w="1442" w:type="dxa"/>
          </w:tcPr>
          <w:p w14:paraId="6B3EEC42">
            <w:pPr>
              <w:rPr>
                <w:rFonts w:ascii="宋体" w:hAnsi="宋体"/>
                <w:color w:val="auto"/>
                <w:szCs w:val="21"/>
                <w:highlight w:val="none"/>
              </w:rPr>
            </w:pPr>
          </w:p>
        </w:tc>
        <w:tc>
          <w:tcPr>
            <w:tcW w:w="1622" w:type="dxa"/>
          </w:tcPr>
          <w:p w14:paraId="72C4648F">
            <w:pPr>
              <w:rPr>
                <w:rFonts w:ascii="宋体" w:hAnsi="宋体"/>
                <w:color w:val="auto"/>
                <w:szCs w:val="21"/>
                <w:highlight w:val="none"/>
              </w:rPr>
            </w:pPr>
          </w:p>
        </w:tc>
        <w:tc>
          <w:tcPr>
            <w:tcW w:w="1462" w:type="dxa"/>
          </w:tcPr>
          <w:p w14:paraId="1BD513CA">
            <w:pPr>
              <w:rPr>
                <w:rFonts w:ascii="宋体" w:hAnsi="宋体"/>
                <w:color w:val="auto"/>
                <w:szCs w:val="21"/>
                <w:highlight w:val="none"/>
              </w:rPr>
            </w:pPr>
          </w:p>
        </w:tc>
        <w:tc>
          <w:tcPr>
            <w:tcW w:w="1507" w:type="dxa"/>
          </w:tcPr>
          <w:p w14:paraId="0DC54503">
            <w:pPr>
              <w:rPr>
                <w:rFonts w:ascii="宋体" w:hAnsi="宋体"/>
                <w:color w:val="auto"/>
                <w:szCs w:val="21"/>
                <w:highlight w:val="none"/>
              </w:rPr>
            </w:pPr>
          </w:p>
        </w:tc>
      </w:tr>
      <w:tr w14:paraId="709B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405F36AE">
            <w:pPr>
              <w:rPr>
                <w:rFonts w:ascii="宋体" w:hAnsi="宋体"/>
                <w:color w:val="auto"/>
                <w:szCs w:val="21"/>
                <w:highlight w:val="none"/>
              </w:rPr>
            </w:pPr>
          </w:p>
        </w:tc>
        <w:tc>
          <w:tcPr>
            <w:tcW w:w="1081" w:type="dxa"/>
          </w:tcPr>
          <w:p w14:paraId="59B0EAC5">
            <w:pPr>
              <w:rPr>
                <w:rFonts w:ascii="宋体" w:hAnsi="宋体"/>
                <w:color w:val="auto"/>
                <w:szCs w:val="21"/>
                <w:highlight w:val="none"/>
              </w:rPr>
            </w:pPr>
          </w:p>
        </w:tc>
        <w:tc>
          <w:tcPr>
            <w:tcW w:w="1081" w:type="dxa"/>
          </w:tcPr>
          <w:p w14:paraId="42A2985B">
            <w:pPr>
              <w:rPr>
                <w:rFonts w:ascii="宋体" w:hAnsi="宋体"/>
                <w:color w:val="auto"/>
                <w:szCs w:val="21"/>
                <w:highlight w:val="none"/>
              </w:rPr>
            </w:pPr>
          </w:p>
        </w:tc>
        <w:tc>
          <w:tcPr>
            <w:tcW w:w="1442" w:type="dxa"/>
          </w:tcPr>
          <w:p w14:paraId="15C2FEEC">
            <w:pPr>
              <w:rPr>
                <w:rFonts w:ascii="宋体" w:hAnsi="宋体"/>
                <w:color w:val="auto"/>
                <w:szCs w:val="21"/>
                <w:highlight w:val="none"/>
              </w:rPr>
            </w:pPr>
          </w:p>
        </w:tc>
        <w:tc>
          <w:tcPr>
            <w:tcW w:w="1622" w:type="dxa"/>
          </w:tcPr>
          <w:p w14:paraId="7CE9E107">
            <w:pPr>
              <w:rPr>
                <w:rFonts w:ascii="宋体" w:hAnsi="宋体"/>
                <w:color w:val="auto"/>
                <w:szCs w:val="21"/>
                <w:highlight w:val="none"/>
              </w:rPr>
            </w:pPr>
          </w:p>
        </w:tc>
        <w:tc>
          <w:tcPr>
            <w:tcW w:w="1462" w:type="dxa"/>
          </w:tcPr>
          <w:p w14:paraId="3E1B4A10">
            <w:pPr>
              <w:rPr>
                <w:rFonts w:ascii="宋体" w:hAnsi="宋体"/>
                <w:color w:val="auto"/>
                <w:szCs w:val="21"/>
                <w:highlight w:val="none"/>
              </w:rPr>
            </w:pPr>
          </w:p>
        </w:tc>
        <w:tc>
          <w:tcPr>
            <w:tcW w:w="1507" w:type="dxa"/>
          </w:tcPr>
          <w:p w14:paraId="4F223624">
            <w:pPr>
              <w:rPr>
                <w:rFonts w:ascii="宋体" w:hAnsi="宋体"/>
                <w:color w:val="auto"/>
                <w:szCs w:val="21"/>
                <w:highlight w:val="none"/>
              </w:rPr>
            </w:pPr>
          </w:p>
        </w:tc>
      </w:tr>
      <w:tr w14:paraId="6E40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29CB8281">
            <w:pPr>
              <w:rPr>
                <w:rFonts w:ascii="宋体" w:hAnsi="宋体"/>
                <w:color w:val="auto"/>
                <w:szCs w:val="21"/>
                <w:highlight w:val="none"/>
              </w:rPr>
            </w:pPr>
          </w:p>
        </w:tc>
        <w:tc>
          <w:tcPr>
            <w:tcW w:w="1081" w:type="dxa"/>
          </w:tcPr>
          <w:p w14:paraId="6347C2A6">
            <w:pPr>
              <w:rPr>
                <w:rFonts w:ascii="宋体" w:hAnsi="宋体"/>
                <w:color w:val="auto"/>
                <w:szCs w:val="21"/>
                <w:highlight w:val="none"/>
              </w:rPr>
            </w:pPr>
          </w:p>
        </w:tc>
        <w:tc>
          <w:tcPr>
            <w:tcW w:w="1081" w:type="dxa"/>
          </w:tcPr>
          <w:p w14:paraId="1D4F8647">
            <w:pPr>
              <w:rPr>
                <w:rFonts w:ascii="宋体" w:hAnsi="宋体"/>
                <w:color w:val="auto"/>
                <w:szCs w:val="21"/>
                <w:highlight w:val="none"/>
              </w:rPr>
            </w:pPr>
          </w:p>
        </w:tc>
        <w:tc>
          <w:tcPr>
            <w:tcW w:w="1442" w:type="dxa"/>
          </w:tcPr>
          <w:p w14:paraId="4E5CDC13">
            <w:pPr>
              <w:rPr>
                <w:rFonts w:ascii="宋体" w:hAnsi="宋体"/>
                <w:color w:val="auto"/>
                <w:szCs w:val="21"/>
                <w:highlight w:val="none"/>
              </w:rPr>
            </w:pPr>
          </w:p>
        </w:tc>
        <w:tc>
          <w:tcPr>
            <w:tcW w:w="1622" w:type="dxa"/>
          </w:tcPr>
          <w:p w14:paraId="220FD5E9">
            <w:pPr>
              <w:rPr>
                <w:rFonts w:ascii="宋体" w:hAnsi="宋体"/>
                <w:color w:val="auto"/>
                <w:szCs w:val="21"/>
                <w:highlight w:val="none"/>
              </w:rPr>
            </w:pPr>
          </w:p>
        </w:tc>
        <w:tc>
          <w:tcPr>
            <w:tcW w:w="1462" w:type="dxa"/>
          </w:tcPr>
          <w:p w14:paraId="13B87C83">
            <w:pPr>
              <w:rPr>
                <w:rFonts w:ascii="宋体" w:hAnsi="宋体"/>
                <w:color w:val="auto"/>
                <w:szCs w:val="21"/>
                <w:highlight w:val="none"/>
              </w:rPr>
            </w:pPr>
          </w:p>
        </w:tc>
        <w:tc>
          <w:tcPr>
            <w:tcW w:w="1507" w:type="dxa"/>
          </w:tcPr>
          <w:p w14:paraId="650A7091">
            <w:pPr>
              <w:rPr>
                <w:rFonts w:ascii="宋体" w:hAnsi="宋体"/>
                <w:color w:val="auto"/>
                <w:szCs w:val="21"/>
                <w:highlight w:val="none"/>
              </w:rPr>
            </w:pPr>
          </w:p>
        </w:tc>
      </w:tr>
      <w:tr w14:paraId="6CA6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57B3B2BC">
            <w:pPr>
              <w:rPr>
                <w:rFonts w:ascii="宋体" w:hAnsi="宋体"/>
                <w:color w:val="auto"/>
                <w:szCs w:val="21"/>
                <w:highlight w:val="none"/>
              </w:rPr>
            </w:pPr>
          </w:p>
        </w:tc>
        <w:tc>
          <w:tcPr>
            <w:tcW w:w="1081" w:type="dxa"/>
          </w:tcPr>
          <w:p w14:paraId="326EA654">
            <w:pPr>
              <w:rPr>
                <w:rFonts w:ascii="宋体" w:hAnsi="宋体"/>
                <w:color w:val="auto"/>
                <w:szCs w:val="21"/>
                <w:highlight w:val="none"/>
              </w:rPr>
            </w:pPr>
          </w:p>
        </w:tc>
        <w:tc>
          <w:tcPr>
            <w:tcW w:w="1081" w:type="dxa"/>
          </w:tcPr>
          <w:p w14:paraId="455AEC02">
            <w:pPr>
              <w:rPr>
                <w:rFonts w:ascii="宋体" w:hAnsi="宋体"/>
                <w:color w:val="auto"/>
                <w:szCs w:val="21"/>
                <w:highlight w:val="none"/>
              </w:rPr>
            </w:pPr>
          </w:p>
        </w:tc>
        <w:tc>
          <w:tcPr>
            <w:tcW w:w="1442" w:type="dxa"/>
          </w:tcPr>
          <w:p w14:paraId="6DE19022">
            <w:pPr>
              <w:rPr>
                <w:rFonts w:ascii="宋体" w:hAnsi="宋体"/>
                <w:color w:val="auto"/>
                <w:szCs w:val="21"/>
                <w:highlight w:val="none"/>
              </w:rPr>
            </w:pPr>
          </w:p>
        </w:tc>
        <w:tc>
          <w:tcPr>
            <w:tcW w:w="1622" w:type="dxa"/>
          </w:tcPr>
          <w:p w14:paraId="5DE142C7">
            <w:pPr>
              <w:rPr>
                <w:rFonts w:ascii="宋体" w:hAnsi="宋体"/>
                <w:color w:val="auto"/>
                <w:szCs w:val="21"/>
                <w:highlight w:val="none"/>
              </w:rPr>
            </w:pPr>
          </w:p>
        </w:tc>
        <w:tc>
          <w:tcPr>
            <w:tcW w:w="1462" w:type="dxa"/>
          </w:tcPr>
          <w:p w14:paraId="43B863A0">
            <w:pPr>
              <w:rPr>
                <w:rFonts w:ascii="宋体" w:hAnsi="宋体"/>
                <w:color w:val="auto"/>
                <w:szCs w:val="21"/>
                <w:highlight w:val="none"/>
              </w:rPr>
            </w:pPr>
          </w:p>
        </w:tc>
        <w:tc>
          <w:tcPr>
            <w:tcW w:w="1507" w:type="dxa"/>
          </w:tcPr>
          <w:p w14:paraId="739BB1B2">
            <w:pPr>
              <w:rPr>
                <w:rFonts w:ascii="宋体" w:hAnsi="宋体"/>
                <w:color w:val="auto"/>
                <w:szCs w:val="21"/>
                <w:highlight w:val="none"/>
              </w:rPr>
            </w:pPr>
          </w:p>
        </w:tc>
      </w:tr>
      <w:tr w14:paraId="175C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67C50576">
            <w:pPr>
              <w:rPr>
                <w:rFonts w:ascii="宋体" w:hAnsi="宋体"/>
                <w:color w:val="auto"/>
                <w:szCs w:val="21"/>
                <w:highlight w:val="none"/>
              </w:rPr>
            </w:pPr>
          </w:p>
        </w:tc>
        <w:tc>
          <w:tcPr>
            <w:tcW w:w="1081" w:type="dxa"/>
          </w:tcPr>
          <w:p w14:paraId="48D13B2A">
            <w:pPr>
              <w:rPr>
                <w:rFonts w:ascii="宋体" w:hAnsi="宋体"/>
                <w:color w:val="auto"/>
                <w:szCs w:val="21"/>
                <w:highlight w:val="none"/>
              </w:rPr>
            </w:pPr>
          </w:p>
        </w:tc>
        <w:tc>
          <w:tcPr>
            <w:tcW w:w="1081" w:type="dxa"/>
          </w:tcPr>
          <w:p w14:paraId="521EA7AB">
            <w:pPr>
              <w:rPr>
                <w:rFonts w:ascii="宋体" w:hAnsi="宋体"/>
                <w:color w:val="auto"/>
                <w:szCs w:val="21"/>
                <w:highlight w:val="none"/>
              </w:rPr>
            </w:pPr>
          </w:p>
        </w:tc>
        <w:tc>
          <w:tcPr>
            <w:tcW w:w="1442" w:type="dxa"/>
          </w:tcPr>
          <w:p w14:paraId="378CDA07">
            <w:pPr>
              <w:rPr>
                <w:rFonts w:ascii="宋体" w:hAnsi="宋体"/>
                <w:color w:val="auto"/>
                <w:szCs w:val="21"/>
                <w:highlight w:val="none"/>
              </w:rPr>
            </w:pPr>
          </w:p>
        </w:tc>
        <w:tc>
          <w:tcPr>
            <w:tcW w:w="1622" w:type="dxa"/>
          </w:tcPr>
          <w:p w14:paraId="7B930EE1">
            <w:pPr>
              <w:rPr>
                <w:rFonts w:ascii="宋体" w:hAnsi="宋体"/>
                <w:color w:val="auto"/>
                <w:szCs w:val="21"/>
                <w:highlight w:val="none"/>
              </w:rPr>
            </w:pPr>
          </w:p>
        </w:tc>
        <w:tc>
          <w:tcPr>
            <w:tcW w:w="1462" w:type="dxa"/>
          </w:tcPr>
          <w:p w14:paraId="0BAF1C4F">
            <w:pPr>
              <w:rPr>
                <w:rFonts w:ascii="宋体" w:hAnsi="宋体"/>
                <w:color w:val="auto"/>
                <w:szCs w:val="21"/>
                <w:highlight w:val="none"/>
              </w:rPr>
            </w:pPr>
          </w:p>
        </w:tc>
        <w:tc>
          <w:tcPr>
            <w:tcW w:w="1507" w:type="dxa"/>
          </w:tcPr>
          <w:p w14:paraId="207E73D1">
            <w:pPr>
              <w:rPr>
                <w:rFonts w:ascii="宋体" w:hAnsi="宋体"/>
                <w:color w:val="auto"/>
                <w:szCs w:val="21"/>
                <w:highlight w:val="none"/>
              </w:rPr>
            </w:pPr>
          </w:p>
        </w:tc>
      </w:tr>
      <w:tr w14:paraId="7B96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6B3CBAE3">
            <w:pPr>
              <w:rPr>
                <w:rFonts w:ascii="宋体" w:hAnsi="宋体"/>
                <w:color w:val="auto"/>
                <w:szCs w:val="21"/>
                <w:highlight w:val="none"/>
              </w:rPr>
            </w:pPr>
          </w:p>
        </w:tc>
        <w:tc>
          <w:tcPr>
            <w:tcW w:w="1081" w:type="dxa"/>
          </w:tcPr>
          <w:p w14:paraId="18D7765E">
            <w:pPr>
              <w:rPr>
                <w:rFonts w:ascii="宋体" w:hAnsi="宋体"/>
                <w:color w:val="auto"/>
                <w:szCs w:val="21"/>
                <w:highlight w:val="none"/>
              </w:rPr>
            </w:pPr>
          </w:p>
        </w:tc>
        <w:tc>
          <w:tcPr>
            <w:tcW w:w="1081" w:type="dxa"/>
          </w:tcPr>
          <w:p w14:paraId="14E04AB9">
            <w:pPr>
              <w:rPr>
                <w:rFonts w:ascii="宋体" w:hAnsi="宋体"/>
                <w:color w:val="auto"/>
                <w:szCs w:val="21"/>
                <w:highlight w:val="none"/>
              </w:rPr>
            </w:pPr>
          </w:p>
        </w:tc>
        <w:tc>
          <w:tcPr>
            <w:tcW w:w="1442" w:type="dxa"/>
          </w:tcPr>
          <w:p w14:paraId="1EA2CD74">
            <w:pPr>
              <w:rPr>
                <w:rFonts w:ascii="宋体" w:hAnsi="宋体"/>
                <w:color w:val="auto"/>
                <w:szCs w:val="21"/>
                <w:highlight w:val="none"/>
              </w:rPr>
            </w:pPr>
          </w:p>
        </w:tc>
        <w:tc>
          <w:tcPr>
            <w:tcW w:w="1622" w:type="dxa"/>
          </w:tcPr>
          <w:p w14:paraId="51CC585B">
            <w:pPr>
              <w:rPr>
                <w:rFonts w:ascii="宋体" w:hAnsi="宋体"/>
                <w:color w:val="auto"/>
                <w:szCs w:val="21"/>
                <w:highlight w:val="none"/>
              </w:rPr>
            </w:pPr>
          </w:p>
        </w:tc>
        <w:tc>
          <w:tcPr>
            <w:tcW w:w="1462" w:type="dxa"/>
          </w:tcPr>
          <w:p w14:paraId="0EB2B3D4">
            <w:pPr>
              <w:rPr>
                <w:rFonts w:ascii="宋体" w:hAnsi="宋体"/>
                <w:color w:val="auto"/>
                <w:szCs w:val="21"/>
                <w:highlight w:val="none"/>
              </w:rPr>
            </w:pPr>
          </w:p>
        </w:tc>
        <w:tc>
          <w:tcPr>
            <w:tcW w:w="1507" w:type="dxa"/>
          </w:tcPr>
          <w:p w14:paraId="3B4ECBAD">
            <w:pPr>
              <w:rPr>
                <w:rFonts w:ascii="宋体" w:hAnsi="宋体"/>
                <w:color w:val="auto"/>
                <w:szCs w:val="21"/>
                <w:highlight w:val="none"/>
              </w:rPr>
            </w:pPr>
          </w:p>
        </w:tc>
      </w:tr>
      <w:tr w14:paraId="674A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65167789">
            <w:pPr>
              <w:rPr>
                <w:rFonts w:ascii="宋体" w:hAnsi="宋体"/>
                <w:color w:val="auto"/>
                <w:szCs w:val="21"/>
                <w:highlight w:val="none"/>
              </w:rPr>
            </w:pPr>
          </w:p>
        </w:tc>
        <w:tc>
          <w:tcPr>
            <w:tcW w:w="1081" w:type="dxa"/>
          </w:tcPr>
          <w:p w14:paraId="2E48C81B">
            <w:pPr>
              <w:rPr>
                <w:rFonts w:ascii="宋体" w:hAnsi="宋体"/>
                <w:color w:val="auto"/>
                <w:szCs w:val="21"/>
                <w:highlight w:val="none"/>
              </w:rPr>
            </w:pPr>
          </w:p>
        </w:tc>
        <w:tc>
          <w:tcPr>
            <w:tcW w:w="1081" w:type="dxa"/>
          </w:tcPr>
          <w:p w14:paraId="21BA82E1">
            <w:pPr>
              <w:rPr>
                <w:rFonts w:ascii="宋体" w:hAnsi="宋体"/>
                <w:color w:val="auto"/>
                <w:szCs w:val="21"/>
                <w:highlight w:val="none"/>
              </w:rPr>
            </w:pPr>
          </w:p>
        </w:tc>
        <w:tc>
          <w:tcPr>
            <w:tcW w:w="1442" w:type="dxa"/>
          </w:tcPr>
          <w:p w14:paraId="16D61B80">
            <w:pPr>
              <w:rPr>
                <w:rFonts w:ascii="宋体" w:hAnsi="宋体"/>
                <w:color w:val="auto"/>
                <w:szCs w:val="21"/>
                <w:highlight w:val="none"/>
              </w:rPr>
            </w:pPr>
          </w:p>
        </w:tc>
        <w:tc>
          <w:tcPr>
            <w:tcW w:w="1622" w:type="dxa"/>
          </w:tcPr>
          <w:p w14:paraId="568E73BD">
            <w:pPr>
              <w:rPr>
                <w:rFonts w:ascii="宋体" w:hAnsi="宋体"/>
                <w:color w:val="auto"/>
                <w:szCs w:val="21"/>
                <w:highlight w:val="none"/>
              </w:rPr>
            </w:pPr>
          </w:p>
        </w:tc>
        <w:tc>
          <w:tcPr>
            <w:tcW w:w="1462" w:type="dxa"/>
          </w:tcPr>
          <w:p w14:paraId="76E19490">
            <w:pPr>
              <w:rPr>
                <w:rFonts w:ascii="宋体" w:hAnsi="宋体"/>
                <w:color w:val="auto"/>
                <w:szCs w:val="21"/>
                <w:highlight w:val="none"/>
              </w:rPr>
            </w:pPr>
          </w:p>
        </w:tc>
        <w:tc>
          <w:tcPr>
            <w:tcW w:w="1507" w:type="dxa"/>
          </w:tcPr>
          <w:p w14:paraId="211B7FE0">
            <w:pPr>
              <w:rPr>
                <w:rFonts w:ascii="宋体" w:hAnsi="宋体"/>
                <w:color w:val="auto"/>
                <w:szCs w:val="21"/>
                <w:highlight w:val="none"/>
              </w:rPr>
            </w:pPr>
          </w:p>
        </w:tc>
      </w:tr>
      <w:tr w14:paraId="525D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2" w:type="dxa"/>
          </w:tcPr>
          <w:p w14:paraId="7E14223B">
            <w:pPr>
              <w:rPr>
                <w:rFonts w:ascii="宋体" w:hAnsi="宋体"/>
                <w:color w:val="auto"/>
                <w:szCs w:val="21"/>
                <w:highlight w:val="none"/>
              </w:rPr>
            </w:pPr>
          </w:p>
        </w:tc>
        <w:tc>
          <w:tcPr>
            <w:tcW w:w="1081" w:type="dxa"/>
          </w:tcPr>
          <w:p w14:paraId="6A23C338">
            <w:pPr>
              <w:rPr>
                <w:rFonts w:ascii="宋体" w:hAnsi="宋体"/>
                <w:color w:val="auto"/>
                <w:szCs w:val="21"/>
                <w:highlight w:val="none"/>
              </w:rPr>
            </w:pPr>
          </w:p>
        </w:tc>
        <w:tc>
          <w:tcPr>
            <w:tcW w:w="1081" w:type="dxa"/>
          </w:tcPr>
          <w:p w14:paraId="453B5988">
            <w:pPr>
              <w:rPr>
                <w:rFonts w:ascii="宋体" w:hAnsi="宋体"/>
                <w:color w:val="auto"/>
                <w:szCs w:val="21"/>
                <w:highlight w:val="none"/>
              </w:rPr>
            </w:pPr>
          </w:p>
        </w:tc>
        <w:tc>
          <w:tcPr>
            <w:tcW w:w="1442" w:type="dxa"/>
          </w:tcPr>
          <w:p w14:paraId="5AF8ED51">
            <w:pPr>
              <w:rPr>
                <w:rFonts w:ascii="宋体" w:hAnsi="宋体"/>
                <w:color w:val="auto"/>
                <w:szCs w:val="21"/>
                <w:highlight w:val="none"/>
              </w:rPr>
            </w:pPr>
          </w:p>
        </w:tc>
        <w:tc>
          <w:tcPr>
            <w:tcW w:w="1622" w:type="dxa"/>
          </w:tcPr>
          <w:p w14:paraId="2E331527">
            <w:pPr>
              <w:rPr>
                <w:rFonts w:ascii="宋体" w:hAnsi="宋体"/>
                <w:color w:val="auto"/>
                <w:szCs w:val="21"/>
                <w:highlight w:val="none"/>
              </w:rPr>
            </w:pPr>
          </w:p>
        </w:tc>
        <w:tc>
          <w:tcPr>
            <w:tcW w:w="1462" w:type="dxa"/>
          </w:tcPr>
          <w:p w14:paraId="7B0039A6">
            <w:pPr>
              <w:rPr>
                <w:rFonts w:ascii="宋体" w:hAnsi="宋体"/>
                <w:color w:val="auto"/>
                <w:szCs w:val="21"/>
                <w:highlight w:val="none"/>
              </w:rPr>
            </w:pPr>
          </w:p>
        </w:tc>
        <w:tc>
          <w:tcPr>
            <w:tcW w:w="1507" w:type="dxa"/>
          </w:tcPr>
          <w:p w14:paraId="49286EC7">
            <w:pPr>
              <w:rPr>
                <w:rFonts w:ascii="宋体" w:hAnsi="宋体"/>
                <w:color w:val="auto"/>
                <w:szCs w:val="21"/>
                <w:highlight w:val="none"/>
              </w:rPr>
            </w:pPr>
          </w:p>
        </w:tc>
      </w:tr>
    </w:tbl>
    <w:p w14:paraId="17795DAA">
      <w:pPr>
        <w:rPr>
          <w:rFonts w:ascii="宋体" w:hAnsi="宋体"/>
          <w:color w:val="auto"/>
          <w:sz w:val="24"/>
          <w:szCs w:val="20"/>
          <w:highlight w:val="none"/>
        </w:rPr>
      </w:pPr>
      <w:r>
        <w:rPr>
          <w:rFonts w:hint="eastAsia" w:ascii="宋体" w:hAnsi="宋体"/>
          <w:color w:val="auto"/>
          <w:szCs w:val="21"/>
          <w:highlight w:val="none"/>
        </w:rPr>
        <w:t>注：本表后附</w:t>
      </w:r>
      <w:r>
        <w:rPr>
          <w:rFonts w:hint="eastAsia"/>
          <w:color w:val="auto"/>
          <w:szCs w:val="21"/>
          <w:highlight w:val="none"/>
        </w:rPr>
        <w:t>相关证明材料</w:t>
      </w:r>
      <w:r>
        <w:rPr>
          <w:rFonts w:hint="eastAsia" w:ascii="宋体" w:hAnsi="宋体"/>
          <w:color w:val="auto"/>
          <w:szCs w:val="21"/>
          <w:highlight w:val="none"/>
        </w:rPr>
        <w:t>。</w:t>
      </w:r>
    </w:p>
    <w:p w14:paraId="6D041A14">
      <w:pPr>
        <w:snapToGrid w:val="0"/>
        <w:spacing w:line="360" w:lineRule="auto"/>
        <w:ind w:firstLine="480"/>
        <w:rPr>
          <w:rFonts w:ascii="宋体" w:hAnsi="宋体"/>
          <w:color w:val="auto"/>
          <w:sz w:val="24"/>
          <w:highlight w:val="none"/>
        </w:rPr>
      </w:pPr>
    </w:p>
    <w:p w14:paraId="7D313CC0">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p>
    <w:p w14:paraId="0128854B">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p>
    <w:p w14:paraId="70D15E2F">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日期：</w:t>
      </w:r>
    </w:p>
    <w:p w14:paraId="424E55C3">
      <w:pPr>
        <w:spacing w:line="360" w:lineRule="auto"/>
        <w:rPr>
          <w:rFonts w:ascii="宋体" w:hAnsi="宋体"/>
          <w:color w:val="auto"/>
          <w:sz w:val="24"/>
          <w:highlight w:val="none"/>
        </w:rPr>
      </w:pPr>
    </w:p>
    <w:p w14:paraId="432D7A3D">
      <w:pPr>
        <w:pStyle w:val="3"/>
        <w:keepNext w:val="0"/>
        <w:keepLines w:val="0"/>
        <w:pageBreakBefore/>
        <w:rPr>
          <w:rFonts w:ascii="宋体" w:hAnsi="宋体" w:eastAsia="宋体" w:cs="宋体"/>
          <w:b w:val="0"/>
          <w:color w:val="auto"/>
          <w:kern w:val="0"/>
          <w:sz w:val="24"/>
          <w:szCs w:val="24"/>
          <w:highlight w:val="none"/>
        </w:rPr>
      </w:pPr>
      <w:bookmarkStart w:id="185" w:name="_Toc27717"/>
      <w:bookmarkStart w:id="186" w:name="_Toc19785"/>
      <w:bookmarkStart w:id="187" w:name="_Toc3157"/>
      <w:bookmarkStart w:id="188" w:name="_Toc14495"/>
      <w:bookmarkStart w:id="189" w:name="_Toc9753"/>
      <w:r>
        <w:rPr>
          <w:rFonts w:hint="eastAsia" w:ascii="宋体" w:hAnsi="宋体" w:eastAsia="宋体" w:cs="宋体"/>
          <w:b w:val="0"/>
          <w:color w:val="auto"/>
          <w:kern w:val="0"/>
          <w:sz w:val="24"/>
          <w:szCs w:val="24"/>
          <w:highlight w:val="none"/>
        </w:rPr>
        <w:t>附件十一：同类项目业绩一览表</w:t>
      </w:r>
      <w:bookmarkEnd w:id="184"/>
      <w:bookmarkEnd w:id="185"/>
      <w:bookmarkEnd w:id="186"/>
      <w:bookmarkEnd w:id="187"/>
      <w:bookmarkEnd w:id="188"/>
      <w:bookmarkEnd w:id="189"/>
    </w:p>
    <w:p w14:paraId="7AF99B7C">
      <w:pPr>
        <w:widowControl/>
        <w:jc w:val="left"/>
        <w:rPr>
          <w:rFonts w:ascii="宋体" w:hAnsi="宋体" w:cs="宋体"/>
          <w:color w:val="auto"/>
          <w:kern w:val="0"/>
          <w:sz w:val="24"/>
          <w:highlight w:val="none"/>
        </w:rPr>
      </w:pPr>
    </w:p>
    <w:p w14:paraId="222859F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31C0478C">
      <w:pPr>
        <w:widowControl/>
        <w:jc w:val="left"/>
        <w:rPr>
          <w:rFonts w:ascii="宋体" w:hAnsi="宋体" w:cs="宋体"/>
          <w:color w:val="auto"/>
          <w:kern w:val="0"/>
          <w:sz w:val="24"/>
          <w:highlight w:val="none"/>
        </w:rPr>
      </w:pPr>
    </w:p>
    <w:tbl>
      <w:tblPr>
        <w:tblStyle w:val="3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6BEA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2429D1E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724B9EC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25C15E53">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4D1BDA4E">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408E3339">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011E1C6C">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39312649">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0C7B95D8">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59DBBEE0">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4369C3D7">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00D2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685ABCA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E033C4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0B15C2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67ECC5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8C9414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7878D52">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D9D8082">
            <w:pPr>
              <w:autoSpaceDE w:val="0"/>
              <w:autoSpaceDN w:val="0"/>
              <w:adjustRightInd w:val="0"/>
              <w:spacing w:line="360" w:lineRule="auto"/>
              <w:jc w:val="center"/>
              <w:rPr>
                <w:rFonts w:ascii="宋体" w:hAnsi="宋体" w:cs="宋体"/>
                <w:color w:val="auto"/>
                <w:sz w:val="24"/>
                <w:highlight w:val="none"/>
                <w:lang w:val="zh-CN"/>
              </w:rPr>
            </w:pPr>
          </w:p>
        </w:tc>
      </w:tr>
      <w:tr w14:paraId="07D1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354C46B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211437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EFD8BC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4D7BC1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B6C6F3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69574D5">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496F12E">
            <w:pPr>
              <w:autoSpaceDE w:val="0"/>
              <w:autoSpaceDN w:val="0"/>
              <w:adjustRightInd w:val="0"/>
              <w:spacing w:line="360" w:lineRule="auto"/>
              <w:jc w:val="center"/>
              <w:rPr>
                <w:rFonts w:ascii="宋体" w:hAnsi="宋体" w:cs="宋体"/>
                <w:color w:val="auto"/>
                <w:sz w:val="24"/>
                <w:highlight w:val="none"/>
                <w:lang w:val="zh-CN"/>
              </w:rPr>
            </w:pPr>
          </w:p>
        </w:tc>
      </w:tr>
      <w:tr w14:paraId="4E08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572AD39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CC8F79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7513E6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E31A2E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8C30C2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05985C8">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32D9B51">
            <w:pPr>
              <w:autoSpaceDE w:val="0"/>
              <w:autoSpaceDN w:val="0"/>
              <w:adjustRightInd w:val="0"/>
              <w:spacing w:line="360" w:lineRule="auto"/>
              <w:jc w:val="center"/>
              <w:rPr>
                <w:rFonts w:ascii="宋体" w:hAnsi="宋体" w:cs="宋体"/>
                <w:color w:val="auto"/>
                <w:sz w:val="24"/>
                <w:highlight w:val="none"/>
                <w:lang w:val="zh-CN"/>
              </w:rPr>
            </w:pPr>
          </w:p>
        </w:tc>
      </w:tr>
      <w:tr w14:paraId="4FFF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737BB24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C4BEB7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90A858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568EDE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1FC509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4DF5849">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44CAEEB">
            <w:pPr>
              <w:autoSpaceDE w:val="0"/>
              <w:autoSpaceDN w:val="0"/>
              <w:adjustRightInd w:val="0"/>
              <w:spacing w:line="360" w:lineRule="auto"/>
              <w:jc w:val="center"/>
              <w:rPr>
                <w:rFonts w:ascii="宋体" w:hAnsi="宋体" w:cs="宋体"/>
                <w:color w:val="auto"/>
                <w:sz w:val="24"/>
                <w:highlight w:val="none"/>
                <w:lang w:val="zh-CN"/>
              </w:rPr>
            </w:pPr>
          </w:p>
        </w:tc>
      </w:tr>
      <w:tr w14:paraId="78C5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52C1BA0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0035A3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5D973D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AF7B5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CB1B50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2CBE02A">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81F0B5D">
            <w:pPr>
              <w:autoSpaceDE w:val="0"/>
              <w:autoSpaceDN w:val="0"/>
              <w:adjustRightInd w:val="0"/>
              <w:spacing w:line="360" w:lineRule="auto"/>
              <w:jc w:val="center"/>
              <w:rPr>
                <w:rFonts w:ascii="宋体" w:hAnsi="宋体" w:cs="宋体"/>
                <w:color w:val="auto"/>
                <w:sz w:val="24"/>
                <w:highlight w:val="none"/>
                <w:lang w:val="zh-CN"/>
              </w:rPr>
            </w:pPr>
          </w:p>
        </w:tc>
      </w:tr>
      <w:tr w14:paraId="5B75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524627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9E6913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EDD43D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348AD0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F0E0EF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C799698">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A194954">
            <w:pPr>
              <w:autoSpaceDE w:val="0"/>
              <w:autoSpaceDN w:val="0"/>
              <w:adjustRightInd w:val="0"/>
              <w:spacing w:line="360" w:lineRule="auto"/>
              <w:jc w:val="center"/>
              <w:rPr>
                <w:rFonts w:ascii="宋体" w:hAnsi="宋体" w:cs="宋体"/>
                <w:color w:val="auto"/>
                <w:sz w:val="24"/>
                <w:highlight w:val="none"/>
                <w:lang w:val="zh-CN"/>
              </w:rPr>
            </w:pPr>
          </w:p>
        </w:tc>
      </w:tr>
    </w:tbl>
    <w:p w14:paraId="4AD28788">
      <w:pPr>
        <w:snapToGrid w:val="0"/>
        <w:spacing w:line="360" w:lineRule="auto"/>
        <w:rPr>
          <w:rFonts w:ascii="宋体" w:hAnsi="宋体" w:cs="宋体"/>
          <w:b/>
          <w:color w:val="auto"/>
          <w:sz w:val="24"/>
          <w:highlight w:val="none"/>
        </w:rPr>
      </w:pPr>
    </w:p>
    <w:p w14:paraId="0BBB9A1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62745675">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64695FD7">
      <w:pPr>
        <w:widowControl/>
        <w:jc w:val="left"/>
        <w:rPr>
          <w:rFonts w:ascii="宋体" w:hAnsi="宋体" w:cs="宋体"/>
          <w:color w:val="auto"/>
          <w:kern w:val="0"/>
          <w:sz w:val="24"/>
          <w:highlight w:val="none"/>
        </w:rPr>
      </w:pPr>
    </w:p>
    <w:p w14:paraId="0BB735E5">
      <w:pPr>
        <w:widowControl/>
        <w:jc w:val="left"/>
        <w:rPr>
          <w:rFonts w:ascii="宋体" w:hAnsi="宋体" w:cs="宋体"/>
          <w:color w:val="auto"/>
          <w:kern w:val="0"/>
          <w:sz w:val="24"/>
          <w:highlight w:val="none"/>
        </w:rPr>
      </w:pPr>
    </w:p>
    <w:p w14:paraId="0E222D95">
      <w:pPr>
        <w:widowControl/>
        <w:jc w:val="left"/>
        <w:rPr>
          <w:rFonts w:ascii="宋体" w:hAnsi="宋体" w:cs="宋体"/>
          <w:color w:val="auto"/>
          <w:kern w:val="0"/>
          <w:sz w:val="24"/>
          <w:highlight w:val="none"/>
        </w:rPr>
      </w:pPr>
    </w:p>
    <w:p w14:paraId="15DDBF2E">
      <w:pPr>
        <w:pStyle w:val="6"/>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5E5FF051">
      <w:pPr>
        <w:pStyle w:val="6"/>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5BA44F44">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275A6897">
      <w:pPr>
        <w:rPr>
          <w:rFonts w:ascii="宋体" w:hAnsi="宋体" w:cs="宋体"/>
          <w:bCs/>
          <w:color w:val="auto"/>
          <w:sz w:val="24"/>
          <w:highlight w:val="none"/>
        </w:rPr>
      </w:pPr>
    </w:p>
    <w:p w14:paraId="1A423A08">
      <w:pPr>
        <w:rPr>
          <w:rFonts w:ascii="宋体" w:hAnsi="宋体" w:cs="宋体"/>
          <w:bCs/>
          <w:color w:val="auto"/>
          <w:sz w:val="24"/>
          <w:highlight w:val="none"/>
        </w:rPr>
      </w:pPr>
    </w:p>
    <w:p w14:paraId="3B2332D9">
      <w:pPr>
        <w:rPr>
          <w:rFonts w:ascii="宋体" w:hAnsi="宋体" w:cs="宋体"/>
          <w:color w:val="auto"/>
          <w:sz w:val="24"/>
          <w:highlight w:val="none"/>
        </w:rPr>
      </w:pPr>
    </w:p>
    <w:p w14:paraId="5C8C4CF5">
      <w:pPr>
        <w:pageBreakBefore/>
        <w:spacing w:before="260" w:after="260" w:line="415" w:lineRule="auto"/>
        <w:outlineLvl w:val="1"/>
        <w:rPr>
          <w:rFonts w:ascii="宋体" w:hAnsi="宋体" w:cs="宋体"/>
          <w:bCs/>
          <w:color w:val="auto"/>
          <w:sz w:val="24"/>
          <w:highlight w:val="none"/>
        </w:rPr>
      </w:pPr>
      <w:bookmarkStart w:id="190" w:name="_Toc60"/>
      <w:bookmarkStart w:id="191" w:name="_Toc8093"/>
      <w:bookmarkStart w:id="192" w:name="_Toc4218"/>
      <w:bookmarkStart w:id="193" w:name="_Toc7363"/>
      <w:bookmarkStart w:id="194" w:name="_Toc11230"/>
      <w:r>
        <w:rPr>
          <w:rFonts w:hint="eastAsia" w:ascii="宋体" w:hAnsi="宋体" w:cs="宋体"/>
          <w:bCs/>
          <w:color w:val="auto"/>
          <w:sz w:val="24"/>
          <w:highlight w:val="none"/>
        </w:rPr>
        <w:t>附件十二：服务费承诺书</w:t>
      </w:r>
      <w:bookmarkEnd w:id="190"/>
      <w:bookmarkEnd w:id="191"/>
      <w:bookmarkEnd w:id="192"/>
      <w:bookmarkEnd w:id="193"/>
      <w:bookmarkEnd w:id="194"/>
    </w:p>
    <w:p w14:paraId="6ED86F8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5F65D184">
      <w:pPr>
        <w:snapToGrid w:val="0"/>
        <w:spacing w:before="50" w:after="120" w:afterLines="50"/>
        <w:jc w:val="left"/>
        <w:rPr>
          <w:rFonts w:ascii="宋体" w:hAnsi="宋体" w:cs="宋体"/>
          <w:b/>
          <w:color w:val="auto"/>
          <w:sz w:val="24"/>
          <w:highlight w:val="none"/>
        </w:rPr>
      </w:pPr>
    </w:p>
    <w:p w14:paraId="7E59C0AF">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35E4655B">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64D1BE51">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010184D5">
      <w:pPr>
        <w:snapToGrid w:val="0"/>
        <w:spacing w:before="50" w:after="120" w:afterLines="50" w:line="360" w:lineRule="auto"/>
        <w:jc w:val="left"/>
        <w:rPr>
          <w:rFonts w:ascii="宋体" w:hAnsi="宋体" w:cs="宋体"/>
          <w:b/>
          <w:color w:val="auto"/>
          <w:sz w:val="24"/>
          <w:highlight w:val="none"/>
        </w:rPr>
      </w:pPr>
    </w:p>
    <w:p w14:paraId="3BEAEA4B">
      <w:pPr>
        <w:snapToGrid w:val="0"/>
        <w:spacing w:before="50" w:after="120" w:afterLines="50"/>
        <w:jc w:val="left"/>
        <w:rPr>
          <w:rFonts w:ascii="宋体" w:hAnsi="宋体" w:cs="宋体"/>
          <w:b/>
          <w:color w:val="auto"/>
          <w:sz w:val="24"/>
          <w:highlight w:val="none"/>
        </w:rPr>
      </w:pPr>
    </w:p>
    <w:p w14:paraId="4E003862">
      <w:pPr>
        <w:snapToGrid w:val="0"/>
        <w:spacing w:before="50" w:after="120" w:afterLines="50"/>
        <w:jc w:val="left"/>
        <w:rPr>
          <w:rFonts w:ascii="宋体" w:hAnsi="宋体" w:cs="宋体"/>
          <w:b/>
          <w:color w:val="auto"/>
          <w:sz w:val="24"/>
          <w:highlight w:val="none"/>
        </w:rPr>
      </w:pPr>
    </w:p>
    <w:p w14:paraId="527E12EF">
      <w:pPr>
        <w:snapToGrid w:val="0"/>
        <w:spacing w:before="50" w:after="120" w:afterLines="50"/>
        <w:jc w:val="left"/>
        <w:rPr>
          <w:rFonts w:ascii="宋体" w:hAnsi="宋体" w:cs="宋体"/>
          <w:b/>
          <w:color w:val="auto"/>
          <w:sz w:val="24"/>
          <w:highlight w:val="none"/>
        </w:rPr>
      </w:pPr>
    </w:p>
    <w:p w14:paraId="6C24BC9A">
      <w:pPr>
        <w:snapToGrid w:val="0"/>
        <w:spacing w:before="50" w:after="120" w:afterLines="50"/>
        <w:jc w:val="left"/>
        <w:rPr>
          <w:rFonts w:ascii="宋体" w:hAnsi="宋体" w:cs="宋体"/>
          <w:b/>
          <w:color w:val="auto"/>
          <w:sz w:val="24"/>
          <w:highlight w:val="none"/>
        </w:rPr>
      </w:pPr>
    </w:p>
    <w:p w14:paraId="71D626F3">
      <w:pPr>
        <w:snapToGrid w:val="0"/>
        <w:spacing w:before="50" w:after="120" w:afterLines="50"/>
        <w:jc w:val="left"/>
        <w:rPr>
          <w:rFonts w:ascii="宋体" w:hAnsi="宋体" w:cs="宋体"/>
          <w:b/>
          <w:color w:val="auto"/>
          <w:sz w:val="24"/>
          <w:highlight w:val="none"/>
        </w:rPr>
      </w:pPr>
    </w:p>
    <w:p w14:paraId="01EC4A63">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0ED99BFB">
      <w:pPr>
        <w:snapToGrid w:val="0"/>
        <w:spacing w:before="50" w:after="120" w:afterLines="50"/>
        <w:jc w:val="left"/>
        <w:rPr>
          <w:rFonts w:ascii="宋体" w:hAnsi="宋体" w:cs="宋体"/>
          <w:b/>
          <w:color w:val="auto"/>
          <w:sz w:val="24"/>
          <w:highlight w:val="none"/>
        </w:rPr>
      </w:pPr>
    </w:p>
    <w:p w14:paraId="6AD998E8">
      <w:pPr>
        <w:snapToGrid w:val="0"/>
        <w:spacing w:before="50" w:after="120" w:afterLines="50"/>
        <w:jc w:val="left"/>
        <w:rPr>
          <w:rFonts w:ascii="宋体" w:hAnsi="宋体" w:cs="宋体"/>
          <w:b/>
          <w:color w:val="auto"/>
          <w:sz w:val="24"/>
          <w:highlight w:val="none"/>
        </w:rPr>
      </w:pPr>
    </w:p>
    <w:p w14:paraId="28284AE8">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06A95523">
      <w:pPr>
        <w:snapToGrid w:val="0"/>
        <w:spacing w:before="50" w:after="120" w:afterLines="50"/>
        <w:jc w:val="left"/>
        <w:rPr>
          <w:rFonts w:ascii="宋体" w:hAnsi="宋体" w:cs="宋体"/>
          <w:b/>
          <w:bCs/>
          <w:color w:val="auto"/>
          <w:sz w:val="24"/>
          <w:highlight w:val="none"/>
        </w:rPr>
      </w:pPr>
    </w:p>
    <w:p w14:paraId="0F4925C1">
      <w:pPr>
        <w:snapToGrid w:val="0"/>
        <w:spacing w:before="50" w:after="120" w:afterLines="50"/>
        <w:jc w:val="left"/>
        <w:rPr>
          <w:rFonts w:ascii="宋体" w:hAnsi="宋体" w:cs="宋体"/>
          <w:b/>
          <w:bCs/>
          <w:color w:val="auto"/>
          <w:sz w:val="24"/>
          <w:highlight w:val="none"/>
        </w:rPr>
      </w:pPr>
    </w:p>
    <w:p w14:paraId="66998745">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3B82A55F">
      <w:pPr>
        <w:snapToGrid w:val="0"/>
        <w:spacing w:before="50" w:after="120" w:afterLines="50"/>
        <w:jc w:val="left"/>
        <w:rPr>
          <w:rFonts w:ascii="宋体" w:hAnsi="宋体" w:cs="宋体"/>
          <w:b/>
          <w:color w:val="auto"/>
          <w:sz w:val="24"/>
          <w:highlight w:val="none"/>
        </w:rPr>
      </w:pPr>
    </w:p>
    <w:p w14:paraId="66F8D280">
      <w:pPr>
        <w:snapToGrid w:val="0"/>
        <w:spacing w:before="120" w:beforeLines="50" w:after="50" w:line="276" w:lineRule="auto"/>
        <w:jc w:val="left"/>
        <w:rPr>
          <w:rFonts w:ascii="宋体" w:hAnsi="宋体" w:cs="宋体"/>
          <w:color w:val="auto"/>
          <w:sz w:val="24"/>
          <w:highlight w:val="none"/>
        </w:rPr>
      </w:pPr>
    </w:p>
    <w:p w14:paraId="2A5C6152">
      <w:pPr>
        <w:snapToGrid w:val="0"/>
        <w:spacing w:before="120" w:beforeLines="50" w:after="50" w:line="276" w:lineRule="auto"/>
        <w:jc w:val="left"/>
        <w:rPr>
          <w:rFonts w:ascii="宋体" w:hAnsi="宋体" w:cs="宋体"/>
          <w:color w:val="auto"/>
          <w:sz w:val="24"/>
          <w:highlight w:val="none"/>
        </w:rPr>
      </w:pPr>
    </w:p>
    <w:p w14:paraId="4868DD00">
      <w:pPr>
        <w:snapToGrid w:val="0"/>
        <w:spacing w:before="120" w:beforeLines="50" w:after="50" w:line="276" w:lineRule="auto"/>
        <w:jc w:val="left"/>
        <w:rPr>
          <w:rFonts w:ascii="宋体" w:hAnsi="宋体" w:cs="宋体"/>
          <w:color w:val="auto"/>
          <w:sz w:val="24"/>
          <w:highlight w:val="none"/>
        </w:rPr>
      </w:pPr>
    </w:p>
    <w:p w14:paraId="418B974C">
      <w:pPr>
        <w:rPr>
          <w:rFonts w:ascii="宋体" w:hAnsi="宋体" w:cs="宋体"/>
          <w:bCs/>
          <w:color w:val="auto"/>
          <w:sz w:val="24"/>
          <w:highlight w:val="none"/>
        </w:rPr>
      </w:pPr>
      <w:bookmarkStart w:id="195" w:name="_Toc7166659"/>
      <w:bookmarkStart w:id="196" w:name="_Toc514425251"/>
    </w:p>
    <w:bookmarkEnd w:id="195"/>
    <w:bookmarkEnd w:id="196"/>
    <w:p w14:paraId="284CAAE0">
      <w:pPr>
        <w:rPr>
          <w:rFonts w:ascii="宋体" w:hAnsi="宋体" w:cs="宋体"/>
          <w:b/>
          <w:color w:val="auto"/>
          <w:sz w:val="24"/>
          <w:highlight w:val="none"/>
        </w:rPr>
      </w:pPr>
    </w:p>
    <w:p w14:paraId="650636F8">
      <w:pPr>
        <w:pageBreakBefore/>
        <w:spacing w:before="260" w:after="260" w:line="415" w:lineRule="auto"/>
        <w:outlineLvl w:val="1"/>
        <w:rPr>
          <w:rFonts w:ascii="宋体" w:hAnsi="宋体" w:cs="宋体"/>
          <w:bCs/>
          <w:color w:val="auto"/>
          <w:sz w:val="24"/>
          <w:highlight w:val="none"/>
        </w:rPr>
      </w:pPr>
      <w:bookmarkStart w:id="197" w:name="_Toc496598995"/>
      <w:bookmarkStart w:id="198" w:name="_Toc25040"/>
      <w:bookmarkStart w:id="199" w:name="_Toc24588"/>
      <w:bookmarkStart w:id="200" w:name="_Toc29165"/>
      <w:bookmarkStart w:id="201" w:name="_Toc27000"/>
      <w:bookmarkStart w:id="202" w:name="_Toc11106"/>
      <w:r>
        <w:rPr>
          <w:rFonts w:hint="eastAsia" w:ascii="宋体" w:hAnsi="宋体" w:cs="宋体"/>
          <w:bCs/>
          <w:color w:val="auto"/>
          <w:sz w:val="24"/>
          <w:highlight w:val="none"/>
        </w:rPr>
        <w:t>附件十三:</w:t>
      </w:r>
      <w:bookmarkEnd w:id="197"/>
      <w:r>
        <w:rPr>
          <w:rFonts w:hint="eastAsia" w:ascii="宋体" w:hAnsi="宋体" w:cs="宋体"/>
          <w:bCs/>
          <w:color w:val="auto"/>
          <w:sz w:val="24"/>
          <w:highlight w:val="none"/>
        </w:rPr>
        <w:t xml:space="preserve"> 投标函</w:t>
      </w:r>
      <w:bookmarkEnd w:id="198"/>
      <w:bookmarkEnd w:id="199"/>
      <w:bookmarkEnd w:id="200"/>
      <w:bookmarkEnd w:id="201"/>
      <w:bookmarkEnd w:id="202"/>
    </w:p>
    <w:p w14:paraId="3DF4149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2DC3EE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F500311">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6CB900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5F479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2B56E8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EE5CB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1D9938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2FF71C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69680C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2ACB5F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008770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494AAF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2CAA296C">
      <w:pPr>
        <w:snapToGrid w:val="0"/>
        <w:spacing w:line="360" w:lineRule="auto"/>
        <w:rPr>
          <w:rFonts w:ascii="宋体" w:hAnsi="宋体" w:cs="宋体"/>
          <w:color w:val="auto"/>
          <w:sz w:val="24"/>
          <w:highlight w:val="none"/>
        </w:rPr>
      </w:pPr>
    </w:p>
    <w:p w14:paraId="437E9AA2">
      <w:pPr>
        <w:snapToGrid w:val="0"/>
        <w:spacing w:line="360" w:lineRule="auto"/>
        <w:rPr>
          <w:rFonts w:ascii="宋体" w:hAnsi="宋体" w:cs="宋体"/>
          <w:color w:val="auto"/>
          <w:sz w:val="24"/>
          <w:highlight w:val="none"/>
        </w:rPr>
      </w:pPr>
    </w:p>
    <w:p w14:paraId="065CE3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24F749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5C1D5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3E19123F">
      <w:pPr>
        <w:snapToGrid w:val="0"/>
        <w:spacing w:before="156" w:after="156" w:line="360" w:lineRule="auto"/>
        <w:rPr>
          <w:rFonts w:ascii="宋体" w:hAnsi="宋体" w:cs="宋体"/>
          <w:color w:val="auto"/>
          <w:sz w:val="24"/>
          <w:highlight w:val="none"/>
        </w:rPr>
      </w:pPr>
    </w:p>
    <w:p w14:paraId="69C1276D">
      <w:pPr>
        <w:snapToGrid w:val="0"/>
        <w:spacing w:before="50" w:after="120" w:afterLines="50"/>
        <w:jc w:val="left"/>
        <w:rPr>
          <w:rFonts w:ascii="宋体" w:hAnsi="宋体" w:cs="宋体"/>
          <w:b/>
          <w:color w:val="auto"/>
          <w:sz w:val="24"/>
          <w:highlight w:val="none"/>
        </w:rPr>
      </w:pPr>
    </w:p>
    <w:p w14:paraId="3D0D5D54">
      <w:pPr>
        <w:snapToGrid w:val="0"/>
        <w:spacing w:before="50" w:after="120" w:afterLines="50"/>
        <w:jc w:val="left"/>
        <w:rPr>
          <w:rFonts w:ascii="宋体" w:hAnsi="宋体" w:cs="宋体"/>
          <w:b/>
          <w:color w:val="auto"/>
          <w:sz w:val="24"/>
          <w:highlight w:val="none"/>
        </w:rPr>
      </w:pPr>
    </w:p>
    <w:p w14:paraId="075793F4">
      <w:pPr>
        <w:snapToGrid w:val="0"/>
        <w:spacing w:before="50" w:after="120" w:afterLines="50"/>
        <w:jc w:val="left"/>
        <w:rPr>
          <w:rFonts w:ascii="宋体" w:hAnsi="宋体" w:cs="宋体"/>
          <w:b/>
          <w:color w:val="auto"/>
          <w:sz w:val="24"/>
          <w:highlight w:val="none"/>
        </w:rPr>
      </w:pPr>
    </w:p>
    <w:p w14:paraId="6F782C96">
      <w:pPr>
        <w:rPr>
          <w:rFonts w:ascii="宋体" w:hAnsi="宋体" w:cs="宋体"/>
          <w:color w:val="auto"/>
          <w:sz w:val="24"/>
          <w:highlight w:val="none"/>
        </w:rPr>
      </w:pPr>
      <w:bookmarkStart w:id="203" w:name="_Toc496598998"/>
    </w:p>
    <w:p w14:paraId="3A661ADF">
      <w:pPr>
        <w:keepNext/>
        <w:keepLines/>
        <w:spacing w:before="260" w:after="260" w:line="360" w:lineRule="auto"/>
        <w:outlineLvl w:val="1"/>
        <w:rPr>
          <w:rFonts w:ascii="宋体" w:hAnsi="宋体" w:cs="宋体"/>
          <w:bCs/>
          <w:color w:val="auto"/>
          <w:sz w:val="24"/>
          <w:highlight w:val="none"/>
        </w:rPr>
      </w:pPr>
      <w:bookmarkStart w:id="204" w:name="_Toc13618"/>
      <w:bookmarkStart w:id="205" w:name="_Toc29408"/>
      <w:bookmarkStart w:id="206" w:name="_Toc9120"/>
      <w:bookmarkStart w:id="207" w:name="_Toc17335"/>
      <w:bookmarkStart w:id="208" w:name="_Toc17507"/>
      <w:r>
        <w:rPr>
          <w:rFonts w:hint="eastAsia" w:ascii="宋体" w:hAnsi="宋体" w:cs="宋体"/>
          <w:bCs/>
          <w:color w:val="auto"/>
          <w:sz w:val="24"/>
          <w:highlight w:val="none"/>
        </w:rPr>
        <w:t>附件十四：开标一览表</w:t>
      </w:r>
      <w:bookmarkEnd w:id="204"/>
      <w:bookmarkEnd w:id="205"/>
      <w:bookmarkEnd w:id="206"/>
      <w:bookmarkEnd w:id="207"/>
      <w:bookmarkEnd w:id="208"/>
    </w:p>
    <w:bookmarkEnd w:id="203"/>
    <w:p w14:paraId="7F150967">
      <w:pPr>
        <w:snapToGrid w:val="0"/>
        <w:spacing w:line="360" w:lineRule="auto"/>
        <w:jc w:val="center"/>
        <w:rPr>
          <w:rFonts w:ascii="宋体" w:hAnsi="宋体" w:cs="宋体"/>
          <w:b/>
          <w:color w:val="auto"/>
          <w:kern w:val="0"/>
          <w:sz w:val="32"/>
          <w:szCs w:val="32"/>
          <w:highlight w:val="none"/>
        </w:rPr>
      </w:pPr>
      <w:bookmarkStart w:id="209" w:name="_Toc496599000"/>
      <w:r>
        <w:rPr>
          <w:rFonts w:hint="eastAsia" w:ascii="宋体" w:hAnsi="宋体" w:cs="宋体"/>
          <w:b/>
          <w:color w:val="auto"/>
          <w:kern w:val="0"/>
          <w:sz w:val="32"/>
          <w:szCs w:val="32"/>
          <w:highlight w:val="none"/>
        </w:rPr>
        <w:t>开标一览表</w:t>
      </w:r>
    </w:p>
    <w:p w14:paraId="385DD8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招标编号：                                                    单位：元    </w:t>
      </w:r>
    </w:p>
    <w:p w14:paraId="7BD460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投标人名称：                                             </w:t>
      </w:r>
    </w:p>
    <w:tbl>
      <w:tblPr>
        <w:tblStyle w:val="30"/>
        <w:tblW w:w="99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3"/>
        <w:gridCol w:w="4376"/>
      </w:tblGrid>
      <w:tr w14:paraId="10DD5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603" w:type="dxa"/>
            <w:tcBorders>
              <w:top w:val="single" w:color="auto" w:sz="4" w:space="0"/>
              <w:left w:val="single" w:color="auto" w:sz="4" w:space="0"/>
              <w:bottom w:val="single" w:color="auto" w:sz="4" w:space="0"/>
              <w:right w:val="single" w:color="auto" w:sz="4" w:space="0"/>
            </w:tcBorders>
            <w:vAlign w:val="center"/>
          </w:tcPr>
          <w:p w14:paraId="2B7B284C">
            <w:pPr>
              <w:snapToGrid w:val="0"/>
              <w:spacing w:before="50" w:after="50"/>
              <w:jc w:val="center"/>
              <w:rPr>
                <w:rFonts w:ascii="宋体" w:hAnsi="宋体"/>
                <w:b/>
                <w:color w:val="auto"/>
                <w:sz w:val="24"/>
                <w:highlight w:val="none"/>
              </w:rPr>
            </w:pPr>
            <w:r>
              <w:rPr>
                <w:rFonts w:hint="eastAsia" w:ascii="宋体" w:hAnsi="宋体"/>
                <w:b/>
                <w:color w:val="auto"/>
                <w:sz w:val="24"/>
                <w:highlight w:val="none"/>
              </w:rPr>
              <w:t>采购内容</w:t>
            </w:r>
          </w:p>
        </w:tc>
        <w:tc>
          <w:tcPr>
            <w:tcW w:w="4376" w:type="dxa"/>
            <w:tcBorders>
              <w:top w:val="single" w:color="auto" w:sz="4" w:space="0"/>
              <w:left w:val="single" w:color="auto" w:sz="4" w:space="0"/>
              <w:bottom w:val="single" w:color="auto" w:sz="4" w:space="0"/>
              <w:right w:val="single" w:color="auto" w:sz="4" w:space="0"/>
            </w:tcBorders>
            <w:vAlign w:val="center"/>
          </w:tcPr>
          <w:p w14:paraId="608B45DF">
            <w:pPr>
              <w:snapToGrid w:val="0"/>
              <w:spacing w:before="50" w:after="50"/>
              <w:jc w:val="center"/>
              <w:rPr>
                <w:rFonts w:ascii="宋体" w:hAnsi="宋体"/>
                <w:b/>
                <w:color w:val="auto"/>
                <w:sz w:val="24"/>
                <w:highlight w:val="none"/>
              </w:rPr>
            </w:pPr>
            <w:r>
              <w:rPr>
                <w:rFonts w:hint="eastAsia" w:ascii="宋体" w:hAnsi="宋体"/>
                <w:b/>
                <w:color w:val="auto"/>
                <w:sz w:val="24"/>
                <w:highlight w:val="none"/>
              </w:rPr>
              <w:t>投标报价（元）</w:t>
            </w:r>
          </w:p>
        </w:tc>
      </w:tr>
      <w:tr w14:paraId="396B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5603" w:type="dxa"/>
            <w:tcBorders>
              <w:top w:val="single" w:color="auto" w:sz="4" w:space="0"/>
              <w:left w:val="single" w:color="auto" w:sz="4" w:space="0"/>
              <w:bottom w:val="single" w:color="auto" w:sz="4" w:space="0"/>
              <w:right w:val="single" w:color="auto" w:sz="4" w:space="0"/>
            </w:tcBorders>
            <w:vAlign w:val="center"/>
          </w:tcPr>
          <w:p w14:paraId="311D6233">
            <w:pPr>
              <w:snapToGrid w:val="0"/>
              <w:spacing w:before="50" w:after="5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东阳市“无废城市”创建评估及服务项目</w:t>
            </w:r>
          </w:p>
        </w:tc>
        <w:tc>
          <w:tcPr>
            <w:tcW w:w="4376" w:type="dxa"/>
            <w:tcBorders>
              <w:top w:val="single" w:color="auto" w:sz="4" w:space="0"/>
              <w:left w:val="single" w:color="auto" w:sz="4" w:space="0"/>
              <w:bottom w:val="single" w:color="auto" w:sz="4" w:space="0"/>
              <w:right w:val="single" w:color="auto" w:sz="4" w:space="0"/>
            </w:tcBorders>
            <w:vAlign w:val="center"/>
          </w:tcPr>
          <w:p w14:paraId="7926E26B">
            <w:pPr>
              <w:snapToGrid w:val="0"/>
              <w:spacing w:before="50" w:after="50"/>
              <w:jc w:val="center"/>
              <w:rPr>
                <w:rFonts w:ascii="宋体" w:hAnsi="宋体"/>
                <w:color w:val="auto"/>
                <w:sz w:val="24"/>
                <w:highlight w:val="none"/>
              </w:rPr>
            </w:pPr>
          </w:p>
        </w:tc>
      </w:tr>
      <w:tr w14:paraId="72063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979" w:type="dxa"/>
            <w:gridSpan w:val="2"/>
            <w:tcBorders>
              <w:top w:val="single" w:color="auto" w:sz="4" w:space="0"/>
              <w:left w:val="single" w:color="auto" w:sz="4" w:space="0"/>
              <w:bottom w:val="single" w:color="auto" w:sz="4" w:space="0"/>
              <w:right w:val="single" w:color="auto" w:sz="4" w:space="0"/>
            </w:tcBorders>
            <w:vAlign w:val="center"/>
          </w:tcPr>
          <w:p w14:paraId="4D6F201D">
            <w:pPr>
              <w:snapToGrid w:val="0"/>
              <w:spacing w:before="50" w:after="50"/>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p>
        </w:tc>
      </w:tr>
    </w:tbl>
    <w:p w14:paraId="4415E8EB">
      <w:pPr>
        <w:spacing w:line="360" w:lineRule="auto"/>
        <w:jc w:val="left"/>
        <w:rPr>
          <w:rFonts w:ascii="宋体" w:hAnsi="宋体"/>
          <w:color w:val="auto"/>
          <w:sz w:val="24"/>
          <w:highlight w:val="none"/>
        </w:rPr>
      </w:pPr>
      <w:r>
        <w:rPr>
          <w:rFonts w:hint="eastAsia" w:ascii="宋体" w:hAnsi="宋体" w:cs="宋体"/>
          <w:color w:val="auto"/>
          <w:sz w:val="24"/>
          <w:highlight w:val="none"/>
        </w:rPr>
        <w:t>注：</w:t>
      </w:r>
      <w:r>
        <w:rPr>
          <w:rFonts w:hint="eastAsia" w:ascii="宋体" w:hAnsi="宋体"/>
          <w:color w:val="auto"/>
          <w:sz w:val="24"/>
          <w:highlight w:val="none"/>
        </w:rPr>
        <w:t>1、投标报价一栏必须填写，否则其投标作无效标处理。</w:t>
      </w:r>
    </w:p>
    <w:p w14:paraId="51A715B6">
      <w:pPr>
        <w:spacing w:line="360" w:lineRule="auto"/>
        <w:ind w:firstLine="480" w:firstLineChars="200"/>
        <w:jc w:val="left"/>
        <w:rPr>
          <w:rFonts w:ascii="宋体" w:hAnsi="宋体" w:cs="Arial"/>
          <w:bCs/>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531752C3">
      <w:pPr>
        <w:pStyle w:val="6"/>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eastAsia="zh-CN"/>
        </w:rPr>
        <w:t>投标报价是履行合同的最终价格，应包括检测费、安全措施费、材料、劳务、作业费、专业工器具及设备使用费、成果文本制作、招标代理费及相关税费等本项目相关的所有费用。投标报价为投标方所能承受的整个项目的最低、最终一次性报价，投标人在报价时应充分考虑各种风险因素，凡投标人漏项、漏报均认为已包含在报价中，总价不做调整。</w:t>
      </w:r>
    </w:p>
    <w:p w14:paraId="5D3650A4">
      <w:pPr>
        <w:snapToGrid w:val="0"/>
        <w:spacing w:line="360" w:lineRule="auto"/>
        <w:ind w:firstLine="480" w:firstLineChars="200"/>
        <w:jc w:val="left"/>
        <w:rPr>
          <w:color w:val="auto"/>
          <w:highlight w:val="none"/>
        </w:rPr>
      </w:pPr>
      <w:r>
        <w:rPr>
          <w:rFonts w:hint="eastAsia" w:ascii="宋体" w:hAnsi="宋体" w:cs="宋体"/>
          <w:color w:val="auto"/>
          <w:sz w:val="24"/>
          <w:highlight w:val="none"/>
        </w:rPr>
        <w:t>4、本表格式不允许修改，否则作无效标处理。</w:t>
      </w:r>
    </w:p>
    <w:p w14:paraId="743F39BF">
      <w:pPr>
        <w:spacing w:line="360" w:lineRule="auto"/>
        <w:rPr>
          <w:rFonts w:ascii="宋体" w:hAnsi="宋体" w:cs="宋体"/>
          <w:color w:val="auto"/>
          <w:sz w:val="24"/>
          <w:highlight w:val="none"/>
          <w:u w:val="single"/>
        </w:rPr>
      </w:pPr>
    </w:p>
    <w:p w14:paraId="2FB8971C">
      <w:pPr>
        <w:pStyle w:val="29"/>
        <w:rPr>
          <w:color w:val="auto"/>
          <w:highlight w:val="none"/>
        </w:rPr>
      </w:pPr>
    </w:p>
    <w:p w14:paraId="29B2606B">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6DC54B9B">
      <w:pPr>
        <w:spacing w:line="440" w:lineRule="exact"/>
        <w:rPr>
          <w:rFonts w:ascii="宋体" w:hAnsi="宋体" w:cs="宋体"/>
          <w:color w:val="auto"/>
          <w:sz w:val="24"/>
          <w:highlight w:val="none"/>
        </w:rPr>
      </w:pPr>
    </w:p>
    <w:p w14:paraId="60423728">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投标人名称（盖章）：     </w:t>
      </w:r>
    </w:p>
    <w:p w14:paraId="536B6341">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3C4C1E">
      <w:pPr>
        <w:rPr>
          <w:rFonts w:ascii="宋体" w:hAnsi="宋体" w:cs="宋体"/>
          <w:color w:val="auto"/>
          <w:sz w:val="24"/>
          <w:highlight w:val="none"/>
        </w:rPr>
      </w:pPr>
      <w:r>
        <w:rPr>
          <w:rFonts w:hint="eastAsia" w:ascii="宋体" w:hAnsi="宋体" w:cs="宋体"/>
          <w:color w:val="auto"/>
          <w:sz w:val="24"/>
          <w:highlight w:val="none"/>
        </w:rPr>
        <w:br w:type="page"/>
      </w:r>
    </w:p>
    <w:p w14:paraId="134911F2">
      <w:pPr>
        <w:keepNext/>
        <w:keepLines/>
        <w:spacing w:before="260" w:after="260" w:line="360" w:lineRule="auto"/>
        <w:outlineLvl w:val="1"/>
        <w:rPr>
          <w:rFonts w:hint="eastAsia" w:ascii="宋体" w:hAnsi="宋体" w:eastAsia="宋体" w:cs="宋体"/>
          <w:bCs/>
          <w:color w:val="auto"/>
          <w:sz w:val="24"/>
          <w:szCs w:val="24"/>
          <w:highlight w:val="none"/>
        </w:rPr>
      </w:pPr>
      <w:bookmarkStart w:id="210" w:name="_Toc6433"/>
      <w:bookmarkStart w:id="211" w:name="_Toc5557"/>
      <w:bookmarkStart w:id="212" w:name="_Toc22718"/>
      <w:bookmarkStart w:id="213" w:name="_Toc8456"/>
      <w:r>
        <w:rPr>
          <w:rFonts w:hint="eastAsia" w:ascii="宋体" w:hAnsi="宋体" w:eastAsia="宋体" w:cs="宋体"/>
          <w:bCs/>
          <w:color w:val="auto"/>
          <w:sz w:val="24"/>
          <w:szCs w:val="24"/>
          <w:highlight w:val="none"/>
        </w:rPr>
        <w:t>附件十</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bCs/>
          <w:color w:val="auto"/>
          <w:sz w:val="24"/>
          <w:szCs w:val="24"/>
          <w:highlight w:val="none"/>
        </w:rPr>
        <w:t>：残疾人福利性单位声明函</w:t>
      </w:r>
      <w:bookmarkEnd w:id="210"/>
      <w:bookmarkEnd w:id="211"/>
      <w:bookmarkEnd w:id="212"/>
    </w:p>
    <w:p w14:paraId="72AAE0F7">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788553E4">
      <w:pPr>
        <w:spacing w:after="120" w:line="360" w:lineRule="auto"/>
        <w:ind w:right="960" w:firstLine="548" w:firstLineChars="196"/>
        <w:jc w:val="left"/>
        <w:rPr>
          <w:rFonts w:ascii="宋体" w:hAnsi="宋体" w:cs="宋体"/>
          <w:color w:val="auto"/>
          <w:sz w:val="28"/>
          <w:highlight w:val="none"/>
        </w:rPr>
      </w:pPr>
    </w:p>
    <w:p w14:paraId="708C8BC4">
      <w:pPr>
        <w:spacing w:after="120" w:line="360" w:lineRule="auto"/>
        <w:ind w:right="960"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7D07BBB0">
      <w:pPr>
        <w:spacing w:after="120" w:line="360" w:lineRule="auto"/>
        <w:ind w:right="960"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209FA0AA">
      <w:pPr>
        <w:spacing w:after="120" w:line="360" w:lineRule="auto"/>
        <w:ind w:right="960" w:firstLine="4200" w:firstLineChars="1500"/>
        <w:jc w:val="left"/>
        <w:rPr>
          <w:rFonts w:ascii="宋体" w:hAnsi="宋体" w:cs="宋体"/>
          <w:color w:val="auto"/>
          <w:sz w:val="28"/>
          <w:highlight w:val="none"/>
        </w:rPr>
      </w:pPr>
    </w:p>
    <w:p w14:paraId="535B37D9">
      <w:pPr>
        <w:spacing w:after="120" w:line="360" w:lineRule="auto"/>
        <w:ind w:right="960" w:firstLine="4200" w:firstLineChars="1500"/>
        <w:jc w:val="left"/>
        <w:rPr>
          <w:rFonts w:ascii="宋体" w:hAnsi="宋体" w:cs="宋体"/>
          <w:color w:val="auto"/>
          <w:sz w:val="28"/>
          <w:highlight w:val="none"/>
        </w:rPr>
      </w:pPr>
    </w:p>
    <w:p w14:paraId="1DE4F430">
      <w:pPr>
        <w:spacing w:after="120" w:line="360" w:lineRule="auto"/>
        <w:ind w:right="960" w:firstLine="4200" w:firstLineChars="1500"/>
        <w:jc w:val="left"/>
        <w:rPr>
          <w:rFonts w:ascii="宋体" w:hAnsi="宋体" w:cs="宋体"/>
          <w:color w:val="auto"/>
          <w:sz w:val="28"/>
          <w:highlight w:val="none"/>
        </w:rPr>
      </w:pPr>
    </w:p>
    <w:p w14:paraId="4CF81998">
      <w:pPr>
        <w:spacing w:after="120" w:line="360" w:lineRule="auto"/>
        <w:ind w:right="960" w:firstLine="4200" w:firstLineChars="1500"/>
        <w:jc w:val="left"/>
        <w:rPr>
          <w:rFonts w:ascii="宋体" w:hAnsi="宋体" w:cs="宋体"/>
          <w:color w:val="auto"/>
          <w:sz w:val="28"/>
          <w:highlight w:val="none"/>
        </w:rPr>
      </w:pPr>
    </w:p>
    <w:p w14:paraId="348EE2F8">
      <w:pPr>
        <w:spacing w:after="120" w:line="360" w:lineRule="auto"/>
        <w:ind w:right="960"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7929024D">
      <w:pPr>
        <w:spacing w:after="120" w:line="360" w:lineRule="auto"/>
        <w:ind w:right="960"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667751B5">
      <w:pPr>
        <w:spacing w:after="120"/>
        <w:jc w:val="center"/>
        <w:rPr>
          <w:rFonts w:ascii="宋体" w:hAnsi="宋体" w:cs="宋体"/>
          <w:b/>
          <w:color w:val="auto"/>
          <w:sz w:val="36"/>
          <w:szCs w:val="36"/>
          <w:highlight w:val="none"/>
        </w:rPr>
      </w:pPr>
    </w:p>
    <w:p w14:paraId="44BA0F3F">
      <w:pPr>
        <w:spacing w:after="120"/>
        <w:jc w:val="center"/>
        <w:rPr>
          <w:rFonts w:ascii="宋体" w:hAnsi="宋体" w:cs="宋体"/>
          <w:b/>
          <w:color w:val="auto"/>
          <w:sz w:val="36"/>
          <w:szCs w:val="36"/>
          <w:highlight w:val="none"/>
        </w:rPr>
      </w:pPr>
    </w:p>
    <w:p w14:paraId="1EF7BFB3">
      <w:pPr>
        <w:numPr>
          <w:ilvl w:val="0"/>
          <w:numId w:val="10"/>
        </w:numPr>
        <w:tabs>
          <w:tab w:val="left" w:pos="420"/>
          <w:tab w:val="clear" w:pos="1244"/>
        </w:tabs>
        <w:spacing w:before="100" w:beforeAutospacing="1" w:after="100" w:afterAutospacing="1" w:line="432" w:lineRule="auto"/>
        <w:ind w:hanging="1244"/>
        <w:rPr>
          <w:rFonts w:ascii="宋体" w:hAnsi="宋体"/>
          <w:b/>
          <w:color w:val="auto"/>
          <w:szCs w:val="21"/>
          <w:highlight w:val="none"/>
        </w:rPr>
      </w:pPr>
      <w:r>
        <w:rPr>
          <w:rFonts w:hint="eastAsia" w:ascii="宋体" w:hAnsi="宋体"/>
          <w:b/>
          <w:color w:val="auto"/>
          <w:szCs w:val="21"/>
          <w:highlight w:val="none"/>
        </w:rPr>
        <w:t>残疾人福利性单位视同小型、微型企业，享受价格扣除。</w:t>
      </w:r>
    </w:p>
    <w:p w14:paraId="64CFD19B">
      <w:pPr>
        <w:numPr>
          <w:ilvl w:val="0"/>
          <w:numId w:val="10"/>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残疾人福利性单位属于小型、微型企业的，不重复享受价格扣除。</w:t>
      </w:r>
    </w:p>
    <w:p w14:paraId="1B1558CA">
      <w:pPr>
        <w:pageBreakBefore w:val="0"/>
        <w:numPr>
          <w:ilvl w:val="0"/>
          <w:numId w:val="10"/>
        </w:numPr>
        <w:tabs>
          <w:tab w:val="left" w:pos="420"/>
          <w:tab w:val="clear" w:pos="1244"/>
        </w:tabs>
        <w:spacing w:before="100" w:beforeAutospacing="1" w:after="100" w:afterAutospacing="1" w:line="432" w:lineRule="auto"/>
        <w:ind w:hanging="1244"/>
        <w:outlineLvl w:val="9"/>
        <w:rPr>
          <w:rFonts w:hint="eastAsia"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4D2F05AF">
      <w:pPr>
        <w:pageBreakBefore/>
        <w:spacing w:before="260" w:after="260" w:line="415" w:lineRule="auto"/>
        <w:outlineLvl w:val="1"/>
        <w:rPr>
          <w:rFonts w:ascii="宋体" w:hAnsi="宋体" w:cs="宋体"/>
          <w:bCs/>
          <w:color w:val="auto"/>
          <w:sz w:val="24"/>
          <w:highlight w:val="none"/>
        </w:rPr>
      </w:pPr>
      <w:bookmarkStart w:id="214" w:name="_Toc17098"/>
      <w:bookmarkStart w:id="215" w:name="_Toc24741"/>
      <w:bookmarkStart w:id="216" w:name="_Toc32319"/>
      <w:bookmarkStart w:id="217" w:name="_Toc1217"/>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209"/>
      <w:bookmarkStart w:id="218" w:name="_Toc496599001"/>
      <w:r>
        <w:rPr>
          <w:rFonts w:hint="eastAsia" w:ascii="宋体" w:hAnsi="宋体" w:cs="宋体"/>
          <w:bCs/>
          <w:color w:val="auto"/>
          <w:sz w:val="24"/>
          <w:highlight w:val="none"/>
        </w:rPr>
        <w:t>中小企业声明函（工程、服务）</w:t>
      </w:r>
      <w:bookmarkEnd w:id="213"/>
      <w:bookmarkEnd w:id="214"/>
      <w:bookmarkEnd w:id="215"/>
      <w:bookmarkEnd w:id="216"/>
      <w:bookmarkEnd w:id="217"/>
    </w:p>
    <w:p w14:paraId="37AB535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中小企业声明函（工程、服务）</w:t>
      </w:r>
    </w:p>
    <w:p w14:paraId="3ED83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798853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62CDC38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682F35B5">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9477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DA2FB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82DA49F">
      <w:pPr>
        <w:spacing w:line="360" w:lineRule="auto"/>
        <w:rPr>
          <w:rFonts w:ascii="宋体" w:hAnsi="宋体" w:cs="宋体"/>
          <w:color w:val="auto"/>
          <w:sz w:val="24"/>
          <w:highlight w:val="none"/>
        </w:rPr>
      </w:pPr>
    </w:p>
    <w:p w14:paraId="26EE209E">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24124B68">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日期：</w:t>
      </w:r>
    </w:p>
    <w:p w14:paraId="5C36DC27">
      <w:pPr>
        <w:spacing w:line="360" w:lineRule="auto"/>
        <w:rPr>
          <w:rFonts w:ascii="宋体" w:hAnsi="宋体" w:cs="宋体"/>
          <w:color w:val="auto"/>
          <w:sz w:val="24"/>
          <w:highlight w:val="none"/>
        </w:rPr>
      </w:pPr>
    </w:p>
    <w:p w14:paraId="7892DD2E">
      <w:pPr>
        <w:spacing w:line="360" w:lineRule="auto"/>
        <w:rPr>
          <w:rFonts w:ascii="宋体" w:hAnsi="宋体" w:cs="宋体"/>
          <w:b/>
          <w:bCs/>
          <w:color w:val="auto"/>
          <w:sz w:val="24"/>
          <w:highlight w:val="none"/>
        </w:rPr>
      </w:pPr>
    </w:p>
    <w:p w14:paraId="3F76D95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备注：</w:t>
      </w:r>
    </w:p>
    <w:p w14:paraId="3E1D743A">
      <w:pPr>
        <w:numPr>
          <w:ilvl w:val="0"/>
          <w:numId w:val="11"/>
        </w:numPr>
        <w:spacing w:line="360" w:lineRule="auto"/>
        <w:rPr>
          <w:rFonts w:hint="eastAsia" w:ascii="宋体" w:hAnsi="宋体" w:cs="宋体"/>
          <w:b/>
          <w:bCs/>
          <w:highlight w:val="none"/>
        </w:rPr>
      </w:pPr>
      <w:r>
        <w:rPr>
          <w:rFonts w:hint="eastAsia" w:ascii="宋体" w:hAnsi="宋体" w:cs="宋体"/>
          <w:b/>
          <w:bCs/>
          <w:highlight w:val="none"/>
        </w:rPr>
        <w:t>如投标产品由小微企业生产，则需提供中小企业声明函。</w:t>
      </w:r>
    </w:p>
    <w:p w14:paraId="64C4C7A2">
      <w:pPr>
        <w:spacing w:line="360" w:lineRule="auto"/>
        <w:rPr>
          <w:rFonts w:hint="eastAsia" w:ascii="宋体" w:hAnsi="宋体" w:cs="宋体"/>
          <w:b/>
          <w:bCs/>
          <w:highlight w:val="none"/>
        </w:rPr>
      </w:pPr>
      <w:r>
        <w:rPr>
          <w:rFonts w:hint="eastAsia" w:ascii="宋体" w:hAnsi="宋体" w:cs="宋体"/>
          <w:b/>
          <w:bCs/>
          <w:highlight w:val="none"/>
          <w:lang w:val="en-US" w:eastAsia="zh-CN"/>
        </w:rPr>
        <w:t>2</w:t>
      </w:r>
      <w:r>
        <w:rPr>
          <w:rFonts w:hint="eastAsia" w:ascii="宋体" w:hAnsi="宋体" w:cs="宋体"/>
          <w:b/>
          <w:bCs/>
          <w:highlight w:val="none"/>
        </w:rPr>
        <w:t>、小微企业提供的货物既有中小企业制造货物，也有大型企业制造货物的，不享受中小企业扶持政策。</w:t>
      </w:r>
    </w:p>
    <w:p w14:paraId="34E9E9DE">
      <w:pPr>
        <w:spacing w:line="360" w:lineRule="auto"/>
        <w:rPr>
          <w:rFonts w:hint="eastAsia" w:ascii="宋体" w:hAnsi="宋体" w:cs="宋体"/>
          <w:b/>
          <w:bCs/>
        </w:rPr>
      </w:pPr>
      <w:r>
        <w:rPr>
          <w:rFonts w:hint="eastAsia" w:ascii="宋体" w:hAnsi="宋体" w:cs="宋体"/>
          <w:b/>
          <w:bCs/>
          <w:lang w:val="en-US" w:eastAsia="zh-CN"/>
        </w:rPr>
        <w:t>3</w:t>
      </w:r>
      <w:r>
        <w:rPr>
          <w:rFonts w:hint="eastAsia" w:ascii="宋体" w:hAnsi="宋体" w:cs="宋体"/>
          <w:b/>
          <w:bCs/>
        </w:rPr>
        <w:t>、从业人员、营业收入、资产总额填报上一年度数据，无上一年度数据的新成立企业可不填报。</w:t>
      </w:r>
    </w:p>
    <w:p w14:paraId="02310C90">
      <w:pPr>
        <w:pStyle w:val="11"/>
        <w:spacing w:line="360" w:lineRule="auto"/>
        <w:rPr>
          <w:rFonts w:ascii="宋体" w:hAnsi="宋体" w:cs="宋体"/>
          <w:b/>
          <w:bCs/>
          <w:sz w:val="24"/>
        </w:rPr>
      </w:pPr>
      <w:r>
        <w:rPr>
          <w:rFonts w:hint="eastAsia"/>
          <w:b/>
          <w:bCs/>
          <w:lang w:val="en-US" w:eastAsia="zh-CN"/>
        </w:rPr>
        <w:t>4</w:t>
      </w:r>
      <w:r>
        <w:rPr>
          <w:rFonts w:hint="eastAsia"/>
          <w:b/>
          <w:bCs/>
        </w:rPr>
        <w:t>、本声明函将随中标结果同时公告，接受社会监督。</w:t>
      </w:r>
    </w:p>
    <w:p w14:paraId="3136A055">
      <w:pPr>
        <w:spacing w:after="120"/>
        <w:jc w:val="center"/>
        <w:rPr>
          <w:rFonts w:ascii="宋体" w:hAnsi="宋体" w:cs="宋体"/>
          <w:b/>
          <w:color w:val="auto"/>
          <w:sz w:val="36"/>
          <w:szCs w:val="36"/>
          <w:highlight w:val="none"/>
        </w:rPr>
      </w:pPr>
    </w:p>
    <w:p w14:paraId="7CE5BF7E">
      <w:pPr>
        <w:pageBreakBefore/>
        <w:spacing w:before="260" w:after="260" w:line="415" w:lineRule="auto"/>
        <w:outlineLvl w:val="1"/>
        <w:rPr>
          <w:rFonts w:ascii="宋体" w:hAnsi="宋体" w:cs="宋体"/>
          <w:bCs/>
          <w:color w:val="auto"/>
          <w:sz w:val="24"/>
          <w:highlight w:val="none"/>
        </w:rPr>
      </w:pPr>
      <w:bookmarkStart w:id="219" w:name="_Toc3508"/>
      <w:bookmarkStart w:id="220" w:name="_Toc20420"/>
      <w:bookmarkStart w:id="221" w:name="_Toc7247"/>
      <w:bookmarkStart w:id="222" w:name="_Toc10429"/>
      <w:bookmarkStart w:id="223" w:name="_Toc30590"/>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218"/>
      <w:r>
        <w:rPr>
          <w:rFonts w:hint="eastAsia" w:ascii="宋体" w:hAnsi="宋体" w:cs="宋体"/>
          <w:bCs/>
          <w:color w:val="auto"/>
          <w:sz w:val="24"/>
          <w:highlight w:val="none"/>
        </w:rPr>
        <w:t>东阳市采购项目验收方案</w:t>
      </w:r>
      <w:bookmarkEnd w:id="219"/>
      <w:bookmarkEnd w:id="220"/>
      <w:bookmarkEnd w:id="221"/>
      <w:bookmarkEnd w:id="222"/>
      <w:bookmarkEnd w:id="223"/>
    </w:p>
    <w:p w14:paraId="09408C8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50F74792">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0E6E684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2FB2058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5830F8E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内容：</w:t>
      </w:r>
    </w:p>
    <w:p w14:paraId="00AE73BE">
      <w:pPr>
        <w:spacing w:after="120" w:line="360" w:lineRule="auto"/>
        <w:rPr>
          <w:rFonts w:ascii="宋体" w:hAnsi="宋体" w:cs="宋体"/>
          <w:b/>
          <w:color w:val="auto"/>
          <w:sz w:val="24"/>
          <w:highlight w:val="none"/>
        </w:rPr>
      </w:pPr>
    </w:p>
    <w:p w14:paraId="6928370C">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6FE2082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294F85BC">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4EE65FA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08A1827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1D65DFCD">
      <w:pPr>
        <w:spacing w:after="120" w:line="360" w:lineRule="auto"/>
        <w:rPr>
          <w:rFonts w:ascii="宋体" w:hAnsi="宋体" w:cs="宋体"/>
          <w:b/>
          <w:color w:val="auto"/>
          <w:sz w:val="24"/>
          <w:highlight w:val="none"/>
        </w:rPr>
      </w:pPr>
    </w:p>
    <w:p w14:paraId="0243FA1D">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296CF1AA">
      <w:pPr>
        <w:spacing w:after="120" w:line="360" w:lineRule="auto"/>
        <w:rPr>
          <w:rFonts w:ascii="宋体" w:hAnsi="宋体" w:cs="宋体"/>
          <w:b/>
          <w:color w:val="auto"/>
          <w:sz w:val="24"/>
          <w:highlight w:val="none"/>
        </w:rPr>
      </w:pPr>
    </w:p>
    <w:p w14:paraId="4CD74EB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2750422E">
      <w:pPr>
        <w:spacing w:after="120" w:line="360" w:lineRule="auto"/>
        <w:rPr>
          <w:rFonts w:ascii="宋体" w:hAnsi="宋体" w:cs="宋体"/>
          <w:b/>
          <w:color w:val="auto"/>
          <w:sz w:val="24"/>
          <w:highlight w:val="none"/>
        </w:rPr>
      </w:pPr>
    </w:p>
    <w:p w14:paraId="7EDA7BCB">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321424AF">
      <w:pPr>
        <w:spacing w:after="120" w:line="360" w:lineRule="auto"/>
        <w:ind w:left="479" w:leftChars="228" w:firstLine="470" w:firstLineChars="195"/>
        <w:rPr>
          <w:rFonts w:ascii="宋体" w:hAnsi="宋体" w:cs="宋体"/>
          <w:b/>
          <w:color w:val="auto"/>
          <w:sz w:val="24"/>
          <w:highlight w:val="none"/>
        </w:rPr>
      </w:pPr>
    </w:p>
    <w:p w14:paraId="2A941F30">
      <w:pPr>
        <w:spacing w:after="120" w:line="360" w:lineRule="auto"/>
        <w:ind w:left="479" w:leftChars="228" w:firstLine="470" w:firstLineChars="195"/>
        <w:rPr>
          <w:rFonts w:ascii="宋体" w:hAnsi="宋体" w:cs="宋体"/>
          <w:b/>
          <w:color w:val="auto"/>
          <w:sz w:val="24"/>
          <w:highlight w:val="none"/>
        </w:rPr>
      </w:pPr>
    </w:p>
    <w:p w14:paraId="13DF56AE">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45B08C37">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3DDF06FC">
      <w:pPr>
        <w:pageBreakBefore/>
        <w:spacing w:before="260" w:after="260" w:line="415" w:lineRule="auto"/>
        <w:outlineLvl w:val="1"/>
        <w:rPr>
          <w:rFonts w:ascii="宋体" w:hAnsi="宋体" w:cs="宋体"/>
          <w:bCs/>
          <w:color w:val="auto"/>
          <w:sz w:val="24"/>
          <w:highlight w:val="none"/>
        </w:rPr>
      </w:pPr>
      <w:bookmarkStart w:id="224" w:name="_Toc496599002"/>
      <w:bookmarkStart w:id="225" w:name="_Toc20432"/>
      <w:bookmarkStart w:id="226" w:name="_Toc20012"/>
      <w:bookmarkStart w:id="227" w:name="_Toc16037"/>
      <w:bookmarkStart w:id="228" w:name="_Toc16453"/>
      <w:bookmarkStart w:id="229" w:name="_Toc13270"/>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224"/>
      <w:r>
        <w:rPr>
          <w:rFonts w:hint="eastAsia" w:ascii="宋体" w:hAnsi="宋体" w:cs="宋体"/>
          <w:bCs/>
          <w:color w:val="auto"/>
          <w:sz w:val="24"/>
          <w:highlight w:val="none"/>
        </w:rPr>
        <w:t>东阳市政府采购代理机构社会评价表</w:t>
      </w:r>
      <w:bookmarkEnd w:id="225"/>
      <w:bookmarkEnd w:id="226"/>
      <w:bookmarkEnd w:id="227"/>
      <w:bookmarkEnd w:id="228"/>
      <w:bookmarkEnd w:id="229"/>
    </w:p>
    <w:p w14:paraId="09B1E81A">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东阳市政府采购代理机构社会评价表</w:t>
      </w:r>
    </w:p>
    <w:p w14:paraId="1FF910A8">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2999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2828244C">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35A85392">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2E15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48B929BD">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3" w:type="dxa"/>
            <w:gridSpan w:val="4"/>
            <w:tcBorders>
              <w:top w:val="single" w:color="auto" w:sz="4" w:space="0"/>
              <w:left w:val="nil"/>
              <w:bottom w:val="single" w:color="auto" w:sz="4" w:space="0"/>
              <w:right w:val="single" w:color="auto" w:sz="4" w:space="0"/>
            </w:tcBorders>
            <w:vAlign w:val="center"/>
          </w:tcPr>
          <w:p w14:paraId="344E3A3F">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61B8B1B7">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3" w:type="dxa"/>
            <w:tcBorders>
              <w:top w:val="single" w:color="auto" w:sz="4" w:space="0"/>
              <w:left w:val="single" w:color="auto" w:sz="4" w:space="0"/>
              <w:bottom w:val="single" w:color="auto" w:sz="4" w:space="0"/>
              <w:right w:val="single" w:color="auto" w:sz="4" w:space="0"/>
            </w:tcBorders>
            <w:vAlign w:val="center"/>
          </w:tcPr>
          <w:p w14:paraId="7A1A0A88">
            <w:pPr>
              <w:jc w:val="center"/>
              <w:rPr>
                <w:rFonts w:ascii="宋体" w:hAnsi="宋体" w:cs="宋体"/>
                <w:color w:val="auto"/>
                <w:sz w:val="24"/>
                <w:highlight w:val="none"/>
              </w:rPr>
            </w:pPr>
          </w:p>
        </w:tc>
      </w:tr>
      <w:tr w14:paraId="74F8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EA16C42">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69" w:type="dxa"/>
            <w:tcBorders>
              <w:top w:val="single" w:color="auto" w:sz="4" w:space="0"/>
              <w:left w:val="nil"/>
              <w:bottom w:val="single" w:color="auto" w:sz="4" w:space="0"/>
              <w:right w:val="single" w:color="auto" w:sz="4" w:space="0"/>
            </w:tcBorders>
            <w:vAlign w:val="center"/>
          </w:tcPr>
          <w:p w14:paraId="5ECCFF15">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0234BB22">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098" w:type="dxa"/>
            <w:gridSpan w:val="2"/>
            <w:tcBorders>
              <w:top w:val="single" w:color="auto" w:sz="4" w:space="0"/>
              <w:left w:val="nil"/>
              <w:bottom w:val="single" w:color="auto" w:sz="4" w:space="0"/>
              <w:right w:val="single" w:color="auto" w:sz="4" w:space="0"/>
            </w:tcBorders>
            <w:vAlign w:val="center"/>
          </w:tcPr>
          <w:p w14:paraId="03A7B358">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0AF41D25">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3" w:type="dxa"/>
            <w:tcBorders>
              <w:top w:val="single" w:color="auto" w:sz="4" w:space="0"/>
              <w:left w:val="single" w:color="auto" w:sz="4" w:space="0"/>
              <w:bottom w:val="single" w:color="auto" w:sz="4" w:space="0"/>
              <w:right w:val="single" w:color="auto" w:sz="4" w:space="0"/>
            </w:tcBorders>
            <w:vAlign w:val="center"/>
          </w:tcPr>
          <w:p w14:paraId="60F56D67">
            <w:pPr>
              <w:jc w:val="center"/>
              <w:rPr>
                <w:rFonts w:ascii="宋体" w:hAnsi="宋体" w:cs="宋体"/>
                <w:color w:val="auto"/>
                <w:sz w:val="24"/>
                <w:highlight w:val="none"/>
              </w:rPr>
            </w:pPr>
          </w:p>
        </w:tc>
      </w:tr>
      <w:tr w14:paraId="0ED9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0143143C">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2" w:type="dxa"/>
            <w:gridSpan w:val="3"/>
            <w:tcBorders>
              <w:top w:val="single" w:color="auto" w:sz="4" w:space="0"/>
              <w:left w:val="nil"/>
              <w:bottom w:val="single" w:color="auto" w:sz="4" w:space="0"/>
              <w:right w:val="single" w:color="auto" w:sz="4" w:space="0"/>
            </w:tcBorders>
            <w:vAlign w:val="center"/>
          </w:tcPr>
          <w:p w14:paraId="5846DF6F">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6" w:type="dxa"/>
            <w:gridSpan w:val="3"/>
            <w:tcBorders>
              <w:top w:val="single" w:color="auto" w:sz="4" w:space="0"/>
              <w:left w:val="nil"/>
              <w:bottom w:val="single" w:color="auto" w:sz="4" w:space="0"/>
              <w:right w:val="single" w:color="auto" w:sz="4" w:space="0"/>
            </w:tcBorders>
            <w:vAlign w:val="center"/>
          </w:tcPr>
          <w:p w14:paraId="7E525F8C">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4396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3F1AE3A">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43E6AA6C">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6" w:type="dxa"/>
            <w:gridSpan w:val="3"/>
            <w:tcBorders>
              <w:top w:val="single" w:color="auto" w:sz="4" w:space="0"/>
              <w:left w:val="nil"/>
              <w:bottom w:val="single" w:color="auto" w:sz="4" w:space="0"/>
              <w:right w:val="single" w:color="auto" w:sz="4" w:space="0"/>
            </w:tcBorders>
            <w:vAlign w:val="center"/>
          </w:tcPr>
          <w:p w14:paraId="642FF9BF">
            <w:pPr>
              <w:spacing w:line="500" w:lineRule="exact"/>
              <w:jc w:val="center"/>
              <w:rPr>
                <w:rFonts w:ascii="宋体" w:hAnsi="宋体" w:cs="宋体"/>
                <w:color w:val="auto"/>
                <w:sz w:val="24"/>
                <w:highlight w:val="none"/>
              </w:rPr>
            </w:pPr>
          </w:p>
        </w:tc>
      </w:tr>
      <w:tr w14:paraId="2475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45504A0">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1558BBC5">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6" w:type="dxa"/>
            <w:gridSpan w:val="3"/>
            <w:tcBorders>
              <w:top w:val="single" w:color="auto" w:sz="4" w:space="0"/>
              <w:left w:val="nil"/>
              <w:bottom w:val="single" w:color="auto" w:sz="4" w:space="0"/>
              <w:right w:val="single" w:color="auto" w:sz="4" w:space="0"/>
            </w:tcBorders>
            <w:vAlign w:val="center"/>
          </w:tcPr>
          <w:p w14:paraId="6C528EBA">
            <w:pPr>
              <w:spacing w:line="500" w:lineRule="exact"/>
              <w:jc w:val="center"/>
              <w:rPr>
                <w:rFonts w:ascii="宋体" w:hAnsi="宋体" w:cs="宋体"/>
                <w:color w:val="auto"/>
                <w:sz w:val="24"/>
                <w:highlight w:val="none"/>
              </w:rPr>
            </w:pPr>
          </w:p>
        </w:tc>
      </w:tr>
      <w:tr w14:paraId="2A4F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C284533">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0560602D">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6" w:type="dxa"/>
            <w:gridSpan w:val="3"/>
            <w:tcBorders>
              <w:top w:val="single" w:color="auto" w:sz="4" w:space="0"/>
              <w:left w:val="nil"/>
              <w:bottom w:val="single" w:color="auto" w:sz="4" w:space="0"/>
              <w:right w:val="single" w:color="auto" w:sz="4" w:space="0"/>
            </w:tcBorders>
            <w:vAlign w:val="center"/>
          </w:tcPr>
          <w:p w14:paraId="5205480E">
            <w:pPr>
              <w:spacing w:line="500" w:lineRule="exact"/>
              <w:jc w:val="center"/>
              <w:rPr>
                <w:rFonts w:ascii="宋体" w:hAnsi="宋体" w:cs="宋体"/>
                <w:color w:val="auto"/>
                <w:sz w:val="24"/>
                <w:highlight w:val="none"/>
              </w:rPr>
            </w:pPr>
          </w:p>
        </w:tc>
      </w:tr>
      <w:tr w14:paraId="4B46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408A186">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67363356">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6" w:type="dxa"/>
            <w:gridSpan w:val="3"/>
            <w:tcBorders>
              <w:top w:val="single" w:color="auto" w:sz="4" w:space="0"/>
              <w:left w:val="nil"/>
              <w:bottom w:val="single" w:color="auto" w:sz="4" w:space="0"/>
              <w:right w:val="single" w:color="auto" w:sz="4" w:space="0"/>
            </w:tcBorders>
            <w:vAlign w:val="center"/>
          </w:tcPr>
          <w:p w14:paraId="334B21BC">
            <w:pPr>
              <w:spacing w:line="500" w:lineRule="exact"/>
              <w:jc w:val="center"/>
              <w:rPr>
                <w:rFonts w:ascii="宋体" w:hAnsi="宋体" w:cs="宋体"/>
                <w:color w:val="auto"/>
                <w:sz w:val="24"/>
                <w:highlight w:val="none"/>
              </w:rPr>
            </w:pPr>
          </w:p>
        </w:tc>
      </w:tr>
      <w:tr w14:paraId="6B62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C43BBCD">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34D95C3B">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6" w:type="dxa"/>
            <w:gridSpan w:val="3"/>
            <w:tcBorders>
              <w:top w:val="single" w:color="auto" w:sz="4" w:space="0"/>
              <w:left w:val="nil"/>
              <w:bottom w:val="single" w:color="auto" w:sz="4" w:space="0"/>
              <w:right w:val="single" w:color="auto" w:sz="4" w:space="0"/>
            </w:tcBorders>
            <w:vAlign w:val="center"/>
          </w:tcPr>
          <w:p w14:paraId="7EA378AC">
            <w:pPr>
              <w:spacing w:line="500" w:lineRule="exact"/>
              <w:jc w:val="center"/>
              <w:rPr>
                <w:rFonts w:ascii="宋体" w:hAnsi="宋体" w:cs="宋体"/>
                <w:color w:val="auto"/>
                <w:sz w:val="24"/>
                <w:highlight w:val="none"/>
              </w:rPr>
            </w:pPr>
          </w:p>
        </w:tc>
      </w:tr>
      <w:tr w14:paraId="2C57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912DF33">
            <w:pPr>
              <w:widowControl/>
              <w:jc w:val="left"/>
              <w:rPr>
                <w:rFonts w:ascii="宋体" w:hAnsi="宋体" w:cs="宋体"/>
                <w:color w:val="auto"/>
                <w:sz w:val="24"/>
                <w:highlight w:val="none"/>
              </w:rPr>
            </w:pPr>
          </w:p>
        </w:tc>
        <w:tc>
          <w:tcPr>
            <w:tcW w:w="3232" w:type="dxa"/>
            <w:gridSpan w:val="3"/>
            <w:tcBorders>
              <w:top w:val="single" w:color="auto" w:sz="4" w:space="0"/>
              <w:left w:val="nil"/>
              <w:bottom w:val="single" w:color="auto" w:sz="4" w:space="0"/>
              <w:right w:val="single" w:color="auto" w:sz="4" w:space="0"/>
            </w:tcBorders>
            <w:vAlign w:val="center"/>
          </w:tcPr>
          <w:p w14:paraId="183B31B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6" w:type="dxa"/>
            <w:gridSpan w:val="3"/>
            <w:tcBorders>
              <w:top w:val="single" w:color="auto" w:sz="4" w:space="0"/>
              <w:left w:val="nil"/>
              <w:bottom w:val="single" w:color="auto" w:sz="4" w:space="0"/>
              <w:right w:val="single" w:color="auto" w:sz="4" w:space="0"/>
            </w:tcBorders>
            <w:vAlign w:val="center"/>
          </w:tcPr>
          <w:p w14:paraId="6D1A8D8C">
            <w:pPr>
              <w:spacing w:line="500" w:lineRule="exact"/>
              <w:jc w:val="center"/>
              <w:rPr>
                <w:rFonts w:ascii="宋体" w:hAnsi="宋体" w:cs="宋体"/>
                <w:color w:val="auto"/>
                <w:sz w:val="24"/>
                <w:highlight w:val="none"/>
              </w:rPr>
            </w:pPr>
          </w:p>
        </w:tc>
      </w:tr>
      <w:tr w14:paraId="456F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9B2AB06">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219F0EA1">
            <w:pPr>
              <w:jc w:val="center"/>
              <w:rPr>
                <w:rFonts w:ascii="宋体" w:hAnsi="宋体" w:cs="宋体"/>
                <w:color w:val="auto"/>
                <w:sz w:val="24"/>
                <w:highlight w:val="none"/>
              </w:rPr>
            </w:pPr>
          </w:p>
        </w:tc>
      </w:tr>
      <w:tr w14:paraId="3975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004C61B1">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66706F31">
            <w:pPr>
              <w:jc w:val="center"/>
              <w:rPr>
                <w:rFonts w:ascii="宋体" w:hAnsi="宋体" w:cs="宋体"/>
                <w:color w:val="auto"/>
                <w:sz w:val="24"/>
                <w:highlight w:val="none"/>
              </w:rPr>
            </w:pPr>
          </w:p>
        </w:tc>
      </w:tr>
    </w:tbl>
    <w:p w14:paraId="0BBF2306">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1D10B3F5">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3A824917">
      <w:pPr>
        <w:pStyle w:val="3"/>
        <w:rPr>
          <w:rFonts w:ascii="宋体" w:hAnsi="宋体" w:eastAsia="宋体" w:cs="宋体"/>
          <w:b w:val="0"/>
          <w:color w:val="auto"/>
          <w:sz w:val="24"/>
          <w:szCs w:val="24"/>
          <w:highlight w:val="none"/>
        </w:rPr>
      </w:pPr>
      <w:bookmarkStart w:id="230" w:name="_Toc25847"/>
      <w:bookmarkStart w:id="231" w:name="_Toc20764"/>
      <w:bookmarkStart w:id="232" w:name="_Toc15955"/>
      <w:bookmarkStart w:id="233" w:name="_Toc6841"/>
      <w:bookmarkStart w:id="234" w:name="_Toc27357"/>
      <w:bookmarkStart w:id="235" w:name="_Toc3110"/>
      <w:r>
        <w:rPr>
          <w:rFonts w:hint="eastAsia" w:ascii="宋体" w:hAnsi="宋体" w:eastAsia="宋体" w:cs="宋体"/>
          <w:b w:val="0"/>
          <w:color w:val="auto"/>
          <w:sz w:val="24"/>
          <w:szCs w:val="24"/>
          <w:highlight w:val="none"/>
        </w:rPr>
        <w:t>附件十</w:t>
      </w:r>
      <w:r>
        <w:rPr>
          <w:rFonts w:hint="eastAsia" w:ascii="宋体" w:hAnsi="宋体" w:eastAsia="宋体" w:cs="宋体"/>
          <w:b w:val="0"/>
          <w:color w:val="auto"/>
          <w:sz w:val="24"/>
          <w:szCs w:val="24"/>
          <w:highlight w:val="none"/>
          <w:lang w:val="en-US" w:eastAsia="zh-CN"/>
        </w:rPr>
        <w:t>九</w:t>
      </w:r>
      <w:r>
        <w:rPr>
          <w:rFonts w:hint="eastAsia" w:ascii="宋体" w:hAnsi="宋体" w:eastAsia="宋体" w:cs="宋体"/>
          <w:b w:val="0"/>
          <w:color w:val="auto"/>
          <w:sz w:val="24"/>
          <w:szCs w:val="24"/>
          <w:highlight w:val="none"/>
        </w:rPr>
        <w:t>：办理保函需提供资料</w:t>
      </w:r>
      <w:bookmarkEnd w:id="230"/>
      <w:bookmarkEnd w:id="231"/>
      <w:bookmarkEnd w:id="232"/>
      <w:bookmarkEnd w:id="233"/>
      <w:bookmarkEnd w:id="234"/>
      <w:bookmarkEnd w:id="235"/>
    </w:p>
    <w:p w14:paraId="47105193">
      <w:pPr>
        <w:spacing w:after="120"/>
        <w:ind w:right="-154"/>
        <w:rPr>
          <w:rFonts w:ascii="宋体" w:hAnsi="宋体" w:cs="宋体"/>
          <w:color w:val="auto"/>
          <w:sz w:val="24"/>
          <w:highlight w:val="none"/>
        </w:rPr>
      </w:pPr>
    </w:p>
    <w:p w14:paraId="3C8520BC">
      <w:pPr>
        <w:spacing w:after="120"/>
        <w:ind w:right="-154"/>
        <w:jc w:val="center"/>
        <w:rPr>
          <w:rFonts w:ascii="宋体" w:hAnsi="宋体" w:cs="宋体"/>
          <w:b/>
          <w:color w:val="auto"/>
          <w:sz w:val="24"/>
          <w:highlight w:val="none"/>
        </w:rPr>
      </w:pPr>
      <w:r>
        <w:rPr>
          <w:rFonts w:hint="eastAsia" w:ascii="宋体" w:hAnsi="宋体" w:cs="宋体"/>
          <w:b/>
          <w:color w:val="auto"/>
          <w:sz w:val="24"/>
          <w:highlight w:val="none"/>
        </w:rPr>
        <w:t>办理保函需提供资料</w:t>
      </w:r>
    </w:p>
    <w:p w14:paraId="233CA395">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21CDDA01">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04651837">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78B10E01">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266DD6D4">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1D99E0C1">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6BA4C399">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071D5A6C">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7734859A">
      <w:pPr>
        <w:spacing w:after="120"/>
        <w:ind w:right="-154"/>
        <w:rPr>
          <w:rFonts w:ascii="宋体" w:hAnsi="宋体" w:cs="宋体"/>
          <w:b/>
          <w:color w:val="auto"/>
          <w:sz w:val="24"/>
          <w:highlight w:val="none"/>
        </w:rPr>
      </w:pPr>
    </w:p>
    <w:p w14:paraId="14CE6867">
      <w:pPr>
        <w:spacing w:after="120"/>
        <w:ind w:right="-154"/>
        <w:rPr>
          <w:rFonts w:ascii="宋体" w:hAnsi="宋体" w:cs="宋体"/>
          <w:b/>
          <w:color w:val="auto"/>
          <w:sz w:val="24"/>
          <w:highlight w:val="none"/>
        </w:rPr>
      </w:pPr>
    </w:p>
    <w:p w14:paraId="031E55A2">
      <w:pPr>
        <w:spacing w:after="120"/>
        <w:ind w:right="-154"/>
        <w:rPr>
          <w:rFonts w:ascii="宋体" w:hAnsi="宋体" w:cs="宋体"/>
          <w:b/>
          <w:color w:val="auto"/>
          <w:sz w:val="24"/>
          <w:highlight w:val="none"/>
        </w:rPr>
      </w:pPr>
    </w:p>
    <w:p w14:paraId="221FBEAF">
      <w:pPr>
        <w:spacing w:after="120"/>
        <w:ind w:right="-154"/>
        <w:rPr>
          <w:rFonts w:ascii="宋体" w:hAnsi="宋体" w:cs="宋体"/>
          <w:b/>
          <w:color w:val="auto"/>
          <w:sz w:val="24"/>
          <w:highlight w:val="none"/>
        </w:rPr>
      </w:pPr>
    </w:p>
    <w:p w14:paraId="692EDB25">
      <w:pPr>
        <w:spacing w:after="120"/>
        <w:ind w:right="-154"/>
        <w:rPr>
          <w:rFonts w:ascii="宋体" w:hAnsi="宋体" w:cs="宋体"/>
          <w:b/>
          <w:color w:val="auto"/>
          <w:sz w:val="24"/>
          <w:highlight w:val="none"/>
        </w:rPr>
      </w:pPr>
    </w:p>
    <w:p w14:paraId="2369F924">
      <w:pPr>
        <w:spacing w:after="120"/>
        <w:ind w:right="-154"/>
        <w:rPr>
          <w:rFonts w:ascii="宋体" w:hAnsi="宋体" w:cs="宋体"/>
          <w:b/>
          <w:color w:val="auto"/>
          <w:sz w:val="24"/>
          <w:highlight w:val="none"/>
        </w:rPr>
      </w:pPr>
    </w:p>
    <w:p w14:paraId="1EA65D83">
      <w:pPr>
        <w:spacing w:after="120"/>
        <w:ind w:right="-154"/>
        <w:rPr>
          <w:rFonts w:ascii="宋体" w:hAnsi="宋体" w:cs="宋体"/>
          <w:b/>
          <w:color w:val="auto"/>
          <w:sz w:val="24"/>
          <w:highlight w:val="none"/>
        </w:rPr>
      </w:pPr>
    </w:p>
    <w:p w14:paraId="5D30BA5F">
      <w:pPr>
        <w:spacing w:after="120"/>
        <w:ind w:right="-154"/>
        <w:rPr>
          <w:rFonts w:ascii="宋体" w:hAnsi="宋体" w:cs="宋体"/>
          <w:b/>
          <w:color w:val="auto"/>
          <w:sz w:val="24"/>
          <w:highlight w:val="none"/>
        </w:rPr>
      </w:pPr>
    </w:p>
    <w:p w14:paraId="6BC1C788">
      <w:pPr>
        <w:spacing w:after="120"/>
        <w:ind w:right="-154"/>
        <w:rPr>
          <w:rFonts w:ascii="宋体" w:hAnsi="宋体" w:cs="宋体"/>
          <w:b/>
          <w:color w:val="auto"/>
          <w:sz w:val="24"/>
          <w:highlight w:val="none"/>
        </w:rPr>
      </w:pPr>
    </w:p>
    <w:p w14:paraId="26EE54E3">
      <w:pPr>
        <w:spacing w:after="120"/>
        <w:ind w:right="-154"/>
        <w:rPr>
          <w:rFonts w:ascii="宋体" w:hAnsi="宋体" w:cs="宋体"/>
          <w:b/>
          <w:color w:val="auto"/>
          <w:sz w:val="24"/>
          <w:highlight w:val="none"/>
        </w:rPr>
      </w:pPr>
    </w:p>
    <w:p w14:paraId="5B753213">
      <w:pPr>
        <w:spacing w:after="120"/>
        <w:ind w:right="-154"/>
        <w:rPr>
          <w:rFonts w:ascii="宋体" w:hAnsi="宋体" w:cs="宋体"/>
          <w:b/>
          <w:color w:val="auto"/>
          <w:sz w:val="24"/>
          <w:highlight w:val="none"/>
        </w:rPr>
      </w:pPr>
    </w:p>
    <w:p w14:paraId="581D32F4">
      <w:pPr>
        <w:spacing w:after="120"/>
        <w:ind w:right="-154"/>
        <w:rPr>
          <w:rFonts w:ascii="宋体" w:hAnsi="宋体" w:cs="宋体"/>
          <w:b/>
          <w:color w:val="auto"/>
          <w:sz w:val="24"/>
          <w:highlight w:val="none"/>
        </w:rPr>
      </w:pPr>
    </w:p>
    <w:p w14:paraId="29CAB93E">
      <w:pPr>
        <w:pageBreakBefore/>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信用反担保保证函</w:t>
      </w:r>
    </w:p>
    <w:p w14:paraId="2C36C094">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641AF56E">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5812BFF5">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4BB43FAA">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73B11A03">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2C4C232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6DF89469">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5F525E5E">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3F4ABE7D">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5980C6C4">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48C75C22">
      <w:pPr>
        <w:spacing w:line="520" w:lineRule="exact"/>
        <w:rPr>
          <w:rFonts w:ascii="宋体" w:hAnsi="宋体" w:cs="宋体"/>
          <w:color w:val="auto"/>
          <w:sz w:val="24"/>
          <w:highlight w:val="none"/>
        </w:rPr>
      </w:pPr>
    </w:p>
    <w:p w14:paraId="7ECF87C1">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E240582">
      <w:pPr>
        <w:spacing w:line="520" w:lineRule="exact"/>
        <w:ind w:left="4680" w:hanging="4680" w:hangingChars="1950"/>
        <w:rPr>
          <w:rFonts w:ascii="宋体" w:hAnsi="宋体" w:cs="宋体"/>
          <w:color w:val="auto"/>
          <w:sz w:val="24"/>
          <w:highlight w:val="none"/>
        </w:rPr>
      </w:pPr>
    </w:p>
    <w:p w14:paraId="39F1B901">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42831933">
      <w:pPr>
        <w:spacing w:line="360" w:lineRule="auto"/>
        <w:rPr>
          <w:rFonts w:ascii="宋体" w:hAnsi="宋体" w:cs="宋体"/>
          <w:color w:val="auto"/>
          <w:sz w:val="24"/>
          <w:highlight w:val="none"/>
        </w:rPr>
      </w:pPr>
    </w:p>
    <w:p w14:paraId="5399D5B9">
      <w:pPr>
        <w:pStyle w:val="28"/>
        <w:ind w:firstLine="600"/>
        <w:rPr>
          <w:color w:val="auto"/>
          <w:highlight w:val="none"/>
        </w:rPr>
      </w:pPr>
    </w:p>
    <w:p w14:paraId="553C5F82">
      <w:pPr>
        <w:pStyle w:val="3"/>
        <w:keepNext w:val="0"/>
        <w:keepLines w:val="0"/>
        <w:pageBreakBefore/>
        <w:rPr>
          <w:rFonts w:ascii="宋体" w:hAnsi="宋体" w:eastAsia="宋体" w:cs="宋体"/>
          <w:b w:val="0"/>
          <w:color w:val="auto"/>
          <w:sz w:val="24"/>
          <w:highlight w:val="none"/>
        </w:rPr>
      </w:pPr>
      <w:bookmarkStart w:id="236" w:name="_Toc32517"/>
      <w:bookmarkStart w:id="237" w:name="_Toc3254"/>
      <w:bookmarkStart w:id="238" w:name="_Toc24602"/>
      <w:bookmarkStart w:id="239" w:name="_Toc17515"/>
      <w:bookmarkStart w:id="240" w:name="_Toc25272"/>
      <w:bookmarkStart w:id="241" w:name="_Toc2489"/>
      <w:bookmarkStart w:id="242" w:name="_Toc24160"/>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二十</w:t>
      </w:r>
      <w:r>
        <w:rPr>
          <w:rFonts w:hint="eastAsia" w:ascii="宋体" w:hAnsi="宋体" w:eastAsia="宋体" w:cs="宋体"/>
          <w:b w:val="0"/>
          <w:color w:val="auto"/>
          <w:sz w:val="24"/>
          <w:highlight w:val="none"/>
        </w:rPr>
        <w:t>：质疑函范本</w:t>
      </w:r>
      <w:bookmarkEnd w:id="236"/>
      <w:bookmarkEnd w:id="237"/>
      <w:bookmarkEnd w:id="238"/>
      <w:bookmarkEnd w:id="239"/>
      <w:bookmarkEnd w:id="240"/>
      <w:bookmarkEnd w:id="241"/>
      <w:bookmarkEnd w:id="242"/>
    </w:p>
    <w:p w14:paraId="1C574A37">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6AAF1550">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2E023A5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7A952BC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253EE0F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3F38D2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3418F8ED">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3BE5F47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7587F4B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015381E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033AD28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71023ECD">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10CE080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2613BC08">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5BDD6D33">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045E25F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428252F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6B10A544">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7B370C8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0E7C451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313A523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65FA68CA">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0176DB79">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4143B45C">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3A7DD4CD">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4DB4F56A">
      <w:pPr>
        <w:adjustRightInd w:val="0"/>
        <w:snapToGrid w:val="0"/>
        <w:spacing w:line="360" w:lineRule="auto"/>
        <w:rPr>
          <w:rFonts w:ascii="宋体" w:hAnsi="宋体" w:cs="宋体"/>
          <w:color w:val="auto"/>
          <w:sz w:val="28"/>
          <w:szCs w:val="28"/>
          <w:highlight w:val="none"/>
        </w:rPr>
      </w:pPr>
    </w:p>
    <w:p w14:paraId="377A536E">
      <w:pPr>
        <w:adjustRightInd w:val="0"/>
        <w:snapToGrid w:val="0"/>
        <w:spacing w:line="360" w:lineRule="auto"/>
        <w:rPr>
          <w:rFonts w:ascii="宋体" w:hAnsi="宋体" w:cs="宋体"/>
          <w:color w:val="auto"/>
          <w:sz w:val="28"/>
          <w:szCs w:val="28"/>
          <w:highlight w:val="none"/>
        </w:rPr>
      </w:pPr>
    </w:p>
    <w:p w14:paraId="6AB14266">
      <w:pPr>
        <w:rPr>
          <w:rFonts w:ascii="宋体" w:hAnsi="宋体" w:cs="宋体"/>
          <w:b/>
          <w:color w:val="auto"/>
          <w:sz w:val="28"/>
          <w:szCs w:val="28"/>
          <w:highlight w:val="none"/>
        </w:rPr>
      </w:pPr>
    </w:p>
    <w:p w14:paraId="44E3A54F">
      <w:pPr>
        <w:rPr>
          <w:rFonts w:ascii="宋体" w:hAnsi="宋体" w:cs="宋体"/>
          <w:b/>
          <w:color w:val="auto"/>
          <w:sz w:val="28"/>
          <w:szCs w:val="28"/>
          <w:highlight w:val="none"/>
        </w:rPr>
      </w:pPr>
    </w:p>
    <w:p w14:paraId="5DDD4539">
      <w:pPr>
        <w:rPr>
          <w:rFonts w:ascii="宋体" w:hAnsi="宋体" w:cs="宋体"/>
          <w:b/>
          <w:color w:val="auto"/>
          <w:sz w:val="28"/>
          <w:szCs w:val="28"/>
          <w:highlight w:val="none"/>
        </w:rPr>
      </w:pPr>
    </w:p>
    <w:p w14:paraId="2B5E628C">
      <w:pPr>
        <w:rPr>
          <w:rFonts w:ascii="宋体" w:hAnsi="宋体" w:cs="宋体"/>
          <w:b/>
          <w:color w:val="auto"/>
          <w:sz w:val="28"/>
          <w:szCs w:val="28"/>
          <w:highlight w:val="none"/>
        </w:rPr>
      </w:pPr>
    </w:p>
    <w:p w14:paraId="7A7F799E">
      <w:pPr>
        <w:rPr>
          <w:rFonts w:ascii="宋体" w:hAnsi="宋体" w:cs="宋体"/>
          <w:b/>
          <w:color w:val="auto"/>
          <w:sz w:val="28"/>
          <w:szCs w:val="28"/>
          <w:highlight w:val="none"/>
        </w:rPr>
      </w:pPr>
    </w:p>
    <w:p w14:paraId="073E48F1">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28CC5126">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C1EC33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A682D58">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999182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BEEC6F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A48D67">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451A23">
      <w:pPr>
        <w:rPr>
          <w:rFonts w:ascii="宋体" w:hAnsi="宋体" w:cs="宋体"/>
          <w:color w:val="auto"/>
          <w:sz w:val="20"/>
          <w:szCs w:val="22"/>
          <w:highlight w:val="none"/>
        </w:rPr>
      </w:pPr>
    </w:p>
    <w:p w14:paraId="4D5A1953">
      <w:pPr>
        <w:pStyle w:val="28"/>
        <w:ind w:firstLine="560"/>
        <w:rPr>
          <w:rFonts w:ascii="宋体" w:hAnsi="宋体" w:eastAsia="宋体" w:cs="宋体"/>
          <w:color w:val="auto"/>
          <w:sz w:val="28"/>
          <w:szCs w:val="22"/>
          <w:highlight w:val="none"/>
        </w:rPr>
      </w:pPr>
    </w:p>
    <w:p w14:paraId="10F66A39">
      <w:pPr>
        <w:pStyle w:val="22"/>
        <w:rPr>
          <w:rFonts w:ascii="宋体" w:hAnsi="宋体" w:cs="宋体"/>
          <w:color w:val="auto"/>
          <w:sz w:val="20"/>
          <w:szCs w:val="22"/>
          <w:highlight w:val="none"/>
        </w:rPr>
      </w:pPr>
    </w:p>
    <w:p w14:paraId="3F1088D3">
      <w:pPr>
        <w:rPr>
          <w:rFonts w:ascii="宋体" w:hAnsi="宋体" w:cs="宋体"/>
          <w:color w:val="auto"/>
          <w:sz w:val="20"/>
          <w:szCs w:val="22"/>
          <w:highlight w:val="none"/>
        </w:rPr>
      </w:pPr>
    </w:p>
    <w:p w14:paraId="41FDF01F">
      <w:pPr>
        <w:pStyle w:val="3"/>
        <w:keepNext w:val="0"/>
        <w:keepLines w:val="0"/>
        <w:pageBreakBefore/>
        <w:rPr>
          <w:rFonts w:ascii="宋体" w:hAnsi="宋体" w:eastAsia="宋体" w:cs="宋体"/>
          <w:b w:val="0"/>
          <w:color w:val="auto"/>
          <w:sz w:val="24"/>
          <w:highlight w:val="none"/>
        </w:rPr>
      </w:pPr>
      <w:bookmarkStart w:id="243" w:name="_Toc9353"/>
      <w:bookmarkStart w:id="244" w:name="_Toc12985"/>
      <w:bookmarkStart w:id="245" w:name="_Toc26697"/>
      <w:bookmarkStart w:id="246" w:name="_Toc28792"/>
      <w:bookmarkStart w:id="247" w:name="_Toc21272"/>
      <w:bookmarkStart w:id="248" w:name="_Toc32533"/>
      <w:bookmarkStart w:id="249" w:name="_Toc32454"/>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一</w:t>
      </w:r>
      <w:r>
        <w:rPr>
          <w:rFonts w:hint="eastAsia" w:ascii="宋体" w:hAnsi="宋体" w:eastAsia="宋体" w:cs="宋体"/>
          <w:b w:val="0"/>
          <w:color w:val="auto"/>
          <w:sz w:val="24"/>
          <w:highlight w:val="none"/>
        </w:rPr>
        <w:t>：投诉书范本</w:t>
      </w:r>
      <w:bookmarkEnd w:id="243"/>
      <w:bookmarkEnd w:id="244"/>
      <w:bookmarkEnd w:id="245"/>
      <w:bookmarkEnd w:id="246"/>
      <w:bookmarkEnd w:id="247"/>
      <w:bookmarkEnd w:id="248"/>
      <w:bookmarkEnd w:id="249"/>
    </w:p>
    <w:p w14:paraId="1355AE1D">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0733267E">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6553092D">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474B3608">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700C7CD">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6FBF17C8">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622893EE">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7F8A3F03">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004DE1E9">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9F0C927">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462A4D9">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B3CCFD7">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450A24AE">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2012E155">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8FCBB34">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9EB2163">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4D109D4">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33CE3ADD">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36F1D279">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5BF873A9">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55ADFDC">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428043E6">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185960F">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287B23A0">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0BF149C1">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59628614">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7BA25BB1">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08751D27">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32691686">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5DB66C4A">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446C6CD4">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4D0F4CAA">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0783D5CF">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2C23C706">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34B16E72">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1E148DF9">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3AB052A0">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9F6D0E5">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5EC65DBD">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6AB9DA2D">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B085EAB">
      <w:pPr>
        <w:rPr>
          <w:rFonts w:ascii="宋体" w:hAnsi="宋体" w:cs="宋体"/>
          <w:b/>
          <w:color w:val="auto"/>
          <w:sz w:val="28"/>
          <w:szCs w:val="28"/>
          <w:highlight w:val="none"/>
        </w:rPr>
      </w:pPr>
    </w:p>
    <w:p w14:paraId="690CB07D">
      <w:pPr>
        <w:rPr>
          <w:rFonts w:ascii="宋体" w:hAnsi="宋体" w:cs="宋体"/>
          <w:b/>
          <w:color w:val="auto"/>
          <w:sz w:val="28"/>
          <w:szCs w:val="28"/>
          <w:highlight w:val="none"/>
        </w:rPr>
      </w:pPr>
    </w:p>
    <w:p w14:paraId="17B9A7CE">
      <w:pPr>
        <w:rPr>
          <w:rFonts w:ascii="宋体" w:hAnsi="宋体" w:cs="宋体"/>
          <w:b/>
          <w:color w:val="auto"/>
          <w:sz w:val="28"/>
          <w:szCs w:val="28"/>
          <w:highlight w:val="none"/>
        </w:rPr>
      </w:pPr>
    </w:p>
    <w:p w14:paraId="54865B68">
      <w:pPr>
        <w:rPr>
          <w:rFonts w:ascii="宋体" w:hAnsi="宋体" w:cs="宋体"/>
          <w:b/>
          <w:color w:val="auto"/>
          <w:sz w:val="28"/>
          <w:szCs w:val="28"/>
          <w:highlight w:val="none"/>
        </w:rPr>
      </w:pPr>
    </w:p>
    <w:p w14:paraId="370499DB">
      <w:pPr>
        <w:rPr>
          <w:rFonts w:ascii="宋体" w:hAnsi="宋体" w:cs="宋体"/>
          <w:b/>
          <w:color w:val="auto"/>
          <w:sz w:val="28"/>
          <w:szCs w:val="28"/>
          <w:highlight w:val="none"/>
        </w:rPr>
      </w:pPr>
    </w:p>
    <w:p w14:paraId="5982AAA9">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088B4CEF">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0D531D1">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2A2A168">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55E5A1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465201F">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97F0DA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683D02A">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51C8C55">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1D2D51AB">
      <w:pPr>
        <w:jc w:val="left"/>
        <w:rPr>
          <w:rFonts w:ascii="宋体" w:hAnsi="宋体" w:cs="宋体"/>
          <w:b/>
          <w:color w:val="auto"/>
          <w:sz w:val="28"/>
          <w:szCs w:val="28"/>
          <w:highlight w:val="none"/>
        </w:rPr>
      </w:pPr>
    </w:p>
    <w:p w14:paraId="4716DF94">
      <w:pPr>
        <w:rPr>
          <w:rFonts w:ascii="宋体" w:hAnsi="宋体" w:cs="宋体"/>
          <w:color w:val="auto"/>
          <w:sz w:val="20"/>
          <w:szCs w:val="22"/>
          <w:highlight w:val="none"/>
        </w:rPr>
      </w:pPr>
    </w:p>
    <w:p w14:paraId="1A13688B">
      <w:pPr>
        <w:rPr>
          <w:rFonts w:ascii="宋体" w:hAnsi="宋体" w:cs="宋体"/>
          <w:color w:val="auto"/>
          <w:sz w:val="20"/>
          <w:szCs w:val="22"/>
          <w:highlight w:val="none"/>
        </w:rPr>
      </w:pPr>
    </w:p>
    <w:p w14:paraId="0DDCB2A8">
      <w:pPr>
        <w:pStyle w:val="28"/>
        <w:ind w:firstLine="600"/>
        <w:rPr>
          <w:rFonts w:ascii="宋体" w:hAnsi="宋体" w:eastAsia="宋体" w:cs="宋体"/>
          <w:color w:val="auto"/>
          <w:highlight w:val="none"/>
        </w:rPr>
      </w:pPr>
    </w:p>
    <w:p w14:paraId="39561585">
      <w:pPr>
        <w:pStyle w:val="22"/>
        <w:ind w:left="0" w:leftChars="0"/>
        <w:rPr>
          <w:rFonts w:ascii="宋体" w:hAnsi="宋体" w:cs="宋体"/>
          <w:color w:val="auto"/>
          <w:highlight w:val="none"/>
        </w:rPr>
      </w:pPr>
    </w:p>
    <w:p w14:paraId="3D5BD668">
      <w:pPr>
        <w:pStyle w:val="22"/>
        <w:ind w:left="0" w:leftChars="0"/>
        <w:rPr>
          <w:rFonts w:ascii="宋体" w:hAnsi="宋体" w:cs="宋体"/>
          <w:color w:val="auto"/>
          <w:highlight w:val="none"/>
        </w:rPr>
      </w:pPr>
    </w:p>
    <w:p w14:paraId="267F8EFE">
      <w:pPr>
        <w:rPr>
          <w:color w:val="auto"/>
          <w:highlight w:val="none"/>
        </w:rPr>
      </w:pPr>
    </w:p>
    <w:sectPr>
      <w:headerReference r:id="rId11" w:type="first"/>
      <w:footerReference r:id="rId14" w:type="first"/>
      <w:headerReference r:id="rId10" w:type="default"/>
      <w:footerReference r:id="rId12" w:type="default"/>
      <w:footerReference r:id="rId13" w:type="even"/>
      <w:pgSz w:w="11906" w:h="16838"/>
      <w:pgMar w:top="1020" w:right="1247" w:bottom="1020"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Algerian">
    <w:altName w:val="Gabriola"/>
    <w:panose1 w:val="04020705040A02060702"/>
    <w:charset w:val="00"/>
    <w:family w:val="decorative"/>
    <w:pitch w:val="default"/>
    <w:sig w:usb0="00000000" w:usb1="00000000" w:usb2="00000000" w:usb3="00000000" w:csb0="20000001" w:csb1="00000000"/>
  </w:font>
  <w:font w:name="AdobeFangsongStd-Regular">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ABBD">
    <w:pPr>
      <w:pStyle w:val="17"/>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1440A">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F51440A">
                    <w:pPr>
                      <w:pStyle w:val="17"/>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4B62">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F663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A9F6638">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B6D8">
    <w:pPr>
      <w:pStyle w:val="17"/>
      <w:jc w:val="center"/>
      <w:rPr>
        <w:rFonts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28CB2">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2B28CB2">
                    <w:pPr>
                      <w:pStyle w:val="17"/>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p w14:paraId="0FC6F97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7B6A">
    <w:pPr>
      <w:pStyle w:val="17"/>
      <w:jc w:val="center"/>
      <w:rPr>
        <w:rFonts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8E81C">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B8E81C">
                    <w:pPr>
                      <w:pStyle w:val="17"/>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ascii="仿宋_GB2312" w:eastAsia="仿宋_GB2312"/>
      </w:rPr>
      <w:t xml:space="preserve">  </w:t>
    </w:r>
    <w:r>
      <w:rPr>
        <w:rFonts w:hint="eastAsia" w:ascii="宋体" w:hAnsi="宋体" w:cs="宋体"/>
      </w:rPr>
      <w:t xml:space="preserve">                                                                    东阳市鑫盛工程咨询有限公司</w:t>
    </w:r>
  </w:p>
  <w:p w14:paraId="643B181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2D553">
    <w:pPr>
      <w:pStyle w:val="17"/>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1516F">
                          <w:pPr>
                            <w:pStyle w:val="17"/>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6A1516F">
                    <w:pPr>
                      <w:pStyle w:val="17"/>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7F41">
    <w:pPr>
      <w:pStyle w:val="17"/>
      <w:framePr w:wrap="around" w:vAnchor="text" w:hAnchor="margin" w:xAlign="center" w:y="1"/>
      <w:rPr>
        <w:rStyle w:val="33"/>
      </w:rPr>
    </w:pPr>
    <w:r>
      <w:fldChar w:fldCharType="begin"/>
    </w:r>
    <w:r>
      <w:rPr>
        <w:rStyle w:val="33"/>
      </w:rPr>
      <w:instrText xml:space="preserve">PAGE  </w:instrText>
    </w:r>
    <w:r>
      <w:fldChar w:fldCharType="end"/>
    </w:r>
  </w:p>
  <w:p w14:paraId="027D758B">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2D2F6">
    <w:pPr>
      <w:pStyle w:val="17"/>
      <w:jc w:val="center"/>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6E0C7">
                          <w:pPr>
                            <w:pStyle w:val="17"/>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A6E0C7">
                    <w:pPr>
                      <w:pStyle w:val="17"/>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r>
      <w:rPr>
        <w:rFonts w:hint="eastAsia" w:ascii="宋体" w:hAnsi="宋体" w:cs="宋体"/>
        <w:sz w:val="21"/>
        <w:szCs w:val="21"/>
      </w:rPr>
      <w:t xml:space="preserve">                                                                  </w:t>
    </w:r>
    <w:r>
      <w:rPr>
        <w:rFonts w:hint="eastAsia" w:ascii="宋体" w:hAnsi="宋体" w:cs="宋体"/>
      </w:rPr>
      <w:t xml:space="preserve"> 东阳市鑫盛工程咨询有限公司</w:t>
    </w:r>
  </w:p>
  <w:p w14:paraId="7D09421A">
    <w:pPr>
      <w:pStyle w:val="17"/>
      <w:jc w:val="center"/>
      <w:rPr>
        <w:rFonts w:ascii="宋体" w:hAnsi="宋体" w:cs="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DA0F">
    <w:pPr>
      <w:pStyle w:val="18"/>
      <w:jc w:val="left"/>
      <w:rPr>
        <w:rFonts w:hint="eastAsia" w:eastAsia="宋体"/>
        <w:sz w:val="16"/>
        <w:szCs w:val="16"/>
        <w:lang w:eastAsia="zh-CN"/>
      </w:rPr>
    </w:pPr>
    <w:r>
      <w:rPr>
        <w:rFonts w:hint="eastAsia"/>
        <w:sz w:val="16"/>
        <w:szCs w:val="16"/>
        <w:lang w:eastAsia="zh-CN"/>
      </w:rPr>
      <w:t>东阳市“无废城市”创建评估及服务项目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BDA6">
    <w:pPr>
      <w:pStyle w:val="18"/>
      <w:jc w:val="left"/>
      <w:rPr>
        <w:rFonts w:hint="eastAsia" w:eastAsia="宋体"/>
        <w:sz w:val="16"/>
        <w:szCs w:val="16"/>
        <w:lang w:eastAsia="zh-CN"/>
      </w:rPr>
    </w:pPr>
    <w:r>
      <w:rPr>
        <w:rFonts w:hint="eastAsia"/>
        <w:sz w:val="16"/>
        <w:szCs w:val="16"/>
        <w:lang w:eastAsia="zh-CN"/>
      </w:rPr>
      <w:t>东阳市“无废城市”创建评估及服务项目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27CF">
    <w:pPr>
      <w:pStyle w:val="18"/>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21DB">
    <w:pPr>
      <w:pStyle w:val="18"/>
      <w:jc w:val="left"/>
      <w:rPr>
        <w:rFonts w:hint="eastAsia" w:eastAsia="宋体" w:cs="Arial"/>
        <w:color w:val="000000"/>
        <w:lang w:eastAsia="zh-CN"/>
      </w:rPr>
    </w:pPr>
    <w:r>
      <w:rPr>
        <w:rFonts w:hint="eastAsia" w:cs="Arial"/>
        <w:color w:val="000000"/>
        <w:lang w:eastAsia="zh-CN"/>
      </w:rPr>
      <w:t>东阳市“无废城市”创建评估及服务项目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1BB9">
    <w:pPr>
      <w:pStyle w:val="18"/>
      <w:jc w:val="left"/>
      <w:rPr>
        <w:rFonts w:hint="eastAsia" w:eastAsia="宋体" w:cs="Arial"/>
        <w:color w:val="000000"/>
        <w:lang w:eastAsia="zh-CN"/>
      </w:rPr>
    </w:pPr>
    <w:r>
      <w:rPr>
        <w:rFonts w:hint="eastAsia" w:cs="Arial"/>
        <w:color w:val="000000"/>
        <w:lang w:eastAsia="zh-CN"/>
      </w:rPr>
      <w:t>东阳市“无废城市”创建评估及服务项目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4521A"/>
    <w:multiLevelType w:val="singleLevel"/>
    <w:tmpl w:val="9D14521A"/>
    <w:lvl w:ilvl="0" w:tentative="0">
      <w:start w:val="1"/>
      <w:numFmt w:val="ideographTraditional"/>
      <w:suff w:val="nothing"/>
      <w:lvlText w:val="%1、"/>
      <w:lvlJc w:val="left"/>
      <w:rPr>
        <w:rFonts w:hint="eastAsia"/>
      </w:rPr>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pPr>
        <w:ind w:left="210"/>
      </w:pPr>
      <w:rPr>
        <w:rFonts w:hint="eastAsia"/>
      </w:rPr>
    </w:lvl>
  </w:abstractNum>
  <w:abstractNum w:abstractNumId="3">
    <w:nsid w:val="0B3575E4"/>
    <w:multiLevelType w:val="singleLevel"/>
    <w:tmpl w:val="0B3575E4"/>
    <w:lvl w:ilvl="0" w:tentative="0">
      <w:start w:val="4"/>
      <w:numFmt w:val="chineseCounting"/>
      <w:suff w:val="nothing"/>
      <w:lvlText w:val="（%1）"/>
      <w:lvlJc w:val="left"/>
      <w:rPr>
        <w:rFonts w:hint="eastAsia"/>
      </w:r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48712B5"/>
    <w:multiLevelType w:val="singleLevel"/>
    <w:tmpl w:val="248712B5"/>
    <w:lvl w:ilvl="0" w:tentative="0">
      <w:start w:val="3"/>
      <w:numFmt w:val="decimal"/>
      <w:lvlText w:val="%1."/>
      <w:lvlJc w:val="left"/>
      <w:pPr>
        <w:tabs>
          <w:tab w:val="left" w:pos="312"/>
        </w:tabs>
      </w:pPr>
    </w:lvl>
  </w:abstractNum>
  <w:abstractNum w:abstractNumId="6">
    <w:nsid w:val="5D410D0D"/>
    <w:multiLevelType w:val="singleLevel"/>
    <w:tmpl w:val="5D410D0D"/>
    <w:lvl w:ilvl="0" w:tentative="0">
      <w:start w:val="5"/>
      <w:numFmt w:val="chineseCounting"/>
      <w:suff w:val="space"/>
      <w:lvlText w:val="第%1章"/>
      <w:lvlJc w:val="left"/>
      <w:rPr>
        <w:rFonts w:hint="eastAsia"/>
      </w:rPr>
    </w:lvl>
  </w:abstractNum>
  <w:abstractNum w:abstractNumId="7">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8">
    <w:nsid w:val="61ADA8C3"/>
    <w:multiLevelType w:val="singleLevel"/>
    <w:tmpl w:val="61ADA8C3"/>
    <w:lvl w:ilvl="0" w:tentative="0">
      <w:start w:val="5"/>
      <w:numFmt w:val="chineseCounting"/>
      <w:suff w:val="nothing"/>
      <w:lvlText w:val="%1、"/>
      <w:lvlJc w:val="left"/>
    </w:lvl>
  </w:abstractNum>
  <w:abstractNum w:abstractNumId="9">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AADA33"/>
    <w:multiLevelType w:val="singleLevel"/>
    <w:tmpl w:val="73AADA33"/>
    <w:lvl w:ilvl="0" w:tentative="0">
      <w:start w:val="1"/>
      <w:numFmt w:val="decimal"/>
      <w:suff w:val="nothing"/>
      <w:lvlText w:val="%1、"/>
      <w:lvlJc w:val="left"/>
    </w:lvl>
  </w:abstractNum>
  <w:abstractNum w:abstractNumId="11">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8"/>
  </w:num>
  <w:num w:numId="4">
    <w:abstractNumId w:val="11"/>
  </w:num>
  <w:num w:numId="5">
    <w:abstractNumId w:val="5"/>
  </w:num>
  <w:num w:numId="6">
    <w:abstractNumId w:val="1"/>
  </w:num>
  <w:num w:numId="7">
    <w:abstractNumId w:val="3"/>
  </w:num>
  <w:num w:numId="8">
    <w:abstractNumId w:val="6"/>
  </w:num>
  <w:num w:numId="9">
    <w:abstractNumId w:val="0"/>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DlkZmRhNTE5OGUxZDJlNWYzNmZmZTE5NmE4NjcifQ=="/>
  </w:docVars>
  <w:rsids>
    <w:rsidRoot w:val="22CE71A1"/>
    <w:rsid w:val="00032A14"/>
    <w:rsid w:val="00037C85"/>
    <w:rsid w:val="000404DB"/>
    <w:rsid w:val="00067C99"/>
    <w:rsid w:val="000E254A"/>
    <w:rsid w:val="00141A73"/>
    <w:rsid w:val="0015636B"/>
    <w:rsid w:val="0016648E"/>
    <w:rsid w:val="00174A28"/>
    <w:rsid w:val="0021219D"/>
    <w:rsid w:val="00295EDC"/>
    <w:rsid w:val="002B0299"/>
    <w:rsid w:val="002E642B"/>
    <w:rsid w:val="002E76D0"/>
    <w:rsid w:val="00305CA9"/>
    <w:rsid w:val="00347525"/>
    <w:rsid w:val="00363487"/>
    <w:rsid w:val="00370609"/>
    <w:rsid w:val="00382313"/>
    <w:rsid w:val="003C5CEE"/>
    <w:rsid w:val="004125B6"/>
    <w:rsid w:val="004138F8"/>
    <w:rsid w:val="00422A57"/>
    <w:rsid w:val="00431145"/>
    <w:rsid w:val="0046026D"/>
    <w:rsid w:val="00470E1C"/>
    <w:rsid w:val="00494A1F"/>
    <w:rsid w:val="00540394"/>
    <w:rsid w:val="0055674B"/>
    <w:rsid w:val="005963BC"/>
    <w:rsid w:val="00610A9F"/>
    <w:rsid w:val="00693259"/>
    <w:rsid w:val="006A7591"/>
    <w:rsid w:val="006C1A0E"/>
    <w:rsid w:val="007019B4"/>
    <w:rsid w:val="00704AA6"/>
    <w:rsid w:val="007102F4"/>
    <w:rsid w:val="0078715B"/>
    <w:rsid w:val="007A61A8"/>
    <w:rsid w:val="007D7DF1"/>
    <w:rsid w:val="007E07B0"/>
    <w:rsid w:val="007F35BE"/>
    <w:rsid w:val="00827F4F"/>
    <w:rsid w:val="00830D01"/>
    <w:rsid w:val="00906786"/>
    <w:rsid w:val="00912593"/>
    <w:rsid w:val="009634E5"/>
    <w:rsid w:val="009E4B2E"/>
    <w:rsid w:val="009F5386"/>
    <w:rsid w:val="009F62E5"/>
    <w:rsid w:val="00A51ED6"/>
    <w:rsid w:val="00A611D2"/>
    <w:rsid w:val="00AE5938"/>
    <w:rsid w:val="00B22731"/>
    <w:rsid w:val="00B43F5D"/>
    <w:rsid w:val="00B8722B"/>
    <w:rsid w:val="00C1492F"/>
    <w:rsid w:val="00C36243"/>
    <w:rsid w:val="00C51889"/>
    <w:rsid w:val="00C975A7"/>
    <w:rsid w:val="00CA7419"/>
    <w:rsid w:val="00CB74DA"/>
    <w:rsid w:val="00CE2471"/>
    <w:rsid w:val="00D31BA8"/>
    <w:rsid w:val="00D70633"/>
    <w:rsid w:val="00D77F7C"/>
    <w:rsid w:val="00D80B94"/>
    <w:rsid w:val="00D93B8C"/>
    <w:rsid w:val="00DC55A9"/>
    <w:rsid w:val="00DD4475"/>
    <w:rsid w:val="00E05CCE"/>
    <w:rsid w:val="00E10AC5"/>
    <w:rsid w:val="00E1340B"/>
    <w:rsid w:val="00E40EFE"/>
    <w:rsid w:val="00E7430F"/>
    <w:rsid w:val="00EA574F"/>
    <w:rsid w:val="00EB05FB"/>
    <w:rsid w:val="00EB6186"/>
    <w:rsid w:val="00EF722B"/>
    <w:rsid w:val="00F06927"/>
    <w:rsid w:val="00F55BE8"/>
    <w:rsid w:val="00F81638"/>
    <w:rsid w:val="00F932EE"/>
    <w:rsid w:val="00FD1FFC"/>
    <w:rsid w:val="00FF1672"/>
    <w:rsid w:val="0100241C"/>
    <w:rsid w:val="012D2227"/>
    <w:rsid w:val="0154000B"/>
    <w:rsid w:val="015C48BA"/>
    <w:rsid w:val="016C144B"/>
    <w:rsid w:val="01AC7AD0"/>
    <w:rsid w:val="01B2102D"/>
    <w:rsid w:val="01E53BA7"/>
    <w:rsid w:val="01EE3C9B"/>
    <w:rsid w:val="02084D4C"/>
    <w:rsid w:val="02326B40"/>
    <w:rsid w:val="02380BEE"/>
    <w:rsid w:val="02462D2B"/>
    <w:rsid w:val="028E1825"/>
    <w:rsid w:val="02D109A1"/>
    <w:rsid w:val="02D768EE"/>
    <w:rsid w:val="02DF57A3"/>
    <w:rsid w:val="03082CDF"/>
    <w:rsid w:val="030C4CA2"/>
    <w:rsid w:val="031422ED"/>
    <w:rsid w:val="03483A8A"/>
    <w:rsid w:val="036A1510"/>
    <w:rsid w:val="0374413D"/>
    <w:rsid w:val="037D2A0B"/>
    <w:rsid w:val="03987D91"/>
    <w:rsid w:val="04382C84"/>
    <w:rsid w:val="045F1833"/>
    <w:rsid w:val="048117A6"/>
    <w:rsid w:val="049F168E"/>
    <w:rsid w:val="04AE41F0"/>
    <w:rsid w:val="04BA6D01"/>
    <w:rsid w:val="04CA3DCA"/>
    <w:rsid w:val="04DB6141"/>
    <w:rsid w:val="04EA6DAD"/>
    <w:rsid w:val="05647B3F"/>
    <w:rsid w:val="05A01219"/>
    <w:rsid w:val="05B45BD0"/>
    <w:rsid w:val="05E355AA"/>
    <w:rsid w:val="060A3685"/>
    <w:rsid w:val="060C68AF"/>
    <w:rsid w:val="063B3638"/>
    <w:rsid w:val="068153A2"/>
    <w:rsid w:val="0691633C"/>
    <w:rsid w:val="06BA754B"/>
    <w:rsid w:val="06CF7164"/>
    <w:rsid w:val="06D23357"/>
    <w:rsid w:val="06D849E3"/>
    <w:rsid w:val="06FF4665"/>
    <w:rsid w:val="07675A5B"/>
    <w:rsid w:val="07C72679"/>
    <w:rsid w:val="08491D97"/>
    <w:rsid w:val="0895702F"/>
    <w:rsid w:val="08984276"/>
    <w:rsid w:val="089F6DD6"/>
    <w:rsid w:val="08AE1E9F"/>
    <w:rsid w:val="08B20D9E"/>
    <w:rsid w:val="08FD6983"/>
    <w:rsid w:val="09326B9B"/>
    <w:rsid w:val="09477125"/>
    <w:rsid w:val="094F1C33"/>
    <w:rsid w:val="097E5D15"/>
    <w:rsid w:val="09A13DBB"/>
    <w:rsid w:val="09BA2AC6"/>
    <w:rsid w:val="09D7394C"/>
    <w:rsid w:val="09EB0BF7"/>
    <w:rsid w:val="09EC7123"/>
    <w:rsid w:val="0A1B17B6"/>
    <w:rsid w:val="0A20501F"/>
    <w:rsid w:val="0A241727"/>
    <w:rsid w:val="0A3B59B5"/>
    <w:rsid w:val="0A681BFC"/>
    <w:rsid w:val="0ADD4CBE"/>
    <w:rsid w:val="0AE26331"/>
    <w:rsid w:val="0B0C3EF3"/>
    <w:rsid w:val="0B0C7351"/>
    <w:rsid w:val="0B106E41"/>
    <w:rsid w:val="0B4C2E55"/>
    <w:rsid w:val="0B584048"/>
    <w:rsid w:val="0B5A4560"/>
    <w:rsid w:val="0B641591"/>
    <w:rsid w:val="0B8D66E4"/>
    <w:rsid w:val="0BAE21B6"/>
    <w:rsid w:val="0BDE4B3C"/>
    <w:rsid w:val="0BFB189F"/>
    <w:rsid w:val="0C834A9C"/>
    <w:rsid w:val="0C8C4543"/>
    <w:rsid w:val="0C9B273A"/>
    <w:rsid w:val="0CB8387E"/>
    <w:rsid w:val="0D200115"/>
    <w:rsid w:val="0D223D2F"/>
    <w:rsid w:val="0D2F4C30"/>
    <w:rsid w:val="0D5079C9"/>
    <w:rsid w:val="0D977056"/>
    <w:rsid w:val="0DA75F4A"/>
    <w:rsid w:val="0DAB697F"/>
    <w:rsid w:val="0DCC0050"/>
    <w:rsid w:val="0DE027D0"/>
    <w:rsid w:val="0E2167E2"/>
    <w:rsid w:val="0E2645A7"/>
    <w:rsid w:val="0E32134D"/>
    <w:rsid w:val="0E462B7A"/>
    <w:rsid w:val="0E51617F"/>
    <w:rsid w:val="0E63372C"/>
    <w:rsid w:val="0E8042DE"/>
    <w:rsid w:val="0E8557A0"/>
    <w:rsid w:val="0EE303C9"/>
    <w:rsid w:val="0EE83C31"/>
    <w:rsid w:val="0EFC03C0"/>
    <w:rsid w:val="0F225395"/>
    <w:rsid w:val="0F56112B"/>
    <w:rsid w:val="0F804633"/>
    <w:rsid w:val="0F9067A2"/>
    <w:rsid w:val="0F931DEF"/>
    <w:rsid w:val="0FEB39D9"/>
    <w:rsid w:val="0FEE5277"/>
    <w:rsid w:val="0FF30ADF"/>
    <w:rsid w:val="0FFA00C0"/>
    <w:rsid w:val="1004773F"/>
    <w:rsid w:val="10191983"/>
    <w:rsid w:val="10264A11"/>
    <w:rsid w:val="1092045D"/>
    <w:rsid w:val="109D2B29"/>
    <w:rsid w:val="10AD60E8"/>
    <w:rsid w:val="10DE709A"/>
    <w:rsid w:val="10F76A31"/>
    <w:rsid w:val="110034B4"/>
    <w:rsid w:val="110F36F7"/>
    <w:rsid w:val="111E317E"/>
    <w:rsid w:val="116752E1"/>
    <w:rsid w:val="11772344"/>
    <w:rsid w:val="118934A9"/>
    <w:rsid w:val="118E286E"/>
    <w:rsid w:val="11C823E8"/>
    <w:rsid w:val="11D06E33"/>
    <w:rsid w:val="11E06E41"/>
    <w:rsid w:val="11E14AEB"/>
    <w:rsid w:val="11EC57E6"/>
    <w:rsid w:val="11F363D9"/>
    <w:rsid w:val="12672813"/>
    <w:rsid w:val="12755990"/>
    <w:rsid w:val="12940635"/>
    <w:rsid w:val="1295698D"/>
    <w:rsid w:val="12D419D7"/>
    <w:rsid w:val="12DE553C"/>
    <w:rsid w:val="12ED1638"/>
    <w:rsid w:val="12F3796A"/>
    <w:rsid w:val="12F822A5"/>
    <w:rsid w:val="12F9443C"/>
    <w:rsid w:val="13073669"/>
    <w:rsid w:val="13341054"/>
    <w:rsid w:val="135D4BEE"/>
    <w:rsid w:val="13623FB2"/>
    <w:rsid w:val="138A52B7"/>
    <w:rsid w:val="13A740BB"/>
    <w:rsid w:val="13AA52FD"/>
    <w:rsid w:val="13D85238"/>
    <w:rsid w:val="14027442"/>
    <w:rsid w:val="143F42F3"/>
    <w:rsid w:val="1440211B"/>
    <w:rsid w:val="144638D4"/>
    <w:rsid w:val="14506500"/>
    <w:rsid w:val="146E0C92"/>
    <w:rsid w:val="14860F5C"/>
    <w:rsid w:val="148F485D"/>
    <w:rsid w:val="14945CC3"/>
    <w:rsid w:val="14F0383F"/>
    <w:rsid w:val="14FC4308"/>
    <w:rsid w:val="150101A9"/>
    <w:rsid w:val="15416A46"/>
    <w:rsid w:val="1582215F"/>
    <w:rsid w:val="158226E9"/>
    <w:rsid w:val="15A008BB"/>
    <w:rsid w:val="160A5480"/>
    <w:rsid w:val="161C0D90"/>
    <w:rsid w:val="1625472E"/>
    <w:rsid w:val="16683AEA"/>
    <w:rsid w:val="168274F9"/>
    <w:rsid w:val="16D323B4"/>
    <w:rsid w:val="16F238C0"/>
    <w:rsid w:val="17000E9D"/>
    <w:rsid w:val="173619DD"/>
    <w:rsid w:val="174A7092"/>
    <w:rsid w:val="17506D42"/>
    <w:rsid w:val="177B05D7"/>
    <w:rsid w:val="177C3E66"/>
    <w:rsid w:val="179E534A"/>
    <w:rsid w:val="17AF5662"/>
    <w:rsid w:val="17E307D5"/>
    <w:rsid w:val="18111CA0"/>
    <w:rsid w:val="187471D8"/>
    <w:rsid w:val="18932F7E"/>
    <w:rsid w:val="189B4B77"/>
    <w:rsid w:val="18AD0F2F"/>
    <w:rsid w:val="18C70EAA"/>
    <w:rsid w:val="18C7119E"/>
    <w:rsid w:val="18CC2AFA"/>
    <w:rsid w:val="18D019BE"/>
    <w:rsid w:val="18D23988"/>
    <w:rsid w:val="191537E6"/>
    <w:rsid w:val="192A5572"/>
    <w:rsid w:val="19A1335A"/>
    <w:rsid w:val="1A044015"/>
    <w:rsid w:val="1A203821"/>
    <w:rsid w:val="1A3E4CB2"/>
    <w:rsid w:val="1A4117E7"/>
    <w:rsid w:val="1A644AB4"/>
    <w:rsid w:val="1AB16873"/>
    <w:rsid w:val="1AE14356"/>
    <w:rsid w:val="1AF851FC"/>
    <w:rsid w:val="1B1B6138"/>
    <w:rsid w:val="1BBF5B54"/>
    <w:rsid w:val="1BE91714"/>
    <w:rsid w:val="1C2633D9"/>
    <w:rsid w:val="1C73177E"/>
    <w:rsid w:val="1D3369BF"/>
    <w:rsid w:val="1D40040F"/>
    <w:rsid w:val="1D4D0E85"/>
    <w:rsid w:val="1D6B43AB"/>
    <w:rsid w:val="1D8A65A3"/>
    <w:rsid w:val="1DB45D52"/>
    <w:rsid w:val="1DD90004"/>
    <w:rsid w:val="1DF04AAB"/>
    <w:rsid w:val="1E0740D4"/>
    <w:rsid w:val="1E53364C"/>
    <w:rsid w:val="1E6B4157"/>
    <w:rsid w:val="1E796654"/>
    <w:rsid w:val="1E807872"/>
    <w:rsid w:val="1E951CA6"/>
    <w:rsid w:val="1E9F255E"/>
    <w:rsid w:val="1EB904D1"/>
    <w:rsid w:val="1EDD0D51"/>
    <w:rsid w:val="1EF83A1C"/>
    <w:rsid w:val="1F36117D"/>
    <w:rsid w:val="1F7C161F"/>
    <w:rsid w:val="1F7E6617"/>
    <w:rsid w:val="1F975FD1"/>
    <w:rsid w:val="201318D3"/>
    <w:rsid w:val="201C628E"/>
    <w:rsid w:val="20427C19"/>
    <w:rsid w:val="20620B50"/>
    <w:rsid w:val="206B3E97"/>
    <w:rsid w:val="20783FF2"/>
    <w:rsid w:val="20AA0C18"/>
    <w:rsid w:val="20C470A3"/>
    <w:rsid w:val="20C95670"/>
    <w:rsid w:val="20D01822"/>
    <w:rsid w:val="20F621DE"/>
    <w:rsid w:val="214178FD"/>
    <w:rsid w:val="21661111"/>
    <w:rsid w:val="217D3987"/>
    <w:rsid w:val="21925A3F"/>
    <w:rsid w:val="21B553BE"/>
    <w:rsid w:val="21BC5F19"/>
    <w:rsid w:val="21C50BBD"/>
    <w:rsid w:val="22313A22"/>
    <w:rsid w:val="225D0766"/>
    <w:rsid w:val="227D2BB6"/>
    <w:rsid w:val="228D6C28"/>
    <w:rsid w:val="229D7F0B"/>
    <w:rsid w:val="22CE71A1"/>
    <w:rsid w:val="22DB78DD"/>
    <w:rsid w:val="23070620"/>
    <w:rsid w:val="23275843"/>
    <w:rsid w:val="232E04B8"/>
    <w:rsid w:val="233D062B"/>
    <w:rsid w:val="23440F61"/>
    <w:rsid w:val="23554550"/>
    <w:rsid w:val="23770D4A"/>
    <w:rsid w:val="23A24553"/>
    <w:rsid w:val="23D5257E"/>
    <w:rsid w:val="23FD4163"/>
    <w:rsid w:val="24117194"/>
    <w:rsid w:val="2442344A"/>
    <w:rsid w:val="244B5848"/>
    <w:rsid w:val="24540A05"/>
    <w:rsid w:val="245E2BBB"/>
    <w:rsid w:val="24917819"/>
    <w:rsid w:val="24A26904"/>
    <w:rsid w:val="24B7138C"/>
    <w:rsid w:val="24B85AC3"/>
    <w:rsid w:val="24CB5AA6"/>
    <w:rsid w:val="24D74E25"/>
    <w:rsid w:val="25146AE7"/>
    <w:rsid w:val="25160727"/>
    <w:rsid w:val="25164EFE"/>
    <w:rsid w:val="25173E47"/>
    <w:rsid w:val="252F2A76"/>
    <w:rsid w:val="258C2DC0"/>
    <w:rsid w:val="25951FC5"/>
    <w:rsid w:val="259B403F"/>
    <w:rsid w:val="259D1DA2"/>
    <w:rsid w:val="25AD37B3"/>
    <w:rsid w:val="25CC204F"/>
    <w:rsid w:val="25F45246"/>
    <w:rsid w:val="2629095F"/>
    <w:rsid w:val="26395A58"/>
    <w:rsid w:val="26576F63"/>
    <w:rsid w:val="265B50AA"/>
    <w:rsid w:val="265C2AE3"/>
    <w:rsid w:val="26775B6F"/>
    <w:rsid w:val="26853786"/>
    <w:rsid w:val="26D11723"/>
    <w:rsid w:val="26E27E0A"/>
    <w:rsid w:val="26EF7DFB"/>
    <w:rsid w:val="27017E88"/>
    <w:rsid w:val="27127645"/>
    <w:rsid w:val="27267411"/>
    <w:rsid w:val="273A74E3"/>
    <w:rsid w:val="279462AC"/>
    <w:rsid w:val="27C113AB"/>
    <w:rsid w:val="27CC3C98"/>
    <w:rsid w:val="28123F0C"/>
    <w:rsid w:val="283C0E1E"/>
    <w:rsid w:val="28760D0C"/>
    <w:rsid w:val="28814A83"/>
    <w:rsid w:val="289C50C9"/>
    <w:rsid w:val="28B5297E"/>
    <w:rsid w:val="28E256E9"/>
    <w:rsid w:val="28EB2280"/>
    <w:rsid w:val="29017971"/>
    <w:rsid w:val="290C4E0E"/>
    <w:rsid w:val="292C28FD"/>
    <w:rsid w:val="29755C72"/>
    <w:rsid w:val="29775F92"/>
    <w:rsid w:val="29AA0009"/>
    <w:rsid w:val="29B0245B"/>
    <w:rsid w:val="29B5070A"/>
    <w:rsid w:val="29C7761A"/>
    <w:rsid w:val="29D86924"/>
    <w:rsid w:val="29E93FAF"/>
    <w:rsid w:val="2A602560"/>
    <w:rsid w:val="2A6F54DA"/>
    <w:rsid w:val="2A830F86"/>
    <w:rsid w:val="2A900FAD"/>
    <w:rsid w:val="2A9F3F97"/>
    <w:rsid w:val="2AB27175"/>
    <w:rsid w:val="2ABA28DB"/>
    <w:rsid w:val="2AC05D36"/>
    <w:rsid w:val="2AC77D05"/>
    <w:rsid w:val="2AC84BEB"/>
    <w:rsid w:val="2AE00016"/>
    <w:rsid w:val="2B062D4C"/>
    <w:rsid w:val="2B0825F5"/>
    <w:rsid w:val="2B554F69"/>
    <w:rsid w:val="2B7841A6"/>
    <w:rsid w:val="2B99711B"/>
    <w:rsid w:val="2BF71FF6"/>
    <w:rsid w:val="2BFB22D0"/>
    <w:rsid w:val="2C5348C6"/>
    <w:rsid w:val="2C707624"/>
    <w:rsid w:val="2CA92F00"/>
    <w:rsid w:val="2D1146CE"/>
    <w:rsid w:val="2D6F524F"/>
    <w:rsid w:val="2D980BD7"/>
    <w:rsid w:val="2DD41206"/>
    <w:rsid w:val="2DE955A4"/>
    <w:rsid w:val="2DF40EEC"/>
    <w:rsid w:val="2E02359D"/>
    <w:rsid w:val="2E124C55"/>
    <w:rsid w:val="2E4563FB"/>
    <w:rsid w:val="2E553017"/>
    <w:rsid w:val="2E736DC3"/>
    <w:rsid w:val="2EB01C1E"/>
    <w:rsid w:val="2EBC6814"/>
    <w:rsid w:val="2EE10029"/>
    <w:rsid w:val="2EE218F4"/>
    <w:rsid w:val="2F0A385F"/>
    <w:rsid w:val="2F2E5C30"/>
    <w:rsid w:val="2F7F0C0C"/>
    <w:rsid w:val="2F9B63A6"/>
    <w:rsid w:val="2FBC44D6"/>
    <w:rsid w:val="2FD36B7C"/>
    <w:rsid w:val="2FE42F17"/>
    <w:rsid w:val="2FFC411B"/>
    <w:rsid w:val="300A1092"/>
    <w:rsid w:val="30281472"/>
    <w:rsid w:val="30330D58"/>
    <w:rsid w:val="305A62E5"/>
    <w:rsid w:val="306B1DCE"/>
    <w:rsid w:val="306B24C6"/>
    <w:rsid w:val="309111B6"/>
    <w:rsid w:val="30A51E41"/>
    <w:rsid w:val="30B005FB"/>
    <w:rsid w:val="30B5176D"/>
    <w:rsid w:val="30E07EBD"/>
    <w:rsid w:val="31293F09"/>
    <w:rsid w:val="313341CE"/>
    <w:rsid w:val="313B74D9"/>
    <w:rsid w:val="31547BE0"/>
    <w:rsid w:val="31644F41"/>
    <w:rsid w:val="316E7DAB"/>
    <w:rsid w:val="31815549"/>
    <w:rsid w:val="318E58E2"/>
    <w:rsid w:val="318F1FBE"/>
    <w:rsid w:val="31B859B9"/>
    <w:rsid w:val="31D62845"/>
    <w:rsid w:val="31D716D5"/>
    <w:rsid w:val="31D81F5B"/>
    <w:rsid w:val="321B1AA4"/>
    <w:rsid w:val="323403AB"/>
    <w:rsid w:val="3239017C"/>
    <w:rsid w:val="32470AEB"/>
    <w:rsid w:val="326F3B9E"/>
    <w:rsid w:val="327C6337"/>
    <w:rsid w:val="329F3286"/>
    <w:rsid w:val="32A11D50"/>
    <w:rsid w:val="32BF0681"/>
    <w:rsid w:val="332350B4"/>
    <w:rsid w:val="333761B3"/>
    <w:rsid w:val="334039A9"/>
    <w:rsid w:val="334864B3"/>
    <w:rsid w:val="33802506"/>
    <w:rsid w:val="3384586B"/>
    <w:rsid w:val="33C70135"/>
    <w:rsid w:val="33C87A09"/>
    <w:rsid w:val="341A12AE"/>
    <w:rsid w:val="342033A2"/>
    <w:rsid w:val="34340270"/>
    <w:rsid w:val="346A6D13"/>
    <w:rsid w:val="34732F46"/>
    <w:rsid w:val="348558FB"/>
    <w:rsid w:val="34880F47"/>
    <w:rsid w:val="34B71D68"/>
    <w:rsid w:val="34BB7B89"/>
    <w:rsid w:val="354B6B44"/>
    <w:rsid w:val="3550415A"/>
    <w:rsid w:val="355C3389"/>
    <w:rsid w:val="358F2661"/>
    <w:rsid w:val="35BC359E"/>
    <w:rsid w:val="35C326F4"/>
    <w:rsid w:val="35C6441D"/>
    <w:rsid w:val="36086404"/>
    <w:rsid w:val="361909F0"/>
    <w:rsid w:val="36483084"/>
    <w:rsid w:val="365657A0"/>
    <w:rsid w:val="367D5C93"/>
    <w:rsid w:val="36897924"/>
    <w:rsid w:val="369D33CF"/>
    <w:rsid w:val="36C00E6C"/>
    <w:rsid w:val="36D6243D"/>
    <w:rsid w:val="36DB3EF8"/>
    <w:rsid w:val="36E12307"/>
    <w:rsid w:val="371B2A89"/>
    <w:rsid w:val="372665CD"/>
    <w:rsid w:val="372E6087"/>
    <w:rsid w:val="373C7E9E"/>
    <w:rsid w:val="37691503"/>
    <w:rsid w:val="37745F20"/>
    <w:rsid w:val="378620B5"/>
    <w:rsid w:val="378B76CC"/>
    <w:rsid w:val="37DF5322"/>
    <w:rsid w:val="37F214F9"/>
    <w:rsid w:val="38155AE7"/>
    <w:rsid w:val="382532DF"/>
    <w:rsid w:val="382B51B3"/>
    <w:rsid w:val="383513E6"/>
    <w:rsid w:val="384116CB"/>
    <w:rsid w:val="38671772"/>
    <w:rsid w:val="386D0B7F"/>
    <w:rsid w:val="388F5AD6"/>
    <w:rsid w:val="38924B76"/>
    <w:rsid w:val="38E5107C"/>
    <w:rsid w:val="38E51657"/>
    <w:rsid w:val="39511289"/>
    <w:rsid w:val="395F3E23"/>
    <w:rsid w:val="397F53AC"/>
    <w:rsid w:val="39A9208B"/>
    <w:rsid w:val="39E3192B"/>
    <w:rsid w:val="39F94DC1"/>
    <w:rsid w:val="39FF7C53"/>
    <w:rsid w:val="3A184F1A"/>
    <w:rsid w:val="3A25176E"/>
    <w:rsid w:val="3A5809C7"/>
    <w:rsid w:val="3A581B34"/>
    <w:rsid w:val="3A6B10EF"/>
    <w:rsid w:val="3A9C574C"/>
    <w:rsid w:val="3AB17449"/>
    <w:rsid w:val="3B0635D1"/>
    <w:rsid w:val="3B313993"/>
    <w:rsid w:val="3B484AF6"/>
    <w:rsid w:val="3B6B7401"/>
    <w:rsid w:val="3B893F22"/>
    <w:rsid w:val="3B9F15E1"/>
    <w:rsid w:val="3BCE5995"/>
    <w:rsid w:val="3BE92AC7"/>
    <w:rsid w:val="3C185BFF"/>
    <w:rsid w:val="3C1C4103"/>
    <w:rsid w:val="3C896B85"/>
    <w:rsid w:val="3CD32E48"/>
    <w:rsid w:val="3CE54549"/>
    <w:rsid w:val="3D3B03CD"/>
    <w:rsid w:val="3D4225DB"/>
    <w:rsid w:val="3D5D7415"/>
    <w:rsid w:val="3D756378"/>
    <w:rsid w:val="3DB04E22"/>
    <w:rsid w:val="3DD952B9"/>
    <w:rsid w:val="3E4405D4"/>
    <w:rsid w:val="3E5672EA"/>
    <w:rsid w:val="3E5F5A77"/>
    <w:rsid w:val="3E7321A6"/>
    <w:rsid w:val="3E816879"/>
    <w:rsid w:val="3E846C23"/>
    <w:rsid w:val="3EBC016B"/>
    <w:rsid w:val="3EF41CA7"/>
    <w:rsid w:val="3F1E5B35"/>
    <w:rsid w:val="3F4D0FE9"/>
    <w:rsid w:val="3F834C62"/>
    <w:rsid w:val="3F9133A5"/>
    <w:rsid w:val="3FAE3F57"/>
    <w:rsid w:val="3FC05233"/>
    <w:rsid w:val="3FD61B66"/>
    <w:rsid w:val="4006436D"/>
    <w:rsid w:val="40527233"/>
    <w:rsid w:val="41190A4F"/>
    <w:rsid w:val="411A0595"/>
    <w:rsid w:val="416611BB"/>
    <w:rsid w:val="41724096"/>
    <w:rsid w:val="41862D01"/>
    <w:rsid w:val="418F2732"/>
    <w:rsid w:val="418F3812"/>
    <w:rsid w:val="41910DAD"/>
    <w:rsid w:val="41AD3AEF"/>
    <w:rsid w:val="41BF1206"/>
    <w:rsid w:val="42254279"/>
    <w:rsid w:val="424F3243"/>
    <w:rsid w:val="427F0906"/>
    <w:rsid w:val="42911529"/>
    <w:rsid w:val="42DE0FF8"/>
    <w:rsid w:val="42F9184C"/>
    <w:rsid w:val="43032388"/>
    <w:rsid w:val="430F7403"/>
    <w:rsid w:val="43345346"/>
    <w:rsid w:val="433B05B1"/>
    <w:rsid w:val="433B1FA6"/>
    <w:rsid w:val="433E3D91"/>
    <w:rsid w:val="435C09E6"/>
    <w:rsid w:val="436A701A"/>
    <w:rsid w:val="438020AF"/>
    <w:rsid w:val="43A31847"/>
    <w:rsid w:val="43DA6864"/>
    <w:rsid w:val="442F1898"/>
    <w:rsid w:val="444A4B8D"/>
    <w:rsid w:val="446C069E"/>
    <w:rsid w:val="44702AA7"/>
    <w:rsid w:val="44CC282A"/>
    <w:rsid w:val="44D53C5A"/>
    <w:rsid w:val="44E81CBA"/>
    <w:rsid w:val="4508410A"/>
    <w:rsid w:val="45336CAD"/>
    <w:rsid w:val="453806CB"/>
    <w:rsid w:val="45682DFA"/>
    <w:rsid w:val="45BE0C6C"/>
    <w:rsid w:val="45FE72BB"/>
    <w:rsid w:val="46054AED"/>
    <w:rsid w:val="460A5C60"/>
    <w:rsid w:val="4610261B"/>
    <w:rsid w:val="461A1433"/>
    <w:rsid w:val="464C0D55"/>
    <w:rsid w:val="46712183"/>
    <w:rsid w:val="46E666CD"/>
    <w:rsid w:val="46FD1549"/>
    <w:rsid w:val="472E5F22"/>
    <w:rsid w:val="475D3E27"/>
    <w:rsid w:val="475E48EE"/>
    <w:rsid w:val="47705F96"/>
    <w:rsid w:val="47841A42"/>
    <w:rsid w:val="478B4DBB"/>
    <w:rsid w:val="48157B29"/>
    <w:rsid w:val="481B23CA"/>
    <w:rsid w:val="481F0945"/>
    <w:rsid w:val="486D0B1B"/>
    <w:rsid w:val="48907EA5"/>
    <w:rsid w:val="48AA4A0F"/>
    <w:rsid w:val="48D63E1A"/>
    <w:rsid w:val="49134D90"/>
    <w:rsid w:val="49396F88"/>
    <w:rsid w:val="49507A41"/>
    <w:rsid w:val="498A01E2"/>
    <w:rsid w:val="499B2D89"/>
    <w:rsid w:val="49A27AC4"/>
    <w:rsid w:val="49B136E3"/>
    <w:rsid w:val="49E5040C"/>
    <w:rsid w:val="49E862B8"/>
    <w:rsid w:val="4A027BB0"/>
    <w:rsid w:val="4A734D89"/>
    <w:rsid w:val="4A765773"/>
    <w:rsid w:val="4A787945"/>
    <w:rsid w:val="4A9326C8"/>
    <w:rsid w:val="4AB330F6"/>
    <w:rsid w:val="4AC9433B"/>
    <w:rsid w:val="4AF173EE"/>
    <w:rsid w:val="4B1650A7"/>
    <w:rsid w:val="4B32673C"/>
    <w:rsid w:val="4B447E66"/>
    <w:rsid w:val="4BAC0BD3"/>
    <w:rsid w:val="4BD50ABE"/>
    <w:rsid w:val="4BDC782A"/>
    <w:rsid w:val="4BEA598C"/>
    <w:rsid w:val="4C0A0B5C"/>
    <w:rsid w:val="4C5B4E02"/>
    <w:rsid w:val="4C742085"/>
    <w:rsid w:val="4CF53A8F"/>
    <w:rsid w:val="4D0B7FC7"/>
    <w:rsid w:val="4D4A3DCB"/>
    <w:rsid w:val="4D5C1590"/>
    <w:rsid w:val="4D9E1AAF"/>
    <w:rsid w:val="4DA11F5D"/>
    <w:rsid w:val="4DDC6134"/>
    <w:rsid w:val="4E151645"/>
    <w:rsid w:val="4E191038"/>
    <w:rsid w:val="4E710F72"/>
    <w:rsid w:val="4E834801"/>
    <w:rsid w:val="4E8C2723"/>
    <w:rsid w:val="4EA03605"/>
    <w:rsid w:val="4EA2112B"/>
    <w:rsid w:val="4EA36C51"/>
    <w:rsid w:val="4EBE1CDD"/>
    <w:rsid w:val="4F194537"/>
    <w:rsid w:val="4F196F13"/>
    <w:rsid w:val="4F90367A"/>
    <w:rsid w:val="4FB8497E"/>
    <w:rsid w:val="4FC22F43"/>
    <w:rsid w:val="4FC7192C"/>
    <w:rsid w:val="502B5150"/>
    <w:rsid w:val="50324731"/>
    <w:rsid w:val="50707007"/>
    <w:rsid w:val="50926F7D"/>
    <w:rsid w:val="50E579F5"/>
    <w:rsid w:val="50F10148"/>
    <w:rsid w:val="51063B27"/>
    <w:rsid w:val="511875B7"/>
    <w:rsid w:val="511D718F"/>
    <w:rsid w:val="51512FB7"/>
    <w:rsid w:val="51BB58EA"/>
    <w:rsid w:val="51C4585C"/>
    <w:rsid w:val="51D450E4"/>
    <w:rsid w:val="51FF131A"/>
    <w:rsid w:val="526606C2"/>
    <w:rsid w:val="528441FF"/>
    <w:rsid w:val="52A21439"/>
    <w:rsid w:val="52AE262E"/>
    <w:rsid w:val="52AF5FC8"/>
    <w:rsid w:val="52C97DD8"/>
    <w:rsid w:val="52F77B3F"/>
    <w:rsid w:val="53235261"/>
    <w:rsid w:val="532B425B"/>
    <w:rsid w:val="532E5C75"/>
    <w:rsid w:val="534D3630"/>
    <w:rsid w:val="53514ECE"/>
    <w:rsid w:val="536B7291"/>
    <w:rsid w:val="53790BAA"/>
    <w:rsid w:val="53B86CFB"/>
    <w:rsid w:val="53BB4A3D"/>
    <w:rsid w:val="53C75190"/>
    <w:rsid w:val="53CB18B2"/>
    <w:rsid w:val="53CB3901"/>
    <w:rsid w:val="53CE29C2"/>
    <w:rsid w:val="53D37FD9"/>
    <w:rsid w:val="53E94604"/>
    <w:rsid w:val="542B51E8"/>
    <w:rsid w:val="543125B5"/>
    <w:rsid w:val="54696BAF"/>
    <w:rsid w:val="5472334E"/>
    <w:rsid w:val="547A60F6"/>
    <w:rsid w:val="547F503F"/>
    <w:rsid w:val="548E0707"/>
    <w:rsid w:val="54F77EBC"/>
    <w:rsid w:val="55142657"/>
    <w:rsid w:val="551E5284"/>
    <w:rsid w:val="551E6B2A"/>
    <w:rsid w:val="55211E6D"/>
    <w:rsid w:val="552F7491"/>
    <w:rsid w:val="55834775"/>
    <w:rsid w:val="559B2D78"/>
    <w:rsid w:val="55B00FE3"/>
    <w:rsid w:val="55EC5382"/>
    <w:rsid w:val="55FA17C1"/>
    <w:rsid w:val="56075F62"/>
    <w:rsid w:val="56287DD8"/>
    <w:rsid w:val="566E6EB3"/>
    <w:rsid w:val="567C6706"/>
    <w:rsid w:val="56890E23"/>
    <w:rsid w:val="569A4AFE"/>
    <w:rsid w:val="56AE2637"/>
    <w:rsid w:val="56BA5480"/>
    <w:rsid w:val="56F92566"/>
    <w:rsid w:val="571C7B40"/>
    <w:rsid w:val="57BE7047"/>
    <w:rsid w:val="57E461A9"/>
    <w:rsid w:val="57F4292C"/>
    <w:rsid w:val="58262413"/>
    <w:rsid w:val="584C035A"/>
    <w:rsid w:val="586C1CA9"/>
    <w:rsid w:val="58734C72"/>
    <w:rsid w:val="58852470"/>
    <w:rsid w:val="58BE4F46"/>
    <w:rsid w:val="592915E7"/>
    <w:rsid w:val="593F59DB"/>
    <w:rsid w:val="59BB5797"/>
    <w:rsid w:val="5A321EBF"/>
    <w:rsid w:val="5A33357F"/>
    <w:rsid w:val="5A366BCB"/>
    <w:rsid w:val="5A3A7EA3"/>
    <w:rsid w:val="5A484BB2"/>
    <w:rsid w:val="5A551748"/>
    <w:rsid w:val="5A76346C"/>
    <w:rsid w:val="5A9F29C3"/>
    <w:rsid w:val="5AA224B3"/>
    <w:rsid w:val="5ABF0594"/>
    <w:rsid w:val="5AD92808"/>
    <w:rsid w:val="5AE229A3"/>
    <w:rsid w:val="5AE825BC"/>
    <w:rsid w:val="5B1533D9"/>
    <w:rsid w:val="5B56278C"/>
    <w:rsid w:val="5B7A5B26"/>
    <w:rsid w:val="5B7F4BA3"/>
    <w:rsid w:val="5B81031A"/>
    <w:rsid w:val="5B815756"/>
    <w:rsid w:val="5B894DF7"/>
    <w:rsid w:val="5BCB3564"/>
    <w:rsid w:val="5BD957A7"/>
    <w:rsid w:val="5BE865EB"/>
    <w:rsid w:val="5BF049B0"/>
    <w:rsid w:val="5BFC4D5E"/>
    <w:rsid w:val="5C0827EA"/>
    <w:rsid w:val="5C2C110F"/>
    <w:rsid w:val="5C4C1156"/>
    <w:rsid w:val="5C507DA6"/>
    <w:rsid w:val="5C741607"/>
    <w:rsid w:val="5C8C62A8"/>
    <w:rsid w:val="5CAC13C7"/>
    <w:rsid w:val="5CB14C30"/>
    <w:rsid w:val="5CB309A7"/>
    <w:rsid w:val="5D35142F"/>
    <w:rsid w:val="5D4B5084"/>
    <w:rsid w:val="5D4D678A"/>
    <w:rsid w:val="5D7E2D63"/>
    <w:rsid w:val="5DB300A1"/>
    <w:rsid w:val="5DB6074F"/>
    <w:rsid w:val="5DEF7499"/>
    <w:rsid w:val="5E0019CA"/>
    <w:rsid w:val="5E067BFA"/>
    <w:rsid w:val="5E1216FE"/>
    <w:rsid w:val="5E4715B2"/>
    <w:rsid w:val="5E7B54F5"/>
    <w:rsid w:val="5E941919"/>
    <w:rsid w:val="5E9F5687"/>
    <w:rsid w:val="5EBD70D2"/>
    <w:rsid w:val="5EDA046D"/>
    <w:rsid w:val="5EFF5EF7"/>
    <w:rsid w:val="5F1B38C7"/>
    <w:rsid w:val="5F3A19DD"/>
    <w:rsid w:val="5F3C4C84"/>
    <w:rsid w:val="5F3F3DA7"/>
    <w:rsid w:val="5F41673E"/>
    <w:rsid w:val="5F6E6E08"/>
    <w:rsid w:val="5F8D7D46"/>
    <w:rsid w:val="5F952EC1"/>
    <w:rsid w:val="5FDE5D3B"/>
    <w:rsid w:val="5FE377F5"/>
    <w:rsid w:val="5FFB68ED"/>
    <w:rsid w:val="6045351B"/>
    <w:rsid w:val="60591866"/>
    <w:rsid w:val="60620F67"/>
    <w:rsid w:val="60911000"/>
    <w:rsid w:val="60D24390"/>
    <w:rsid w:val="60D77503"/>
    <w:rsid w:val="60DF7FBD"/>
    <w:rsid w:val="61204131"/>
    <w:rsid w:val="613F0E54"/>
    <w:rsid w:val="614B7400"/>
    <w:rsid w:val="61572249"/>
    <w:rsid w:val="61651BD7"/>
    <w:rsid w:val="617F52FC"/>
    <w:rsid w:val="6189617B"/>
    <w:rsid w:val="61950656"/>
    <w:rsid w:val="619F14FA"/>
    <w:rsid w:val="61C45646"/>
    <w:rsid w:val="61D75DB6"/>
    <w:rsid w:val="61D77A56"/>
    <w:rsid w:val="61DE0DC8"/>
    <w:rsid w:val="61E0345C"/>
    <w:rsid w:val="61F555BE"/>
    <w:rsid w:val="62165C60"/>
    <w:rsid w:val="627E3805"/>
    <w:rsid w:val="628726D3"/>
    <w:rsid w:val="628A03FC"/>
    <w:rsid w:val="628E75C7"/>
    <w:rsid w:val="62A90864"/>
    <w:rsid w:val="62C54F90"/>
    <w:rsid w:val="62EE66A6"/>
    <w:rsid w:val="63043D0B"/>
    <w:rsid w:val="631B690C"/>
    <w:rsid w:val="631D7E81"/>
    <w:rsid w:val="632048BD"/>
    <w:rsid w:val="63273E9D"/>
    <w:rsid w:val="639E50C7"/>
    <w:rsid w:val="63A614B8"/>
    <w:rsid w:val="63AA27F0"/>
    <w:rsid w:val="63C31D98"/>
    <w:rsid w:val="63CE6105"/>
    <w:rsid w:val="63DC1D65"/>
    <w:rsid w:val="63E402AC"/>
    <w:rsid w:val="63F60B61"/>
    <w:rsid w:val="64080170"/>
    <w:rsid w:val="640A53ED"/>
    <w:rsid w:val="644665A5"/>
    <w:rsid w:val="64AC4EAD"/>
    <w:rsid w:val="64C179D9"/>
    <w:rsid w:val="64D21465"/>
    <w:rsid w:val="64D92F75"/>
    <w:rsid w:val="64EB4050"/>
    <w:rsid w:val="64EC16A4"/>
    <w:rsid w:val="65006754"/>
    <w:rsid w:val="650E642B"/>
    <w:rsid w:val="651E47D8"/>
    <w:rsid w:val="651E51CD"/>
    <w:rsid w:val="658B4EE7"/>
    <w:rsid w:val="658C6239"/>
    <w:rsid w:val="65B732B6"/>
    <w:rsid w:val="65BA4B55"/>
    <w:rsid w:val="65D200F0"/>
    <w:rsid w:val="65DC1FCC"/>
    <w:rsid w:val="65E65FB5"/>
    <w:rsid w:val="65EA6980"/>
    <w:rsid w:val="66044022"/>
    <w:rsid w:val="663C4239"/>
    <w:rsid w:val="66652149"/>
    <w:rsid w:val="666D606B"/>
    <w:rsid w:val="666D6070"/>
    <w:rsid w:val="66B62746"/>
    <w:rsid w:val="66CC2CC9"/>
    <w:rsid w:val="66FE6724"/>
    <w:rsid w:val="670001AD"/>
    <w:rsid w:val="6712476F"/>
    <w:rsid w:val="6739419F"/>
    <w:rsid w:val="673A29F1"/>
    <w:rsid w:val="67564D51"/>
    <w:rsid w:val="67786A75"/>
    <w:rsid w:val="677B0B76"/>
    <w:rsid w:val="67892A30"/>
    <w:rsid w:val="678D417C"/>
    <w:rsid w:val="678E44EB"/>
    <w:rsid w:val="67F72090"/>
    <w:rsid w:val="68030A35"/>
    <w:rsid w:val="680C5410"/>
    <w:rsid w:val="68210EBB"/>
    <w:rsid w:val="6837248C"/>
    <w:rsid w:val="68460921"/>
    <w:rsid w:val="685A35F2"/>
    <w:rsid w:val="68941085"/>
    <w:rsid w:val="68E334DF"/>
    <w:rsid w:val="68F24605"/>
    <w:rsid w:val="68F84811"/>
    <w:rsid w:val="690658A1"/>
    <w:rsid w:val="69603C65"/>
    <w:rsid w:val="696358E8"/>
    <w:rsid w:val="697C351F"/>
    <w:rsid w:val="697F233D"/>
    <w:rsid w:val="69890289"/>
    <w:rsid w:val="69963477"/>
    <w:rsid w:val="69D871E5"/>
    <w:rsid w:val="69DA485A"/>
    <w:rsid w:val="69E336F8"/>
    <w:rsid w:val="69EA68DE"/>
    <w:rsid w:val="69EB79D2"/>
    <w:rsid w:val="6A113F65"/>
    <w:rsid w:val="6A8D4E45"/>
    <w:rsid w:val="6A953B9B"/>
    <w:rsid w:val="6A98507A"/>
    <w:rsid w:val="6A9A0748"/>
    <w:rsid w:val="6AA95198"/>
    <w:rsid w:val="6AE262BA"/>
    <w:rsid w:val="6B133BD4"/>
    <w:rsid w:val="6B2A277C"/>
    <w:rsid w:val="6B2B5F17"/>
    <w:rsid w:val="6B2B79C9"/>
    <w:rsid w:val="6B3A73C5"/>
    <w:rsid w:val="6B421F06"/>
    <w:rsid w:val="6B476E8A"/>
    <w:rsid w:val="6BA545A9"/>
    <w:rsid w:val="6BA64490"/>
    <w:rsid w:val="6BBB33DE"/>
    <w:rsid w:val="6BCB6C2F"/>
    <w:rsid w:val="6C0B78D1"/>
    <w:rsid w:val="6C1D2EDA"/>
    <w:rsid w:val="6C22683E"/>
    <w:rsid w:val="6C705F1E"/>
    <w:rsid w:val="6C88775B"/>
    <w:rsid w:val="6C8D48B2"/>
    <w:rsid w:val="6C8D5339"/>
    <w:rsid w:val="6CAF0CC0"/>
    <w:rsid w:val="6CD26C28"/>
    <w:rsid w:val="6CD50F40"/>
    <w:rsid w:val="6CF2294A"/>
    <w:rsid w:val="6D09076D"/>
    <w:rsid w:val="6D373F21"/>
    <w:rsid w:val="6D414368"/>
    <w:rsid w:val="6D69549E"/>
    <w:rsid w:val="6DDD7F98"/>
    <w:rsid w:val="6DF8052E"/>
    <w:rsid w:val="6E247B74"/>
    <w:rsid w:val="6E274D51"/>
    <w:rsid w:val="6E5136E0"/>
    <w:rsid w:val="6EAF6A71"/>
    <w:rsid w:val="6EEB7D76"/>
    <w:rsid w:val="6EFE6147"/>
    <w:rsid w:val="6F0950CD"/>
    <w:rsid w:val="6F316A46"/>
    <w:rsid w:val="6F51498D"/>
    <w:rsid w:val="6F587780"/>
    <w:rsid w:val="6F5B78D4"/>
    <w:rsid w:val="6F7876B4"/>
    <w:rsid w:val="6FC36713"/>
    <w:rsid w:val="704A2F79"/>
    <w:rsid w:val="707149AA"/>
    <w:rsid w:val="70843077"/>
    <w:rsid w:val="7088334B"/>
    <w:rsid w:val="70A314D3"/>
    <w:rsid w:val="70AE1811"/>
    <w:rsid w:val="70C64CF5"/>
    <w:rsid w:val="710436F3"/>
    <w:rsid w:val="710870BC"/>
    <w:rsid w:val="71096990"/>
    <w:rsid w:val="71181367"/>
    <w:rsid w:val="712B431E"/>
    <w:rsid w:val="713E4911"/>
    <w:rsid w:val="71844269"/>
    <w:rsid w:val="71954990"/>
    <w:rsid w:val="7199661C"/>
    <w:rsid w:val="71D009C8"/>
    <w:rsid w:val="71EC078C"/>
    <w:rsid w:val="71F80EDE"/>
    <w:rsid w:val="72017C83"/>
    <w:rsid w:val="723839D1"/>
    <w:rsid w:val="724C4BF3"/>
    <w:rsid w:val="725D1180"/>
    <w:rsid w:val="726519CA"/>
    <w:rsid w:val="728946EE"/>
    <w:rsid w:val="729675CA"/>
    <w:rsid w:val="72DE5C06"/>
    <w:rsid w:val="72E85472"/>
    <w:rsid w:val="72FA6ED8"/>
    <w:rsid w:val="73091AC8"/>
    <w:rsid w:val="73912EA1"/>
    <w:rsid w:val="73C753C0"/>
    <w:rsid w:val="73DB3715"/>
    <w:rsid w:val="74336B6D"/>
    <w:rsid w:val="743B50B2"/>
    <w:rsid w:val="74404DBF"/>
    <w:rsid w:val="74B96F49"/>
    <w:rsid w:val="74BD4A2C"/>
    <w:rsid w:val="75095ACB"/>
    <w:rsid w:val="751C24CC"/>
    <w:rsid w:val="75344494"/>
    <w:rsid w:val="758666A6"/>
    <w:rsid w:val="758C1D32"/>
    <w:rsid w:val="75C27C9A"/>
    <w:rsid w:val="75C40F31"/>
    <w:rsid w:val="75CD75E0"/>
    <w:rsid w:val="75D91027"/>
    <w:rsid w:val="75E4177A"/>
    <w:rsid w:val="75E50E4E"/>
    <w:rsid w:val="7614205F"/>
    <w:rsid w:val="76204CBB"/>
    <w:rsid w:val="769D3528"/>
    <w:rsid w:val="76C375E1"/>
    <w:rsid w:val="76F8393D"/>
    <w:rsid w:val="771450F9"/>
    <w:rsid w:val="77456248"/>
    <w:rsid w:val="774C2801"/>
    <w:rsid w:val="7755292F"/>
    <w:rsid w:val="77554AE9"/>
    <w:rsid w:val="77813724"/>
    <w:rsid w:val="77A318EC"/>
    <w:rsid w:val="77B2085A"/>
    <w:rsid w:val="77D10155"/>
    <w:rsid w:val="77DC5936"/>
    <w:rsid w:val="782B3690"/>
    <w:rsid w:val="784A1D68"/>
    <w:rsid w:val="784C276C"/>
    <w:rsid w:val="789E5ABF"/>
    <w:rsid w:val="78CC6C21"/>
    <w:rsid w:val="78CF226D"/>
    <w:rsid w:val="78D35A79"/>
    <w:rsid w:val="78E42141"/>
    <w:rsid w:val="790E548B"/>
    <w:rsid w:val="79102FB2"/>
    <w:rsid w:val="795D31F5"/>
    <w:rsid w:val="79704C41"/>
    <w:rsid w:val="798968C0"/>
    <w:rsid w:val="799671DA"/>
    <w:rsid w:val="79B37DE1"/>
    <w:rsid w:val="79F93E22"/>
    <w:rsid w:val="7A5924D4"/>
    <w:rsid w:val="7A6D6ED2"/>
    <w:rsid w:val="7AAF6D56"/>
    <w:rsid w:val="7ACB4CB6"/>
    <w:rsid w:val="7AD05BD2"/>
    <w:rsid w:val="7AEA25F7"/>
    <w:rsid w:val="7B2B5A53"/>
    <w:rsid w:val="7B494559"/>
    <w:rsid w:val="7B75361D"/>
    <w:rsid w:val="7B95779E"/>
    <w:rsid w:val="7B9854E0"/>
    <w:rsid w:val="7BB01BFF"/>
    <w:rsid w:val="7BD648C4"/>
    <w:rsid w:val="7BF02C26"/>
    <w:rsid w:val="7C3A4157"/>
    <w:rsid w:val="7C5F7EC7"/>
    <w:rsid w:val="7CB07CB6"/>
    <w:rsid w:val="7CBA4FE2"/>
    <w:rsid w:val="7CE07D0B"/>
    <w:rsid w:val="7D146DE8"/>
    <w:rsid w:val="7D17544D"/>
    <w:rsid w:val="7D1978AF"/>
    <w:rsid w:val="7D3D59F8"/>
    <w:rsid w:val="7D4C3C39"/>
    <w:rsid w:val="7D656C97"/>
    <w:rsid w:val="7D675700"/>
    <w:rsid w:val="7D774D25"/>
    <w:rsid w:val="7DB67EA0"/>
    <w:rsid w:val="7DCE66D5"/>
    <w:rsid w:val="7DDF24CD"/>
    <w:rsid w:val="7DE71E07"/>
    <w:rsid w:val="7DFC3B04"/>
    <w:rsid w:val="7E3578F8"/>
    <w:rsid w:val="7E6831BC"/>
    <w:rsid w:val="7E7A6B42"/>
    <w:rsid w:val="7E81400A"/>
    <w:rsid w:val="7E991353"/>
    <w:rsid w:val="7EB77A2B"/>
    <w:rsid w:val="7EBA751C"/>
    <w:rsid w:val="7EDB29C3"/>
    <w:rsid w:val="7F04260B"/>
    <w:rsid w:val="7F17671C"/>
    <w:rsid w:val="7F196938"/>
    <w:rsid w:val="7F2C0419"/>
    <w:rsid w:val="7F62208D"/>
    <w:rsid w:val="7FA643D2"/>
    <w:rsid w:val="7FA73CE8"/>
    <w:rsid w:val="7FAE7B28"/>
    <w:rsid w:val="7FCC0936"/>
    <w:rsid w:val="7FCC762E"/>
    <w:rsid w:val="7FD967FF"/>
    <w:rsid w:val="7FE43F48"/>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
    <w:pPr>
      <w:keepNext/>
      <w:spacing w:before="240" w:after="60"/>
      <w:outlineLvl w:val="3"/>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Document Map"/>
    <w:basedOn w:val="1"/>
    <w:qFormat/>
    <w:uiPriority w:val="0"/>
    <w:rPr>
      <w:rFonts w:ascii="Helvetica" w:hAnsi="Helvetica"/>
      <w:sz w:val="24"/>
    </w:rPr>
  </w:style>
  <w:style w:type="paragraph" w:styleId="9">
    <w:name w:val="toa heading"/>
    <w:basedOn w:val="1"/>
    <w:next w:val="1"/>
    <w:qFormat/>
    <w:uiPriority w:val="0"/>
    <w:pPr>
      <w:spacing w:before="120"/>
    </w:pPr>
    <w:rPr>
      <w:rFonts w:ascii="Arial" w:hAnsi="Arial"/>
    </w:rPr>
  </w:style>
  <w:style w:type="paragraph" w:styleId="10">
    <w:name w:val="annotation text"/>
    <w:basedOn w:val="1"/>
    <w:link w:val="76"/>
    <w:qFormat/>
    <w:uiPriority w:val="0"/>
    <w:pPr>
      <w:jc w:val="left"/>
    </w:pPr>
  </w:style>
  <w:style w:type="paragraph" w:styleId="11">
    <w:name w:val="Body Text"/>
    <w:basedOn w:val="1"/>
    <w:next w:val="1"/>
    <w:qFormat/>
    <w:uiPriority w:val="0"/>
    <w:pPr>
      <w:spacing w:after="120"/>
    </w:pPr>
  </w:style>
  <w:style w:type="paragraph" w:styleId="12">
    <w:name w:val="List 2"/>
    <w:basedOn w:val="1"/>
    <w:qFormat/>
    <w:uiPriority w:val="0"/>
    <w:pPr>
      <w:ind w:left="100" w:leftChars="200" w:hanging="200" w:hangingChars="200"/>
    </w:pPr>
  </w:style>
  <w:style w:type="paragraph" w:styleId="13">
    <w:name w:val="Block Text"/>
    <w:basedOn w:val="1"/>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14">
    <w:name w:val="Plain Text"/>
    <w:basedOn w:val="1"/>
    <w:next w:val="1"/>
    <w:qFormat/>
    <w:uiPriority w:val="0"/>
    <w:rPr>
      <w:sz w:val="24"/>
      <w:szCs w:val="20"/>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link w:val="74"/>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unhideWhenUsed/>
    <w:qFormat/>
    <w:uiPriority w:val="39"/>
    <w:pPr>
      <w:ind w:left="1260" w:leftChars="600"/>
    </w:pPr>
    <w:rPr>
      <w:rFonts w:ascii="Calibri" w:hAnsi="Calibri"/>
      <w:szCs w:val="22"/>
    </w:rPr>
  </w:style>
  <w:style w:type="paragraph" w:styleId="21">
    <w:name w:val="List"/>
    <w:basedOn w:val="1"/>
    <w:next w:val="1"/>
    <w:unhideWhenUsed/>
    <w:qFormat/>
    <w:uiPriority w:val="0"/>
    <w:pPr>
      <w:topLinePunct/>
      <w:snapToGrid w:val="0"/>
      <w:spacing w:before="160" w:after="160" w:line="240" w:lineRule="atLeast"/>
      <w:ind w:left="200" w:hanging="200" w:hangingChars="200"/>
      <w:jc w:val="left"/>
    </w:pPr>
    <w:rPr>
      <w:szCs w:val="21"/>
    </w:rPr>
  </w:style>
  <w:style w:type="paragraph" w:styleId="22">
    <w:name w:val="toc 6"/>
    <w:basedOn w:val="1"/>
    <w:next w:val="1"/>
    <w:unhideWhenUsed/>
    <w:qFormat/>
    <w:uiPriority w:val="39"/>
    <w:pPr>
      <w:ind w:left="2100" w:leftChars="1000"/>
    </w:pPr>
  </w:style>
  <w:style w:type="paragraph" w:styleId="23">
    <w:name w:val="Body Text Indent 3"/>
    <w:basedOn w:val="1"/>
    <w:qFormat/>
    <w:uiPriority w:val="0"/>
    <w:pPr>
      <w:ind w:firstLine="435"/>
    </w:pPr>
  </w:style>
  <w:style w:type="paragraph" w:styleId="24">
    <w:name w:val="toc 2"/>
    <w:basedOn w:val="1"/>
    <w:next w:val="1"/>
    <w:qFormat/>
    <w:uiPriority w:val="39"/>
    <w:pPr>
      <w:ind w:left="420" w:leftChars="200"/>
    </w:pPr>
  </w:style>
  <w:style w:type="paragraph" w:styleId="25">
    <w:name w:val="Normal (Web)"/>
    <w:basedOn w:val="1"/>
    <w:next w:val="1"/>
    <w:unhideWhenUsed/>
    <w:qFormat/>
    <w:uiPriority w:val="0"/>
    <w:pPr>
      <w:widowControl/>
      <w:spacing w:before="240" w:after="240"/>
      <w:jc w:val="left"/>
    </w:pPr>
    <w:rPr>
      <w:rFonts w:ascii="宋体" w:hAnsi="宋体" w:cs="宋体"/>
      <w:kern w:val="0"/>
      <w:sz w:val="24"/>
    </w:rPr>
  </w:style>
  <w:style w:type="paragraph" w:styleId="26">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27">
    <w:name w:val="annotation subject"/>
    <w:basedOn w:val="10"/>
    <w:next w:val="10"/>
    <w:link w:val="77"/>
    <w:semiHidden/>
    <w:unhideWhenUsed/>
    <w:qFormat/>
    <w:uiPriority w:val="0"/>
    <w:rPr>
      <w:b/>
      <w:bCs/>
    </w:rPr>
  </w:style>
  <w:style w:type="paragraph" w:styleId="28">
    <w:name w:val="Body Text First Indent"/>
    <w:basedOn w:val="11"/>
    <w:next w:val="22"/>
    <w:unhideWhenUsed/>
    <w:qFormat/>
    <w:uiPriority w:val="99"/>
    <w:pPr>
      <w:spacing w:line="360" w:lineRule="auto"/>
      <w:ind w:firstLine="200" w:firstLineChars="200"/>
    </w:pPr>
    <w:rPr>
      <w:rFonts w:ascii="仿宋_GB2312" w:eastAsia="仿宋_GB2312"/>
      <w:bCs/>
      <w:sz w:val="30"/>
    </w:rPr>
  </w:style>
  <w:style w:type="paragraph" w:styleId="29">
    <w:name w:val="Body Text First Indent 2"/>
    <w:basedOn w:val="7"/>
    <w:next w:val="1"/>
    <w:qFormat/>
    <w:uiPriority w:val="0"/>
    <w:pPr>
      <w:autoSpaceDE w:val="0"/>
      <w:autoSpaceDN w:val="0"/>
      <w:adjustRightInd w:val="0"/>
      <w:ind w:firstLine="420" w:firstLineChars="200"/>
      <w:jc w:val="left"/>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basedOn w:val="32"/>
    <w:qFormat/>
    <w:uiPriority w:val="0"/>
    <w:rPr>
      <w:sz w:val="21"/>
      <w:szCs w:val="21"/>
    </w:rPr>
  </w:style>
  <w:style w:type="character" w:styleId="36">
    <w:name w:val="HTML Sample"/>
    <w:basedOn w:val="32"/>
    <w:qFormat/>
    <w:uiPriority w:val="0"/>
    <w:rPr>
      <w:rFonts w:ascii="Courier New" w:hAnsi="Courier New"/>
    </w:rPr>
  </w:style>
  <w:style w:type="paragraph" w:customStyle="1" w:styleId="37">
    <w:name w:val="DAS正文"/>
    <w:basedOn w:val="1"/>
    <w:qFormat/>
    <w:uiPriority w:val="0"/>
    <w:pPr>
      <w:spacing w:line="360" w:lineRule="auto"/>
      <w:ind w:right="181" w:firstLine="480" w:firstLineChars="200"/>
    </w:pPr>
    <w:rPr>
      <w:rFonts w:ascii="Verdana" w:hAnsi="Verdana"/>
      <w:sz w:val="24"/>
    </w:rPr>
  </w:style>
  <w:style w:type="paragraph" w:customStyle="1" w:styleId="38">
    <w:name w:val="BodyText1I"/>
    <w:basedOn w:val="39"/>
    <w:qFormat/>
    <w:uiPriority w:val="0"/>
    <w:pPr>
      <w:ind w:firstLine="420" w:firstLineChars="100"/>
    </w:pPr>
  </w:style>
  <w:style w:type="paragraph" w:customStyle="1" w:styleId="39">
    <w:name w:val="BodyText"/>
    <w:basedOn w:val="1"/>
    <w:next w:val="38"/>
    <w:qFormat/>
    <w:uiPriority w:val="0"/>
    <w:pPr>
      <w:textAlignment w:val="baseline"/>
    </w:pPr>
    <w:rPr>
      <w:rFonts w:ascii="宋体" w:hAnsi="宋体"/>
      <w:szCs w:val="21"/>
      <w:lang w:val="zh-CN" w:bidi="zh-CN"/>
    </w:rPr>
  </w:style>
  <w:style w:type="paragraph" w:customStyle="1" w:styleId="40">
    <w:name w:val="TOC2"/>
    <w:basedOn w:val="1"/>
    <w:next w:val="1"/>
    <w:qFormat/>
    <w:uiPriority w:val="0"/>
    <w:pPr>
      <w:ind w:left="420" w:leftChars="200"/>
      <w:textAlignment w:val="baseline"/>
    </w:pPr>
  </w:style>
  <w:style w:type="paragraph" w:customStyle="1" w:styleId="41">
    <w:name w:val="xl53"/>
    <w:basedOn w:val="1"/>
    <w:next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42">
    <w:name w:val="Default"/>
    <w:next w:val="4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表格文字"/>
    <w:next w:val="11"/>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5">
    <w:name w:val="样式 表格正文 + 两端对齐"/>
    <w:basedOn w:val="1"/>
    <w:next w:val="46"/>
    <w:qFormat/>
    <w:uiPriority w:val="0"/>
    <w:pPr>
      <w:spacing w:line="300" w:lineRule="auto"/>
    </w:pPr>
  </w:style>
  <w:style w:type="paragraph" w:customStyle="1" w:styleId="46">
    <w:name w:val="正文1"/>
    <w:basedOn w:val="8"/>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47">
    <w:name w:val="U_正文2"/>
    <w:basedOn w:val="1"/>
    <w:qFormat/>
    <w:uiPriority w:val="0"/>
    <w:pPr>
      <w:spacing w:beforeLines="10" w:afterLines="10" w:line="300" w:lineRule="auto"/>
    </w:pPr>
    <w:rPr>
      <w:sz w:val="24"/>
      <w:szCs w:val="20"/>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font61"/>
    <w:basedOn w:val="32"/>
    <w:qFormat/>
    <w:uiPriority w:val="0"/>
    <w:rPr>
      <w:rFonts w:hint="eastAsia" w:ascii="宋体" w:hAnsi="宋体" w:eastAsia="宋体" w:cs="宋体"/>
      <w:b/>
      <w:bCs/>
      <w:color w:val="000000"/>
      <w:sz w:val="22"/>
      <w:szCs w:val="22"/>
      <w:u w:val="none"/>
    </w:rPr>
  </w:style>
  <w:style w:type="character" w:customStyle="1" w:styleId="50">
    <w:name w:val="font112"/>
    <w:basedOn w:val="32"/>
    <w:qFormat/>
    <w:uiPriority w:val="0"/>
    <w:rPr>
      <w:rFonts w:hint="eastAsia" w:ascii="宋体" w:hAnsi="宋体" w:eastAsia="宋体" w:cs="宋体"/>
      <w:b/>
      <w:bCs/>
      <w:color w:val="000000"/>
      <w:sz w:val="22"/>
      <w:szCs w:val="22"/>
      <w:u w:val="none"/>
    </w:rPr>
  </w:style>
  <w:style w:type="character" w:customStyle="1" w:styleId="51">
    <w:name w:val="font91"/>
    <w:basedOn w:val="32"/>
    <w:qFormat/>
    <w:uiPriority w:val="0"/>
    <w:rPr>
      <w:rFonts w:hint="default" w:ascii="Times New Roman" w:hAnsi="Times New Roman" w:cs="Times New Roman"/>
      <w:color w:val="000000"/>
      <w:sz w:val="22"/>
      <w:szCs w:val="22"/>
      <w:u w:val="none"/>
    </w:rPr>
  </w:style>
  <w:style w:type="character" w:customStyle="1" w:styleId="52">
    <w:name w:val="font121"/>
    <w:basedOn w:val="32"/>
    <w:qFormat/>
    <w:uiPriority w:val="0"/>
    <w:rPr>
      <w:rFonts w:hint="eastAsia" w:ascii="宋体" w:hAnsi="宋体" w:eastAsia="宋体" w:cs="宋体"/>
      <w:color w:val="000000"/>
      <w:sz w:val="22"/>
      <w:szCs w:val="22"/>
      <w:u w:val="none"/>
    </w:rPr>
  </w:style>
  <w:style w:type="character" w:customStyle="1" w:styleId="53">
    <w:name w:val="font01"/>
    <w:basedOn w:val="32"/>
    <w:qFormat/>
    <w:uiPriority w:val="0"/>
    <w:rPr>
      <w:rFonts w:hint="eastAsia" w:ascii="宋体" w:hAnsi="宋体" w:eastAsia="宋体" w:cs="宋体"/>
      <w:color w:val="000000"/>
      <w:sz w:val="22"/>
      <w:szCs w:val="22"/>
      <w:u w:val="none"/>
    </w:rPr>
  </w:style>
  <w:style w:type="character" w:customStyle="1" w:styleId="54">
    <w:name w:val="font81"/>
    <w:basedOn w:val="32"/>
    <w:qFormat/>
    <w:uiPriority w:val="0"/>
    <w:rPr>
      <w:rFonts w:hint="default" w:ascii="Times New Roman" w:hAnsi="Times New Roman" w:cs="Times New Roman"/>
      <w:color w:val="000000"/>
      <w:sz w:val="22"/>
      <w:szCs w:val="22"/>
      <w:u w:val="none"/>
    </w:rPr>
  </w:style>
  <w:style w:type="character" w:customStyle="1" w:styleId="55">
    <w:name w:val="font41"/>
    <w:basedOn w:val="32"/>
    <w:qFormat/>
    <w:uiPriority w:val="0"/>
    <w:rPr>
      <w:rFonts w:hint="default" w:ascii="Times New Roman" w:hAnsi="Times New Roman" w:cs="Times New Roman"/>
      <w:b/>
      <w:bCs/>
      <w:color w:val="000000"/>
      <w:sz w:val="22"/>
      <w:szCs w:val="22"/>
      <w:u w:val="none"/>
    </w:rPr>
  </w:style>
  <w:style w:type="character" w:customStyle="1" w:styleId="56">
    <w:name w:val="font21"/>
    <w:basedOn w:val="32"/>
    <w:qFormat/>
    <w:uiPriority w:val="0"/>
    <w:rPr>
      <w:rFonts w:hint="default" w:ascii="Times New Roman" w:hAnsi="Times New Roman" w:cs="Times New Roman"/>
      <w:b/>
      <w:bCs/>
      <w:color w:val="FF0000"/>
      <w:sz w:val="22"/>
      <w:szCs w:val="22"/>
      <w:u w:val="none"/>
    </w:rPr>
  </w:style>
  <w:style w:type="character" w:customStyle="1" w:styleId="57">
    <w:name w:val="font181"/>
    <w:basedOn w:val="32"/>
    <w:qFormat/>
    <w:uiPriority w:val="0"/>
    <w:rPr>
      <w:rFonts w:hint="eastAsia" w:ascii="宋体" w:hAnsi="宋体" w:eastAsia="宋体" w:cs="宋体"/>
      <w:b/>
      <w:bCs/>
      <w:color w:val="FF0000"/>
      <w:sz w:val="22"/>
      <w:szCs w:val="22"/>
      <w:u w:val="none"/>
    </w:rPr>
  </w:style>
  <w:style w:type="character" w:customStyle="1" w:styleId="58">
    <w:name w:val="font51"/>
    <w:basedOn w:val="32"/>
    <w:qFormat/>
    <w:uiPriority w:val="0"/>
    <w:rPr>
      <w:rFonts w:hint="default" w:ascii="Times New Roman" w:hAnsi="Times New Roman" w:cs="Times New Roman"/>
      <w:b/>
      <w:bCs/>
      <w:color w:val="000000"/>
      <w:sz w:val="22"/>
      <w:szCs w:val="22"/>
      <w:u w:val="none"/>
    </w:rPr>
  </w:style>
  <w:style w:type="character" w:customStyle="1" w:styleId="59">
    <w:name w:val="font141"/>
    <w:basedOn w:val="32"/>
    <w:qFormat/>
    <w:uiPriority w:val="0"/>
    <w:rPr>
      <w:rFonts w:hint="eastAsia" w:ascii="宋体" w:hAnsi="宋体" w:eastAsia="宋体" w:cs="宋体"/>
      <w:b/>
      <w:bCs/>
      <w:color w:val="000000"/>
      <w:sz w:val="22"/>
      <w:szCs w:val="22"/>
      <w:u w:val="none"/>
    </w:rPr>
  </w:style>
  <w:style w:type="character" w:customStyle="1" w:styleId="60">
    <w:name w:val="font71"/>
    <w:basedOn w:val="32"/>
    <w:qFormat/>
    <w:uiPriority w:val="0"/>
    <w:rPr>
      <w:rFonts w:hint="default" w:ascii="Times New Roman" w:hAnsi="Times New Roman" w:cs="Times New Roman"/>
      <w:color w:val="000000"/>
      <w:sz w:val="22"/>
      <w:szCs w:val="22"/>
      <w:u w:val="none"/>
    </w:rPr>
  </w:style>
  <w:style w:type="character" w:customStyle="1" w:styleId="61">
    <w:name w:val="font101"/>
    <w:basedOn w:val="32"/>
    <w:qFormat/>
    <w:uiPriority w:val="0"/>
    <w:rPr>
      <w:rFonts w:hint="eastAsia" w:ascii="宋体" w:hAnsi="宋体" w:eastAsia="宋体" w:cs="宋体"/>
      <w:b/>
      <w:bCs/>
      <w:color w:val="000000"/>
      <w:sz w:val="22"/>
      <w:szCs w:val="22"/>
      <w:u w:val="none"/>
    </w:rPr>
  </w:style>
  <w:style w:type="character" w:customStyle="1" w:styleId="62">
    <w:name w:val="font31"/>
    <w:basedOn w:val="32"/>
    <w:qFormat/>
    <w:uiPriority w:val="0"/>
    <w:rPr>
      <w:rFonts w:hint="eastAsia" w:ascii="宋体" w:hAnsi="宋体" w:eastAsia="宋体" w:cs="宋体"/>
      <w:color w:val="FF0000"/>
      <w:sz w:val="22"/>
      <w:szCs w:val="22"/>
      <w:u w:val="none"/>
    </w:rPr>
  </w:style>
  <w:style w:type="paragraph" w:styleId="63">
    <w:name w:val="No Spacing"/>
    <w:qFormat/>
    <w:uiPriority w:val="1"/>
    <w:rPr>
      <w:rFonts w:ascii="Calibri" w:hAnsi="Calibri" w:eastAsia="MS Mincho" w:cs="Times New Roman"/>
      <w:sz w:val="24"/>
      <w:szCs w:val="24"/>
      <w:lang w:val="en-US" w:eastAsia="en-US" w:bidi="ar-SA"/>
    </w:rPr>
  </w:style>
  <w:style w:type="character" w:customStyle="1" w:styleId="64">
    <w:name w:val="不明显强调1"/>
    <w:qFormat/>
    <w:uiPriority w:val="19"/>
    <w:rPr>
      <w:i/>
      <w:iCs/>
      <w:color w:val="808080"/>
    </w:rPr>
  </w:style>
  <w:style w:type="character" w:customStyle="1" w:styleId="65">
    <w:name w:val="无"/>
    <w:qFormat/>
    <w:uiPriority w:val="99"/>
  </w:style>
  <w:style w:type="paragraph" w:customStyle="1" w:styleId="66">
    <w:name w:val="表格正文"/>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styleId="68">
    <w:name w:val="List Paragraph"/>
    <w:basedOn w:val="1"/>
    <w:unhideWhenUsed/>
    <w:qFormat/>
    <w:uiPriority w:val="34"/>
    <w:rPr>
      <w:rFonts w:ascii="Calibri" w:hAnsi="Calibri" w:eastAsia="微软雅黑"/>
    </w:rPr>
  </w:style>
  <w:style w:type="paragraph" w:customStyle="1" w:styleId="69">
    <w:name w:val="表正文"/>
    <w:basedOn w:val="1"/>
    <w:next w:val="68"/>
    <w:qFormat/>
    <w:uiPriority w:val="34"/>
    <w:rPr>
      <w:rFonts w:asciiTheme="minorHAnsi" w:hAnsiTheme="minorHAnsi"/>
    </w:rPr>
  </w:style>
  <w:style w:type="character" w:customStyle="1" w:styleId="70">
    <w:name w:val="NormalCharacter"/>
    <w:qFormat/>
    <w:uiPriority w:val="0"/>
    <w:rPr>
      <w:rFonts w:ascii="Calibri" w:hAnsi="Calibri" w:eastAsia="宋体" w:cs="Times New Roman"/>
      <w:kern w:val="2"/>
      <w:sz w:val="21"/>
      <w:szCs w:val="24"/>
      <w:lang w:val="en-US" w:eastAsia="zh-CN" w:bidi="ar-SA"/>
    </w:rPr>
  </w:style>
  <w:style w:type="paragraph" w:customStyle="1" w:styleId="71">
    <w:name w:val="投标正文"/>
    <w:basedOn w:val="1"/>
    <w:qFormat/>
    <w:uiPriority w:val="0"/>
    <w:pPr>
      <w:ind w:firstLine="425" w:firstLineChars="177"/>
    </w:pPr>
    <w:rPr>
      <w:rFonts w:ascii="Calibri" w:hAnsi="Calibri"/>
    </w:rPr>
  </w:style>
  <w:style w:type="paragraph" w:customStyle="1" w:styleId="72">
    <w:name w:val="列表段落1"/>
    <w:basedOn w:val="1"/>
    <w:qFormat/>
    <w:uiPriority w:val="0"/>
    <w:pPr>
      <w:ind w:firstLine="200" w:firstLineChars="200"/>
    </w:pPr>
    <w:rPr>
      <w:rFonts w:ascii="Calibri" w:hAnsi="Calibri"/>
    </w:rPr>
  </w:style>
  <w:style w:type="paragraph" w:customStyle="1" w:styleId="73">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74">
    <w:name w:val="批注框文本 字符"/>
    <w:basedOn w:val="32"/>
    <w:link w:val="16"/>
    <w:qFormat/>
    <w:uiPriority w:val="0"/>
    <w:rPr>
      <w:kern w:val="2"/>
      <w:sz w:val="18"/>
      <w:szCs w:val="18"/>
    </w:r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6">
    <w:name w:val="批注文字 字符"/>
    <w:basedOn w:val="32"/>
    <w:link w:val="10"/>
    <w:qFormat/>
    <w:uiPriority w:val="0"/>
    <w:rPr>
      <w:kern w:val="2"/>
      <w:sz w:val="21"/>
      <w:szCs w:val="24"/>
    </w:rPr>
  </w:style>
  <w:style w:type="character" w:customStyle="1" w:styleId="77">
    <w:name w:val="批注主题 字符"/>
    <w:basedOn w:val="76"/>
    <w:link w:val="27"/>
    <w:semiHidden/>
    <w:qFormat/>
    <w:uiPriority w:val="0"/>
    <w:rPr>
      <w:b/>
      <w:bCs/>
      <w:kern w:val="2"/>
      <w:sz w:val="21"/>
      <w:szCs w:val="24"/>
    </w:rPr>
  </w:style>
  <w:style w:type="paragraph" w:customStyle="1" w:styleId="78">
    <w:name w:val="Table Paragraph"/>
    <w:basedOn w:val="1"/>
    <w:qFormat/>
    <w:uiPriority w:val="1"/>
  </w:style>
  <w:style w:type="paragraph" w:customStyle="1" w:styleId="79">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80">
    <w:name w:val="CM26"/>
    <w:basedOn w:val="1"/>
    <w:next w:val="1"/>
    <w:qFormat/>
    <w:uiPriority w:val="0"/>
    <w:pPr>
      <w:autoSpaceDE w:val="0"/>
      <w:autoSpaceDN w:val="0"/>
      <w:adjustRightInd w:val="0"/>
      <w:spacing w:line="400" w:lineRule="atLeast"/>
      <w:jc w:val="left"/>
    </w:pPr>
    <w:rPr>
      <w:rFonts w:ascii="宋体" w:hAnsi="宋体"/>
      <w:kern w:val="0"/>
    </w:rPr>
  </w:style>
  <w:style w:type="paragraph" w:customStyle="1" w:styleId="81">
    <w:name w:val="Body Text First Indent 21"/>
    <w:basedOn w:val="82"/>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2">
    <w:name w:val="Body Text Indent1"/>
    <w:basedOn w:val="1"/>
    <w:next w:val="1"/>
    <w:qFormat/>
    <w:uiPriority w:val="0"/>
    <w:pPr>
      <w:ind w:left="420" w:leftChars="200"/>
    </w:pPr>
  </w:style>
  <w:style w:type="paragraph" w:customStyle="1" w:styleId="83">
    <w:name w:val="无间隔"/>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33953</Words>
  <Characters>36144</Characters>
  <Lines>310</Lines>
  <Paragraphs>87</Paragraphs>
  <TotalTime>102</TotalTime>
  <ScaleCrop>false</ScaleCrop>
  <LinksUpToDate>false</LinksUpToDate>
  <CharactersWithSpaces>41790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2023-11-03T07:46:00Z</dcterms:created>
  <dc:creator>Z&amp;Y</dc:creator>
  <cp:lastModifiedBy>韦亮</cp:lastModifiedBy>
  <cp:lastPrinted>2024-10-08T00:46:00Z</cp:lastPrinted>
  <dcterms:modified xsi:type="dcterms:W3CDTF">2024-10-18T10:04:17Z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29BAF20BFB434567ADBEB9C150DCA15B_13</vt:lpwstr>
  </property>
</Properties>
</file>