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heme="minorEastAsia" w:hAnsiTheme="minorEastAsia" w:eastAsiaTheme="minorEastAsia" w:cstheme="minorEastAsia"/>
          <w:b/>
          <w:color w:val="000000" w:themeColor="text1"/>
          <w:sz w:val="44"/>
          <w:szCs w:val="44"/>
          <w14:textFill>
            <w14:solidFill>
              <w14:schemeClr w14:val="tx1"/>
            </w14:solidFill>
          </w14:textFill>
        </w:rPr>
      </w:pPr>
    </w:p>
    <w:p>
      <w:pPr>
        <w:spacing w:line="360" w:lineRule="auto"/>
        <w:jc w:val="center"/>
        <w:rPr>
          <w:rFonts w:hint="eastAsia" w:asciiTheme="minorEastAsia" w:hAnsiTheme="minorEastAsia" w:eastAsiaTheme="minorEastAsia" w:cstheme="minorEastAsia"/>
          <w:b/>
          <w:color w:val="000000" w:themeColor="text1"/>
          <w:sz w:val="56"/>
          <w:szCs w:val="56"/>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56"/>
          <w:szCs w:val="56"/>
          <w:lang w:eastAsia="zh-CN"/>
          <w14:textFill>
            <w14:solidFill>
              <w14:schemeClr w14:val="tx1"/>
            </w14:solidFill>
          </w14:textFill>
        </w:rPr>
        <w:t>浦江县教育系统有关学校空调等</w:t>
      </w:r>
    </w:p>
    <w:p>
      <w:pPr>
        <w:spacing w:line="360" w:lineRule="auto"/>
        <w:jc w:val="center"/>
        <w:rPr>
          <w:rFonts w:hint="default" w:asciiTheme="minorEastAsia" w:hAnsiTheme="minorEastAsia" w:eastAsiaTheme="minorEastAsia" w:cstheme="minorEastAsia"/>
          <w:b/>
          <w:color w:val="000000" w:themeColor="text1"/>
          <w:sz w:val="56"/>
          <w:szCs w:val="56"/>
          <w14:textFill>
            <w14:solidFill>
              <w14:schemeClr w14:val="tx1"/>
            </w14:solidFill>
          </w14:textFill>
        </w:rPr>
      </w:pPr>
      <w:r>
        <w:rPr>
          <w:rFonts w:hint="eastAsia" w:asciiTheme="minorEastAsia" w:hAnsiTheme="minorEastAsia" w:eastAsiaTheme="minorEastAsia" w:cstheme="minorEastAsia"/>
          <w:b/>
          <w:color w:val="000000" w:themeColor="text1"/>
          <w:sz w:val="56"/>
          <w:szCs w:val="56"/>
          <w:lang w:eastAsia="zh-CN"/>
          <w14:textFill>
            <w14:solidFill>
              <w14:schemeClr w14:val="tx1"/>
            </w14:solidFill>
          </w14:textFill>
        </w:rPr>
        <w:t xml:space="preserve">拆装服务项目 </w:t>
      </w:r>
    </w:p>
    <w:p>
      <w:pPr>
        <w:pStyle w:val="15"/>
        <w:spacing w:line="360" w:lineRule="auto"/>
        <w:jc w:val="both"/>
        <w:rPr>
          <w:rFonts w:hint="eastAsia" w:asciiTheme="minorEastAsia" w:hAnsiTheme="minorEastAsia" w:eastAsiaTheme="minorEastAsia" w:cstheme="minorEastAsia"/>
          <w:b/>
          <w:color w:val="000000" w:themeColor="text1"/>
          <w:sz w:val="44"/>
          <w:szCs w:val="4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44"/>
          <w:szCs w:val="44"/>
          <w:lang w:val="en-US" w:eastAsia="zh-CN"/>
          <w14:textFill>
            <w14:solidFill>
              <w14:schemeClr w14:val="tx1"/>
            </w14:solidFill>
          </w14:textFill>
        </w:rPr>
        <w:t xml:space="preserve">  </w:t>
      </w:r>
    </w:p>
    <w:p>
      <w:pPr>
        <w:pStyle w:val="15"/>
        <w:spacing w:line="360" w:lineRule="auto"/>
        <w:jc w:val="center"/>
        <w:rPr>
          <w:rFonts w:hint="default" w:asciiTheme="minorEastAsia" w:hAnsiTheme="minorEastAsia" w:eastAsiaTheme="minorEastAsia" w:cstheme="minorEastAsia"/>
          <w:b/>
          <w:color w:val="000000" w:themeColor="text1"/>
          <w:sz w:val="44"/>
          <w:szCs w:val="44"/>
          <w14:textFill>
            <w14:solidFill>
              <w14:schemeClr w14:val="tx1"/>
            </w14:solidFill>
          </w14:textFill>
        </w:rPr>
      </w:pPr>
    </w:p>
    <w:p>
      <w:pPr>
        <w:rPr>
          <w:rFonts w:hint="default"/>
        </w:rPr>
      </w:pPr>
    </w:p>
    <w:p>
      <w:pPr>
        <w:pStyle w:val="15"/>
        <w:spacing w:line="360" w:lineRule="auto"/>
        <w:jc w:val="center"/>
        <w:rPr>
          <w:rFonts w:hint="default" w:asciiTheme="minorEastAsia" w:hAnsiTheme="minorEastAsia" w:eastAsiaTheme="minorEastAsia" w:cstheme="minorEastAsia"/>
          <w:b/>
          <w:color w:val="000000" w:themeColor="text1"/>
          <w:sz w:val="44"/>
          <w:szCs w:val="44"/>
          <w14:textFill>
            <w14:solidFill>
              <w14:schemeClr w14:val="tx1"/>
            </w14:solidFill>
          </w14:textFill>
        </w:rPr>
      </w:pPr>
      <w:r>
        <w:rPr>
          <w:rFonts w:asciiTheme="minorEastAsia" w:hAnsiTheme="minorEastAsia" w:eastAsiaTheme="minorEastAsia" w:cstheme="minorEastAsia"/>
          <w:b/>
          <w:color w:val="000000" w:themeColor="text1"/>
          <w:sz w:val="44"/>
          <w:szCs w:val="44"/>
          <w14:textFill>
            <w14:solidFill>
              <w14:schemeClr w14:val="tx1"/>
            </w14:solidFill>
          </w14:textFill>
        </w:rPr>
        <w:t>公开招标采购文件</w:t>
      </w:r>
    </w:p>
    <w:p>
      <w:pPr>
        <w:spacing w:line="360" w:lineRule="auto"/>
        <w:jc w:val="center"/>
        <w:rPr>
          <w:rFonts w:hint="default" w:asciiTheme="minorEastAsia" w:hAnsiTheme="minorEastAsia" w:eastAsiaTheme="minorEastAsia" w:cstheme="minorEastAsia"/>
          <w:b/>
          <w:color w:val="000000" w:themeColor="text1"/>
          <w:sz w:val="40"/>
          <w:szCs w:val="40"/>
          <w14:textFill>
            <w14:solidFill>
              <w14:schemeClr w14:val="tx1"/>
            </w14:solidFill>
          </w14:textFill>
        </w:rPr>
      </w:pPr>
    </w:p>
    <w:p>
      <w:pPr>
        <w:spacing w:line="360" w:lineRule="auto"/>
        <w:jc w:val="center"/>
        <w:rPr>
          <w:rFonts w:hint="default" w:asciiTheme="minorEastAsia" w:hAnsiTheme="minorEastAsia" w:eastAsiaTheme="minorEastAsia" w:cstheme="minorEastAsia"/>
          <w:b/>
          <w:color w:val="000000" w:themeColor="text1"/>
          <w:sz w:val="40"/>
          <w:szCs w:val="40"/>
          <w14:textFill>
            <w14:solidFill>
              <w14:schemeClr w14:val="tx1"/>
            </w14:solidFill>
          </w14:textFill>
        </w:rPr>
      </w:pPr>
      <w:r>
        <w:rPr>
          <w:rFonts w:asciiTheme="minorEastAsia" w:hAnsiTheme="minorEastAsia" w:eastAsiaTheme="minorEastAsia" w:cstheme="minorEastAsia"/>
          <w:b/>
          <w:color w:val="000000" w:themeColor="text1"/>
          <w:sz w:val="40"/>
          <w:szCs w:val="40"/>
          <w14:textFill>
            <w14:solidFill>
              <w14:schemeClr w14:val="tx1"/>
            </w14:solidFill>
          </w14:textFill>
        </w:rPr>
        <w:t>（</w:t>
      </w:r>
      <w:r>
        <w:rPr>
          <w:rFonts w:asciiTheme="minorEastAsia" w:hAnsiTheme="minorEastAsia" w:eastAsiaTheme="minorEastAsia" w:cstheme="minorEastAsia"/>
          <w:b/>
          <w:color w:val="000000" w:themeColor="text1"/>
          <w:sz w:val="44"/>
          <w:szCs w:val="44"/>
          <w14:textFill>
            <w14:solidFill>
              <w14:schemeClr w14:val="tx1"/>
            </w14:solidFill>
          </w14:textFill>
        </w:rPr>
        <w:t>电子招投标</w:t>
      </w:r>
      <w:r>
        <w:rPr>
          <w:rFonts w:asciiTheme="minorEastAsia" w:hAnsiTheme="minorEastAsia" w:eastAsiaTheme="minorEastAsia" w:cstheme="minorEastAsia"/>
          <w:b/>
          <w:color w:val="000000" w:themeColor="text1"/>
          <w:sz w:val="40"/>
          <w:szCs w:val="40"/>
          <w14:textFill>
            <w14:solidFill>
              <w14:schemeClr w14:val="tx1"/>
            </w14:solidFill>
          </w14:textFill>
        </w:rPr>
        <w:t>）</w:t>
      </w:r>
    </w:p>
    <w:p>
      <w:pPr>
        <w:pStyle w:val="8"/>
        <w:ind w:firstLine="0" w:firstLineChars="0"/>
        <w:rPr>
          <w:rFonts w:hint="default" w:asciiTheme="minorEastAsia" w:hAnsiTheme="minorEastAsia" w:eastAsiaTheme="minorEastAsia" w:cstheme="minorEastAsia"/>
          <w:b/>
          <w:color w:val="000000" w:themeColor="text1"/>
          <w:sz w:val="40"/>
          <w:szCs w:val="40"/>
          <w14:textFill>
            <w14:solidFill>
              <w14:schemeClr w14:val="tx1"/>
            </w14:solidFill>
          </w14:textFill>
        </w:rPr>
      </w:pPr>
    </w:p>
    <w:p>
      <w:pPr>
        <w:pStyle w:val="8"/>
        <w:ind w:firstLine="803"/>
        <w:rPr>
          <w:rFonts w:hint="default" w:asciiTheme="minorEastAsia" w:hAnsiTheme="minorEastAsia" w:eastAsiaTheme="minorEastAsia" w:cstheme="minorEastAsia"/>
          <w:b/>
          <w:color w:val="000000" w:themeColor="text1"/>
          <w:sz w:val="40"/>
          <w:szCs w:val="40"/>
          <w14:textFill>
            <w14:solidFill>
              <w14:schemeClr w14:val="tx1"/>
            </w14:solidFill>
          </w14:textFill>
        </w:rPr>
      </w:pPr>
    </w:p>
    <w:p>
      <w:pPr>
        <w:pStyle w:val="8"/>
        <w:ind w:firstLine="803"/>
        <w:rPr>
          <w:rFonts w:hint="default" w:asciiTheme="minorEastAsia" w:hAnsiTheme="minorEastAsia" w:eastAsiaTheme="minorEastAsia" w:cstheme="minorEastAsia"/>
          <w:b/>
          <w:color w:val="000000" w:themeColor="text1"/>
          <w:sz w:val="40"/>
          <w:szCs w:val="40"/>
          <w14:textFill>
            <w14:solidFill>
              <w14:schemeClr w14:val="tx1"/>
            </w14:solidFill>
          </w14:textFill>
        </w:rPr>
      </w:pPr>
    </w:p>
    <w:p>
      <w:pPr>
        <w:rPr>
          <w:rFonts w:hint="default" w:asciiTheme="minorEastAsia" w:hAnsiTheme="minorEastAsia" w:eastAsiaTheme="minorEastAsia" w:cstheme="minorEastAsia"/>
          <w:color w:val="000000" w:themeColor="text1"/>
          <w14:textFill>
            <w14:solidFill>
              <w14:schemeClr w14:val="tx1"/>
            </w14:solidFill>
          </w14:textFill>
        </w:rPr>
      </w:pPr>
    </w:p>
    <w:p>
      <w:pPr>
        <w:pStyle w:val="8"/>
        <w:rPr>
          <w:rFonts w:hint="default" w:asciiTheme="minorEastAsia" w:hAnsiTheme="minorEastAsia" w:eastAsiaTheme="minorEastAsia" w:cstheme="minorEastAsia"/>
          <w:color w:val="000000" w:themeColor="text1"/>
          <w14:textFill>
            <w14:solidFill>
              <w14:schemeClr w14:val="tx1"/>
            </w14:solidFill>
          </w14:textFill>
        </w:rPr>
      </w:pPr>
    </w:p>
    <w:p>
      <w:pPr>
        <w:pStyle w:val="8"/>
        <w:ind w:firstLine="0" w:firstLineChars="0"/>
        <w:rPr>
          <w:rFonts w:hint="default" w:asciiTheme="minorEastAsia" w:hAnsiTheme="minorEastAsia" w:eastAsiaTheme="minorEastAsia" w:cstheme="minorEastAsia"/>
          <w:color w:val="000000" w:themeColor="text1"/>
          <w14:textFill>
            <w14:solidFill>
              <w14:schemeClr w14:val="tx1"/>
            </w14:solidFill>
          </w14:textFill>
        </w:rPr>
      </w:pPr>
    </w:p>
    <w:p>
      <w:pPr>
        <w:pStyle w:val="8"/>
        <w:rPr>
          <w:rFonts w:hint="default" w:asciiTheme="minorEastAsia" w:hAnsiTheme="minorEastAsia" w:eastAsiaTheme="minorEastAsia" w:cstheme="minorEastAsia"/>
          <w:color w:val="000000" w:themeColor="text1"/>
          <w14:textFill>
            <w14:solidFill>
              <w14:schemeClr w14:val="tx1"/>
            </w14:solidFill>
          </w14:textFill>
        </w:rPr>
      </w:pPr>
    </w:p>
    <w:p>
      <w:pPr>
        <w:pStyle w:val="8"/>
        <w:ind w:firstLine="0" w:firstLineChars="0"/>
        <w:rPr>
          <w:rFonts w:hint="default" w:asciiTheme="minorEastAsia" w:hAnsiTheme="minorEastAsia" w:eastAsiaTheme="minorEastAsia" w:cstheme="minorEastAsia"/>
          <w:color w:val="000000" w:themeColor="text1"/>
          <w14:textFill>
            <w14:solidFill>
              <w14:schemeClr w14:val="tx1"/>
            </w14:solidFill>
          </w14:textFill>
        </w:rPr>
      </w:pPr>
    </w:p>
    <w:p>
      <w:pPr>
        <w:pStyle w:val="7"/>
        <w:jc w:val="both"/>
        <w:rPr>
          <w:rFonts w:hint="default" w:asciiTheme="minorEastAsia" w:hAnsiTheme="minorEastAsia" w:eastAsiaTheme="minorEastAsia" w:cstheme="minorEastAsia"/>
          <w:color w:val="000000" w:themeColor="text1"/>
          <w14:textFill>
            <w14:solidFill>
              <w14:schemeClr w14:val="tx1"/>
            </w14:solidFill>
          </w14:textFill>
        </w:rPr>
      </w:pPr>
    </w:p>
    <w:tbl>
      <w:tblPr>
        <w:tblStyle w:val="27"/>
        <w:tblW w:w="5596" w:type="dxa"/>
        <w:jc w:val="center"/>
        <w:tblLayout w:type="fixed"/>
        <w:tblCellMar>
          <w:top w:w="0" w:type="dxa"/>
          <w:left w:w="108" w:type="dxa"/>
          <w:bottom w:w="0" w:type="dxa"/>
          <w:right w:w="108" w:type="dxa"/>
        </w:tblCellMar>
      </w:tblPr>
      <w:tblGrid>
        <w:gridCol w:w="1755"/>
        <w:gridCol w:w="3841"/>
      </w:tblGrid>
      <w:tr>
        <w:tblPrEx>
          <w:tblCellMar>
            <w:top w:w="0" w:type="dxa"/>
            <w:left w:w="108" w:type="dxa"/>
            <w:bottom w:w="0" w:type="dxa"/>
            <w:right w:w="108" w:type="dxa"/>
          </w:tblCellMar>
        </w:tblPrEx>
        <w:trPr>
          <w:trHeight w:val="936" w:hRule="atLeast"/>
          <w:jc w:val="center"/>
        </w:trPr>
        <w:tc>
          <w:tcPr>
            <w:tcW w:w="1755" w:type="dxa"/>
            <w:vAlign w:val="center"/>
          </w:tcPr>
          <w:p>
            <w:pPr>
              <w:keepNext w:val="0"/>
              <w:keepLines w:val="0"/>
              <w:suppressLineNumbers w:val="0"/>
              <w:spacing w:before="0" w:beforeAutospacing="0" w:after="0" w:afterAutospacing="0" w:line="240" w:lineRule="auto"/>
              <w:ind w:left="0" w:right="0"/>
              <w:jc w:val="both"/>
              <w:rPr>
                <w:rFonts w:hint="default" w:asciiTheme="minorEastAsia" w:hAnsiTheme="minorEastAsia" w:eastAsiaTheme="minorEastAsia" w:cstheme="minorEastAsia"/>
                <w:color w:val="000000" w:themeColor="text1"/>
                <w:sz w:val="32"/>
                <w:szCs w:val="20"/>
                <w14:textFill>
                  <w14:solidFill>
                    <w14:schemeClr w14:val="tx1"/>
                  </w14:solidFill>
                </w14:textFill>
              </w:rPr>
            </w:pPr>
            <w:r>
              <w:rPr>
                <w:rFonts w:asciiTheme="minorEastAsia" w:hAnsiTheme="minorEastAsia" w:eastAsiaTheme="minorEastAsia" w:cstheme="minorEastAsia"/>
                <w:color w:val="000000" w:themeColor="text1"/>
                <w:sz w:val="32"/>
                <w:szCs w:val="20"/>
                <w14:textFill>
                  <w14:solidFill>
                    <w14:schemeClr w14:val="tx1"/>
                  </w14:solidFill>
                </w14:textFill>
              </w:rPr>
              <w:t>项目编号：</w:t>
            </w:r>
          </w:p>
        </w:tc>
        <w:tc>
          <w:tcPr>
            <w:tcW w:w="3841" w:type="dxa"/>
            <w:vAlign w:val="center"/>
          </w:tcPr>
          <w:p>
            <w:pPr>
              <w:keepNext w:val="0"/>
              <w:keepLines w:val="0"/>
              <w:suppressLineNumbers w:val="0"/>
              <w:spacing w:before="0" w:beforeAutospacing="0" w:after="0" w:afterAutospacing="0" w:line="360" w:lineRule="auto"/>
              <w:ind w:left="0" w:right="0"/>
              <w:jc w:val="both"/>
              <w:rPr>
                <w:rFonts w:hint="default"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PJJF2025-03</w:t>
            </w:r>
          </w:p>
        </w:tc>
      </w:tr>
    </w:tbl>
    <w:p>
      <w:pPr>
        <w:pStyle w:val="8"/>
        <w:ind w:left="0" w:leftChars="0" w:firstLine="0" w:firstLineChars="0"/>
        <w:jc w:val="both"/>
        <w:rPr>
          <w:rFonts w:hint="default" w:asciiTheme="minorEastAsia" w:hAnsiTheme="minorEastAsia" w:eastAsiaTheme="minorEastAsia" w:cstheme="minorEastAsia"/>
          <w:color w:val="000000" w:themeColor="text1"/>
          <w14:textFill>
            <w14:solidFill>
              <w14:schemeClr w14:val="tx1"/>
            </w14:solidFill>
          </w14:textFill>
        </w:rPr>
      </w:pPr>
    </w:p>
    <w:tbl>
      <w:tblPr>
        <w:tblStyle w:val="28"/>
        <w:tblW w:w="14925" w:type="dxa"/>
        <w:tblInd w:w="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6270"/>
        <w:gridCol w:w="6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85" w:type="dxa"/>
          </w:tcPr>
          <w:p>
            <w:pPr>
              <w:adjustRightInd w:val="0"/>
              <w:spacing w:line="360" w:lineRule="auto"/>
              <w:jc w:val="both"/>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32"/>
                <w:szCs w:val="32"/>
                <w:lang w:val="zh-CN"/>
                <w14:textFill>
                  <w14:solidFill>
                    <w14:schemeClr w14:val="tx1"/>
                  </w14:solidFill>
                </w14:textFill>
              </w:rPr>
              <w:t>采</w:t>
            </w:r>
            <w:r>
              <w:rPr>
                <w:rFonts w:asciiTheme="minorEastAsia" w:hAnsiTheme="minorEastAsia" w:eastAsiaTheme="minorEastAsia" w:cstheme="minorEastAsia"/>
                <w:color w:val="000000" w:themeColor="text1"/>
                <w:sz w:val="32"/>
                <w:szCs w:val="32"/>
                <w14:textFill>
                  <w14:solidFill>
                    <w14:schemeClr w14:val="tx1"/>
                  </w14:solidFill>
                </w14:textFill>
              </w:rPr>
              <w:t xml:space="preserve">   </w:t>
            </w:r>
            <w:r>
              <w:rPr>
                <w:rFonts w:asciiTheme="minorEastAsia" w:hAnsiTheme="minorEastAsia" w:eastAsiaTheme="minorEastAsia" w:cstheme="minorEastAsia"/>
                <w:color w:val="000000" w:themeColor="text1"/>
                <w:sz w:val="32"/>
                <w:szCs w:val="32"/>
                <w:lang w:val="zh-CN"/>
                <w14:textFill>
                  <w14:solidFill>
                    <w14:schemeClr w14:val="tx1"/>
                  </w14:solidFill>
                </w14:textFill>
              </w:rPr>
              <w:t>购</w:t>
            </w:r>
            <w:r>
              <w:rPr>
                <w:rFonts w:asciiTheme="minorEastAsia" w:hAnsiTheme="minorEastAsia" w:eastAsiaTheme="minorEastAsia" w:cstheme="minorEastAsia"/>
                <w:color w:val="000000" w:themeColor="text1"/>
                <w:sz w:val="32"/>
                <w:szCs w:val="32"/>
                <w14:textFill>
                  <w14:solidFill>
                    <w14:schemeClr w14:val="tx1"/>
                  </w14:solidFill>
                </w14:textFill>
              </w:rPr>
              <w:t xml:space="preserve">   </w:t>
            </w:r>
            <w:r>
              <w:rPr>
                <w:rFonts w:asciiTheme="minorEastAsia" w:hAnsiTheme="minorEastAsia" w:eastAsiaTheme="minorEastAsia" w:cstheme="minorEastAsia"/>
                <w:color w:val="000000" w:themeColor="text1"/>
                <w:sz w:val="32"/>
                <w:szCs w:val="32"/>
                <w:lang w:val="zh-CN"/>
                <w14:textFill>
                  <w14:solidFill>
                    <w14:schemeClr w14:val="tx1"/>
                  </w14:solidFill>
                </w14:textFill>
              </w:rPr>
              <w:t>人：</w:t>
            </w:r>
          </w:p>
        </w:tc>
        <w:tc>
          <w:tcPr>
            <w:tcW w:w="6270" w:type="dxa"/>
          </w:tcPr>
          <w:p>
            <w:pPr>
              <w:autoSpaceDE w:val="0"/>
              <w:autoSpaceDN w:val="0"/>
              <w:adjustRightInd w:val="0"/>
              <w:spacing w:line="360" w:lineRule="auto"/>
              <w:jc w:val="both"/>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浦江县教育发展服务中心</w:t>
            </w:r>
          </w:p>
        </w:tc>
        <w:tc>
          <w:tcPr>
            <w:tcW w:w="6270" w:type="dxa"/>
          </w:tcPr>
          <w:p>
            <w:pPr>
              <w:autoSpaceDE w:val="0"/>
              <w:autoSpaceDN w:val="0"/>
              <w:adjustRightInd w:val="0"/>
              <w:spacing w:line="360" w:lineRule="auto"/>
              <w:jc w:val="both"/>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5" w:type="dxa"/>
          </w:tcPr>
          <w:p>
            <w:pPr>
              <w:adjustRightInd w:val="0"/>
              <w:spacing w:line="360" w:lineRule="auto"/>
              <w:jc w:val="both"/>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32"/>
                <w:szCs w:val="32"/>
                <w:lang w:val="zh-CN"/>
                <w14:textFill>
                  <w14:solidFill>
                    <w14:schemeClr w14:val="tx1"/>
                  </w14:solidFill>
                </w14:textFill>
              </w:rPr>
              <w:t>采购代理机构：</w:t>
            </w:r>
          </w:p>
        </w:tc>
        <w:tc>
          <w:tcPr>
            <w:tcW w:w="6270" w:type="dxa"/>
          </w:tcPr>
          <w:p>
            <w:pPr>
              <w:autoSpaceDE w:val="0"/>
              <w:autoSpaceDN w:val="0"/>
              <w:adjustRightInd w:val="0"/>
              <w:spacing w:line="360" w:lineRule="auto"/>
              <w:jc w:val="both"/>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浦江县教育发展服务中心</w:t>
            </w:r>
          </w:p>
        </w:tc>
        <w:tc>
          <w:tcPr>
            <w:tcW w:w="6270" w:type="dxa"/>
          </w:tcPr>
          <w:p>
            <w:pPr>
              <w:autoSpaceDE w:val="0"/>
              <w:autoSpaceDN w:val="0"/>
              <w:adjustRightInd w:val="0"/>
              <w:spacing w:line="360" w:lineRule="auto"/>
              <w:jc w:val="both"/>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5" w:type="dxa"/>
            <w:gridSpan w:val="2"/>
          </w:tcPr>
          <w:p>
            <w:pPr>
              <w:autoSpaceDE w:val="0"/>
              <w:autoSpaceDN w:val="0"/>
              <w:adjustRightInd w:val="0"/>
              <w:spacing w:line="360" w:lineRule="auto"/>
              <w:ind w:firstLine="3520" w:firstLineChars="1100"/>
              <w:jc w:val="both"/>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32"/>
                <w:szCs w:val="32"/>
                <w14:textFill>
                  <w14:solidFill>
                    <w14:schemeClr w14:val="tx1"/>
                  </w14:solidFill>
                </w14:textFill>
              </w:rPr>
              <w:t>202</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5</w:t>
            </w:r>
            <w:r>
              <w:rPr>
                <w:rFonts w:asciiTheme="minorEastAsia" w:hAnsiTheme="minorEastAsia" w:eastAsiaTheme="minorEastAsia" w:cstheme="minorEastAsia"/>
                <w:color w:val="000000" w:themeColor="text1"/>
                <w:sz w:val="32"/>
                <w:szCs w:val="32"/>
                <w14:textFill>
                  <w14:solidFill>
                    <w14:schemeClr w14:val="tx1"/>
                  </w14:solidFill>
                </w14:textFill>
              </w:rPr>
              <w:t>年</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3</w:t>
            </w:r>
            <w:r>
              <w:rPr>
                <w:rFonts w:asciiTheme="minorEastAsia" w:hAnsiTheme="minorEastAsia" w:eastAsiaTheme="minorEastAsia" w:cstheme="minorEastAsia"/>
                <w:color w:val="000000" w:themeColor="text1"/>
                <w:sz w:val="32"/>
                <w:szCs w:val="32"/>
                <w14:textFill>
                  <w14:solidFill>
                    <w14:schemeClr w14:val="tx1"/>
                  </w14:solidFill>
                </w14:textFill>
              </w:rPr>
              <w:t>月</w:t>
            </w:r>
          </w:p>
        </w:tc>
        <w:tc>
          <w:tcPr>
            <w:tcW w:w="6270" w:type="dxa"/>
          </w:tcPr>
          <w:p>
            <w:pPr>
              <w:autoSpaceDE w:val="0"/>
              <w:autoSpaceDN w:val="0"/>
              <w:adjustRightInd w:val="0"/>
              <w:spacing w:line="360" w:lineRule="auto"/>
              <w:ind w:firstLine="3520" w:firstLineChars="1100"/>
              <w:jc w:val="both"/>
              <w:rPr>
                <w:rFonts w:asciiTheme="minorEastAsia" w:hAnsiTheme="minorEastAsia" w:eastAsiaTheme="minorEastAsia" w:cstheme="minorEastAsia"/>
                <w:color w:val="000000" w:themeColor="text1"/>
                <w:sz w:val="32"/>
                <w:szCs w:val="32"/>
                <w14:textFill>
                  <w14:solidFill>
                    <w14:schemeClr w14:val="tx1"/>
                  </w14:solidFill>
                </w14:textFill>
              </w:rPr>
            </w:pPr>
          </w:p>
        </w:tc>
      </w:tr>
    </w:tbl>
    <w:p>
      <w:pPr>
        <w:pStyle w:val="8"/>
        <w:rPr>
          <w:rFonts w:hint="default" w:asciiTheme="minorEastAsia" w:hAnsiTheme="minorEastAsia" w:eastAsiaTheme="minorEastAsia" w:cstheme="minorEastAsia"/>
          <w:color w:val="000000" w:themeColor="text1"/>
          <w14:textFill>
            <w14:solidFill>
              <w14:schemeClr w14:val="tx1"/>
            </w14:solidFill>
          </w14:textFill>
        </w:rPr>
      </w:pPr>
    </w:p>
    <w:p>
      <w:pPr>
        <w:pStyle w:val="8"/>
        <w:ind w:firstLine="0" w:firstLineChars="0"/>
        <w:rPr>
          <w:rFonts w:hint="default" w:asciiTheme="minorEastAsia" w:hAnsiTheme="minorEastAsia" w:eastAsiaTheme="minorEastAsia" w:cstheme="minorEastAsia"/>
          <w:color w:val="000000" w:themeColor="text1"/>
          <w14:textFill>
            <w14:solidFill>
              <w14:schemeClr w14:val="tx1"/>
            </w14:solidFill>
          </w14:textFill>
        </w:rPr>
      </w:pPr>
    </w:p>
    <w:p>
      <w:pPr>
        <w:pStyle w:val="8"/>
        <w:ind w:firstLine="0" w:firstLineChars="0"/>
        <w:rPr>
          <w:rFonts w:hint="default" w:asciiTheme="minorEastAsia" w:hAnsiTheme="minorEastAsia" w:eastAsiaTheme="minorEastAsia" w:cstheme="minorEastAsia"/>
          <w:color w:val="000000" w:themeColor="text1"/>
          <w14:textFill>
            <w14:solidFill>
              <w14:schemeClr w14:val="tx1"/>
            </w14:solidFill>
          </w14:textFill>
        </w:rPr>
      </w:pPr>
    </w:p>
    <w:p>
      <w:pPr>
        <w:pStyle w:val="8"/>
        <w:ind w:firstLine="0" w:firstLineChars="0"/>
        <w:rPr>
          <w:rFonts w:hint="default" w:asciiTheme="minorEastAsia" w:hAnsiTheme="minorEastAsia" w:eastAsiaTheme="minorEastAsia" w:cstheme="minorEastAsia"/>
          <w:color w:val="000000" w:themeColor="text1"/>
          <w14:textFill>
            <w14:solidFill>
              <w14:schemeClr w14:val="tx1"/>
            </w14:solidFill>
          </w14:textFill>
        </w:rPr>
      </w:pPr>
    </w:p>
    <w:p>
      <w:pPr>
        <w:pStyle w:val="8"/>
        <w:ind w:firstLine="0" w:firstLineChars="0"/>
        <w:rPr>
          <w:rFonts w:hint="default" w:asciiTheme="minorEastAsia" w:hAnsiTheme="minorEastAsia" w:eastAsiaTheme="minorEastAsia" w:cstheme="minorEastAsia"/>
          <w:color w:val="000000" w:themeColor="text1"/>
          <w14:textFill>
            <w14:solidFill>
              <w14:schemeClr w14:val="tx1"/>
            </w14:solidFill>
          </w14:textFill>
        </w:rPr>
      </w:pPr>
    </w:p>
    <w:p>
      <w:pPr>
        <w:pStyle w:val="8"/>
        <w:ind w:firstLine="0" w:firstLineChars="0"/>
        <w:rPr>
          <w:rFonts w:hint="default" w:asciiTheme="minorEastAsia" w:hAnsiTheme="minorEastAsia" w:eastAsiaTheme="minorEastAsia" w:cstheme="minorEastAsia"/>
          <w:color w:val="000000" w:themeColor="text1"/>
          <w14:textFill>
            <w14:solidFill>
              <w14:schemeClr w14:val="tx1"/>
            </w14:solidFill>
          </w14:textFill>
        </w:rPr>
      </w:pPr>
    </w:p>
    <w:p>
      <w:pPr>
        <w:pStyle w:val="8"/>
        <w:ind w:firstLine="0" w:firstLineChars="0"/>
        <w:rPr>
          <w:rFonts w:hint="default" w:asciiTheme="minorEastAsia" w:hAnsiTheme="minorEastAsia" w:eastAsiaTheme="minorEastAsia" w:cstheme="minorEastAsia"/>
          <w:color w:val="000000" w:themeColor="text1"/>
          <w14:textFill>
            <w14:solidFill>
              <w14:schemeClr w14:val="tx1"/>
            </w14:solidFill>
          </w14:textFill>
        </w:rPr>
      </w:pPr>
    </w:p>
    <w:p>
      <w:pPr>
        <w:pStyle w:val="8"/>
        <w:ind w:firstLine="0" w:firstLineChars="0"/>
        <w:rPr>
          <w:rFonts w:hint="default" w:asciiTheme="minorEastAsia" w:hAnsiTheme="minorEastAsia" w:eastAsiaTheme="minorEastAsia" w:cstheme="minorEastAsia"/>
          <w:color w:val="000000" w:themeColor="text1"/>
          <w14:textFill>
            <w14:solidFill>
              <w14:schemeClr w14:val="tx1"/>
            </w14:solidFill>
          </w14:textFill>
        </w:rPr>
      </w:pPr>
    </w:p>
    <w:p>
      <w:pPr>
        <w:pStyle w:val="8"/>
        <w:ind w:firstLine="0" w:firstLineChars="0"/>
        <w:rPr>
          <w:rFonts w:hint="default" w:asciiTheme="minorEastAsia" w:hAnsiTheme="minorEastAsia" w:eastAsiaTheme="minorEastAsia" w:cstheme="minorEastAsia"/>
          <w:color w:val="000000" w:themeColor="text1"/>
          <w14:textFill>
            <w14:solidFill>
              <w14:schemeClr w14:val="tx1"/>
            </w14:solidFill>
          </w14:textFill>
        </w:rPr>
      </w:pPr>
    </w:p>
    <w:p>
      <w:pPr>
        <w:pStyle w:val="8"/>
        <w:ind w:firstLine="0" w:firstLineChars="0"/>
        <w:rPr>
          <w:rFonts w:hint="default" w:asciiTheme="minorEastAsia" w:hAnsiTheme="minorEastAsia" w:eastAsiaTheme="minorEastAsia" w:cstheme="minorEastAsia"/>
          <w:color w:val="000000" w:themeColor="text1"/>
          <w14:textFill>
            <w14:solidFill>
              <w14:schemeClr w14:val="tx1"/>
            </w14:solidFill>
          </w14:textFill>
        </w:rPr>
      </w:pPr>
    </w:p>
    <w:p>
      <w:pPr>
        <w:pStyle w:val="8"/>
        <w:ind w:firstLine="0" w:firstLineChars="0"/>
        <w:rPr>
          <w:rFonts w:hint="default" w:asciiTheme="minorEastAsia" w:hAnsiTheme="minorEastAsia" w:eastAsiaTheme="minorEastAsia" w:cstheme="minorEastAsia"/>
          <w:color w:val="000000" w:themeColor="text1"/>
          <w14:textFill>
            <w14:solidFill>
              <w14:schemeClr w14:val="tx1"/>
            </w14:solidFill>
          </w14:textFill>
        </w:rPr>
      </w:pPr>
    </w:p>
    <w:p>
      <w:pPr>
        <w:pStyle w:val="8"/>
        <w:ind w:firstLine="0" w:firstLineChars="0"/>
        <w:rPr>
          <w:rFonts w:hint="default" w:asciiTheme="minorEastAsia" w:hAnsiTheme="minorEastAsia" w:eastAsiaTheme="minorEastAsia" w:cstheme="minorEastAsia"/>
          <w:color w:val="000000" w:themeColor="text1"/>
          <w14:textFill>
            <w14:solidFill>
              <w14:schemeClr w14:val="tx1"/>
            </w14:solidFill>
          </w14:textFill>
        </w:rPr>
      </w:pPr>
    </w:p>
    <w:p>
      <w:pPr>
        <w:pStyle w:val="8"/>
        <w:ind w:firstLine="0" w:firstLineChars="0"/>
        <w:rPr>
          <w:rFonts w:hint="default" w:asciiTheme="minorEastAsia" w:hAnsiTheme="minorEastAsia" w:eastAsiaTheme="minorEastAsia" w:cstheme="minorEastAsia"/>
          <w:color w:val="000000" w:themeColor="text1"/>
          <w14:textFill>
            <w14:solidFill>
              <w14:schemeClr w14:val="tx1"/>
            </w14:solidFill>
          </w14:textFill>
        </w:rPr>
      </w:pPr>
    </w:p>
    <w:p>
      <w:pPr>
        <w:pStyle w:val="8"/>
        <w:ind w:firstLine="0" w:firstLineChars="0"/>
        <w:rPr>
          <w:rFonts w:hint="default" w:asciiTheme="minorEastAsia" w:hAnsiTheme="minorEastAsia" w:eastAsiaTheme="minorEastAsia" w:cstheme="minorEastAsia"/>
          <w:color w:val="000000" w:themeColor="text1"/>
          <w14:textFill>
            <w14:solidFill>
              <w14:schemeClr w14:val="tx1"/>
            </w14:solidFill>
          </w14:textFill>
        </w:rPr>
      </w:pPr>
    </w:p>
    <w:p>
      <w:pPr>
        <w:pStyle w:val="8"/>
        <w:ind w:firstLine="0" w:firstLineChars="0"/>
        <w:rPr>
          <w:rFonts w:hint="default" w:asciiTheme="minorEastAsia" w:hAnsiTheme="minorEastAsia" w:eastAsiaTheme="minorEastAsia" w:cstheme="minorEastAsia"/>
          <w:color w:val="000000" w:themeColor="text1"/>
          <w14:textFill>
            <w14:solidFill>
              <w14:schemeClr w14:val="tx1"/>
            </w14:solidFill>
          </w14:textFill>
        </w:rPr>
      </w:pPr>
    </w:p>
    <w:p>
      <w:pPr>
        <w:pStyle w:val="8"/>
        <w:ind w:firstLine="0" w:firstLineChars="0"/>
        <w:rPr>
          <w:rFonts w:hint="default" w:asciiTheme="minorEastAsia" w:hAnsiTheme="minorEastAsia" w:eastAsiaTheme="minorEastAsia" w:cstheme="minorEastAsia"/>
          <w:color w:val="000000" w:themeColor="text1"/>
          <w14:textFill>
            <w14:solidFill>
              <w14:schemeClr w14:val="tx1"/>
            </w14:solidFill>
          </w14:textFill>
        </w:rPr>
      </w:pPr>
    </w:p>
    <w:p>
      <w:pPr>
        <w:pStyle w:val="8"/>
        <w:ind w:firstLine="0" w:firstLineChars="0"/>
        <w:rPr>
          <w:rFonts w:hint="default" w:asciiTheme="minorEastAsia" w:hAnsiTheme="minorEastAsia" w:eastAsiaTheme="minorEastAsia" w:cstheme="minorEastAsia"/>
          <w:color w:val="000000" w:themeColor="text1"/>
          <w14:textFill>
            <w14:solidFill>
              <w14:schemeClr w14:val="tx1"/>
            </w14:solidFill>
          </w14:textFill>
        </w:rPr>
      </w:pPr>
    </w:p>
    <w:p>
      <w:pPr>
        <w:pStyle w:val="8"/>
        <w:ind w:firstLine="0" w:firstLineChars="0"/>
        <w:rPr>
          <w:rFonts w:hint="default" w:asciiTheme="minorEastAsia" w:hAnsiTheme="minorEastAsia" w:eastAsiaTheme="minorEastAsia" w:cstheme="minorEastAsia"/>
          <w:color w:val="000000" w:themeColor="text1"/>
          <w14:textFill>
            <w14:solidFill>
              <w14:schemeClr w14:val="tx1"/>
            </w14:solidFill>
          </w14:textFill>
        </w:rPr>
      </w:pPr>
    </w:p>
    <w:p>
      <w:pPr>
        <w:pStyle w:val="8"/>
        <w:ind w:firstLine="0" w:firstLineChars="0"/>
        <w:rPr>
          <w:rFonts w:hint="default" w:asciiTheme="minorEastAsia" w:hAnsiTheme="minorEastAsia" w:eastAsiaTheme="minorEastAsia" w:cstheme="minorEastAsia"/>
          <w:color w:val="000000" w:themeColor="text1"/>
          <w14:textFill>
            <w14:solidFill>
              <w14:schemeClr w14:val="tx1"/>
            </w14:solidFill>
          </w14:textFill>
        </w:rPr>
      </w:pPr>
    </w:p>
    <w:p>
      <w:pPr>
        <w:pStyle w:val="8"/>
        <w:ind w:firstLine="0" w:firstLineChars="0"/>
        <w:rPr>
          <w:rFonts w:hint="default" w:asciiTheme="minorEastAsia" w:hAnsiTheme="minorEastAsia" w:eastAsiaTheme="minorEastAsia" w:cstheme="minorEastAsia"/>
          <w:color w:val="000000" w:themeColor="text1"/>
          <w14:textFill>
            <w14:solidFill>
              <w14:schemeClr w14:val="tx1"/>
            </w14:solidFill>
          </w14:textFill>
        </w:rPr>
      </w:pPr>
    </w:p>
    <w:p>
      <w:pPr>
        <w:pStyle w:val="8"/>
        <w:ind w:firstLine="0" w:firstLineChars="0"/>
        <w:rPr>
          <w:rFonts w:hint="default" w:asciiTheme="minorEastAsia" w:hAnsiTheme="minorEastAsia" w:eastAsiaTheme="minorEastAsia" w:cstheme="minorEastAsia"/>
          <w:color w:val="000000" w:themeColor="text1"/>
          <w14:textFill>
            <w14:solidFill>
              <w14:schemeClr w14:val="tx1"/>
            </w14:solidFill>
          </w14:textFill>
        </w:rPr>
      </w:pPr>
    </w:p>
    <w:p>
      <w:pPr>
        <w:pStyle w:val="8"/>
        <w:ind w:firstLine="0" w:firstLineChars="0"/>
        <w:rPr>
          <w:rFonts w:hint="default" w:asciiTheme="minorEastAsia" w:hAnsiTheme="minorEastAsia" w:eastAsiaTheme="minorEastAsia" w:cstheme="minorEastAsia"/>
          <w:color w:val="000000" w:themeColor="text1"/>
          <w14:textFill>
            <w14:solidFill>
              <w14:schemeClr w14:val="tx1"/>
            </w14:solidFill>
          </w14:textFill>
        </w:rPr>
      </w:pPr>
    </w:p>
    <w:p>
      <w:pPr>
        <w:pStyle w:val="8"/>
        <w:ind w:firstLine="0" w:firstLineChars="0"/>
        <w:rPr>
          <w:rFonts w:hint="default" w:asciiTheme="minorEastAsia" w:hAnsiTheme="minorEastAsia" w:eastAsiaTheme="minorEastAsia" w:cstheme="minorEastAsia"/>
          <w:color w:val="000000" w:themeColor="text1"/>
          <w14:textFill>
            <w14:solidFill>
              <w14:schemeClr w14:val="tx1"/>
            </w14:solidFill>
          </w14:textFill>
        </w:rPr>
      </w:pPr>
    </w:p>
    <w:p>
      <w:pPr>
        <w:pStyle w:val="8"/>
        <w:ind w:firstLine="0" w:firstLineChars="0"/>
        <w:rPr>
          <w:rFonts w:hint="default" w:asciiTheme="minorEastAsia" w:hAnsiTheme="minorEastAsia" w:eastAsiaTheme="minorEastAsia" w:cstheme="minorEastAsia"/>
          <w:color w:val="000000" w:themeColor="text1"/>
          <w14:textFill>
            <w14:solidFill>
              <w14:schemeClr w14:val="tx1"/>
            </w14:solidFill>
          </w14:textFill>
        </w:rPr>
      </w:pPr>
    </w:p>
    <w:p>
      <w:pPr>
        <w:pStyle w:val="8"/>
        <w:ind w:firstLine="0" w:firstLineChars="0"/>
        <w:rPr>
          <w:rFonts w:hint="default" w:asciiTheme="minorEastAsia" w:hAnsiTheme="minorEastAsia" w:eastAsiaTheme="minorEastAsia" w:cstheme="minorEastAsia"/>
          <w:color w:val="000000" w:themeColor="text1"/>
          <w14:textFill>
            <w14:solidFill>
              <w14:schemeClr w14:val="tx1"/>
            </w14:solidFill>
          </w14:textFill>
        </w:rPr>
      </w:pPr>
    </w:p>
    <w:p>
      <w:pPr>
        <w:pStyle w:val="8"/>
        <w:ind w:firstLine="0" w:firstLineChars="0"/>
        <w:rPr>
          <w:rFonts w:hint="default" w:asciiTheme="minorEastAsia" w:hAnsiTheme="minorEastAsia" w:eastAsiaTheme="minorEastAsia" w:cstheme="minorEastAsia"/>
          <w:color w:val="000000" w:themeColor="text1"/>
          <w14:textFill>
            <w14:solidFill>
              <w14:schemeClr w14:val="tx1"/>
            </w14:solidFill>
          </w14:textFill>
        </w:rPr>
      </w:pPr>
    </w:p>
    <w:p>
      <w:pPr>
        <w:pStyle w:val="25"/>
        <w:ind w:firstLine="560"/>
        <w:rPr>
          <w:rFonts w:hint="default" w:asciiTheme="minorEastAsia" w:hAnsiTheme="minorEastAsia" w:eastAsiaTheme="minorEastAsia" w:cstheme="minorEastAsia"/>
          <w:color w:val="000000" w:themeColor="text1"/>
          <w14:textFill>
            <w14:solidFill>
              <w14:schemeClr w14:val="tx1"/>
            </w14:solidFill>
          </w14:textFill>
        </w:rPr>
      </w:pPr>
    </w:p>
    <w:p>
      <w:pPr>
        <w:adjustRightInd w:val="0"/>
        <w:spacing w:line="360" w:lineRule="auto"/>
        <w:jc w:val="center"/>
        <w:rPr>
          <w:rFonts w:hint="default" w:asciiTheme="minorEastAsia" w:hAnsiTheme="minorEastAsia" w:eastAsiaTheme="minorEastAsia" w:cstheme="minorEastAsia"/>
          <w:b/>
          <w:color w:val="000000" w:themeColor="text1"/>
          <w:sz w:val="48"/>
          <w:szCs w:val="48"/>
          <w14:textFill>
            <w14:solidFill>
              <w14:schemeClr w14:val="tx1"/>
            </w14:solidFill>
          </w14:textFill>
        </w:rPr>
      </w:pPr>
    </w:p>
    <w:p>
      <w:pPr>
        <w:rPr>
          <w:rFonts w:hint="default" w:asciiTheme="minorEastAsia" w:hAnsiTheme="minorEastAsia" w:eastAsiaTheme="minorEastAsia" w:cstheme="minorEastAsia"/>
          <w:b/>
          <w:color w:val="000000" w:themeColor="text1"/>
          <w:sz w:val="48"/>
          <w:szCs w:val="48"/>
          <w14:textFill>
            <w14:solidFill>
              <w14:schemeClr w14:val="tx1"/>
            </w14:solidFill>
          </w14:textFill>
        </w:rPr>
      </w:pPr>
      <w:r>
        <w:rPr>
          <w:rFonts w:asciiTheme="minorEastAsia" w:hAnsiTheme="minorEastAsia" w:eastAsiaTheme="minorEastAsia" w:cstheme="minorEastAsia"/>
          <w:b/>
          <w:color w:val="000000" w:themeColor="text1"/>
          <w:sz w:val="48"/>
          <w:szCs w:val="48"/>
          <w14:textFill>
            <w14:solidFill>
              <w14:schemeClr w14:val="tx1"/>
            </w14:solidFill>
          </w14:textFill>
        </w:rPr>
        <w:br w:type="page"/>
      </w:r>
    </w:p>
    <w:p>
      <w:pPr>
        <w:adjustRightInd w:val="0"/>
        <w:spacing w:line="360" w:lineRule="auto"/>
        <w:jc w:val="center"/>
        <w:rPr>
          <w:rFonts w:hint="default" w:asciiTheme="minorEastAsia" w:hAnsiTheme="minorEastAsia" w:eastAsiaTheme="minorEastAsia" w:cstheme="minorEastAsia"/>
          <w:b/>
          <w:color w:val="000000" w:themeColor="text1"/>
          <w:sz w:val="48"/>
          <w:szCs w:val="48"/>
          <w14:textFill>
            <w14:solidFill>
              <w14:schemeClr w14:val="tx1"/>
            </w14:solidFill>
          </w14:textFill>
        </w:rPr>
      </w:pPr>
      <w:r>
        <w:rPr>
          <w:rFonts w:asciiTheme="minorEastAsia" w:hAnsiTheme="minorEastAsia" w:eastAsiaTheme="minorEastAsia" w:cstheme="minorEastAsia"/>
          <w:b/>
          <w:color w:val="000000" w:themeColor="text1"/>
          <w:sz w:val="48"/>
          <w:szCs w:val="48"/>
          <w14:textFill>
            <w14:solidFill>
              <w14:schemeClr w14:val="tx1"/>
            </w14:solidFill>
          </w14:textFill>
        </w:rPr>
        <w:t>目  录</w:t>
      </w:r>
    </w:p>
    <w:p>
      <w:pPr>
        <w:adjustRightInd w:val="0"/>
        <w:spacing w:line="360" w:lineRule="auto"/>
        <w:rPr>
          <w:rFonts w:hint="default" w:asciiTheme="minorEastAsia" w:hAnsiTheme="minorEastAsia" w:eastAsiaTheme="minorEastAsia" w:cstheme="minorEastAsia"/>
          <w:color w:val="000000" w:themeColor="text1"/>
          <w:sz w:val="32"/>
          <w:szCs w:val="32"/>
          <w14:textFill>
            <w14:solidFill>
              <w14:schemeClr w14:val="tx1"/>
            </w14:solidFill>
          </w14:textFill>
        </w:rPr>
      </w:pPr>
    </w:p>
    <w:p>
      <w:pPr>
        <w:adjustRightInd w:val="0"/>
        <w:spacing w:line="360" w:lineRule="auto"/>
        <w:rPr>
          <w:rFonts w:hint="default" w:asciiTheme="minorEastAsia" w:hAnsiTheme="minorEastAsia" w:eastAsiaTheme="minorEastAsia" w:cstheme="minorEastAsia"/>
          <w:color w:val="000000" w:themeColor="text1"/>
          <w:sz w:val="32"/>
          <w:szCs w:val="32"/>
          <w14:textFill>
            <w14:solidFill>
              <w14:schemeClr w14:val="tx1"/>
            </w14:solidFill>
          </w14:textFill>
        </w:rPr>
      </w:pPr>
    </w:p>
    <w:p>
      <w:pPr>
        <w:adjustRightInd w:val="0"/>
        <w:spacing w:line="360" w:lineRule="auto"/>
        <w:ind w:firstLine="1280" w:firstLineChars="400"/>
        <w:rPr>
          <w:rFonts w:hint="default" w:asciiTheme="minorEastAsia" w:hAnsiTheme="minorEastAsia" w:eastAsiaTheme="minorEastAsia" w:cstheme="minorEastAsia"/>
          <w:color w:val="000000" w:themeColor="text1"/>
          <w:sz w:val="32"/>
          <w:szCs w:val="32"/>
          <w14:textFill>
            <w14:solidFill>
              <w14:schemeClr w14:val="tx1"/>
            </w14:solidFill>
          </w14:textFill>
        </w:rPr>
      </w:pPr>
      <w:r>
        <w:rPr>
          <w:rFonts w:asciiTheme="minorEastAsia" w:hAnsiTheme="minorEastAsia" w:eastAsiaTheme="minorEastAsia" w:cstheme="minorEastAsia"/>
          <w:color w:val="000000" w:themeColor="text1"/>
          <w:sz w:val="32"/>
          <w:szCs w:val="32"/>
          <w14:textFill>
            <w14:solidFill>
              <w14:schemeClr w14:val="tx1"/>
            </w14:solidFill>
          </w14:textFill>
        </w:rPr>
        <w:t>第一部分      公开招标公告</w:t>
      </w:r>
    </w:p>
    <w:p>
      <w:pPr>
        <w:adjustRightInd w:val="0"/>
        <w:spacing w:line="360" w:lineRule="auto"/>
        <w:ind w:firstLine="1280" w:firstLineChars="400"/>
        <w:rPr>
          <w:rFonts w:hint="default" w:asciiTheme="minorEastAsia" w:hAnsiTheme="minorEastAsia" w:eastAsiaTheme="minorEastAsia" w:cstheme="minorEastAsia"/>
          <w:color w:val="000000" w:themeColor="text1"/>
          <w:sz w:val="32"/>
          <w:szCs w:val="32"/>
          <w14:textFill>
            <w14:solidFill>
              <w14:schemeClr w14:val="tx1"/>
            </w14:solidFill>
          </w14:textFill>
        </w:rPr>
      </w:pPr>
      <w:r>
        <w:rPr>
          <w:rFonts w:asciiTheme="minorEastAsia" w:hAnsiTheme="minorEastAsia" w:eastAsiaTheme="minorEastAsia" w:cstheme="minorEastAsia"/>
          <w:color w:val="000000" w:themeColor="text1"/>
          <w:sz w:val="32"/>
          <w:szCs w:val="32"/>
          <w14:textFill>
            <w14:solidFill>
              <w14:schemeClr w14:val="tx1"/>
            </w14:solidFill>
          </w14:textFill>
        </w:rPr>
        <w:t>第二部分      投标人须知</w:t>
      </w:r>
    </w:p>
    <w:p>
      <w:pPr>
        <w:adjustRightInd w:val="0"/>
        <w:spacing w:line="360" w:lineRule="auto"/>
        <w:ind w:firstLine="1280" w:firstLineChars="400"/>
        <w:rPr>
          <w:rFonts w:hint="default" w:asciiTheme="minorEastAsia" w:hAnsiTheme="minorEastAsia" w:eastAsiaTheme="minorEastAsia" w:cstheme="minorEastAsia"/>
          <w:color w:val="000000" w:themeColor="text1"/>
          <w:sz w:val="32"/>
          <w:szCs w:val="32"/>
          <w14:textFill>
            <w14:solidFill>
              <w14:schemeClr w14:val="tx1"/>
            </w14:solidFill>
          </w14:textFill>
        </w:rPr>
      </w:pPr>
      <w:r>
        <w:rPr>
          <w:rFonts w:asciiTheme="minorEastAsia" w:hAnsiTheme="minorEastAsia" w:eastAsiaTheme="minorEastAsia" w:cstheme="minorEastAsia"/>
          <w:color w:val="000000" w:themeColor="text1"/>
          <w:sz w:val="32"/>
          <w:szCs w:val="32"/>
          <w14:textFill>
            <w14:solidFill>
              <w14:schemeClr w14:val="tx1"/>
            </w14:solidFill>
          </w14:textFill>
        </w:rPr>
        <w:t>第三部分      采购需求</w:t>
      </w:r>
    </w:p>
    <w:p>
      <w:pPr>
        <w:adjustRightInd w:val="0"/>
        <w:spacing w:line="360" w:lineRule="auto"/>
        <w:ind w:firstLine="1280" w:firstLineChars="400"/>
        <w:rPr>
          <w:rFonts w:hint="default" w:asciiTheme="minorEastAsia" w:hAnsiTheme="minorEastAsia" w:eastAsiaTheme="minorEastAsia" w:cstheme="minorEastAsia"/>
          <w:color w:val="000000" w:themeColor="text1"/>
          <w:sz w:val="32"/>
          <w:szCs w:val="32"/>
          <w14:textFill>
            <w14:solidFill>
              <w14:schemeClr w14:val="tx1"/>
            </w14:solidFill>
          </w14:textFill>
        </w:rPr>
      </w:pPr>
      <w:r>
        <w:rPr>
          <w:rFonts w:asciiTheme="minorEastAsia" w:hAnsiTheme="minorEastAsia" w:eastAsiaTheme="minorEastAsia" w:cstheme="minorEastAsia"/>
          <w:color w:val="000000" w:themeColor="text1"/>
          <w:sz w:val="32"/>
          <w:szCs w:val="32"/>
          <w14:textFill>
            <w14:solidFill>
              <w14:schemeClr w14:val="tx1"/>
            </w14:solidFill>
          </w14:textFill>
        </w:rPr>
        <w:t>第四部分      评标办法</w:t>
      </w:r>
    </w:p>
    <w:p>
      <w:pPr>
        <w:adjustRightInd w:val="0"/>
        <w:spacing w:line="360" w:lineRule="auto"/>
        <w:ind w:firstLine="1280" w:firstLineChars="400"/>
        <w:rPr>
          <w:rFonts w:hint="default" w:asciiTheme="minorEastAsia" w:hAnsiTheme="minorEastAsia" w:eastAsiaTheme="minorEastAsia" w:cstheme="minorEastAsia"/>
          <w:color w:val="000000" w:themeColor="text1"/>
          <w:sz w:val="32"/>
          <w:szCs w:val="32"/>
          <w14:textFill>
            <w14:solidFill>
              <w14:schemeClr w14:val="tx1"/>
            </w14:solidFill>
          </w14:textFill>
        </w:rPr>
      </w:pPr>
      <w:r>
        <w:rPr>
          <w:rFonts w:asciiTheme="minorEastAsia" w:hAnsiTheme="minorEastAsia" w:eastAsiaTheme="minorEastAsia" w:cstheme="minorEastAsia"/>
          <w:color w:val="000000" w:themeColor="text1"/>
          <w:sz w:val="32"/>
          <w:szCs w:val="32"/>
          <w14:textFill>
            <w14:solidFill>
              <w14:schemeClr w14:val="tx1"/>
            </w14:solidFill>
          </w14:textFill>
        </w:rPr>
        <w:t>第五部分      拟签订的合同文本</w:t>
      </w:r>
    </w:p>
    <w:p>
      <w:pPr>
        <w:adjustRightInd w:val="0"/>
        <w:spacing w:line="360" w:lineRule="auto"/>
        <w:ind w:firstLine="1280" w:firstLineChars="400"/>
        <w:rPr>
          <w:rFonts w:hint="default" w:asciiTheme="minorEastAsia" w:hAnsiTheme="minorEastAsia" w:eastAsiaTheme="minorEastAsia" w:cstheme="minorEastAsia"/>
          <w:color w:val="000000" w:themeColor="text1"/>
          <w:sz w:val="32"/>
          <w:szCs w:val="32"/>
          <w14:textFill>
            <w14:solidFill>
              <w14:schemeClr w14:val="tx1"/>
            </w14:solidFill>
          </w14:textFill>
        </w:rPr>
      </w:pPr>
      <w:r>
        <w:rPr>
          <w:rFonts w:asciiTheme="minorEastAsia" w:hAnsiTheme="minorEastAsia" w:eastAsiaTheme="minorEastAsia" w:cstheme="minorEastAsia"/>
          <w:color w:val="000000" w:themeColor="text1"/>
          <w:sz w:val="32"/>
          <w:szCs w:val="32"/>
          <w14:textFill>
            <w14:solidFill>
              <w14:schemeClr w14:val="tx1"/>
            </w14:solidFill>
          </w14:textFill>
        </w:rPr>
        <w:t>第六部分      应提交的有关格式范例</w:t>
      </w:r>
    </w:p>
    <w:p>
      <w:pPr>
        <w:adjustRightInd w:val="0"/>
        <w:spacing w:line="360" w:lineRule="auto"/>
        <w:ind w:firstLine="1280" w:firstLineChars="400"/>
        <w:rPr>
          <w:rFonts w:hint="default" w:asciiTheme="minorEastAsia" w:hAnsiTheme="minorEastAsia" w:eastAsiaTheme="minorEastAsia" w:cstheme="minorEastAsia"/>
          <w:color w:val="000000" w:themeColor="text1"/>
          <w:sz w:val="32"/>
          <w:szCs w:val="32"/>
          <w14:textFill>
            <w14:solidFill>
              <w14:schemeClr w14:val="tx1"/>
            </w14:solidFill>
          </w14:textFill>
        </w:rPr>
      </w:pPr>
      <w:r>
        <w:rPr>
          <w:rFonts w:asciiTheme="minorEastAsia" w:hAnsiTheme="minorEastAsia" w:eastAsiaTheme="minorEastAsia" w:cstheme="minorEastAsia"/>
          <w:color w:val="000000" w:themeColor="text1"/>
          <w:sz w:val="32"/>
          <w:szCs w:val="32"/>
          <w14:textFill>
            <w14:solidFill>
              <w14:schemeClr w14:val="tx1"/>
            </w14:solidFill>
          </w14:textFill>
        </w:rPr>
        <w:t>第七部分      其他</w:t>
      </w:r>
    </w:p>
    <w:p>
      <w:pPr>
        <w:adjustRightInd w:val="0"/>
        <w:spacing w:line="360" w:lineRule="auto"/>
        <w:rPr>
          <w:rFonts w:hint="default" w:asciiTheme="minorEastAsia" w:hAnsiTheme="minorEastAsia" w:eastAsiaTheme="minorEastAsia" w:cstheme="minorEastAsia"/>
          <w:color w:val="000000" w:themeColor="text1"/>
          <w:sz w:val="32"/>
          <w:szCs w:val="32"/>
          <w14:textFill>
            <w14:solidFill>
              <w14:schemeClr w14:val="tx1"/>
            </w14:solidFill>
          </w14:textFill>
        </w:rPr>
      </w:pPr>
    </w:p>
    <w:p>
      <w:pPr>
        <w:rPr>
          <w:rFonts w:hint="default" w:asciiTheme="minorEastAsia" w:hAnsiTheme="minorEastAsia" w:eastAsiaTheme="minorEastAsia" w:cstheme="minorEastAsia"/>
          <w:b/>
          <w:color w:val="000000" w:themeColor="text1"/>
          <w:sz w:val="36"/>
          <w14:textFill>
            <w14:solidFill>
              <w14:schemeClr w14:val="tx1"/>
            </w14:solidFill>
          </w14:textFill>
        </w:rPr>
      </w:pPr>
      <w:r>
        <w:rPr>
          <w:rFonts w:asciiTheme="minorEastAsia" w:hAnsiTheme="minorEastAsia" w:eastAsiaTheme="minorEastAsia" w:cstheme="minorEastAsia"/>
          <w:b/>
          <w:color w:val="000000" w:themeColor="text1"/>
          <w:sz w:val="36"/>
          <w14:textFill>
            <w14:solidFill>
              <w14:schemeClr w14:val="tx1"/>
            </w14:solidFill>
          </w14:textFill>
        </w:rPr>
        <w:br w:type="page"/>
      </w:r>
    </w:p>
    <w:p>
      <w:pPr>
        <w:spacing w:line="360" w:lineRule="auto"/>
        <w:jc w:val="center"/>
        <w:outlineLvl w:val="0"/>
        <w:rPr>
          <w:rFonts w:hint="default" w:asciiTheme="minorEastAsia" w:hAnsiTheme="minorEastAsia" w:eastAsiaTheme="minorEastAsia" w:cstheme="minorEastAsia"/>
          <w:b/>
          <w:color w:val="000000" w:themeColor="text1"/>
          <w:sz w:val="36"/>
          <w14:textFill>
            <w14:solidFill>
              <w14:schemeClr w14:val="tx1"/>
            </w14:solidFill>
          </w14:textFill>
        </w:rPr>
      </w:pPr>
      <w:r>
        <w:rPr>
          <w:rFonts w:asciiTheme="minorEastAsia" w:hAnsiTheme="minorEastAsia" w:eastAsiaTheme="minorEastAsia" w:cstheme="minorEastAsia"/>
          <w:b/>
          <w:color w:val="000000" w:themeColor="text1"/>
          <w:sz w:val="36"/>
          <w14:textFill>
            <w14:solidFill>
              <w14:schemeClr w14:val="tx1"/>
            </w14:solidFill>
          </w14:textFill>
        </w:rPr>
        <w:t>第一部分 公开招标公告</w:t>
      </w:r>
    </w:p>
    <w:tbl>
      <w:tblPr>
        <w:tblStyle w:val="28"/>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8971" w:type="dxa"/>
          </w:tcPr>
          <w:p>
            <w:pPr>
              <w:widowControl/>
              <w:spacing w:line="360" w:lineRule="auto"/>
              <w:jc w:val="left"/>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项目概况：</w:t>
            </w:r>
          </w:p>
          <w:p>
            <w:pPr>
              <w:widowControl/>
              <w:spacing w:line="360" w:lineRule="auto"/>
              <w:ind w:firstLine="480" w:firstLineChars="200"/>
              <w:jc w:val="left"/>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u w:val="single"/>
                <w14:textFill>
                  <w14:solidFill>
                    <w14:schemeClr w14:val="tx1"/>
                  </w14:solidFill>
                </w14:textFill>
              </w:rPr>
              <w:t>(</w:t>
            </w:r>
            <w:bookmarkStart w:id="0" w:name="OLE_LINK6"/>
            <w:r>
              <w:rPr>
                <w:rFonts w:hint="eastAsia" w:asciiTheme="minorEastAsia" w:hAnsiTheme="minorEastAsia" w:eastAsiaTheme="minorEastAsia" w:cstheme="minorEastAsia"/>
                <w:color w:val="000000" w:themeColor="text1"/>
                <w:kern w:val="0"/>
                <w:sz w:val="24"/>
                <w:szCs w:val="24"/>
                <w:u w:val="single"/>
                <w:lang w:eastAsia="zh-CN"/>
                <w14:textFill>
                  <w14:solidFill>
                    <w14:schemeClr w14:val="tx1"/>
                  </w14:solidFill>
                </w14:textFill>
              </w:rPr>
              <w:t>浦江县教育系统有关学校空调等拆装服务项目</w:t>
            </w:r>
            <w:bookmarkEnd w:id="0"/>
            <w:r>
              <w:rPr>
                <w:rFonts w:hint="eastAsia" w:asciiTheme="minorEastAsia" w:hAnsiTheme="minorEastAsia" w:eastAsiaTheme="minorEastAsia" w:cstheme="minorEastAsia"/>
                <w:color w:val="000000" w:themeColor="text1"/>
                <w:kern w:val="0"/>
                <w:sz w:val="24"/>
                <w:szCs w:val="24"/>
                <w:u w:val="single"/>
                <w:lang w:eastAsia="zh-CN"/>
                <w14:textFill>
                  <w14:solidFill>
                    <w14:schemeClr w14:val="tx1"/>
                  </w14:solidFill>
                </w14:textFill>
              </w:rPr>
              <w:t xml:space="preserve"> </w:t>
            </w:r>
            <w:r>
              <w:rPr>
                <w:rFonts w:asciiTheme="minorEastAsia" w:hAnsiTheme="minorEastAsia" w:eastAsiaTheme="minorEastAsia" w:cstheme="minorEastAsia"/>
                <w:color w:val="000000" w:themeColor="text1"/>
                <w:kern w:val="0"/>
                <w:sz w:val="24"/>
                <w:szCs w:val="24"/>
                <w:u w:val="single"/>
                <w14:textFill>
                  <w14:solidFill>
                    <w14:schemeClr w14:val="tx1"/>
                  </w14:solidFill>
                </w14:textFill>
              </w:rPr>
              <w:t>)</w:t>
            </w:r>
            <w:r>
              <w:rPr>
                <w:rFonts w:asciiTheme="minorEastAsia" w:hAnsiTheme="minorEastAsia" w:eastAsiaTheme="minorEastAsia" w:cstheme="minorEastAsia"/>
                <w:color w:val="000000" w:themeColor="text1"/>
                <w:kern w:val="0"/>
                <w:sz w:val="24"/>
                <w:szCs w:val="24"/>
                <w14:textFill>
                  <w14:solidFill>
                    <w14:schemeClr w14:val="tx1"/>
                  </w14:solidFill>
                </w14:textFill>
              </w:rPr>
              <w:t>招标项目的潜在投</w:t>
            </w:r>
            <w:r>
              <w:rPr>
                <w:rFonts w:asciiTheme="minorEastAsia" w:hAnsiTheme="minorEastAsia" w:eastAsiaTheme="minorEastAsia" w:cstheme="minorEastAsia"/>
                <w:color w:val="auto"/>
                <w:kern w:val="0"/>
                <w:sz w:val="24"/>
                <w:szCs w:val="24"/>
              </w:rPr>
              <w:t>标人应在</w:t>
            </w:r>
            <w:r>
              <w:rPr>
                <w:rFonts w:asciiTheme="minorEastAsia" w:hAnsiTheme="minorEastAsia" w:eastAsiaTheme="minorEastAsia" w:cstheme="minorEastAsia"/>
                <w:color w:val="auto"/>
                <w:kern w:val="0"/>
                <w:sz w:val="24"/>
                <w:szCs w:val="24"/>
                <w:u w:val="single"/>
              </w:rPr>
              <w:t>浙江政府采购网（</w:t>
            </w:r>
            <w:r>
              <w:rPr>
                <w:color w:val="auto"/>
              </w:rPr>
              <w:fldChar w:fldCharType="begin"/>
            </w:r>
            <w:r>
              <w:rPr>
                <w:color w:val="auto"/>
              </w:rPr>
              <w:instrText xml:space="preserve"> HYPERLINK "https://zfcg.czt.zj.gov.cn/）获取（下载）招标文件，并于2023年" </w:instrText>
            </w:r>
            <w:r>
              <w:rPr>
                <w:color w:val="auto"/>
              </w:rPr>
              <w:fldChar w:fldCharType="separate"/>
            </w:r>
            <w:r>
              <w:rPr>
                <w:rStyle w:val="32"/>
                <w:rFonts w:asciiTheme="minorEastAsia" w:hAnsiTheme="minorEastAsia" w:eastAsiaTheme="minorEastAsia" w:cstheme="minorEastAsia"/>
                <w:color w:val="auto"/>
                <w:kern w:val="0"/>
                <w:sz w:val="24"/>
                <w:szCs w:val="24"/>
              </w:rPr>
              <w:t>https://zfcg.czt.zj.gov.cn/）获取（下载）招标文件，并于202</w:t>
            </w:r>
            <w:r>
              <w:rPr>
                <w:rStyle w:val="32"/>
                <w:rFonts w:hint="eastAsia" w:asciiTheme="minorEastAsia" w:hAnsiTheme="minorEastAsia" w:eastAsiaTheme="minorEastAsia" w:cstheme="minorEastAsia"/>
                <w:color w:val="auto"/>
                <w:kern w:val="0"/>
                <w:sz w:val="24"/>
                <w:szCs w:val="24"/>
                <w:lang w:val="en-US" w:eastAsia="zh-CN"/>
              </w:rPr>
              <w:t>5</w:t>
            </w:r>
            <w:r>
              <w:rPr>
                <w:rStyle w:val="32"/>
                <w:rFonts w:asciiTheme="minorEastAsia" w:hAnsiTheme="minorEastAsia" w:eastAsiaTheme="minorEastAsia" w:cstheme="minorEastAsia"/>
                <w:color w:val="auto"/>
                <w:kern w:val="0"/>
                <w:sz w:val="24"/>
                <w:szCs w:val="24"/>
              </w:rPr>
              <w:t>年</w:t>
            </w:r>
            <w:r>
              <w:rPr>
                <w:rStyle w:val="32"/>
                <w:rFonts w:asciiTheme="minorEastAsia" w:hAnsiTheme="minorEastAsia" w:eastAsiaTheme="minorEastAsia" w:cstheme="minorEastAsia"/>
                <w:color w:val="auto"/>
                <w:kern w:val="0"/>
                <w:sz w:val="24"/>
                <w:szCs w:val="24"/>
              </w:rPr>
              <w:fldChar w:fldCharType="end"/>
            </w:r>
            <w:bookmarkStart w:id="45" w:name="_GoBack"/>
            <w:bookmarkEnd w:id="45"/>
            <w:r>
              <w:rPr>
                <w:rFonts w:hint="eastAsia" w:asciiTheme="minorEastAsia" w:hAnsiTheme="minorEastAsia" w:eastAsiaTheme="minorEastAsia" w:cstheme="minorEastAsia"/>
                <w:color w:val="FF0000"/>
                <w:kern w:val="0"/>
                <w:sz w:val="24"/>
                <w:szCs w:val="24"/>
                <w:u w:val="single"/>
                <w:lang w:val="en-US" w:eastAsia="zh-CN"/>
              </w:rPr>
              <w:t>4月3日</w:t>
            </w:r>
            <w:r>
              <w:rPr>
                <w:rFonts w:hint="eastAsia" w:asciiTheme="minorEastAsia" w:hAnsiTheme="minorEastAsia" w:eastAsiaTheme="minorEastAsia" w:cstheme="minorEastAsia"/>
                <w:color w:val="auto"/>
                <w:kern w:val="0"/>
                <w:sz w:val="24"/>
                <w:szCs w:val="24"/>
                <w:u w:val="single"/>
                <w:lang w:val="en-US" w:eastAsia="zh-CN"/>
              </w:rPr>
              <w:t>09：00</w:t>
            </w:r>
            <w:r>
              <w:rPr>
                <w:rFonts w:asciiTheme="minorEastAsia" w:hAnsiTheme="minorEastAsia" w:eastAsiaTheme="minorEastAsia" w:cstheme="minorEastAsia"/>
                <w:bCs/>
                <w:color w:val="000000" w:themeColor="text1"/>
                <w:kern w:val="0"/>
                <w:sz w:val="24"/>
                <w:szCs w:val="24"/>
                <w:u w:val="single"/>
                <w14:textFill>
                  <w14:solidFill>
                    <w14:schemeClr w14:val="tx1"/>
                  </w14:solidFill>
                </w14:textFill>
              </w:rPr>
              <w:t>（</w:t>
            </w:r>
            <w:r>
              <w:rPr>
                <w:rFonts w:asciiTheme="minorEastAsia" w:hAnsiTheme="minorEastAsia" w:eastAsiaTheme="minorEastAsia" w:cstheme="minorEastAsia"/>
                <w:bCs/>
                <w:color w:val="000000" w:themeColor="text1"/>
                <w:kern w:val="0"/>
                <w:sz w:val="24"/>
                <w:szCs w:val="24"/>
                <w14:textFill>
                  <w14:solidFill>
                    <w14:schemeClr w14:val="tx1"/>
                  </w14:solidFill>
                </w14:textFill>
              </w:rPr>
              <w:t>北京时间）前递交（上传）投标文件</w:t>
            </w:r>
            <w:r>
              <w:rPr>
                <w:rFonts w:asciiTheme="minorEastAsia" w:hAnsiTheme="minorEastAsia" w:eastAsiaTheme="minorEastAsia" w:cstheme="minorEastAsia"/>
                <w:color w:val="000000" w:themeColor="text1"/>
                <w:kern w:val="0"/>
                <w:sz w:val="24"/>
                <w:szCs w:val="24"/>
                <w14:textFill>
                  <w14:solidFill>
                    <w14:schemeClr w14:val="tx1"/>
                  </w14:solidFill>
                </w14:textFill>
              </w:rPr>
              <w:t>。</w:t>
            </w:r>
          </w:p>
        </w:tc>
      </w:tr>
    </w:tbl>
    <w:p>
      <w:pPr>
        <w:adjustRightInd w:val="0"/>
        <w:spacing w:line="336" w:lineRule="auto"/>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 xml:space="preserve">一、项目基本情况                                            </w:t>
      </w:r>
    </w:p>
    <w:p>
      <w:pPr>
        <w:adjustRightInd w:val="0"/>
        <w:spacing w:line="336" w:lineRule="auto"/>
        <w:ind w:firstLine="482" w:firstLineChars="200"/>
        <w:rPr>
          <w:rFonts w:hint="default" w:asciiTheme="minorEastAsia" w:hAnsiTheme="minorEastAsia" w:eastAsiaTheme="minorEastAsia" w:cstheme="minorEastAsia"/>
          <w:color w:val="000000" w:themeColor="text1"/>
          <w:sz w:val="24"/>
          <w:szCs w:val="24"/>
          <w:lang w:val="en-US"/>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项目编号：</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PJJF2025-03</w:t>
      </w:r>
    </w:p>
    <w:p>
      <w:pPr>
        <w:adjustRightInd w:val="0"/>
        <w:spacing w:line="336" w:lineRule="auto"/>
        <w:ind w:firstLine="482" w:firstLineChars="200"/>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项目名称：</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 xml:space="preserve">浦江县教育系统有关学校空调等拆装服务项目 </w:t>
      </w:r>
    </w:p>
    <w:tbl>
      <w:tblPr>
        <w:tblStyle w:val="27"/>
        <w:tblpPr w:leftFromText="180" w:rightFromText="180" w:vertAnchor="text" w:horzAnchor="page" w:tblpXSpec="center" w:tblpY="13"/>
        <w:tblW w:w="50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5256"/>
        <w:gridCol w:w="2246"/>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38" w:type="pct"/>
            <w:noWrap w:val="0"/>
            <w:vAlign w:val="center"/>
          </w:tcPr>
          <w:p>
            <w:pPr>
              <w:keepNext w:val="0"/>
              <w:keepLines w:val="0"/>
              <w:suppressLineNumbers w:val="0"/>
              <w:adjustRightInd/>
              <w:snapToGrid w:val="0"/>
              <w:spacing w:before="0" w:beforeAutospacing="0" w:after="0" w:afterAutospacing="0" w:line="312" w:lineRule="auto"/>
              <w:ind w:left="0" w:right="0"/>
              <w:jc w:val="center"/>
              <w:rPr>
                <w:rFonts w:hint="eastAsia" w:ascii="仿宋" w:hAnsi="仿宋" w:eastAsia="仿宋" w:cs="仿宋"/>
                <w:b/>
                <w:bCs/>
                <w:color w:val="auto"/>
                <w:sz w:val="24"/>
                <w:szCs w:val="24"/>
                <w:highlight w:val="none"/>
                <w:lang w:val="en-US" w:eastAsia="zh-CN"/>
              </w:rPr>
            </w:pPr>
            <w:bookmarkStart w:id="1" w:name="OLE_LINK1"/>
            <w:r>
              <w:rPr>
                <w:rFonts w:hint="eastAsia" w:ascii="仿宋" w:hAnsi="仿宋" w:eastAsia="仿宋" w:cs="仿宋"/>
                <w:b/>
                <w:bCs/>
                <w:color w:val="auto"/>
                <w:sz w:val="24"/>
                <w:szCs w:val="24"/>
                <w:highlight w:val="none"/>
              </w:rPr>
              <w:t>标</w:t>
            </w:r>
            <w:r>
              <w:rPr>
                <w:rFonts w:hint="eastAsia" w:ascii="仿宋" w:hAnsi="仿宋" w:eastAsia="仿宋" w:cs="仿宋"/>
                <w:b/>
                <w:bCs/>
                <w:color w:val="auto"/>
                <w:sz w:val="24"/>
                <w:szCs w:val="24"/>
                <w:highlight w:val="none"/>
                <w:lang w:val="en-US" w:eastAsia="zh-CN"/>
              </w:rPr>
              <w:t>项</w:t>
            </w:r>
          </w:p>
        </w:tc>
        <w:tc>
          <w:tcPr>
            <w:tcW w:w="2790" w:type="pct"/>
            <w:noWrap w:val="0"/>
            <w:vAlign w:val="center"/>
          </w:tcPr>
          <w:p>
            <w:pPr>
              <w:keepNext w:val="0"/>
              <w:keepLines w:val="0"/>
              <w:widowControl w:val="0"/>
              <w:suppressLineNumbers w:val="0"/>
              <w:adjustRightInd w:val="0"/>
              <w:snapToGrid w:val="0"/>
              <w:spacing w:before="0" w:beforeAutospacing="0" w:after="0" w:afterAutospacing="0" w:line="312" w:lineRule="auto"/>
              <w:ind w:left="0" w:leftChars="0" w:right="0" w:right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采购内容</w:t>
            </w:r>
          </w:p>
        </w:tc>
        <w:tc>
          <w:tcPr>
            <w:tcW w:w="1192" w:type="pct"/>
            <w:noWrap w:val="0"/>
            <w:vAlign w:val="center"/>
          </w:tcPr>
          <w:p>
            <w:pPr>
              <w:keepNext w:val="0"/>
              <w:keepLines w:val="0"/>
              <w:widowControl w:val="0"/>
              <w:suppressLineNumbers w:val="0"/>
              <w:adjustRightInd w:val="0"/>
              <w:snapToGrid w:val="0"/>
              <w:spacing w:before="0" w:beforeAutospacing="0" w:after="0" w:afterAutospacing="0" w:line="312" w:lineRule="auto"/>
              <w:ind w:left="0" w:leftChars="0" w:right="0" w:rightChars="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kern w:val="2"/>
                <w:sz w:val="24"/>
                <w:szCs w:val="24"/>
                <w:highlight w:val="none"/>
                <w:lang w:val="en-US" w:eastAsia="zh-CN" w:bidi="ar"/>
              </w:rPr>
              <w:t>采购预算（万元）</w:t>
            </w:r>
          </w:p>
        </w:tc>
        <w:tc>
          <w:tcPr>
            <w:tcW w:w="578" w:type="pct"/>
            <w:noWrap w:val="0"/>
            <w:vAlign w:val="center"/>
          </w:tcPr>
          <w:p>
            <w:pPr>
              <w:keepNext w:val="0"/>
              <w:keepLines w:val="0"/>
              <w:suppressLineNumbers w:val="0"/>
              <w:adjustRightInd/>
              <w:snapToGrid w:val="0"/>
              <w:spacing w:before="0" w:beforeAutospacing="0" w:after="0" w:afterAutospacing="0" w:line="312"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38" w:type="pct"/>
            <w:noWrap w:val="0"/>
            <w:vAlign w:val="center"/>
          </w:tcPr>
          <w:p>
            <w:pPr>
              <w:keepNext w:val="0"/>
              <w:keepLines w:val="0"/>
              <w:suppressLineNumbers w:val="0"/>
              <w:adjustRightInd/>
              <w:snapToGrid w:val="0"/>
              <w:spacing w:before="0" w:beforeAutospacing="0" w:after="0" w:afterAutospacing="0" w:line="240" w:lineRule="auto"/>
              <w:ind w:left="0" w:right="0"/>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w:t>
            </w:r>
          </w:p>
        </w:tc>
        <w:tc>
          <w:tcPr>
            <w:tcW w:w="2790" w:type="pct"/>
            <w:noWrap w:val="0"/>
            <w:vAlign w:val="center"/>
          </w:tcPr>
          <w:p>
            <w:pPr>
              <w:keepNext w:val="0"/>
              <w:keepLines w:val="0"/>
              <w:widowControl w:val="0"/>
              <w:suppressLineNumbers w:val="0"/>
              <w:adjustRightInd w:val="0"/>
              <w:snapToGrid w:val="0"/>
              <w:spacing w:before="0" w:beforeAutospacing="0" w:after="0" w:afterAutospacing="0" w:line="312" w:lineRule="auto"/>
              <w:ind w:left="0" w:leftChars="0" w:right="0" w:rightChars="0"/>
              <w:jc w:val="center"/>
              <w:rPr>
                <w:rFonts w:hint="default" w:ascii="仿宋" w:hAnsi="仿宋" w:eastAsia="仿宋" w:cs="仿宋"/>
                <w:b/>
                <w:bCs/>
                <w:color w:val="auto"/>
                <w:sz w:val="24"/>
                <w:szCs w:val="24"/>
                <w:highlight w:val="none"/>
                <w:lang w:val="en-US"/>
              </w:rPr>
            </w:pPr>
            <w:r>
              <w:rPr>
                <w:rFonts w:hint="eastAsia" w:asciiTheme="minorEastAsia" w:hAnsiTheme="minorEastAsia" w:eastAsiaTheme="minorEastAsia" w:cstheme="minorEastAsia"/>
                <w:color w:val="000000" w:themeColor="text1"/>
                <w:kern w:val="0"/>
                <w:sz w:val="24"/>
                <w:szCs w:val="24"/>
                <w:u w:val="none"/>
                <w:lang w:eastAsia="zh-CN"/>
                <w14:textFill>
                  <w14:solidFill>
                    <w14:schemeClr w14:val="tx1"/>
                  </w14:solidFill>
                </w14:textFill>
              </w:rPr>
              <w:t>浦江县教育系统有关学校空调等拆装服务项目</w:t>
            </w:r>
          </w:p>
        </w:tc>
        <w:tc>
          <w:tcPr>
            <w:tcW w:w="1192" w:type="pct"/>
            <w:noWrap w:val="0"/>
            <w:vAlign w:val="center"/>
          </w:tcPr>
          <w:p>
            <w:pPr>
              <w:keepNext w:val="0"/>
              <w:keepLines w:val="0"/>
              <w:widowControl w:val="0"/>
              <w:suppressLineNumbers w:val="0"/>
              <w:adjustRightInd w:val="0"/>
              <w:snapToGrid w:val="0"/>
              <w:spacing w:before="0" w:beforeAutospacing="0" w:after="0" w:afterAutospacing="0" w:line="312" w:lineRule="auto"/>
              <w:ind w:left="0" w:leftChars="0" w:right="0" w:rightChars="0"/>
              <w:jc w:val="center"/>
              <w:rPr>
                <w:rFonts w:hint="default" w:ascii="仿宋" w:hAnsi="仿宋" w:eastAsia="仿宋" w:cs="仿宋"/>
                <w:b/>
                <w:bCs/>
                <w:color w:val="auto"/>
                <w:sz w:val="24"/>
                <w:szCs w:val="24"/>
                <w:highlight w:val="none"/>
                <w:lang w:val="en-US" w:eastAsia="zh-CN"/>
              </w:rPr>
            </w:pPr>
            <w:bookmarkStart w:id="2" w:name="OLE_LINK18"/>
            <w:r>
              <w:rPr>
                <w:rFonts w:hint="eastAsia" w:ascii="仿宋" w:hAnsi="仿宋" w:eastAsia="仿宋" w:cs="仿宋"/>
                <w:b/>
                <w:bCs/>
                <w:color w:val="auto"/>
                <w:sz w:val="24"/>
                <w:szCs w:val="24"/>
                <w:highlight w:val="none"/>
                <w:lang w:val="en-US" w:eastAsia="zh-CN"/>
              </w:rPr>
              <w:t>69.815</w:t>
            </w:r>
            <w:bookmarkEnd w:id="2"/>
          </w:p>
        </w:tc>
        <w:tc>
          <w:tcPr>
            <w:tcW w:w="578" w:type="pct"/>
            <w:noWrap w:val="0"/>
            <w:vAlign w:val="center"/>
          </w:tcPr>
          <w:p>
            <w:pPr>
              <w:keepNext w:val="0"/>
              <w:keepLines w:val="0"/>
              <w:suppressLineNumbers w:val="0"/>
              <w:adjustRightInd/>
              <w:snapToGrid w:val="0"/>
              <w:spacing w:before="0" w:beforeAutospacing="0" w:after="0" w:afterAutospacing="0" w:line="312" w:lineRule="auto"/>
              <w:ind w:left="0" w:right="0"/>
              <w:jc w:val="center"/>
              <w:rPr>
                <w:rFonts w:hint="eastAsia" w:ascii="仿宋" w:hAnsi="仿宋" w:eastAsia="仿宋" w:cs="仿宋"/>
                <w:b/>
                <w:bCs/>
                <w:color w:val="auto"/>
                <w:sz w:val="24"/>
                <w:szCs w:val="24"/>
                <w:highlight w:val="none"/>
              </w:rPr>
            </w:pPr>
          </w:p>
        </w:tc>
      </w:tr>
      <w:bookmarkEnd w:id="1"/>
    </w:tbl>
    <w:p>
      <w:pPr>
        <w:spacing w:line="240" w:lineRule="auto"/>
        <w:rPr>
          <w:rFonts w:hint="default"/>
          <w:lang w:val="en-US" w:eastAsia="zh-CN"/>
        </w:rPr>
      </w:pPr>
    </w:p>
    <w:p>
      <w:pPr>
        <w:adjustRightInd w:val="0"/>
        <w:spacing w:line="336" w:lineRule="auto"/>
        <w:ind w:firstLine="482" w:firstLineChars="200"/>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简要规格描述或项目基本概况介绍、用途：详见采购文件</w:t>
      </w:r>
    </w:p>
    <w:p>
      <w:pPr>
        <w:adjustRightInd w:val="0"/>
        <w:spacing w:line="336" w:lineRule="auto"/>
        <w:ind w:firstLine="482" w:firstLineChars="200"/>
        <w:rPr>
          <w:rFonts w:hint="default" w:asciiTheme="minorEastAsia" w:hAnsiTheme="minorEastAsia" w:eastAsiaTheme="minorEastAsia" w:cstheme="minorEastAsia"/>
          <w:b/>
          <w:color w:val="FF0000"/>
          <w:sz w:val="24"/>
        </w:rPr>
      </w:pPr>
      <w:r>
        <w:rPr>
          <w:rFonts w:asciiTheme="minorEastAsia" w:hAnsiTheme="minorEastAsia" w:eastAsiaTheme="minorEastAsia" w:cstheme="minorEastAsia"/>
          <w:b/>
          <w:color w:val="000000" w:themeColor="text1"/>
          <w:sz w:val="24"/>
          <w14:textFill>
            <w14:solidFill>
              <w14:schemeClr w14:val="tx1"/>
            </w14:solidFill>
          </w14:textFill>
        </w:rPr>
        <w:t>合同履约期限：</w:t>
      </w:r>
      <w:r>
        <w:rPr>
          <w:rFonts w:hint="eastAsia" w:asciiTheme="minorEastAsia" w:hAnsiTheme="minorEastAsia" w:eastAsiaTheme="minorEastAsia" w:cstheme="minorEastAsia"/>
          <w:b/>
          <w:color w:val="FF0000"/>
          <w:sz w:val="24"/>
          <w:lang w:val="en-US" w:eastAsia="zh-CN"/>
        </w:rPr>
        <w:t>合同签订之日起3个月内完成各项服务</w:t>
      </w:r>
      <w:r>
        <w:rPr>
          <w:rFonts w:asciiTheme="minorEastAsia" w:hAnsiTheme="minorEastAsia" w:eastAsiaTheme="minorEastAsia" w:cstheme="minorEastAsia"/>
          <w:b/>
          <w:color w:val="FF0000"/>
          <w:sz w:val="24"/>
        </w:rPr>
        <w:t>。</w:t>
      </w:r>
    </w:p>
    <w:p>
      <w:pPr>
        <w:pStyle w:val="25"/>
        <w:spacing w:line="336" w:lineRule="auto"/>
        <w:ind w:left="0" w:leftChars="0" w:firstLine="482"/>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b/>
          <w:snapToGrid w:val="0"/>
          <w:color w:val="000000" w:themeColor="text1"/>
          <w:kern w:val="28"/>
          <w:sz w:val="24"/>
          <w14:textFill>
            <w14:solidFill>
              <w14:schemeClr w14:val="tx1"/>
            </w14:solidFill>
          </w14:textFill>
        </w:rPr>
        <w:t>本项目接受联合体投标：</w:t>
      </w:r>
      <w:r>
        <w:rPr>
          <w:rFonts w:asciiTheme="minorEastAsia" w:hAnsiTheme="minorEastAsia" w:eastAsiaTheme="minorEastAsia" w:cstheme="minorEastAsia"/>
          <w:color w:val="000000" w:themeColor="text1"/>
          <w:sz w:val="24"/>
          <w:szCs w:val="24"/>
          <w14:textFill>
            <w14:solidFill>
              <w14:schemeClr w14:val="tx1"/>
            </w14:solidFill>
          </w14:textFill>
        </w:rPr>
        <w:sym w:font="Wingdings" w:char="00A8"/>
      </w:r>
      <w:r>
        <w:rPr>
          <w:rFonts w:asciiTheme="minorEastAsia" w:hAnsiTheme="minorEastAsia" w:eastAsiaTheme="minorEastAsia" w:cstheme="minorEastAsia"/>
          <w:b/>
          <w:snapToGrid w:val="0"/>
          <w:color w:val="000000" w:themeColor="text1"/>
          <w:kern w:val="28"/>
          <w:sz w:val="24"/>
          <w:szCs w:val="24"/>
          <w14:textFill>
            <w14:solidFill>
              <w14:schemeClr w14:val="tx1"/>
            </w14:solidFill>
          </w14:textFill>
        </w:rPr>
        <w:t>是，</w:t>
      </w:r>
      <w:r>
        <w:rPr>
          <w:rFonts w:asciiTheme="minorEastAsia" w:hAnsiTheme="minorEastAsia" w:eastAsiaTheme="minorEastAsia" w:cstheme="minorEastAsia"/>
          <w:color w:val="000000" w:themeColor="text1"/>
          <w:sz w:val="24"/>
          <w:szCs w:val="24"/>
          <w14:textFill>
            <w14:solidFill>
              <w14:schemeClr w14:val="tx1"/>
            </w14:solidFill>
          </w14:textFill>
        </w:rPr>
        <w:sym w:font="Wingdings" w:char="00FE"/>
      </w:r>
      <w:r>
        <w:rPr>
          <w:rFonts w:asciiTheme="minorEastAsia" w:hAnsiTheme="minorEastAsia" w:eastAsiaTheme="minorEastAsia" w:cstheme="minorEastAsia"/>
          <w:b/>
          <w:snapToGrid w:val="0"/>
          <w:color w:val="000000" w:themeColor="text1"/>
          <w:kern w:val="28"/>
          <w:sz w:val="24"/>
          <w:szCs w:val="24"/>
          <w14:textFill>
            <w14:solidFill>
              <w14:schemeClr w14:val="tx1"/>
            </w14:solidFill>
          </w14:textFill>
        </w:rPr>
        <w:t>否</w:t>
      </w:r>
      <w:r>
        <w:rPr>
          <w:rFonts w:asciiTheme="minorEastAsia" w:hAnsiTheme="minorEastAsia" w:eastAsiaTheme="minorEastAsia" w:cstheme="minorEastAsia"/>
          <w:snapToGrid w:val="0"/>
          <w:color w:val="000000" w:themeColor="text1"/>
          <w:sz w:val="24"/>
          <w:szCs w:val="24"/>
          <w14:textFill>
            <w14:solidFill>
              <w14:schemeClr w14:val="tx1"/>
            </w14:solidFill>
          </w14:textFill>
        </w:rPr>
        <w:t>。</w:t>
      </w:r>
    </w:p>
    <w:p>
      <w:pPr>
        <w:adjustRightInd w:val="0"/>
        <w:spacing w:line="336" w:lineRule="auto"/>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二、申请人的资格要求</w:t>
      </w:r>
    </w:p>
    <w:p>
      <w:pPr>
        <w:adjustRightInd w:val="0"/>
        <w:spacing w:line="336"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ind w:firstLine="480" w:firstLineChars="200"/>
        <w:rPr>
          <w:rFonts w:hint="eastAsia" w:ascii="仿宋" w:hAnsi="仿宋" w:eastAsia="仿宋" w:cs="仿宋"/>
          <w:color w:val="auto"/>
          <w:sz w:val="24"/>
          <w:highlight w:val="none"/>
        </w:rPr>
      </w:pPr>
      <w:r>
        <w:rPr>
          <w:rFonts w:asciiTheme="minorEastAsia" w:hAnsiTheme="minorEastAsia" w:eastAsiaTheme="minorEastAsia" w:cstheme="minorEastAsia"/>
          <w:color w:val="000000" w:themeColor="text1"/>
          <w:sz w:val="24"/>
          <w:szCs w:val="24"/>
          <w14:textFill>
            <w14:solidFill>
              <w14:schemeClr w14:val="tx1"/>
            </w14:solidFill>
          </w14:textFill>
        </w:rPr>
        <w:t>2.落实政府采购政策需满足的资格要求：</w:t>
      </w:r>
    </w:p>
    <w:p>
      <w:pPr>
        <w:adjustRightInd w:val="0"/>
        <w:spacing w:line="336"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sym w:font="Wingdings" w:char="00FE"/>
      </w:r>
      <w:r>
        <w:rPr>
          <w:rFonts w:hint="eastAsia" w:asciiTheme="minorEastAsia" w:hAnsiTheme="minorEastAsia" w:eastAsiaTheme="minorEastAsia" w:cstheme="minorEastAsia"/>
          <w:color w:val="000000" w:themeColor="text1"/>
          <w:sz w:val="24"/>
          <w:szCs w:val="24"/>
          <w14:textFill>
            <w14:solidFill>
              <w14:schemeClr w14:val="tx1"/>
            </w14:solidFill>
          </w14:textFill>
        </w:rPr>
        <w:t>专门面向中小企业</w:t>
      </w:r>
    </w:p>
    <w:p>
      <w:pPr>
        <w:adjustRightInd w:val="0"/>
        <w:spacing w:line="336"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sdt>
        <w:sdtPr>
          <w:rPr>
            <w:rFonts w:hint="eastAsia" w:asciiTheme="minorEastAsia" w:hAnsiTheme="minorEastAsia" w:eastAsiaTheme="minorEastAsia" w:cstheme="minorEastAsia"/>
            <w:color w:val="000000" w:themeColor="text1"/>
            <w:sz w:val="24"/>
            <w:szCs w:val="24"/>
            <w14:textFill>
              <w14:solidFill>
                <w14:schemeClr w14:val="tx1"/>
              </w14:solidFill>
            </w14:textFill>
          </w:rPr>
          <w:id w:val="-92473058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000000" w:themeColor="text1"/>
            <w:sz w:val="24"/>
            <w:szCs w:val="24"/>
            <w14:textFill>
              <w14:solidFill>
                <w14:schemeClr w14:val="tx1"/>
              </w14:solidFill>
            </w14:textFill>
          </w:rPr>
        </w:sdtEndPr>
        <w:sdtContent>
          <w:r>
            <w:rPr>
              <w:rFonts w:hint="eastAsia" w:ascii="MS Gothic" w:hAnsi="MS Gothic" w:eastAsiaTheme="minorEastAsia" w:cstheme="minorEastAsia"/>
              <w:color w:val="000000" w:themeColor="text1"/>
              <w:kern w:val="2"/>
              <w:sz w:val="24"/>
              <w:szCs w:val="24"/>
              <w:lang w:val="en-US" w:eastAsia="zh-CN" w:bidi="ar-SA"/>
              <w14:textFill>
                <w14:solidFill>
                  <w14:schemeClr w14:val="tx1"/>
                </w14:solidFill>
              </w14:textFill>
            </w:rPr>
            <w:t>☐</w:t>
          </w:r>
        </w:sdtContent>
      </w:sdt>
      <w:r>
        <w:rPr>
          <w:rFonts w:hint="eastAsia" w:asciiTheme="minorEastAsia" w:hAnsiTheme="minorEastAsia" w:eastAsiaTheme="minorEastAsia" w:cstheme="minorEastAsia"/>
          <w:color w:val="000000" w:themeColor="text1"/>
          <w:sz w:val="24"/>
          <w:szCs w:val="24"/>
          <w14:textFill>
            <w14:solidFill>
              <w14:schemeClr w14:val="tx1"/>
            </w14:solidFill>
          </w14:textFill>
        </w:rPr>
        <w:t>货物全部由符合政策要求的中小企业制造，提供中小企业声明函；</w:t>
      </w:r>
    </w:p>
    <w:p>
      <w:pPr>
        <w:adjustRightInd w:val="0"/>
        <w:spacing w:line="336"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sdt>
        <w:sdtPr>
          <w:rPr>
            <w:rFonts w:hint="eastAsia" w:asciiTheme="minorEastAsia" w:hAnsiTheme="minorEastAsia" w:eastAsiaTheme="minorEastAsia" w:cstheme="minorEastAsia"/>
            <w:color w:val="000000" w:themeColor="text1"/>
            <w:sz w:val="24"/>
            <w:szCs w:val="24"/>
            <w14:textFill>
              <w14:solidFill>
                <w14:schemeClr w14:val="tx1"/>
              </w14:solidFill>
            </w14:textFill>
          </w:rPr>
          <w:id w:val="-1152604937"/>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000000" w:themeColor="text1"/>
            <w:sz w:val="24"/>
            <w:szCs w:val="24"/>
            <w14:textFill>
              <w14:solidFill>
                <w14:schemeClr w14:val="tx1"/>
              </w14:solidFill>
            </w14:textFill>
          </w:rPr>
        </w:sdtEndPr>
        <w:sdtContent>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sdtContent>
      </w:sdt>
      <w:r>
        <w:rPr>
          <w:rFonts w:hint="eastAsia" w:asciiTheme="minorEastAsia" w:hAnsiTheme="minorEastAsia" w:eastAsiaTheme="minorEastAsia" w:cstheme="minorEastAsia"/>
          <w:color w:val="000000" w:themeColor="text1"/>
          <w:sz w:val="24"/>
          <w:szCs w:val="24"/>
          <w14:textFill>
            <w14:solidFill>
              <w14:schemeClr w14:val="tx1"/>
            </w14:solidFill>
          </w14:textFill>
        </w:rPr>
        <w:t>货物全部由符合政策要求的小微企业制造，提供中小企业声明函；</w:t>
      </w:r>
    </w:p>
    <w:p>
      <w:pPr>
        <w:adjustRightInd w:val="0"/>
        <w:spacing w:line="336"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sym w:font="Wingdings" w:char="00FE"/>
      </w:r>
      <w:r>
        <w:rPr>
          <w:rFonts w:hint="eastAsia" w:asciiTheme="minorEastAsia" w:hAnsiTheme="minorEastAsia" w:eastAsiaTheme="minorEastAsia" w:cstheme="minorEastAsia"/>
          <w:color w:val="000000" w:themeColor="text1"/>
          <w:sz w:val="24"/>
          <w:szCs w:val="24"/>
          <w14:textFill>
            <w14:solidFill>
              <w14:schemeClr w14:val="tx1"/>
            </w14:solidFill>
          </w14:textFill>
        </w:rPr>
        <w:t>服务全部由符合政策要求的中小企业承接，提供中小企业声明函；</w:t>
      </w:r>
    </w:p>
    <w:p>
      <w:pPr>
        <w:adjustRightInd w:val="0"/>
        <w:spacing w:line="336"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4"/>
          <w:szCs w:val="24"/>
          <w14:textFill>
            <w14:solidFill>
              <w14:schemeClr w14:val="tx1"/>
            </w14:solidFill>
          </w14:textFill>
        </w:rPr>
        <w:t>服务全部由符合政策要求的小微企业承接，提供中小企业声明函；</w:t>
      </w:r>
    </w:p>
    <w:p>
      <w:pPr>
        <w:adjustRightInd w:val="0"/>
        <w:spacing w:line="336"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asciiTheme="minorEastAsia" w:hAnsiTheme="minorEastAsia" w:eastAsiaTheme="minorEastAsia" w:cstheme="minorEastAsia"/>
          <w:color w:val="000000" w:themeColor="text1"/>
          <w:sz w:val="24"/>
          <w:szCs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adjustRightInd w:val="0"/>
        <w:spacing w:line="336" w:lineRule="auto"/>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 xml:space="preserve">三、获取招标文件 </w:t>
      </w:r>
    </w:p>
    <w:p>
      <w:pPr>
        <w:adjustRightInd w:val="0"/>
        <w:spacing w:line="336" w:lineRule="auto"/>
        <w:ind w:firstLine="482"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时间：</w:t>
      </w:r>
      <w:r>
        <w:rPr>
          <w:rFonts w:asciiTheme="minorEastAsia" w:hAnsiTheme="minorEastAsia" w:eastAsiaTheme="minorEastAsia" w:cstheme="minorEastAsia"/>
          <w:color w:val="000000" w:themeColor="text1"/>
          <w:sz w:val="24"/>
          <w:szCs w:val="24"/>
          <w14:textFill>
            <w14:solidFill>
              <w14:schemeClr w14:val="tx1"/>
            </w14:solidFill>
          </w14:textFill>
        </w:rPr>
        <w:t>/至</w:t>
      </w:r>
      <w:r>
        <w:rPr>
          <w:rFonts w:hint="eastAsia" w:asciiTheme="minorEastAsia" w:hAnsiTheme="minorEastAsia" w:eastAsiaTheme="minorEastAsia" w:cstheme="minorEastAsia"/>
          <w:color w:val="FF0000"/>
          <w:sz w:val="24"/>
          <w:szCs w:val="24"/>
          <w:u w:val="single"/>
          <w:lang w:eastAsia="zh-CN"/>
        </w:rPr>
        <w:t>2025年 4月3日</w:t>
      </w:r>
      <w:r>
        <w:rPr>
          <w:rFonts w:asciiTheme="minorEastAsia" w:hAnsiTheme="minorEastAsia" w:eastAsiaTheme="minorEastAsia" w:cstheme="minorEastAsia"/>
          <w:color w:val="000000" w:themeColor="text1"/>
          <w:sz w:val="24"/>
          <w:szCs w:val="24"/>
          <w14:textFill>
            <w14:solidFill>
              <w14:schemeClr w14:val="tx1"/>
            </w14:solidFill>
          </w14:textFill>
        </w:rPr>
        <w:t>，每天上午00:00至12:00 ，下午12:00至23:59（北京时间，线上获取法定节假日均可，线下获取文件法定节假日除外）</w:t>
      </w:r>
    </w:p>
    <w:p>
      <w:pPr>
        <w:adjustRightInd w:val="0"/>
        <w:spacing w:line="336" w:lineRule="auto"/>
        <w:ind w:firstLine="482"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地点（网址）：</w:t>
      </w:r>
      <w:r>
        <w:rPr>
          <w:rFonts w:asciiTheme="minorEastAsia" w:hAnsiTheme="minorEastAsia" w:eastAsiaTheme="minorEastAsia" w:cstheme="minorEastAsia"/>
          <w:color w:val="000000" w:themeColor="text1"/>
          <w:sz w:val="24"/>
          <w:szCs w:val="24"/>
          <w14:textFill>
            <w14:solidFill>
              <w14:schemeClr w14:val="tx1"/>
            </w14:solidFill>
          </w14:textFill>
        </w:rPr>
        <w:t>浙江政府采购网（https://zfcg.czt.zj.gov.cn/）</w:t>
      </w:r>
    </w:p>
    <w:p>
      <w:pPr>
        <w:adjustRightInd w:val="0"/>
        <w:spacing w:line="336" w:lineRule="auto"/>
        <w:ind w:firstLine="482"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方式：</w:t>
      </w:r>
      <w:r>
        <w:rPr>
          <w:rFonts w:asciiTheme="minorEastAsia" w:hAnsiTheme="minorEastAsia" w:eastAsiaTheme="minorEastAsia" w:cstheme="minorEastAsia"/>
          <w:color w:val="000000" w:themeColor="text1"/>
          <w:sz w:val="24"/>
          <w:szCs w:val="24"/>
          <w14:textFill>
            <w14:solidFill>
              <w14:schemeClr w14:val="tx1"/>
            </w14:solidFill>
          </w14:textFill>
        </w:rPr>
        <w:t>供应商登录政采云平台https://www.zcygov.cn/在线申请获取采购文件（进入“项目采购”应用，在获取采购文件菜单中选择项目，申请获取采购文件）</w:t>
      </w:r>
    </w:p>
    <w:p>
      <w:pPr>
        <w:adjustRightInd w:val="0"/>
        <w:spacing w:line="336" w:lineRule="auto"/>
        <w:ind w:firstLine="482"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售价（元）：</w:t>
      </w:r>
      <w:r>
        <w:rPr>
          <w:rFonts w:asciiTheme="minorEastAsia" w:hAnsiTheme="minorEastAsia" w:eastAsiaTheme="minorEastAsia" w:cstheme="minorEastAsia"/>
          <w:color w:val="000000" w:themeColor="text1"/>
          <w:sz w:val="24"/>
          <w:szCs w:val="24"/>
          <w14:textFill>
            <w14:solidFill>
              <w14:schemeClr w14:val="tx1"/>
            </w14:solidFill>
          </w14:textFill>
        </w:rPr>
        <w:t xml:space="preserve">0 </w:t>
      </w:r>
      <w:r>
        <w:rPr>
          <w:rFonts w:asciiTheme="minorEastAsia" w:hAnsiTheme="minorEastAsia" w:eastAsiaTheme="minorEastAsia" w:cstheme="minorEastAsia"/>
          <w:color w:val="000000" w:themeColor="text1"/>
          <w:sz w:val="24"/>
          <w:szCs w:val="24"/>
          <w14:textFill>
            <w14:solidFill>
              <w14:schemeClr w14:val="tx1"/>
            </w14:solidFill>
          </w14:textFill>
        </w:rPr>
        <w:tab/>
      </w:r>
    </w:p>
    <w:p>
      <w:pPr>
        <w:adjustRightInd w:val="0"/>
        <w:spacing w:line="336" w:lineRule="auto"/>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四、提交投标文件截止时间、开标时间和地点</w:t>
      </w:r>
    </w:p>
    <w:p>
      <w:pPr>
        <w:adjustRightInd w:val="0"/>
        <w:spacing w:line="336" w:lineRule="auto"/>
        <w:ind w:firstLine="482"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b/>
          <w:color w:val="000000" w:themeColor="text1"/>
          <w:sz w:val="24"/>
          <w:szCs w:val="24"/>
          <w14:textFill>
            <w14:solidFill>
              <w14:schemeClr w14:val="tx1"/>
            </w14:solidFill>
          </w14:textFill>
        </w:rPr>
        <w:t>提交投标</w:t>
      </w:r>
      <w:r>
        <w:rPr>
          <w:rFonts w:asciiTheme="minorEastAsia" w:hAnsiTheme="minorEastAsia" w:eastAsiaTheme="minorEastAsia" w:cstheme="minorEastAsia"/>
          <w:b/>
          <w:color w:val="auto"/>
          <w:sz w:val="24"/>
          <w:szCs w:val="24"/>
        </w:rPr>
        <w:t>文件截止时间：</w:t>
      </w:r>
      <w:r>
        <w:rPr>
          <w:rFonts w:asciiTheme="minorEastAsia" w:hAnsiTheme="minorEastAsia" w:eastAsiaTheme="minorEastAsia" w:cstheme="minorEastAsia"/>
          <w:color w:val="auto"/>
          <w:sz w:val="24"/>
          <w:szCs w:val="24"/>
          <w:highlight w:val="none"/>
          <w:u w:val="single"/>
        </w:rPr>
        <w:t>202</w:t>
      </w:r>
      <w:r>
        <w:rPr>
          <w:rFonts w:hint="eastAsia" w:asciiTheme="minorEastAsia" w:hAnsiTheme="minorEastAsia" w:eastAsiaTheme="minorEastAsia" w:cstheme="minorEastAsia"/>
          <w:color w:val="auto"/>
          <w:sz w:val="24"/>
          <w:szCs w:val="24"/>
          <w:highlight w:val="none"/>
          <w:u w:val="single"/>
          <w:lang w:val="en-US" w:eastAsia="zh-CN"/>
        </w:rPr>
        <w:t>5</w:t>
      </w:r>
      <w:r>
        <w:rPr>
          <w:rFonts w:asciiTheme="minorEastAsia" w:hAnsiTheme="minorEastAsia" w:eastAsiaTheme="minorEastAsia" w:cstheme="minorEastAsia"/>
          <w:color w:val="auto"/>
          <w:sz w:val="24"/>
          <w:szCs w:val="24"/>
          <w:highlight w:val="none"/>
          <w:u w:val="single"/>
        </w:rPr>
        <w:t>年</w:t>
      </w:r>
      <w:r>
        <w:rPr>
          <w:rFonts w:hint="default" w:asciiTheme="minorEastAsia" w:hAnsiTheme="minorEastAsia" w:eastAsiaTheme="minorEastAsia" w:cstheme="minorEastAsia"/>
          <w:color w:val="FF0000"/>
          <w:sz w:val="24"/>
          <w:szCs w:val="24"/>
          <w:highlight w:val="none"/>
          <w:u w:val="single"/>
        </w:rPr>
        <w:t xml:space="preserve"> </w:t>
      </w:r>
      <w:r>
        <w:rPr>
          <w:rFonts w:hint="eastAsia" w:asciiTheme="minorEastAsia" w:hAnsiTheme="minorEastAsia" w:eastAsiaTheme="minorEastAsia" w:cstheme="minorEastAsia"/>
          <w:color w:val="FF0000"/>
          <w:sz w:val="24"/>
          <w:szCs w:val="24"/>
          <w:highlight w:val="none"/>
          <w:u w:val="single"/>
          <w:lang w:val="en-US" w:eastAsia="zh-CN"/>
        </w:rPr>
        <w:t>4月3日</w:t>
      </w:r>
      <w:r>
        <w:rPr>
          <w:rFonts w:hint="default"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09：00</w:t>
      </w:r>
      <w:r>
        <w:rPr>
          <w:rFonts w:asciiTheme="minorEastAsia" w:hAnsiTheme="minorEastAsia" w:eastAsiaTheme="minorEastAsia" w:cstheme="minorEastAsia"/>
          <w:color w:val="auto"/>
          <w:sz w:val="24"/>
          <w:szCs w:val="24"/>
          <w:highlight w:val="none"/>
        </w:rPr>
        <w:t>（北京时间）</w:t>
      </w:r>
    </w:p>
    <w:p>
      <w:pPr>
        <w:adjustRightInd w:val="0"/>
        <w:spacing w:line="336" w:lineRule="auto"/>
        <w:ind w:firstLine="482" w:firstLineChars="200"/>
        <w:rPr>
          <w:rFonts w:hint="eastAsia" w:asciiTheme="minorEastAsia" w:hAnsiTheme="minorEastAsia" w:eastAsiaTheme="minorEastAsia" w:cstheme="minorEastAsia"/>
          <w:color w:val="auto"/>
          <w:sz w:val="24"/>
          <w:szCs w:val="24"/>
          <w:lang w:eastAsia="zh-CN"/>
        </w:rPr>
      </w:pPr>
      <w:r>
        <w:rPr>
          <w:rFonts w:asciiTheme="minorEastAsia" w:hAnsiTheme="minorEastAsia" w:eastAsiaTheme="minorEastAsia" w:cstheme="minorEastAsia"/>
          <w:b/>
          <w:color w:val="auto"/>
          <w:sz w:val="24"/>
          <w:szCs w:val="24"/>
        </w:rPr>
        <w:t>投标地点（网址）：</w:t>
      </w:r>
      <w:r>
        <w:rPr>
          <w:rFonts w:asciiTheme="minorEastAsia" w:hAnsiTheme="minorEastAsia" w:eastAsiaTheme="minorEastAsia" w:cstheme="minorEastAsia"/>
          <w:color w:val="auto"/>
          <w:sz w:val="24"/>
          <w:szCs w:val="24"/>
        </w:rPr>
        <w:t>在政府采购云平台http://login.zcygov.cn/login上自行加密上传电子投标文件，逾期上传或未按要求上传的投标文件将予以拒收</w:t>
      </w:r>
      <w:r>
        <w:rPr>
          <w:rFonts w:hint="eastAsia" w:asciiTheme="minorEastAsia" w:hAnsiTheme="minorEastAsia" w:eastAsiaTheme="minorEastAsia" w:cstheme="minorEastAsia"/>
          <w:color w:val="auto"/>
          <w:sz w:val="24"/>
          <w:szCs w:val="24"/>
          <w:lang w:eastAsia="zh-CN"/>
        </w:rPr>
        <w:t>。</w:t>
      </w:r>
    </w:p>
    <w:p>
      <w:pPr>
        <w:adjustRightInd w:val="0"/>
        <w:spacing w:line="336" w:lineRule="auto"/>
        <w:ind w:firstLine="482" w:firstLineChars="200"/>
        <w:rPr>
          <w:rFonts w:hint="default" w:asciiTheme="minorEastAsia" w:hAnsiTheme="minorEastAsia" w:eastAsiaTheme="minorEastAsia" w:cstheme="minorEastAsia"/>
          <w:color w:val="auto"/>
        </w:rPr>
      </w:pPr>
      <w:r>
        <w:rPr>
          <w:rFonts w:asciiTheme="minorEastAsia" w:hAnsiTheme="minorEastAsia" w:eastAsiaTheme="minorEastAsia" w:cstheme="minorEastAsia"/>
          <w:b/>
          <w:color w:val="auto"/>
          <w:sz w:val="24"/>
          <w:szCs w:val="24"/>
        </w:rPr>
        <w:t>开标时间：</w:t>
      </w:r>
      <w:r>
        <w:rPr>
          <w:rFonts w:asciiTheme="minorEastAsia" w:hAnsiTheme="minorEastAsia" w:eastAsiaTheme="minorEastAsia" w:cstheme="minorEastAsia"/>
          <w:color w:val="auto"/>
          <w:sz w:val="24"/>
          <w:szCs w:val="24"/>
          <w:u w:val="single"/>
        </w:rPr>
        <w:t>202</w:t>
      </w:r>
      <w:r>
        <w:rPr>
          <w:rFonts w:hint="eastAsia" w:asciiTheme="minorEastAsia" w:hAnsiTheme="minorEastAsia" w:eastAsiaTheme="minorEastAsia" w:cstheme="minorEastAsia"/>
          <w:color w:val="auto"/>
          <w:sz w:val="24"/>
          <w:szCs w:val="24"/>
          <w:u w:val="single"/>
          <w:lang w:val="en-US" w:eastAsia="zh-CN"/>
        </w:rPr>
        <w:t>5</w:t>
      </w:r>
      <w:r>
        <w:rPr>
          <w:rFonts w:asciiTheme="minorEastAsia" w:hAnsiTheme="minorEastAsia" w:eastAsiaTheme="minorEastAsia" w:cstheme="minorEastAsia"/>
          <w:color w:val="auto"/>
          <w:sz w:val="24"/>
          <w:szCs w:val="24"/>
          <w:u w:val="single"/>
        </w:rPr>
        <w:t>年</w:t>
      </w:r>
      <w:r>
        <w:rPr>
          <w:rFonts w:hint="eastAsia" w:asciiTheme="minorEastAsia" w:hAnsiTheme="minorEastAsia" w:eastAsiaTheme="minorEastAsia" w:cstheme="minorEastAsia"/>
          <w:color w:val="FF0000"/>
          <w:sz w:val="24"/>
          <w:szCs w:val="24"/>
          <w:u w:val="single"/>
          <w:lang w:eastAsia="zh-CN"/>
        </w:rPr>
        <w:t>4月3日</w:t>
      </w:r>
      <w:r>
        <w:rPr>
          <w:rFonts w:hint="eastAsia" w:asciiTheme="minorEastAsia" w:hAnsiTheme="minorEastAsia" w:eastAsiaTheme="minorEastAsia" w:cstheme="minorEastAsia"/>
          <w:color w:val="auto"/>
          <w:sz w:val="24"/>
          <w:szCs w:val="24"/>
          <w:u w:val="single"/>
          <w:lang w:eastAsia="zh-CN"/>
        </w:rPr>
        <w:t>09：00</w:t>
      </w:r>
      <w:r>
        <w:rPr>
          <w:rFonts w:asciiTheme="minorEastAsia" w:hAnsiTheme="minorEastAsia" w:eastAsiaTheme="minorEastAsia" w:cstheme="minorEastAsia"/>
          <w:color w:val="auto"/>
          <w:sz w:val="24"/>
          <w:szCs w:val="24"/>
        </w:rPr>
        <w:t>（北京时间）</w:t>
      </w:r>
    </w:p>
    <w:p>
      <w:pPr>
        <w:adjustRightInd w:val="0"/>
        <w:spacing w:line="336" w:lineRule="auto"/>
        <w:ind w:firstLine="482"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
          <w:color w:val="auto"/>
          <w:sz w:val="24"/>
          <w:szCs w:val="24"/>
        </w:rPr>
        <w:t>开标地点（网址）：</w:t>
      </w:r>
      <w:r>
        <w:rPr>
          <w:rFonts w:hint="eastAsia" w:asciiTheme="minorEastAsia" w:hAnsiTheme="minorEastAsia" w:eastAsiaTheme="minorEastAsia" w:cstheme="minorEastAsia"/>
          <w:b w:val="0"/>
          <w:bCs/>
          <w:color w:val="auto"/>
          <w:sz w:val="24"/>
          <w:szCs w:val="24"/>
          <w:lang w:val="en-US" w:eastAsia="zh-CN"/>
        </w:rPr>
        <w:t>浦江县人民东路83号金华市公共资源交易中心浦江县分中心</w:t>
      </w:r>
    </w:p>
    <w:p>
      <w:pPr>
        <w:adjustRightInd w:val="0"/>
        <w:spacing w:line="336"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五、采购意向公开链接</w:t>
      </w:r>
    </w:p>
    <w:p>
      <w:pPr>
        <w:adjustRightInd w:val="0"/>
        <w:spacing w:line="336" w:lineRule="auto"/>
        <w:rPr>
          <w:rFonts w:hint="default" w:asciiTheme="minorEastAsia" w:hAnsiTheme="minorEastAsia" w:eastAsiaTheme="minorEastAsia" w:cstheme="minorEastAsia"/>
          <w:b/>
          <w:color w:val="auto"/>
          <w:sz w:val="24"/>
          <w:szCs w:val="24"/>
          <w:highlight w:val="none"/>
          <w:u w:val="single"/>
        </w:rPr>
      </w:pPr>
      <w:r>
        <w:rPr>
          <w:rFonts w:hint="default" w:asciiTheme="minorEastAsia" w:hAnsiTheme="minorEastAsia" w:eastAsiaTheme="minorEastAsia" w:cstheme="minorEastAsia"/>
          <w:b/>
          <w:color w:val="auto"/>
          <w:sz w:val="24"/>
          <w:szCs w:val="24"/>
          <w:highlight w:val="none"/>
          <w:u w:val="single"/>
        </w:rPr>
        <w:fldChar w:fldCharType="begin"/>
      </w:r>
      <w:r>
        <w:rPr>
          <w:rFonts w:hint="default" w:asciiTheme="minorEastAsia" w:hAnsiTheme="minorEastAsia" w:eastAsiaTheme="minorEastAsia" w:cstheme="minorEastAsia"/>
          <w:b/>
          <w:color w:val="auto"/>
          <w:sz w:val="24"/>
          <w:szCs w:val="24"/>
          <w:highlight w:val="none"/>
          <w:u w:val="single"/>
        </w:rPr>
        <w:instrText xml:space="preserve"> HYPERLINK "https://zfcg.czt.zj.gov.cn/site/detail?parentId=600007&amp;articleId=zo8RHOE84Uc2nSaE%2F65Dtg%3D%3D" </w:instrText>
      </w:r>
      <w:r>
        <w:rPr>
          <w:rFonts w:hint="default" w:asciiTheme="minorEastAsia" w:hAnsiTheme="minorEastAsia" w:eastAsiaTheme="minorEastAsia" w:cstheme="minorEastAsia"/>
          <w:b/>
          <w:color w:val="auto"/>
          <w:sz w:val="24"/>
          <w:szCs w:val="24"/>
          <w:highlight w:val="none"/>
          <w:u w:val="single"/>
        </w:rPr>
        <w:fldChar w:fldCharType="separate"/>
      </w:r>
      <w:r>
        <w:rPr>
          <w:rStyle w:val="31"/>
          <w:rFonts w:hint="default" w:asciiTheme="minorEastAsia" w:hAnsiTheme="minorEastAsia" w:eastAsiaTheme="minorEastAsia" w:cstheme="minorEastAsia"/>
          <w:b/>
          <w:color w:val="auto"/>
          <w:sz w:val="24"/>
          <w:szCs w:val="24"/>
          <w:highlight w:val="none"/>
        </w:rPr>
        <w:t>https://zfcg.czt.zj.gov.cn/site/detail?parentId=600007&amp;articleId=zo8RHOE84Uc2nSaE%2F65Dtg%3D%3D</w:t>
      </w:r>
      <w:r>
        <w:rPr>
          <w:rFonts w:hint="default" w:asciiTheme="minorEastAsia" w:hAnsiTheme="minorEastAsia" w:eastAsiaTheme="minorEastAsia" w:cstheme="minorEastAsia"/>
          <w:b/>
          <w:color w:val="auto"/>
          <w:sz w:val="24"/>
          <w:szCs w:val="24"/>
          <w:highlight w:val="none"/>
          <w:u w:val="single"/>
        </w:rPr>
        <w:fldChar w:fldCharType="end"/>
      </w:r>
    </w:p>
    <w:p>
      <w:pPr>
        <w:adjustRightInd w:val="0"/>
        <w:spacing w:line="336" w:lineRule="auto"/>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b/>
          <w:color w:val="auto"/>
          <w:sz w:val="24"/>
          <w:szCs w:val="24"/>
        </w:rPr>
        <w:t>六、公告期限</w:t>
      </w:r>
    </w:p>
    <w:p>
      <w:pPr>
        <w:adjustRightInd w:val="0"/>
        <w:spacing w:line="336"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自本公告发布之日起5个工作日。</w:t>
      </w:r>
    </w:p>
    <w:p>
      <w:pPr>
        <w:adjustRightInd w:val="0"/>
        <w:spacing w:line="336" w:lineRule="auto"/>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七、其他补充事宜</w:t>
      </w:r>
    </w:p>
    <w:p>
      <w:pPr>
        <w:adjustRightInd w:val="0"/>
        <w:spacing w:line="336"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adjustRightInd w:val="0"/>
        <w:spacing w:line="336"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务</w:t>
      </w:r>
      <w:r>
        <w:rPr>
          <w:rFonts w:asciiTheme="minorEastAsia" w:hAnsiTheme="minorEastAsia" w:eastAsiaTheme="minorEastAsia" w:cstheme="minorEastAsia"/>
          <w:color w:val="000000" w:themeColor="text1"/>
          <w:sz w:val="24"/>
          <w:szCs w:val="24"/>
          <w14:textFill>
            <w14:solidFill>
              <w14:schemeClr w14:val="tx1"/>
            </w14:solidFill>
          </w14:textFill>
        </w:rPr>
        <w:t>服务网-政府采购投诉处理-在线办理。</w:t>
      </w:r>
    </w:p>
    <w:p>
      <w:pPr>
        <w:adjustRightInd w:val="0"/>
        <w:spacing w:line="336"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pacing w:line="336"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4.其他事项：（1）需要落实的政府采购政策：包括节约资源、保护环境、支持创新、促进中小企业发展等。详见招标文件的“第二部分 投标人须知”。（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至招标文件规定的地点：</w:t>
      </w:r>
      <w:r>
        <w:rPr>
          <w:rFonts w:hint="eastAsia" w:asciiTheme="minorEastAsia" w:hAnsiTheme="minorEastAsia" w:eastAsiaTheme="minorEastAsia" w:cstheme="minorEastAsia"/>
          <w:color w:val="auto"/>
          <w:sz w:val="24"/>
          <w:szCs w:val="24"/>
          <w:highlight w:val="none"/>
          <w:lang w:val="en-US" w:eastAsia="zh-CN"/>
        </w:rPr>
        <w:t>浦江县人民西路55号浦江县教育发展服务中心</w:t>
      </w:r>
      <w:r>
        <w:rPr>
          <w:rFonts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u w:val="single"/>
          <w:lang w:val="en-US" w:eastAsia="zh-CN"/>
        </w:rPr>
        <w:t>陈老师</w:t>
      </w:r>
      <w:r>
        <w:rPr>
          <w:rFonts w:asciiTheme="minorEastAsia" w:hAnsiTheme="minorEastAsia" w:eastAsiaTheme="minorEastAsia" w:cstheme="minorEastAsia"/>
          <w:color w:val="auto"/>
          <w:sz w:val="24"/>
          <w:highlight w:val="none"/>
          <w:u w:val="single"/>
        </w:rPr>
        <w:t>收</w:t>
      </w:r>
      <w:r>
        <w:rPr>
          <w:rFonts w:asciiTheme="minorEastAsia" w:hAnsiTheme="minorEastAsia" w:eastAsiaTheme="minorEastAsia" w:cstheme="minorEastAsia"/>
          <w:color w:val="auto"/>
          <w:sz w:val="24"/>
          <w:highlight w:val="none"/>
          <w:u w:val="none"/>
        </w:rPr>
        <w:t>，</w:t>
      </w:r>
      <w:r>
        <w:rPr>
          <w:rFonts w:asciiTheme="minorEastAsia" w:hAnsiTheme="minorEastAsia" w:eastAsiaTheme="minorEastAsia" w:cstheme="minorEastAsia"/>
          <w:color w:val="auto"/>
          <w:sz w:val="24"/>
          <w:highlight w:val="none"/>
          <w:u w:val="single"/>
        </w:rPr>
        <w:t>联系方式：</w:t>
      </w:r>
      <w:r>
        <w:rPr>
          <w:rFonts w:hint="eastAsia" w:asciiTheme="minorEastAsia" w:hAnsiTheme="minorEastAsia" w:eastAsiaTheme="minorEastAsia" w:cstheme="minorEastAsia"/>
          <w:color w:val="auto"/>
          <w:sz w:val="24"/>
          <w:highlight w:val="none"/>
          <w:u w:val="single"/>
          <w:lang w:val="en-US" w:eastAsia="zh-CN"/>
        </w:rPr>
        <w:t>13575925685</w:t>
      </w:r>
      <w:r>
        <w:rPr>
          <w:rFonts w:asciiTheme="minorEastAsia" w:hAnsiTheme="minorEastAsia" w:eastAsiaTheme="minorEastAsia" w:cstheme="minorEastAsia"/>
          <w:color w:val="auto"/>
          <w:sz w:val="24"/>
          <w:highlight w:val="none"/>
          <w:u w:val="single"/>
        </w:rPr>
        <w:t>，邮编：322200</w:t>
      </w:r>
      <w:r>
        <w:rPr>
          <w:rFonts w:asciiTheme="minorEastAsia" w:hAnsiTheme="minorEastAsia" w:eastAsiaTheme="minorEastAsia" w:cstheme="minorEastAsia"/>
          <w:color w:val="auto"/>
          <w:sz w:val="24"/>
          <w:szCs w:val="24"/>
          <w:highlight w:val="none"/>
        </w:rPr>
        <w:t>，</w:t>
      </w:r>
      <w:r>
        <w:rPr>
          <w:rFonts w:asciiTheme="minorEastAsia" w:hAnsiTheme="minorEastAsia" w:eastAsiaTheme="minorEastAsia" w:cstheme="minorEastAsia"/>
          <w:color w:val="000000" w:themeColor="text1"/>
          <w:sz w:val="24"/>
          <w:szCs w:val="24"/>
          <w14:textFill>
            <w14:solidFill>
              <w14:schemeClr w14:val="tx1"/>
            </w14:solidFill>
          </w14:textFill>
        </w:rPr>
        <w:t>逾期送达、未按指定地点送达或未密封将予以拒收。电子备份投标文件的提交不作强制要求。电子备份投标文件的制作、存储、密封详见“第二部分 投标人须知”；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adjustRightInd w:val="0"/>
        <w:spacing w:line="336" w:lineRule="auto"/>
        <w:ind w:firstLine="480" w:firstLineChars="200"/>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bCs/>
          <w:color w:val="000000" w:themeColor="text1"/>
          <w:sz w:val="24"/>
          <w:szCs w:val="24"/>
          <w14:textFill>
            <w14:solidFill>
              <w14:schemeClr w14:val="tx1"/>
            </w14:solidFill>
          </w14:textFill>
        </w:rPr>
        <w:t>5.</w:t>
      </w:r>
      <w:r>
        <w:rPr>
          <w:rFonts w:asciiTheme="minorEastAsia" w:hAnsiTheme="minorEastAsia" w:eastAsiaTheme="minorEastAsia" w:cstheme="minorEastAsia"/>
          <w:bCs/>
          <w:color w:val="000000" w:themeColor="text1"/>
          <w:sz w:val="24"/>
          <w14:textFill>
            <w14:solidFill>
              <w14:schemeClr w14:val="tx1"/>
            </w14:solidFill>
          </w14:textFill>
        </w:rPr>
        <w:t>政</w:t>
      </w:r>
      <w:r>
        <w:rPr>
          <w:rFonts w:asciiTheme="minorEastAsia" w:hAnsiTheme="minorEastAsia" w:eastAsiaTheme="minorEastAsia" w:cstheme="minorEastAsia"/>
          <w:color w:val="000000" w:themeColor="text1"/>
          <w:sz w:val="24"/>
          <w14:textFill>
            <w14:solidFill>
              <w14:schemeClr w14:val="tx1"/>
            </w14:solidFill>
          </w14:textFill>
        </w:rPr>
        <w:t>府采购金融服务提示：为扩大政府采购金融服务面，除政采云网上金融服务合作银行外，金华市范围增加线下合作银行两家，具体信息如下：</w:t>
      </w:r>
    </w:p>
    <w:p>
      <w:pPr>
        <w:adjustRightInd w:val="0"/>
        <w:spacing w:line="336" w:lineRule="auto"/>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t>金华银行文创支行     联系人：姜峰；联系电话：13905792828、0579-82479020</w:t>
      </w:r>
    </w:p>
    <w:p>
      <w:pPr>
        <w:adjustRightInd w:val="0"/>
        <w:spacing w:line="336" w:lineRule="auto"/>
      </w:pPr>
      <w:r>
        <w:rPr>
          <w:rFonts w:asciiTheme="minorEastAsia" w:hAnsiTheme="minorEastAsia" w:eastAsiaTheme="minorEastAsia" w:cstheme="minorEastAsia"/>
          <w:color w:val="000000" w:themeColor="text1"/>
          <w:sz w:val="24"/>
          <w14:textFill>
            <w14:solidFill>
              <w14:schemeClr w14:val="tx1"/>
            </w14:solidFill>
          </w14:textFill>
        </w:rPr>
        <w:t>浙商银行金华浦江支行 联系人：严艳萍；联系电话：13566950560、0579-88088337</w:t>
      </w:r>
    </w:p>
    <w:p>
      <w:pPr>
        <w:adjustRightInd w:val="0"/>
        <w:spacing w:line="336" w:lineRule="auto"/>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八、凡对本次招标提出询问、质疑、投诉，请按以下方式联系</w:t>
      </w:r>
    </w:p>
    <w:p>
      <w:pPr>
        <w:adjustRightInd w:val="0"/>
        <w:spacing w:line="336"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 xml:space="preserve">    1.采购人信息</w:t>
      </w:r>
    </w:p>
    <w:p>
      <w:pPr>
        <w:adjustRightInd w:val="0"/>
        <w:spacing w:line="336"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 xml:space="preserve">    名    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浦江县教育发展服务中心</w:t>
      </w:r>
    </w:p>
    <w:p>
      <w:pPr>
        <w:adjustRightInd w:val="0"/>
        <w:spacing w:line="336" w:lineRule="auto"/>
        <w:ind w:firstLine="480"/>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项目联系人（询问）：</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黄老师</w:t>
      </w:r>
    </w:p>
    <w:p>
      <w:pPr>
        <w:adjustRightInd w:val="0"/>
        <w:spacing w:line="336" w:lineRule="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 xml:space="preserve">    项目联系方式（询问）：</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0579-89392173</w:t>
      </w:r>
    </w:p>
    <w:p>
      <w:pPr>
        <w:adjustRightInd w:val="0"/>
        <w:spacing w:line="336" w:lineRule="auto"/>
        <w:rPr>
          <w:rFonts w:hint="default" w:asciiTheme="minorEastAsia" w:hAnsiTheme="minorEastAsia" w:eastAsiaTheme="minorEastAsia" w:cstheme="minorEastAsia"/>
          <w:b/>
          <w:bCs/>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 xml:space="preserve">    质疑联系人：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朱老师</w:t>
      </w:r>
      <w:r>
        <w:rPr>
          <w:rFonts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asciiTheme="minorEastAsia" w:hAnsiTheme="minorEastAsia" w:eastAsiaTheme="minorEastAsia" w:cstheme="minorEastAsia"/>
          <w:b w:val="0"/>
          <w:bCs w:val="0"/>
          <w:color w:val="000000" w:themeColor="text1"/>
          <w:sz w:val="24"/>
          <w:szCs w:val="24"/>
          <w14:textFill>
            <w14:solidFill>
              <w14:schemeClr w14:val="tx1"/>
            </w14:solidFill>
          </w14:textFill>
        </w:rPr>
        <w:t>质疑联系方式：</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0579-89392171</w:t>
      </w:r>
    </w:p>
    <w:p>
      <w:pPr>
        <w:adjustRightInd w:val="0"/>
        <w:spacing w:line="336"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 xml:space="preserve">    2.采购代理机构信息            </w:t>
      </w:r>
    </w:p>
    <w:p>
      <w:pPr>
        <w:adjustRightInd w:val="0"/>
        <w:spacing w:line="336" w:lineRule="auto"/>
        <w:ind w:firstLine="48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名    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浦江县教育发展服务中心</w:t>
      </w:r>
    </w:p>
    <w:p>
      <w:pPr>
        <w:adjustRightInd w:val="0"/>
        <w:spacing w:line="336" w:lineRule="auto"/>
        <w:ind w:firstLine="480"/>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地    址：</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浦江县人民西路55号</w:t>
      </w:r>
    </w:p>
    <w:p>
      <w:pPr>
        <w:adjustRightInd w:val="0"/>
        <w:spacing w:line="336"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 xml:space="preserve">    项目联系人（询问）：</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陈先生</w:t>
      </w:r>
      <w:r>
        <w:rPr>
          <w:rFonts w:asciiTheme="minorEastAsia" w:hAnsiTheme="minorEastAsia" w:eastAsiaTheme="minorEastAsia" w:cstheme="minorEastAsia"/>
          <w:color w:val="000000" w:themeColor="text1"/>
          <w:sz w:val="24"/>
          <w:szCs w:val="24"/>
          <w14:textFill>
            <w14:solidFill>
              <w14:schemeClr w14:val="tx1"/>
            </w14:solidFill>
          </w14:textFill>
        </w:rPr>
        <w:t xml:space="preserve">         </w:t>
      </w:r>
    </w:p>
    <w:p>
      <w:pPr>
        <w:adjustRightInd w:val="0"/>
        <w:spacing w:line="336" w:lineRule="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 xml:space="preserve">    项目联系方式（询问）：</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0579-89392168</w:t>
      </w:r>
    </w:p>
    <w:p>
      <w:pPr>
        <w:adjustRightInd w:val="0"/>
        <w:spacing w:line="336" w:lineRule="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 xml:space="preserve">    质疑联系人：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朱先生</w:t>
      </w:r>
      <w:r>
        <w:rPr>
          <w:rFonts w:asciiTheme="minorEastAsia" w:hAnsiTheme="minorEastAsia" w:eastAsiaTheme="minorEastAsia" w:cstheme="minorEastAsia"/>
          <w:color w:val="000000" w:themeColor="text1"/>
          <w:sz w:val="24"/>
          <w:szCs w:val="24"/>
          <w14:textFill>
            <w14:solidFill>
              <w14:schemeClr w14:val="tx1"/>
            </w14:solidFill>
          </w14:textFill>
        </w:rPr>
        <w:t xml:space="preserve">             质疑联系方式：</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13967956360</w:t>
      </w:r>
    </w:p>
    <w:p>
      <w:pPr>
        <w:adjustRightInd w:val="0"/>
        <w:spacing w:line="336" w:lineRule="auto"/>
        <w:ind w:firstLine="48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 xml:space="preserve">3.同级政府采购监督管理部门            </w:t>
      </w:r>
    </w:p>
    <w:p>
      <w:pPr>
        <w:adjustRightInd w:val="0"/>
        <w:spacing w:line="336" w:lineRule="auto"/>
        <w:rPr>
          <w:rFonts w:hint="default" w:asciiTheme="minorEastAsia" w:hAnsiTheme="minorEastAsia" w:eastAsiaTheme="minorEastAsia" w:cstheme="minorEastAsia"/>
          <w:color w:val="000000" w:themeColor="text1"/>
          <w:sz w:val="24"/>
          <w:szCs w:val="24"/>
          <w:u w:val="none"/>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 xml:space="preserve">    名    称：</w:t>
      </w:r>
      <w:r>
        <w:rPr>
          <w:rFonts w:ascii="宋体" w:hAnsi="宋体" w:eastAsia="宋体"/>
          <w:sz w:val="24"/>
          <w:highlight w:val="none"/>
          <w:u w:val="none"/>
        </w:rPr>
        <w:t>浦江县财政局政府采购监管科</w:t>
      </w:r>
    </w:p>
    <w:p>
      <w:pPr>
        <w:adjustRightInd w:val="0"/>
        <w:spacing w:line="336"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 xml:space="preserve">    地    址：</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浦江县人民东路83号</w:t>
      </w:r>
      <w:r>
        <w:rPr>
          <w:rFonts w:asciiTheme="minorEastAsia" w:hAnsiTheme="minorEastAsia" w:eastAsiaTheme="minorEastAsia" w:cstheme="minorEastAsia"/>
          <w:color w:val="000000" w:themeColor="text1"/>
          <w:sz w:val="24"/>
          <w:szCs w:val="24"/>
          <w14:textFill>
            <w14:solidFill>
              <w14:schemeClr w14:val="tx1"/>
            </w14:solidFill>
          </w14:textFill>
        </w:rPr>
        <w:t xml:space="preserve"> </w:t>
      </w:r>
    </w:p>
    <w:p>
      <w:pPr>
        <w:adjustRightInd w:val="0"/>
        <w:spacing w:line="336"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 xml:space="preserve">    联系人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赵先生</w:t>
      </w:r>
      <w:r>
        <w:rPr>
          <w:rFonts w:asciiTheme="minorEastAsia" w:hAnsiTheme="minorEastAsia" w:eastAsiaTheme="minorEastAsia" w:cstheme="minorEastAsia"/>
          <w:color w:val="000000" w:themeColor="text1"/>
          <w:sz w:val="24"/>
          <w:szCs w:val="24"/>
          <w14:textFill>
            <w14:solidFill>
              <w14:schemeClr w14:val="tx1"/>
            </w14:solidFill>
          </w14:textFill>
        </w:rPr>
        <w:t xml:space="preserve">  </w:t>
      </w:r>
    </w:p>
    <w:p>
      <w:pPr>
        <w:adjustRightInd w:val="0"/>
        <w:spacing w:line="336"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监督投诉电话：</w:t>
      </w:r>
      <w:r>
        <w:rPr>
          <w:rFonts w:hint="eastAsia" w:ascii="宋体" w:hAnsi="宋体" w:eastAsia="宋体" w:cs="Arial"/>
          <w:snapToGrid w:val="0"/>
          <w:color w:val="000000"/>
          <w:kern w:val="0"/>
          <w:sz w:val="24"/>
          <w:szCs w:val="24"/>
          <w:u w:val="none"/>
        </w:rPr>
        <w:t>0579-84123011</w:t>
      </w:r>
      <w:r>
        <w:rPr>
          <w:rFonts w:asciiTheme="minorEastAsia" w:hAnsiTheme="minorEastAsia" w:eastAsiaTheme="minorEastAsia" w:cstheme="minorEastAsia"/>
          <w:color w:val="000000" w:themeColor="text1"/>
          <w:sz w:val="24"/>
          <w:szCs w:val="24"/>
          <w14:textFill>
            <w14:solidFill>
              <w14:schemeClr w14:val="tx1"/>
            </w14:solidFill>
          </w14:textFill>
        </w:rPr>
        <w:t xml:space="preserve">     </w:t>
      </w:r>
    </w:p>
    <w:p>
      <w:pPr>
        <w:adjustRightInd w:val="0"/>
        <w:spacing w:line="336" w:lineRule="auto"/>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pPr>
        <w:adjustRightInd w:val="0"/>
        <w:spacing w:line="336" w:lineRule="auto"/>
        <w:ind w:firstLine="480" w:firstLineChars="200"/>
        <w:jc w:val="right"/>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浦江县教育发展服务中心</w:t>
      </w:r>
    </w:p>
    <w:p>
      <w:pPr>
        <w:adjustRightInd w:val="0"/>
        <w:spacing w:line="336" w:lineRule="auto"/>
        <w:ind w:firstLine="480" w:firstLineChars="200"/>
        <w:jc w:val="right"/>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202</w:t>
      </w:r>
      <w:r>
        <w:rPr>
          <w:rFonts w:hint="eastAsia" w:asciiTheme="minorEastAsia" w:hAnsiTheme="minorEastAsia" w:eastAsiaTheme="minorEastAsia" w:cstheme="minorEastAsia"/>
          <w:color w:val="FF0000"/>
          <w:sz w:val="24"/>
          <w:szCs w:val="24"/>
          <w:lang w:val="en-US" w:eastAsia="zh-CN"/>
        </w:rPr>
        <w:t>5</w:t>
      </w:r>
      <w:r>
        <w:rPr>
          <w:rFonts w:asciiTheme="minorEastAsia" w:hAnsiTheme="minorEastAsia" w:eastAsiaTheme="minorEastAsia" w:cstheme="minorEastAsia"/>
          <w:color w:val="FF0000"/>
          <w:sz w:val="24"/>
          <w:szCs w:val="24"/>
        </w:rPr>
        <w:t>年</w:t>
      </w:r>
      <w:r>
        <w:rPr>
          <w:rFonts w:hint="eastAsia" w:asciiTheme="minorEastAsia" w:hAnsiTheme="minorEastAsia" w:eastAsiaTheme="minorEastAsia" w:cstheme="minorEastAsia"/>
          <w:color w:val="FF0000"/>
          <w:sz w:val="24"/>
          <w:szCs w:val="24"/>
          <w:lang w:val="en-US" w:eastAsia="zh-CN"/>
        </w:rPr>
        <w:t>3</w:t>
      </w:r>
      <w:r>
        <w:rPr>
          <w:rFonts w:asciiTheme="minorEastAsia" w:hAnsiTheme="minorEastAsia" w:eastAsiaTheme="minorEastAsia" w:cstheme="minorEastAsia"/>
          <w:color w:val="FF0000"/>
          <w:sz w:val="24"/>
          <w:szCs w:val="24"/>
        </w:rPr>
        <w:t>月</w:t>
      </w:r>
      <w:r>
        <w:rPr>
          <w:rFonts w:hint="eastAsia" w:asciiTheme="minorEastAsia" w:hAnsiTheme="minorEastAsia" w:eastAsiaTheme="minorEastAsia" w:cstheme="minorEastAsia"/>
          <w:color w:val="FF0000"/>
          <w:sz w:val="24"/>
          <w:szCs w:val="24"/>
          <w:lang w:val="en-US" w:eastAsia="zh-CN"/>
        </w:rPr>
        <w:t>10</w:t>
      </w:r>
      <w:r>
        <w:rPr>
          <w:rFonts w:asciiTheme="minorEastAsia" w:hAnsiTheme="minorEastAsia" w:eastAsiaTheme="minorEastAsia" w:cstheme="minorEastAsia"/>
          <w:color w:val="FF0000"/>
          <w:sz w:val="24"/>
          <w:szCs w:val="24"/>
        </w:rPr>
        <w:t>日</w:t>
      </w:r>
    </w:p>
    <w:p>
      <w:pPr>
        <w:adjustRightInd w:val="0"/>
        <w:spacing w:line="336"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p>
    <w:p>
      <w:pPr>
        <w:adjustRightInd w:val="0"/>
        <w:spacing w:line="336" w:lineRule="auto"/>
        <w:ind w:firstLine="420" w:firstLineChars="200"/>
        <w:rPr>
          <w:rFonts w:hint="default" w:asciiTheme="minorEastAsia" w:hAnsiTheme="minorEastAsia" w:eastAsiaTheme="minorEastAsia" w:cstheme="minorEastAsia"/>
          <w:color w:val="000000" w:themeColor="text1"/>
          <w:sz w:val="21"/>
          <w:szCs w:val="21"/>
          <w14:textFill>
            <w14:solidFill>
              <w14:schemeClr w14:val="tx1"/>
            </w14:solidFill>
          </w14:textFill>
        </w:rPr>
      </w:pPr>
      <w:r>
        <w:rPr>
          <w:rFonts w:asciiTheme="minorEastAsia" w:hAnsiTheme="minorEastAsia" w:eastAsiaTheme="minorEastAsia" w:cstheme="minorEastAsia"/>
          <w:color w:val="000000" w:themeColor="text1"/>
          <w:sz w:val="21"/>
          <w:szCs w:val="21"/>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pPr>
        <w:adjustRightInd w:val="0"/>
        <w:spacing w:line="336" w:lineRule="auto"/>
        <w:ind w:firstLine="420" w:firstLineChars="200"/>
        <w:rPr>
          <w:rFonts w:asciiTheme="minorEastAsia" w:hAnsiTheme="minorEastAsia" w:eastAsiaTheme="minorEastAsia" w:cstheme="minorEastAsia"/>
          <w:b/>
          <w:color w:val="000000" w:themeColor="text1"/>
          <w:sz w:val="28"/>
          <w:szCs w:val="16"/>
          <w14:textFill>
            <w14:solidFill>
              <w14:schemeClr w14:val="tx1"/>
            </w14:solidFill>
          </w14:textFill>
        </w:rPr>
      </w:pPr>
      <w:r>
        <w:rPr>
          <w:rFonts w:asciiTheme="minorEastAsia" w:hAnsiTheme="minorEastAsia" w:eastAsiaTheme="minorEastAsia" w:cstheme="minorEastAsia"/>
          <w:color w:val="000000" w:themeColor="text1"/>
          <w:sz w:val="21"/>
          <w:szCs w:val="21"/>
          <w14:textFill>
            <w14:solidFill>
              <w14:schemeClr w14:val="tx1"/>
            </w14:solidFill>
          </w14:textFill>
        </w:rPr>
        <w:t>CA问题联系电话（人工）：汇信CA 400-888-4636；天谷CA 400-087-8198。</w:t>
      </w:r>
    </w:p>
    <w:p>
      <w:pPr>
        <w:spacing w:line="360" w:lineRule="auto"/>
        <w:jc w:val="center"/>
        <w:outlineLvl w:val="0"/>
        <w:rPr>
          <w:rFonts w:asciiTheme="minorEastAsia" w:hAnsiTheme="minorEastAsia" w:eastAsiaTheme="minorEastAsia" w:cstheme="minorEastAsia"/>
          <w:b/>
          <w:color w:val="000000" w:themeColor="text1"/>
          <w:sz w:val="36"/>
          <w14:textFill>
            <w14:solidFill>
              <w14:schemeClr w14:val="tx1"/>
            </w14:solidFill>
          </w14:textFill>
        </w:rPr>
      </w:pPr>
    </w:p>
    <w:p>
      <w:pPr>
        <w:spacing w:line="360" w:lineRule="auto"/>
        <w:jc w:val="center"/>
        <w:outlineLvl w:val="0"/>
        <w:rPr>
          <w:rFonts w:asciiTheme="minorEastAsia" w:hAnsiTheme="minorEastAsia" w:eastAsiaTheme="minorEastAsia" w:cstheme="minorEastAsia"/>
          <w:b/>
          <w:color w:val="000000" w:themeColor="text1"/>
          <w:sz w:val="36"/>
          <w14:textFill>
            <w14:solidFill>
              <w14:schemeClr w14:val="tx1"/>
            </w14:solidFill>
          </w14:textFill>
        </w:rPr>
      </w:pPr>
    </w:p>
    <w:p>
      <w:pPr>
        <w:spacing w:line="360" w:lineRule="auto"/>
        <w:jc w:val="center"/>
        <w:outlineLvl w:val="0"/>
        <w:rPr>
          <w:rFonts w:asciiTheme="minorEastAsia" w:hAnsiTheme="minorEastAsia" w:eastAsiaTheme="minorEastAsia" w:cstheme="minorEastAsia"/>
          <w:b/>
          <w:color w:val="000000" w:themeColor="text1"/>
          <w:sz w:val="36"/>
          <w14:textFill>
            <w14:solidFill>
              <w14:schemeClr w14:val="tx1"/>
            </w14:solidFill>
          </w14:textFill>
        </w:rPr>
      </w:pPr>
    </w:p>
    <w:p>
      <w:pPr>
        <w:spacing w:line="360" w:lineRule="auto"/>
        <w:jc w:val="center"/>
        <w:outlineLvl w:val="0"/>
        <w:rPr>
          <w:rFonts w:asciiTheme="minorEastAsia" w:hAnsiTheme="minorEastAsia" w:eastAsiaTheme="minorEastAsia" w:cstheme="minorEastAsia"/>
          <w:b/>
          <w:color w:val="000000" w:themeColor="text1"/>
          <w:sz w:val="36"/>
          <w14:textFill>
            <w14:solidFill>
              <w14:schemeClr w14:val="tx1"/>
            </w14:solidFill>
          </w14:textFill>
        </w:rPr>
      </w:pPr>
    </w:p>
    <w:p>
      <w:pPr>
        <w:spacing w:line="360" w:lineRule="auto"/>
        <w:jc w:val="center"/>
        <w:outlineLvl w:val="0"/>
        <w:rPr>
          <w:rFonts w:asciiTheme="minorEastAsia" w:hAnsiTheme="minorEastAsia" w:eastAsiaTheme="minorEastAsia" w:cstheme="minorEastAsia"/>
          <w:b/>
          <w:color w:val="000000" w:themeColor="text1"/>
          <w:sz w:val="36"/>
          <w14:textFill>
            <w14:solidFill>
              <w14:schemeClr w14:val="tx1"/>
            </w14:solidFill>
          </w14:textFill>
        </w:rPr>
      </w:pPr>
    </w:p>
    <w:p>
      <w:pPr>
        <w:spacing w:line="360" w:lineRule="auto"/>
        <w:jc w:val="center"/>
        <w:outlineLvl w:val="0"/>
        <w:rPr>
          <w:rFonts w:hint="default" w:asciiTheme="minorEastAsia" w:hAnsiTheme="minorEastAsia" w:eastAsiaTheme="minorEastAsia" w:cstheme="minorEastAsia"/>
          <w:b/>
          <w:color w:val="000000" w:themeColor="text1"/>
          <w:sz w:val="36"/>
          <w14:textFill>
            <w14:solidFill>
              <w14:schemeClr w14:val="tx1"/>
            </w14:solidFill>
          </w14:textFill>
        </w:rPr>
      </w:pPr>
      <w:r>
        <w:rPr>
          <w:rFonts w:asciiTheme="minorEastAsia" w:hAnsiTheme="minorEastAsia" w:eastAsiaTheme="minorEastAsia" w:cstheme="minorEastAsia"/>
          <w:b/>
          <w:color w:val="000000" w:themeColor="text1"/>
          <w:sz w:val="36"/>
          <w14:textFill>
            <w14:solidFill>
              <w14:schemeClr w14:val="tx1"/>
            </w14:solidFill>
          </w14:textFill>
        </w:rPr>
        <w:t>第二部分  投标人须知</w:t>
      </w:r>
    </w:p>
    <w:p>
      <w:pPr>
        <w:adjustRightInd w:val="0"/>
        <w:spacing w:line="360" w:lineRule="auto"/>
        <w:jc w:val="center"/>
        <w:outlineLvl w:val="1"/>
        <w:rPr>
          <w:rFonts w:hint="default" w:asciiTheme="minorEastAsia" w:hAnsiTheme="minorEastAsia" w:eastAsiaTheme="minorEastAsia" w:cstheme="minorEastAsia"/>
          <w:b/>
          <w:color w:val="000000" w:themeColor="text1"/>
          <w:sz w:val="32"/>
          <w14:textFill>
            <w14:solidFill>
              <w14:schemeClr w14:val="tx1"/>
            </w14:solidFill>
          </w14:textFill>
        </w:rPr>
      </w:pPr>
      <w:bookmarkStart w:id="3" w:name="_Toc12650"/>
      <w:r>
        <w:rPr>
          <w:rFonts w:asciiTheme="minorEastAsia" w:hAnsiTheme="minorEastAsia" w:eastAsiaTheme="minorEastAsia" w:cstheme="minorEastAsia"/>
          <w:b/>
          <w:color w:val="000000" w:themeColor="text1"/>
          <w:sz w:val="32"/>
          <w14:textFill>
            <w14:solidFill>
              <w14:schemeClr w14:val="tx1"/>
            </w14:solidFill>
          </w14:textFill>
        </w:rPr>
        <w:t>前附表</w:t>
      </w:r>
      <w:bookmarkEnd w:id="3"/>
    </w:p>
    <w:tbl>
      <w:tblPr>
        <w:tblStyle w:val="28"/>
        <w:tblW w:w="889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31"/>
        <w:gridCol w:w="67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898" w:type="dxa"/>
            <w:tcBorders>
              <w:tl2br w:val="nil"/>
              <w:tr2bl w:val="nil"/>
            </w:tcBorders>
          </w:tcPr>
          <w:p>
            <w:pPr>
              <w:spacing w:line="360" w:lineRule="auto"/>
              <w:jc w:val="center"/>
              <w:rPr>
                <w:rFonts w:hint="default"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条款号</w:t>
            </w:r>
          </w:p>
        </w:tc>
        <w:tc>
          <w:tcPr>
            <w:tcW w:w="1231" w:type="dxa"/>
            <w:tcBorders>
              <w:tl2br w:val="nil"/>
              <w:tr2bl w:val="nil"/>
            </w:tcBorders>
          </w:tcPr>
          <w:p>
            <w:pPr>
              <w:spacing w:line="360" w:lineRule="auto"/>
              <w:jc w:val="center"/>
              <w:rPr>
                <w:rFonts w:hint="default" w:asciiTheme="minorEastAsia" w:hAnsiTheme="minorEastAsia" w:eastAsiaTheme="minorEastAsia" w:cstheme="minorEastAsia"/>
                <w:b/>
                <w:bCs/>
                <w:color w:val="000000" w:themeColor="text1"/>
                <w:szCs w:val="21"/>
                <w:lang w:val="zh-TW"/>
                <w14:textFill>
                  <w14:solidFill>
                    <w14:schemeClr w14:val="tx1"/>
                  </w14:solidFill>
                </w14:textFill>
              </w:rPr>
            </w:pPr>
            <w:r>
              <w:rPr>
                <w:rFonts w:asciiTheme="minorEastAsia" w:hAnsiTheme="minorEastAsia" w:eastAsiaTheme="minorEastAsia" w:cstheme="minorEastAsia"/>
                <w:b/>
                <w:bCs/>
                <w:color w:val="000000" w:themeColor="text1"/>
                <w:szCs w:val="21"/>
                <w:lang w:val="zh-TW"/>
                <w14:textFill>
                  <w14:solidFill>
                    <w14:schemeClr w14:val="tx1"/>
                  </w14:solidFill>
                </w14:textFill>
              </w:rPr>
              <w:t>条款</w:t>
            </w:r>
          </w:p>
        </w:tc>
        <w:tc>
          <w:tcPr>
            <w:tcW w:w="6764" w:type="dxa"/>
            <w:tcBorders>
              <w:tl2br w:val="nil"/>
              <w:tr2bl w:val="nil"/>
            </w:tcBorders>
          </w:tcPr>
          <w:p>
            <w:pPr>
              <w:spacing w:line="360" w:lineRule="auto"/>
              <w:jc w:val="center"/>
              <w:rPr>
                <w:rFonts w:hint="default" w:asciiTheme="minorEastAsia" w:hAnsiTheme="minorEastAsia" w:eastAsiaTheme="minorEastAsia" w:cstheme="minorEastAsia"/>
                <w:b/>
                <w:bCs/>
                <w:color w:val="000000" w:themeColor="text1"/>
                <w:szCs w:val="21"/>
                <w:lang w:val="zh-TW"/>
                <w14:textFill>
                  <w14:solidFill>
                    <w14:schemeClr w14:val="tx1"/>
                  </w14:solidFill>
                </w14:textFill>
              </w:rPr>
            </w:pPr>
            <w:r>
              <w:rPr>
                <w:rFonts w:asciiTheme="minorEastAsia" w:hAnsiTheme="minorEastAsia" w:eastAsiaTheme="minorEastAsia" w:cstheme="minorEastAsia"/>
                <w:b/>
                <w:bCs/>
                <w:color w:val="000000" w:themeColor="text1"/>
                <w:szCs w:val="21"/>
                <w:lang w:val="zh-TW"/>
                <w14:textFill>
                  <w14:solidFill>
                    <w14:schemeClr w14:val="tx1"/>
                  </w14:solidFill>
                </w14:textFill>
              </w:rPr>
              <w:t>条款内容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1</w:t>
            </w:r>
          </w:p>
        </w:tc>
        <w:tc>
          <w:tcPr>
            <w:tcW w:w="1231" w:type="dxa"/>
            <w:tcBorders>
              <w:tl2br w:val="nil"/>
              <w:tr2bl w:val="nil"/>
            </w:tcBorders>
            <w:vAlign w:val="center"/>
          </w:tcPr>
          <w:p>
            <w:pPr>
              <w:spacing w:line="360" w:lineRule="auto"/>
              <w:jc w:val="center"/>
              <w:rPr>
                <w:rFonts w:hint="default"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lang w:val="zh-TW"/>
                <w14:textFill>
                  <w14:solidFill>
                    <w14:schemeClr w14:val="tx1"/>
                  </w14:solidFill>
                </w14:textFill>
              </w:rPr>
              <w:t>项目名称</w:t>
            </w:r>
          </w:p>
        </w:tc>
        <w:tc>
          <w:tcPr>
            <w:tcW w:w="6764" w:type="dxa"/>
            <w:tcBorders>
              <w:tl2br w:val="nil"/>
              <w:tr2bl w:val="nil"/>
            </w:tcBorders>
            <w:vAlign w:val="center"/>
          </w:tcPr>
          <w:p>
            <w:pPr>
              <w:spacing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浦江县教育系统有关学校空调等拆装服务项目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2</w:t>
            </w:r>
          </w:p>
        </w:tc>
        <w:tc>
          <w:tcPr>
            <w:tcW w:w="1231" w:type="dxa"/>
            <w:tcBorders>
              <w:tl2br w:val="nil"/>
              <w:tr2bl w:val="nil"/>
            </w:tcBorders>
            <w:vAlign w:val="center"/>
          </w:tcPr>
          <w:p>
            <w:pPr>
              <w:spacing w:line="360" w:lineRule="auto"/>
              <w:jc w:val="center"/>
              <w:rPr>
                <w:rFonts w:hint="default"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lang w:val="zh-TW"/>
                <w14:textFill>
                  <w14:solidFill>
                    <w14:schemeClr w14:val="tx1"/>
                  </w14:solidFill>
                </w14:textFill>
              </w:rPr>
              <w:t>项目编号</w:t>
            </w:r>
          </w:p>
        </w:tc>
        <w:tc>
          <w:tcPr>
            <w:tcW w:w="6764" w:type="dxa"/>
            <w:tcBorders>
              <w:tl2br w:val="nil"/>
              <w:tr2bl w:val="nil"/>
            </w:tcBorders>
            <w:vAlign w:val="center"/>
          </w:tcPr>
          <w:p>
            <w:pPr>
              <w:spacing w:line="360" w:lineRule="auto"/>
              <w:rPr>
                <w:rFonts w:hint="default" w:eastAsia="宋体" w:asciiTheme="minorEastAsia" w:hAnsiTheme="minorEastAsia" w:cstheme="minorEastAsia"/>
                <w:color w:val="000000" w:themeColor="text1"/>
                <w:szCs w:val="21"/>
                <w:lang w:val="en-US" w:eastAsia="zh-CN"/>
                <w14:textFill>
                  <w14:solidFill>
                    <w14:schemeClr w14:val="tx1"/>
                  </w14:solidFill>
                </w14:textFill>
              </w:rPr>
            </w:pPr>
            <w:r>
              <w:rPr>
                <w:rFonts w:hint="eastAsia" w:eastAsia="宋体" w:asciiTheme="minorEastAsia" w:hAnsiTheme="minorEastAsia" w:cstheme="minorEastAsia"/>
                <w:color w:val="000000" w:themeColor="text1"/>
                <w:szCs w:val="21"/>
                <w:lang w:val="en-US" w:eastAsia="zh-CN"/>
                <w14:textFill>
                  <w14:solidFill>
                    <w14:schemeClr w14:val="tx1"/>
                  </w14:solidFill>
                </w14:textFill>
              </w:rPr>
              <w:t>PJJF2025-03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3</w:t>
            </w:r>
          </w:p>
        </w:tc>
        <w:tc>
          <w:tcPr>
            <w:tcW w:w="1231" w:type="dxa"/>
            <w:tcBorders>
              <w:tl2br w:val="nil"/>
              <w:tr2bl w:val="nil"/>
            </w:tcBorders>
            <w:vAlign w:val="center"/>
          </w:tcPr>
          <w:p>
            <w:pPr>
              <w:spacing w:line="360" w:lineRule="auto"/>
              <w:jc w:val="center"/>
              <w:rPr>
                <w:rFonts w:hint="default"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采购方式</w:t>
            </w:r>
          </w:p>
        </w:tc>
        <w:tc>
          <w:tcPr>
            <w:tcW w:w="6764" w:type="dxa"/>
            <w:tcBorders>
              <w:tl2br w:val="nil"/>
              <w:tr2bl w:val="nil"/>
            </w:tcBorders>
            <w:vAlign w:val="center"/>
          </w:tcPr>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公开招标（电子招投标）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4</w:t>
            </w:r>
          </w:p>
        </w:tc>
        <w:tc>
          <w:tcPr>
            <w:tcW w:w="1231" w:type="dxa"/>
            <w:tcBorders>
              <w:tl2br w:val="nil"/>
              <w:tr2bl w:val="nil"/>
            </w:tcBorders>
            <w:vAlign w:val="center"/>
          </w:tcPr>
          <w:p>
            <w:pPr>
              <w:spacing w:line="360" w:lineRule="auto"/>
              <w:jc w:val="center"/>
              <w:rPr>
                <w:rFonts w:hint="default"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lang w:val="zh-TW"/>
                <w14:textFill>
                  <w14:solidFill>
                    <w14:schemeClr w14:val="tx1"/>
                  </w14:solidFill>
                </w14:textFill>
              </w:rPr>
              <w:t>项目概况</w:t>
            </w:r>
          </w:p>
        </w:tc>
        <w:tc>
          <w:tcPr>
            <w:tcW w:w="6764" w:type="dxa"/>
            <w:tcBorders>
              <w:tl2br w:val="nil"/>
              <w:tr2bl w:val="nil"/>
            </w:tcBorders>
            <w:vAlign w:val="center"/>
          </w:tcPr>
          <w:p>
            <w:pPr>
              <w:spacing w:line="360" w:lineRule="auto"/>
              <w:rPr>
                <w:rFonts w:hint="default" w:asciiTheme="minorEastAsia" w:hAnsiTheme="minorEastAsia" w:eastAsiaTheme="minorEastAsia" w:cstheme="minorEastAsia"/>
                <w:color w:val="000000" w:themeColor="text1"/>
                <w:szCs w:val="21"/>
                <w:lang w:val="zh-TW"/>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采购内容：</w:t>
            </w:r>
            <w:r>
              <w:rPr>
                <w:rFonts w:asciiTheme="minorEastAsia" w:hAnsiTheme="minorEastAsia" w:eastAsiaTheme="minorEastAsia" w:cstheme="minorEastAsia"/>
                <w:color w:val="000000" w:themeColor="text1"/>
                <w:szCs w:val="21"/>
                <w:lang w:val="zh-TW"/>
                <w14:textFill>
                  <w14:solidFill>
                    <w14:schemeClr w14:val="tx1"/>
                  </w14:solidFill>
                </w14:textFill>
              </w:rPr>
              <w:t>详见“第</w:t>
            </w:r>
            <w:r>
              <w:rPr>
                <w:rFonts w:asciiTheme="minorEastAsia" w:hAnsiTheme="minorEastAsia" w:eastAsiaTheme="minorEastAsia" w:cstheme="minorEastAsia"/>
                <w:color w:val="000000" w:themeColor="text1"/>
                <w:szCs w:val="21"/>
                <w14:textFill>
                  <w14:solidFill>
                    <w14:schemeClr w14:val="tx1"/>
                  </w14:solidFill>
                </w14:textFill>
              </w:rPr>
              <w:t>三</w:t>
            </w:r>
            <w:r>
              <w:rPr>
                <w:rFonts w:asciiTheme="minorEastAsia" w:hAnsiTheme="minorEastAsia" w:eastAsiaTheme="minorEastAsia" w:cstheme="minorEastAsia"/>
                <w:color w:val="000000" w:themeColor="text1"/>
                <w:szCs w:val="21"/>
                <w:lang w:val="zh-TW"/>
                <w14:textFill>
                  <w14:solidFill>
                    <w14:schemeClr w14:val="tx1"/>
                  </w14:solidFill>
                </w14:textFill>
              </w:rPr>
              <w:t>部分 采购需求”。</w:t>
            </w:r>
          </w:p>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lang w:val="zh-TW"/>
                <w14:textFill>
                  <w14:solidFill>
                    <w14:schemeClr w14:val="tx1"/>
                  </w14:solidFill>
                </w14:textFill>
              </w:rPr>
              <w:t>项目实施地点：</w:t>
            </w:r>
            <w:r>
              <w:rPr>
                <w:rFonts w:asciiTheme="minorEastAsia" w:hAnsiTheme="minorEastAsia" w:eastAsiaTheme="minorEastAsia" w:cstheme="minorEastAsia"/>
                <w:color w:val="000000" w:themeColor="text1"/>
                <w:szCs w:val="21"/>
                <w14:textFill>
                  <w14:solidFill>
                    <w14:schemeClr w14:val="tx1"/>
                  </w14:solidFill>
                </w14:textFill>
              </w:rPr>
              <w:t>金华市浦江县</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教育系统有关学校</w:t>
            </w:r>
            <w:r>
              <w:rPr>
                <w:rFonts w:asciiTheme="minorEastAsia" w:hAnsiTheme="minorEastAsia" w:eastAsiaTheme="minorEastAsia" w:cstheme="minorEastAsia"/>
                <w:color w:val="000000" w:themeColor="text1"/>
                <w:szCs w:val="21"/>
                <w:lang w:val="zh-TW"/>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8" w:type="dxa"/>
            <w:tcBorders>
              <w:tl2br w:val="nil"/>
              <w:tr2bl w:val="nil"/>
            </w:tcBorders>
            <w:vAlign w:val="center"/>
          </w:tcPr>
          <w:p>
            <w:pPr>
              <w:spacing w:line="360" w:lineRule="auto"/>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5</w:t>
            </w:r>
          </w:p>
        </w:tc>
        <w:tc>
          <w:tcPr>
            <w:tcW w:w="1231" w:type="dxa"/>
            <w:tcBorders>
              <w:tl2br w:val="nil"/>
              <w:tr2bl w:val="nil"/>
            </w:tcBorders>
            <w:vAlign w:val="center"/>
          </w:tcPr>
          <w:p>
            <w:pPr>
              <w:spacing w:line="360" w:lineRule="auto"/>
              <w:jc w:val="center"/>
              <w:rPr>
                <w:rFonts w:hint="default"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lang w:val="zh-TW"/>
                <w14:textFill>
                  <w14:solidFill>
                    <w14:schemeClr w14:val="tx1"/>
                  </w14:solidFill>
                </w14:textFill>
              </w:rPr>
              <w:t>采购</w:t>
            </w:r>
            <w:r>
              <w:rPr>
                <w:rFonts w:asciiTheme="minorEastAsia" w:hAnsiTheme="minorEastAsia" w:eastAsiaTheme="minorEastAsia" w:cstheme="minorEastAsia"/>
                <w:b/>
                <w:bCs/>
                <w:color w:val="000000" w:themeColor="text1"/>
                <w:szCs w:val="21"/>
                <w14:textFill>
                  <w14:solidFill>
                    <w14:schemeClr w14:val="tx1"/>
                  </w14:solidFill>
                </w14:textFill>
              </w:rPr>
              <w:t>预算</w:t>
            </w:r>
          </w:p>
        </w:tc>
        <w:tc>
          <w:tcPr>
            <w:tcW w:w="6764" w:type="dxa"/>
            <w:tcBorders>
              <w:tl2br w:val="nil"/>
              <w:tr2bl w:val="nil"/>
            </w:tcBorders>
            <w:vAlign w:val="center"/>
          </w:tcPr>
          <w:p>
            <w:pPr>
              <w:spacing w:line="360" w:lineRule="auto"/>
              <w:rPr>
                <w:rFonts w:hint="default"/>
                <w:lang w:val="en-US" w:eastAsia="zh-TW"/>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69.815万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6</w:t>
            </w:r>
          </w:p>
        </w:tc>
        <w:tc>
          <w:tcPr>
            <w:tcW w:w="1231" w:type="dxa"/>
            <w:tcBorders>
              <w:tl2br w:val="nil"/>
              <w:tr2bl w:val="nil"/>
            </w:tcBorders>
            <w:vAlign w:val="center"/>
          </w:tcPr>
          <w:p>
            <w:pPr>
              <w:spacing w:line="360" w:lineRule="auto"/>
              <w:jc w:val="center"/>
              <w:rPr>
                <w:rFonts w:hint="default"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采购人</w:t>
            </w:r>
          </w:p>
        </w:tc>
        <w:tc>
          <w:tcPr>
            <w:tcW w:w="6764" w:type="dxa"/>
            <w:tcBorders>
              <w:tl2br w:val="nil"/>
              <w:tr2bl w:val="nil"/>
            </w:tcBorders>
            <w:vAlign w:val="center"/>
          </w:tcPr>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名称：</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浦江县教育发展服务中心</w:t>
            </w:r>
          </w:p>
          <w:p>
            <w:pPr>
              <w:spacing w:line="360" w:lineRule="auto"/>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项目联系人（询问）：</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黄老师</w:t>
            </w:r>
          </w:p>
          <w:p>
            <w:pPr>
              <w:spacing w:line="360" w:lineRule="auto"/>
              <w:rPr>
                <w:rFonts w:hint="default" w:asciiTheme="minorEastAsia" w:hAnsiTheme="minorEastAsia" w:eastAsiaTheme="minorEastAsia" w:cstheme="minorEastAsia"/>
                <w:color w:val="000000" w:themeColor="text1"/>
                <w:szCs w:val="21"/>
                <w:lang w:val="en-US" w:eastAsia="zh-CN"/>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项目联系方式（询问）：</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0579-89392173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7</w:t>
            </w:r>
          </w:p>
        </w:tc>
        <w:tc>
          <w:tcPr>
            <w:tcW w:w="1231" w:type="dxa"/>
            <w:tcBorders>
              <w:tl2br w:val="nil"/>
              <w:tr2bl w:val="nil"/>
            </w:tcBorders>
            <w:vAlign w:val="center"/>
          </w:tcPr>
          <w:p>
            <w:pPr>
              <w:spacing w:line="360" w:lineRule="auto"/>
              <w:jc w:val="center"/>
              <w:rPr>
                <w:rFonts w:hint="default"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采购代理机构</w:t>
            </w:r>
          </w:p>
        </w:tc>
        <w:tc>
          <w:tcPr>
            <w:tcW w:w="6764" w:type="dxa"/>
            <w:tcBorders>
              <w:tl2br w:val="nil"/>
              <w:tr2bl w:val="nil"/>
            </w:tcBorders>
            <w:vAlign w:val="center"/>
          </w:tcPr>
          <w:p>
            <w:pPr>
              <w:spacing w:line="360" w:lineRule="auto"/>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名称：</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浦江县教育发展服务中心</w:t>
            </w:r>
          </w:p>
          <w:p>
            <w:pPr>
              <w:spacing w:line="360" w:lineRule="auto"/>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地址：</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浦江县人民西路55号</w:t>
            </w:r>
          </w:p>
          <w:p>
            <w:pPr>
              <w:spacing w:line="360" w:lineRule="auto"/>
              <w:rPr>
                <w:rFonts w:hint="default" w:asciiTheme="minorEastAsia" w:hAnsiTheme="minorEastAsia" w:eastAsiaTheme="minorEastAsia" w:cstheme="minorEastAsia"/>
                <w:color w:val="000000" w:themeColor="text1"/>
                <w:szCs w:val="21"/>
                <w:lang w:val="en-US" w:eastAsia="zh-CN"/>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项目联系人（询问）：</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陈先生</w:t>
            </w:r>
          </w:p>
          <w:p>
            <w:pPr>
              <w:spacing w:line="360" w:lineRule="auto"/>
              <w:rPr>
                <w:rFonts w:hint="default" w:asciiTheme="minorEastAsia" w:hAnsiTheme="minorEastAsia" w:eastAsiaTheme="minorEastAsia" w:cstheme="minorEastAsia"/>
                <w:color w:val="000000" w:themeColor="text1"/>
                <w:szCs w:val="21"/>
                <w:lang w:val="en-US" w:eastAsia="zh-CN"/>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项目联系方式（询问）：</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0579-89392168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8</w:t>
            </w:r>
          </w:p>
        </w:tc>
        <w:tc>
          <w:tcPr>
            <w:tcW w:w="1231" w:type="dxa"/>
            <w:tcBorders>
              <w:tl2br w:val="nil"/>
              <w:tr2bl w:val="nil"/>
            </w:tcBorders>
            <w:vAlign w:val="center"/>
          </w:tcPr>
          <w:p>
            <w:pPr>
              <w:spacing w:line="360" w:lineRule="auto"/>
              <w:jc w:val="center"/>
              <w:rPr>
                <w:rFonts w:hint="default"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电子交易平台</w:t>
            </w:r>
          </w:p>
        </w:tc>
        <w:tc>
          <w:tcPr>
            <w:tcW w:w="6764" w:type="dxa"/>
            <w:tcBorders>
              <w:tl2br w:val="nil"/>
              <w:tr2bl w:val="nil"/>
            </w:tcBorders>
            <w:vAlign w:val="center"/>
          </w:tcPr>
          <w:p>
            <w:pPr>
              <w:spacing w:line="360" w:lineRule="auto"/>
              <w:rPr>
                <w:rFonts w:hint="default"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浙江政府采购网政府采购云平台（政采云平台）（www.zcygov.cn）。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9</w:t>
            </w:r>
          </w:p>
        </w:tc>
        <w:tc>
          <w:tcPr>
            <w:tcW w:w="1231" w:type="dxa"/>
            <w:tcBorders>
              <w:tl2br w:val="nil"/>
              <w:tr2bl w:val="nil"/>
            </w:tcBorders>
            <w:vAlign w:val="center"/>
          </w:tcPr>
          <w:p>
            <w:pPr>
              <w:spacing w:line="360" w:lineRule="auto"/>
              <w:jc w:val="center"/>
              <w:rPr>
                <w:rFonts w:hint="default" w:asciiTheme="minorEastAsia" w:hAnsiTheme="minorEastAsia" w:eastAsiaTheme="minorEastAsia" w:cstheme="minorEastAsia"/>
                <w:b/>
                <w:bCs/>
                <w:color w:val="000000" w:themeColor="text1"/>
                <w:szCs w:val="21"/>
                <w:lang w:val="zh-TW"/>
                <w14:textFill>
                  <w14:solidFill>
                    <w14:schemeClr w14:val="tx1"/>
                  </w14:solidFill>
                </w14:textFill>
              </w:rPr>
            </w:pPr>
            <w:r>
              <w:rPr>
                <w:rFonts w:asciiTheme="minorEastAsia" w:hAnsiTheme="minorEastAsia" w:eastAsiaTheme="minorEastAsia" w:cstheme="minorEastAsia"/>
                <w:b/>
                <w:bCs/>
                <w:color w:val="000000" w:themeColor="text1"/>
                <w:szCs w:val="21"/>
                <w:lang w:val="zh-TW"/>
                <w14:textFill>
                  <w14:solidFill>
                    <w14:schemeClr w14:val="tx1"/>
                  </w14:solidFill>
                </w14:textFill>
              </w:rPr>
              <w:t>资格</w:t>
            </w:r>
            <w:r>
              <w:rPr>
                <w:rFonts w:asciiTheme="minorEastAsia" w:hAnsiTheme="minorEastAsia" w:eastAsiaTheme="minorEastAsia" w:cstheme="minorEastAsia"/>
                <w:b/>
                <w:bCs/>
                <w:color w:val="000000" w:themeColor="text1"/>
                <w:szCs w:val="21"/>
                <w14:textFill>
                  <w14:solidFill>
                    <w14:schemeClr w14:val="tx1"/>
                  </w14:solidFill>
                </w14:textFill>
              </w:rPr>
              <w:t>条件</w:t>
            </w:r>
          </w:p>
        </w:tc>
        <w:tc>
          <w:tcPr>
            <w:tcW w:w="6764" w:type="dxa"/>
            <w:tcBorders>
              <w:tl2br w:val="nil"/>
              <w:tr2bl w:val="nil"/>
            </w:tcBorders>
            <w:vAlign w:val="center"/>
          </w:tcPr>
          <w:p>
            <w:pPr>
              <w:spacing w:line="360" w:lineRule="auto"/>
              <w:rPr>
                <w:rFonts w:hint="default" w:asciiTheme="minorEastAsia" w:hAnsiTheme="minorEastAsia" w:eastAsiaTheme="minorEastAsia" w:cstheme="minorEastAsia"/>
                <w:color w:val="000000" w:themeColor="text1"/>
                <w:szCs w:val="21"/>
                <w:lang w:val="zh-TW" w:eastAsia="zh-TW"/>
                <w14:textFill>
                  <w14:solidFill>
                    <w14:schemeClr w14:val="tx1"/>
                  </w14:solidFill>
                </w14:textFill>
              </w:rPr>
            </w:pPr>
            <w:r>
              <w:rPr>
                <w:rFonts w:asciiTheme="minorEastAsia" w:hAnsiTheme="minorEastAsia" w:eastAsiaTheme="minorEastAsia" w:cstheme="minorEastAsia"/>
                <w:color w:val="000000" w:themeColor="text1"/>
                <w:szCs w:val="21"/>
                <w:lang w:val="zh-TW" w:eastAsia="zh-TW"/>
                <w14:textFill>
                  <w14:solidFill>
                    <w14:schemeClr w14:val="tx1"/>
                  </w14:solidFill>
                </w14:textFill>
              </w:rPr>
              <w:t>1</w:t>
            </w:r>
            <w:r>
              <w:rPr>
                <w:rFonts w:asciiTheme="minorEastAsia" w:hAnsiTheme="minorEastAsia" w:eastAsiaTheme="minorEastAsia" w:cstheme="minorEastAsia"/>
                <w:color w:val="000000" w:themeColor="text1"/>
                <w:szCs w:val="21"/>
                <w:lang w:eastAsia="zh-TW"/>
                <w14:textFill>
                  <w14:solidFill>
                    <w14:schemeClr w14:val="tx1"/>
                  </w14:solidFill>
                </w14:textFill>
              </w:rPr>
              <w:t>.</w:t>
            </w:r>
            <w:r>
              <w:rPr>
                <w:rFonts w:asciiTheme="minorEastAsia" w:hAnsiTheme="minorEastAsia" w:eastAsiaTheme="minorEastAsia" w:cstheme="minorEastAsia"/>
                <w:color w:val="000000" w:themeColor="text1"/>
                <w:szCs w:val="21"/>
                <w:lang w:val="zh-TW" w:eastAsia="zh-TW"/>
                <w14:textFill>
                  <w14:solidFill>
                    <w14:schemeClr w14:val="tx1"/>
                  </w14:solidFill>
                </w14:textFill>
              </w:rPr>
              <w:t>满足《中华人民共和国政府采购法》第二十二条规定；未被“信用中国”（www.creditchina.gov.cn)、中国政府采购网（www.ccgp.gov.cn）列入失信被执行人、重大税收违法失信主体、政府采购严重违法失信行为记录名单。</w:t>
            </w:r>
          </w:p>
          <w:p>
            <w:pPr>
              <w:adjustRightInd w:val="0"/>
              <w:spacing w:line="336" w:lineRule="auto"/>
              <w:rPr>
                <w:rFonts w:hint="default" w:asciiTheme="minorEastAsia" w:hAnsiTheme="minorEastAsia" w:eastAsiaTheme="minorEastAsia" w:cstheme="minorEastAsia"/>
                <w:b/>
                <w:bCs/>
                <w:color w:val="000000" w:themeColor="text1"/>
                <w:szCs w:val="21"/>
                <w:lang w:val="zh-TW" w:eastAsia="zh-TW"/>
                <w14:textFill>
                  <w14:solidFill>
                    <w14:schemeClr w14:val="tx1"/>
                  </w14:solidFill>
                </w14:textFill>
              </w:rPr>
            </w:pPr>
            <w:r>
              <w:rPr>
                <w:rFonts w:asciiTheme="minorEastAsia" w:hAnsiTheme="minorEastAsia" w:eastAsiaTheme="minorEastAsia" w:cstheme="minorEastAsia"/>
                <w:color w:val="000000" w:themeColor="text1"/>
                <w:szCs w:val="21"/>
                <w:lang w:val="zh-TW" w:eastAsia="zh-TW"/>
                <w14:textFill>
                  <w14:solidFill>
                    <w14:schemeClr w14:val="tx1"/>
                  </w14:solidFill>
                </w14:textFill>
              </w:rPr>
              <w:t>2</w:t>
            </w:r>
            <w:r>
              <w:rPr>
                <w:rFonts w:asciiTheme="minorEastAsia" w:hAnsiTheme="minorEastAsia" w:eastAsiaTheme="minorEastAsia" w:cstheme="minorEastAsia"/>
                <w:color w:val="000000" w:themeColor="text1"/>
                <w:szCs w:val="21"/>
                <w14:textFill>
                  <w14:solidFill>
                    <w14:schemeClr w14:val="tx1"/>
                  </w14:solidFill>
                </w14:textFill>
              </w:rPr>
              <w:t>.</w:t>
            </w:r>
            <w:r>
              <w:rPr>
                <w:rFonts w:asciiTheme="minorEastAsia" w:hAnsiTheme="minorEastAsia" w:eastAsiaTheme="minorEastAsia" w:cstheme="minorEastAsia"/>
                <w:color w:val="000000" w:themeColor="text1"/>
                <w:szCs w:val="21"/>
                <w:lang w:val="zh-TW" w:eastAsia="zh-TW"/>
                <w14:textFill>
                  <w14:solidFill>
                    <w14:schemeClr w14:val="tx1"/>
                  </w14:solidFill>
                </w14:textFill>
              </w:rPr>
              <w:t>落实政府采购政策需满足的资格要求：</w:t>
            </w:r>
            <w:r>
              <w:rPr>
                <w:rFonts w:hint="eastAsia" w:asciiTheme="minorEastAsia" w:hAnsiTheme="minorEastAsia" w:eastAsiaTheme="minorEastAsia" w:cstheme="minorEastAsia"/>
                <w:color w:val="000000" w:themeColor="text1"/>
                <w:sz w:val="24"/>
                <w:szCs w:val="24"/>
                <w14:textFill>
                  <w14:solidFill>
                    <w14:schemeClr w14:val="tx1"/>
                  </w14:solidFill>
                </w14:textFill>
              </w:rPr>
              <w:sym w:font="Wingdings" w:char="00FE"/>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全部由符合政策要求的中小企业承接，提供中小企业声明函；</w:t>
            </w:r>
          </w:p>
          <w:p>
            <w:pPr>
              <w:tabs>
                <w:tab w:val="left" w:pos="540"/>
                <w:tab w:val="left" w:pos="1440"/>
              </w:tabs>
              <w:snapToGrid w:val="0"/>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lang w:val="zh-TW" w:eastAsia="zh-TW"/>
                <w14:textFill>
                  <w14:solidFill>
                    <w14:schemeClr w14:val="tx1"/>
                  </w14:solidFill>
                </w14:textFill>
              </w:rPr>
              <w:t>3</w:t>
            </w:r>
            <w:r>
              <w:rPr>
                <w:rFonts w:asciiTheme="minorEastAsia" w:hAnsiTheme="minorEastAsia" w:eastAsiaTheme="minorEastAsia" w:cstheme="minorEastAsia"/>
                <w:color w:val="000000" w:themeColor="text1"/>
                <w:szCs w:val="21"/>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default"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资格审查资料：相关证件等复印件或扫描件，投标声明书（格式附后），资格承诺函</w:t>
            </w:r>
            <w:bookmarkStart w:id="4" w:name="OLE_LINK9"/>
            <w:r>
              <w:rPr>
                <w:rFonts w:asciiTheme="minorEastAsia" w:hAnsiTheme="minorEastAsia" w:eastAsiaTheme="minorEastAsia" w:cstheme="minorEastAsia"/>
                <w:b/>
                <w:bCs/>
                <w:color w:val="000000" w:themeColor="text1"/>
                <w:szCs w:val="21"/>
                <w14:textFill>
                  <w14:solidFill>
                    <w14:schemeClr w14:val="tx1"/>
                  </w14:solidFill>
                </w14:textFill>
              </w:rPr>
              <w:t>（格式附后）</w:t>
            </w:r>
            <w:bookmarkEnd w:id="4"/>
            <w:r>
              <w:rPr>
                <w:rFonts w:hint="eastAsia" w:asciiTheme="minorEastAsia" w:hAnsiTheme="minorEastAsia" w:eastAsiaTheme="minorEastAsia" w:cstheme="minorEastAsia"/>
                <w:b/>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lang w:val="en-US" w:eastAsia="zh-CN"/>
                <w14:textFill>
                  <w14:solidFill>
                    <w14:schemeClr w14:val="tx1"/>
                  </w14:solidFill>
                </w14:textFill>
              </w:rPr>
              <w:t>中小企业声明函</w:t>
            </w:r>
            <w:r>
              <w:rPr>
                <w:rFonts w:asciiTheme="minorEastAsia" w:hAnsiTheme="minorEastAsia" w:eastAsiaTheme="minorEastAsia" w:cstheme="minorEastAsia"/>
                <w:b/>
                <w:bCs/>
                <w:color w:val="000000" w:themeColor="text1"/>
                <w:szCs w:val="21"/>
                <w14:textFill>
                  <w14:solidFill>
                    <w14:schemeClr w14:val="tx1"/>
                  </w14:solidFill>
                </w14:textFill>
              </w:rPr>
              <w:t>（格式附后）。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10</w:t>
            </w:r>
          </w:p>
        </w:tc>
        <w:tc>
          <w:tcPr>
            <w:tcW w:w="1231" w:type="dxa"/>
            <w:tcBorders>
              <w:tl2br w:val="nil"/>
              <w:tr2bl w:val="nil"/>
            </w:tcBorders>
            <w:vAlign w:val="center"/>
          </w:tcPr>
          <w:p>
            <w:pPr>
              <w:spacing w:line="360" w:lineRule="auto"/>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联合体</w:t>
            </w:r>
          </w:p>
        </w:tc>
        <w:tc>
          <w:tcPr>
            <w:tcW w:w="6764" w:type="dxa"/>
            <w:tcBorders>
              <w:tl2br w:val="nil"/>
              <w:tr2bl w:val="nil"/>
            </w:tcBorders>
            <w:vAlign w:val="center"/>
          </w:tcPr>
          <w:p>
            <w:pPr>
              <w:spacing w:line="360" w:lineRule="auto"/>
              <w:rPr>
                <w:rFonts w:hint="default"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kern w:val="0"/>
                <w:szCs w:val="21"/>
                <w14:textFill>
                  <w14:solidFill>
                    <w14:schemeClr w14:val="tx1"/>
                  </w14:solidFill>
                </w14:textFill>
              </w:rPr>
              <w:sym w:font="Wingdings" w:char="00FE"/>
            </w:r>
            <w:r>
              <w:rPr>
                <w:rFonts w:asciiTheme="minorEastAsia" w:hAnsiTheme="minorEastAsia" w:eastAsiaTheme="minorEastAsia" w:cstheme="minorEastAsia"/>
                <w:b/>
                <w:bCs/>
                <w:color w:val="000000" w:themeColor="text1"/>
                <w:szCs w:val="21"/>
                <w14:textFill>
                  <w14:solidFill>
                    <w14:schemeClr w14:val="tx1"/>
                  </w14:solidFill>
                </w14:textFill>
              </w:rPr>
              <w:t>本项目不接受联合体投标。</w:t>
            </w:r>
          </w:p>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kern w:val="0"/>
                <w:szCs w:val="21"/>
                <w14:textFill>
                  <w14:solidFill>
                    <w14:schemeClr w14:val="tx1"/>
                  </w14:solidFill>
                </w14:textFill>
              </w:rPr>
              <w:sym w:font="Wingdings" w:char="00A8"/>
            </w:r>
            <w:r>
              <w:rPr>
                <w:rFonts w:asciiTheme="minorEastAsia" w:hAnsiTheme="minorEastAsia" w:eastAsiaTheme="minorEastAsia" w:cstheme="minorEastAsia"/>
                <w:color w:val="000000" w:themeColor="text1"/>
                <w:szCs w:val="21"/>
                <w14:textFill>
                  <w14:solidFill>
                    <w14:schemeClr w14:val="tx1"/>
                  </w14:solidFill>
                </w14:textFill>
              </w:rPr>
              <w:t>本项目接受联合体投标。</w:t>
            </w:r>
          </w:p>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pPr>
              <w:spacing w:line="360" w:lineRule="auto"/>
              <w:rPr>
                <w:rFonts w:hint="default" w:asciiTheme="minorEastAsia" w:hAnsiTheme="minorEastAsia" w:eastAsiaTheme="minorEastAsia" w:cstheme="minorEastAsia"/>
                <w:color w:val="000000" w:themeColor="text1"/>
                <w:kern w:val="10"/>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如投标人组成联合体中标的，在项目实施中，采购人将直接向联合体牵头人支付项目预付款、项目进度款和项目结算款等。联合体各方请自行协议各方的权利、义务。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11</w:t>
            </w:r>
          </w:p>
        </w:tc>
        <w:tc>
          <w:tcPr>
            <w:tcW w:w="1231" w:type="dxa"/>
            <w:tcBorders>
              <w:tl2br w:val="nil"/>
              <w:tr2bl w:val="nil"/>
            </w:tcBorders>
            <w:vAlign w:val="center"/>
          </w:tcPr>
          <w:p>
            <w:pPr>
              <w:spacing w:line="360" w:lineRule="auto"/>
              <w:jc w:val="center"/>
              <w:rPr>
                <w:rFonts w:hint="default"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招标文件获取</w:t>
            </w:r>
          </w:p>
        </w:tc>
        <w:tc>
          <w:tcPr>
            <w:tcW w:w="6764" w:type="dxa"/>
            <w:tcBorders>
              <w:tl2br w:val="nil"/>
              <w:tr2bl w:val="nil"/>
            </w:tcBorders>
            <w:vAlign w:val="center"/>
          </w:tcPr>
          <w:p>
            <w:pPr>
              <w:spacing w:line="360" w:lineRule="auto"/>
              <w:rPr>
                <w:rFonts w:hint="default" w:asciiTheme="minorEastAsia" w:hAnsiTheme="minorEastAsia" w:eastAsiaTheme="minorEastAsia" w:cstheme="minorEastAsia"/>
                <w:bCs/>
                <w:color w:val="000000" w:themeColor="text1"/>
                <w:kern w:val="10"/>
                <w:szCs w:val="21"/>
                <w14:textFill>
                  <w14:solidFill>
                    <w14:schemeClr w14:val="tx1"/>
                  </w14:solidFill>
                </w14:textFill>
              </w:rPr>
            </w:pPr>
            <w:r>
              <w:rPr>
                <w:rFonts w:asciiTheme="minorEastAsia" w:hAnsiTheme="minorEastAsia" w:eastAsiaTheme="minorEastAsia" w:cstheme="minorEastAsia"/>
                <w:b/>
                <w:color w:val="000000" w:themeColor="text1"/>
                <w:kern w:val="10"/>
                <w:szCs w:val="21"/>
                <w14:textFill>
                  <w14:solidFill>
                    <w14:schemeClr w14:val="tx1"/>
                  </w14:solidFill>
                </w14:textFill>
              </w:rPr>
              <w:t>获取方式：</w:t>
            </w:r>
            <w:r>
              <w:rPr>
                <w:rFonts w:asciiTheme="minorEastAsia" w:hAnsiTheme="minorEastAsia" w:eastAsiaTheme="minorEastAsia" w:cstheme="minorEastAsia"/>
                <w:color w:val="000000" w:themeColor="text1"/>
                <w:szCs w:val="21"/>
                <w14:textFill>
                  <w14:solidFill>
                    <w14:schemeClr w14:val="tx1"/>
                  </w14:solidFill>
                </w14:textFill>
              </w:rPr>
              <w:t>政采云平台（www.zcygov.cn）用户登录-项目采购-获取采购文件-申请完成-下载文件</w:t>
            </w:r>
            <w:r>
              <w:rPr>
                <w:rFonts w:asciiTheme="minorEastAsia" w:hAnsiTheme="minorEastAsia" w:eastAsiaTheme="minorEastAsia" w:cstheme="minorEastAsia"/>
                <w:bCs/>
                <w:color w:val="000000" w:themeColor="text1"/>
                <w:kern w:val="10"/>
                <w:szCs w:val="21"/>
                <w14:textFill>
                  <w14:solidFill>
                    <w14:schemeClr w14:val="tx1"/>
                  </w14:solidFill>
                </w14:textFill>
              </w:rPr>
              <w:t>；</w:t>
            </w:r>
          </w:p>
          <w:p>
            <w:pPr>
              <w:spacing w:line="360" w:lineRule="auto"/>
              <w:rPr>
                <w:rFonts w:hint="default" w:asciiTheme="minorEastAsia" w:hAnsiTheme="minorEastAsia" w:eastAsiaTheme="minorEastAsia" w:cstheme="minorEastAsia"/>
                <w:bCs/>
                <w:color w:val="000000" w:themeColor="text1"/>
                <w:kern w:val="10"/>
                <w:szCs w:val="21"/>
                <w14:textFill>
                  <w14:solidFill>
                    <w14:schemeClr w14:val="tx1"/>
                  </w14:solidFill>
                </w14:textFill>
              </w:rPr>
            </w:pPr>
            <w:r>
              <w:rPr>
                <w:rFonts w:asciiTheme="minorEastAsia" w:hAnsiTheme="minorEastAsia" w:eastAsiaTheme="minorEastAsia" w:cstheme="minorEastAsia"/>
                <w:b/>
                <w:color w:val="000000" w:themeColor="text1"/>
                <w:kern w:val="10"/>
                <w:szCs w:val="21"/>
                <w14:textFill>
                  <w14:solidFill>
                    <w14:schemeClr w14:val="tx1"/>
                  </w14:solidFill>
                </w14:textFill>
              </w:rPr>
              <w:t>获取状态：</w:t>
            </w:r>
            <w:r>
              <w:rPr>
                <w:rFonts w:asciiTheme="minorEastAsia" w:hAnsiTheme="minorEastAsia" w:eastAsiaTheme="minorEastAsia" w:cstheme="minorEastAsia"/>
                <w:color w:val="000000" w:themeColor="text1"/>
                <w:szCs w:val="21"/>
                <w14:textFill>
                  <w14:solidFill>
                    <w14:schemeClr w14:val="tx1"/>
                  </w14:solidFill>
                </w14:textFill>
              </w:rPr>
              <w:t>政采云平台（www.zcygov.cn）</w:t>
            </w:r>
            <w:r>
              <w:rPr>
                <w:rFonts w:asciiTheme="minorEastAsia" w:hAnsiTheme="minorEastAsia" w:eastAsiaTheme="minorEastAsia" w:cstheme="minorEastAsia"/>
                <w:bCs/>
                <w:color w:val="000000" w:themeColor="text1"/>
                <w:kern w:val="10"/>
                <w:szCs w:val="21"/>
                <w14:textFill>
                  <w14:solidFill>
                    <w14:schemeClr w14:val="tx1"/>
                  </w14:solidFill>
                </w14:textFill>
              </w:rPr>
              <w:t>用户登录-项目采购-获取采购文件-已申请-状态。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12</w:t>
            </w:r>
          </w:p>
        </w:tc>
        <w:tc>
          <w:tcPr>
            <w:tcW w:w="1231" w:type="dxa"/>
            <w:tcBorders>
              <w:tl2br w:val="nil"/>
              <w:tr2bl w:val="nil"/>
            </w:tcBorders>
            <w:vAlign w:val="center"/>
          </w:tcPr>
          <w:p>
            <w:pPr>
              <w:spacing w:line="360" w:lineRule="auto"/>
              <w:jc w:val="center"/>
              <w:rPr>
                <w:rFonts w:hint="default"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开标前答疑会或现场考察</w:t>
            </w:r>
          </w:p>
        </w:tc>
        <w:tc>
          <w:tcPr>
            <w:tcW w:w="6764" w:type="dxa"/>
            <w:tcBorders>
              <w:tl2br w:val="nil"/>
              <w:tr2bl w:val="nil"/>
            </w:tcBorders>
            <w:vAlign w:val="center"/>
          </w:tcPr>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sym w:font="Wingdings" w:char="00FE"/>
            </w:r>
            <w:r>
              <w:rPr>
                <w:rFonts w:asciiTheme="minorEastAsia" w:hAnsiTheme="minorEastAsia" w:eastAsiaTheme="minorEastAsia" w:cstheme="minorEastAsia"/>
                <w:color w:val="000000" w:themeColor="text1"/>
                <w:szCs w:val="21"/>
                <w14:textFill>
                  <w14:solidFill>
                    <w14:schemeClr w14:val="tx1"/>
                  </w14:solidFill>
                </w14:textFill>
              </w:rPr>
              <w:t>不组织。</w:t>
            </w:r>
            <w:r>
              <w:rPr>
                <w:rFonts w:hint="eastAsia" w:asciiTheme="minorEastAsia" w:hAnsiTheme="minorEastAsia" w:eastAsiaTheme="minorEastAsia" w:cstheme="minorEastAsia"/>
                <w:color w:val="000000" w:themeColor="text1"/>
                <w:szCs w:val="21"/>
                <w14:textFill>
                  <w14:solidFill>
                    <w14:schemeClr w14:val="tx1"/>
                  </w14:solidFill>
                </w14:textFill>
              </w:rPr>
              <w:t>采购人不组织现场踏勘，供应商应自行对项目现场和周围环境进行踏勘和了解，以获取有关编制响应文件和签署合同所需的各种资料，并应充分考虑影响本次投标报价的因素、预计实施过程中各种不利因素，由此可能发生的费用均由供应商考虑并包含在投标报价中。成交后，供应商不得再以不完全了解现场情况等为理由而提出额外付款或延长</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工期</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等要求，若有此类要求，采购人将不作任何答复与考虑，供应商应承担现场踏勘的责任和风险，踏勘现场的费用由供应商自行承担。 </w:t>
            </w:r>
          </w:p>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sym w:font="Wingdings" w:char="00A8"/>
            </w:r>
            <w:r>
              <w:rPr>
                <w:rFonts w:asciiTheme="minorEastAsia" w:hAnsiTheme="minorEastAsia" w:eastAsiaTheme="minorEastAsia" w:cstheme="minorEastAsia"/>
                <w:color w:val="000000" w:themeColor="text1"/>
                <w:szCs w:val="21"/>
                <w14:textFill>
                  <w14:solidFill>
                    <w14:schemeClr w14:val="tx1"/>
                  </w14:solidFill>
                </w14:textFill>
              </w:rPr>
              <w:t>组织，时间为：/年/月/日至/年/月/日（上午/至下午/），联系人：/，联系方式：/。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13</w:t>
            </w:r>
          </w:p>
        </w:tc>
        <w:tc>
          <w:tcPr>
            <w:tcW w:w="1231" w:type="dxa"/>
            <w:tcBorders>
              <w:tl2br w:val="nil"/>
              <w:tr2bl w:val="nil"/>
            </w:tcBorders>
            <w:vAlign w:val="center"/>
          </w:tcPr>
          <w:p>
            <w:pPr>
              <w:spacing w:line="360" w:lineRule="auto"/>
              <w:jc w:val="center"/>
              <w:rPr>
                <w:rFonts w:hint="default"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报价要求</w:t>
            </w:r>
          </w:p>
        </w:tc>
        <w:tc>
          <w:tcPr>
            <w:tcW w:w="6764" w:type="dxa"/>
            <w:tcBorders>
              <w:tl2br w:val="nil"/>
              <w:tr2bl w:val="nil"/>
            </w:tcBorders>
            <w:vAlign w:val="center"/>
          </w:tcPr>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有关本项目实施所需的</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装卸费、清洗费、搬运运输费、安装费</w:t>
            </w:r>
            <w:r>
              <w:rPr>
                <w:rFonts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氟利昂添加费、</w:t>
            </w:r>
            <w:r>
              <w:rPr>
                <w:rFonts w:asciiTheme="minorEastAsia" w:hAnsiTheme="minorEastAsia" w:eastAsiaTheme="minorEastAsia" w:cstheme="minorEastAsia"/>
                <w:color w:val="000000" w:themeColor="text1"/>
                <w:szCs w:val="21"/>
                <w14:textFill>
                  <w14:solidFill>
                    <w14:schemeClr w14:val="tx1"/>
                  </w14:solidFill>
                </w14:textFill>
              </w:rPr>
              <w:t>相关验收费用、管理费、利润、保险</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费</w:t>
            </w:r>
            <w:r>
              <w:rPr>
                <w:rFonts w:asciiTheme="minorEastAsia" w:hAnsiTheme="minorEastAsia" w:eastAsiaTheme="minorEastAsia" w:cstheme="minorEastAsia"/>
                <w:color w:val="000000" w:themeColor="text1"/>
                <w:szCs w:val="21"/>
                <w14:textFill>
                  <w14:solidFill>
                    <w14:schemeClr w14:val="tx1"/>
                  </w14:solidFill>
                </w14:textFill>
              </w:rPr>
              <w:t>、税金、技术指导、后续服务、其他费用等完成招标内容及要求所提供的服务过程中涉及的一切费用（含税费）均计入报价。《开标一览表》（报价表）是报价的唯一载体。投标文件中价格全部采用人民币报价。招标文件未列明，而投标人认为必需的费用也需列入最后报价。</w:t>
            </w:r>
          </w:p>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投标报价出现下列情形的，投标无效：</w:t>
            </w:r>
          </w:p>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投标文件出现不是唯一的、有选择性投标报价的；</w:t>
            </w:r>
          </w:p>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投标报价超过招标文件中规定的预算金额或者最高限价的；</w:t>
            </w:r>
          </w:p>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p>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投标文件有采购人不能接受的附加条件的；</w:t>
            </w:r>
          </w:p>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《开标一览表》填写不完整或字迹不能辨认或有漏项的；</w:t>
            </w:r>
          </w:p>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投标人对根据修正原则修正后的报价不确认的。</w:t>
            </w:r>
          </w:p>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不符合法律、法规和本招标文件规定的其他实质性要求的。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98" w:type="dxa"/>
            <w:tcBorders>
              <w:tl2br w:val="nil"/>
              <w:tr2bl w:val="nil"/>
            </w:tcBorders>
            <w:vAlign w:val="center"/>
          </w:tcPr>
          <w:p>
            <w:pPr>
              <w:spacing w:line="360" w:lineRule="auto"/>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14</w:t>
            </w:r>
          </w:p>
        </w:tc>
        <w:tc>
          <w:tcPr>
            <w:tcW w:w="1231" w:type="dxa"/>
            <w:tcBorders>
              <w:tl2br w:val="nil"/>
              <w:tr2bl w:val="nil"/>
            </w:tcBorders>
            <w:vAlign w:val="center"/>
          </w:tcPr>
          <w:p>
            <w:pPr>
              <w:spacing w:line="360" w:lineRule="auto"/>
              <w:jc w:val="center"/>
              <w:rPr>
                <w:rFonts w:hint="default" w:asciiTheme="minorEastAsia" w:hAnsiTheme="minorEastAsia" w:eastAsiaTheme="minorEastAsia" w:cstheme="minorEastAsia"/>
                <w:b/>
                <w:bCs/>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lang w:val="en-US" w:eastAsia="zh-CN"/>
                <w14:textFill>
                  <w14:solidFill>
                    <w14:schemeClr w14:val="tx1"/>
                  </w14:solidFill>
                </w14:textFill>
              </w:rPr>
              <w:t>工期要求</w:t>
            </w:r>
          </w:p>
        </w:tc>
        <w:tc>
          <w:tcPr>
            <w:tcW w:w="6764" w:type="dxa"/>
            <w:tcBorders>
              <w:tl2br w:val="nil"/>
              <w:tr2bl w:val="nil"/>
            </w:tcBorders>
            <w:vAlign w:val="center"/>
          </w:tcPr>
          <w:p>
            <w:pPr>
              <w:spacing w:line="360" w:lineRule="auto"/>
              <w:rPr>
                <w:rFonts w:hint="default"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FF0000"/>
                <w:szCs w:val="21"/>
                <w:lang w:val="en-US" w:eastAsia="zh-CN"/>
              </w:rPr>
              <w:t>合同签订之日起3个月内完成所有服务，具体时间按有关学校要求。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98" w:type="dxa"/>
            <w:tcBorders>
              <w:tl2br w:val="nil"/>
              <w:tr2bl w:val="nil"/>
            </w:tcBorders>
            <w:vAlign w:val="center"/>
          </w:tcPr>
          <w:p>
            <w:pPr>
              <w:spacing w:line="360" w:lineRule="auto"/>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15</w:t>
            </w:r>
          </w:p>
        </w:tc>
        <w:tc>
          <w:tcPr>
            <w:tcW w:w="1231" w:type="dxa"/>
            <w:tcBorders>
              <w:tl2br w:val="nil"/>
              <w:tr2bl w:val="nil"/>
            </w:tcBorders>
            <w:vAlign w:val="center"/>
          </w:tcPr>
          <w:p>
            <w:pPr>
              <w:spacing w:line="360" w:lineRule="auto"/>
              <w:jc w:val="center"/>
              <w:rPr>
                <w:rFonts w:hint="default"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付款方式</w:t>
            </w:r>
          </w:p>
        </w:tc>
        <w:tc>
          <w:tcPr>
            <w:tcW w:w="6764" w:type="dxa"/>
            <w:tcBorders>
              <w:tl2br w:val="nil"/>
              <w:tr2bl w:val="nil"/>
            </w:tcBorders>
            <w:vAlign w:val="center"/>
          </w:tcPr>
          <w:p>
            <w:pPr>
              <w:snapToGrid w:val="0"/>
              <w:spacing w:line="360" w:lineRule="auto"/>
              <w:rPr>
                <w:rFonts w:hint="default" w:asciiTheme="minorEastAsia" w:hAnsiTheme="minorEastAsia" w:eastAsiaTheme="minorEastAsia" w:cstheme="minorEastAsia"/>
                <w:color w:val="000000" w:themeColor="text1"/>
                <w:lang w:val="en-US"/>
                <w14:textFill>
                  <w14:solidFill>
                    <w14:schemeClr w14:val="tx1"/>
                  </w14:solidFill>
                </w14:textFill>
              </w:rPr>
            </w:pPr>
            <w:bookmarkStart w:id="5" w:name="OLE_LINK5"/>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合同生效并在具备实施条件后，采购人在7个工作日内向中标供应商支付合同总额的40%作为项目的预付款（同时中标供应商应当向采购人提交合同总额的40%的预付款保函）。中标供应商不提供保函的或者明确表示无需预付款的，采购人将不予支付预付款。资金到位履约完成验收合格后所有款额由采购单位在30天内一次性支付。</w:t>
            </w:r>
            <w:bookmarkEnd w:id="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98" w:type="dxa"/>
            <w:tcBorders>
              <w:tl2br w:val="nil"/>
              <w:tr2bl w:val="nil"/>
            </w:tcBorders>
            <w:vAlign w:val="center"/>
          </w:tcPr>
          <w:p>
            <w:pPr>
              <w:spacing w:line="360" w:lineRule="auto"/>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32</w:t>
            </w:r>
            <w:r>
              <w:rPr>
                <w:rFonts w:asciiTheme="minorEastAsia" w:hAnsiTheme="minorEastAsia" w:eastAsiaTheme="minorEastAsia" w:cstheme="minorEastAsia"/>
                <w:color w:val="000000" w:themeColor="text1"/>
                <w:szCs w:val="21"/>
                <w14:textFill>
                  <w14:solidFill>
                    <w14:schemeClr w14:val="tx1"/>
                  </w14:solidFill>
                </w14:textFill>
              </w:rPr>
              <w:t>16</w:t>
            </w:r>
          </w:p>
        </w:tc>
        <w:tc>
          <w:tcPr>
            <w:tcW w:w="1231" w:type="dxa"/>
            <w:tcBorders>
              <w:tl2br w:val="nil"/>
              <w:tr2bl w:val="nil"/>
            </w:tcBorders>
            <w:vAlign w:val="center"/>
          </w:tcPr>
          <w:p>
            <w:pPr>
              <w:spacing w:line="360" w:lineRule="auto"/>
              <w:jc w:val="center"/>
              <w:rPr>
                <w:rFonts w:hint="default"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投标文件有效期</w:t>
            </w:r>
          </w:p>
        </w:tc>
        <w:tc>
          <w:tcPr>
            <w:tcW w:w="6764" w:type="dxa"/>
            <w:tcBorders>
              <w:tl2br w:val="nil"/>
              <w:tr2bl w:val="nil"/>
            </w:tcBorders>
            <w:vAlign w:val="center"/>
          </w:tcPr>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自投标截止日起</w:t>
            </w:r>
            <w:r>
              <w:rPr>
                <w:rFonts w:hint="eastAsia" w:asciiTheme="minorEastAsia" w:hAnsiTheme="minorEastAsia" w:eastAsiaTheme="minorEastAsia" w:cstheme="minorEastAsia"/>
                <w:color w:val="000000" w:themeColor="text1"/>
                <w:szCs w:val="21"/>
                <w:u w:val="single"/>
                <w:lang w:val="en-US" w:eastAsia="zh-CN"/>
                <w14:textFill>
                  <w14:solidFill>
                    <w14:schemeClr w14:val="tx1"/>
                  </w14:solidFill>
                </w14:textFill>
              </w:rPr>
              <w:t>9</w:t>
            </w:r>
            <w:r>
              <w:rPr>
                <w:rFonts w:asciiTheme="minorEastAsia" w:hAnsiTheme="minorEastAsia" w:eastAsiaTheme="minorEastAsia" w:cstheme="minorEastAsia"/>
                <w:color w:val="000000" w:themeColor="text1"/>
                <w:szCs w:val="21"/>
                <w:u w:val="single"/>
                <w14:textFill>
                  <w14:solidFill>
                    <w14:schemeClr w14:val="tx1"/>
                  </w14:solidFill>
                </w14:textFill>
              </w:rPr>
              <w:t>0</w:t>
            </w:r>
            <w:r>
              <w:rPr>
                <w:rFonts w:asciiTheme="minorEastAsia" w:hAnsiTheme="minorEastAsia" w:eastAsiaTheme="minorEastAsia" w:cstheme="minorEastAsia"/>
                <w:color w:val="000000" w:themeColor="text1"/>
                <w:szCs w:val="21"/>
                <w14:textFill>
                  <w14:solidFill>
                    <w14:schemeClr w14:val="tx1"/>
                  </w14:solidFill>
                </w14:textFill>
              </w:rPr>
              <w:t>天内有效。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17</w:t>
            </w:r>
          </w:p>
        </w:tc>
        <w:tc>
          <w:tcPr>
            <w:tcW w:w="1231" w:type="dxa"/>
            <w:tcBorders>
              <w:tl2br w:val="nil"/>
              <w:tr2bl w:val="nil"/>
            </w:tcBorders>
            <w:vAlign w:val="center"/>
          </w:tcPr>
          <w:p>
            <w:pPr>
              <w:spacing w:line="360" w:lineRule="auto"/>
              <w:jc w:val="center"/>
              <w:rPr>
                <w:rFonts w:hint="default" w:asciiTheme="minorEastAsia" w:hAnsiTheme="minorEastAsia" w:eastAsiaTheme="minorEastAsia" w:cstheme="minorEastAsia"/>
                <w:b/>
                <w:bCs/>
                <w:color w:val="000000" w:themeColor="text1"/>
                <w:szCs w:val="21"/>
                <w:lang w:val="zh-TW"/>
                <w14:textFill>
                  <w14:solidFill>
                    <w14:schemeClr w14:val="tx1"/>
                  </w14:solidFill>
                </w14:textFill>
              </w:rPr>
            </w:pPr>
            <w:r>
              <w:rPr>
                <w:rFonts w:asciiTheme="minorEastAsia" w:hAnsiTheme="minorEastAsia" w:eastAsiaTheme="minorEastAsia" w:cstheme="minorEastAsia"/>
                <w:b/>
                <w:bCs/>
                <w:color w:val="000000" w:themeColor="text1"/>
                <w:szCs w:val="21"/>
                <w:lang w:val="zh-TW"/>
                <w14:textFill>
                  <w14:solidFill>
                    <w14:schemeClr w14:val="tx1"/>
                  </w14:solidFill>
                </w14:textFill>
              </w:rPr>
              <w:t>履约保证金</w:t>
            </w:r>
          </w:p>
        </w:tc>
        <w:tc>
          <w:tcPr>
            <w:tcW w:w="6764" w:type="dxa"/>
            <w:tcBorders>
              <w:tl2br w:val="nil"/>
              <w:tr2bl w:val="nil"/>
            </w:tcBorders>
            <w:vAlign w:val="center"/>
          </w:tcPr>
          <w:p>
            <w:pPr>
              <w:spacing w:line="360" w:lineRule="auto"/>
              <w:rPr>
                <w:rFonts w:hint="default"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sym w:font="Wingdings" w:char="00A8"/>
            </w:r>
            <w:r>
              <w:rPr>
                <w:rFonts w:asciiTheme="minorEastAsia" w:hAnsiTheme="minorEastAsia" w:eastAsiaTheme="minorEastAsia" w:cstheme="minorEastAsia"/>
                <w:b/>
                <w:bCs/>
                <w:color w:val="000000" w:themeColor="text1"/>
                <w:szCs w:val="21"/>
                <w14:textFill>
                  <w14:solidFill>
                    <w14:schemeClr w14:val="tx1"/>
                  </w14:solidFill>
                </w14:textFill>
              </w:rPr>
              <w:t>不要求。</w:t>
            </w:r>
          </w:p>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sym w:font="Wingdings" w:char="00FE"/>
            </w:r>
            <w:r>
              <w:rPr>
                <w:rFonts w:asciiTheme="minorEastAsia" w:hAnsiTheme="minorEastAsia" w:eastAsiaTheme="minorEastAsia" w:cstheme="minorEastAsia"/>
                <w:color w:val="000000" w:themeColor="text1"/>
                <w:szCs w:val="21"/>
                <w14:textFill>
                  <w14:solidFill>
                    <w14:schemeClr w14:val="tx1"/>
                  </w14:solidFill>
                </w14:textFill>
              </w:rPr>
              <w:t>要求。履约保证金的</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金额</w:t>
            </w:r>
            <w:r>
              <w:rPr>
                <w:rFonts w:asciiTheme="minorEastAsia" w:hAnsiTheme="minorEastAsia" w:eastAsiaTheme="minorEastAsia" w:cstheme="minorEastAsia"/>
                <w:color w:val="000000" w:themeColor="text1"/>
                <w:szCs w:val="21"/>
                <w14:textFill>
                  <w14:solidFill>
                    <w14:schemeClr w14:val="tx1"/>
                  </w14:solidFill>
                </w14:textFill>
              </w:rPr>
              <w:t>为</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投标总价</w:t>
            </w:r>
            <w:r>
              <w:rPr>
                <w:rFonts w:asciiTheme="minorEastAsia" w:hAnsiTheme="minorEastAsia" w:eastAsiaTheme="minorEastAsia" w:cstheme="minorEastAsia"/>
                <w:color w:val="000000" w:themeColor="text1"/>
                <w:szCs w:val="21"/>
                <w14:textFill>
                  <w14:solidFill>
                    <w14:schemeClr w14:val="tx1"/>
                  </w14:solidFill>
                </w14:textFill>
              </w:rPr>
              <w:t>的</w:t>
            </w:r>
            <w:r>
              <w:rPr>
                <w:rFonts w:asciiTheme="minorEastAsia" w:hAnsiTheme="minorEastAsia" w:eastAsiaTheme="minorEastAsia" w:cstheme="minorEastAsia"/>
                <w:color w:val="000000" w:themeColor="text1"/>
                <w:szCs w:val="21"/>
                <w:u w:val="single"/>
                <w14:textFill>
                  <w14:solidFill>
                    <w14:schemeClr w14:val="tx1"/>
                  </w14:solidFill>
                </w14:textFill>
              </w:rPr>
              <w:t xml:space="preserve"> 1% </w:t>
            </w:r>
            <w:r>
              <w:rPr>
                <w:rFonts w:asciiTheme="minorEastAsia" w:hAnsiTheme="minorEastAsia" w:eastAsiaTheme="minorEastAsia" w:cstheme="minorEastAsia"/>
                <w:color w:val="000000" w:themeColor="text1"/>
                <w:szCs w:val="21"/>
                <w14:textFill>
                  <w14:solidFill>
                    <w14:schemeClr w14:val="tx1"/>
                  </w14:solidFill>
                </w14:textFill>
              </w:rPr>
              <w:t>。</w:t>
            </w:r>
          </w:p>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履约保证金缴纳的形式</w:t>
            </w:r>
            <w:r>
              <w:rPr>
                <w:rFonts w:asciiTheme="minorEastAsia" w:hAnsiTheme="minorEastAsia" w:eastAsiaTheme="minorEastAsia" w:cstheme="minorEastAsia"/>
                <w:color w:val="000000" w:themeColor="text1"/>
                <w:szCs w:val="21"/>
                <w14:textFill>
                  <w14:solidFill>
                    <w14:schemeClr w14:val="tx1"/>
                  </w14:solidFill>
                </w14:textFill>
              </w:rPr>
              <w:t>：供应商应当以支票或汇票或本票或者金融机构、担保机构出具的保函等非现金形式提交。</w:t>
            </w:r>
          </w:p>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￭履约保证金形式为支票或汇票或本票（账户另行通知）的，履约保证金待验收通过后视履约情况到采购人处办理履约保证金的退还手续。</w:t>
            </w:r>
          </w:p>
          <w:p>
            <w:pPr>
              <w:spacing w:line="360" w:lineRule="auto"/>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￭履约保证金形式为银行保函或者保险公司保证保险，履约保证金保函应在合同履行期限内有效，如出现工期延期等情况，及时办理续保手续，不得出现保函或保险时效失效的情况</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w:t>
            </w:r>
          </w:p>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履约保证金退还时间</w:t>
            </w:r>
            <w:r>
              <w:rPr>
                <w:rFonts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履约期满无异议30日内</w:t>
            </w:r>
            <w:r>
              <w:rPr>
                <w:rFonts w:asciiTheme="minorEastAsia" w:hAnsiTheme="minorEastAsia" w:eastAsiaTheme="minorEastAsia" w:cstheme="minorEastAsia"/>
                <w:color w:val="000000" w:themeColor="text1"/>
                <w:szCs w:val="21"/>
                <w14:textFill>
                  <w14:solidFill>
                    <w14:schemeClr w14:val="tx1"/>
                  </w14:solidFill>
                </w14:textFill>
              </w:rPr>
              <w:t>无息退还。</w:t>
            </w:r>
          </w:p>
          <w:p>
            <w:pPr>
              <w:spacing w:line="360" w:lineRule="auto"/>
              <w:rPr>
                <w:rFonts w:hint="default" w:asciiTheme="minorEastAsia" w:hAnsiTheme="minorEastAsia" w:eastAsiaTheme="minorEastAsia" w:cstheme="minorEastAsia"/>
                <w:color w:val="000000" w:themeColor="text1"/>
                <w:kern w:val="0"/>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18</w:t>
            </w:r>
          </w:p>
        </w:tc>
        <w:tc>
          <w:tcPr>
            <w:tcW w:w="1231" w:type="dxa"/>
            <w:tcBorders>
              <w:tl2br w:val="nil"/>
              <w:tr2bl w:val="nil"/>
            </w:tcBorders>
            <w:vAlign w:val="center"/>
          </w:tcPr>
          <w:p>
            <w:pPr>
              <w:spacing w:line="360" w:lineRule="auto"/>
              <w:jc w:val="center"/>
              <w:rPr>
                <w:rFonts w:hint="default"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lang w:val="zh-TW"/>
                <w14:textFill>
                  <w14:solidFill>
                    <w14:schemeClr w14:val="tx1"/>
                  </w14:solidFill>
                </w14:textFill>
              </w:rPr>
              <w:t>分包</w:t>
            </w:r>
          </w:p>
        </w:tc>
        <w:tc>
          <w:tcPr>
            <w:tcW w:w="6764" w:type="dxa"/>
            <w:tcBorders>
              <w:tl2br w:val="nil"/>
              <w:tr2bl w:val="nil"/>
            </w:tcBorders>
            <w:vAlign w:val="center"/>
          </w:tcPr>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sym w:font="Wingdings" w:char="00A8"/>
            </w:r>
            <w:r>
              <w:rPr>
                <w:rFonts w:asciiTheme="minorEastAsia" w:hAnsiTheme="minorEastAsia" w:eastAsiaTheme="minorEastAsia" w:cstheme="minorEastAsia"/>
                <w:color w:val="000000" w:themeColor="text1"/>
                <w:kern w:val="0"/>
                <w:szCs w:val="21"/>
                <w14:textFill>
                  <w14:solidFill>
                    <w14:schemeClr w14:val="tx1"/>
                  </w14:solidFill>
                </w14:textFill>
              </w:rPr>
              <w:t>A</w:t>
            </w:r>
            <w:r>
              <w:rPr>
                <w:rFonts w:asciiTheme="minorEastAsia" w:hAnsiTheme="minorEastAsia" w:eastAsiaTheme="minorEastAsia" w:cstheme="minorEastAsia"/>
                <w:color w:val="000000" w:themeColor="text1"/>
                <w:szCs w:val="21"/>
                <w14:textFill>
                  <w14:solidFill>
                    <w14:schemeClr w14:val="tx1"/>
                  </w14:solidFill>
                </w14:textFill>
              </w:rPr>
              <w:t>同意将非主体、非关键性的工作分包，如有资质要求的，须符合相关规定，并在事前须得到采购人同意。</w:t>
            </w:r>
          </w:p>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kern w:val="0"/>
                <w:szCs w:val="21"/>
                <w14:textFill>
                  <w14:solidFill>
                    <w14:schemeClr w14:val="tx1"/>
                  </w14:solidFill>
                </w14:textFill>
              </w:rPr>
              <w:sym w:font="Wingdings" w:char="00FE"/>
            </w:r>
            <w:r>
              <w:rPr>
                <w:rFonts w:asciiTheme="minorEastAsia" w:hAnsiTheme="minorEastAsia" w:eastAsiaTheme="minorEastAsia" w:cstheme="minorEastAsia"/>
                <w:color w:val="000000" w:themeColor="text1"/>
                <w:kern w:val="0"/>
                <w:szCs w:val="21"/>
                <w14:textFill>
                  <w14:solidFill>
                    <w14:schemeClr w14:val="tx1"/>
                  </w14:solidFill>
                </w14:textFill>
              </w:rPr>
              <w:t>B</w:t>
            </w:r>
            <w:r>
              <w:rPr>
                <w:rFonts w:asciiTheme="minorEastAsia" w:hAnsiTheme="minorEastAsia" w:eastAsiaTheme="minorEastAsia" w:cstheme="minorEastAsia"/>
                <w:color w:val="000000" w:themeColor="text1"/>
                <w:szCs w:val="21"/>
                <w14:textFill>
                  <w14:solidFill>
                    <w14:schemeClr w14:val="tx1"/>
                  </w14:solidFill>
                </w14:textFill>
              </w:rPr>
              <w:t>不同意分包。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vAlign w:val="center"/>
          </w:tcPr>
          <w:p>
            <w:pPr>
              <w:spacing w:line="360" w:lineRule="auto"/>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19</w:t>
            </w:r>
          </w:p>
        </w:tc>
        <w:tc>
          <w:tcPr>
            <w:tcW w:w="1231" w:type="dxa"/>
            <w:vMerge w:val="restart"/>
            <w:tcBorders>
              <w:tl2br w:val="nil"/>
              <w:tr2bl w:val="nil"/>
            </w:tcBorders>
            <w:vAlign w:val="center"/>
          </w:tcPr>
          <w:p>
            <w:pPr>
              <w:spacing w:line="360" w:lineRule="auto"/>
              <w:jc w:val="center"/>
              <w:rPr>
                <w:rFonts w:hint="default"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投标文件的上传和递交</w:t>
            </w:r>
          </w:p>
        </w:tc>
        <w:tc>
          <w:tcPr>
            <w:tcW w:w="6764" w:type="dxa"/>
            <w:tcBorders>
              <w:tl2br w:val="nil"/>
              <w:tr2bl w:val="nil"/>
            </w:tcBorders>
            <w:vAlign w:val="center"/>
          </w:tcPr>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电子加密投标文件的上传、递交：</w:t>
            </w:r>
          </w:p>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a.投标人应在投标截止时间前将“电子加密投标文件”成功上传递交至“政府采购云平台”，否则投标无效。</w:t>
            </w:r>
          </w:p>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b.投标文件递交的截止时间：</w:t>
            </w:r>
            <w:r>
              <w:rPr>
                <w:rFonts w:asciiTheme="minorEastAsia" w:hAnsiTheme="minorEastAsia" w:eastAsiaTheme="minorEastAsia" w:cstheme="minorEastAsia"/>
                <w:color w:val="FF0000"/>
                <w:szCs w:val="21"/>
              </w:rPr>
              <w:t>202</w:t>
            </w:r>
            <w:r>
              <w:rPr>
                <w:rFonts w:hint="eastAsia" w:asciiTheme="minorEastAsia" w:hAnsiTheme="minorEastAsia" w:eastAsiaTheme="minorEastAsia" w:cstheme="minorEastAsia"/>
                <w:color w:val="FF0000"/>
                <w:szCs w:val="21"/>
                <w:lang w:val="en-US" w:eastAsia="zh-CN"/>
              </w:rPr>
              <w:t>5</w:t>
            </w:r>
            <w:r>
              <w:rPr>
                <w:rFonts w:asciiTheme="minorEastAsia" w:hAnsiTheme="minorEastAsia" w:eastAsiaTheme="minorEastAsia" w:cstheme="minorEastAsia"/>
                <w:color w:val="FF0000"/>
                <w:szCs w:val="21"/>
              </w:rPr>
              <w:t>年</w:t>
            </w:r>
            <w:r>
              <w:rPr>
                <w:rFonts w:hint="eastAsia" w:asciiTheme="minorEastAsia" w:hAnsiTheme="minorEastAsia" w:eastAsiaTheme="minorEastAsia" w:cstheme="minorEastAsia"/>
                <w:color w:val="FF0000"/>
                <w:szCs w:val="21"/>
                <w:lang w:val="en-US" w:eastAsia="zh-CN"/>
              </w:rPr>
              <w:t>4月3日</w:t>
            </w:r>
            <w:r>
              <w:rPr>
                <w:rFonts w:hint="eastAsia" w:asciiTheme="minorEastAsia" w:hAnsiTheme="minorEastAsia" w:eastAsiaTheme="minorEastAsia" w:cstheme="minorEastAsia"/>
                <w:color w:val="auto"/>
                <w:szCs w:val="21"/>
                <w:lang w:val="en-US" w:eastAsia="zh-CN"/>
              </w:rPr>
              <w:t>09:00</w:t>
            </w:r>
            <w:r>
              <w:rPr>
                <w:rFonts w:asciiTheme="minorEastAsia" w:hAnsiTheme="minorEastAsia" w:eastAsiaTheme="minorEastAsia" w:cstheme="minorEastAsia"/>
                <w:color w:val="000000" w:themeColor="text1"/>
                <w:szCs w:val="21"/>
                <w14:textFill>
                  <w14:solidFill>
                    <w14:schemeClr w14:val="tx1"/>
                  </w14:solidFill>
                </w14:textFill>
              </w:rPr>
              <w:t>（北京时间）。</w:t>
            </w:r>
          </w:p>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c.电子加密投标文件成功上传递交后，投标人可自行打印投标文件接收回执。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vAlign w:val="center"/>
          </w:tcPr>
          <w:p>
            <w:pPr>
              <w:spacing w:line="360" w:lineRule="auto"/>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c>
          <w:tcPr>
            <w:tcW w:w="1231" w:type="dxa"/>
            <w:vMerge w:val="continue"/>
            <w:tcBorders>
              <w:tl2br w:val="nil"/>
              <w:tr2bl w:val="nil"/>
            </w:tcBorders>
            <w:vAlign w:val="center"/>
          </w:tcPr>
          <w:p>
            <w:pPr>
              <w:spacing w:line="360" w:lineRule="auto"/>
              <w:jc w:val="center"/>
              <w:rPr>
                <w:rFonts w:hint="default" w:asciiTheme="minorEastAsia" w:hAnsiTheme="minorEastAsia" w:eastAsiaTheme="minorEastAsia" w:cstheme="minorEastAsia"/>
                <w:b/>
                <w:bCs/>
                <w:color w:val="000000" w:themeColor="text1"/>
                <w:szCs w:val="21"/>
                <w14:textFill>
                  <w14:solidFill>
                    <w14:schemeClr w14:val="tx1"/>
                  </w14:solidFill>
                </w14:textFill>
              </w:rPr>
            </w:pPr>
          </w:p>
        </w:tc>
        <w:tc>
          <w:tcPr>
            <w:tcW w:w="6764" w:type="dxa"/>
            <w:tcBorders>
              <w:tl2br w:val="nil"/>
              <w:tr2bl w:val="nil"/>
            </w:tcBorders>
            <w:vAlign w:val="center"/>
          </w:tcPr>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电子备份投标文件的递交：</w:t>
            </w:r>
            <w:r>
              <w:rPr>
                <w:rFonts w:asciiTheme="minorEastAsia" w:hAnsiTheme="minorEastAsia" w:eastAsiaTheme="minorEastAsia" w:cstheme="minorEastAsia"/>
                <w:color w:val="000000" w:themeColor="text1"/>
                <w:szCs w:val="21"/>
                <w14:textFill>
                  <w14:solidFill>
                    <w14:schemeClr w14:val="tx1"/>
                  </w14:solidFill>
                </w14:textFill>
              </w:rPr>
              <w:t>投标人如需要递交备份投标文件（后缀格式为.bfbs）的，请将</w:t>
            </w:r>
            <w:r>
              <w:rPr>
                <w:rFonts w:asciiTheme="minorEastAsia" w:hAnsiTheme="minorEastAsia" w:eastAsiaTheme="minorEastAsia" w:cstheme="minorEastAsia"/>
                <w:b/>
                <w:bCs/>
                <w:color w:val="000000" w:themeColor="text1"/>
                <w:szCs w:val="21"/>
                <w14:textFill>
                  <w14:solidFill>
                    <w14:schemeClr w14:val="tx1"/>
                  </w14:solidFill>
                </w14:textFill>
              </w:rPr>
              <w:t>u盘或DVD光盘形式</w:t>
            </w:r>
            <w:r>
              <w:rPr>
                <w:rFonts w:asciiTheme="minorEastAsia" w:hAnsiTheme="minorEastAsia" w:eastAsiaTheme="minorEastAsia" w:cstheme="minorEastAsia"/>
                <w:color w:val="000000" w:themeColor="text1"/>
                <w:szCs w:val="21"/>
                <w14:textFill>
                  <w14:solidFill>
                    <w14:schemeClr w14:val="tx1"/>
                  </w14:solidFill>
                </w14:textFill>
              </w:rPr>
              <w:t>的备份投标文件密封包装后以邮寄形式递交。</w:t>
            </w:r>
          </w:p>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邮寄地址：</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浦江县人民西路55号浦江县教育发展服务中心，陈老师收</w:t>
            </w:r>
            <w:r>
              <w:rPr>
                <w:rFonts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联系方式：13575925685，</w:t>
            </w:r>
            <w:r>
              <w:rPr>
                <w:rFonts w:asciiTheme="minorEastAsia" w:hAnsiTheme="minorEastAsia" w:eastAsiaTheme="minorEastAsia" w:cstheme="minorEastAsia"/>
                <w:color w:val="000000" w:themeColor="text1"/>
                <w:szCs w:val="21"/>
                <w14:textFill>
                  <w14:solidFill>
                    <w14:schemeClr w14:val="tx1"/>
                  </w14:solidFill>
                </w14:textFill>
              </w:rPr>
              <w:t>邮编：322200，逾期送达、未按指定地点送达或未密封将予以拒收。</w:t>
            </w:r>
          </w:p>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截止签收时间：同投标文件递交的截止时间。</w:t>
            </w:r>
          </w:p>
          <w:p>
            <w:pPr>
              <w:spacing w:line="360" w:lineRule="auto"/>
              <w:rPr>
                <w:rFonts w:hint="default"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电子备份投标文件的密封：</w:t>
            </w:r>
            <w:r>
              <w:rPr>
                <w:rFonts w:asciiTheme="minorEastAsia" w:hAnsiTheme="minorEastAsia" w:eastAsiaTheme="minorEastAsia" w:cstheme="minorEastAsia"/>
                <w:b/>
                <w:bCs/>
                <w:color w:val="000000" w:themeColor="text1"/>
                <w:szCs w:val="21"/>
                <w14:textFill>
                  <w14:solidFill>
                    <w14:schemeClr w14:val="tx1"/>
                  </w14:solidFill>
                </w14:textFill>
              </w:rPr>
              <w:t>外包装须注明项目名称、项目编号、投标截止时间并加盖公章。(如联合体投标的，包装物封面需注明联合体投标，并注明联合体成员各方的名称和联合协议中约定的牵头人的名称)。</w:t>
            </w:r>
          </w:p>
          <w:p>
            <w:pPr>
              <w:spacing w:line="360" w:lineRule="auto"/>
              <w:rPr>
                <w:rFonts w:hint="default"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未按要求密封和标志的电子备份投标文件，被遗漏、误拆是投标人的责任。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20</w:t>
            </w:r>
          </w:p>
        </w:tc>
        <w:tc>
          <w:tcPr>
            <w:tcW w:w="1231" w:type="dxa"/>
            <w:tcBorders>
              <w:tl2br w:val="nil"/>
              <w:tr2bl w:val="nil"/>
            </w:tcBorders>
            <w:vAlign w:val="center"/>
          </w:tcPr>
          <w:p>
            <w:pPr>
              <w:spacing w:line="360" w:lineRule="auto"/>
              <w:jc w:val="center"/>
              <w:rPr>
                <w:rFonts w:hint="default" w:asciiTheme="minorEastAsia" w:hAnsiTheme="minorEastAsia" w:eastAsiaTheme="minorEastAsia" w:cstheme="minorEastAsia"/>
                <w:b/>
                <w:bCs/>
                <w:color w:val="000000" w:themeColor="text1"/>
                <w:szCs w:val="21"/>
                <w:lang w:val="zh-TW"/>
                <w14:textFill>
                  <w14:solidFill>
                    <w14:schemeClr w14:val="tx1"/>
                  </w14:solidFill>
                </w14:textFill>
              </w:rPr>
            </w:pPr>
            <w:r>
              <w:rPr>
                <w:rFonts w:asciiTheme="minorEastAsia" w:hAnsiTheme="minorEastAsia" w:eastAsiaTheme="minorEastAsia" w:cstheme="minorEastAsia"/>
                <w:b/>
                <w:bCs/>
                <w:color w:val="000000" w:themeColor="text1"/>
                <w:szCs w:val="21"/>
                <w:lang w:val="zh-TW"/>
                <w14:textFill>
                  <w14:solidFill>
                    <w14:schemeClr w14:val="tx1"/>
                  </w14:solidFill>
                </w14:textFill>
              </w:rPr>
              <w:t>投标文件开启</w:t>
            </w:r>
          </w:p>
        </w:tc>
        <w:tc>
          <w:tcPr>
            <w:tcW w:w="6764" w:type="dxa"/>
            <w:tcBorders>
              <w:tl2br w:val="nil"/>
              <w:tr2bl w:val="nil"/>
            </w:tcBorders>
            <w:vAlign w:val="center"/>
          </w:tcPr>
          <w:p>
            <w:pPr>
              <w:widowControl/>
              <w:spacing w:line="360" w:lineRule="auto"/>
              <w:rPr>
                <w:rFonts w:hint="default" w:asciiTheme="minorEastAsia" w:hAnsiTheme="minorEastAsia" w:eastAsiaTheme="minorEastAsia" w:cstheme="minorEastAsia"/>
                <w:color w:val="000000" w:themeColor="text1"/>
                <w:szCs w:val="21"/>
                <w:lang w:val="zh-TW"/>
                <w14:textFill>
                  <w14:solidFill>
                    <w14:schemeClr w14:val="tx1"/>
                  </w14:solidFill>
                </w14:textFill>
              </w:rPr>
            </w:pPr>
            <w:r>
              <w:rPr>
                <w:rFonts w:asciiTheme="minorEastAsia" w:hAnsiTheme="minorEastAsia" w:eastAsiaTheme="minorEastAsia" w:cstheme="minorEastAsia"/>
                <w:color w:val="000000" w:themeColor="text1"/>
                <w:szCs w:val="21"/>
                <w:lang w:val="zh-TW"/>
                <w14:textFill>
                  <w14:solidFill>
                    <w14:schemeClr w14:val="tx1"/>
                  </w14:solidFill>
                </w14:textFill>
              </w:rPr>
              <w:t>时间：</w:t>
            </w:r>
            <w:r>
              <w:rPr>
                <w:rFonts w:asciiTheme="minorEastAsia" w:hAnsiTheme="minorEastAsia" w:eastAsiaTheme="minorEastAsia" w:cstheme="minorEastAsia"/>
                <w:b/>
                <w:bCs/>
                <w:color w:val="FF0000"/>
                <w:szCs w:val="21"/>
              </w:rPr>
              <w:t>202</w:t>
            </w:r>
            <w:r>
              <w:rPr>
                <w:rFonts w:hint="eastAsia" w:asciiTheme="minorEastAsia" w:hAnsiTheme="minorEastAsia" w:eastAsiaTheme="minorEastAsia" w:cstheme="minorEastAsia"/>
                <w:b/>
                <w:bCs/>
                <w:color w:val="FF0000"/>
                <w:szCs w:val="21"/>
                <w:lang w:val="en-US" w:eastAsia="zh-CN"/>
              </w:rPr>
              <w:t>5</w:t>
            </w:r>
            <w:r>
              <w:rPr>
                <w:rFonts w:asciiTheme="minorEastAsia" w:hAnsiTheme="minorEastAsia" w:eastAsiaTheme="minorEastAsia" w:cstheme="minorEastAsia"/>
                <w:b/>
                <w:bCs/>
                <w:color w:val="FF0000"/>
                <w:szCs w:val="21"/>
              </w:rPr>
              <w:t>年</w:t>
            </w:r>
            <w:r>
              <w:rPr>
                <w:rFonts w:hint="eastAsia" w:asciiTheme="minorEastAsia" w:hAnsiTheme="minorEastAsia" w:eastAsiaTheme="minorEastAsia" w:cstheme="minorEastAsia"/>
                <w:b/>
                <w:bCs/>
                <w:color w:val="FF0000"/>
                <w:szCs w:val="21"/>
                <w:lang w:val="en-US" w:eastAsia="zh-CN"/>
              </w:rPr>
              <w:t>4月3日09：00</w:t>
            </w:r>
            <w:r>
              <w:rPr>
                <w:rFonts w:asciiTheme="minorEastAsia" w:hAnsiTheme="minorEastAsia" w:eastAsiaTheme="minorEastAsia" w:cstheme="minorEastAsia"/>
                <w:b/>
                <w:bCs/>
                <w:color w:val="auto"/>
                <w:szCs w:val="21"/>
              </w:rPr>
              <w:t>（</w:t>
            </w:r>
            <w:r>
              <w:rPr>
                <w:rFonts w:asciiTheme="minorEastAsia" w:hAnsiTheme="minorEastAsia" w:eastAsiaTheme="minorEastAsia" w:cstheme="minorEastAsia"/>
                <w:b/>
                <w:bCs/>
                <w:color w:val="000000" w:themeColor="text1"/>
                <w:szCs w:val="21"/>
                <w14:textFill>
                  <w14:solidFill>
                    <w14:schemeClr w14:val="tx1"/>
                  </w14:solidFill>
                </w14:textFill>
              </w:rPr>
              <w:t>北京时间）。</w:t>
            </w:r>
          </w:p>
          <w:p>
            <w:pPr>
              <w:spacing w:line="360" w:lineRule="auto"/>
              <w:rPr>
                <w:rFonts w:hint="default" w:asciiTheme="minorEastAsia" w:hAnsiTheme="minorEastAsia" w:eastAsiaTheme="minorEastAsia" w:cstheme="minorEastAsia"/>
                <w:color w:val="000000" w:themeColor="text1"/>
                <w:szCs w:val="21"/>
                <w:lang w:val="zh-TW" w:eastAsia="zh-TW"/>
                <w14:textFill>
                  <w14:solidFill>
                    <w14:schemeClr w14:val="tx1"/>
                  </w14:solidFill>
                </w14:textFill>
              </w:rPr>
            </w:pPr>
            <w:r>
              <w:rPr>
                <w:rFonts w:asciiTheme="minorEastAsia" w:hAnsiTheme="minorEastAsia" w:eastAsiaTheme="minorEastAsia" w:cstheme="minorEastAsia"/>
                <w:color w:val="000000" w:themeColor="text1"/>
                <w:szCs w:val="21"/>
                <w:lang w:val="zh-TW" w:eastAsia="zh-TW"/>
                <w14:textFill>
                  <w14:solidFill>
                    <w14:schemeClr w14:val="tx1"/>
                  </w14:solidFill>
                </w14:textFill>
              </w:rPr>
              <w:t>地点：</w:t>
            </w:r>
            <w:r>
              <w:rPr>
                <w:rFonts w:asciiTheme="minorEastAsia" w:hAnsiTheme="minorEastAsia" w:eastAsiaTheme="minorEastAsia" w:cstheme="minorEastAsia"/>
                <w:color w:val="000000" w:themeColor="text1"/>
                <w:szCs w:val="21"/>
                <w:lang w:eastAsia="zh-TW"/>
                <w14:textFill>
                  <w14:solidFill>
                    <w14:schemeClr w14:val="tx1"/>
                  </w14:solidFill>
                </w14:textFill>
              </w:rPr>
              <w:t>政采云平台（www.zcygov.cn）。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21</w:t>
            </w:r>
          </w:p>
        </w:tc>
        <w:tc>
          <w:tcPr>
            <w:tcW w:w="1231" w:type="dxa"/>
            <w:tcBorders>
              <w:tl2br w:val="nil"/>
              <w:tr2bl w:val="nil"/>
            </w:tcBorders>
            <w:vAlign w:val="center"/>
          </w:tcPr>
          <w:p>
            <w:pPr>
              <w:spacing w:line="360" w:lineRule="auto"/>
              <w:jc w:val="center"/>
              <w:rPr>
                <w:rFonts w:hint="default"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解密时间</w:t>
            </w:r>
          </w:p>
        </w:tc>
        <w:tc>
          <w:tcPr>
            <w:tcW w:w="6764" w:type="dxa"/>
            <w:tcBorders>
              <w:tl2br w:val="nil"/>
              <w:tr2bl w:val="nil"/>
            </w:tcBorders>
            <w:vAlign w:val="center"/>
          </w:tcPr>
          <w:p>
            <w:pPr>
              <w:spacing w:line="360" w:lineRule="auto"/>
              <w:rPr>
                <w:rFonts w:hint="default"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投标文件解密时间为首次投标文件开启后30分钟。（以电子交易平台设定时间为准）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22</w:t>
            </w:r>
          </w:p>
        </w:tc>
        <w:tc>
          <w:tcPr>
            <w:tcW w:w="1231" w:type="dxa"/>
            <w:tcBorders>
              <w:tl2br w:val="nil"/>
              <w:tr2bl w:val="nil"/>
            </w:tcBorders>
            <w:vAlign w:val="center"/>
          </w:tcPr>
          <w:p>
            <w:pPr>
              <w:spacing w:line="360" w:lineRule="auto"/>
              <w:jc w:val="center"/>
              <w:rPr>
                <w:rFonts w:hint="default"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解密失败的异常处理</w:t>
            </w:r>
          </w:p>
        </w:tc>
        <w:tc>
          <w:tcPr>
            <w:tcW w:w="6764" w:type="dxa"/>
            <w:tcBorders>
              <w:tl2br w:val="nil"/>
              <w:tr2bl w:val="nil"/>
            </w:tcBorders>
            <w:vAlign w:val="center"/>
          </w:tcPr>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通过“政府采购云平台”上传提交的投标文件无法按时解密，投标人提供了电子备份投标文件的，以备份投标文件作为依据，否则视为投标文件撤回。投标文件已按时解密的，备份投标文件自动失效。投标人仅提交备份投标文件，没有在电子交易平台传输递交投标文件的，投标无效。</w:t>
            </w:r>
          </w:p>
          <w:p>
            <w:pPr>
              <w:spacing w:line="360" w:lineRule="auto"/>
              <w:rPr>
                <w:rFonts w:hint="default"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投标文件未按时解密且未提供备份投标文件的，视为投标文件撤回，后果由投标人自行承担。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23</w:t>
            </w:r>
          </w:p>
        </w:tc>
        <w:tc>
          <w:tcPr>
            <w:tcW w:w="1231" w:type="dxa"/>
            <w:tcBorders>
              <w:tl2br w:val="nil"/>
              <w:tr2bl w:val="nil"/>
            </w:tcBorders>
            <w:vAlign w:val="center"/>
          </w:tcPr>
          <w:p>
            <w:pPr>
              <w:spacing w:line="360" w:lineRule="auto"/>
              <w:jc w:val="center"/>
              <w:rPr>
                <w:rFonts w:hint="default" w:asciiTheme="minorEastAsia" w:hAnsiTheme="minorEastAsia" w:eastAsiaTheme="minorEastAsia" w:cstheme="minorEastAsia"/>
                <w:b/>
                <w:bCs/>
                <w:color w:val="auto"/>
                <w:szCs w:val="21"/>
                <w:highlight w:val="none"/>
              </w:rPr>
            </w:pPr>
            <w:r>
              <w:rPr>
                <w:rFonts w:asciiTheme="minorEastAsia" w:hAnsiTheme="minorEastAsia" w:eastAsiaTheme="minorEastAsia" w:cstheme="minorEastAsia"/>
                <w:b/>
                <w:bCs/>
                <w:color w:val="auto"/>
                <w:szCs w:val="21"/>
                <w:highlight w:val="none"/>
              </w:rPr>
              <w:t>活动现场确认声明</w:t>
            </w:r>
          </w:p>
        </w:tc>
        <w:tc>
          <w:tcPr>
            <w:tcW w:w="6764" w:type="dxa"/>
            <w:tcBorders>
              <w:tl2br w:val="nil"/>
              <w:tr2bl w:val="nil"/>
            </w:tcBorders>
            <w:vAlign w:val="center"/>
          </w:tcPr>
          <w:p>
            <w:pPr>
              <w:spacing w:line="360" w:lineRule="auto"/>
              <w:rPr>
                <w:rFonts w:hint="default" w:asciiTheme="minorEastAsia" w:hAnsiTheme="minorEastAsia" w:eastAsiaTheme="minorEastAsia" w:cstheme="minorEastAsia"/>
                <w:b/>
                <w:bCs/>
                <w:color w:val="auto"/>
                <w:szCs w:val="21"/>
                <w:highlight w:val="none"/>
              </w:rPr>
            </w:pPr>
            <w:r>
              <w:rPr>
                <w:rFonts w:asciiTheme="minorEastAsia" w:hAnsiTheme="minorEastAsia" w:eastAsiaTheme="minorEastAsia" w:cstheme="minorEastAsia"/>
                <w:color w:val="auto"/>
                <w:szCs w:val="21"/>
                <w:highlight w:val="none"/>
              </w:rPr>
              <w:t>投标人名单公布后</w:t>
            </w:r>
            <w:r>
              <w:rPr>
                <w:rFonts w:asciiTheme="minorEastAsia" w:hAnsiTheme="minorEastAsia" w:eastAsiaTheme="minorEastAsia" w:cstheme="minorEastAsia"/>
                <w:b/>
                <w:bCs/>
                <w:color w:val="auto"/>
                <w:szCs w:val="21"/>
                <w:highlight w:val="none"/>
              </w:rPr>
              <w:t>30分钟内</w:t>
            </w:r>
            <w:r>
              <w:rPr>
                <w:rFonts w:asciiTheme="minorEastAsia" w:hAnsiTheme="minorEastAsia" w:eastAsiaTheme="minorEastAsia" w:cstheme="minorEastAsia"/>
                <w:color w:val="auto"/>
                <w:szCs w:val="21"/>
                <w:highlight w:val="none"/>
              </w:rPr>
              <w:t>，投标人通过邮件形式发送经授权代表签署的《政府采购活动现场确认声明书》（格式见附件），扫描件发至代理机构经办人邮箱：</w:t>
            </w:r>
            <w:r>
              <w:rPr>
                <w:rFonts w:hint="eastAsia" w:asciiTheme="minorEastAsia" w:hAnsiTheme="minorEastAsia" w:eastAsiaTheme="minorEastAsia" w:cstheme="minorEastAsia"/>
                <w:color w:val="auto"/>
                <w:szCs w:val="21"/>
                <w:highlight w:val="none"/>
                <w:lang w:val="en-US" w:eastAsia="zh-CN"/>
              </w:rPr>
              <w:t>54251387@qq.com</w:t>
            </w:r>
            <w:r>
              <w:rPr>
                <w:rFonts w:asciiTheme="minorEastAsia" w:hAnsiTheme="minorEastAsia" w:eastAsiaTheme="minorEastAsia" w:cstheme="minorEastAsia"/>
                <w:color w:val="auto"/>
                <w:szCs w:val="21"/>
                <w:highlight w:val="none"/>
              </w:rPr>
              <w:t>，联系人：</w:t>
            </w:r>
            <w:r>
              <w:rPr>
                <w:rFonts w:hint="eastAsia" w:asciiTheme="minorEastAsia" w:hAnsiTheme="minorEastAsia" w:eastAsiaTheme="minorEastAsia" w:cstheme="minorEastAsia"/>
                <w:color w:val="auto"/>
                <w:szCs w:val="21"/>
                <w:highlight w:val="none"/>
                <w:lang w:val="en-US" w:eastAsia="zh-CN"/>
              </w:rPr>
              <w:t>陈老师</w:t>
            </w:r>
            <w:r>
              <w:rPr>
                <w:rFonts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lang w:val="en-US" w:eastAsia="zh-CN"/>
              </w:rPr>
              <w:t>13575925685</w:t>
            </w:r>
            <w:r>
              <w:rPr>
                <w:rFonts w:asciiTheme="minorEastAsia" w:hAnsiTheme="minorEastAsia" w:eastAsiaTheme="minorEastAsia" w:cstheme="minorEastAsia"/>
                <w:color w:val="auto"/>
                <w:szCs w:val="21"/>
                <w:highlight w:val="none"/>
              </w:rPr>
              <w:t>。</w:t>
            </w:r>
            <w:r>
              <w:rPr>
                <w:rFonts w:asciiTheme="minorEastAsia" w:hAnsiTheme="minorEastAsia" w:eastAsiaTheme="minorEastAsia" w:cstheme="minorEastAsia"/>
                <w:b/>
                <w:bCs/>
                <w:color w:val="auto"/>
                <w:szCs w:val="21"/>
                <w:highlight w:val="none"/>
              </w:rPr>
              <w:t>未按规定发送的，视为无异议，后果由投标人承担。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24</w:t>
            </w:r>
          </w:p>
        </w:tc>
        <w:tc>
          <w:tcPr>
            <w:tcW w:w="1231" w:type="dxa"/>
            <w:tcBorders>
              <w:tl2br w:val="nil"/>
              <w:tr2bl w:val="nil"/>
            </w:tcBorders>
            <w:vAlign w:val="center"/>
          </w:tcPr>
          <w:p>
            <w:pPr>
              <w:spacing w:line="360" w:lineRule="auto"/>
              <w:jc w:val="center"/>
              <w:rPr>
                <w:rFonts w:hint="default"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采购标的对应的中小企业划分标准所属行业</w:t>
            </w:r>
          </w:p>
        </w:tc>
        <w:tc>
          <w:tcPr>
            <w:tcW w:w="6764" w:type="dxa"/>
            <w:tcBorders>
              <w:tl2br w:val="nil"/>
              <w:tr2bl w:val="nil"/>
            </w:tcBorders>
            <w:vAlign w:val="center"/>
          </w:tcPr>
          <w:p>
            <w:pPr>
              <w:adjustRightInd w:val="0"/>
              <w:snapToGrid w:val="0"/>
              <w:spacing w:line="360" w:lineRule="auto"/>
              <w:rPr>
                <w:rFonts w:asciiTheme="minorEastAsia" w:hAnsiTheme="minorEastAsia" w:eastAsiaTheme="minorEastAsia" w:cstheme="minorEastAsia"/>
                <w:bCs/>
                <w:snapToGrid w:val="0"/>
                <w:color w:val="000000" w:themeColor="text1"/>
                <w:kern w:val="0"/>
                <w:szCs w:val="21"/>
                <w14:textFill>
                  <w14:solidFill>
                    <w14:schemeClr w14:val="tx1"/>
                  </w14:solidFill>
                </w14:textFill>
              </w:rPr>
            </w:pPr>
            <w:r>
              <w:rPr>
                <w:rFonts w:asciiTheme="minorEastAsia" w:hAnsiTheme="minorEastAsia" w:eastAsiaTheme="minorEastAsia" w:cstheme="minorEastAsia"/>
                <w:bCs/>
                <w:snapToGrid w:val="0"/>
                <w:color w:val="000000" w:themeColor="text1"/>
                <w:kern w:val="0"/>
                <w:szCs w:val="21"/>
                <w14:textFill>
                  <w14:solidFill>
                    <w14:schemeClr w14:val="tx1"/>
                  </w14:solidFill>
                </w14:textFill>
              </w:rPr>
              <w:t>本项目</w:t>
            </w:r>
            <w:r>
              <w:rPr>
                <w:rFonts w:asciiTheme="minorEastAsia" w:hAnsiTheme="minorEastAsia" w:eastAsiaTheme="minorEastAsia" w:cstheme="minorEastAsia"/>
                <w:b/>
                <w:snapToGrid w:val="0"/>
                <w:color w:val="000000" w:themeColor="text1"/>
                <w:kern w:val="0"/>
                <w:szCs w:val="21"/>
                <w:u w:val="single"/>
                <w14:textFill>
                  <w14:solidFill>
                    <w14:schemeClr w14:val="tx1"/>
                  </w14:solidFill>
                </w14:textFill>
              </w:rPr>
              <w:t>属于</w:t>
            </w:r>
            <w:r>
              <w:rPr>
                <w:rFonts w:asciiTheme="minorEastAsia" w:hAnsiTheme="minorEastAsia" w:eastAsiaTheme="minorEastAsia" w:cstheme="minorEastAsia"/>
                <w:bCs/>
                <w:snapToGrid w:val="0"/>
                <w:color w:val="000000" w:themeColor="text1"/>
                <w:kern w:val="0"/>
                <w:szCs w:val="21"/>
                <w14:textFill>
                  <w14:solidFill>
                    <w14:schemeClr w14:val="tx1"/>
                  </w14:solidFill>
                </w14:textFill>
              </w:rPr>
              <w:t>预留份额专门面向中小企业采购的项目。根据《关于印发中小企业划型标准规定的通知》（工信部联企业〔2011〕300 号）规定，本项目采购标的对应的中小企业划分标准所属行业为</w:t>
            </w:r>
            <w:r>
              <w:rPr>
                <w:rFonts w:asciiTheme="minorEastAsia" w:hAnsiTheme="minorEastAsia" w:eastAsiaTheme="minorEastAsia" w:cstheme="minorEastAsia"/>
                <w:b/>
                <w:snapToGrid w:val="0"/>
                <w:color w:val="000000" w:themeColor="text1"/>
                <w:kern w:val="0"/>
                <w:szCs w:val="21"/>
                <w14:textFill>
                  <w14:solidFill>
                    <w14:schemeClr w14:val="tx1"/>
                  </w14:solidFill>
                </w14:textFill>
              </w:rPr>
              <w:t>：</w:t>
            </w:r>
            <w:r>
              <w:rPr>
                <w:rFonts w:hint="eastAsia" w:asciiTheme="minorEastAsia" w:hAnsiTheme="minorEastAsia" w:eastAsiaTheme="minorEastAsia" w:cstheme="minorEastAsia"/>
                <w:b/>
                <w:snapToGrid w:val="0"/>
                <w:color w:val="000000" w:themeColor="text1"/>
                <w:kern w:val="0"/>
                <w:szCs w:val="21"/>
                <w:u w:val="single"/>
                <w:lang w:val="en-US" w:eastAsia="zh-CN"/>
                <w14:textFill>
                  <w14:solidFill>
                    <w14:schemeClr w14:val="tx1"/>
                  </w14:solidFill>
                </w14:textFill>
              </w:rPr>
              <w:t>其他未列明行业</w:t>
            </w:r>
            <w:r>
              <w:rPr>
                <w:rFonts w:asciiTheme="minorEastAsia" w:hAnsiTheme="minorEastAsia" w:eastAsiaTheme="minorEastAsia" w:cstheme="minorEastAsia"/>
                <w:bCs/>
                <w:snapToGrid w:val="0"/>
                <w:color w:val="000000" w:themeColor="text1"/>
                <w:kern w:val="0"/>
                <w:szCs w:val="21"/>
                <w14:textFill>
                  <w14:solidFill>
                    <w14:schemeClr w14:val="tx1"/>
                  </w14:solidFill>
                </w14:textFill>
              </w:rPr>
              <w:t>。</w:t>
            </w:r>
          </w:p>
          <w:p>
            <w:pPr>
              <w:adjustRightInd w:val="0"/>
              <w:snapToGrid w:val="0"/>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1"/>
                <w:lang w:val="en-US" w:eastAsia="zh-CN"/>
                <w14:textFill>
                  <w14:solidFill>
                    <w14:schemeClr w14:val="tx1"/>
                  </w14:solidFill>
                </w14:textFill>
              </w:rPr>
              <w:t>说明：声明函中所列行业与采购文件所明确的行业不一致但不改变划型结果情形的，不影响声明有效性，也不作为虚假资料情形认定。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26</w:t>
            </w:r>
          </w:p>
        </w:tc>
        <w:tc>
          <w:tcPr>
            <w:tcW w:w="1231" w:type="dxa"/>
            <w:tcBorders>
              <w:tl2br w:val="nil"/>
              <w:tr2bl w:val="nil"/>
            </w:tcBorders>
            <w:vAlign w:val="center"/>
          </w:tcPr>
          <w:p>
            <w:pPr>
              <w:spacing w:line="360" w:lineRule="auto"/>
              <w:jc w:val="center"/>
              <w:rPr>
                <w:rFonts w:hint="default" w:asciiTheme="minorEastAsia" w:hAnsiTheme="minorEastAsia" w:eastAsiaTheme="minorEastAsia" w:cstheme="minorEastAsia"/>
                <w:b/>
                <w:bCs/>
                <w:color w:val="000000" w:themeColor="text1"/>
                <w:szCs w:val="21"/>
                <w:lang w:val="zh-TW"/>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信用记录查询</w:t>
            </w:r>
          </w:p>
        </w:tc>
        <w:tc>
          <w:tcPr>
            <w:tcW w:w="6764" w:type="dxa"/>
            <w:tcBorders>
              <w:tl2br w:val="nil"/>
              <w:tr2bl w:val="nil"/>
            </w:tcBorders>
            <w:vAlign w:val="center"/>
          </w:tcPr>
          <w:p>
            <w:pPr>
              <w:spacing w:line="360" w:lineRule="auto"/>
              <w:rPr>
                <w:rFonts w:hint="default"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信用记录查询：</w:t>
            </w:r>
          </w:p>
          <w:p>
            <w:pPr>
              <w:spacing w:line="360" w:lineRule="auto"/>
              <w:rPr>
                <w:rFonts w:hint="default"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根据《关于在政府采购活动中查询及使用信用记录有关问题的通知》财库[2016]125号文件的规定执行：</w:t>
            </w:r>
          </w:p>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查询渠道：</w:t>
            </w:r>
            <w:r>
              <w:rPr>
                <w:rFonts w:asciiTheme="minorEastAsia" w:hAnsiTheme="minorEastAsia" w:eastAsiaTheme="minorEastAsia" w:cstheme="minorEastAsia"/>
                <w:color w:val="000000" w:themeColor="text1"/>
                <w:szCs w:val="21"/>
                <w14:textFill>
                  <w14:solidFill>
                    <w14:schemeClr w14:val="tx1"/>
                  </w14:solidFill>
                </w14:textFill>
              </w:rPr>
              <w:t>信用中国（www.creditchina.gov.cn）、中国政府采购网（www.ccgp.gov.cn）；</w:t>
            </w:r>
          </w:p>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截止时点：</w:t>
            </w:r>
            <w:r>
              <w:rPr>
                <w:rFonts w:asciiTheme="minorEastAsia" w:hAnsiTheme="minorEastAsia" w:eastAsiaTheme="minorEastAsia" w:cstheme="minorEastAsia"/>
                <w:color w:val="000000" w:themeColor="text1"/>
                <w:szCs w:val="21"/>
                <w14:textFill>
                  <w14:solidFill>
                    <w14:schemeClr w14:val="tx1"/>
                  </w14:solidFill>
                </w14:textFill>
              </w:rPr>
              <w:t>提交投标文件截止时间前3年内；</w:t>
            </w:r>
          </w:p>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查询记录和证据的留存：</w:t>
            </w:r>
            <w:r>
              <w:rPr>
                <w:rFonts w:asciiTheme="minorEastAsia" w:hAnsiTheme="minorEastAsia" w:eastAsiaTheme="minorEastAsia" w:cstheme="minorEastAsia"/>
                <w:color w:val="000000" w:themeColor="text1"/>
                <w:szCs w:val="21"/>
                <w14:textFill>
                  <w14:solidFill>
                    <w14:schemeClr w14:val="tx1"/>
                  </w14:solidFill>
                </w14:textFill>
              </w:rPr>
              <w:t>信用信息查询记录和证据以网页截图等方式留存。</w:t>
            </w:r>
          </w:p>
          <w:p>
            <w:pPr>
              <w:spacing w:line="360" w:lineRule="auto"/>
              <w:rPr>
                <w:rFonts w:hint="default"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使用规则：</w:t>
            </w:r>
            <w:r>
              <w:rPr>
                <w:rFonts w:asciiTheme="minorEastAsia" w:hAnsiTheme="minorEastAsia" w:eastAsiaTheme="minorEastAsia" w:cstheme="minorEastAsia"/>
                <w:color w:val="000000" w:themeColor="text1"/>
                <w:szCs w:val="21"/>
                <w14:textFill>
                  <w14:solidFill>
                    <w14:schemeClr w14:val="tx1"/>
                  </w14:solidFill>
                </w14:textFill>
              </w:rPr>
              <w:t>被列入失信被执行人、重大税收违法失信主体、政府采购严重违法失信行为记录名单及其他不符合《中华人民共和国政府采购法》第二十二条规定条件的，其投标将被拒绝。</w:t>
            </w:r>
          </w:p>
          <w:p>
            <w:pPr>
              <w:spacing w:line="360" w:lineRule="auto"/>
              <w:rPr>
                <w:rFonts w:hint="default" w:asciiTheme="minorEastAsia" w:hAnsiTheme="minorEastAsia" w:eastAsiaTheme="minorEastAsia" w:cstheme="minorEastAsia"/>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联合体信用信息查询：</w:t>
            </w:r>
            <w:r>
              <w:rPr>
                <w:rFonts w:asciiTheme="minorEastAsia" w:hAnsiTheme="minorEastAsia" w:eastAsiaTheme="minorEastAsia" w:cstheme="minorEastAsia"/>
                <w:color w:val="000000" w:themeColor="text1"/>
                <w:szCs w:val="21"/>
                <w14:textFill>
                  <w14:solidFill>
                    <w14:schemeClr w14:val="tx1"/>
                  </w14:solidFill>
                </w14:textFill>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hint="default" w:asciiTheme="minorEastAsia" w:hAnsiTheme="minorEastAsia" w:eastAsiaTheme="minorEastAsia" w:cstheme="minorEastAsia"/>
                <w:color w:val="000000" w:themeColor="text1"/>
                <w:szCs w:val="21"/>
                <w:lang w:eastAsia="zh-TW"/>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27</w:t>
            </w:r>
          </w:p>
        </w:tc>
        <w:tc>
          <w:tcPr>
            <w:tcW w:w="1231" w:type="dxa"/>
            <w:tcBorders>
              <w:tl2br w:val="nil"/>
              <w:tr2bl w:val="nil"/>
            </w:tcBorders>
            <w:vAlign w:val="center"/>
          </w:tcPr>
          <w:p>
            <w:pPr>
              <w:spacing w:line="360" w:lineRule="auto"/>
              <w:jc w:val="center"/>
              <w:rPr>
                <w:rFonts w:hint="default" w:asciiTheme="minorEastAsia" w:hAnsiTheme="minorEastAsia" w:eastAsiaTheme="minorEastAsia" w:cstheme="minorEastAsia"/>
                <w:b/>
                <w:bCs/>
                <w:color w:val="000000" w:themeColor="text1"/>
                <w:szCs w:val="21"/>
                <w:lang w:val="zh-TW"/>
                <w14:textFill>
                  <w14:solidFill>
                    <w14:schemeClr w14:val="tx1"/>
                  </w14:solidFill>
                </w14:textFill>
              </w:rPr>
            </w:pPr>
            <w:r>
              <w:rPr>
                <w:rFonts w:asciiTheme="minorEastAsia" w:hAnsiTheme="minorEastAsia" w:eastAsiaTheme="minorEastAsia" w:cstheme="minorEastAsia"/>
                <w:b/>
                <w:bCs/>
                <w:color w:val="000000" w:themeColor="text1"/>
                <w:szCs w:val="21"/>
                <w:lang w:val="zh-TW"/>
                <w14:textFill>
                  <w14:solidFill>
                    <w14:schemeClr w14:val="tx1"/>
                  </w14:solidFill>
                </w14:textFill>
              </w:rPr>
              <w:t>质疑</w:t>
            </w:r>
          </w:p>
        </w:tc>
        <w:tc>
          <w:tcPr>
            <w:tcW w:w="6764" w:type="dxa"/>
            <w:tcBorders>
              <w:tl2br w:val="nil"/>
              <w:tr2bl w:val="nil"/>
            </w:tcBorders>
            <w:vAlign w:val="center"/>
          </w:tcPr>
          <w:p>
            <w:pPr>
              <w:spacing w:line="360" w:lineRule="auto"/>
              <w:rPr>
                <w:rFonts w:hint="default" w:asciiTheme="minorEastAsia" w:hAnsiTheme="minorEastAsia" w:eastAsiaTheme="minorEastAsia" w:cstheme="minorEastAsia"/>
                <w:color w:val="000000" w:themeColor="text1"/>
                <w:szCs w:val="21"/>
                <w:lang w:val="zh-TW" w:eastAsia="zh-TW"/>
                <w14:textFill>
                  <w14:solidFill>
                    <w14:schemeClr w14:val="tx1"/>
                  </w14:solidFill>
                </w14:textFill>
              </w:rPr>
            </w:pPr>
            <w:r>
              <w:rPr>
                <w:rFonts w:asciiTheme="minorEastAsia" w:hAnsiTheme="minorEastAsia" w:eastAsiaTheme="minorEastAsia" w:cstheme="minorEastAsia"/>
                <w:color w:val="000000" w:themeColor="text1"/>
                <w:szCs w:val="21"/>
                <w:lang w:val="zh-TW" w:eastAsia="zh-TW"/>
                <w14:textFill>
                  <w14:solidFill>
                    <w14:schemeClr w14:val="tx1"/>
                  </w14:solidFill>
                </w14:textFill>
              </w:rPr>
              <w:t>质疑：</w:t>
            </w:r>
            <w:r>
              <w:rPr>
                <w:rFonts w:asciiTheme="minorEastAsia" w:hAnsiTheme="minorEastAsia" w:eastAsiaTheme="minorEastAsia" w:cstheme="minorEastAsia"/>
                <w:color w:val="000000" w:themeColor="text1"/>
                <w:szCs w:val="21"/>
                <w14:textFill>
                  <w14:solidFill>
                    <w14:schemeClr w14:val="tx1"/>
                  </w14:solidFill>
                </w14:textFill>
              </w:rPr>
              <w:t>投标人</w:t>
            </w:r>
            <w:r>
              <w:rPr>
                <w:rFonts w:asciiTheme="minorEastAsia" w:hAnsiTheme="minorEastAsia" w:eastAsiaTheme="minorEastAsia" w:cstheme="minorEastAsia"/>
                <w:color w:val="000000" w:themeColor="text1"/>
                <w:szCs w:val="21"/>
                <w:lang w:val="zh-TW" w:eastAsia="zh-TW"/>
                <w14:textFill>
                  <w14:solidFill>
                    <w14:schemeClr w14:val="tx1"/>
                  </w14:solidFill>
                </w14:textFill>
              </w:rPr>
              <w:t>在法定质疑期内应当一次性提出针对同一采购程序环节的质疑。</w:t>
            </w:r>
          </w:p>
          <w:p>
            <w:pPr>
              <w:spacing w:line="360" w:lineRule="auto"/>
              <w:rPr>
                <w:rFonts w:asciiTheme="minorEastAsia" w:hAnsiTheme="minorEastAsia" w:eastAsiaTheme="minorEastAsia" w:cstheme="minorEastAsia"/>
                <w:b/>
                <w:bCs/>
                <w:color w:val="000000" w:themeColor="text1"/>
                <w:szCs w:val="21"/>
                <w:lang w:val="zh-TW" w:eastAsia="zh-TW"/>
                <w14:textFill>
                  <w14:solidFill>
                    <w14:schemeClr w14:val="tx1"/>
                  </w14:solidFill>
                </w14:textFill>
              </w:rPr>
            </w:pPr>
            <w:r>
              <w:rPr>
                <w:rFonts w:asciiTheme="minorEastAsia" w:hAnsiTheme="minorEastAsia" w:eastAsiaTheme="minorEastAsia" w:cstheme="minorEastAsia"/>
                <w:color w:val="000000" w:themeColor="text1"/>
                <w:szCs w:val="21"/>
                <w:lang w:val="zh-TW" w:eastAsia="zh-TW"/>
                <w14:textFill>
                  <w14:solidFill>
                    <w14:schemeClr w14:val="tx1"/>
                  </w14:solidFill>
                </w14:textFill>
              </w:rPr>
              <w:t>接收质疑函的方式：</w:t>
            </w:r>
            <w:r>
              <w:rPr>
                <w:rFonts w:asciiTheme="minorEastAsia" w:hAnsiTheme="minorEastAsia" w:eastAsiaTheme="minorEastAsia" w:cstheme="minorEastAsia"/>
                <w:b/>
                <w:bCs/>
                <w:color w:val="000000" w:themeColor="text1"/>
                <w:szCs w:val="21"/>
                <w14:textFill>
                  <w14:solidFill>
                    <w14:schemeClr w14:val="tx1"/>
                  </w14:solidFill>
                </w14:textFill>
              </w:rPr>
              <w:t>①纸质</w:t>
            </w:r>
            <w:r>
              <w:rPr>
                <w:rFonts w:asciiTheme="minorEastAsia" w:hAnsiTheme="minorEastAsia" w:eastAsiaTheme="minorEastAsia" w:cstheme="minorEastAsia"/>
                <w:b/>
                <w:bCs/>
                <w:color w:val="000000" w:themeColor="text1"/>
                <w:szCs w:val="21"/>
                <w:lang w:val="zh-TW" w:eastAsia="zh-TW"/>
                <w14:textFill>
                  <w14:solidFill>
                    <w14:schemeClr w14:val="tx1"/>
                  </w14:solidFill>
                </w14:textFill>
              </w:rPr>
              <w:t>形式</w:t>
            </w:r>
            <w:r>
              <w:rPr>
                <w:rFonts w:asciiTheme="minorEastAsia" w:hAnsiTheme="minorEastAsia" w:eastAsiaTheme="minorEastAsia" w:cstheme="minorEastAsia"/>
                <w:b/>
                <w:bCs/>
                <w:color w:val="000000" w:themeColor="text1"/>
                <w:szCs w:val="21"/>
                <w:lang w:val="zh-TW"/>
                <w14:textFill>
                  <w14:solidFill>
                    <w14:schemeClr w14:val="tx1"/>
                  </w14:solidFill>
                </w14:textFill>
              </w:rPr>
              <w:t>，</w:t>
            </w:r>
            <w:r>
              <w:rPr>
                <w:rFonts w:asciiTheme="minorEastAsia" w:hAnsiTheme="minorEastAsia" w:eastAsiaTheme="minorEastAsia" w:cstheme="minorEastAsia"/>
                <w:b/>
                <w:bCs/>
                <w:color w:val="000000" w:themeColor="text1"/>
                <w:szCs w:val="21"/>
                <w14:textFill>
                  <w14:solidFill>
                    <w14:schemeClr w14:val="tx1"/>
                  </w14:solidFill>
                </w14:textFill>
              </w:rPr>
              <w:t>以快递方式送达</w:t>
            </w:r>
            <w:r>
              <w:rPr>
                <w:rFonts w:asciiTheme="minorEastAsia" w:hAnsiTheme="minorEastAsia" w:eastAsiaTheme="minorEastAsia" w:cstheme="minorEastAsia"/>
                <w:b/>
                <w:bCs/>
                <w:color w:val="000000" w:themeColor="text1"/>
                <w:szCs w:val="21"/>
                <w:lang w:val="zh-TW" w:eastAsia="zh-TW"/>
                <w14:textFill>
                  <w14:solidFill>
                    <w14:schemeClr w14:val="tx1"/>
                  </w14:solidFill>
                </w14:textFill>
              </w:rPr>
              <w:t>。联系人：</w:t>
            </w:r>
            <w:r>
              <w:rPr>
                <w:rFonts w:hint="eastAsia" w:asciiTheme="minorEastAsia" w:hAnsiTheme="minorEastAsia" w:eastAsiaTheme="minorEastAsia" w:cstheme="minorEastAsia"/>
                <w:b/>
                <w:bCs/>
                <w:color w:val="000000" w:themeColor="text1"/>
                <w:szCs w:val="21"/>
                <w:lang w:val="en-US" w:eastAsia="zh-CN"/>
                <w14:textFill>
                  <w14:solidFill>
                    <w14:schemeClr w14:val="tx1"/>
                  </w14:solidFill>
                </w14:textFill>
              </w:rPr>
              <w:t>朱老师</w:t>
            </w:r>
            <w:r>
              <w:rPr>
                <w:rFonts w:asciiTheme="minorEastAsia" w:hAnsiTheme="minorEastAsia" w:eastAsiaTheme="minorEastAsia" w:cstheme="minorEastAsia"/>
                <w:b/>
                <w:bCs/>
                <w:color w:val="000000" w:themeColor="text1"/>
                <w:szCs w:val="21"/>
                <w:lang w:val="zh-TW" w:eastAsia="zh-TW"/>
                <w14:textFill>
                  <w14:solidFill>
                    <w14:schemeClr w14:val="tx1"/>
                  </w14:solidFill>
                </w14:textFill>
              </w:rPr>
              <w:t>，联系电话：</w:t>
            </w:r>
            <w:r>
              <w:rPr>
                <w:rFonts w:hint="eastAsia" w:eastAsia="宋体" w:asciiTheme="minorEastAsia" w:hAnsiTheme="minorEastAsia" w:cstheme="minorEastAsia"/>
                <w:b/>
                <w:bCs/>
                <w:color w:val="000000" w:themeColor="text1"/>
                <w:szCs w:val="21"/>
                <w:lang w:val="en-US" w:eastAsia="zh-CN"/>
                <w14:textFill>
                  <w14:solidFill>
                    <w14:schemeClr w14:val="tx1"/>
                  </w14:solidFill>
                </w14:textFill>
              </w:rPr>
              <w:t>0579-89392171</w:t>
            </w:r>
            <w:r>
              <w:rPr>
                <w:rFonts w:asciiTheme="minorEastAsia" w:hAnsiTheme="minorEastAsia" w:eastAsiaTheme="minorEastAsia" w:cstheme="minorEastAsia"/>
                <w:b/>
                <w:bCs/>
                <w:color w:val="000000" w:themeColor="text1"/>
                <w:szCs w:val="21"/>
                <w:lang w:val="zh-TW" w:eastAsia="zh-TW"/>
                <w14:textFill>
                  <w14:solidFill>
                    <w14:schemeClr w14:val="tx1"/>
                  </w14:solidFill>
                </w14:textFill>
              </w:rPr>
              <w:t>，地址</w:t>
            </w:r>
            <w:r>
              <w:rPr>
                <w:rFonts w:hint="eastAsia" w:asciiTheme="minorEastAsia" w:hAnsiTheme="minorEastAsia" w:eastAsiaTheme="minorEastAsia" w:cstheme="minorEastAsia"/>
                <w:b/>
                <w:bCs/>
                <w:color w:val="000000" w:themeColor="text1"/>
                <w:szCs w:val="21"/>
                <w:lang w:val="zh-TW"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lang w:val="en-US" w:eastAsia="zh-CN"/>
                <w14:textFill>
                  <w14:solidFill>
                    <w14:schemeClr w14:val="tx1"/>
                  </w14:solidFill>
                </w14:textFill>
              </w:rPr>
              <w:t>浦江县人民西路55号浦江县教育发展服务中心</w:t>
            </w:r>
            <w:r>
              <w:rPr>
                <w:rFonts w:asciiTheme="minorEastAsia" w:hAnsiTheme="minorEastAsia" w:eastAsiaTheme="minorEastAsia" w:cstheme="minorEastAsia"/>
                <w:b/>
                <w:bCs/>
                <w:color w:val="000000" w:themeColor="text1"/>
                <w:szCs w:val="21"/>
                <w:lang w:val="zh-TW"/>
                <w14:textFill>
                  <w14:solidFill>
                    <w14:schemeClr w14:val="tx1"/>
                  </w14:solidFill>
                </w14:textFill>
              </w:rPr>
              <w:t>。</w:t>
            </w:r>
            <w:r>
              <w:rPr>
                <w:rFonts w:asciiTheme="minorEastAsia" w:hAnsiTheme="minorEastAsia" w:eastAsiaTheme="minorEastAsia" w:cstheme="minorEastAsia"/>
                <w:b/>
                <w:bCs/>
                <w:color w:val="000000" w:themeColor="text1"/>
                <w:szCs w:val="21"/>
                <w14:textFill>
                  <w14:solidFill>
                    <w14:schemeClr w14:val="tx1"/>
                  </w14:solidFill>
                </w14:textFill>
              </w:rPr>
              <w:t>同时请将质疑函的word格式文件发送至邮箱：</w:t>
            </w:r>
            <w:r>
              <w:rPr>
                <w:rFonts w:hint="eastAsia" w:eastAsia="宋体" w:asciiTheme="minorEastAsia" w:hAnsiTheme="minorEastAsia" w:cstheme="minorEastAsia"/>
                <w:b/>
                <w:bCs/>
                <w:color w:val="000000" w:themeColor="text1"/>
                <w:szCs w:val="21"/>
                <w:lang w:val="en-US" w:eastAsia="zh-CN"/>
                <w14:textFill>
                  <w14:solidFill>
                    <w14:schemeClr w14:val="tx1"/>
                  </w14:solidFill>
                </w14:textFill>
              </w:rPr>
              <w:fldChar w:fldCharType="begin"/>
            </w:r>
            <w:r>
              <w:rPr>
                <w:rFonts w:hint="eastAsia" w:eastAsia="宋体" w:asciiTheme="minorEastAsia" w:hAnsiTheme="minorEastAsia" w:cstheme="minorEastAsia"/>
                <w:b/>
                <w:bCs/>
                <w:color w:val="000000" w:themeColor="text1"/>
                <w:szCs w:val="21"/>
                <w:lang w:val="en-US" w:eastAsia="zh-CN"/>
                <w14:textFill>
                  <w14:solidFill>
                    <w14:schemeClr w14:val="tx1"/>
                  </w14:solidFill>
                </w14:textFill>
              </w:rPr>
              <w:instrText xml:space="preserve"> HYPERLINK "mailto:1004822322@qq.com。" </w:instrText>
            </w:r>
            <w:r>
              <w:rPr>
                <w:rFonts w:hint="eastAsia" w:eastAsia="宋体" w:asciiTheme="minorEastAsia" w:hAnsiTheme="minorEastAsia" w:cstheme="minorEastAsia"/>
                <w:b/>
                <w:bCs/>
                <w:color w:val="000000" w:themeColor="text1"/>
                <w:szCs w:val="21"/>
                <w:lang w:val="en-US" w:eastAsia="zh-CN"/>
                <w14:textFill>
                  <w14:solidFill>
                    <w14:schemeClr w14:val="tx1"/>
                  </w14:solidFill>
                </w14:textFill>
              </w:rPr>
              <w:fldChar w:fldCharType="separate"/>
            </w:r>
            <w:r>
              <w:rPr>
                <w:rStyle w:val="32"/>
                <w:rFonts w:hint="eastAsia" w:eastAsia="宋体" w:asciiTheme="minorEastAsia" w:hAnsiTheme="minorEastAsia" w:cstheme="minorEastAsia"/>
                <w:b/>
                <w:bCs/>
                <w:color w:val="000000" w:themeColor="text1"/>
                <w:szCs w:val="21"/>
                <w:lang w:val="en-US" w:eastAsia="zh-CN"/>
                <w14:textFill>
                  <w14:solidFill>
                    <w14:schemeClr w14:val="tx1"/>
                  </w14:solidFill>
                </w14:textFill>
              </w:rPr>
              <w:t>1004822322@qq.com</w:t>
            </w:r>
            <w:r>
              <w:rPr>
                <w:rStyle w:val="32"/>
                <w:rFonts w:asciiTheme="minorEastAsia" w:hAnsiTheme="minorEastAsia" w:eastAsiaTheme="minorEastAsia" w:cstheme="minorEastAsia"/>
                <w:b/>
                <w:bCs/>
                <w:color w:val="000000" w:themeColor="text1"/>
                <w:szCs w:val="21"/>
                <w:lang w:val="zh-TW" w:eastAsia="zh-TW"/>
                <w14:textFill>
                  <w14:solidFill>
                    <w14:schemeClr w14:val="tx1"/>
                  </w14:solidFill>
                </w14:textFill>
              </w:rPr>
              <w:t>。</w:t>
            </w:r>
            <w:r>
              <w:rPr>
                <w:rFonts w:hint="eastAsia" w:eastAsia="宋体" w:asciiTheme="minorEastAsia" w:hAnsiTheme="minorEastAsia" w:cstheme="minorEastAsia"/>
                <w:b/>
                <w:bCs/>
                <w:color w:val="000000" w:themeColor="text1"/>
                <w:szCs w:val="21"/>
                <w:lang w:val="en-US" w:eastAsia="zh-CN"/>
                <w14:textFill>
                  <w14:solidFill>
                    <w14:schemeClr w14:val="tx1"/>
                  </w14:solidFill>
                </w14:textFill>
              </w:rPr>
              <w:fldChar w:fldCharType="end"/>
            </w:r>
          </w:p>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②在线质疑菜单路径：应用中心-项目采购-询问质疑投诉-质疑列表，具体操作详见“政府采购项目电子交易管理操作指南-供应商” （https://service.zcygov.cn/#/knowledges/CW1EtGwBFdiHxlNd6I3m/6IMVAG0BFdiHxlNdQ8Na）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28</w:t>
            </w:r>
          </w:p>
        </w:tc>
        <w:tc>
          <w:tcPr>
            <w:tcW w:w="1231" w:type="dxa"/>
            <w:tcBorders>
              <w:tl2br w:val="nil"/>
              <w:tr2bl w:val="nil"/>
            </w:tcBorders>
            <w:vAlign w:val="center"/>
          </w:tcPr>
          <w:p>
            <w:pPr>
              <w:spacing w:line="360" w:lineRule="auto"/>
              <w:jc w:val="center"/>
              <w:rPr>
                <w:rFonts w:hint="default" w:asciiTheme="minorEastAsia" w:hAnsiTheme="minorEastAsia" w:eastAsiaTheme="minorEastAsia" w:cstheme="minorEastAsia"/>
                <w:b/>
                <w:bCs/>
                <w:color w:val="000000" w:themeColor="text1"/>
                <w:szCs w:val="21"/>
                <w:lang w:val="zh-TW"/>
                <w14:textFill>
                  <w14:solidFill>
                    <w14:schemeClr w14:val="tx1"/>
                  </w14:solidFill>
                </w14:textFill>
              </w:rPr>
            </w:pPr>
            <w:r>
              <w:rPr>
                <w:rFonts w:asciiTheme="minorEastAsia" w:hAnsiTheme="minorEastAsia" w:eastAsiaTheme="minorEastAsia" w:cstheme="minorEastAsia"/>
                <w:b/>
                <w:bCs/>
                <w:color w:val="000000" w:themeColor="text1"/>
                <w:szCs w:val="21"/>
                <w:lang w:val="zh-TW"/>
                <w14:textFill>
                  <w14:solidFill>
                    <w14:schemeClr w14:val="tx1"/>
                  </w14:solidFill>
                </w14:textFill>
              </w:rPr>
              <w:t>节能产品、环境标志产品政策</w:t>
            </w:r>
          </w:p>
        </w:tc>
        <w:tc>
          <w:tcPr>
            <w:tcW w:w="6764" w:type="dxa"/>
            <w:tcBorders>
              <w:tl2br w:val="nil"/>
              <w:tr2bl w:val="nil"/>
            </w:tcBorders>
            <w:vAlign w:val="center"/>
          </w:tcPr>
          <w:p>
            <w:pPr>
              <w:spacing w:line="360" w:lineRule="auto"/>
              <w:rPr>
                <w:rFonts w:hint="default"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sym w:font="Wingdings 2" w:char="0052"/>
            </w:r>
            <w:r>
              <w:rPr>
                <w:rFonts w:asciiTheme="minorEastAsia" w:hAnsiTheme="minorEastAsia" w:eastAsiaTheme="minorEastAsia" w:cstheme="minorEastAsia"/>
                <w:b/>
                <w:bCs/>
                <w:color w:val="000000" w:themeColor="text1"/>
                <w:szCs w:val="21"/>
                <w14:textFill>
                  <w14:solidFill>
                    <w14:schemeClr w14:val="tx1"/>
                  </w14:solidFill>
                </w14:textFill>
              </w:rPr>
              <w:t>本项目为服务项目，不适用节能环保政策。</w:t>
            </w:r>
          </w:p>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sym w:font="Wingdings 2" w:char="00A3"/>
            </w:r>
            <w:r>
              <w:rPr>
                <w:rFonts w:asciiTheme="minorEastAsia" w:hAnsiTheme="minorEastAsia" w:eastAsiaTheme="minorEastAsia" w:cstheme="minorEastAsia"/>
                <w:color w:val="000000" w:themeColor="text1"/>
                <w:szCs w:val="21"/>
                <w14:textFill>
                  <w14:solidFill>
                    <w14:schemeClr w14:val="tx1"/>
                  </w14:solidFill>
                </w14:textFill>
              </w:rPr>
              <w:t>根据《关于调整优化节能产品、环境标志产品政府采购执行机制的通知》（财库〔2019〕9号）文件的规定，本项目如需采购节能产品、环境标志产品品目清单内的产品的，供应商所投的相应产品须提供经国家确定的认证机构出具的、处于有效期之内的节能产品、环境标志产品认证证书，采购人对获得证书的产品实施政府优先采购或强制采购。</w:t>
            </w:r>
          </w:p>
          <w:p>
            <w:pPr>
              <w:spacing w:line="360" w:lineRule="auto"/>
              <w:rPr>
                <w:rFonts w:hint="default"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提供中国政府采购网（www.ccgp.gov.cn）网页查询打印材料等说明材料。</w:t>
            </w:r>
          </w:p>
          <w:p>
            <w:pPr>
              <w:spacing w:line="360" w:lineRule="auto"/>
              <w:rPr>
                <w:rFonts w:hint="default" w:asciiTheme="minorEastAsia" w:hAnsiTheme="minorEastAsia" w:eastAsiaTheme="minorEastAsia" w:cstheme="minorEastAsia"/>
                <w:color w:val="000000" w:themeColor="text1"/>
                <w:szCs w:val="21"/>
                <w:lang w:val="zh-TW" w:eastAsia="zh-TW"/>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注：属于强制采购品目清单中的产品如未获得证书，其投标将被拒绝。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29</w:t>
            </w:r>
          </w:p>
        </w:tc>
        <w:tc>
          <w:tcPr>
            <w:tcW w:w="1231" w:type="dxa"/>
            <w:tcBorders>
              <w:tl2br w:val="nil"/>
              <w:tr2bl w:val="nil"/>
            </w:tcBorders>
            <w:vAlign w:val="center"/>
          </w:tcPr>
          <w:p>
            <w:pPr>
              <w:spacing w:line="360" w:lineRule="auto"/>
              <w:jc w:val="center"/>
              <w:rPr>
                <w:rFonts w:hint="default" w:asciiTheme="minorEastAsia" w:hAnsiTheme="minorEastAsia" w:eastAsiaTheme="minorEastAsia" w:cstheme="minorEastAsia"/>
                <w:b/>
                <w:bCs/>
                <w:color w:val="000000" w:themeColor="text1"/>
                <w:szCs w:val="21"/>
                <w:lang w:val="zh-TW"/>
                <w14:textFill>
                  <w14:solidFill>
                    <w14:schemeClr w14:val="tx1"/>
                  </w14:solidFill>
                </w14:textFill>
              </w:rPr>
            </w:pPr>
            <w:r>
              <w:rPr>
                <w:rFonts w:asciiTheme="minorEastAsia" w:hAnsiTheme="minorEastAsia" w:eastAsiaTheme="minorEastAsia" w:cstheme="minorEastAsia"/>
                <w:b/>
                <w:bCs/>
                <w:color w:val="000000" w:themeColor="text1"/>
                <w:szCs w:val="21"/>
                <w:lang w:val="zh-TW"/>
                <w14:textFill>
                  <w14:solidFill>
                    <w14:schemeClr w14:val="tx1"/>
                  </w14:solidFill>
                </w14:textFill>
              </w:rPr>
              <w:t>采购代理服务费</w:t>
            </w:r>
          </w:p>
        </w:tc>
        <w:tc>
          <w:tcPr>
            <w:tcW w:w="6764" w:type="dxa"/>
            <w:tcBorders>
              <w:tl2br w:val="nil"/>
              <w:tr2bl w:val="nil"/>
            </w:tcBorders>
            <w:vAlign w:val="center"/>
          </w:tcPr>
          <w:p>
            <w:pPr>
              <w:spacing w:line="360" w:lineRule="auto"/>
              <w:rPr>
                <w:rFonts w:hint="eastAsia" w:asciiTheme="minorEastAsia" w:hAnsiTheme="minorEastAsia" w:eastAsiaTheme="minorEastAsia" w:cstheme="minorEastAsia"/>
                <w:bCs/>
                <w:color w:val="000000" w:themeColor="text1"/>
                <w:szCs w:val="21"/>
                <w:lang w:val="zh-TW" w:eastAsia="zh-CN"/>
                <w14:textFill>
                  <w14:solidFill>
                    <w14:schemeClr w14:val="tx1"/>
                  </w14:solidFill>
                </w14:textFill>
              </w:rPr>
            </w:pPr>
            <w:r>
              <w:rPr>
                <w:rFonts w:asciiTheme="minorEastAsia" w:hAnsiTheme="minorEastAsia" w:eastAsiaTheme="minorEastAsia" w:cstheme="minorEastAsia"/>
                <w:b/>
                <w:color w:val="000000" w:themeColor="text1"/>
                <w:szCs w:val="21"/>
                <w14:textFill>
                  <w14:solidFill>
                    <w14:schemeClr w14:val="tx1"/>
                  </w14:solidFill>
                </w14:textFill>
              </w:rPr>
              <w:t>收取标准：</w:t>
            </w:r>
            <w:r>
              <w:rPr>
                <w:rFonts w:asciiTheme="minorEastAsia" w:hAnsiTheme="minorEastAsia" w:eastAsiaTheme="minorEastAsia" w:cstheme="minorEastAsia"/>
                <w:bCs/>
                <w:color w:val="000000" w:themeColor="text1"/>
                <w:szCs w:val="21"/>
                <w14:textFill>
                  <w14:solidFill>
                    <w14:schemeClr w14:val="tx1"/>
                  </w14:solidFill>
                </w14:textFill>
              </w:rPr>
              <w:t>本项目</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不收取</w:t>
            </w:r>
            <w:r>
              <w:rPr>
                <w:rFonts w:asciiTheme="minorEastAsia" w:hAnsiTheme="minorEastAsia" w:eastAsiaTheme="minorEastAsia" w:cstheme="minorEastAsia"/>
                <w:bCs/>
                <w:color w:val="000000" w:themeColor="text1"/>
                <w:szCs w:val="21"/>
                <w14:textFill>
                  <w14:solidFill>
                    <w14:schemeClr w14:val="tx1"/>
                  </w14:solidFill>
                </w14:textFill>
              </w:rPr>
              <w:t>招标代理服务费</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30</w:t>
            </w:r>
          </w:p>
        </w:tc>
        <w:tc>
          <w:tcPr>
            <w:tcW w:w="1231" w:type="dxa"/>
            <w:tcBorders>
              <w:tl2br w:val="nil"/>
              <w:tr2bl w:val="nil"/>
            </w:tcBorders>
            <w:vAlign w:val="center"/>
          </w:tcPr>
          <w:p>
            <w:pPr>
              <w:spacing w:line="360" w:lineRule="auto"/>
              <w:jc w:val="center"/>
              <w:rPr>
                <w:rFonts w:hint="default" w:asciiTheme="minorEastAsia" w:hAnsiTheme="minorEastAsia" w:eastAsiaTheme="minorEastAsia" w:cstheme="minorEastAsia"/>
                <w:b/>
                <w:bCs/>
                <w:color w:val="000000" w:themeColor="text1"/>
                <w:szCs w:val="21"/>
                <w:lang w:val="zh-TW"/>
                <w14:textFill>
                  <w14:solidFill>
                    <w14:schemeClr w14:val="tx1"/>
                  </w14:solidFill>
                </w14:textFill>
              </w:rPr>
            </w:pPr>
            <w:r>
              <w:rPr>
                <w:rFonts w:asciiTheme="minorEastAsia" w:hAnsiTheme="minorEastAsia" w:eastAsiaTheme="minorEastAsia" w:cstheme="minorEastAsia"/>
                <w:b/>
                <w:bCs/>
                <w:color w:val="000000" w:themeColor="text1"/>
                <w:szCs w:val="21"/>
                <w:lang w:val="zh-TW"/>
                <w14:textFill>
                  <w14:solidFill>
                    <w14:schemeClr w14:val="tx1"/>
                  </w14:solidFill>
                </w14:textFill>
              </w:rPr>
              <w:t>是否允许采购进口产品</w:t>
            </w:r>
          </w:p>
        </w:tc>
        <w:tc>
          <w:tcPr>
            <w:tcW w:w="6764" w:type="dxa"/>
            <w:tcBorders>
              <w:tl2br w:val="nil"/>
              <w:tr2bl w:val="nil"/>
            </w:tcBorders>
            <w:vAlign w:val="center"/>
          </w:tcPr>
          <w:p>
            <w:pPr>
              <w:spacing w:line="360" w:lineRule="auto"/>
              <w:rPr>
                <w:rFonts w:hint="default" w:asciiTheme="minorEastAsia" w:hAnsiTheme="minorEastAsia" w:eastAsiaTheme="minorEastAsia" w:cstheme="minorEastAsia"/>
                <w:b/>
                <w:color w:val="000000" w:themeColor="text1"/>
                <w:szCs w:val="21"/>
                <w14:textFill>
                  <w14:solidFill>
                    <w14:schemeClr w14:val="tx1"/>
                  </w14:solidFill>
                </w14:textFill>
              </w:rPr>
            </w:pPr>
            <w:sdt>
              <w:sdtPr>
                <w:rPr>
                  <w:rFonts w:asciiTheme="minorEastAsia" w:hAnsiTheme="minorEastAsia" w:eastAsiaTheme="minorEastAsia" w:cstheme="minorEastAsia"/>
                  <w:b/>
                  <w:color w:val="000000" w:themeColor="text1"/>
                  <w:szCs w:val="21"/>
                  <w14:textFill>
                    <w14:solidFill>
                      <w14:schemeClr w14:val="tx1"/>
                    </w14:solidFill>
                  </w14:textFill>
                </w:rPr>
                <w:id w:val="-1828425707"/>
                <w14:checkbox>
                  <w14:checked w14:val="1"/>
                  <w14:checkedState w14:val="00FE" w14:font="Wingdings"/>
                  <w14:uncheckedState w14:val="2610" w14:font="MS Gothic"/>
                </w14:checkbox>
              </w:sdtPr>
              <w:sdtEndPr>
                <w:rPr>
                  <w:rFonts w:asciiTheme="minorEastAsia" w:hAnsiTheme="minorEastAsia" w:eastAsiaTheme="minorEastAsia" w:cstheme="minorEastAsia"/>
                  <w:b/>
                  <w:color w:val="000000" w:themeColor="text1"/>
                  <w:szCs w:val="21"/>
                  <w14:textFill>
                    <w14:solidFill>
                      <w14:schemeClr w14:val="tx1"/>
                    </w14:solidFill>
                  </w14:textFill>
                </w:rPr>
              </w:sdtEndPr>
              <w:sdtContent>
                <w:r>
                  <w:rPr>
                    <w:rFonts w:asciiTheme="minorEastAsia" w:hAnsiTheme="minorEastAsia" w:eastAsiaTheme="minorEastAsia" w:cstheme="minorEastAsia"/>
                    <w:b/>
                    <w:color w:val="000000" w:themeColor="text1"/>
                    <w:szCs w:val="21"/>
                    <w14:textFill>
                      <w14:solidFill>
                        <w14:schemeClr w14:val="tx1"/>
                      </w14:solidFill>
                    </w14:textFill>
                  </w:rPr>
                  <w:sym w:font="Wingdings" w:char="F0FE"/>
                </w:r>
              </w:sdtContent>
            </w:sdt>
            <w:r>
              <w:rPr>
                <w:rFonts w:asciiTheme="minorEastAsia" w:hAnsiTheme="minorEastAsia" w:eastAsiaTheme="minorEastAsia" w:cstheme="minorEastAsia"/>
                <w:b/>
                <w:color w:val="000000" w:themeColor="text1"/>
                <w:szCs w:val="21"/>
                <w14:textFill>
                  <w14:solidFill>
                    <w14:schemeClr w14:val="tx1"/>
                  </w14:solidFill>
                </w14:textFill>
              </w:rPr>
              <w:t>本项目不允许采购进口产品。</w:t>
            </w:r>
          </w:p>
          <w:p>
            <w:pPr>
              <w:spacing w:line="360" w:lineRule="auto"/>
              <w:rPr>
                <w:rFonts w:hint="default" w:asciiTheme="minorEastAsia" w:hAnsiTheme="minorEastAsia" w:eastAsiaTheme="minorEastAsia" w:cstheme="minorEastAsia"/>
                <w:b/>
                <w:color w:val="000000" w:themeColor="text1"/>
                <w:szCs w:val="21"/>
                <w14:textFill>
                  <w14:solidFill>
                    <w14:schemeClr w14:val="tx1"/>
                  </w14:solidFill>
                </w14:textFill>
              </w:rPr>
            </w:pPr>
            <w:sdt>
              <w:sdtPr>
                <w:rPr>
                  <w:rFonts w:asciiTheme="minorEastAsia" w:hAnsiTheme="minorEastAsia" w:eastAsiaTheme="minorEastAsia" w:cstheme="minorEastAsia"/>
                  <w:b/>
                  <w:color w:val="000000" w:themeColor="text1"/>
                  <w:szCs w:val="21"/>
                  <w14:textFill>
                    <w14:solidFill>
                      <w14:schemeClr w14:val="tx1"/>
                    </w14:solidFill>
                  </w14:textFill>
                </w:rPr>
                <w:id w:val="-52852824"/>
                <w14:checkbox>
                  <w14:checked w14:val="0"/>
                  <w14:checkedState w14:val="00FE" w14:font="Wingdings"/>
                  <w14:uncheckedState w14:val="2610" w14:font="MS Gothic"/>
                </w14:checkbox>
              </w:sdtPr>
              <w:sdtEndPr>
                <w:rPr>
                  <w:rFonts w:asciiTheme="minorEastAsia" w:hAnsiTheme="minorEastAsia" w:eastAsiaTheme="minorEastAsia" w:cstheme="minorEastAsia"/>
                  <w:b w:val="0"/>
                  <w:bCs/>
                  <w:color w:val="000000" w:themeColor="text1"/>
                  <w:szCs w:val="21"/>
                  <w14:textFill>
                    <w14:solidFill>
                      <w14:schemeClr w14:val="tx1"/>
                    </w14:solidFill>
                  </w14:textFill>
                </w:rPr>
              </w:sdtEndPr>
              <w:sdtContent>
                <w:r>
                  <w:rPr>
                    <w:rFonts w:asciiTheme="minorEastAsia" w:hAnsiTheme="minorEastAsia" w:eastAsiaTheme="minorEastAsia" w:cstheme="minorEastAsia"/>
                    <w:bCs/>
                    <w:color w:val="000000" w:themeColor="text1"/>
                    <w:szCs w:val="21"/>
                    <w14:textFill>
                      <w14:solidFill>
                        <w14:schemeClr w14:val="tx1"/>
                      </w14:solidFill>
                    </w14:textFill>
                  </w:rPr>
                  <w:t>☐</w:t>
                </w:r>
              </w:sdtContent>
            </w:sdt>
            <w:r>
              <w:rPr>
                <w:rFonts w:asciiTheme="minorEastAsia" w:hAnsiTheme="minorEastAsia" w:eastAsiaTheme="minorEastAsia" w:cstheme="minorEastAsia"/>
                <w:bCs/>
                <w:color w:val="000000" w:themeColor="text1"/>
                <w:szCs w:val="21"/>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31</w:t>
            </w:r>
          </w:p>
        </w:tc>
        <w:tc>
          <w:tcPr>
            <w:tcW w:w="1231" w:type="dxa"/>
            <w:tcBorders>
              <w:tl2br w:val="nil"/>
              <w:tr2bl w:val="nil"/>
            </w:tcBorders>
            <w:vAlign w:val="center"/>
          </w:tcPr>
          <w:p>
            <w:pPr>
              <w:spacing w:line="360" w:lineRule="auto"/>
              <w:jc w:val="center"/>
              <w:rPr>
                <w:rFonts w:hint="default" w:asciiTheme="minorEastAsia" w:hAnsiTheme="minorEastAsia" w:eastAsiaTheme="minorEastAsia" w:cstheme="minorEastAsia"/>
                <w:b/>
                <w:bCs/>
                <w:color w:val="000000" w:themeColor="text1"/>
                <w:szCs w:val="21"/>
                <w:lang w:val="zh-TW"/>
                <w14:textFill>
                  <w14:solidFill>
                    <w14:schemeClr w14:val="tx1"/>
                  </w14:solidFill>
                </w14:textFill>
              </w:rPr>
            </w:pPr>
            <w:r>
              <w:rPr>
                <w:rFonts w:asciiTheme="minorEastAsia" w:hAnsiTheme="minorEastAsia" w:eastAsiaTheme="minorEastAsia" w:cstheme="minorEastAsia"/>
                <w:b/>
                <w:bCs/>
                <w:color w:val="000000" w:themeColor="text1"/>
                <w:szCs w:val="21"/>
                <w:lang w:val="zh-TW"/>
                <w14:textFill>
                  <w14:solidFill>
                    <w14:schemeClr w14:val="tx1"/>
                  </w14:solidFill>
                </w14:textFill>
              </w:rPr>
              <w:t>项目属性与核心产品</w:t>
            </w:r>
          </w:p>
        </w:tc>
        <w:tc>
          <w:tcPr>
            <w:tcW w:w="6764" w:type="dxa"/>
            <w:tcBorders>
              <w:tl2br w:val="nil"/>
              <w:tr2bl w:val="nil"/>
            </w:tcBorders>
            <w:vAlign w:val="center"/>
          </w:tcPr>
          <w:p>
            <w:pPr>
              <w:adjustRightInd w:val="0"/>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kern w:val="0"/>
                <w:szCs w:val="21"/>
                <w14:textFill>
                  <w14:solidFill>
                    <w14:schemeClr w14:val="tx1"/>
                  </w14:solidFill>
                </w14:textFill>
              </w:rPr>
              <w:sym w:font="Wingdings" w:char="00A8"/>
            </w:r>
            <w:r>
              <w:rPr>
                <w:rFonts w:asciiTheme="minorEastAsia" w:hAnsiTheme="minorEastAsia" w:eastAsiaTheme="minorEastAsia" w:cstheme="minorEastAsia"/>
                <w:color w:val="000000" w:themeColor="text1"/>
                <w:kern w:val="0"/>
                <w:szCs w:val="21"/>
                <w14:textFill>
                  <w14:solidFill>
                    <w14:schemeClr w14:val="tx1"/>
                  </w14:solidFill>
                </w14:textFill>
              </w:rPr>
              <w:t>A</w:t>
            </w:r>
            <w:r>
              <w:rPr>
                <w:rFonts w:asciiTheme="minorEastAsia" w:hAnsiTheme="minorEastAsia" w:eastAsiaTheme="minorEastAsia" w:cstheme="minorEastAsia"/>
                <w:color w:val="000000" w:themeColor="text1"/>
                <w:szCs w:val="21"/>
                <w14:textFill>
                  <w14:solidFill>
                    <w14:schemeClr w14:val="tx1"/>
                  </w14:solidFill>
                </w14:textFill>
              </w:rPr>
              <w:t>货物类，</w:t>
            </w:r>
            <w:r>
              <w:rPr>
                <w:rFonts w:asciiTheme="minorEastAsia" w:hAnsiTheme="minorEastAsia" w:eastAsiaTheme="minorEastAsia" w:cstheme="minorEastAsia"/>
                <w:color w:val="000000" w:themeColor="text1"/>
                <w:kern w:val="0"/>
                <w:szCs w:val="21"/>
                <w14:textFill>
                  <w14:solidFill>
                    <w14:schemeClr w14:val="tx1"/>
                  </w14:solidFill>
                </w14:textFill>
              </w:rPr>
              <w:t>核心产品为：</w:t>
            </w:r>
            <w:r>
              <w:rPr>
                <w:rFonts w:asciiTheme="minorEastAsia" w:hAnsiTheme="minorEastAsia" w:eastAsiaTheme="minorEastAsia" w:cstheme="minorEastAsia"/>
                <w:b/>
                <w:bCs/>
                <w:color w:val="000000" w:themeColor="text1"/>
                <w:kern w:val="0"/>
                <w:szCs w:val="21"/>
                <w:u w:val="single"/>
                <w:lang w:bidi="ar"/>
                <w14:textFill>
                  <w14:solidFill>
                    <w14:schemeClr w14:val="tx1"/>
                  </w14:solidFill>
                </w14:textFill>
              </w:rPr>
              <w:t>/</w:t>
            </w:r>
            <w:r>
              <w:rPr>
                <w:rFonts w:asciiTheme="minorEastAsia" w:hAnsiTheme="minorEastAsia" w:eastAsiaTheme="minorEastAsia" w:cstheme="minorEastAsia"/>
                <w:color w:val="000000" w:themeColor="text1"/>
                <w:szCs w:val="21"/>
                <w14:textFill>
                  <w14:solidFill>
                    <w14:schemeClr w14:val="tx1"/>
                  </w14:solidFill>
                </w14:textFill>
              </w:rPr>
              <w:t>。</w:t>
            </w:r>
          </w:p>
          <w:p>
            <w:pPr>
              <w:adjustRightInd w:val="0"/>
              <w:spacing w:line="360" w:lineRule="auto"/>
              <w:rPr>
                <w:rFonts w:hint="default" w:asciiTheme="minorEastAsia" w:hAnsiTheme="minorEastAsia" w:eastAsiaTheme="minorEastAsia" w:cstheme="minorEastAsia"/>
                <w:b/>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kern w:val="0"/>
                <w:szCs w:val="21"/>
                <w14:textFill>
                  <w14:solidFill>
                    <w14:schemeClr w14:val="tx1"/>
                  </w14:solidFill>
                </w14:textFill>
              </w:rPr>
              <w:sym w:font="Wingdings" w:char="00FE"/>
            </w:r>
            <w:r>
              <w:rPr>
                <w:rFonts w:asciiTheme="minorEastAsia" w:hAnsiTheme="minorEastAsia" w:eastAsiaTheme="minorEastAsia" w:cstheme="minorEastAsia"/>
                <w:color w:val="000000" w:themeColor="text1"/>
                <w:kern w:val="0"/>
                <w:szCs w:val="21"/>
                <w14:textFill>
                  <w14:solidFill>
                    <w14:schemeClr w14:val="tx1"/>
                  </w14:solidFill>
                </w14:textFill>
              </w:rPr>
              <w:t>B</w:t>
            </w:r>
            <w:r>
              <w:rPr>
                <w:rFonts w:asciiTheme="minorEastAsia" w:hAnsiTheme="minorEastAsia" w:eastAsiaTheme="minorEastAsia" w:cstheme="minorEastAsia"/>
                <w:color w:val="000000" w:themeColor="text1"/>
                <w:szCs w:val="21"/>
                <w14:textFill>
                  <w14:solidFill>
                    <w14:schemeClr w14:val="tx1"/>
                  </w14:solidFill>
                </w14:textFill>
              </w:rPr>
              <w:t>服务类。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hint="default"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32</w:t>
            </w:r>
          </w:p>
        </w:tc>
        <w:tc>
          <w:tcPr>
            <w:tcW w:w="1231" w:type="dxa"/>
            <w:tcBorders>
              <w:tl2br w:val="nil"/>
              <w:tr2bl w:val="nil"/>
            </w:tcBorders>
            <w:vAlign w:val="center"/>
          </w:tcPr>
          <w:p>
            <w:pPr>
              <w:spacing w:line="360" w:lineRule="auto"/>
              <w:jc w:val="center"/>
              <w:rPr>
                <w:rFonts w:hint="default" w:asciiTheme="minorEastAsia" w:hAnsiTheme="minorEastAsia" w:eastAsiaTheme="minorEastAsia" w:cstheme="minorEastAsia"/>
                <w:b/>
                <w:bCs/>
                <w:color w:val="000000" w:themeColor="text1"/>
                <w:szCs w:val="21"/>
                <w:lang w:val="zh-TW"/>
                <w14:textFill>
                  <w14:solidFill>
                    <w14:schemeClr w14:val="tx1"/>
                  </w14:solidFill>
                </w14:textFill>
              </w:rPr>
            </w:pPr>
            <w:r>
              <w:rPr>
                <w:rFonts w:asciiTheme="minorEastAsia" w:hAnsiTheme="minorEastAsia" w:eastAsiaTheme="minorEastAsia" w:cstheme="minorEastAsia"/>
                <w:b/>
                <w:bCs/>
                <w:color w:val="000000" w:themeColor="text1"/>
                <w:szCs w:val="21"/>
                <w:lang w:val="zh-TW"/>
                <w14:textFill>
                  <w14:solidFill>
                    <w14:schemeClr w14:val="tx1"/>
                  </w14:solidFill>
                </w14:textFill>
              </w:rPr>
              <w:t>演示</w:t>
            </w:r>
          </w:p>
        </w:tc>
        <w:tc>
          <w:tcPr>
            <w:tcW w:w="6764" w:type="dxa"/>
            <w:tcBorders>
              <w:tl2br w:val="nil"/>
              <w:tr2bl w:val="nil"/>
            </w:tcBorders>
            <w:vAlign w:val="center"/>
          </w:tcPr>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sym w:font="Wingdings" w:char="00FE"/>
            </w:r>
            <w:r>
              <w:rPr>
                <w:rFonts w:asciiTheme="minorEastAsia" w:hAnsiTheme="minorEastAsia" w:eastAsiaTheme="minorEastAsia" w:cstheme="minorEastAsia"/>
                <w:color w:val="000000" w:themeColor="text1"/>
                <w:szCs w:val="21"/>
                <w14:textFill>
                  <w14:solidFill>
                    <w14:schemeClr w14:val="tx1"/>
                  </w14:solidFill>
                </w14:textFill>
              </w:rPr>
              <w:t>不要求；</w:t>
            </w:r>
          </w:p>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sym w:font="Wingdings" w:char="00A8"/>
            </w:r>
            <w:r>
              <w:rPr>
                <w:rFonts w:asciiTheme="minorEastAsia" w:hAnsiTheme="minorEastAsia" w:eastAsiaTheme="minorEastAsia" w:cstheme="minorEastAsia"/>
                <w:color w:val="000000" w:themeColor="text1"/>
                <w:szCs w:val="21"/>
                <w14:textFill>
                  <w14:solidFill>
                    <w14:schemeClr w14:val="tx1"/>
                  </w14:solidFill>
                </w14:textFill>
              </w:rPr>
              <w:t>本项目要求进行演示，具体要求：</w:t>
            </w:r>
            <w:r>
              <w:rPr>
                <w:rFonts w:asciiTheme="minorEastAsia" w:hAnsiTheme="minorEastAsia" w:eastAsiaTheme="minorEastAsia" w:cstheme="minorEastAsia"/>
                <w:color w:val="000000" w:themeColor="text1"/>
                <w:szCs w:val="21"/>
                <w:u w:val="single"/>
                <w14:textFill>
                  <w14:solidFill>
                    <w14:schemeClr w14:val="tx1"/>
                  </w14:solidFill>
                </w14:textFill>
              </w:rPr>
              <w:t xml:space="preserve"> / </w:t>
            </w:r>
            <w:r>
              <w:rPr>
                <w:rFonts w:asciiTheme="minorEastAsia" w:hAnsiTheme="minorEastAsia" w:eastAsiaTheme="minorEastAsia" w:cstheme="minorEastAsia"/>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hint="default"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33</w:t>
            </w:r>
          </w:p>
        </w:tc>
        <w:tc>
          <w:tcPr>
            <w:tcW w:w="1231" w:type="dxa"/>
            <w:tcBorders>
              <w:tl2br w:val="nil"/>
              <w:tr2bl w:val="nil"/>
            </w:tcBorders>
            <w:vAlign w:val="center"/>
          </w:tcPr>
          <w:p>
            <w:pPr>
              <w:spacing w:line="360" w:lineRule="auto"/>
              <w:jc w:val="center"/>
              <w:rPr>
                <w:rFonts w:hint="default" w:asciiTheme="minorEastAsia" w:hAnsiTheme="minorEastAsia" w:eastAsiaTheme="minorEastAsia" w:cstheme="minorEastAsia"/>
                <w:b/>
                <w:bCs/>
                <w:color w:val="000000" w:themeColor="text1"/>
                <w:szCs w:val="21"/>
                <w:lang w:val="zh-TW"/>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方案讲解</w:t>
            </w:r>
          </w:p>
        </w:tc>
        <w:tc>
          <w:tcPr>
            <w:tcW w:w="6764" w:type="dxa"/>
            <w:tcBorders>
              <w:tl2br w:val="nil"/>
              <w:tr2bl w:val="nil"/>
            </w:tcBorders>
            <w:vAlign w:val="center"/>
          </w:tcPr>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sym w:font="Wingdings" w:char="00FE"/>
            </w:r>
            <w:r>
              <w:rPr>
                <w:rFonts w:asciiTheme="minorEastAsia" w:hAnsiTheme="minorEastAsia" w:eastAsiaTheme="minorEastAsia" w:cstheme="minorEastAsia"/>
                <w:color w:val="000000" w:themeColor="text1"/>
                <w:szCs w:val="21"/>
                <w14:textFill>
                  <w14:solidFill>
                    <w14:schemeClr w14:val="tx1"/>
                  </w14:solidFill>
                </w14:textFill>
              </w:rPr>
              <w:t>不要求；</w:t>
            </w:r>
          </w:p>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sym w:font="Wingdings" w:char="00A8"/>
            </w:r>
            <w:r>
              <w:rPr>
                <w:rFonts w:asciiTheme="minorEastAsia" w:hAnsiTheme="minorEastAsia" w:eastAsiaTheme="minorEastAsia" w:cstheme="minorEastAsia"/>
                <w:b/>
                <w:bCs/>
                <w:color w:val="000000" w:themeColor="text1"/>
                <w:szCs w:val="21"/>
                <w14:textFill>
                  <w14:solidFill>
                    <w14:schemeClr w14:val="tx1"/>
                  </w14:solidFill>
                </w14:textFill>
              </w:rPr>
              <w:t>本项目要求进行现场方案讲解，每个供应商时间不超过</w:t>
            </w:r>
            <w:r>
              <w:rPr>
                <w:rFonts w:asciiTheme="minorEastAsia" w:hAnsiTheme="minorEastAsia" w:eastAsiaTheme="minorEastAsia" w:cstheme="minorEastAsia"/>
                <w:b/>
                <w:bCs/>
                <w:color w:val="000000" w:themeColor="text1"/>
                <w:szCs w:val="21"/>
                <w:u w:val="single"/>
                <w14:textFill>
                  <w14:solidFill>
                    <w14:schemeClr w14:val="tx1"/>
                  </w14:solidFill>
                </w14:textFill>
              </w:rPr>
              <w:t xml:space="preserve"> / </w:t>
            </w:r>
            <w:r>
              <w:rPr>
                <w:rFonts w:asciiTheme="minorEastAsia" w:hAnsiTheme="minorEastAsia" w:eastAsiaTheme="minorEastAsia" w:cstheme="minorEastAsia"/>
                <w:b/>
                <w:bCs/>
                <w:color w:val="000000" w:themeColor="text1"/>
                <w:szCs w:val="21"/>
                <w14:textFill>
                  <w14:solidFill>
                    <w14:schemeClr w14:val="tx1"/>
                  </w14:solidFill>
                </w14:textFill>
              </w:rPr>
              <w:t>分钟，并解答谈判小组的提问，解答提问时间另计。讲解顺序：</w:t>
            </w:r>
            <w:r>
              <w:rPr>
                <w:rFonts w:asciiTheme="minorEastAsia" w:hAnsiTheme="minorEastAsia" w:eastAsiaTheme="minorEastAsia" w:cstheme="minorEastAsia"/>
                <w:b/>
                <w:bCs/>
                <w:color w:val="000000" w:themeColor="text1"/>
                <w:szCs w:val="21"/>
                <w:u w:val="single"/>
                <w14:textFill>
                  <w14:solidFill>
                    <w14:schemeClr w14:val="tx1"/>
                  </w14:solidFill>
                </w14:textFill>
              </w:rPr>
              <w:t xml:space="preserve"> / </w:t>
            </w:r>
            <w:r>
              <w:rPr>
                <w:rFonts w:asciiTheme="minorEastAsia" w:hAnsiTheme="minorEastAsia" w:eastAsiaTheme="minorEastAsia" w:cstheme="minorEastAsia"/>
                <w:b/>
                <w:bCs/>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34</w:t>
            </w:r>
          </w:p>
        </w:tc>
        <w:tc>
          <w:tcPr>
            <w:tcW w:w="1231" w:type="dxa"/>
            <w:tcBorders>
              <w:tl2br w:val="nil"/>
              <w:tr2bl w:val="nil"/>
            </w:tcBorders>
            <w:vAlign w:val="center"/>
          </w:tcPr>
          <w:p>
            <w:pPr>
              <w:spacing w:line="360" w:lineRule="auto"/>
              <w:jc w:val="center"/>
              <w:rPr>
                <w:rFonts w:hint="default" w:asciiTheme="minorEastAsia" w:hAnsiTheme="minorEastAsia" w:eastAsiaTheme="minorEastAsia" w:cstheme="minorEastAsia"/>
                <w:b/>
                <w:bCs/>
                <w:color w:val="000000" w:themeColor="text1"/>
                <w:szCs w:val="21"/>
                <w:lang w:val="zh-TW"/>
                <w14:textFill>
                  <w14:solidFill>
                    <w14:schemeClr w14:val="tx1"/>
                  </w14:solidFill>
                </w14:textFill>
              </w:rPr>
            </w:pPr>
            <w:r>
              <w:rPr>
                <w:rFonts w:asciiTheme="minorEastAsia" w:hAnsiTheme="minorEastAsia" w:eastAsiaTheme="minorEastAsia" w:cstheme="minorEastAsia"/>
                <w:b/>
                <w:bCs/>
                <w:color w:val="000000" w:themeColor="text1"/>
                <w:szCs w:val="21"/>
                <w:lang w:val="zh-TW"/>
                <w14:textFill>
                  <w14:solidFill>
                    <w14:schemeClr w14:val="tx1"/>
                  </w14:solidFill>
                </w14:textFill>
              </w:rPr>
              <w:t>样品</w:t>
            </w:r>
          </w:p>
        </w:tc>
        <w:tc>
          <w:tcPr>
            <w:tcW w:w="6764" w:type="dxa"/>
            <w:tcBorders>
              <w:tl2br w:val="nil"/>
              <w:tr2bl w:val="nil"/>
            </w:tcBorders>
            <w:vAlign w:val="center"/>
          </w:tcPr>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sym w:font="Wingdings" w:char="00FE"/>
            </w:r>
            <w:r>
              <w:rPr>
                <w:rFonts w:asciiTheme="minorEastAsia" w:hAnsiTheme="minorEastAsia" w:eastAsiaTheme="minorEastAsia" w:cstheme="minorEastAsia"/>
                <w:color w:val="000000" w:themeColor="text1"/>
                <w:szCs w:val="21"/>
                <w14:textFill>
                  <w14:solidFill>
                    <w14:schemeClr w14:val="tx1"/>
                  </w14:solidFill>
                </w14:textFill>
              </w:rPr>
              <w:t>不提供。</w:t>
            </w:r>
          </w:p>
          <w:p>
            <w:pPr>
              <w:spacing w:line="360" w:lineRule="auto"/>
              <w:rPr>
                <w:rFonts w:hint="default" w:asciiTheme="minorEastAsia" w:hAnsiTheme="minorEastAsia" w:eastAsiaTheme="minorEastAsia" w:cstheme="minorEastAsia"/>
                <w:color w:val="000000" w:themeColor="text1"/>
                <w:szCs w:val="21"/>
                <w:lang w:val="zh-TW"/>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sym w:font="Wingdings" w:char="00A8"/>
            </w:r>
            <w:r>
              <w:rPr>
                <w:rFonts w:asciiTheme="minorEastAsia" w:hAnsiTheme="minorEastAsia" w:eastAsiaTheme="minorEastAsia" w:cstheme="minorEastAsia"/>
                <w:color w:val="000000" w:themeColor="text1"/>
                <w:szCs w:val="21"/>
                <w14:textFill>
                  <w14:solidFill>
                    <w14:schemeClr w14:val="tx1"/>
                  </w14:solidFill>
                </w14:textFill>
              </w:rPr>
              <w:t>提供，按招标文件“第三部分 采购需求”要求。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pPr>
              <w:spacing w:line="360" w:lineRule="auto"/>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35</w:t>
            </w:r>
          </w:p>
        </w:tc>
        <w:tc>
          <w:tcPr>
            <w:tcW w:w="1231" w:type="dxa"/>
            <w:tcBorders>
              <w:tl2br w:val="nil"/>
              <w:tr2bl w:val="nil"/>
            </w:tcBorders>
            <w:vAlign w:val="center"/>
          </w:tcPr>
          <w:p>
            <w:pPr>
              <w:spacing w:line="360" w:lineRule="auto"/>
              <w:jc w:val="center"/>
              <w:rPr>
                <w:rFonts w:hint="default"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其他</w:t>
            </w:r>
          </w:p>
        </w:tc>
        <w:tc>
          <w:tcPr>
            <w:tcW w:w="6764" w:type="dxa"/>
            <w:tcBorders>
              <w:tl2br w:val="nil"/>
              <w:tr2bl w:val="nil"/>
            </w:tcBorders>
            <w:vAlign w:val="center"/>
          </w:tcPr>
          <w:p>
            <w:pPr>
              <w:spacing w:line="360" w:lineRule="auto"/>
              <w:rPr>
                <w:rFonts w:hint="default"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中标人在签订合同前另行提供纸质投标文件一正二副。</w:t>
            </w:r>
          </w:p>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本招标文件规定如有与法律法规冲突的，以法律法规为准。</w:t>
            </w:r>
          </w:p>
          <w:p>
            <w:pPr>
              <w:spacing w:line="360" w:lineRule="auto"/>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解释：本招标文件的解释权属于采购人。</w:t>
            </w:r>
          </w:p>
        </w:tc>
      </w:tr>
    </w:tbl>
    <w:p>
      <w:pPr>
        <w:spacing w:line="480" w:lineRule="auto"/>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注：下文如有与本附表不一致处以本表为准。</w:t>
      </w:r>
    </w:p>
    <w:p/>
    <w:p>
      <w:pPr>
        <w:snapToGrid w:val="0"/>
        <w:spacing w:before="120" w:after="120" w:line="360" w:lineRule="auto"/>
        <w:jc w:val="both"/>
        <w:outlineLvl w:val="1"/>
        <w:rPr>
          <w:rFonts w:asciiTheme="minorEastAsia" w:hAnsiTheme="minorEastAsia" w:eastAsiaTheme="minorEastAsia" w:cstheme="minorEastAsia"/>
          <w:b/>
          <w:color w:val="000000" w:themeColor="text1"/>
          <w:sz w:val="32"/>
          <w:szCs w:val="32"/>
          <w14:textFill>
            <w14:solidFill>
              <w14:schemeClr w14:val="tx1"/>
            </w14:solidFill>
          </w14:textFill>
        </w:rPr>
      </w:pPr>
    </w:p>
    <w:p>
      <w:pPr>
        <w:snapToGrid w:val="0"/>
        <w:spacing w:before="120" w:after="120" w:line="360" w:lineRule="auto"/>
        <w:jc w:val="center"/>
        <w:outlineLvl w:val="1"/>
        <w:rPr>
          <w:rFonts w:hint="default" w:asciiTheme="minorEastAsia" w:hAnsiTheme="minorEastAsia" w:eastAsiaTheme="minorEastAsia" w:cstheme="minorEastAsia"/>
          <w:b/>
          <w:color w:val="000000" w:themeColor="text1"/>
          <w:sz w:val="32"/>
          <w:szCs w:val="32"/>
          <w14:textFill>
            <w14:solidFill>
              <w14:schemeClr w14:val="tx1"/>
            </w14:solidFill>
          </w14:textFill>
        </w:rPr>
      </w:pPr>
      <w:r>
        <w:rPr>
          <w:rFonts w:asciiTheme="minorEastAsia" w:hAnsiTheme="minorEastAsia" w:eastAsiaTheme="minorEastAsia" w:cstheme="minorEastAsia"/>
          <w:b/>
          <w:color w:val="000000" w:themeColor="text1"/>
          <w:sz w:val="32"/>
          <w:szCs w:val="32"/>
          <w14:textFill>
            <w14:solidFill>
              <w14:schemeClr w14:val="tx1"/>
            </w14:solidFill>
          </w14:textFill>
        </w:rPr>
        <w:t>一、总  则</w:t>
      </w:r>
    </w:p>
    <w:p>
      <w:pPr>
        <w:adjustRightInd w:val="0"/>
        <w:spacing w:line="360" w:lineRule="auto"/>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1．适用范围</w:t>
      </w:r>
    </w:p>
    <w:p>
      <w:pPr>
        <w:adjustRightInd w:val="0"/>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本招标文件适用于该项目的招标、投标、开标、资格审查及信用信息查询、评标、定标、合同、验收等行为（法律、法规另有规定的，从其规定）。</w:t>
      </w:r>
    </w:p>
    <w:p>
      <w:pPr>
        <w:adjustRightInd w:val="0"/>
        <w:spacing w:line="360" w:lineRule="auto"/>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2．定义</w:t>
      </w:r>
    </w:p>
    <w:p>
      <w:pPr>
        <w:pStyle w:val="8"/>
        <w:spacing w:line="360" w:lineRule="auto"/>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2.1 “采购人”：详见前附表。</w:t>
      </w:r>
    </w:p>
    <w:p>
      <w:pPr>
        <w:pStyle w:val="8"/>
        <w:spacing w:line="360" w:lineRule="auto"/>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2.2 “采购代理机构”：详见前附表。</w:t>
      </w:r>
    </w:p>
    <w:p>
      <w:pPr>
        <w:pStyle w:val="8"/>
        <w:spacing w:line="360" w:lineRule="auto"/>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2.3 “投标人”系指是指响应招标、参加投标竞争的法人、其他组织或者自然人。</w:t>
      </w:r>
    </w:p>
    <w:p>
      <w:pPr>
        <w:pStyle w:val="8"/>
        <w:spacing w:line="360" w:lineRule="auto"/>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2.4 “负责人”系指法人企业的法定负责人，或其他组织为法律、行政法规规定代表单位行使职权的主要负责人，或自然人本人。</w:t>
      </w:r>
    </w:p>
    <w:p>
      <w:pPr>
        <w:pStyle w:val="8"/>
        <w:spacing w:line="360" w:lineRule="auto"/>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2.5 “货物”系指投标人按投标文件或合同要求，须向采购人提供的一切材料、设备、机械、仪器、备件、配件、工具、手册及其他技术资料和文字材料。</w:t>
      </w:r>
    </w:p>
    <w:p>
      <w:pPr>
        <w:pStyle w:val="8"/>
        <w:spacing w:line="360" w:lineRule="auto"/>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2.6 “服务”系指投标人按投标文件或合同要求须承担的相关服务及义务。</w:t>
      </w:r>
    </w:p>
    <w:p>
      <w:pPr>
        <w:pStyle w:val="8"/>
        <w:spacing w:line="360" w:lineRule="auto"/>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2.7 “投标文件”系指投标人提交的投标文件。</w:t>
      </w:r>
    </w:p>
    <w:p>
      <w:pPr>
        <w:pStyle w:val="8"/>
        <w:spacing w:line="360" w:lineRule="auto"/>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2.8 “书面形式”是合同书、信件、电报、电传、传真等可以有形地表现所载内容的形式。以电子数据交换、电子邮件等方式能够有形地表现所载内容，并可以随时调取查用的数据电文，视为书面形式。</w:t>
      </w:r>
    </w:p>
    <w:p>
      <w:pPr>
        <w:pStyle w:val="8"/>
        <w:spacing w:line="360" w:lineRule="auto"/>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2.9 “电子交易活动”是指以数据电文形式，依托政府采购项目电子交易平台（简称电子交易平台，详见前附表）进行的政府采购交易活动。</w:t>
      </w:r>
    </w:p>
    <w:p>
      <w:pPr>
        <w:pStyle w:val="8"/>
        <w:spacing w:line="360" w:lineRule="auto"/>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2.10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pPr>
        <w:pStyle w:val="8"/>
        <w:spacing w:line="360" w:lineRule="auto"/>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2.11 “</w:t>
      </w:r>
      <w:bookmarkStart w:id="6" w:name="OLE_LINK10"/>
      <w:r>
        <w:rPr>
          <w:rFonts w:asciiTheme="minorEastAsia" w:hAnsiTheme="minorEastAsia" w:eastAsiaTheme="minorEastAsia" w:cstheme="minorEastAsia"/>
          <w:color w:val="000000" w:themeColor="text1"/>
          <w14:textFill>
            <w14:solidFill>
              <w14:schemeClr w14:val="tx1"/>
            </w14:solidFill>
          </w14:textFill>
        </w:rPr>
        <w:t>▲</w:t>
      </w:r>
      <w:bookmarkEnd w:id="6"/>
      <w:r>
        <w:rPr>
          <w:rFonts w:asciiTheme="minorEastAsia" w:hAnsiTheme="minorEastAsia" w:eastAsiaTheme="minorEastAsia" w:cstheme="minorEastAsia"/>
          <w:color w:val="000000" w:themeColor="text1"/>
          <w14:textFill>
            <w14:solidFill>
              <w14:schemeClr w14:val="tx1"/>
            </w14:solidFill>
          </w14:textFill>
        </w:rPr>
        <w:t>” 系指实质性要求条款，“★”系产品采购项目中重要技术参数，“</w:t>
      </w:r>
      <w:r>
        <w:rPr>
          <w:rFonts w:asciiTheme="minorEastAsia" w:hAnsiTheme="minorEastAsia" w:eastAsiaTheme="minorEastAsia" w:cstheme="minorEastAsia"/>
          <w:color w:val="000000" w:themeColor="text1"/>
          <w14:textFill>
            <w14:solidFill>
              <w14:schemeClr w14:val="tx1"/>
            </w14:solidFill>
          </w14:textFill>
        </w:rPr>
        <w:sym w:font="Wingdings" w:char="00FE"/>
      </w:r>
      <w:r>
        <w:rPr>
          <w:rFonts w:asciiTheme="minorEastAsia" w:hAnsiTheme="minorEastAsia" w:eastAsiaTheme="minorEastAsia" w:cstheme="minorEastAsia"/>
          <w:color w:val="000000" w:themeColor="text1"/>
          <w14:textFill>
            <w14:solidFill>
              <w14:schemeClr w14:val="tx1"/>
            </w14:solidFill>
          </w14:textFill>
        </w:rPr>
        <w:t>” 系指适用本项目的要求，“☐” 系指不适用本项目的要求。</w:t>
      </w:r>
    </w:p>
    <w:p>
      <w:pPr>
        <w:pStyle w:val="8"/>
        <w:spacing w:line="360" w:lineRule="auto"/>
        <w:ind w:firstLine="0" w:firstLineChars="0"/>
        <w:rPr>
          <w:rFonts w:hint="default" w:asciiTheme="minorEastAsia" w:hAnsiTheme="minorEastAsia" w:eastAsiaTheme="minorEastAsia" w:cstheme="minorEastAsia"/>
          <w:b/>
          <w:bCs/>
          <w:color w:val="000000" w:themeColor="text1"/>
          <w14:textFill>
            <w14:solidFill>
              <w14:schemeClr w14:val="tx1"/>
            </w14:solidFill>
          </w14:textFill>
        </w:rPr>
      </w:pPr>
      <w:bookmarkStart w:id="7" w:name="_Toc183786416"/>
      <w:r>
        <w:rPr>
          <w:rFonts w:asciiTheme="minorEastAsia" w:hAnsiTheme="minorEastAsia" w:eastAsiaTheme="minorEastAsia" w:cstheme="minorEastAsia"/>
          <w:b/>
          <w:bCs/>
          <w:color w:val="000000" w:themeColor="text1"/>
          <w:szCs w:val="24"/>
          <w14:textFill>
            <w14:solidFill>
              <w14:schemeClr w14:val="tx1"/>
            </w14:solidFill>
          </w14:textFill>
        </w:rPr>
        <w:t>3．</w:t>
      </w:r>
      <w:r>
        <w:rPr>
          <w:rFonts w:asciiTheme="minorEastAsia" w:hAnsiTheme="minorEastAsia" w:eastAsiaTheme="minorEastAsia" w:cstheme="minorEastAsia"/>
          <w:b/>
          <w:bCs/>
          <w:color w:val="000000" w:themeColor="text1"/>
          <w14:textFill>
            <w14:solidFill>
              <w14:schemeClr w14:val="tx1"/>
            </w14:solidFill>
          </w14:textFill>
        </w:rPr>
        <w:t>采购项目需要落实的政府采购政策</w:t>
      </w:r>
    </w:p>
    <w:p>
      <w:pPr>
        <w:spacing w:line="360" w:lineRule="auto"/>
        <w:ind w:firstLine="480" w:firstLineChars="200"/>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t>3.2 支持绿色发展</w:t>
      </w:r>
    </w:p>
    <w:p>
      <w:pPr>
        <w:spacing w:line="360" w:lineRule="auto"/>
        <w:ind w:firstLine="480" w:firstLineChars="200"/>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spacing w:line="360" w:lineRule="auto"/>
        <w:ind w:firstLine="480" w:firstLineChars="200"/>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t>3.3支持中小企业发展</w:t>
      </w:r>
    </w:p>
    <w:p>
      <w:pPr>
        <w:spacing w:line="360" w:lineRule="auto"/>
        <w:ind w:firstLine="480" w:firstLineChars="200"/>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t>符合中小企业划分标准的个体工商户，在政府采购活动中视同中小企业。</w:t>
      </w:r>
    </w:p>
    <w:p>
      <w:pPr>
        <w:spacing w:line="360" w:lineRule="auto"/>
        <w:ind w:firstLine="480" w:firstLineChars="200"/>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t>3.3.2在政府采购活动中，供应商提供的货物、工程或者服务符合下列情形的，享受中小企业扶持政策：</w:t>
      </w:r>
    </w:p>
    <w:p>
      <w:pPr>
        <w:spacing w:line="360" w:lineRule="auto"/>
        <w:ind w:firstLine="480" w:firstLineChars="200"/>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t>3.3.2.1在货物采购项目中，货物由中小企业制造，即货物由中小企业生产且使用该中小企业商号或者注册商标；</w:t>
      </w:r>
    </w:p>
    <w:p>
      <w:pPr>
        <w:spacing w:line="360" w:lineRule="auto"/>
        <w:ind w:firstLine="480" w:firstLineChars="200"/>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t>3.3.2.2在工程采购项目中，工程由中小企业承建，即工程施工单位为中小企业；</w:t>
      </w:r>
    </w:p>
    <w:p>
      <w:pPr>
        <w:spacing w:line="360" w:lineRule="auto"/>
        <w:ind w:firstLine="480" w:firstLineChars="200"/>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t>3.3.2.3在服务采购项目中，服务由中小企业承接，即提供服务的人员为中小企业依照《中华人民共和国劳动合同法》订立劳动合同的从业人员。</w:t>
      </w:r>
    </w:p>
    <w:p>
      <w:pPr>
        <w:spacing w:line="360" w:lineRule="auto"/>
        <w:ind w:firstLine="480" w:firstLineChars="200"/>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t>在货物采购项目中，供应商提供的货物既有中小企业制造货物，也有大型企业制造货物的，不享受中小企业扶持政策。</w:t>
      </w:r>
    </w:p>
    <w:p>
      <w:pPr>
        <w:spacing w:line="360" w:lineRule="auto"/>
        <w:ind w:firstLine="480" w:firstLineChars="200"/>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t>3.3.3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t>3.3.4符合《关于促进残疾人就业政府采购政策的通知》（财库〔2017〕141号）规定的条件并提供《残疾人福利性单位声明函》（格式附后）的残疾人福利性单位视同小型、微型企业；</w:t>
      </w:r>
    </w:p>
    <w:p>
      <w:pPr>
        <w:spacing w:line="360" w:lineRule="auto"/>
        <w:ind w:firstLine="480" w:firstLineChars="200"/>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t>3.3.6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spacing w:line="360" w:lineRule="auto"/>
        <w:ind w:firstLine="480" w:firstLineChars="200"/>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480" w:firstLineChars="200"/>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t>3.4支持创新发展</w:t>
      </w:r>
    </w:p>
    <w:p>
      <w:pPr>
        <w:spacing w:line="360" w:lineRule="auto"/>
        <w:ind w:firstLine="480" w:firstLineChars="200"/>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t>3.4.1 采购人优先采购被认定为首台套产品和“制造精品”的自主创新产品。</w:t>
      </w:r>
    </w:p>
    <w:p>
      <w:pPr>
        <w:spacing w:line="360" w:lineRule="auto"/>
        <w:ind w:firstLine="480" w:firstLineChars="200"/>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pPr>
        <w:spacing w:line="360" w:lineRule="auto"/>
        <w:ind w:firstLine="480" w:firstLineChars="200"/>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t>3.5中小企业信用融资：为支持和促进中小企业发展，进一步发挥政府采购政策功能，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登录</w:t>
      </w:r>
      <w:r>
        <w:rPr>
          <w:rFonts w:asciiTheme="minorEastAsia" w:hAnsiTheme="minorEastAsia" w:eastAsiaTheme="minorEastAsia" w:cstheme="minorEastAsia"/>
          <w:color w:val="000000" w:themeColor="text1"/>
          <w:sz w:val="24"/>
          <w14:textFill>
            <w14:solidFill>
              <w14:schemeClr w14:val="tx1"/>
            </w14:solidFill>
          </w14:textFill>
        </w:rPr>
        <w:t>浙江政府采购( https://zfcg.czt.zj.gov.cn/)的中小企业信用融资栏目了解相关信息。 供应商可以通过浙江政府采购网(https://zfcg.czt.zj.gov.cn/)首页的“浙江政采贷”模块进入申请，还可以通过政府采购云平台(https://www.zcygov.cn/)首页的“金融服务”模块进入申请。</w:t>
      </w:r>
    </w:p>
    <w:p>
      <w:pPr>
        <w:spacing w:line="360" w:lineRule="auto"/>
        <w:rPr>
          <w:rFonts w:hint="default" w:asciiTheme="minorEastAsia" w:hAnsiTheme="minorEastAsia" w:eastAsiaTheme="minorEastAsia" w:cstheme="minorEastAsia"/>
          <w:b/>
          <w:bCs/>
          <w:color w:val="000000" w:themeColor="text1"/>
          <w:sz w:val="24"/>
          <w:szCs w:val="24"/>
          <w14:textFill>
            <w14:solidFill>
              <w14:schemeClr w14:val="tx1"/>
            </w14:solidFill>
          </w14:textFill>
        </w:rPr>
      </w:pPr>
      <w:r>
        <w:rPr>
          <w:rFonts w:asciiTheme="minorEastAsia" w:hAnsiTheme="minorEastAsia" w:eastAsiaTheme="minorEastAsia" w:cstheme="minorEastAsia"/>
          <w:b/>
          <w:bCs/>
          <w:color w:val="000000" w:themeColor="text1"/>
          <w:sz w:val="24"/>
          <w:szCs w:val="24"/>
          <w14:textFill>
            <w14:solidFill>
              <w14:schemeClr w14:val="tx1"/>
            </w14:solidFill>
          </w14:textFill>
        </w:rPr>
        <w:t>4.询问、质疑、投诉</w:t>
      </w:r>
    </w:p>
    <w:p>
      <w:pPr>
        <w:spacing w:line="360" w:lineRule="auto"/>
        <w:ind w:firstLine="480" w:firstLineChars="200"/>
        <w:rPr>
          <w:rFonts w:hint="default" w:asciiTheme="minorEastAsia" w:hAnsiTheme="minorEastAsia" w:eastAsiaTheme="minorEastAsia" w:cstheme="minorEastAsia"/>
          <w:color w:val="000000" w:themeColor="text1"/>
          <w:sz w:val="24"/>
          <w:szCs w:val="24"/>
          <w:lang w:val="zh-CN"/>
          <w14:textFill>
            <w14:solidFill>
              <w14:schemeClr w14:val="tx1"/>
            </w14:solidFill>
          </w14:textFill>
        </w:rPr>
      </w:pPr>
      <w:r>
        <w:rPr>
          <w:rFonts w:asciiTheme="minorEastAsia" w:hAnsiTheme="minorEastAsia" w:eastAsiaTheme="minorEastAsia" w:cstheme="minorEastAsia"/>
          <w:color w:val="000000" w:themeColor="text1"/>
          <w:sz w:val="24"/>
          <w:szCs w:val="24"/>
          <w:lang w:val="zh-CN"/>
          <w14:textFill>
            <w14:solidFill>
              <w14:schemeClr w14:val="tx1"/>
            </w14:solidFill>
          </w14:textFill>
        </w:rPr>
        <w:t>4.1</w:t>
      </w:r>
      <w:r>
        <w:rPr>
          <w:rFonts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lang w:val="zh-CN"/>
          <w14:textFill>
            <w14:solidFill>
              <w14:schemeClr w14:val="tx1"/>
            </w14:solidFill>
          </w14:textFill>
        </w:rPr>
        <w:t>供应商询问</w:t>
      </w:r>
    </w:p>
    <w:p>
      <w:pPr>
        <w:spacing w:line="360" w:lineRule="auto"/>
        <w:ind w:firstLine="480" w:firstLineChars="200"/>
        <w:rPr>
          <w:rFonts w:hint="default" w:asciiTheme="minorEastAsia" w:hAnsiTheme="minorEastAsia" w:eastAsiaTheme="minorEastAsia" w:cstheme="minorEastAsia"/>
          <w:color w:val="000000" w:themeColor="text1"/>
          <w:sz w:val="24"/>
          <w:szCs w:val="24"/>
          <w:lang w:val="zh-CN"/>
          <w14:textFill>
            <w14:solidFill>
              <w14:schemeClr w14:val="tx1"/>
            </w14:solidFill>
          </w14:textFill>
        </w:rPr>
      </w:pPr>
      <w:r>
        <w:rPr>
          <w:rFonts w:asciiTheme="minorEastAsia" w:hAnsiTheme="minorEastAsia" w:eastAsiaTheme="minorEastAsia" w:cstheme="minorEastAsia"/>
          <w:color w:val="000000" w:themeColor="text1"/>
          <w:sz w:val="24"/>
          <w:szCs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项目采购-询问质疑投诉-询问列表）</w:t>
      </w:r>
    </w:p>
    <w:p>
      <w:pPr>
        <w:spacing w:line="360" w:lineRule="auto"/>
        <w:ind w:firstLine="480" w:firstLineChars="200"/>
        <w:rPr>
          <w:rFonts w:hint="default" w:asciiTheme="minorEastAsia" w:hAnsiTheme="minorEastAsia" w:eastAsiaTheme="minorEastAsia" w:cstheme="minorEastAsia"/>
          <w:color w:val="000000" w:themeColor="text1"/>
          <w:sz w:val="24"/>
          <w:szCs w:val="24"/>
          <w:lang w:val="zh-CN"/>
          <w14:textFill>
            <w14:solidFill>
              <w14:schemeClr w14:val="tx1"/>
            </w14:solidFill>
          </w14:textFill>
        </w:rPr>
      </w:pPr>
      <w:r>
        <w:rPr>
          <w:rFonts w:asciiTheme="minorEastAsia" w:hAnsiTheme="minorEastAsia" w:eastAsiaTheme="minorEastAsia" w:cstheme="minorEastAsia"/>
          <w:color w:val="000000" w:themeColor="text1"/>
          <w:sz w:val="24"/>
          <w:szCs w:val="24"/>
          <w:lang w:val="zh-CN"/>
          <w14:textFill>
            <w14:solidFill>
              <w14:schemeClr w14:val="tx1"/>
            </w14:solidFill>
          </w14:textFill>
        </w:rPr>
        <w:t>4.2</w:t>
      </w:r>
      <w:r>
        <w:rPr>
          <w:rFonts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lang w:val="zh-CN"/>
          <w14:textFill>
            <w14:solidFill>
              <w14:schemeClr w14:val="tx1"/>
            </w14:solidFill>
          </w14:textFill>
        </w:rPr>
        <w:t>供应商质疑</w:t>
      </w:r>
    </w:p>
    <w:p>
      <w:pPr>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lang w:val="zh-CN"/>
          <w14:textFill>
            <w14:solidFill>
              <w14:schemeClr w14:val="tx1"/>
            </w14:solidFill>
          </w14:textFill>
        </w:rPr>
        <w:t>4.2</w:t>
      </w:r>
      <w:r>
        <w:rPr>
          <w:rFonts w:asciiTheme="minorEastAsia" w:hAnsiTheme="minorEastAsia" w:eastAsiaTheme="minorEastAsia" w:cstheme="minorEastAsia"/>
          <w:color w:val="000000" w:themeColor="text1"/>
          <w:sz w:val="24"/>
          <w:szCs w:val="24"/>
          <w14:textFill>
            <w14:solidFill>
              <w14:schemeClr w14:val="tx1"/>
            </w14:solidFill>
          </w14:textFill>
        </w:rPr>
        <w:t>.1 提出质疑的供应商应当是参与所质疑项目采购活动的供应商。潜在供应商已依法获取其可质疑的招标文件的，可以对该文件提出质疑。（供应商可以在政采云系统里在线提起质疑，路径为：政采云-项目采购-询问质疑投诉-质疑列表）</w:t>
      </w:r>
    </w:p>
    <w:p>
      <w:pPr>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lang w:val="zh-CN"/>
          <w14:textFill>
            <w14:solidFill>
              <w14:schemeClr w14:val="tx1"/>
            </w14:solidFill>
          </w14:textFill>
        </w:rPr>
        <w:t>4.2</w:t>
      </w:r>
      <w:r>
        <w:rPr>
          <w:rFonts w:asciiTheme="minorEastAsia" w:hAnsiTheme="minorEastAsia" w:eastAsiaTheme="minorEastAsia" w:cstheme="minorEastAsia"/>
          <w:color w:val="000000" w:themeColor="text1"/>
          <w:sz w:val="24"/>
          <w:szCs w:val="24"/>
          <w14:textFill>
            <w14:solidFill>
              <w14:schemeClr w14:val="tx1"/>
            </w14:solidFill>
          </w14:textFill>
        </w:rPr>
        <w:t>.2 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4.2.2.1 对招标文件提出质疑的，质疑期限为供应商获得招标文件之日或者招标文件公告期限届满之日起计算。</w:t>
      </w:r>
    </w:p>
    <w:p>
      <w:pPr>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4.2.2.2 对采购过程提出质疑的，质疑期限为各采购程序环节结束之日起计算。对同一采购程序环节的质疑，供应商须一次性提出。</w:t>
      </w:r>
    </w:p>
    <w:p>
      <w:pPr>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4.2.2.3 对采购结果提出质疑的，质疑期限自采购结果公告期限届满之日起计算。</w:t>
      </w:r>
    </w:p>
    <w:p>
      <w:pPr>
        <w:spacing w:line="360" w:lineRule="auto"/>
        <w:ind w:firstLine="480" w:firstLineChars="200"/>
        <w:rPr>
          <w:rFonts w:hint="default" w:asciiTheme="minorEastAsia" w:hAnsiTheme="minorEastAsia" w:eastAsiaTheme="minorEastAsia" w:cstheme="minorEastAsia"/>
          <w:color w:val="000000" w:themeColor="text1"/>
          <w:sz w:val="24"/>
          <w:szCs w:val="24"/>
          <w:lang w:val="zh-CN"/>
          <w14:textFill>
            <w14:solidFill>
              <w14:schemeClr w14:val="tx1"/>
            </w14:solidFill>
          </w14:textFill>
        </w:rPr>
      </w:pPr>
      <w:r>
        <w:rPr>
          <w:rFonts w:asciiTheme="minorEastAsia" w:hAnsiTheme="minorEastAsia" w:eastAsiaTheme="minorEastAsia" w:cstheme="minorEastAsia"/>
          <w:color w:val="000000" w:themeColor="text1"/>
          <w:sz w:val="24"/>
          <w:szCs w:val="24"/>
          <w:lang w:val="zh-CN"/>
          <w14:textFill>
            <w14:solidFill>
              <w14:schemeClr w14:val="tx1"/>
            </w14:solidFill>
          </w14:textFill>
        </w:rPr>
        <w:t>4.2.3</w:t>
      </w:r>
      <w:r>
        <w:rPr>
          <w:rFonts w:asciiTheme="minorEastAsia" w:hAnsiTheme="minorEastAsia" w:eastAsiaTheme="minorEastAsia" w:cstheme="minorEastAsia"/>
          <w:color w:val="000000" w:themeColor="text1"/>
          <w:sz w:val="24"/>
          <w:szCs w:val="24"/>
          <w14:textFill>
            <w14:solidFill>
              <w14:schemeClr w14:val="tx1"/>
            </w14:solidFill>
          </w14:textFill>
        </w:rPr>
        <w:t xml:space="preserve"> 供应商提出质疑应当提交质疑函和必要的证明材料。质疑函应当包括下列内容：</w:t>
      </w:r>
    </w:p>
    <w:p>
      <w:pPr>
        <w:spacing w:line="360" w:lineRule="auto"/>
        <w:ind w:firstLine="480" w:firstLineChars="200"/>
        <w:rPr>
          <w:rFonts w:hint="default" w:asciiTheme="minorEastAsia" w:hAnsiTheme="minorEastAsia" w:eastAsiaTheme="minorEastAsia" w:cstheme="minorEastAsia"/>
          <w:color w:val="000000" w:themeColor="text1"/>
          <w:sz w:val="24"/>
          <w:szCs w:val="24"/>
          <w:lang w:val="zh-CN"/>
          <w14:textFill>
            <w14:solidFill>
              <w14:schemeClr w14:val="tx1"/>
            </w14:solidFill>
          </w14:textFill>
        </w:rPr>
      </w:pPr>
      <w:r>
        <w:rPr>
          <w:rFonts w:asciiTheme="minorEastAsia" w:hAnsiTheme="minorEastAsia" w:eastAsiaTheme="minorEastAsia" w:cstheme="minorEastAsia"/>
          <w:color w:val="000000" w:themeColor="text1"/>
          <w:sz w:val="24"/>
          <w:szCs w:val="24"/>
          <w:lang w:val="zh-CN"/>
          <w14:textFill>
            <w14:solidFill>
              <w14:schemeClr w14:val="tx1"/>
            </w14:solidFill>
          </w14:textFill>
        </w:rPr>
        <w:t>4.2.3.1</w:t>
      </w:r>
      <w:r>
        <w:rPr>
          <w:rFonts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lang w:val="zh-CN"/>
          <w14:textFill>
            <w14:solidFill>
              <w14:schemeClr w14:val="tx1"/>
            </w14:solidFill>
          </w14:textFill>
        </w:rPr>
        <w:t>供应商的姓名或者名称、地址、邮编、联系人及联系电话；</w:t>
      </w:r>
    </w:p>
    <w:p>
      <w:pPr>
        <w:spacing w:line="360" w:lineRule="auto"/>
        <w:ind w:firstLine="480" w:firstLineChars="200"/>
        <w:rPr>
          <w:rFonts w:hint="default" w:asciiTheme="minorEastAsia" w:hAnsiTheme="minorEastAsia" w:eastAsiaTheme="minorEastAsia" w:cstheme="minorEastAsia"/>
          <w:color w:val="000000" w:themeColor="text1"/>
          <w:sz w:val="24"/>
          <w:szCs w:val="24"/>
          <w:lang w:val="zh-CN"/>
          <w14:textFill>
            <w14:solidFill>
              <w14:schemeClr w14:val="tx1"/>
            </w14:solidFill>
          </w14:textFill>
        </w:rPr>
      </w:pPr>
      <w:r>
        <w:rPr>
          <w:rFonts w:asciiTheme="minorEastAsia" w:hAnsiTheme="minorEastAsia" w:eastAsiaTheme="minorEastAsia" w:cstheme="minorEastAsia"/>
          <w:color w:val="000000" w:themeColor="text1"/>
          <w:sz w:val="24"/>
          <w:szCs w:val="24"/>
          <w:lang w:val="zh-CN"/>
          <w14:textFill>
            <w14:solidFill>
              <w14:schemeClr w14:val="tx1"/>
            </w14:solidFill>
          </w14:textFill>
        </w:rPr>
        <w:t>4.2.3.2</w:t>
      </w:r>
      <w:r>
        <w:rPr>
          <w:rFonts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lang w:val="zh-CN"/>
          <w14:textFill>
            <w14:solidFill>
              <w14:schemeClr w14:val="tx1"/>
            </w14:solidFill>
          </w14:textFill>
        </w:rPr>
        <w:t>质疑项目的名称、编号；</w:t>
      </w:r>
    </w:p>
    <w:p>
      <w:pPr>
        <w:spacing w:line="360" w:lineRule="auto"/>
        <w:ind w:firstLine="480" w:firstLineChars="200"/>
        <w:rPr>
          <w:rFonts w:hint="default" w:asciiTheme="minorEastAsia" w:hAnsiTheme="minorEastAsia" w:eastAsiaTheme="minorEastAsia" w:cstheme="minorEastAsia"/>
          <w:color w:val="000000" w:themeColor="text1"/>
          <w:sz w:val="24"/>
          <w:szCs w:val="24"/>
          <w:lang w:val="zh-CN"/>
          <w14:textFill>
            <w14:solidFill>
              <w14:schemeClr w14:val="tx1"/>
            </w14:solidFill>
          </w14:textFill>
        </w:rPr>
      </w:pPr>
      <w:r>
        <w:rPr>
          <w:rFonts w:asciiTheme="minorEastAsia" w:hAnsiTheme="minorEastAsia" w:eastAsiaTheme="minorEastAsia" w:cstheme="minorEastAsia"/>
          <w:color w:val="000000" w:themeColor="text1"/>
          <w:sz w:val="24"/>
          <w:szCs w:val="24"/>
          <w:lang w:val="zh-CN"/>
          <w14:textFill>
            <w14:solidFill>
              <w14:schemeClr w14:val="tx1"/>
            </w14:solidFill>
          </w14:textFill>
        </w:rPr>
        <w:t>4.2.3.3</w:t>
      </w:r>
      <w:r>
        <w:rPr>
          <w:rFonts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lang w:val="zh-CN"/>
          <w14:textFill>
            <w14:solidFill>
              <w14:schemeClr w14:val="tx1"/>
            </w14:solidFill>
          </w14:textFill>
        </w:rPr>
        <w:t>具体、明确的质疑事项和与质疑事项相关的请求；</w:t>
      </w:r>
    </w:p>
    <w:p>
      <w:pPr>
        <w:spacing w:line="360" w:lineRule="auto"/>
        <w:ind w:firstLine="480" w:firstLineChars="200"/>
        <w:rPr>
          <w:rFonts w:hint="default" w:asciiTheme="minorEastAsia" w:hAnsiTheme="minorEastAsia" w:eastAsiaTheme="minorEastAsia" w:cstheme="minorEastAsia"/>
          <w:color w:val="000000" w:themeColor="text1"/>
          <w:sz w:val="24"/>
          <w:szCs w:val="24"/>
          <w:lang w:val="zh-CN"/>
          <w14:textFill>
            <w14:solidFill>
              <w14:schemeClr w14:val="tx1"/>
            </w14:solidFill>
          </w14:textFill>
        </w:rPr>
      </w:pPr>
      <w:r>
        <w:rPr>
          <w:rFonts w:asciiTheme="minorEastAsia" w:hAnsiTheme="minorEastAsia" w:eastAsiaTheme="minorEastAsia" w:cstheme="minorEastAsia"/>
          <w:color w:val="000000" w:themeColor="text1"/>
          <w:sz w:val="24"/>
          <w:szCs w:val="24"/>
          <w:lang w:val="zh-CN"/>
          <w14:textFill>
            <w14:solidFill>
              <w14:schemeClr w14:val="tx1"/>
            </w14:solidFill>
          </w14:textFill>
        </w:rPr>
        <w:t>4.2.3.4</w:t>
      </w:r>
      <w:r>
        <w:rPr>
          <w:rFonts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lang w:val="zh-CN"/>
          <w14:textFill>
            <w14:solidFill>
              <w14:schemeClr w14:val="tx1"/>
            </w14:solidFill>
          </w14:textFill>
        </w:rPr>
        <w:t>事实依据；</w:t>
      </w:r>
    </w:p>
    <w:p>
      <w:pPr>
        <w:spacing w:line="360" w:lineRule="auto"/>
        <w:ind w:firstLine="480" w:firstLineChars="200"/>
        <w:rPr>
          <w:rFonts w:hint="default" w:asciiTheme="minorEastAsia" w:hAnsiTheme="minorEastAsia" w:eastAsiaTheme="minorEastAsia" w:cstheme="minorEastAsia"/>
          <w:color w:val="000000" w:themeColor="text1"/>
          <w:sz w:val="24"/>
          <w:szCs w:val="24"/>
          <w:lang w:val="zh-CN"/>
          <w14:textFill>
            <w14:solidFill>
              <w14:schemeClr w14:val="tx1"/>
            </w14:solidFill>
          </w14:textFill>
        </w:rPr>
      </w:pPr>
      <w:r>
        <w:rPr>
          <w:rFonts w:asciiTheme="minorEastAsia" w:hAnsiTheme="minorEastAsia" w:eastAsiaTheme="minorEastAsia" w:cstheme="minorEastAsia"/>
          <w:color w:val="000000" w:themeColor="text1"/>
          <w:sz w:val="24"/>
          <w:szCs w:val="24"/>
          <w:lang w:val="zh-CN"/>
          <w14:textFill>
            <w14:solidFill>
              <w14:schemeClr w14:val="tx1"/>
            </w14:solidFill>
          </w14:textFill>
        </w:rPr>
        <w:t>4.2.3.5</w:t>
      </w:r>
      <w:r>
        <w:rPr>
          <w:rFonts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lang w:val="zh-CN"/>
          <w14:textFill>
            <w14:solidFill>
              <w14:schemeClr w14:val="tx1"/>
            </w14:solidFill>
          </w14:textFill>
        </w:rPr>
        <w:t>必要的法律依据；</w:t>
      </w:r>
    </w:p>
    <w:p>
      <w:pPr>
        <w:spacing w:line="360" w:lineRule="auto"/>
        <w:ind w:firstLine="480" w:firstLineChars="200"/>
        <w:rPr>
          <w:rFonts w:hint="default" w:asciiTheme="minorEastAsia" w:hAnsiTheme="minorEastAsia" w:eastAsiaTheme="minorEastAsia" w:cstheme="minorEastAsia"/>
          <w:color w:val="000000" w:themeColor="text1"/>
          <w:sz w:val="24"/>
          <w:szCs w:val="24"/>
          <w:lang w:val="zh-CN"/>
          <w14:textFill>
            <w14:solidFill>
              <w14:schemeClr w14:val="tx1"/>
            </w14:solidFill>
          </w14:textFill>
        </w:rPr>
      </w:pPr>
      <w:r>
        <w:rPr>
          <w:rFonts w:asciiTheme="minorEastAsia" w:hAnsiTheme="minorEastAsia" w:eastAsiaTheme="minorEastAsia" w:cstheme="minorEastAsia"/>
          <w:color w:val="000000" w:themeColor="text1"/>
          <w:sz w:val="24"/>
          <w:szCs w:val="24"/>
          <w:lang w:val="zh-CN"/>
          <w14:textFill>
            <w14:solidFill>
              <w14:schemeClr w14:val="tx1"/>
            </w14:solidFill>
          </w14:textFill>
        </w:rPr>
        <w:t>4.2.3.6</w:t>
      </w:r>
      <w:r>
        <w:rPr>
          <w:rFonts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lang w:val="zh-CN"/>
          <w14:textFill>
            <w14:solidFill>
              <w14:schemeClr w14:val="tx1"/>
            </w14:solidFill>
          </w14:textFill>
        </w:rPr>
        <w:t>提出质疑的日期。</w:t>
      </w:r>
    </w:p>
    <w:p>
      <w:pPr>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质疑函范本及制作说明详见附件。</w:t>
      </w:r>
    </w:p>
    <w:p>
      <w:pPr>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lang w:val="zh-CN"/>
          <w14:textFill>
            <w14:solidFill>
              <w14:schemeClr w14:val="tx1"/>
            </w14:solidFill>
          </w14:textFill>
        </w:rPr>
        <w:t>4.2</w:t>
      </w:r>
      <w:r>
        <w:rPr>
          <w:rFonts w:asciiTheme="minorEastAsia" w:hAnsiTheme="minorEastAsia" w:eastAsiaTheme="minorEastAsia" w:cstheme="minorEastAsia"/>
          <w:color w:val="000000" w:themeColor="text1"/>
          <w:sz w:val="24"/>
          <w:szCs w:val="24"/>
          <w14:textFill>
            <w14:solidFill>
              <w14:schemeClr w14:val="tx1"/>
            </w14:solidFill>
          </w14:textFill>
        </w:rPr>
        <w:t>.4 采购人或者采购机构应当在收到供应商的书面质疑后七个工作日内作出答复，并以书面形式通知质疑供应商和其他与质疑处理结果有利害关系的政府采购当事人，但答复的内容不得涉及商业秘密。根据《浙江省财政</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厅</w:t>
      </w:r>
      <w:r>
        <w:rPr>
          <w:rFonts w:asciiTheme="minorEastAsia" w:hAnsiTheme="minorEastAsia" w:eastAsiaTheme="minorEastAsia" w:cstheme="minorEastAsia"/>
          <w:color w:val="000000" w:themeColor="text1"/>
          <w:sz w:val="24"/>
          <w:szCs w:val="24"/>
          <w14:textFill>
            <w14:solidFill>
              <w14:schemeClr w14:val="tx1"/>
            </w14:solidFill>
          </w14:textFill>
        </w:rPr>
        <w:t>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pPr>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lang w:val="zh-CN"/>
          <w14:textFill>
            <w14:solidFill>
              <w14:schemeClr w14:val="tx1"/>
            </w14:solidFill>
          </w14:textFill>
        </w:rPr>
        <w:t>4.2</w:t>
      </w:r>
      <w:r>
        <w:rPr>
          <w:rFonts w:asciiTheme="minorEastAsia" w:hAnsiTheme="minorEastAsia" w:eastAsiaTheme="minorEastAsia" w:cstheme="minorEastAsia"/>
          <w:color w:val="000000" w:themeColor="text1"/>
          <w:sz w:val="24"/>
          <w:szCs w:val="24"/>
          <w14:textFill>
            <w14:solidFill>
              <w14:schemeClr w14:val="tx1"/>
            </w14:solidFill>
          </w14:textFill>
        </w:rPr>
        <w:t>.5 询问或者质疑事项可能影响采购结果的，采购人应当暂停签订合同，已经签订合同的，应当中止履行合同。</w:t>
      </w:r>
    </w:p>
    <w:p>
      <w:pPr>
        <w:spacing w:line="360" w:lineRule="auto"/>
        <w:ind w:firstLine="480" w:firstLineChars="200"/>
        <w:rPr>
          <w:rFonts w:hint="default" w:asciiTheme="minorEastAsia" w:hAnsiTheme="minorEastAsia" w:eastAsiaTheme="minorEastAsia" w:cstheme="minorEastAsia"/>
          <w:color w:val="000000" w:themeColor="text1"/>
          <w:sz w:val="24"/>
          <w:szCs w:val="24"/>
          <w:lang w:val="zh-CN"/>
          <w14:textFill>
            <w14:solidFill>
              <w14:schemeClr w14:val="tx1"/>
            </w14:solidFill>
          </w14:textFill>
        </w:rPr>
      </w:pPr>
      <w:r>
        <w:rPr>
          <w:rFonts w:asciiTheme="minorEastAsia" w:hAnsiTheme="minorEastAsia" w:eastAsiaTheme="minorEastAsia" w:cstheme="minorEastAsia"/>
          <w:color w:val="000000" w:themeColor="text1"/>
          <w:sz w:val="24"/>
          <w:szCs w:val="24"/>
          <w:lang w:val="zh-CN"/>
          <w14:textFill>
            <w14:solidFill>
              <w14:schemeClr w14:val="tx1"/>
            </w14:solidFill>
          </w14:textFill>
        </w:rPr>
        <w:t>4.3</w:t>
      </w:r>
      <w:r>
        <w:rPr>
          <w:rFonts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lang w:val="zh-CN"/>
          <w14:textFill>
            <w14:solidFill>
              <w14:schemeClr w14:val="tx1"/>
            </w14:solidFill>
          </w14:textFill>
        </w:rPr>
        <w:t>供应商投诉</w:t>
      </w:r>
    </w:p>
    <w:p>
      <w:pPr>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4.3.1 质疑供应商对采购人、采购机构的答复不满意或者采购人、采购机构未在规定的时间内作出答复的，可以在答复期满后十五个工作日内向同级政府采购监督管理部门提出投诉。（质疑供应商对在线质疑答复不满意的，可在线提起投诉，路径为：浙江政</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务</w:t>
      </w:r>
      <w:r>
        <w:rPr>
          <w:rFonts w:asciiTheme="minorEastAsia" w:hAnsiTheme="minorEastAsia" w:eastAsiaTheme="minorEastAsia" w:cstheme="minorEastAsia"/>
          <w:color w:val="000000" w:themeColor="text1"/>
          <w:sz w:val="24"/>
          <w:szCs w:val="24"/>
          <w14:textFill>
            <w14:solidFill>
              <w14:schemeClr w14:val="tx1"/>
            </w14:solidFill>
          </w14:textFill>
        </w:rPr>
        <w:t>服务网-政府采购投诉处理-在线办理。）</w:t>
      </w:r>
    </w:p>
    <w:p>
      <w:pPr>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4.3.</w:t>
      </w:r>
      <w:r>
        <w:rPr>
          <w:rFonts w:asciiTheme="minorEastAsia" w:hAnsiTheme="minorEastAsia" w:eastAsiaTheme="minorEastAsia" w:cstheme="minorEastAsia"/>
          <w:color w:val="000000" w:themeColor="text1"/>
          <w:sz w:val="24"/>
          <w:szCs w:val="24"/>
          <w:lang w:val="zh-CN"/>
          <w14:textFill>
            <w14:solidFill>
              <w14:schemeClr w14:val="tx1"/>
            </w14:solidFill>
          </w14:textFill>
        </w:rPr>
        <w:t>2</w:t>
      </w:r>
      <w:r>
        <w:rPr>
          <w:rFonts w:asciiTheme="minorEastAsia" w:hAnsiTheme="minorEastAsia" w:eastAsiaTheme="minorEastAsia" w:cstheme="minorEastAsia"/>
          <w:color w:val="000000" w:themeColor="text1"/>
          <w:sz w:val="24"/>
          <w:szCs w:val="24"/>
          <w14:textFill>
            <w14:solidFill>
              <w14:schemeClr w14:val="tx1"/>
            </w14:solidFill>
          </w14:textFill>
        </w:rPr>
        <w:t xml:space="preserve"> 供应商投诉的事项不得超出已质疑事项的范围，基于质疑答复内容提出的投诉事项除外。</w:t>
      </w:r>
    </w:p>
    <w:p>
      <w:pPr>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4.3.3 供应商投诉应当有明确的请求和必要的证明材料。</w:t>
      </w:r>
    </w:p>
    <w:p>
      <w:pPr>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4.3.4 以联合体形式参加政府采购活动的，其投诉应当由组成联合体的所有供应商共同提出。</w:t>
      </w:r>
    </w:p>
    <w:p>
      <w:pPr>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投诉书范本及制作说明详见附件。</w:t>
      </w:r>
    </w:p>
    <w:p>
      <w:pPr>
        <w:pStyle w:val="2"/>
        <w:spacing w:before="120" w:after="120" w:line="360" w:lineRule="auto"/>
        <w:jc w:val="center"/>
        <w:rPr>
          <w:rFonts w:hint="default" w:asciiTheme="minorEastAsia" w:hAnsiTheme="minorEastAsia" w:eastAsiaTheme="minorEastAsia" w:cstheme="minorEastAsia"/>
          <w:bCs/>
          <w:color w:val="000000" w:themeColor="text1"/>
          <w14:textFill>
            <w14:solidFill>
              <w14:schemeClr w14:val="tx1"/>
            </w14:solidFill>
          </w14:textFill>
        </w:rPr>
      </w:pPr>
      <w:bookmarkStart w:id="8" w:name="_Toc32634"/>
      <w:r>
        <w:rPr>
          <w:rFonts w:asciiTheme="minorEastAsia" w:hAnsiTheme="minorEastAsia" w:eastAsiaTheme="minorEastAsia" w:cstheme="minorEastAsia"/>
          <w:color w:val="000000" w:themeColor="text1"/>
          <w:kern w:val="2"/>
          <w:sz w:val="32"/>
          <w:szCs w:val="32"/>
          <w14:textFill>
            <w14:solidFill>
              <w14:schemeClr w14:val="tx1"/>
            </w14:solidFill>
          </w14:textFill>
        </w:rPr>
        <w:t>二、</w:t>
      </w:r>
      <w:bookmarkEnd w:id="7"/>
      <w:bookmarkEnd w:id="8"/>
      <w:r>
        <w:rPr>
          <w:rFonts w:asciiTheme="minorEastAsia" w:hAnsiTheme="minorEastAsia" w:eastAsiaTheme="minorEastAsia" w:cstheme="minorEastAsia"/>
          <w:color w:val="000000" w:themeColor="text1"/>
          <w:kern w:val="2"/>
          <w:sz w:val="32"/>
          <w:szCs w:val="32"/>
          <w14:textFill>
            <w14:solidFill>
              <w14:schemeClr w14:val="tx1"/>
            </w14:solidFill>
          </w14:textFill>
        </w:rPr>
        <w:t>招标文件</w:t>
      </w:r>
      <w:r>
        <w:rPr>
          <w:rFonts w:asciiTheme="minorEastAsia" w:hAnsiTheme="minorEastAsia" w:eastAsiaTheme="minorEastAsia" w:cstheme="minorEastAsia"/>
          <w:color w:val="000000" w:themeColor="text1"/>
          <w:sz w:val="32"/>
          <w:szCs w:val="32"/>
          <w14:textFill>
            <w14:solidFill>
              <w14:schemeClr w14:val="tx1"/>
            </w14:solidFill>
          </w14:textFill>
        </w:rPr>
        <w:t>构成、修改、解释</w:t>
      </w:r>
    </w:p>
    <w:p>
      <w:pPr>
        <w:adjustRightInd w:val="0"/>
        <w:spacing w:line="360" w:lineRule="auto"/>
        <w:rPr>
          <w:rFonts w:hint="default" w:asciiTheme="minorEastAsia" w:hAnsiTheme="minorEastAsia" w:eastAsiaTheme="minorEastAsia" w:cstheme="minorEastAsia"/>
          <w:b/>
          <w:snapToGrid w:val="0"/>
          <w:color w:val="000000" w:themeColor="text1"/>
          <w:sz w:val="24"/>
          <w:szCs w:val="24"/>
          <w14:textFill>
            <w14:solidFill>
              <w14:schemeClr w14:val="tx1"/>
            </w14:solidFill>
          </w14:textFill>
        </w:rPr>
      </w:pPr>
      <w:bookmarkStart w:id="9" w:name="_Toc183786417"/>
      <w:bookmarkStart w:id="10" w:name="_Toc13570"/>
      <w:r>
        <w:rPr>
          <w:rFonts w:asciiTheme="minorEastAsia" w:hAnsiTheme="minorEastAsia" w:eastAsiaTheme="minorEastAsia" w:cstheme="minorEastAsia"/>
          <w:b/>
          <w:snapToGrid w:val="0"/>
          <w:color w:val="000000" w:themeColor="text1"/>
          <w:sz w:val="24"/>
          <w:szCs w:val="24"/>
          <w14:textFill>
            <w14:solidFill>
              <w14:schemeClr w14:val="tx1"/>
            </w14:solidFill>
          </w14:textFill>
        </w:rPr>
        <w:t>5．招标文件的构成</w:t>
      </w:r>
    </w:p>
    <w:p>
      <w:pPr>
        <w:adjustRightInd w:val="0"/>
        <w:spacing w:line="360" w:lineRule="auto"/>
        <w:ind w:firstLine="480" w:firstLineChars="200"/>
        <w:rPr>
          <w:rFonts w:hint="default" w:asciiTheme="minorEastAsia" w:hAnsiTheme="minorEastAsia" w:eastAsiaTheme="minorEastAsia" w:cstheme="minorEastAsia"/>
          <w:snapToGrid w:val="0"/>
          <w:color w:val="000000" w:themeColor="text1"/>
          <w:sz w:val="24"/>
          <w:szCs w:val="24"/>
          <w14:textFill>
            <w14:solidFill>
              <w14:schemeClr w14:val="tx1"/>
            </w14:solidFill>
          </w14:textFill>
        </w:rPr>
      </w:pPr>
      <w:r>
        <w:rPr>
          <w:rFonts w:asciiTheme="minorEastAsia" w:hAnsiTheme="minorEastAsia" w:eastAsiaTheme="minorEastAsia" w:cstheme="minorEastAsia"/>
          <w:snapToGrid w:val="0"/>
          <w:color w:val="000000" w:themeColor="text1"/>
          <w:sz w:val="24"/>
          <w:szCs w:val="24"/>
          <w14:textFill>
            <w14:solidFill>
              <w14:schemeClr w14:val="tx1"/>
            </w14:solidFill>
          </w14:textFill>
        </w:rPr>
        <w:t>5.1 招标文件包括下列文件及附件：</w:t>
      </w:r>
    </w:p>
    <w:p>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000000" w:themeColor="text1"/>
          <w:sz w:val="24"/>
          <w:szCs w:val="24"/>
          <w14:textFill>
            <w14:solidFill>
              <w14:schemeClr w14:val="tx1"/>
            </w14:solidFill>
          </w14:textFill>
        </w:rPr>
      </w:pPr>
      <w:r>
        <w:rPr>
          <w:rFonts w:asciiTheme="minorEastAsia" w:hAnsiTheme="minorEastAsia" w:eastAsiaTheme="minorEastAsia" w:cstheme="minorEastAsia"/>
          <w:snapToGrid w:val="0"/>
          <w:color w:val="000000" w:themeColor="text1"/>
          <w:sz w:val="24"/>
          <w:szCs w:val="24"/>
          <w14:textFill>
            <w14:solidFill>
              <w14:schemeClr w14:val="tx1"/>
            </w14:solidFill>
          </w14:textFill>
        </w:rPr>
        <w:t>5.1.1 公开招标公告；</w:t>
      </w:r>
    </w:p>
    <w:p>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000000" w:themeColor="text1"/>
          <w:sz w:val="24"/>
          <w:szCs w:val="24"/>
          <w14:textFill>
            <w14:solidFill>
              <w14:schemeClr w14:val="tx1"/>
            </w14:solidFill>
          </w14:textFill>
        </w:rPr>
      </w:pPr>
      <w:r>
        <w:rPr>
          <w:rFonts w:asciiTheme="minorEastAsia" w:hAnsiTheme="minorEastAsia" w:eastAsiaTheme="minorEastAsia" w:cstheme="minorEastAsia"/>
          <w:snapToGrid w:val="0"/>
          <w:color w:val="000000" w:themeColor="text1"/>
          <w:sz w:val="24"/>
          <w:szCs w:val="24"/>
          <w14:textFill>
            <w14:solidFill>
              <w14:schemeClr w14:val="tx1"/>
            </w14:solidFill>
          </w14:textFill>
        </w:rPr>
        <w:t>5.1.2 投标人须知；</w:t>
      </w:r>
    </w:p>
    <w:p>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000000" w:themeColor="text1"/>
          <w:sz w:val="24"/>
          <w:szCs w:val="24"/>
          <w14:textFill>
            <w14:solidFill>
              <w14:schemeClr w14:val="tx1"/>
            </w14:solidFill>
          </w14:textFill>
        </w:rPr>
      </w:pPr>
      <w:r>
        <w:rPr>
          <w:rFonts w:asciiTheme="minorEastAsia" w:hAnsiTheme="minorEastAsia" w:eastAsiaTheme="minorEastAsia" w:cstheme="minorEastAsia"/>
          <w:snapToGrid w:val="0"/>
          <w:color w:val="000000" w:themeColor="text1"/>
          <w:sz w:val="24"/>
          <w:szCs w:val="24"/>
          <w14:textFill>
            <w14:solidFill>
              <w14:schemeClr w14:val="tx1"/>
            </w14:solidFill>
          </w14:textFill>
        </w:rPr>
        <w:t>5.1.3 采购需求；</w:t>
      </w:r>
    </w:p>
    <w:p>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000000" w:themeColor="text1"/>
          <w:sz w:val="24"/>
          <w:szCs w:val="24"/>
          <w14:textFill>
            <w14:solidFill>
              <w14:schemeClr w14:val="tx1"/>
            </w14:solidFill>
          </w14:textFill>
        </w:rPr>
      </w:pPr>
      <w:r>
        <w:rPr>
          <w:rFonts w:asciiTheme="minorEastAsia" w:hAnsiTheme="minorEastAsia" w:eastAsiaTheme="minorEastAsia" w:cstheme="minorEastAsia"/>
          <w:snapToGrid w:val="0"/>
          <w:color w:val="000000" w:themeColor="text1"/>
          <w:sz w:val="24"/>
          <w:szCs w:val="24"/>
          <w14:textFill>
            <w14:solidFill>
              <w14:schemeClr w14:val="tx1"/>
            </w14:solidFill>
          </w14:textFill>
        </w:rPr>
        <w:t>5.1.4 评标办法；</w:t>
      </w:r>
    </w:p>
    <w:p>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000000" w:themeColor="text1"/>
          <w:sz w:val="24"/>
          <w:szCs w:val="24"/>
          <w14:textFill>
            <w14:solidFill>
              <w14:schemeClr w14:val="tx1"/>
            </w14:solidFill>
          </w14:textFill>
        </w:rPr>
      </w:pPr>
      <w:r>
        <w:rPr>
          <w:rFonts w:asciiTheme="minorEastAsia" w:hAnsiTheme="minorEastAsia" w:eastAsiaTheme="minorEastAsia" w:cstheme="minorEastAsia"/>
          <w:snapToGrid w:val="0"/>
          <w:color w:val="000000" w:themeColor="text1"/>
          <w:sz w:val="24"/>
          <w:szCs w:val="24"/>
          <w14:textFill>
            <w14:solidFill>
              <w14:schemeClr w14:val="tx1"/>
            </w14:solidFill>
          </w14:textFill>
        </w:rPr>
        <w:t>5.1.5 拟签订的合同文本；</w:t>
      </w:r>
    </w:p>
    <w:p>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000000" w:themeColor="text1"/>
          <w:sz w:val="24"/>
          <w:szCs w:val="24"/>
          <w14:textFill>
            <w14:solidFill>
              <w14:schemeClr w14:val="tx1"/>
            </w14:solidFill>
          </w14:textFill>
        </w:rPr>
      </w:pPr>
      <w:r>
        <w:rPr>
          <w:rFonts w:asciiTheme="minorEastAsia" w:hAnsiTheme="minorEastAsia" w:eastAsiaTheme="minorEastAsia" w:cstheme="minorEastAsia"/>
          <w:snapToGrid w:val="0"/>
          <w:color w:val="000000" w:themeColor="text1"/>
          <w:sz w:val="24"/>
          <w:szCs w:val="21"/>
          <w14:textFill>
            <w14:solidFill>
              <w14:schemeClr w14:val="tx1"/>
            </w14:solidFill>
          </w14:textFill>
        </w:rPr>
        <w:t xml:space="preserve">5.1.6 </w:t>
      </w:r>
      <w:r>
        <w:rPr>
          <w:rFonts w:asciiTheme="minorEastAsia" w:hAnsiTheme="minorEastAsia" w:eastAsiaTheme="minorEastAsia" w:cstheme="minorEastAsia"/>
          <w:snapToGrid w:val="0"/>
          <w:color w:val="000000" w:themeColor="text1"/>
          <w:sz w:val="24"/>
          <w:szCs w:val="24"/>
          <w14:textFill>
            <w14:solidFill>
              <w14:schemeClr w14:val="tx1"/>
            </w14:solidFill>
          </w14:textFill>
        </w:rPr>
        <w:t>应提交的有关格式范例。</w:t>
      </w:r>
    </w:p>
    <w:p>
      <w:pPr>
        <w:adjustRightInd w:val="0"/>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5.1.7 其他</w:t>
      </w:r>
    </w:p>
    <w:p>
      <w:pPr>
        <w:adjustRightInd w:val="0"/>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5.2与本项目有关的</w:t>
      </w:r>
      <w:r>
        <w:rPr>
          <w:rFonts w:asciiTheme="minorEastAsia" w:hAnsiTheme="minorEastAsia" w:eastAsiaTheme="minorEastAsia" w:cstheme="minorEastAsia"/>
          <w:bCs/>
          <w:color w:val="000000" w:themeColor="text1"/>
          <w:sz w:val="24"/>
          <w:szCs w:val="24"/>
          <w14:textFill>
            <w14:solidFill>
              <w14:schemeClr w14:val="tx1"/>
            </w14:solidFill>
          </w14:textFill>
        </w:rPr>
        <w:t>澄清或者修改的内容为招标文件的组成部分</w:t>
      </w:r>
      <w:r>
        <w:rPr>
          <w:rFonts w:asciiTheme="minorEastAsia" w:hAnsiTheme="minorEastAsia" w:eastAsiaTheme="minorEastAsia" w:cstheme="minorEastAsia"/>
          <w:color w:val="000000" w:themeColor="text1"/>
          <w:sz w:val="24"/>
          <w:szCs w:val="24"/>
          <w14:textFill>
            <w14:solidFill>
              <w14:schemeClr w14:val="tx1"/>
            </w14:solidFill>
          </w14:textFill>
        </w:rPr>
        <w:t>。</w:t>
      </w:r>
    </w:p>
    <w:p>
      <w:pPr>
        <w:adjustRightInd w:val="0"/>
        <w:spacing w:line="360" w:lineRule="auto"/>
        <w:rPr>
          <w:rFonts w:hint="default" w:asciiTheme="minorEastAsia" w:hAnsiTheme="minorEastAsia" w:eastAsiaTheme="minorEastAsia" w:cstheme="minorEastAsia"/>
          <w:b/>
          <w:snapToGrid w:val="0"/>
          <w:color w:val="000000" w:themeColor="text1"/>
          <w:sz w:val="24"/>
          <w:szCs w:val="24"/>
          <w14:textFill>
            <w14:solidFill>
              <w14:schemeClr w14:val="tx1"/>
            </w14:solidFill>
          </w14:textFill>
        </w:rPr>
      </w:pPr>
      <w:r>
        <w:rPr>
          <w:rFonts w:asciiTheme="minorEastAsia" w:hAnsiTheme="minorEastAsia" w:eastAsiaTheme="minorEastAsia" w:cstheme="minorEastAsia"/>
          <w:b/>
          <w:snapToGrid w:val="0"/>
          <w:color w:val="000000" w:themeColor="text1"/>
          <w:sz w:val="24"/>
          <w:szCs w:val="24"/>
          <w14:textFill>
            <w14:solidFill>
              <w14:schemeClr w14:val="tx1"/>
            </w14:solidFill>
          </w14:textFill>
        </w:rPr>
        <w:t>6. 招标文件的澄清、修改</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t>6.1已获取招标文件的潜在投标人，若有问题需要澄清，应于投标截止时间前，以书面形式向采购机构提出。</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spacing w:before="120" w:after="120" w:line="360" w:lineRule="auto"/>
        <w:jc w:val="center"/>
        <w:rPr>
          <w:rFonts w:hint="default" w:asciiTheme="minorEastAsia" w:hAnsiTheme="minorEastAsia" w:eastAsiaTheme="minorEastAsia" w:cstheme="minorEastAsia"/>
          <w:color w:val="000000" w:themeColor="text1"/>
          <w:kern w:val="2"/>
          <w:sz w:val="32"/>
          <w:szCs w:val="32"/>
          <w14:textFill>
            <w14:solidFill>
              <w14:schemeClr w14:val="tx1"/>
            </w14:solidFill>
          </w14:textFill>
        </w:rPr>
      </w:pPr>
      <w:r>
        <w:rPr>
          <w:rFonts w:asciiTheme="minorEastAsia" w:hAnsiTheme="minorEastAsia" w:eastAsiaTheme="minorEastAsia" w:cstheme="minorEastAsia"/>
          <w:color w:val="000000" w:themeColor="text1"/>
          <w:kern w:val="2"/>
          <w:sz w:val="32"/>
          <w:szCs w:val="32"/>
          <w14:textFill>
            <w14:solidFill>
              <w14:schemeClr w14:val="tx1"/>
            </w14:solidFill>
          </w14:textFill>
        </w:rPr>
        <w:t>三、</w:t>
      </w:r>
      <w:bookmarkEnd w:id="9"/>
      <w:r>
        <w:rPr>
          <w:rFonts w:asciiTheme="minorEastAsia" w:hAnsiTheme="minorEastAsia" w:eastAsiaTheme="minorEastAsia" w:cstheme="minorEastAsia"/>
          <w:color w:val="000000" w:themeColor="text1"/>
          <w:kern w:val="2"/>
          <w:sz w:val="32"/>
          <w:szCs w:val="32"/>
          <w14:textFill>
            <w14:solidFill>
              <w14:schemeClr w14:val="tx1"/>
            </w14:solidFill>
          </w14:textFill>
        </w:rPr>
        <w:t>投标</w:t>
      </w:r>
      <w:bookmarkEnd w:id="10"/>
    </w:p>
    <w:p>
      <w:pPr>
        <w:adjustRightInd w:val="0"/>
        <w:snapToGrid w:val="0"/>
        <w:spacing w:line="360" w:lineRule="auto"/>
        <w:rPr>
          <w:rFonts w:hint="default" w:asciiTheme="minorEastAsia" w:hAnsiTheme="minorEastAsia" w:eastAsiaTheme="minorEastAsia" w:cstheme="minorEastAsia"/>
          <w:b/>
          <w:color w:val="000000" w:themeColor="text1"/>
          <w:sz w:val="24"/>
          <w:szCs w:val="24"/>
          <w14:textFill>
            <w14:solidFill>
              <w14:schemeClr w14:val="tx1"/>
            </w14:solidFill>
          </w14:textFill>
        </w:rPr>
      </w:pPr>
      <w:bookmarkStart w:id="11" w:name="_Toc6879"/>
      <w:bookmarkStart w:id="12" w:name="_Toc183786418"/>
      <w:r>
        <w:rPr>
          <w:rFonts w:asciiTheme="minorEastAsia" w:hAnsiTheme="minorEastAsia" w:eastAsiaTheme="minorEastAsia" w:cstheme="minorEastAsia"/>
          <w:b/>
          <w:color w:val="000000" w:themeColor="text1"/>
          <w:sz w:val="24"/>
          <w:szCs w:val="24"/>
          <w14:textFill>
            <w14:solidFill>
              <w14:schemeClr w14:val="tx1"/>
            </w14:solidFill>
          </w14:textFill>
        </w:rPr>
        <w:t>7.招标文件的获取</w:t>
      </w:r>
    </w:p>
    <w:p>
      <w:pPr>
        <w:adjustRightInd w:val="0"/>
        <w:snapToGrid w:val="0"/>
        <w:spacing w:line="360" w:lineRule="auto"/>
        <w:ind w:firstLine="480" w:firstLineChars="200"/>
        <w:rPr>
          <w:rFonts w:hint="default" w:asciiTheme="minorEastAsia" w:hAnsiTheme="minorEastAsia" w:eastAsiaTheme="minorEastAsia" w:cstheme="minorEastAsia"/>
          <w:bCs/>
          <w:color w:val="000000" w:themeColor="text1"/>
          <w:sz w:val="24"/>
          <w:szCs w:val="24"/>
          <w14:textFill>
            <w14:solidFill>
              <w14:schemeClr w14:val="tx1"/>
            </w14:solidFill>
          </w14:textFill>
        </w:rPr>
      </w:pPr>
      <w:r>
        <w:rPr>
          <w:rFonts w:asciiTheme="minorEastAsia" w:hAnsiTheme="minorEastAsia" w:eastAsiaTheme="minorEastAsia" w:cstheme="minorEastAsia"/>
          <w:bCs/>
          <w:color w:val="000000" w:themeColor="text1"/>
          <w:sz w:val="24"/>
          <w:szCs w:val="24"/>
          <w14:textFill>
            <w14:solidFill>
              <w14:schemeClr w14:val="tx1"/>
            </w14:solidFill>
          </w14:textFill>
        </w:rPr>
        <w:t>详见招标公告中获取招标文件的时间期限、地点、方式及招标文件售价。</w:t>
      </w:r>
    </w:p>
    <w:p>
      <w:pPr>
        <w:adjustRightInd w:val="0"/>
        <w:snapToGrid w:val="0"/>
        <w:spacing w:line="360" w:lineRule="auto"/>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8.开标前答疑会或现场考察</w:t>
      </w:r>
    </w:p>
    <w:p>
      <w:pPr>
        <w:adjustRightInd w:val="0"/>
        <w:snapToGrid w:val="0"/>
        <w:spacing w:line="360" w:lineRule="auto"/>
        <w:ind w:firstLine="480" w:firstLineChars="200"/>
        <w:rPr>
          <w:rFonts w:hint="default" w:asciiTheme="minorEastAsia" w:hAnsiTheme="minorEastAsia" w:eastAsiaTheme="minorEastAsia" w:cstheme="minorEastAsia"/>
          <w:bCs/>
          <w:color w:val="000000" w:themeColor="text1"/>
          <w:sz w:val="24"/>
          <w:szCs w:val="24"/>
          <w14:textFill>
            <w14:solidFill>
              <w14:schemeClr w14:val="tx1"/>
            </w14:solidFill>
          </w14:textFill>
        </w:rPr>
      </w:pPr>
      <w:r>
        <w:rPr>
          <w:rFonts w:asciiTheme="minorEastAsia" w:hAnsiTheme="minorEastAsia" w:eastAsiaTheme="minorEastAsia" w:cstheme="minorEastAsia"/>
          <w:bCs/>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pPr>
        <w:adjustRightInd w:val="0"/>
        <w:snapToGrid w:val="0"/>
        <w:spacing w:line="360" w:lineRule="auto"/>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9.投标保证金</w:t>
      </w:r>
    </w:p>
    <w:p>
      <w:pPr>
        <w:adjustRightInd w:val="0"/>
        <w:snapToGrid w:val="0"/>
        <w:spacing w:line="360" w:lineRule="auto"/>
        <w:ind w:firstLine="480" w:firstLineChars="200"/>
        <w:rPr>
          <w:rFonts w:hint="default" w:asciiTheme="minorEastAsia" w:hAnsiTheme="minorEastAsia" w:eastAsiaTheme="minorEastAsia" w:cstheme="minorEastAsia"/>
          <w:bCs/>
          <w:color w:val="000000" w:themeColor="text1"/>
          <w:sz w:val="24"/>
          <w:szCs w:val="24"/>
          <w14:textFill>
            <w14:solidFill>
              <w14:schemeClr w14:val="tx1"/>
            </w14:solidFill>
          </w14:textFill>
        </w:rPr>
      </w:pPr>
      <w:r>
        <w:rPr>
          <w:rFonts w:asciiTheme="minorEastAsia" w:hAnsiTheme="minorEastAsia" w:eastAsiaTheme="minorEastAsia" w:cstheme="minorEastAsia"/>
          <w:bCs/>
          <w:color w:val="000000" w:themeColor="text1"/>
          <w:sz w:val="24"/>
          <w:szCs w:val="24"/>
          <w14:textFill>
            <w14:solidFill>
              <w14:schemeClr w14:val="tx1"/>
            </w14:solidFill>
          </w14:textFill>
        </w:rPr>
        <w:t>本项目不需缴纳投标保证金。</w:t>
      </w:r>
    </w:p>
    <w:p>
      <w:pPr>
        <w:adjustRightInd w:val="0"/>
        <w:snapToGrid w:val="0"/>
        <w:spacing w:line="360" w:lineRule="auto"/>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10.投标文件的语言</w:t>
      </w:r>
    </w:p>
    <w:p>
      <w:pPr>
        <w:adjustRightInd w:val="0"/>
        <w:snapToGrid w:val="0"/>
        <w:spacing w:line="360" w:lineRule="auto"/>
        <w:ind w:firstLine="480" w:firstLineChars="200"/>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Cs/>
          <w:color w:val="000000" w:themeColor="text1"/>
          <w:sz w:val="24"/>
          <w:szCs w:val="24"/>
          <w14:textFill>
            <w14:solidFill>
              <w14:schemeClr w14:val="tx1"/>
            </w14:solidFill>
          </w14:textFill>
        </w:rPr>
        <w:t>投标文件及投标人与采购有关的来往通知、函件和文件均应使用中文。</w:t>
      </w:r>
    </w:p>
    <w:p>
      <w:pPr>
        <w:adjustRightInd w:val="0"/>
        <w:snapToGrid w:val="0"/>
        <w:spacing w:line="360" w:lineRule="auto"/>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11．投标文件的组成</w:t>
      </w:r>
    </w:p>
    <w:p>
      <w:pPr>
        <w:autoSpaceDE w:val="0"/>
        <w:autoSpaceDN w:val="0"/>
        <w:adjustRightInd w:val="0"/>
        <w:snapToGrid w:val="0"/>
        <w:spacing w:line="360" w:lineRule="auto"/>
        <w:ind w:firstLine="480" w:firstLineChars="200"/>
        <w:textAlignment w:val="bottom"/>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 xml:space="preserve">供应商上传的投标文件由资格文件、商务技术文件及报价文件三部分内容组成，具体如下： </w:t>
      </w:r>
    </w:p>
    <w:p>
      <w:pPr>
        <w:adjustRightInd w:val="0"/>
        <w:snapToGrid w:val="0"/>
        <w:spacing w:line="360" w:lineRule="auto"/>
        <w:ind w:firstLine="482" w:firstLineChars="200"/>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11.1 资格文件</w:t>
      </w:r>
    </w:p>
    <w:p>
      <w:pPr>
        <w:autoSpaceDE w:val="0"/>
        <w:autoSpaceDN w:val="0"/>
        <w:adjustRightInd w:val="0"/>
        <w:snapToGrid w:val="0"/>
        <w:spacing w:line="360" w:lineRule="auto"/>
        <w:ind w:firstLine="482" w:firstLineChars="200"/>
        <w:textAlignment w:val="bottom"/>
        <w:rPr>
          <w:rFonts w:hint="default" w:asciiTheme="minorEastAsia" w:hAnsiTheme="minorEastAsia" w:eastAsiaTheme="minorEastAsia" w:cstheme="minorEastAsia"/>
          <w:b/>
          <w:bCs/>
          <w:color w:val="000000" w:themeColor="text1"/>
          <w:sz w:val="24"/>
          <w:szCs w:val="24"/>
          <w14:textFill>
            <w14:solidFill>
              <w14:schemeClr w14:val="tx1"/>
            </w14:solidFill>
          </w14:textFill>
        </w:rPr>
      </w:pPr>
      <w:r>
        <w:rPr>
          <w:rFonts w:asciiTheme="minorEastAsia" w:hAnsiTheme="minorEastAsia" w:eastAsiaTheme="minorEastAsia" w:cstheme="minorEastAsia"/>
          <w:b/>
          <w:bCs/>
          <w:color w:val="000000" w:themeColor="text1"/>
          <w:sz w:val="24"/>
          <w:szCs w:val="24"/>
          <w14:textFill>
            <w14:solidFill>
              <w14:schemeClr w14:val="tx1"/>
            </w14:solidFill>
          </w14:textFill>
        </w:rPr>
        <w:t>详见“第六部分 应提交的有关格式范例”要求</w:t>
      </w:r>
    </w:p>
    <w:p>
      <w:pPr>
        <w:autoSpaceDE w:val="0"/>
        <w:autoSpaceDN w:val="0"/>
        <w:adjustRightInd w:val="0"/>
        <w:snapToGrid w:val="0"/>
        <w:spacing w:line="360" w:lineRule="auto"/>
        <w:ind w:firstLine="482" w:firstLineChars="200"/>
        <w:textAlignment w:val="bottom"/>
        <w:rPr>
          <w:rFonts w:hint="default" w:asciiTheme="minorEastAsia" w:hAnsiTheme="minorEastAsia" w:eastAsiaTheme="minorEastAsia" w:cstheme="minorEastAsia"/>
          <w:b/>
          <w:bCs/>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11.2 商务技术文件</w:t>
      </w:r>
    </w:p>
    <w:p>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详见“第六部分 应提交的有关格式范例”要求</w:t>
      </w:r>
    </w:p>
    <w:p>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11.3 报价文件</w:t>
      </w:r>
    </w:p>
    <w:p>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详见“第六部分 应提交的有关格式范例”要求</w:t>
      </w:r>
    </w:p>
    <w:p>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投标文件含有采购人不能接受的附加条件的，投标无效；</w:t>
      </w:r>
    </w:p>
    <w:p>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投标人提供虚假材料投标的，投标无效。</w:t>
      </w:r>
    </w:p>
    <w:p>
      <w:pPr>
        <w:adjustRightInd w:val="0"/>
        <w:snapToGrid w:val="0"/>
        <w:spacing w:line="360" w:lineRule="auto"/>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12.投标文件的编制</w:t>
      </w:r>
    </w:p>
    <w:p>
      <w:pPr>
        <w:adjustRightInd w:val="0"/>
        <w:snapToGrid w:val="0"/>
        <w:spacing w:line="360" w:lineRule="auto"/>
        <w:ind w:firstLine="480" w:firstLineChars="200"/>
        <w:rPr>
          <w:rFonts w:hint="default" w:asciiTheme="minorEastAsia" w:hAnsiTheme="minorEastAsia" w:eastAsiaTheme="minorEastAsia" w:cstheme="minorEastAsia"/>
          <w:bCs/>
          <w:color w:val="000000" w:themeColor="text1"/>
          <w:sz w:val="24"/>
          <w:szCs w:val="24"/>
          <w14:textFill>
            <w14:solidFill>
              <w14:schemeClr w14:val="tx1"/>
            </w14:solidFill>
          </w14:textFill>
        </w:rPr>
      </w:pPr>
      <w:r>
        <w:rPr>
          <w:rFonts w:asciiTheme="minorEastAsia" w:hAnsiTheme="minorEastAsia" w:eastAsiaTheme="minorEastAsia" w:cstheme="minorEastAsia"/>
          <w:bCs/>
          <w:color w:val="000000" w:themeColor="text1"/>
          <w:sz w:val="24"/>
          <w:szCs w:val="24"/>
          <w14:textFill>
            <w14:solidFill>
              <w14:schemeClr w14:val="tx1"/>
            </w14:solidFill>
          </w14:textFill>
        </w:rPr>
        <w:t>12.1 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adjustRightInd w:val="0"/>
        <w:snapToGrid w:val="0"/>
        <w:spacing w:line="360" w:lineRule="auto"/>
        <w:ind w:firstLine="480" w:firstLineChars="200"/>
        <w:rPr>
          <w:rFonts w:hint="default" w:asciiTheme="minorEastAsia" w:hAnsiTheme="minorEastAsia" w:eastAsiaTheme="minorEastAsia" w:cstheme="minorEastAsia"/>
          <w:bCs/>
          <w:color w:val="000000" w:themeColor="text1"/>
          <w:sz w:val="24"/>
          <w:szCs w:val="24"/>
          <w14:textFill>
            <w14:solidFill>
              <w14:schemeClr w14:val="tx1"/>
            </w14:solidFill>
          </w14:textFill>
        </w:rPr>
      </w:pPr>
      <w:r>
        <w:rPr>
          <w:rFonts w:asciiTheme="minorEastAsia" w:hAnsiTheme="minorEastAsia" w:eastAsiaTheme="minorEastAsia" w:cstheme="minorEastAsia"/>
          <w:bCs/>
          <w:color w:val="000000" w:themeColor="text1"/>
          <w:sz w:val="24"/>
          <w:szCs w:val="24"/>
          <w14:textFill>
            <w14:solidFill>
              <w14:schemeClr w14:val="tx1"/>
            </w14:solidFill>
          </w14:textFill>
        </w:rPr>
        <w:t>12.2 投标人进行电子投标应安装客户端软件—“政采云电子交易客户端”，并按照招标文件和电子交易平台的要求编制并加密投标文件。投标人未按规定加密的投标文件，电子交易平台将拒收并提示。</w:t>
      </w:r>
    </w:p>
    <w:p>
      <w:pPr>
        <w:adjustRightInd w:val="0"/>
        <w:snapToGrid w:val="0"/>
        <w:spacing w:line="360" w:lineRule="auto"/>
        <w:ind w:firstLine="480" w:firstLineChars="200"/>
        <w:rPr>
          <w:rFonts w:hint="default" w:asciiTheme="minorEastAsia" w:hAnsiTheme="minorEastAsia" w:eastAsiaTheme="minorEastAsia" w:cstheme="minorEastAsia"/>
          <w:bCs/>
          <w:color w:val="000000" w:themeColor="text1"/>
          <w:sz w:val="24"/>
          <w:szCs w:val="24"/>
          <w14:textFill>
            <w14:solidFill>
              <w14:schemeClr w14:val="tx1"/>
            </w14:solidFill>
          </w14:textFill>
        </w:rPr>
      </w:pPr>
      <w:r>
        <w:rPr>
          <w:rFonts w:asciiTheme="minorEastAsia" w:hAnsiTheme="minorEastAsia" w:eastAsiaTheme="minorEastAsia" w:cstheme="minorEastAsia"/>
          <w:bCs/>
          <w:color w:val="000000" w:themeColor="text1"/>
          <w:sz w:val="24"/>
          <w:szCs w:val="24"/>
          <w14:textFill>
            <w14:solidFill>
              <w14:schemeClr w14:val="tx1"/>
            </w14:solidFill>
          </w14:textFill>
        </w:rPr>
        <w:t>12.3 使用“政采云电子交易客户端”需要提前申领CA数字证书，申领流程请自行前往“浙江政府采购网-下载专区-电子交易客户端-CA驱动和申领流程”进行查阅。</w:t>
      </w:r>
    </w:p>
    <w:p>
      <w:pPr>
        <w:adjustRightInd w:val="0"/>
        <w:snapToGrid w:val="0"/>
        <w:spacing w:line="360" w:lineRule="auto"/>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13.投标文件的签署、盖章</w:t>
      </w:r>
    </w:p>
    <w:p>
      <w:pPr>
        <w:adjustRightInd w:val="0"/>
        <w:snapToGrid w:val="0"/>
        <w:spacing w:line="360" w:lineRule="auto"/>
        <w:ind w:firstLine="480" w:firstLineChars="200"/>
        <w:rPr>
          <w:rFonts w:hint="default" w:asciiTheme="minorEastAsia" w:hAnsiTheme="minorEastAsia" w:eastAsiaTheme="minorEastAsia" w:cstheme="minorEastAsia"/>
          <w:bCs/>
          <w:color w:val="000000" w:themeColor="text1"/>
          <w:sz w:val="24"/>
          <w:szCs w:val="24"/>
          <w14:textFill>
            <w14:solidFill>
              <w14:schemeClr w14:val="tx1"/>
            </w14:solidFill>
          </w14:textFill>
        </w:rPr>
      </w:pPr>
      <w:r>
        <w:rPr>
          <w:rFonts w:asciiTheme="minorEastAsia" w:hAnsiTheme="minorEastAsia" w:eastAsiaTheme="minorEastAsia" w:cstheme="minorEastAsia"/>
          <w:bCs/>
          <w:color w:val="000000" w:themeColor="text1"/>
          <w:sz w:val="24"/>
          <w:szCs w:val="24"/>
          <w14:textFill>
            <w14:solidFill>
              <w14:schemeClr w14:val="tx1"/>
            </w14:solidFill>
          </w14:textFill>
        </w:rPr>
        <w:t>13.1 投标文件按照招标文件第六部分格式要求进行签署、盖章。▲投标人的投标文件未按照招标文件要求签署、盖章的，其投标无效。</w:t>
      </w:r>
    </w:p>
    <w:p>
      <w:pPr>
        <w:adjustRightInd w:val="0"/>
        <w:snapToGrid w:val="0"/>
        <w:spacing w:line="360" w:lineRule="auto"/>
        <w:ind w:firstLine="480" w:firstLineChars="200"/>
        <w:rPr>
          <w:rFonts w:hint="default" w:asciiTheme="minorEastAsia" w:hAnsiTheme="minorEastAsia" w:eastAsiaTheme="minorEastAsia" w:cstheme="minorEastAsia"/>
          <w:bCs/>
          <w:color w:val="000000" w:themeColor="text1"/>
          <w:sz w:val="24"/>
          <w:szCs w:val="24"/>
          <w14:textFill>
            <w14:solidFill>
              <w14:schemeClr w14:val="tx1"/>
            </w14:solidFill>
          </w14:textFill>
        </w:rPr>
      </w:pPr>
      <w:r>
        <w:rPr>
          <w:rFonts w:asciiTheme="minorEastAsia" w:hAnsiTheme="minorEastAsia" w:eastAsiaTheme="minorEastAsia" w:cstheme="minorEastAsia"/>
          <w:bCs/>
          <w:color w:val="000000" w:themeColor="text1"/>
          <w:sz w:val="24"/>
          <w:szCs w:val="24"/>
          <w14:textFill>
            <w14:solidFill>
              <w14:schemeClr w14:val="tx1"/>
            </w14:solidFill>
          </w14:textFill>
        </w:rPr>
        <w:t>13.2 为确保网上操作合法、有效和安全，投标人应当在投标截止时间前完成在“政府采购云平台”的身份认证，确保在电子投标过程中能够对相关数据电文进行加密和使用电子签名。</w:t>
      </w:r>
    </w:p>
    <w:p>
      <w:pPr>
        <w:adjustRightInd w:val="0"/>
        <w:snapToGrid w:val="0"/>
        <w:spacing w:line="360" w:lineRule="auto"/>
        <w:ind w:firstLine="480" w:firstLineChars="200"/>
        <w:rPr>
          <w:rFonts w:hint="default" w:asciiTheme="minorEastAsia" w:hAnsiTheme="minorEastAsia" w:eastAsiaTheme="minorEastAsia" w:cstheme="minorEastAsia"/>
          <w:bCs/>
          <w:color w:val="000000" w:themeColor="text1"/>
          <w:sz w:val="24"/>
          <w:szCs w:val="24"/>
          <w14:textFill>
            <w14:solidFill>
              <w14:schemeClr w14:val="tx1"/>
            </w14:solidFill>
          </w14:textFill>
        </w:rPr>
      </w:pPr>
      <w:r>
        <w:rPr>
          <w:rFonts w:asciiTheme="minorEastAsia" w:hAnsiTheme="minorEastAsia" w:eastAsiaTheme="minorEastAsia" w:cstheme="minorEastAsia"/>
          <w:bCs/>
          <w:color w:val="000000" w:themeColor="text1"/>
          <w:sz w:val="24"/>
          <w:szCs w:val="24"/>
          <w14:textFill>
            <w14:solidFill>
              <w14:schemeClr w14:val="tx1"/>
            </w14:solidFill>
          </w14:textFill>
        </w:rPr>
        <w:t>13.3 招标文件对投标文件签署、盖章的要求适用于电子签名。</w:t>
      </w:r>
    </w:p>
    <w:p>
      <w:pPr>
        <w:adjustRightInd w:val="0"/>
        <w:snapToGrid w:val="0"/>
        <w:spacing w:line="360" w:lineRule="auto"/>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14.投标文件的提交、补充、修改、撤回</w:t>
      </w:r>
    </w:p>
    <w:p>
      <w:pPr>
        <w:adjustRightInd w:val="0"/>
        <w:snapToGrid w:val="0"/>
        <w:spacing w:line="360" w:lineRule="auto"/>
        <w:ind w:firstLine="480" w:firstLineChars="200"/>
        <w:rPr>
          <w:rFonts w:hint="default" w:asciiTheme="minorEastAsia" w:hAnsiTheme="minorEastAsia" w:eastAsiaTheme="minorEastAsia" w:cstheme="minorEastAsia"/>
          <w:bCs/>
          <w:color w:val="000000" w:themeColor="text1"/>
          <w:sz w:val="24"/>
          <w:szCs w:val="24"/>
          <w14:textFill>
            <w14:solidFill>
              <w14:schemeClr w14:val="tx1"/>
            </w14:solidFill>
          </w14:textFill>
        </w:rPr>
      </w:pPr>
      <w:r>
        <w:rPr>
          <w:rFonts w:asciiTheme="minorEastAsia" w:hAnsiTheme="minorEastAsia" w:eastAsiaTheme="minorEastAsia" w:cstheme="minorEastAsia"/>
          <w:bCs/>
          <w:color w:val="000000" w:themeColor="text1"/>
          <w:sz w:val="24"/>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adjustRightInd w:val="0"/>
        <w:snapToGrid w:val="0"/>
        <w:spacing w:line="360" w:lineRule="auto"/>
        <w:ind w:firstLine="480" w:firstLineChars="200"/>
        <w:rPr>
          <w:rFonts w:hint="default" w:asciiTheme="minorEastAsia" w:hAnsiTheme="minorEastAsia" w:eastAsiaTheme="minorEastAsia" w:cstheme="minorEastAsia"/>
          <w:bCs/>
          <w:color w:val="000000" w:themeColor="text1"/>
          <w:sz w:val="24"/>
          <w:szCs w:val="24"/>
          <w14:textFill>
            <w14:solidFill>
              <w14:schemeClr w14:val="tx1"/>
            </w14:solidFill>
          </w14:textFill>
        </w:rPr>
      </w:pPr>
      <w:r>
        <w:rPr>
          <w:rFonts w:asciiTheme="minorEastAsia" w:hAnsiTheme="minorEastAsia" w:eastAsiaTheme="minorEastAsia" w:cstheme="minorEastAsia"/>
          <w:bCs/>
          <w:color w:val="000000" w:themeColor="text1"/>
          <w:sz w:val="24"/>
          <w:szCs w:val="24"/>
          <w14:textFill>
            <w14:solidFill>
              <w14:schemeClr w14:val="tx1"/>
            </w14:solidFill>
          </w14:textFill>
        </w:rPr>
        <w:t>14.2 电子交易平台收到投标文件，将妥善保存并即时向供应商发出确认回执通知。在投标截止时间前，除供应商补充、修改或者撤回投标文件外，任何单位和个人不得解密或提取投标文件。</w:t>
      </w:r>
    </w:p>
    <w:p>
      <w:pPr>
        <w:adjustRightInd w:val="0"/>
        <w:snapToGrid w:val="0"/>
        <w:spacing w:line="360" w:lineRule="auto"/>
        <w:ind w:firstLine="480" w:firstLineChars="200"/>
        <w:rPr>
          <w:rFonts w:hint="default" w:asciiTheme="minorEastAsia" w:hAnsiTheme="minorEastAsia" w:eastAsiaTheme="minorEastAsia" w:cstheme="minorEastAsia"/>
          <w:bCs/>
          <w:color w:val="000000" w:themeColor="text1"/>
          <w:sz w:val="24"/>
          <w:szCs w:val="24"/>
          <w14:textFill>
            <w14:solidFill>
              <w14:schemeClr w14:val="tx1"/>
            </w14:solidFill>
          </w14:textFill>
        </w:rPr>
      </w:pPr>
      <w:r>
        <w:rPr>
          <w:rFonts w:asciiTheme="minorEastAsia" w:hAnsiTheme="minorEastAsia" w:eastAsiaTheme="minorEastAsia" w:cstheme="minorEastAsia"/>
          <w:bCs/>
          <w:color w:val="000000" w:themeColor="text1"/>
          <w:sz w:val="24"/>
          <w:szCs w:val="24"/>
          <w14:textFill>
            <w14:solidFill>
              <w14:schemeClr w14:val="tx1"/>
            </w14:solidFill>
          </w14:textFill>
        </w:rPr>
        <w:t>14.3 采购人、采购机构可以视情况延长投标文件提交的截止时间。在上述情况下，采购机构与投标人以前在投标截止期方面的全部权利、责任和义务，将适用于延长至新的投标截止期。</w:t>
      </w:r>
    </w:p>
    <w:p>
      <w:pPr>
        <w:adjustRightInd w:val="0"/>
        <w:snapToGrid w:val="0"/>
        <w:spacing w:line="360" w:lineRule="auto"/>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15.备份投标文件</w:t>
      </w:r>
    </w:p>
    <w:p>
      <w:pPr>
        <w:adjustRightInd w:val="0"/>
        <w:snapToGrid w:val="0"/>
        <w:spacing w:line="360" w:lineRule="auto"/>
        <w:ind w:firstLine="480" w:firstLineChars="200"/>
        <w:rPr>
          <w:rFonts w:hint="default" w:asciiTheme="minorEastAsia" w:hAnsiTheme="minorEastAsia" w:eastAsiaTheme="minorEastAsia" w:cstheme="minorEastAsia"/>
          <w:bCs/>
          <w:color w:val="000000" w:themeColor="text1"/>
          <w:sz w:val="24"/>
          <w:szCs w:val="24"/>
          <w14:textFill>
            <w14:solidFill>
              <w14:schemeClr w14:val="tx1"/>
            </w14:solidFill>
          </w14:textFill>
        </w:rPr>
      </w:pPr>
      <w:r>
        <w:rPr>
          <w:rFonts w:asciiTheme="minorEastAsia" w:hAnsiTheme="minorEastAsia" w:eastAsiaTheme="minorEastAsia" w:cstheme="minorEastAsia"/>
          <w:bCs/>
          <w:color w:val="000000" w:themeColor="text1"/>
          <w:sz w:val="24"/>
          <w:szCs w:val="24"/>
          <w14:textFill>
            <w14:solidFill>
              <w14:schemeClr w14:val="tx1"/>
            </w14:solidFill>
          </w14:textFill>
        </w:rPr>
        <w:t>15.1 投标人在电子交易平台传输递交投标文件后，还可以在投标截止时间前直接提交或者以快递方式递交备份投标文件1份，但采购人、采购机构不强制或变相强制投标人提交备份投标文件。</w:t>
      </w:r>
    </w:p>
    <w:p>
      <w:pPr>
        <w:adjustRightInd w:val="0"/>
        <w:snapToGrid w:val="0"/>
        <w:spacing w:line="360" w:lineRule="auto"/>
        <w:ind w:firstLine="480" w:firstLineChars="200"/>
        <w:rPr>
          <w:rFonts w:hint="default" w:asciiTheme="minorEastAsia" w:hAnsiTheme="minorEastAsia" w:eastAsiaTheme="minorEastAsia" w:cstheme="minorEastAsia"/>
          <w:bCs/>
          <w:color w:val="000000" w:themeColor="text1"/>
          <w:sz w:val="24"/>
          <w:szCs w:val="24"/>
          <w14:textFill>
            <w14:solidFill>
              <w14:schemeClr w14:val="tx1"/>
            </w14:solidFill>
          </w14:textFill>
        </w:rPr>
      </w:pPr>
      <w:r>
        <w:rPr>
          <w:rFonts w:asciiTheme="minorEastAsia" w:hAnsiTheme="minorEastAsia" w:eastAsiaTheme="minorEastAsia" w:cstheme="minorEastAsia"/>
          <w:bCs/>
          <w:color w:val="000000" w:themeColor="text1"/>
          <w:sz w:val="24"/>
          <w:szCs w:val="24"/>
          <w14:textFill>
            <w14:solidFill>
              <w14:schemeClr w14:val="tx1"/>
            </w14:solidFill>
          </w14:textFill>
        </w:rPr>
        <w:t>15.2 备份投标文件须在“政采云投标客户端”制作生成（后缀格式为.bfbs），并储存在u盘或DVD光盘中。备份投标文件应当密封包装并在包装上加盖公章并注明投标项目名称、投标截止时间、投标人名称(联合体投标的，包装物封面需注明联合体投标，并注明联合体成员各方的名称和联合协议中约定的牵头人的名称)。不符合上述制作、存储、密封规定的备份投标文件将被视为无效或者被拒绝接收。</w:t>
      </w:r>
    </w:p>
    <w:p>
      <w:pPr>
        <w:adjustRightInd w:val="0"/>
        <w:snapToGrid w:val="0"/>
        <w:spacing w:line="360" w:lineRule="auto"/>
        <w:ind w:firstLine="480" w:firstLineChars="200"/>
        <w:rPr>
          <w:rFonts w:hint="default" w:asciiTheme="minorEastAsia" w:hAnsiTheme="minorEastAsia" w:eastAsiaTheme="minorEastAsia" w:cstheme="minorEastAsia"/>
          <w:bCs/>
          <w:color w:val="000000" w:themeColor="text1"/>
          <w:sz w:val="24"/>
          <w:szCs w:val="24"/>
          <w14:textFill>
            <w14:solidFill>
              <w14:schemeClr w14:val="tx1"/>
            </w14:solidFill>
          </w14:textFill>
        </w:rPr>
      </w:pPr>
      <w:r>
        <w:rPr>
          <w:rFonts w:asciiTheme="minorEastAsia" w:hAnsiTheme="minorEastAsia" w:eastAsiaTheme="minorEastAsia" w:cstheme="minorEastAsia"/>
          <w:bCs/>
          <w:color w:val="000000" w:themeColor="text1"/>
          <w:sz w:val="24"/>
          <w:szCs w:val="24"/>
          <w14:textFill>
            <w14:solidFill>
              <w14:schemeClr w14:val="tx1"/>
            </w14:solidFill>
          </w14:textFill>
        </w:rPr>
        <w:t>15.3 直接提交备份投标文件的，投标人应于投标截止时间前在招标公告中载明的开标地点将备份投标文件提交给采购机构，采购机构将拒绝接受逾期送达的备份投标文件。</w:t>
      </w:r>
    </w:p>
    <w:p>
      <w:pPr>
        <w:adjustRightInd w:val="0"/>
        <w:snapToGrid w:val="0"/>
        <w:spacing w:line="360" w:lineRule="auto"/>
        <w:ind w:firstLine="480" w:firstLineChars="200"/>
        <w:rPr>
          <w:rFonts w:hint="default" w:asciiTheme="minorEastAsia" w:hAnsiTheme="minorEastAsia" w:eastAsiaTheme="minorEastAsia" w:cstheme="minorEastAsia"/>
          <w:bCs/>
          <w:color w:val="000000" w:themeColor="text1"/>
          <w:sz w:val="24"/>
          <w:szCs w:val="24"/>
          <w14:textFill>
            <w14:solidFill>
              <w14:schemeClr w14:val="tx1"/>
            </w14:solidFill>
          </w14:textFill>
        </w:rPr>
      </w:pPr>
      <w:r>
        <w:rPr>
          <w:rFonts w:asciiTheme="minorEastAsia" w:hAnsiTheme="minorEastAsia" w:eastAsiaTheme="minorEastAsia" w:cstheme="minorEastAsia"/>
          <w:bCs/>
          <w:color w:val="000000" w:themeColor="text1"/>
          <w:sz w:val="24"/>
          <w:szCs w:val="24"/>
          <w14:textFill>
            <w14:solidFill>
              <w14:schemeClr w14:val="tx1"/>
            </w14:solidFill>
          </w14:textFill>
        </w:rPr>
        <w:t>15.4 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adjustRightInd w:val="0"/>
        <w:snapToGrid w:val="0"/>
        <w:spacing w:line="360" w:lineRule="auto"/>
        <w:ind w:firstLine="480" w:firstLineChars="200"/>
        <w:rPr>
          <w:rFonts w:hint="default" w:asciiTheme="minorEastAsia" w:hAnsiTheme="minorEastAsia" w:eastAsiaTheme="minorEastAsia" w:cstheme="minorEastAsia"/>
          <w:bCs/>
          <w:color w:val="000000" w:themeColor="text1"/>
          <w:sz w:val="24"/>
          <w:szCs w:val="24"/>
          <w14:textFill>
            <w14:solidFill>
              <w14:schemeClr w14:val="tx1"/>
            </w14:solidFill>
          </w14:textFill>
        </w:rPr>
      </w:pPr>
      <w:r>
        <w:rPr>
          <w:rFonts w:asciiTheme="minorEastAsia" w:hAnsiTheme="minorEastAsia" w:eastAsiaTheme="minorEastAsia" w:cstheme="minorEastAsia"/>
          <w:bCs/>
          <w:color w:val="000000" w:themeColor="text1"/>
          <w:sz w:val="24"/>
          <w:szCs w:val="24"/>
          <w14:textFill>
            <w14:solidFill>
              <w14:schemeClr w14:val="tx1"/>
            </w14:solidFill>
          </w14:textFill>
        </w:rPr>
        <w:t>15.5 投标人仅提交备份投标文件，没有在电子交易平台传输递交投标文件的，投标无效。</w:t>
      </w:r>
    </w:p>
    <w:p>
      <w:pPr>
        <w:adjustRightInd w:val="0"/>
        <w:snapToGrid w:val="0"/>
        <w:spacing w:line="360" w:lineRule="auto"/>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16.投标文件的无效处理</w:t>
      </w:r>
    </w:p>
    <w:p>
      <w:pPr>
        <w:adjustRightInd w:val="0"/>
        <w:snapToGrid w:val="0"/>
        <w:spacing w:line="360" w:lineRule="auto"/>
        <w:ind w:firstLine="480" w:firstLineChars="200"/>
        <w:rPr>
          <w:rFonts w:hint="default" w:asciiTheme="minorEastAsia" w:hAnsiTheme="minorEastAsia" w:eastAsiaTheme="minorEastAsia" w:cstheme="minorEastAsia"/>
          <w:bCs/>
          <w:color w:val="000000" w:themeColor="text1"/>
          <w:sz w:val="24"/>
          <w:szCs w:val="24"/>
          <w14:textFill>
            <w14:solidFill>
              <w14:schemeClr w14:val="tx1"/>
            </w14:solidFill>
          </w14:textFill>
        </w:rPr>
      </w:pPr>
      <w:r>
        <w:rPr>
          <w:rFonts w:asciiTheme="minorEastAsia" w:hAnsiTheme="minorEastAsia" w:eastAsiaTheme="minorEastAsia" w:cstheme="minorEastAsia"/>
          <w:bCs/>
          <w:color w:val="000000" w:themeColor="text1"/>
          <w:sz w:val="24"/>
          <w:szCs w:val="24"/>
          <w14:textFill>
            <w14:solidFill>
              <w14:schemeClr w14:val="tx1"/>
            </w14:solidFill>
          </w14:textFill>
        </w:rPr>
        <w:t>有招标文件“第四部分 评标办法”规定的情形之一的，投标无效：</w:t>
      </w:r>
    </w:p>
    <w:p>
      <w:pPr>
        <w:adjustRightInd w:val="0"/>
        <w:snapToGrid w:val="0"/>
        <w:spacing w:line="360" w:lineRule="auto"/>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17.投标有效期</w:t>
      </w:r>
    </w:p>
    <w:p>
      <w:pPr>
        <w:adjustRightInd w:val="0"/>
        <w:snapToGrid w:val="0"/>
        <w:spacing w:line="360" w:lineRule="auto"/>
        <w:ind w:firstLine="480" w:firstLineChars="200"/>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Cs/>
          <w:color w:val="000000" w:themeColor="text1"/>
          <w:sz w:val="24"/>
          <w:szCs w:val="24"/>
          <w14:textFill>
            <w14:solidFill>
              <w14:schemeClr w14:val="tx1"/>
            </w14:solidFill>
          </w14:textFill>
        </w:rPr>
        <w:t>17.1 投标有效期为从提交投标文件的截止之日起</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9</w:t>
      </w:r>
      <w:r>
        <w:rPr>
          <w:rFonts w:asciiTheme="minorEastAsia" w:hAnsiTheme="minorEastAsia" w:eastAsiaTheme="minorEastAsia" w:cstheme="minorEastAsia"/>
          <w:bCs/>
          <w:color w:val="000000" w:themeColor="text1"/>
          <w:sz w:val="24"/>
          <w:szCs w:val="24"/>
          <w14:textFill>
            <w14:solidFill>
              <w14:schemeClr w14:val="tx1"/>
            </w14:solidFill>
          </w14:textFill>
        </w:rPr>
        <w:t>0天。</w:t>
      </w:r>
      <w:r>
        <w:rPr>
          <w:rFonts w:asciiTheme="minorEastAsia" w:hAnsiTheme="minorEastAsia" w:eastAsiaTheme="minorEastAsia" w:cstheme="minorEastAsia"/>
          <w:b/>
          <w:color w:val="000000" w:themeColor="text1"/>
          <w:sz w:val="24"/>
          <w:szCs w:val="24"/>
          <w14:textFill>
            <w14:solidFill>
              <w14:schemeClr w14:val="tx1"/>
            </w14:solidFill>
          </w14:textFill>
        </w:rPr>
        <w:t>▲投标人的投标文件中承诺的投标有效期少于招标文件中载明的投标有效期的，投标无效。</w:t>
      </w:r>
    </w:p>
    <w:p>
      <w:pPr>
        <w:adjustRightInd w:val="0"/>
        <w:snapToGrid w:val="0"/>
        <w:spacing w:line="360" w:lineRule="auto"/>
        <w:ind w:firstLine="480" w:firstLineChars="200"/>
        <w:rPr>
          <w:rFonts w:hint="default" w:asciiTheme="minorEastAsia" w:hAnsiTheme="minorEastAsia" w:eastAsiaTheme="minorEastAsia" w:cstheme="minorEastAsia"/>
          <w:bCs/>
          <w:color w:val="000000" w:themeColor="text1"/>
          <w:sz w:val="24"/>
          <w:szCs w:val="24"/>
          <w14:textFill>
            <w14:solidFill>
              <w14:schemeClr w14:val="tx1"/>
            </w14:solidFill>
          </w14:textFill>
        </w:rPr>
      </w:pPr>
      <w:r>
        <w:rPr>
          <w:rFonts w:asciiTheme="minorEastAsia" w:hAnsiTheme="minorEastAsia" w:eastAsiaTheme="minorEastAsia" w:cstheme="minorEastAsia"/>
          <w:bCs/>
          <w:color w:val="000000" w:themeColor="text1"/>
          <w:sz w:val="24"/>
          <w:szCs w:val="24"/>
          <w14:textFill>
            <w14:solidFill>
              <w14:schemeClr w14:val="tx1"/>
            </w14:solidFill>
          </w14:textFill>
        </w:rPr>
        <w:t>17.2 投标文件合格投递后，自投标截止日期起，在投标有效期内有效。</w:t>
      </w:r>
    </w:p>
    <w:p>
      <w:pPr>
        <w:adjustRightInd w:val="0"/>
        <w:snapToGrid w:val="0"/>
        <w:spacing w:line="360" w:lineRule="auto"/>
        <w:ind w:firstLine="480" w:firstLineChars="200"/>
        <w:rPr>
          <w:rFonts w:hint="default" w:asciiTheme="minorEastAsia" w:hAnsiTheme="minorEastAsia" w:eastAsiaTheme="minorEastAsia" w:cstheme="minorEastAsia"/>
          <w:bCs/>
          <w:color w:val="000000" w:themeColor="text1"/>
          <w:sz w:val="24"/>
          <w:szCs w:val="24"/>
          <w14:textFill>
            <w14:solidFill>
              <w14:schemeClr w14:val="tx1"/>
            </w14:solidFill>
          </w14:textFill>
        </w:rPr>
      </w:pPr>
      <w:r>
        <w:rPr>
          <w:rFonts w:asciiTheme="minorEastAsia" w:hAnsiTheme="minorEastAsia" w:eastAsiaTheme="minorEastAsia" w:cstheme="minorEastAsia"/>
          <w:bCs/>
          <w:color w:val="000000" w:themeColor="text1"/>
          <w:sz w:val="24"/>
          <w:szCs w:val="24"/>
          <w14:textFill>
            <w14:solidFill>
              <w14:schemeClr w14:val="tx1"/>
            </w14:solidFill>
          </w14:textFill>
        </w:rPr>
        <w:t>17.3 在原定投标有效期满之前，如果出现特殊情况，采购机构可以以书面形式通知投标人延长投标有效期。投标人同意延长的，不得要求或被允许修改其投标文件，投标人拒绝延长的，其投标无效。</w:t>
      </w:r>
    </w:p>
    <w:p>
      <w:pPr>
        <w:pStyle w:val="9"/>
        <w:rPr>
          <w:rFonts w:hint="default"/>
        </w:rPr>
      </w:pPr>
    </w:p>
    <w:p>
      <w:pPr>
        <w:pStyle w:val="2"/>
        <w:spacing w:before="120" w:after="120" w:line="360" w:lineRule="auto"/>
        <w:jc w:val="center"/>
        <w:rPr>
          <w:rFonts w:hint="default" w:asciiTheme="minorEastAsia" w:hAnsiTheme="minorEastAsia" w:eastAsiaTheme="minorEastAsia" w:cstheme="minorEastAsia"/>
          <w:color w:val="000000" w:themeColor="text1"/>
          <w:kern w:val="2"/>
          <w:sz w:val="32"/>
          <w:szCs w:val="32"/>
          <w14:textFill>
            <w14:solidFill>
              <w14:schemeClr w14:val="tx1"/>
            </w14:solidFill>
          </w14:textFill>
        </w:rPr>
      </w:pPr>
      <w:r>
        <w:rPr>
          <w:rFonts w:asciiTheme="minorEastAsia" w:hAnsiTheme="minorEastAsia" w:eastAsiaTheme="minorEastAsia" w:cstheme="minorEastAsia"/>
          <w:color w:val="000000" w:themeColor="text1"/>
          <w:kern w:val="2"/>
          <w:sz w:val="32"/>
          <w:szCs w:val="32"/>
          <w14:textFill>
            <w14:solidFill>
              <w14:schemeClr w14:val="tx1"/>
            </w14:solidFill>
          </w14:textFill>
        </w:rPr>
        <w:t>四、</w:t>
      </w:r>
      <w:bookmarkEnd w:id="11"/>
      <w:bookmarkEnd w:id="12"/>
      <w:r>
        <w:rPr>
          <w:rFonts w:asciiTheme="minorEastAsia" w:hAnsiTheme="minorEastAsia" w:eastAsiaTheme="minorEastAsia" w:cstheme="minorEastAsia"/>
          <w:color w:val="000000" w:themeColor="text1"/>
          <w:kern w:val="2"/>
          <w:sz w:val="32"/>
          <w:szCs w:val="32"/>
          <w14:textFill>
            <w14:solidFill>
              <w14:schemeClr w14:val="tx1"/>
            </w14:solidFill>
          </w14:textFill>
        </w:rPr>
        <w:t>开标、资格审查与信用信息查询</w:t>
      </w:r>
    </w:p>
    <w:p>
      <w:pPr>
        <w:autoSpaceDE w:val="0"/>
        <w:autoSpaceDN w:val="0"/>
        <w:adjustRightInd w:val="0"/>
        <w:spacing w:line="360" w:lineRule="auto"/>
        <w:contextualSpacing/>
        <w:rPr>
          <w:rFonts w:hint="default" w:asciiTheme="minorEastAsia" w:hAnsiTheme="minorEastAsia" w:eastAsiaTheme="minorEastAsia" w:cstheme="minorEastAsia"/>
          <w:color w:val="000000" w:themeColor="text1"/>
          <w:sz w:val="24"/>
          <w14:textFill>
            <w14:solidFill>
              <w14:schemeClr w14:val="tx1"/>
            </w14:solidFill>
          </w14:textFill>
        </w:rPr>
      </w:pPr>
      <w:bookmarkStart w:id="13" w:name="_Toc11093"/>
      <w:bookmarkStart w:id="14" w:name="_Toc207550884"/>
      <w:bookmarkStart w:id="15" w:name="_Toc183786419"/>
      <w:r>
        <w:rPr>
          <w:rFonts w:asciiTheme="minorEastAsia" w:hAnsiTheme="minorEastAsia" w:eastAsiaTheme="minorEastAsia" w:cstheme="minorEastAsia"/>
          <w:b/>
          <w:color w:val="000000" w:themeColor="text1"/>
          <w:sz w:val="24"/>
          <w:szCs w:val="24"/>
          <w14:textFill>
            <w14:solidFill>
              <w14:schemeClr w14:val="tx1"/>
            </w14:solidFill>
          </w14:textFill>
        </w:rPr>
        <w:t>18.开标</w:t>
      </w:r>
      <w:r>
        <w:rPr>
          <w:rFonts w:asciiTheme="minorEastAsia" w:hAnsiTheme="minorEastAsia" w:eastAsiaTheme="minorEastAsia" w:cstheme="minorEastAsia"/>
          <w:color w:val="000000" w:themeColor="text1"/>
          <w:sz w:val="24"/>
          <w14:textFill>
            <w14:solidFill>
              <w14:schemeClr w14:val="tx1"/>
            </w14:solidFill>
          </w14:textFill>
        </w:rPr>
        <w:t xml:space="preserve"> </w:t>
      </w:r>
    </w:p>
    <w:p>
      <w:pPr>
        <w:autoSpaceDE w:val="0"/>
        <w:autoSpaceDN w:val="0"/>
        <w:adjustRightInd w:val="0"/>
        <w:spacing w:line="360" w:lineRule="auto"/>
        <w:ind w:firstLine="480" w:firstLineChars="200"/>
        <w:contextualSpacing/>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t>18.1 采购机构按照招标文件规定的时间通过电子交易平台组织开标，所有投标人均应当准时在线参加。投标人不足3家的，不得开标。</w:t>
      </w:r>
    </w:p>
    <w:p>
      <w:pPr>
        <w:autoSpaceDE w:val="0"/>
        <w:autoSpaceDN w:val="0"/>
        <w:adjustRightInd w:val="0"/>
        <w:spacing w:line="360" w:lineRule="auto"/>
        <w:ind w:firstLine="480" w:firstLineChars="200"/>
        <w:contextualSpacing/>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t>　18.2 开标时，电子交易平台按开标时间自动提取所有投标文件。采购机构依托电子交易平台发起开始解密指令，投标人按照平台提示和招标文件的规定在半小时内完成在线解密。</w:t>
      </w:r>
    </w:p>
    <w:p>
      <w:pPr>
        <w:autoSpaceDE w:val="0"/>
        <w:autoSpaceDN w:val="0"/>
        <w:adjustRightInd w:val="0"/>
        <w:spacing w:line="360" w:lineRule="auto"/>
        <w:ind w:firstLine="482" w:firstLineChars="200"/>
        <w:contextualSpacing/>
        <w:rPr>
          <w:rFonts w:hint="default" w:asciiTheme="minorEastAsia" w:hAnsiTheme="minorEastAsia" w:eastAsiaTheme="minorEastAsia" w:cstheme="minorEastAsia"/>
          <w:b/>
          <w:color w:val="000000" w:themeColor="text1"/>
          <w:sz w:val="24"/>
          <w14:textFill>
            <w14:solidFill>
              <w14:schemeClr w14:val="tx1"/>
            </w14:solidFill>
          </w14:textFill>
        </w:rPr>
      </w:pPr>
      <w:r>
        <w:rPr>
          <w:rFonts w:asciiTheme="minorEastAsia" w:hAnsiTheme="minorEastAsia" w:eastAsiaTheme="minorEastAsia" w:cstheme="minorEastAsia"/>
          <w:b/>
          <w:bCs/>
          <w:color w:val="000000" w:themeColor="text1"/>
          <w:sz w:val="24"/>
          <w14:textFill>
            <w14:solidFill>
              <w14:schemeClr w14:val="tx1"/>
            </w14:solidFill>
          </w14:textFill>
        </w:rPr>
        <w:t xml:space="preserve">18.3 </w:t>
      </w:r>
      <w:r>
        <w:rPr>
          <w:rFonts w:asciiTheme="minorEastAsia" w:hAnsiTheme="minorEastAsia" w:eastAsiaTheme="minorEastAsia" w:cstheme="minorEastAsia"/>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widowControl/>
        <w:adjustRightInd w:val="0"/>
        <w:spacing w:line="360" w:lineRule="auto"/>
        <w:jc w:val="left"/>
        <w:rPr>
          <w:rFonts w:hint="default" w:asciiTheme="minorEastAsia" w:hAnsiTheme="minorEastAsia" w:eastAsiaTheme="minorEastAsia" w:cstheme="minorEastAsia"/>
          <w:b/>
          <w:color w:val="000000" w:themeColor="text1"/>
          <w:sz w:val="24"/>
          <w14:textFill>
            <w14:solidFill>
              <w14:schemeClr w14:val="tx1"/>
            </w14:solidFill>
          </w14:textFill>
        </w:rPr>
      </w:pPr>
      <w:r>
        <w:rPr>
          <w:rFonts w:asciiTheme="minorEastAsia" w:hAnsiTheme="minorEastAsia" w:eastAsiaTheme="minorEastAsia" w:cstheme="minorEastAsia"/>
          <w:b/>
          <w:color w:val="000000" w:themeColor="text1"/>
          <w:sz w:val="24"/>
          <w14:textFill>
            <w14:solidFill>
              <w14:schemeClr w14:val="tx1"/>
            </w14:solidFill>
          </w14:textFill>
        </w:rPr>
        <w:t>19.资格审查</w:t>
      </w:r>
    </w:p>
    <w:p>
      <w:pPr>
        <w:adjustRightInd w:val="0"/>
        <w:spacing w:line="360" w:lineRule="auto"/>
        <w:ind w:firstLine="480" w:firstLineChars="20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19.1 开标后，采购人或采购机构将依法对投标人的资格进行审查。</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 xml:space="preserve">19.2 </w:t>
      </w:r>
      <w:r>
        <w:rPr>
          <w:rFonts w:asciiTheme="minorEastAsia" w:hAnsiTheme="minorEastAsia" w:eastAsiaTheme="minorEastAsia" w:cstheme="minorEastAsia"/>
          <w:color w:val="000000" w:themeColor="text1"/>
          <w:sz w:val="24"/>
          <w:szCs w:val="24"/>
          <w14:textFill>
            <w14:solidFill>
              <w14:schemeClr w14:val="tx1"/>
            </w14:solidFill>
          </w14:textFill>
        </w:rPr>
        <w:t>采购人或采购机构依据法律法规和招标文件的规定，对投标人的基本资格条件、特定资格条件进行审查。</w:t>
      </w:r>
    </w:p>
    <w:p>
      <w:pPr>
        <w:adjustRightInd w:val="0"/>
        <w:spacing w:line="360" w:lineRule="auto"/>
        <w:ind w:firstLine="480" w:firstLineChars="200"/>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19.3 投标人未按照招标文件要求提供与</w:t>
      </w:r>
      <w:r>
        <w:rPr>
          <w:rFonts w:asciiTheme="minorEastAsia" w:hAnsiTheme="minorEastAsia" w:eastAsiaTheme="minorEastAsia" w:cstheme="minorEastAsia"/>
          <w:color w:val="000000" w:themeColor="text1"/>
          <w:sz w:val="24"/>
          <w14:textFill>
            <w14:solidFill>
              <w14:schemeClr w14:val="tx1"/>
            </w14:solidFill>
          </w14:textFill>
        </w:rPr>
        <w:t>基本资格条件、特定资格条件相应的</w:t>
      </w:r>
      <w:r>
        <w:rPr>
          <w:rFonts w:asciiTheme="minorEastAsia" w:hAnsiTheme="minorEastAsia" w:eastAsiaTheme="minorEastAsia" w:cstheme="minorEastAsia"/>
          <w:color w:val="000000" w:themeColor="text1"/>
          <w:kern w:val="0"/>
          <w:sz w:val="24"/>
          <w:szCs w:val="24"/>
          <w14:textFill>
            <w14:solidFill>
              <w14:schemeClr w14:val="tx1"/>
            </w14:solidFill>
          </w14:textFill>
        </w:rPr>
        <w:t>有效资格证明材料的，视为</w:t>
      </w:r>
      <w:r>
        <w:rPr>
          <w:rFonts w:asciiTheme="minorEastAsia" w:hAnsiTheme="minorEastAsia" w:eastAsiaTheme="minorEastAsia" w:cstheme="minorEastAsia"/>
          <w:color w:val="000000" w:themeColor="text1"/>
          <w:sz w:val="24"/>
          <w14:textFill>
            <w14:solidFill>
              <w14:schemeClr w14:val="tx1"/>
            </w14:solidFill>
          </w14:textFill>
        </w:rPr>
        <w:t>投标人不具备招标文件中规定的资格要求，其投标无效。</w:t>
      </w:r>
    </w:p>
    <w:p>
      <w:pPr>
        <w:adjustRightInd w:val="0"/>
        <w:spacing w:line="360" w:lineRule="auto"/>
        <w:ind w:firstLine="480" w:firstLineChars="200"/>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19.</w:t>
      </w:r>
      <w:r>
        <w:rPr>
          <w:rFonts w:asciiTheme="minorEastAsia" w:hAnsiTheme="minorEastAsia" w:eastAsiaTheme="minorEastAsia" w:cstheme="minorEastAsia"/>
          <w:color w:val="000000" w:themeColor="text1"/>
          <w:sz w:val="24"/>
          <w14:textFill>
            <w14:solidFill>
              <w14:schemeClr w14:val="tx1"/>
            </w14:solidFill>
          </w14:textFill>
        </w:rPr>
        <w:t>4 对未通过资格审查的投标人，采购人或采购机构告知其未通过的原因。</w:t>
      </w:r>
    </w:p>
    <w:p>
      <w:pPr>
        <w:adjustRightInd w:val="0"/>
        <w:spacing w:line="360" w:lineRule="auto"/>
        <w:ind w:firstLine="480" w:firstLineChars="200"/>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19.</w:t>
      </w:r>
      <w:r>
        <w:rPr>
          <w:rFonts w:asciiTheme="minorEastAsia" w:hAnsiTheme="minorEastAsia" w:eastAsiaTheme="minorEastAsia" w:cstheme="minorEastAsia"/>
          <w:color w:val="000000" w:themeColor="text1"/>
          <w:sz w:val="24"/>
          <w14:textFill>
            <w14:solidFill>
              <w14:schemeClr w14:val="tx1"/>
            </w14:solidFill>
          </w14:textFill>
        </w:rPr>
        <w:t>5 合格投标人不足3家的，不再评标。</w:t>
      </w:r>
    </w:p>
    <w:p>
      <w:pPr>
        <w:adjustRightInd w:val="0"/>
        <w:spacing w:line="360" w:lineRule="auto"/>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20.信用信息查询</w:t>
      </w:r>
    </w:p>
    <w:p>
      <w:pPr>
        <w:adjustRightInd w:val="0"/>
        <w:spacing w:line="360" w:lineRule="auto"/>
        <w:ind w:firstLine="480" w:firstLineChars="20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20.1 信用信息查询渠道及截止时间：根据《关于在政府采购活动中查询及使用信用记录有关问题的通知》财库[2016]125号文件的规定执行：查询渠道：信用中国（www.creditchina.gov.cn）、中国政府采购网（www.ccgp.gov.cn）；提交投标文件截止时间前3年内。</w:t>
      </w:r>
    </w:p>
    <w:p>
      <w:pPr>
        <w:adjustRightInd w:val="0"/>
        <w:spacing w:line="360" w:lineRule="auto"/>
        <w:ind w:firstLine="480" w:firstLineChars="20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20.2 信用信息查询记录和证据留存的具体方式：信用信息查询记录和证据以网页截图等方式留存。</w:t>
      </w:r>
    </w:p>
    <w:p>
      <w:pPr>
        <w:adjustRightInd w:val="0"/>
        <w:spacing w:line="360" w:lineRule="auto"/>
        <w:ind w:firstLine="480" w:firstLineChars="20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20.3 信用信息的使用规则：被列入失信被执行人、重大税收违法失信主体、政府采购严重违法失信行为记录名单及其他不符合《中华人民共和国政府采购法》第二十二条规定条件的，其投标将被拒绝。</w:t>
      </w:r>
    </w:p>
    <w:p>
      <w:pPr>
        <w:adjustRightInd w:val="0"/>
        <w:spacing w:line="360" w:lineRule="auto"/>
        <w:ind w:firstLine="480" w:firstLineChars="20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pPr>
        <w:pStyle w:val="2"/>
        <w:spacing w:before="120" w:after="120" w:line="360" w:lineRule="auto"/>
        <w:jc w:val="center"/>
        <w:rPr>
          <w:rFonts w:hint="default" w:asciiTheme="minorEastAsia" w:hAnsiTheme="minorEastAsia" w:eastAsiaTheme="minorEastAsia" w:cstheme="minorEastAsia"/>
          <w:color w:val="000000" w:themeColor="text1"/>
          <w:kern w:val="2"/>
          <w:sz w:val="32"/>
          <w:szCs w:val="32"/>
          <w14:textFill>
            <w14:solidFill>
              <w14:schemeClr w14:val="tx1"/>
            </w14:solidFill>
          </w14:textFill>
        </w:rPr>
      </w:pPr>
      <w:r>
        <w:rPr>
          <w:rFonts w:asciiTheme="minorEastAsia" w:hAnsiTheme="minorEastAsia" w:eastAsiaTheme="minorEastAsia" w:cstheme="minorEastAsia"/>
          <w:color w:val="000000" w:themeColor="text1"/>
          <w:kern w:val="2"/>
          <w:sz w:val="32"/>
          <w:szCs w:val="32"/>
          <w14:textFill>
            <w14:solidFill>
              <w14:schemeClr w14:val="tx1"/>
            </w14:solidFill>
          </w14:textFill>
        </w:rPr>
        <w:t>五、评标</w:t>
      </w:r>
    </w:p>
    <w:p>
      <w:pPr>
        <w:adjustRightInd w:val="0"/>
        <w:spacing w:line="360" w:lineRule="auto"/>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21.</w:t>
      </w:r>
      <w:r>
        <w:rPr>
          <w:rFonts w:asciiTheme="minorEastAsia" w:hAnsiTheme="minorEastAsia" w:eastAsiaTheme="minorEastAsia" w:cstheme="minorEastAsia"/>
          <w:color w:val="000000" w:themeColor="text1"/>
          <w:sz w:val="24"/>
          <w:szCs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Theme="minorEastAsia" w:hAnsiTheme="minorEastAsia" w:eastAsiaTheme="minorEastAsia" w:cstheme="minorEastAsia"/>
          <w:b/>
          <w:color w:val="000000" w:themeColor="text1"/>
          <w:sz w:val="24"/>
          <w:szCs w:val="24"/>
          <w14:textFill>
            <w14:solidFill>
              <w14:schemeClr w14:val="tx1"/>
            </w14:solidFill>
          </w14:textFill>
        </w:rPr>
        <w:t>详见招标文件“第四部分 评标办法”。</w:t>
      </w:r>
    </w:p>
    <w:p>
      <w:pPr>
        <w:pStyle w:val="2"/>
        <w:spacing w:before="120" w:after="120" w:line="360" w:lineRule="auto"/>
        <w:jc w:val="center"/>
        <w:rPr>
          <w:rFonts w:hint="default" w:asciiTheme="minorEastAsia" w:hAnsiTheme="minorEastAsia" w:eastAsiaTheme="minorEastAsia" w:cstheme="minorEastAsia"/>
          <w:color w:val="000000" w:themeColor="text1"/>
          <w:kern w:val="2"/>
          <w:sz w:val="32"/>
          <w:szCs w:val="32"/>
          <w14:textFill>
            <w14:solidFill>
              <w14:schemeClr w14:val="tx1"/>
            </w14:solidFill>
          </w14:textFill>
        </w:rPr>
      </w:pPr>
      <w:r>
        <w:rPr>
          <w:rFonts w:asciiTheme="minorEastAsia" w:hAnsiTheme="minorEastAsia" w:eastAsiaTheme="minorEastAsia" w:cstheme="minorEastAsia"/>
          <w:color w:val="000000" w:themeColor="text1"/>
          <w:kern w:val="2"/>
          <w:sz w:val="32"/>
          <w:szCs w:val="32"/>
          <w14:textFill>
            <w14:solidFill>
              <w14:schemeClr w14:val="tx1"/>
            </w14:solidFill>
          </w14:textFill>
        </w:rPr>
        <w:t>六、定标</w:t>
      </w:r>
    </w:p>
    <w:p>
      <w:pPr>
        <w:adjustRightInd w:val="0"/>
        <w:spacing w:line="360" w:lineRule="auto"/>
        <w:ind w:left="479" w:hanging="479" w:hangingChars="199"/>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22.确定中标供应商</w:t>
      </w:r>
    </w:p>
    <w:p>
      <w:pPr>
        <w:adjustRightInd w:val="0"/>
        <w:snapToGrid w:val="0"/>
        <w:spacing w:line="360" w:lineRule="auto"/>
        <w:ind w:firstLine="480" w:firstLineChars="200"/>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采购人将自收到评审报告之日起5个工作日内通过电子交易平台在评审报告推荐的中标候选人中按顺序确定中标供应商。</w:t>
      </w:r>
    </w:p>
    <w:p>
      <w:pPr>
        <w:adjustRightInd w:val="0"/>
        <w:snapToGrid w:val="0"/>
        <w:spacing w:line="360" w:lineRule="auto"/>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23.中标通知与中标结果公告</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23.1 自中标人确定之日起2个工作日内，采购机构通过电子交易平台向中标人发出中标通知书，同时编制发布采购结果公告。采购机构也可以以纸质形式进行中标通知。</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23.2 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23.3 公告期限为1个工作日。</w:t>
      </w:r>
    </w:p>
    <w:p>
      <w:pPr>
        <w:pStyle w:val="2"/>
        <w:spacing w:before="120" w:after="120" w:line="360" w:lineRule="auto"/>
        <w:jc w:val="center"/>
        <w:rPr>
          <w:rFonts w:hint="default" w:asciiTheme="minorEastAsia" w:hAnsiTheme="minorEastAsia" w:eastAsiaTheme="minorEastAsia" w:cstheme="minorEastAsia"/>
          <w:color w:val="000000" w:themeColor="text1"/>
          <w:kern w:val="2"/>
          <w:sz w:val="32"/>
          <w:szCs w:val="32"/>
          <w14:textFill>
            <w14:solidFill>
              <w14:schemeClr w14:val="tx1"/>
            </w14:solidFill>
          </w14:textFill>
        </w:rPr>
      </w:pPr>
      <w:r>
        <w:rPr>
          <w:rFonts w:asciiTheme="minorEastAsia" w:hAnsiTheme="minorEastAsia" w:eastAsiaTheme="minorEastAsia" w:cstheme="minorEastAsia"/>
          <w:color w:val="000000" w:themeColor="text1"/>
          <w:kern w:val="2"/>
          <w:sz w:val="32"/>
          <w:szCs w:val="32"/>
          <w14:textFill>
            <w14:solidFill>
              <w14:schemeClr w14:val="tx1"/>
            </w14:solidFill>
          </w14:textFill>
        </w:rPr>
        <w:t>七、合同授予</w:t>
      </w:r>
    </w:p>
    <w:p>
      <w:pPr>
        <w:adjustRightInd w:val="0"/>
        <w:spacing w:line="360" w:lineRule="auto"/>
        <w:ind w:left="479" w:hanging="479" w:hangingChars="199"/>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24.合同主要条款详见“第五部分 拟签订的合同文本”。</w:t>
      </w:r>
    </w:p>
    <w:p>
      <w:pPr>
        <w:adjustRightInd w:val="0"/>
        <w:spacing w:line="360" w:lineRule="auto"/>
        <w:ind w:left="479" w:hanging="479" w:hangingChars="199"/>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25.合同的签订</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25.1 采购人与中标人应当通过电子交易平台在中标通知书发出之日起20日内，按照招标文件确定的事项签订政府采购合同，并在合同签订之日起2个工作日内依法发布合同公告。</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kern w:val="0"/>
          <w:sz w:val="24"/>
          <w14:textFill>
            <w14:solidFill>
              <w14:schemeClr w14:val="tx1"/>
            </w14:solidFill>
          </w14:textFill>
        </w:rPr>
      </w:pPr>
      <w:r>
        <w:rPr>
          <w:rFonts w:asciiTheme="minorEastAsia" w:hAnsiTheme="minorEastAsia" w:eastAsiaTheme="minorEastAsia" w:cstheme="minorEastAsia"/>
          <w:color w:val="000000" w:themeColor="text1"/>
          <w:kern w:val="0"/>
          <w:sz w:val="24"/>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t>25.3如签订合同并生效后，供应商无故拒绝或延期，除按照合同条款处理外，列入不良行为记录一次，并给予通报。</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adjustRightInd w:val="0"/>
        <w:snapToGrid w:val="0"/>
        <w:spacing w:after="120" w:line="360" w:lineRule="auto"/>
        <w:ind w:firstLine="480" w:firstLineChars="200"/>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t>25.5采购合同由采购人与中标供应商根据招标文件、投标文件等内容通过政府采购电子交易平台在线签订，自动备案。</w:t>
      </w:r>
    </w:p>
    <w:p>
      <w:pPr>
        <w:adjustRightInd w:val="0"/>
        <w:spacing w:line="360" w:lineRule="auto"/>
        <w:ind w:left="479" w:hanging="479" w:hangingChars="199"/>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26.履约保证金</w:t>
      </w:r>
    </w:p>
    <w:p>
      <w:pPr>
        <w:tabs>
          <w:tab w:val="left" w:pos="0"/>
        </w:tabs>
        <w:adjustRightInd w:val="0"/>
        <w:spacing w:line="360" w:lineRule="auto"/>
        <w:ind w:firstLine="482"/>
        <w:rPr>
          <w:rFonts w:hint="default" w:asciiTheme="minorEastAsia" w:hAnsiTheme="minorEastAsia" w:eastAsiaTheme="minorEastAsia" w:cstheme="minorEastAsia"/>
          <w:b/>
          <w:color w:val="000000" w:themeColor="text1"/>
          <w:sz w:val="32"/>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asciiTheme="minorEastAsia" w:hAnsiTheme="minorEastAsia" w:eastAsiaTheme="minorEastAsia" w:cstheme="minorEastAsia"/>
          <w:color w:val="000000" w:themeColor="text1"/>
          <w:sz w:val="24"/>
          <w:szCs w:val="24"/>
          <w14:textFill>
            <w14:solidFill>
              <w14:schemeClr w14:val="tx1"/>
            </w14:solidFill>
          </w14:textFill>
        </w:rPr>
        <w:t>。履约保证金的数额不得超过政府采购合同金额的1%。鼓励和支持供应商以银行、保险公司出具的保函形式提供履约保证金。</w:t>
      </w:r>
      <w:r>
        <w:rPr>
          <w:rFonts w:asciiTheme="minorEastAsia" w:hAnsiTheme="minorEastAsia" w:eastAsiaTheme="minorEastAsia" w:cstheme="minorEastAsia"/>
          <w:bCs/>
          <w:color w:val="000000" w:themeColor="text1"/>
          <w:sz w:val="24"/>
          <w:szCs w:val="24"/>
          <w14:textFill>
            <w14:solidFill>
              <w14:schemeClr w14:val="tx1"/>
            </w14:solidFill>
          </w14:textFill>
        </w:rPr>
        <w:t>采购人不得拒收履约保函。</w:t>
      </w:r>
    </w:p>
    <w:p>
      <w:pPr>
        <w:pStyle w:val="2"/>
        <w:spacing w:before="120" w:after="120" w:line="360" w:lineRule="auto"/>
        <w:jc w:val="center"/>
        <w:rPr>
          <w:rFonts w:hint="default" w:asciiTheme="minorEastAsia" w:hAnsiTheme="minorEastAsia" w:eastAsiaTheme="minorEastAsia" w:cstheme="minorEastAsia"/>
          <w:color w:val="000000" w:themeColor="text1"/>
          <w:kern w:val="2"/>
          <w:sz w:val="32"/>
          <w:szCs w:val="32"/>
          <w14:textFill>
            <w14:solidFill>
              <w14:schemeClr w14:val="tx1"/>
            </w14:solidFill>
          </w14:textFill>
        </w:rPr>
      </w:pPr>
      <w:r>
        <w:rPr>
          <w:rFonts w:asciiTheme="minorEastAsia" w:hAnsiTheme="minorEastAsia" w:eastAsiaTheme="minorEastAsia" w:cstheme="minorEastAsia"/>
          <w:color w:val="000000" w:themeColor="text1"/>
          <w:kern w:val="2"/>
          <w:sz w:val="32"/>
          <w:szCs w:val="32"/>
          <w14:textFill>
            <w14:solidFill>
              <w14:schemeClr w14:val="tx1"/>
            </w14:solidFill>
          </w14:textFill>
        </w:rPr>
        <w:t>八、电子交易活动的中止</w:t>
      </w:r>
    </w:p>
    <w:p>
      <w:pPr>
        <w:adjustRightInd w:val="0"/>
        <w:snapToGrid w:val="0"/>
        <w:spacing w:line="360" w:lineRule="auto"/>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b/>
          <w:bCs/>
          <w:color w:val="000000" w:themeColor="text1"/>
          <w:sz w:val="24"/>
          <w14:textFill>
            <w14:solidFill>
              <w14:schemeClr w14:val="tx1"/>
            </w14:solidFill>
          </w14:textFill>
        </w:rPr>
        <w:t>2</w:t>
      </w:r>
      <w:r>
        <w:rPr>
          <w:rFonts w:asciiTheme="minorEastAsia" w:hAnsiTheme="minorEastAsia" w:eastAsiaTheme="minorEastAsia" w:cstheme="minorEastAsia"/>
          <w:b/>
          <w:bCs/>
          <w:color w:val="000000" w:themeColor="text1"/>
          <w:sz w:val="24"/>
          <w:szCs w:val="24"/>
          <w14:textFill>
            <w14:solidFill>
              <w14:schemeClr w14:val="tx1"/>
            </w14:solidFill>
          </w14:textFill>
        </w:rPr>
        <w:t>7</w:t>
      </w:r>
      <w:r>
        <w:rPr>
          <w:rFonts w:asciiTheme="minorEastAsia" w:hAnsiTheme="minorEastAsia" w:eastAsiaTheme="minorEastAsia" w:cstheme="minorEastAsia"/>
          <w:b/>
          <w:color w:val="000000" w:themeColor="text1"/>
          <w:sz w:val="24"/>
          <w:szCs w:val="24"/>
          <w14:textFill>
            <w14:solidFill>
              <w14:schemeClr w14:val="tx1"/>
            </w14:solidFill>
          </w14:textFill>
        </w:rPr>
        <w:t>.电子交易活动的中止。</w:t>
      </w:r>
      <w:r>
        <w:rPr>
          <w:rFonts w:asciiTheme="minorEastAsia" w:hAnsiTheme="minorEastAsia" w:eastAsiaTheme="minorEastAsia" w:cstheme="minorEastAsia"/>
          <w:color w:val="000000" w:themeColor="text1"/>
          <w:sz w:val="24"/>
          <w14:textFill>
            <w14:solidFill>
              <w14:schemeClr w14:val="tx1"/>
            </w14:solidFill>
          </w14:textFill>
        </w:rPr>
        <w:t>采购过程中出现以下情形，导致电子交易平台无法正常运行，或者无法保证电子交易的公平、公正和安全时，采购机构可中止电子交易活动：</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t xml:space="preserve">27.1 电子交易平台发生故障而无法登录访问的； </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t>27.2 电子交易平台应用或数据库出现错误，不能进行正常操作的；</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t>27.3 电子交易平台发现严重安全漏洞，有潜在泄密危险的；</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t xml:space="preserve">27.4 病毒发作导致不能进行正常操作的； </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t>27.5 其他无法保证电子交易的公平、公正和安全的情况。</w:t>
      </w:r>
    </w:p>
    <w:p>
      <w:pPr>
        <w:adjustRightInd w:val="0"/>
        <w:snapToGrid w:val="0"/>
        <w:spacing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b/>
          <w:bCs/>
          <w:color w:val="000000" w:themeColor="text1"/>
          <w:sz w:val="24"/>
          <w14:textFill>
            <w14:solidFill>
              <w14:schemeClr w14:val="tx1"/>
            </w14:solidFill>
          </w14:textFill>
        </w:rPr>
        <w:t>28.出现以上情形，不影响采购公平、公正性的，采购组织机构可以待上述情形消除后继续组织电子交易活动，也可以决定某些环节以纸质形式进行；影响或可能影响采购公平、公正性的，应当重新采购。</w:t>
      </w:r>
    </w:p>
    <w:bookmarkEnd w:id="13"/>
    <w:bookmarkEnd w:id="14"/>
    <w:bookmarkEnd w:id="15"/>
    <w:p>
      <w:pPr>
        <w:rPr>
          <w:rFonts w:hint="default" w:asciiTheme="minorEastAsia" w:hAnsiTheme="minorEastAsia" w:eastAsiaTheme="minorEastAsia" w:cstheme="minorEastAsia"/>
          <w:b/>
          <w:color w:val="000000" w:themeColor="text1"/>
          <w:sz w:val="36"/>
          <w14:textFill>
            <w14:solidFill>
              <w14:schemeClr w14:val="tx1"/>
            </w14:solidFill>
          </w14:textFill>
        </w:rPr>
      </w:pPr>
      <w:r>
        <w:rPr>
          <w:rFonts w:asciiTheme="minorEastAsia" w:hAnsiTheme="minorEastAsia" w:eastAsiaTheme="minorEastAsia" w:cstheme="minorEastAsia"/>
          <w:b/>
          <w:color w:val="000000" w:themeColor="text1"/>
          <w:sz w:val="36"/>
          <w14:textFill>
            <w14:solidFill>
              <w14:schemeClr w14:val="tx1"/>
            </w14:solidFill>
          </w14:textFill>
        </w:rPr>
        <w:br w:type="page"/>
      </w:r>
    </w:p>
    <w:p>
      <w:pPr>
        <w:spacing w:line="360" w:lineRule="auto"/>
        <w:jc w:val="center"/>
        <w:outlineLvl w:val="0"/>
        <w:rPr>
          <w:rFonts w:hint="default" w:asciiTheme="minorEastAsia" w:hAnsiTheme="minorEastAsia" w:eastAsiaTheme="minorEastAsia" w:cstheme="minorEastAsia"/>
          <w:b/>
          <w:color w:val="000000" w:themeColor="text1"/>
          <w:sz w:val="36"/>
          <w14:textFill>
            <w14:solidFill>
              <w14:schemeClr w14:val="tx1"/>
            </w14:solidFill>
          </w14:textFill>
        </w:rPr>
      </w:pPr>
      <w:r>
        <w:rPr>
          <w:rFonts w:asciiTheme="minorEastAsia" w:hAnsiTheme="minorEastAsia" w:eastAsiaTheme="minorEastAsia" w:cstheme="minorEastAsia"/>
          <w:b/>
          <w:color w:val="000000" w:themeColor="text1"/>
          <w:sz w:val="36"/>
          <w14:textFill>
            <w14:solidFill>
              <w14:schemeClr w14:val="tx1"/>
            </w14:solidFill>
          </w14:textFill>
        </w:rPr>
        <w:t>第三部分 采购需求</w:t>
      </w:r>
    </w:p>
    <w:p>
      <w:pPr>
        <w:spacing w:line="360" w:lineRule="auto"/>
        <w:ind w:firstLine="482" w:firstLineChars="200"/>
        <w:jc w:val="center"/>
        <w:rPr>
          <w:rFonts w:hint="default" w:asciiTheme="minorEastAsia" w:hAnsiTheme="minorEastAsia" w:eastAsiaTheme="minorEastAsia" w:cstheme="minorEastAsia"/>
          <w:b/>
          <w:bCs/>
          <w:color w:val="000000" w:themeColor="text1"/>
          <w:sz w:val="24"/>
          <w:szCs w:val="24"/>
          <w14:textFill>
            <w14:solidFill>
              <w14:schemeClr w14:val="tx1"/>
            </w14:solidFill>
          </w14:textFill>
        </w:rPr>
      </w:pPr>
      <w:r>
        <w:rPr>
          <w:rFonts w:asciiTheme="minorEastAsia" w:hAnsiTheme="minorEastAsia" w:eastAsiaTheme="minorEastAsia" w:cstheme="minorEastAsia"/>
          <w:b/>
          <w:bCs/>
          <w:color w:val="000000" w:themeColor="text1"/>
          <w:kern w:val="0"/>
          <w:sz w:val="24"/>
          <w:szCs w:val="24"/>
          <w14:textFill>
            <w14:solidFill>
              <w14:schemeClr w14:val="tx1"/>
            </w14:solidFill>
          </w14:textFill>
        </w:rPr>
        <w:t>（标注“▲”的技术参数，供应商所报货物必须满足（或正偏离），否则将做无效投标处理。标注“★”的为重要技术参数）</w:t>
      </w:r>
    </w:p>
    <w:p>
      <w:pPr>
        <w:spacing w:line="384" w:lineRule="auto"/>
        <w:jc w:val="left"/>
        <w:rPr>
          <w:rFonts w:hint="default"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asciiTheme="minorEastAsia" w:hAnsiTheme="minorEastAsia" w:eastAsiaTheme="minorEastAsia" w:cstheme="minorEastAsia"/>
          <w:b/>
          <w:bCs/>
          <w:color w:val="000000" w:themeColor="text1"/>
          <w:sz w:val="24"/>
          <w:szCs w:val="24"/>
          <w14:textFill>
            <w14:solidFill>
              <w14:schemeClr w14:val="tx1"/>
            </w14:solidFill>
          </w14:textFill>
        </w:rPr>
        <w:t>一、</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项目名称</w:t>
      </w:r>
    </w:p>
    <w:p>
      <w:pPr>
        <w:spacing w:line="384" w:lineRule="auto"/>
        <w:ind w:firstLine="480" w:firstLineChars="200"/>
        <w:rPr>
          <w:rFonts w:hint="eastAsia" w:asciiTheme="minorEastAsia" w:hAnsiTheme="minorEastAsia" w:eastAsiaTheme="minorEastAsia" w:cstheme="minorEastAsia"/>
          <w:color w:val="auto"/>
          <w:sz w:val="24"/>
          <w:szCs w:val="24"/>
          <w:highlight w:val="none"/>
        </w:rPr>
      </w:pPr>
      <w:bookmarkStart w:id="16" w:name="OLE_LINK3"/>
      <w:r>
        <w:rPr>
          <w:rFonts w:hint="eastAsia" w:asciiTheme="minorEastAsia" w:hAnsiTheme="minorEastAsia" w:eastAsiaTheme="minorEastAsia" w:cstheme="minorEastAsia"/>
          <w:color w:val="auto"/>
          <w:sz w:val="24"/>
          <w:szCs w:val="24"/>
          <w:highlight w:val="none"/>
          <w:lang w:eastAsia="zh-CN"/>
        </w:rPr>
        <w:t>浦江县教育系统有关学校空调等拆装服务项目</w:t>
      </w:r>
    </w:p>
    <w:bookmarkEnd w:id="16"/>
    <w:tbl>
      <w:tblPr>
        <w:tblStyle w:val="27"/>
        <w:tblpPr w:leftFromText="180" w:rightFromText="180" w:vertAnchor="text" w:horzAnchor="page" w:tblpXSpec="center" w:tblpY="13"/>
        <w:tblW w:w="46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5864"/>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33" w:type="pct"/>
            <w:noWrap w:val="0"/>
            <w:vAlign w:val="bottom"/>
          </w:tcPr>
          <w:p>
            <w:pPr>
              <w:keepNext w:val="0"/>
              <w:keepLines w:val="0"/>
              <w:suppressLineNumbers w:val="0"/>
              <w:adjustRightInd/>
              <w:snapToGrid w:val="0"/>
              <w:spacing w:before="0" w:beforeAutospacing="0" w:after="0" w:afterAutospacing="0" w:line="312" w:lineRule="auto"/>
              <w:ind w:left="0" w:right="0"/>
              <w:jc w:val="center"/>
              <w:rPr>
                <w:rFonts w:hint="eastAsia" w:ascii="仿宋" w:hAnsi="仿宋" w:eastAsia="仿宋" w:cs="仿宋"/>
                <w:b/>
                <w:bCs/>
                <w:color w:val="auto"/>
                <w:sz w:val="24"/>
                <w:szCs w:val="24"/>
                <w:highlight w:val="none"/>
                <w:lang w:val="en-US" w:eastAsia="zh-CN"/>
              </w:rPr>
            </w:pPr>
            <w:bookmarkStart w:id="17" w:name="_Toc22669"/>
            <w:r>
              <w:rPr>
                <w:rFonts w:hint="eastAsia" w:ascii="仿宋" w:hAnsi="仿宋" w:eastAsia="仿宋" w:cs="仿宋"/>
                <w:b/>
                <w:bCs/>
                <w:color w:val="auto"/>
                <w:sz w:val="24"/>
                <w:szCs w:val="24"/>
                <w:highlight w:val="none"/>
              </w:rPr>
              <w:t>标</w:t>
            </w:r>
            <w:r>
              <w:rPr>
                <w:rFonts w:hint="eastAsia" w:ascii="仿宋" w:hAnsi="仿宋" w:eastAsia="仿宋" w:cs="仿宋"/>
                <w:b/>
                <w:bCs/>
                <w:color w:val="auto"/>
                <w:sz w:val="24"/>
                <w:szCs w:val="24"/>
                <w:highlight w:val="none"/>
                <w:lang w:val="en-US" w:eastAsia="zh-CN"/>
              </w:rPr>
              <w:t>项</w:t>
            </w:r>
          </w:p>
        </w:tc>
        <w:tc>
          <w:tcPr>
            <w:tcW w:w="3365" w:type="pct"/>
            <w:noWrap w:val="0"/>
            <w:vAlign w:val="bottom"/>
          </w:tcPr>
          <w:p>
            <w:pPr>
              <w:keepNext w:val="0"/>
              <w:keepLines w:val="0"/>
              <w:widowControl w:val="0"/>
              <w:suppressLineNumbers w:val="0"/>
              <w:adjustRightInd w:val="0"/>
              <w:snapToGrid w:val="0"/>
              <w:spacing w:before="0" w:beforeAutospacing="0" w:after="0" w:afterAutospacing="0" w:line="312" w:lineRule="auto"/>
              <w:ind w:left="0" w:leftChars="0" w:right="0" w:right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采购内容</w:t>
            </w:r>
          </w:p>
        </w:tc>
        <w:tc>
          <w:tcPr>
            <w:tcW w:w="1201" w:type="pct"/>
            <w:noWrap w:val="0"/>
            <w:vAlign w:val="bottom"/>
          </w:tcPr>
          <w:p>
            <w:pPr>
              <w:keepNext w:val="0"/>
              <w:keepLines w:val="0"/>
              <w:widowControl w:val="0"/>
              <w:suppressLineNumbers w:val="0"/>
              <w:adjustRightInd w:val="0"/>
              <w:snapToGrid w:val="0"/>
              <w:spacing w:before="0" w:beforeAutospacing="0" w:after="0" w:afterAutospacing="0" w:line="312" w:lineRule="auto"/>
              <w:ind w:left="0" w:leftChars="0" w:right="0" w:rightChars="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kern w:val="2"/>
                <w:sz w:val="24"/>
                <w:szCs w:val="24"/>
                <w:highlight w:val="none"/>
                <w:lang w:val="en-US" w:eastAsia="zh-CN" w:bidi="ar"/>
              </w:rPr>
              <w:t>采购预算（万元）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33" w:type="pct"/>
            <w:noWrap w:val="0"/>
            <w:vAlign w:val="center"/>
          </w:tcPr>
          <w:p>
            <w:pPr>
              <w:keepNext w:val="0"/>
              <w:keepLines w:val="0"/>
              <w:suppressLineNumbers w:val="0"/>
              <w:adjustRightInd/>
              <w:snapToGrid w:val="0"/>
              <w:spacing w:before="0" w:beforeAutospacing="0" w:after="0" w:afterAutospacing="0" w:line="240" w:lineRule="auto"/>
              <w:ind w:left="0" w:right="0"/>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w:t>
            </w:r>
          </w:p>
        </w:tc>
        <w:tc>
          <w:tcPr>
            <w:tcW w:w="3365" w:type="pct"/>
            <w:noWrap w:val="0"/>
            <w:vAlign w:val="center"/>
          </w:tcPr>
          <w:p>
            <w:pPr>
              <w:keepNext w:val="0"/>
              <w:keepLines w:val="0"/>
              <w:widowControl w:val="0"/>
              <w:suppressLineNumbers w:val="0"/>
              <w:adjustRightInd w:val="0"/>
              <w:snapToGrid w:val="0"/>
              <w:spacing w:before="0" w:beforeAutospacing="0" w:after="0" w:afterAutospacing="0" w:line="312" w:lineRule="auto"/>
              <w:ind w:left="0" w:leftChars="0" w:right="0" w:rightChars="0"/>
              <w:jc w:val="center"/>
              <w:rPr>
                <w:rFonts w:hint="default" w:ascii="仿宋" w:hAnsi="仿宋" w:eastAsia="仿宋" w:cs="仿宋"/>
                <w:b/>
                <w:bCs/>
                <w:color w:val="auto"/>
                <w:sz w:val="24"/>
                <w:szCs w:val="24"/>
                <w:highlight w:val="none"/>
                <w:lang w:val="en-US"/>
              </w:rPr>
            </w:pPr>
            <w:r>
              <w:rPr>
                <w:rFonts w:hint="eastAsia" w:asciiTheme="minorEastAsia" w:hAnsiTheme="minorEastAsia" w:eastAsiaTheme="minorEastAsia" w:cstheme="minorEastAsia"/>
                <w:color w:val="000000" w:themeColor="text1"/>
                <w:kern w:val="0"/>
                <w:sz w:val="24"/>
                <w:szCs w:val="24"/>
                <w:u w:val="none"/>
                <w:lang w:eastAsia="zh-CN"/>
                <w14:textFill>
                  <w14:solidFill>
                    <w14:schemeClr w14:val="tx1"/>
                  </w14:solidFill>
                </w14:textFill>
              </w:rPr>
              <w:t>浦江县教育系统有关学校空调等拆装服务项目</w:t>
            </w:r>
          </w:p>
        </w:tc>
        <w:tc>
          <w:tcPr>
            <w:tcW w:w="1201" w:type="pct"/>
            <w:noWrap w:val="0"/>
            <w:vAlign w:val="center"/>
          </w:tcPr>
          <w:p>
            <w:pPr>
              <w:keepNext w:val="0"/>
              <w:keepLines w:val="0"/>
              <w:widowControl w:val="0"/>
              <w:suppressLineNumbers w:val="0"/>
              <w:adjustRightInd w:val="0"/>
              <w:snapToGrid w:val="0"/>
              <w:spacing w:before="0" w:beforeAutospacing="0" w:after="0" w:afterAutospacing="0" w:line="312" w:lineRule="auto"/>
              <w:ind w:left="0" w:leftChars="0" w:right="0" w:rightChars="0"/>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69.815</w:t>
            </w:r>
          </w:p>
        </w:tc>
      </w:tr>
    </w:tbl>
    <w:p>
      <w:pPr>
        <w:spacing w:line="384" w:lineRule="auto"/>
        <w:jc w:val="left"/>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pPr>
        <w:spacing w:line="384" w:lineRule="auto"/>
        <w:jc w:val="left"/>
        <w:rPr>
          <w:rFonts w:hint="default"/>
          <w:lang w:val="en-US"/>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二、</w:t>
      </w:r>
      <w:bookmarkEnd w:id="17"/>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招标需求明细</w:t>
      </w:r>
    </w:p>
    <w:tbl>
      <w:tblPr>
        <w:tblStyle w:val="27"/>
        <w:tblW w:w="8650" w:type="dxa"/>
        <w:jc w:val="center"/>
        <w:tblLayout w:type="fixed"/>
        <w:tblCellMar>
          <w:top w:w="0" w:type="dxa"/>
          <w:left w:w="108" w:type="dxa"/>
          <w:bottom w:w="0" w:type="dxa"/>
          <w:right w:w="108" w:type="dxa"/>
        </w:tblCellMar>
      </w:tblPr>
      <w:tblGrid>
        <w:gridCol w:w="798"/>
        <w:gridCol w:w="2235"/>
        <w:gridCol w:w="1125"/>
        <w:gridCol w:w="1646"/>
        <w:gridCol w:w="1836"/>
        <w:gridCol w:w="1010"/>
      </w:tblGrid>
      <w:tr>
        <w:tblPrEx>
          <w:tblCellMar>
            <w:top w:w="0" w:type="dxa"/>
            <w:left w:w="108" w:type="dxa"/>
            <w:bottom w:w="0" w:type="dxa"/>
            <w:right w:w="108" w:type="dxa"/>
          </w:tblCellMar>
        </w:tblPrEx>
        <w:trPr>
          <w:trHeight w:val="737"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序号</w:t>
            </w:r>
          </w:p>
        </w:tc>
        <w:tc>
          <w:tcPr>
            <w:tcW w:w="223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项目</w:t>
            </w:r>
            <w:r>
              <w:rPr>
                <w:rFonts w:hint="eastAsia" w:ascii="宋体" w:hAnsi="宋体" w:eastAsia="宋体" w:cs="宋体"/>
                <w:b w:val="0"/>
                <w:bCs w:val="0"/>
                <w:color w:val="auto"/>
                <w:kern w:val="0"/>
                <w:sz w:val="24"/>
                <w:szCs w:val="24"/>
                <w:highlight w:val="none"/>
              </w:rPr>
              <w:t>内容</w:t>
            </w:r>
          </w:p>
        </w:tc>
        <w:tc>
          <w:tcPr>
            <w:tcW w:w="11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16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预算单价（元）</w:t>
            </w:r>
          </w:p>
        </w:tc>
        <w:tc>
          <w:tcPr>
            <w:tcW w:w="183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合计（元）</w:t>
            </w:r>
          </w:p>
        </w:tc>
        <w:tc>
          <w:tcPr>
            <w:tcW w:w="10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备注</w:t>
            </w:r>
          </w:p>
        </w:tc>
      </w:tr>
      <w:tr>
        <w:tblPrEx>
          <w:tblCellMar>
            <w:top w:w="0" w:type="dxa"/>
            <w:left w:w="108" w:type="dxa"/>
            <w:bottom w:w="0" w:type="dxa"/>
            <w:right w:w="108" w:type="dxa"/>
          </w:tblCellMar>
        </w:tblPrEx>
        <w:trPr>
          <w:trHeight w:val="631" w:hRule="atLeast"/>
          <w:jc w:val="center"/>
        </w:trPr>
        <w:tc>
          <w:tcPr>
            <w:tcW w:w="79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bookmarkStart w:id="18" w:name="OLE_LINK7" w:colFirst="2" w:colLast="2"/>
            <w:r>
              <w:rPr>
                <w:rFonts w:hint="eastAsia" w:ascii="宋体" w:hAnsi="宋体" w:eastAsia="宋体" w:cs="宋体"/>
                <w:color w:val="auto"/>
                <w:kern w:val="0"/>
                <w:sz w:val="24"/>
                <w:szCs w:val="24"/>
                <w:highlight w:val="none"/>
                <w:lang w:val="en-US" w:eastAsia="zh-CN"/>
              </w:rPr>
              <w:t>1</w:t>
            </w:r>
          </w:p>
        </w:tc>
        <w:tc>
          <w:tcPr>
            <w:tcW w:w="2235" w:type="dxa"/>
            <w:tcBorders>
              <w:top w:val="nil"/>
              <w:left w:val="nil"/>
              <w:bottom w:val="single" w:color="auto" w:sz="4" w:space="0"/>
              <w:right w:val="single" w:color="auto" w:sz="4" w:space="0"/>
            </w:tcBorders>
            <w:noWrap w:val="0"/>
            <w:vAlign w:val="center"/>
          </w:tcPr>
          <w:p>
            <w:pPr>
              <w:keepNext w:val="0"/>
              <w:keepLines w:val="0"/>
              <w:suppressLineNumbers w:val="0"/>
              <w:tabs>
                <w:tab w:val="left" w:pos="1260"/>
              </w:tabs>
              <w:spacing w:before="0" w:beforeAutospacing="0" w:after="0" w:afterAutospacing="0" w:line="460" w:lineRule="exact"/>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空调</w:t>
            </w:r>
            <w:bookmarkStart w:id="19" w:name="OLE_LINK16"/>
            <w:r>
              <w:rPr>
                <w:rFonts w:hint="eastAsia" w:ascii="宋体" w:hAnsi="宋体" w:eastAsia="宋体" w:cs="宋体"/>
                <w:color w:val="auto"/>
                <w:kern w:val="0"/>
                <w:sz w:val="24"/>
                <w:szCs w:val="24"/>
                <w:highlight w:val="none"/>
                <w:lang w:val="en-US" w:eastAsia="zh-CN"/>
              </w:rPr>
              <w:t>拆装、搬运</w:t>
            </w:r>
            <w:bookmarkEnd w:id="19"/>
          </w:p>
        </w:tc>
        <w:tc>
          <w:tcPr>
            <w:tcW w:w="112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1106</w:t>
            </w:r>
          </w:p>
        </w:tc>
        <w:tc>
          <w:tcPr>
            <w:tcW w:w="164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560</w:t>
            </w:r>
          </w:p>
        </w:tc>
        <w:tc>
          <w:tcPr>
            <w:tcW w:w="183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619360</w:t>
            </w:r>
          </w:p>
        </w:tc>
        <w:tc>
          <w:tcPr>
            <w:tcW w:w="10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ind w:left="60" w:leftChars="0" w:right="60" w:rightChars="0"/>
              <w:jc w:val="center"/>
              <w:rPr>
                <w:rFonts w:hint="default" w:ascii="宋体" w:hAnsi="宋体" w:eastAsia="宋体" w:cs="宋体"/>
                <w:color w:val="auto"/>
                <w:kern w:val="0"/>
                <w:sz w:val="21"/>
                <w:szCs w:val="21"/>
                <w:lang w:bidi="ar"/>
              </w:rPr>
            </w:pPr>
          </w:p>
        </w:tc>
      </w:tr>
      <w:tr>
        <w:tblPrEx>
          <w:tblCellMar>
            <w:top w:w="0" w:type="dxa"/>
            <w:left w:w="108" w:type="dxa"/>
            <w:bottom w:w="0" w:type="dxa"/>
            <w:right w:w="108" w:type="dxa"/>
          </w:tblCellMar>
        </w:tblPrEx>
        <w:trPr>
          <w:trHeight w:val="764" w:hRule="atLeast"/>
          <w:jc w:val="center"/>
        </w:trPr>
        <w:tc>
          <w:tcPr>
            <w:tcW w:w="79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2235" w:type="dxa"/>
            <w:tcBorders>
              <w:top w:val="nil"/>
              <w:left w:val="nil"/>
              <w:bottom w:val="single" w:color="auto" w:sz="4" w:space="0"/>
              <w:right w:val="single" w:color="auto" w:sz="4" w:space="0"/>
            </w:tcBorders>
            <w:noWrap w:val="0"/>
            <w:vAlign w:val="center"/>
          </w:tcPr>
          <w:p>
            <w:pPr>
              <w:pStyle w:val="24"/>
              <w:keepNext w:val="0"/>
              <w:keepLines w:val="0"/>
              <w:suppressLineNumbers w:val="0"/>
              <w:tabs>
                <w:tab w:val="left" w:pos="1260"/>
              </w:tabs>
              <w:adjustRightInd/>
              <w:spacing w:before="0" w:beforeAutospacing="0" w:after="0" w:afterAutospacing="0" w:line="460" w:lineRule="exact"/>
              <w:ind w:left="0" w:right="0" w:firstLine="240" w:firstLineChars="10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床铺（含床垫）搬运、安装</w:t>
            </w:r>
          </w:p>
        </w:tc>
        <w:tc>
          <w:tcPr>
            <w:tcW w:w="112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488</w:t>
            </w:r>
          </w:p>
        </w:tc>
        <w:tc>
          <w:tcPr>
            <w:tcW w:w="164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80</w:t>
            </w:r>
          </w:p>
        </w:tc>
        <w:tc>
          <w:tcPr>
            <w:tcW w:w="183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39040</w:t>
            </w:r>
          </w:p>
        </w:tc>
        <w:tc>
          <w:tcPr>
            <w:tcW w:w="10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ind w:left="60" w:leftChars="0" w:right="60" w:rightChars="0"/>
              <w:jc w:val="center"/>
              <w:rPr>
                <w:rFonts w:hint="default" w:ascii="宋体" w:hAnsi="宋体" w:eastAsia="宋体" w:cs="宋体"/>
                <w:color w:val="auto"/>
                <w:kern w:val="0"/>
                <w:sz w:val="21"/>
                <w:szCs w:val="21"/>
                <w:lang w:bidi="ar"/>
              </w:rPr>
            </w:pPr>
          </w:p>
        </w:tc>
      </w:tr>
      <w:tr>
        <w:tblPrEx>
          <w:tblCellMar>
            <w:top w:w="0" w:type="dxa"/>
            <w:left w:w="108" w:type="dxa"/>
            <w:bottom w:w="0" w:type="dxa"/>
            <w:right w:w="108" w:type="dxa"/>
          </w:tblCellMar>
        </w:tblPrEx>
        <w:trPr>
          <w:trHeight w:val="580" w:hRule="atLeast"/>
          <w:jc w:val="center"/>
        </w:trPr>
        <w:tc>
          <w:tcPr>
            <w:tcW w:w="79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2235" w:type="dxa"/>
            <w:tcBorders>
              <w:top w:val="nil"/>
              <w:left w:val="nil"/>
              <w:bottom w:val="single" w:color="auto" w:sz="4" w:space="0"/>
              <w:right w:val="single" w:color="auto" w:sz="4" w:space="0"/>
            </w:tcBorders>
            <w:noWrap w:val="0"/>
            <w:vAlign w:val="center"/>
          </w:tcPr>
          <w:p>
            <w:pPr>
              <w:keepNext w:val="0"/>
              <w:keepLines w:val="0"/>
              <w:suppressLineNumbers w:val="0"/>
              <w:tabs>
                <w:tab w:val="left" w:pos="1260"/>
              </w:tabs>
              <w:spacing w:before="0" w:beforeAutospacing="0" w:after="0" w:afterAutospacing="0" w:line="460" w:lineRule="exact"/>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衣柜搬运、安装</w:t>
            </w:r>
          </w:p>
        </w:tc>
        <w:tc>
          <w:tcPr>
            <w:tcW w:w="112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518</w:t>
            </w:r>
          </w:p>
        </w:tc>
        <w:tc>
          <w:tcPr>
            <w:tcW w:w="164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50</w:t>
            </w:r>
          </w:p>
        </w:tc>
        <w:tc>
          <w:tcPr>
            <w:tcW w:w="183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25900</w:t>
            </w:r>
          </w:p>
        </w:tc>
        <w:tc>
          <w:tcPr>
            <w:tcW w:w="10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ind w:left="60" w:leftChars="0" w:right="60" w:rightChars="0"/>
              <w:jc w:val="center"/>
              <w:rPr>
                <w:rFonts w:hint="default" w:ascii="宋体" w:hAnsi="宋体" w:eastAsia="宋体" w:cs="宋体"/>
                <w:color w:val="auto"/>
                <w:kern w:val="0"/>
                <w:sz w:val="21"/>
                <w:szCs w:val="21"/>
                <w:lang w:bidi="ar"/>
              </w:rPr>
            </w:pPr>
          </w:p>
        </w:tc>
      </w:tr>
      <w:tr>
        <w:tblPrEx>
          <w:tblCellMar>
            <w:top w:w="0" w:type="dxa"/>
            <w:left w:w="108" w:type="dxa"/>
            <w:bottom w:w="0" w:type="dxa"/>
            <w:right w:w="108" w:type="dxa"/>
          </w:tblCellMar>
        </w:tblPrEx>
        <w:trPr>
          <w:trHeight w:val="580" w:hRule="atLeast"/>
          <w:jc w:val="center"/>
        </w:trPr>
        <w:tc>
          <w:tcPr>
            <w:tcW w:w="79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2235" w:type="dxa"/>
            <w:tcBorders>
              <w:top w:val="nil"/>
              <w:left w:val="nil"/>
              <w:bottom w:val="single" w:color="auto" w:sz="4" w:space="0"/>
              <w:right w:val="single" w:color="auto" w:sz="4" w:space="0"/>
            </w:tcBorders>
            <w:noWrap w:val="0"/>
            <w:vAlign w:val="center"/>
          </w:tcPr>
          <w:p>
            <w:pPr>
              <w:keepNext w:val="0"/>
              <w:keepLines w:val="0"/>
              <w:suppressLineNumbers w:val="0"/>
              <w:tabs>
                <w:tab w:val="left" w:pos="1260"/>
              </w:tabs>
              <w:spacing w:before="0" w:beforeAutospacing="0" w:after="0" w:afterAutospacing="0" w:line="460" w:lineRule="exact"/>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书桌搬运、安装</w:t>
            </w:r>
          </w:p>
        </w:tc>
        <w:tc>
          <w:tcPr>
            <w:tcW w:w="112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355</w:t>
            </w:r>
          </w:p>
        </w:tc>
        <w:tc>
          <w:tcPr>
            <w:tcW w:w="164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30</w:t>
            </w:r>
          </w:p>
        </w:tc>
        <w:tc>
          <w:tcPr>
            <w:tcW w:w="183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10650</w:t>
            </w:r>
          </w:p>
        </w:tc>
        <w:tc>
          <w:tcPr>
            <w:tcW w:w="10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ind w:left="60" w:leftChars="0" w:right="60" w:rightChars="0"/>
              <w:jc w:val="center"/>
              <w:rPr>
                <w:rFonts w:hint="default" w:ascii="宋体" w:hAnsi="宋体" w:eastAsia="宋体" w:cs="宋体"/>
                <w:color w:val="auto"/>
                <w:kern w:val="0"/>
                <w:sz w:val="21"/>
                <w:szCs w:val="21"/>
                <w:lang w:bidi="ar"/>
              </w:rPr>
            </w:pPr>
          </w:p>
        </w:tc>
      </w:tr>
      <w:tr>
        <w:tblPrEx>
          <w:tblCellMar>
            <w:top w:w="0" w:type="dxa"/>
            <w:left w:w="108" w:type="dxa"/>
            <w:bottom w:w="0" w:type="dxa"/>
            <w:right w:w="108" w:type="dxa"/>
          </w:tblCellMar>
        </w:tblPrEx>
        <w:trPr>
          <w:trHeight w:val="580" w:hRule="atLeast"/>
          <w:jc w:val="center"/>
        </w:trPr>
        <w:tc>
          <w:tcPr>
            <w:tcW w:w="79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5</w:t>
            </w:r>
          </w:p>
        </w:tc>
        <w:tc>
          <w:tcPr>
            <w:tcW w:w="2235" w:type="dxa"/>
            <w:tcBorders>
              <w:top w:val="nil"/>
              <w:left w:val="nil"/>
              <w:bottom w:val="single" w:color="auto" w:sz="4" w:space="0"/>
              <w:right w:val="single" w:color="auto" w:sz="4" w:space="0"/>
            </w:tcBorders>
            <w:noWrap w:val="0"/>
            <w:vAlign w:val="center"/>
          </w:tcPr>
          <w:p>
            <w:pPr>
              <w:keepNext w:val="0"/>
              <w:keepLines w:val="0"/>
              <w:suppressLineNumbers w:val="0"/>
              <w:tabs>
                <w:tab w:val="left" w:pos="1260"/>
              </w:tabs>
              <w:spacing w:before="0" w:beforeAutospacing="0" w:after="0" w:afterAutospacing="0" w:line="460" w:lineRule="exact"/>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热水器拆装、搬运</w:t>
            </w:r>
          </w:p>
        </w:tc>
        <w:tc>
          <w:tcPr>
            <w:tcW w:w="112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164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c>
          <w:tcPr>
            <w:tcW w:w="183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3200</w:t>
            </w:r>
          </w:p>
        </w:tc>
        <w:tc>
          <w:tcPr>
            <w:tcW w:w="10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ind w:left="60" w:leftChars="0" w:right="60" w:rightChars="0"/>
              <w:jc w:val="center"/>
              <w:rPr>
                <w:rFonts w:hint="default" w:ascii="宋体" w:hAnsi="宋体" w:eastAsia="宋体" w:cs="宋体"/>
                <w:color w:val="auto"/>
                <w:kern w:val="0"/>
                <w:sz w:val="21"/>
                <w:szCs w:val="21"/>
                <w:lang w:bidi="ar"/>
              </w:rPr>
            </w:pPr>
          </w:p>
        </w:tc>
      </w:tr>
      <w:tr>
        <w:tblPrEx>
          <w:tblCellMar>
            <w:top w:w="0" w:type="dxa"/>
            <w:left w:w="108" w:type="dxa"/>
            <w:bottom w:w="0" w:type="dxa"/>
            <w:right w:w="108" w:type="dxa"/>
          </w:tblCellMar>
        </w:tblPrEx>
        <w:trPr>
          <w:trHeight w:val="580" w:hRule="atLeast"/>
          <w:jc w:val="center"/>
        </w:trPr>
        <w:tc>
          <w:tcPr>
            <w:tcW w:w="8650" w:type="dxa"/>
            <w:gridSpan w:val="6"/>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60" w:leftChars="0" w:right="60" w:rightChars="0"/>
              <w:jc w:val="both"/>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预算总金额（大写）：陆拾玖万捌仟壹佰伍拾元整           小写：698150元</w:t>
            </w:r>
          </w:p>
        </w:tc>
      </w:tr>
      <w:bookmarkEnd w:id="18"/>
    </w:tbl>
    <w:p>
      <w:pPr>
        <w:pStyle w:val="24"/>
        <w:ind w:left="0" w:leftChars="0" w:firstLine="480" w:firstLineChars="200"/>
        <w:rPr>
          <w:rFonts w:hint="default"/>
          <w:color w:val="FF0000"/>
          <w:sz w:val="24"/>
          <w:szCs w:val="32"/>
          <w:lang w:val="en-US" w:eastAsia="zh-CN"/>
        </w:rPr>
      </w:pPr>
      <w:r>
        <w:rPr>
          <w:rFonts w:hint="eastAsia"/>
          <w:color w:val="FF0000"/>
          <w:sz w:val="24"/>
          <w:szCs w:val="32"/>
          <w:lang w:val="en-US" w:eastAsia="zh-CN"/>
        </w:rPr>
        <w:t>以上数量为预计数，最终数量以学校实际为准。</w:t>
      </w:r>
    </w:p>
    <w:p>
      <w:pPr>
        <w:numPr>
          <w:ilvl w:val="0"/>
          <w:numId w:val="2"/>
        </w:numPr>
        <w:spacing w:line="384" w:lineRule="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商务要求</w:t>
      </w:r>
    </w:p>
    <w:p>
      <w:pPr>
        <w:pStyle w:val="9"/>
        <w:numPr>
          <w:ilvl w:val="0"/>
          <w:numId w:val="3"/>
        </w:numPr>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空调</w:t>
      </w:r>
      <w:r>
        <w:rPr>
          <w:rFonts w:hint="eastAsia" w:ascii="宋体" w:hAnsi="宋体" w:eastAsia="宋体" w:cs="宋体"/>
          <w:color w:val="auto"/>
          <w:kern w:val="0"/>
          <w:sz w:val="24"/>
          <w:szCs w:val="24"/>
          <w:highlight w:val="none"/>
          <w:lang w:val="en-US" w:eastAsia="zh-CN"/>
        </w:rPr>
        <w:t>拆装、搬运</w:t>
      </w:r>
      <w:r>
        <w:rPr>
          <w:rFonts w:hint="eastAsia" w:ascii="宋体" w:hAnsi="宋体" w:eastAsia="宋体" w:cs="宋体"/>
          <w:color w:val="auto"/>
          <w:kern w:val="0"/>
          <w:sz w:val="24"/>
          <w:szCs w:val="24"/>
          <w:highlight w:val="none"/>
          <w:lang w:val="en-US" w:eastAsia="zh-CN" w:bidi="ar-SA"/>
        </w:rPr>
        <w:t>项目含拆卸、空调表面擦拭、空调专用清洗剂深度清洗消毒、内外机编号一致、独立塑封、运输、打孔、所有外机挂架换新、安装到学校指定位置、调试、高处作业等。空调安装完成后氟利昂不得低于铭牌要求。安装、拆卸空调要符合国家相关标准及行业规范，确保设备完好无损；提供专业的搬运设备及人员，确保空调在搬运过程中不受损坏。空调质保期为验收合格后1年。</w:t>
      </w:r>
    </w:p>
    <w:p>
      <w:pPr>
        <w:pStyle w:val="9"/>
        <w:numPr>
          <w:ilvl w:val="0"/>
          <w:numId w:val="3"/>
        </w:numPr>
        <w:ind w:firstLine="480" w:firstLineChars="200"/>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床铺（含床垫）、衣柜、书桌搬运</w:t>
      </w:r>
      <w:bookmarkStart w:id="20" w:name="OLE_LINK11"/>
      <w:r>
        <w:rPr>
          <w:rFonts w:hint="eastAsia" w:ascii="宋体" w:hAnsi="宋体" w:eastAsia="宋体" w:cs="宋体"/>
          <w:color w:val="auto"/>
          <w:kern w:val="0"/>
          <w:sz w:val="24"/>
          <w:szCs w:val="24"/>
          <w:highlight w:val="none"/>
          <w:lang w:val="en-US" w:eastAsia="zh-CN" w:bidi="ar-SA"/>
        </w:rPr>
        <w:t>到相关学校指定位置</w:t>
      </w:r>
      <w:bookmarkEnd w:id="20"/>
      <w:r>
        <w:rPr>
          <w:rFonts w:hint="eastAsia" w:ascii="宋体" w:hAnsi="宋体" w:eastAsia="宋体" w:cs="宋体"/>
          <w:color w:val="auto"/>
          <w:kern w:val="0"/>
          <w:sz w:val="24"/>
          <w:szCs w:val="24"/>
          <w:highlight w:val="none"/>
          <w:lang w:val="en-US" w:eastAsia="zh-CN" w:bidi="ar-SA"/>
        </w:rPr>
        <w:t>，包括拆、装、上楼费等。</w:t>
      </w:r>
    </w:p>
    <w:p>
      <w:pPr>
        <w:pStyle w:val="9"/>
        <w:numPr>
          <w:ilvl w:val="0"/>
          <w:numId w:val="3"/>
        </w:numPr>
        <w:ind w:firstLine="480" w:firstLineChars="200"/>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热水器项目含拆卸、运送、安装到相关学校指定位置、调试等。</w:t>
      </w:r>
    </w:p>
    <w:p>
      <w:pPr>
        <w:pStyle w:val="9"/>
        <w:numPr>
          <w:ilvl w:val="0"/>
          <w:numId w:val="3"/>
        </w:numPr>
        <w:ind w:firstLine="480" w:firstLineChars="200"/>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拆除搬运原始位置为恒昌隔离点、贝特隔离点。</w:t>
      </w:r>
    </w:p>
    <w:p>
      <w:pPr>
        <w:pStyle w:val="9"/>
        <w:numPr>
          <w:ilvl w:val="0"/>
          <w:numId w:val="3"/>
        </w:numPr>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工期要求：项目实施需根据各校工程计划，分阶段实施。合同签订后3个月内完成各项服务，具体工期以采购人通知为准。如因投标人原因导致工期延误，每延误一天扣减合同总价的0.5%作为违约金。</w:t>
      </w:r>
    </w:p>
    <w:p>
      <w:pPr>
        <w:pStyle w:val="9"/>
        <w:numPr>
          <w:ilvl w:val="0"/>
          <w:numId w:val="3"/>
        </w:numPr>
        <w:ind w:left="0" w:leftChars="0" w:firstLine="480" w:firstLineChars="200"/>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针对本次项目拟定总体服务方案、服务标准、工作流程。做好拆卸、搬运、安装时对物品的保护。严格按操作规程办事，车辆、人员佩戴统一标志标示，物品交时后，物品清单必须由中标单位和学校接收人员双方签字。同时做好转出地点和转入学校项目实施地的清洁卫生工作。</w:t>
      </w:r>
    </w:p>
    <w:p>
      <w:pPr>
        <w:ind w:firstLine="480" w:firstLineChars="200"/>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中标后所有参与项目的人员必须投保意外险，实施过程中的各种意外，其责任由中标单位承担，采购人不承担任何责任。拆卸、搬运、运输、安装等过程中出现的产品损坏，损坏维修的费用由中标人承担，如产品维修无法恢复正常状态，中标人须对产品进行原价赔偿。（投标文件中提供承诺函、格式自拟）</w:t>
      </w:r>
    </w:p>
    <w:p>
      <w:pPr>
        <w:ind w:firstLine="480" w:firstLineChars="200"/>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w:t>
      </w:r>
      <w:bookmarkStart w:id="21" w:name="OLE_LINK8"/>
      <w:r>
        <w:rPr>
          <w:rFonts w:hint="eastAsia" w:ascii="宋体" w:hAnsi="宋体" w:eastAsia="宋体" w:cs="宋体"/>
          <w:color w:val="auto"/>
          <w:kern w:val="0"/>
          <w:sz w:val="24"/>
          <w:szCs w:val="24"/>
          <w:highlight w:val="none"/>
          <w:lang w:val="en-US" w:eastAsia="zh-CN" w:bidi="ar-SA"/>
        </w:rPr>
        <w:t>▲</w:t>
      </w:r>
      <w:bookmarkEnd w:id="21"/>
      <w:r>
        <w:rPr>
          <w:rFonts w:hint="eastAsia" w:ascii="宋体" w:hAnsi="宋体" w:eastAsia="宋体" w:cs="宋体"/>
          <w:color w:val="auto"/>
          <w:kern w:val="0"/>
          <w:sz w:val="24"/>
          <w:szCs w:val="24"/>
          <w:highlight w:val="none"/>
          <w:lang w:val="en-US" w:eastAsia="zh-CN" w:bidi="ar-SA"/>
        </w:rPr>
        <w:t>因空调原安装位置分布在1-6楼，本项目空调拆装人员应具有高处作业证、焊接与热切割作业证，且必须为投标人正式员工，提供劳动合同扫描件。</w:t>
      </w:r>
    </w:p>
    <w:p>
      <w:pPr>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9.履约保证金：</w:t>
      </w:r>
    </w:p>
    <w:p>
      <w:pPr>
        <w:pStyle w:val="9"/>
        <w:numPr>
          <w:ilvl w:val="0"/>
          <w:numId w:val="0"/>
        </w:numPr>
        <w:ind w:firstLine="480" w:firstLineChars="200"/>
        <w:rPr>
          <w:rFonts w:hint="eastAsia" w:asciiTheme="minorEastAsia" w:hAnsiTheme="minorEastAsia" w:eastAsiaTheme="minorEastAsia" w:cstheme="minorEastAsia"/>
          <w:color w:val="000000" w:themeColor="text1"/>
          <w:kern w:val="2"/>
          <w:sz w:val="24"/>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0"/>
          <w:lang w:val="en-US" w:eastAsia="zh-CN" w:bidi="ar-SA"/>
          <w14:textFill>
            <w14:solidFill>
              <w14:schemeClr w14:val="tx1"/>
            </w14:solidFill>
          </w14:textFill>
        </w:rPr>
        <w:t>中标通知书发出后10个工作日内，中标单位需向采购单位缴纳中标价1%的履约保证金，合同履约完成无违约问题30日内无息退回。</w:t>
      </w:r>
    </w:p>
    <w:p>
      <w:pPr>
        <w:pStyle w:val="24"/>
        <w:numPr>
          <w:ilvl w:val="0"/>
          <w:numId w:val="0"/>
        </w:numPr>
        <w:ind w:leftChars="200"/>
        <w:rPr>
          <w:rFonts w:hint="eastAsia" w:asciiTheme="minorEastAsia" w:hAnsiTheme="minorEastAsia" w:eastAsiaTheme="minorEastAsia" w:cstheme="minorEastAsia"/>
          <w:color w:val="000000" w:themeColor="text1"/>
          <w:sz w:val="24"/>
          <w:szCs w:val="20"/>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0"/>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0"/>
          <w14:textFill>
            <w14:solidFill>
              <w14:schemeClr w14:val="tx1"/>
            </w14:solidFill>
          </w14:textFill>
        </w:rPr>
        <w:t>付款方式</w:t>
      </w:r>
      <w:r>
        <w:rPr>
          <w:rFonts w:hint="eastAsia" w:asciiTheme="minorEastAsia" w:hAnsiTheme="minorEastAsia" w:eastAsiaTheme="minorEastAsia" w:cstheme="minorEastAsia"/>
          <w:color w:val="000000" w:themeColor="text1"/>
          <w:sz w:val="24"/>
          <w:szCs w:val="20"/>
          <w:lang w:eastAsia="zh-CN"/>
          <w14:textFill>
            <w14:solidFill>
              <w14:schemeClr w14:val="tx1"/>
            </w14:solidFill>
          </w14:textFill>
        </w:rPr>
        <w:t>：</w:t>
      </w:r>
    </w:p>
    <w:p>
      <w:pPr>
        <w:pStyle w:val="9"/>
        <w:numPr>
          <w:ilvl w:val="0"/>
          <w:numId w:val="0"/>
        </w:numPr>
        <w:ind w:firstLine="480" w:firstLineChars="200"/>
        <w:rPr>
          <w:rFonts w:hint="eastAsia" w:asciiTheme="minorEastAsia" w:hAnsiTheme="minorEastAsia" w:eastAsiaTheme="minorEastAsia" w:cstheme="minorEastAsia"/>
          <w:color w:val="000000" w:themeColor="text1"/>
          <w:kern w:val="2"/>
          <w:sz w:val="24"/>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0"/>
          <w:lang w:val="en-US" w:eastAsia="zh-CN" w:bidi="ar-SA"/>
          <w14:textFill>
            <w14:solidFill>
              <w14:schemeClr w14:val="tx1"/>
            </w14:solidFill>
          </w14:textFill>
        </w:rPr>
        <w:t>合同生效并在具备实施条件后，采购人在7个工作日内向中标供应商支付合同总额的40%作为项目的预付款（同时中标供应商应当向采购人提交合同总额的40%的预付款保函）。中标供应商不提供保函的或者明确表示无需预付款的，采购人将不予支付预付款。</w:t>
      </w:r>
      <w:bookmarkStart w:id="22" w:name="OLE_LINK4"/>
      <w:r>
        <w:rPr>
          <w:rFonts w:hint="eastAsia" w:asciiTheme="minorEastAsia" w:hAnsiTheme="minorEastAsia" w:eastAsiaTheme="minorEastAsia" w:cstheme="minorEastAsia"/>
          <w:color w:val="000000" w:themeColor="text1"/>
          <w:kern w:val="2"/>
          <w:sz w:val="24"/>
          <w:szCs w:val="20"/>
          <w:lang w:val="en-US" w:eastAsia="zh-CN" w:bidi="ar-SA"/>
          <w14:textFill>
            <w14:solidFill>
              <w14:schemeClr w14:val="tx1"/>
            </w14:solidFill>
          </w14:textFill>
        </w:rPr>
        <w:t>资金到位履约完成验收合格后所有款额由采购单位在30天内一次性支付。</w:t>
      </w:r>
      <w:bookmarkEnd w:id="22"/>
    </w:p>
    <w:p>
      <w:pPr>
        <w:numPr>
          <w:ilvl w:val="0"/>
          <w:numId w:val="2"/>
        </w:numPr>
        <w:spacing w:line="384" w:lineRule="auto"/>
        <w:rPr>
          <w:rFonts w:hint="default"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物品分配清单</w:t>
      </w:r>
    </w:p>
    <w:tbl>
      <w:tblPr>
        <w:tblStyle w:val="27"/>
        <w:tblW w:w="91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13"/>
        <w:gridCol w:w="1104"/>
        <w:gridCol w:w="1296"/>
        <w:gridCol w:w="1092"/>
        <w:gridCol w:w="1068"/>
        <w:gridCol w:w="1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3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学校名称</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空调</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床铺</w:t>
            </w:r>
          </w:p>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（含床垫）</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衣柜</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书桌</w:t>
            </w:r>
          </w:p>
        </w:tc>
        <w:tc>
          <w:tcPr>
            <w:tcW w:w="127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热水器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3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浦江县教育发展服务中心</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27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17"/>
                <w:kern w:val="0"/>
                <w:sz w:val="24"/>
                <w:szCs w:val="24"/>
                <w:u w:val="none"/>
                <w:lang w:val="en-US" w:eastAsia="zh-CN" w:bidi="ar"/>
              </w:rPr>
              <w:t>浦江县职业技术学校</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535</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27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3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浦江县黄宅镇初级中学</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224</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210</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110</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50</w:t>
            </w:r>
          </w:p>
        </w:tc>
        <w:tc>
          <w:tcPr>
            <w:tcW w:w="127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浦江县郑宅镇初级中学</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49</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70</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70</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45</w:t>
            </w:r>
          </w:p>
        </w:tc>
        <w:tc>
          <w:tcPr>
            <w:tcW w:w="127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浦江县中山中学</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22</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75</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50</w:t>
            </w:r>
          </w:p>
        </w:tc>
        <w:tc>
          <w:tcPr>
            <w:tcW w:w="127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浦江县月泉中学</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23</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15</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27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3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堂头中学</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95</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50</w:t>
            </w:r>
          </w:p>
        </w:tc>
        <w:tc>
          <w:tcPr>
            <w:tcW w:w="127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3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浦江县白马镇初级中学</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67</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27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浦江县第五中学</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54</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20</w:t>
            </w:r>
          </w:p>
        </w:tc>
        <w:tc>
          <w:tcPr>
            <w:tcW w:w="127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3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浦江县第七中学</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60</w:t>
            </w:r>
          </w:p>
        </w:tc>
        <w:tc>
          <w:tcPr>
            <w:tcW w:w="127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17"/>
                <w:kern w:val="0"/>
                <w:sz w:val="24"/>
                <w:szCs w:val="24"/>
                <w:u w:val="none"/>
                <w:lang w:val="en-US" w:eastAsia="zh-CN" w:bidi="ar"/>
              </w:rPr>
              <w:t>前吴乡福和希望小学</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20</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20</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20</w:t>
            </w:r>
          </w:p>
        </w:tc>
        <w:tc>
          <w:tcPr>
            <w:tcW w:w="127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浦江县杭坪镇中心小学</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6</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27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3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浦江县郑宅镇中心小学</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27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3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浦江县中余乡中小小学</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20</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20</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25</w:t>
            </w:r>
          </w:p>
        </w:tc>
        <w:tc>
          <w:tcPr>
            <w:tcW w:w="127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3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前陈中小</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27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虞宅乡中心小学</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13</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13</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27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浦江县黄宅镇第二小学</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27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浦江县郑家坞镇中心小学</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27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3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平安中小</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15</w:t>
            </w:r>
          </w:p>
        </w:tc>
        <w:tc>
          <w:tcPr>
            <w:tcW w:w="127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3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潘宅中小</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27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浦江县花桥中小</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27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3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岩头中小</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50</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50</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27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3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前陈中小</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27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浦阳第一小学</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20</w:t>
            </w:r>
          </w:p>
        </w:tc>
        <w:tc>
          <w:tcPr>
            <w:tcW w:w="127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浦江县培智学校</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27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3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浦江县中余乡中心幼儿园</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27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3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浦江县机关幼儿园</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20</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0</w:t>
            </w:r>
          </w:p>
        </w:tc>
        <w:tc>
          <w:tcPr>
            <w:tcW w:w="127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3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合计</w:t>
            </w:r>
          </w:p>
        </w:tc>
        <w:tc>
          <w:tcPr>
            <w:tcW w:w="11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1106</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488</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518</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355</w:t>
            </w:r>
          </w:p>
        </w:tc>
        <w:tc>
          <w:tcPr>
            <w:tcW w:w="127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16</w:t>
            </w:r>
          </w:p>
        </w:tc>
      </w:tr>
    </w:tbl>
    <w:p>
      <w:pPr>
        <w:pStyle w:val="9"/>
        <w:rPr>
          <w:rFonts w:hint="default"/>
          <w:lang w:val="en-US" w:eastAsia="zh-CN"/>
        </w:rPr>
      </w:pPr>
    </w:p>
    <w:tbl>
      <w:tblPr>
        <w:tblStyle w:val="28"/>
        <w:tblpPr w:leftFromText="180" w:rightFromText="180" w:vertAnchor="text" w:tblpX="6635" w:tblpY="259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444" w:type="dxa"/>
          </w:tcPr>
          <w:p>
            <w:pPr>
              <w:spacing w:line="360" w:lineRule="auto"/>
              <w:rPr>
                <w:rFonts w:hint="eastAsia" w:ascii="宋体" w:hAnsi="宋体" w:cs="Arial"/>
                <w:b/>
                <w:bCs/>
                <w:kern w:val="0"/>
                <w:sz w:val="24"/>
                <w:szCs w:val="24"/>
                <w:vertAlign w:val="baseline"/>
              </w:rPr>
            </w:pPr>
          </w:p>
        </w:tc>
      </w:tr>
    </w:tbl>
    <w:p>
      <w:pPr>
        <w:spacing w:line="360" w:lineRule="auto"/>
        <w:ind w:firstLine="2891" w:firstLineChars="800"/>
        <w:jc w:val="both"/>
        <w:outlineLvl w:val="0"/>
        <w:rPr>
          <w:rFonts w:ascii="宋体" w:hAnsi="宋体" w:cs="宋体"/>
          <w:b/>
          <w:color w:val="000000" w:themeColor="text1"/>
          <w:sz w:val="32"/>
          <w14:textFill>
            <w14:solidFill>
              <w14:schemeClr w14:val="tx1"/>
            </w14:solidFill>
          </w14:textFill>
        </w:rPr>
      </w:pPr>
      <w:r>
        <w:rPr>
          <w:rFonts w:asciiTheme="minorEastAsia" w:hAnsiTheme="minorEastAsia" w:eastAsiaTheme="minorEastAsia" w:cstheme="minorEastAsia"/>
          <w:b/>
          <w:color w:val="000000" w:themeColor="text1"/>
          <w:sz w:val="36"/>
          <w14:textFill>
            <w14:solidFill>
              <w14:schemeClr w14:val="tx1"/>
            </w14:solidFill>
          </w14:textFill>
        </w:rPr>
        <w:t>第四部分  评标办法</w:t>
      </w:r>
    </w:p>
    <w:p>
      <w:pPr>
        <w:adjustRightInd w:val="0"/>
        <w:snapToGrid w:val="0"/>
        <w:spacing w:line="336" w:lineRule="auto"/>
        <w:rPr>
          <w:rFonts w:asciiTheme="minorEastAsia" w:hAnsiTheme="minorEastAsia" w:eastAsiaTheme="minorEastAsia" w:cstheme="minorEastAsia"/>
          <w:b/>
          <w:color w:val="000000" w:themeColor="text1"/>
          <w:sz w:val="28"/>
          <w:szCs w:val="28"/>
          <w14:textFill>
            <w14:solidFill>
              <w14:schemeClr w14:val="tx1"/>
            </w14:solidFill>
          </w14:textFill>
        </w:rPr>
      </w:pPr>
    </w:p>
    <w:p>
      <w:pPr>
        <w:adjustRightInd w:val="0"/>
        <w:snapToGrid w:val="0"/>
        <w:spacing w:line="336" w:lineRule="auto"/>
        <w:rPr>
          <w:rFonts w:hint="default" w:asciiTheme="minorEastAsia" w:hAnsiTheme="minorEastAsia" w:eastAsiaTheme="minorEastAsia" w:cstheme="minorEastAsia"/>
          <w:b/>
          <w:color w:val="000000" w:themeColor="text1"/>
          <w:sz w:val="28"/>
          <w:szCs w:val="28"/>
          <w14:textFill>
            <w14:solidFill>
              <w14:schemeClr w14:val="tx1"/>
            </w14:solidFill>
          </w14:textFill>
        </w:rPr>
      </w:pPr>
      <w:r>
        <w:rPr>
          <w:rFonts w:asciiTheme="minorEastAsia" w:hAnsiTheme="minorEastAsia" w:eastAsiaTheme="minorEastAsia" w:cstheme="minorEastAsia"/>
          <w:b/>
          <w:color w:val="000000" w:themeColor="text1"/>
          <w:sz w:val="28"/>
          <w:szCs w:val="28"/>
          <w14:textFill>
            <w14:solidFill>
              <w14:schemeClr w14:val="tx1"/>
            </w14:solidFill>
          </w14:textFill>
        </w:rPr>
        <w:t>一、评标方法</w:t>
      </w:r>
    </w:p>
    <w:p>
      <w:pPr>
        <w:adjustRightInd w:val="0"/>
        <w:snapToGrid w:val="0"/>
        <w:spacing w:line="400" w:lineRule="exact"/>
        <w:ind w:firstLine="482" w:firstLineChars="200"/>
        <w:rPr>
          <w:rFonts w:hint="eastAsia" w:ascii="宋体" w:hAnsi="宋体" w:eastAsia="宋体" w:cs="Times New Roman"/>
          <w:sz w:val="24"/>
        </w:rPr>
      </w:pPr>
      <w:r>
        <w:rPr>
          <w:rFonts w:hint="eastAsia" w:ascii="宋体" w:hAnsi="宋体" w:eastAsia="宋体" w:cs="Times New Roman"/>
          <w:b/>
          <w:bCs/>
          <w:sz w:val="24"/>
          <w:lang w:val="en-US" w:eastAsia="zh-CN"/>
        </w:rPr>
        <w:t>1.</w:t>
      </w:r>
      <w:r>
        <w:rPr>
          <w:rFonts w:hint="eastAsia" w:ascii="宋体" w:hAnsi="宋体" w:eastAsia="宋体" w:cs="Times New Roman"/>
          <w:sz w:val="24"/>
        </w:rPr>
        <w:t>为公正、公平、科学地选择中标人，根据《中华人民共和国政府采购法》等有关法律法规的规定，并结合本项目的实际，制定本办法。</w:t>
      </w:r>
    </w:p>
    <w:p>
      <w:pPr>
        <w:adjustRightInd w:val="0"/>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本办法适用于</w:t>
      </w:r>
      <w:r>
        <w:rPr>
          <w:rFonts w:hint="eastAsia" w:asciiTheme="minorEastAsia" w:hAnsiTheme="minorEastAsia" w:eastAsiaTheme="minorEastAsia" w:cstheme="minorEastAsia"/>
          <w:color w:val="000000" w:themeColor="text1"/>
          <w:kern w:val="0"/>
          <w:sz w:val="24"/>
          <w:szCs w:val="24"/>
          <w:u w:val="single"/>
          <w:lang w:eastAsia="zh-CN"/>
          <w14:textFill>
            <w14:solidFill>
              <w14:schemeClr w14:val="tx1"/>
            </w14:solidFill>
          </w14:textFill>
        </w:rPr>
        <w:t>浦江县教育系统有关学校空调等拆装服务项目</w:t>
      </w:r>
      <w:r>
        <w:rPr>
          <w:rFonts w:hint="eastAsia" w:ascii="宋体" w:hAnsi="宋体" w:eastAsia="宋体" w:cs="Times New Roman"/>
          <w:sz w:val="24"/>
        </w:rPr>
        <w:t>的评标。</w:t>
      </w:r>
    </w:p>
    <w:p>
      <w:pPr>
        <w:adjustRightInd w:val="0"/>
        <w:snapToGrid w:val="0"/>
        <w:spacing w:line="400" w:lineRule="exact"/>
        <w:ind w:firstLine="482" w:firstLineChars="200"/>
        <w:rPr>
          <w:rFonts w:hint="eastAsia" w:ascii="宋体" w:hAnsi="宋体" w:eastAsia="宋体" w:cs="Times New Roman"/>
          <w:b/>
          <w:bCs/>
          <w:sz w:val="24"/>
        </w:rPr>
      </w:pPr>
      <w:r>
        <w:rPr>
          <w:rFonts w:hint="eastAsia" w:ascii="宋体" w:hAnsi="宋体" w:eastAsia="宋体" w:cs="Times New Roman"/>
          <w:b/>
          <w:bCs/>
          <w:sz w:val="24"/>
          <w:lang w:val="en-US" w:eastAsia="zh-CN"/>
        </w:rPr>
        <w:t>2.</w:t>
      </w:r>
      <w:r>
        <w:rPr>
          <w:rFonts w:hint="eastAsia" w:ascii="宋体" w:hAnsi="宋体" w:eastAsia="宋体" w:cs="Times New Roman"/>
          <w:sz w:val="24"/>
        </w:rPr>
        <w:t>本次采购项目的评</w:t>
      </w:r>
      <w:r>
        <w:rPr>
          <w:rFonts w:hint="eastAsia" w:ascii="宋体" w:hAnsi="宋体" w:eastAsia="宋体" w:cs="Times New Roman"/>
          <w:sz w:val="24"/>
          <w:lang w:val="en-US" w:eastAsia="zh-CN"/>
        </w:rPr>
        <w:t>审</w:t>
      </w:r>
      <w:r>
        <w:rPr>
          <w:rFonts w:hint="eastAsia" w:ascii="宋体" w:hAnsi="宋体" w:eastAsia="宋体" w:cs="Times New Roman"/>
          <w:sz w:val="24"/>
        </w:rPr>
        <w:t>方法为：</w:t>
      </w:r>
      <w:r>
        <w:rPr>
          <w:rFonts w:hint="eastAsia" w:ascii="宋体" w:hAnsi="宋体" w:eastAsia="宋体" w:cs="Times New Roman"/>
          <w:b/>
          <w:bCs/>
          <w:sz w:val="24"/>
        </w:rPr>
        <w:t>最低评</w:t>
      </w:r>
      <w:r>
        <w:rPr>
          <w:rFonts w:hint="eastAsia" w:ascii="宋体" w:hAnsi="宋体" w:eastAsia="宋体" w:cs="Times New Roman"/>
          <w:b/>
          <w:bCs/>
          <w:sz w:val="24"/>
          <w:lang w:val="en-US" w:eastAsia="zh-CN"/>
        </w:rPr>
        <w:t>标</w:t>
      </w:r>
      <w:r>
        <w:rPr>
          <w:rFonts w:hint="eastAsia" w:ascii="宋体" w:hAnsi="宋体" w:eastAsia="宋体" w:cs="Times New Roman"/>
          <w:b/>
          <w:bCs/>
          <w:sz w:val="24"/>
        </w:rPr>
        <w:t>价法。</w:t>
      </w:r>
    </w:p>
    <w:p>
      <w:pPr>
        <w:adjustRightInd w:val="0"/>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采用最低评标价法进行评审的，</w:t>
      </w:r>
      <w:r>
        <w:rPr>
          <w:rFonts w:hint="eastAsia" w:ascii="宋体" w:hAnsi="宋体" w:eastAsia="宋体" w:cs="Times New Roman"/>
          <w:sz w:val="24"/>
          <w:lang w:val="en-US" w:eastAsia="zh-CN"/>
        </w:rPr>
        <w:t>评审</w:t>
      </w:r>
      <w:r>
        <w:rPr>
          <w:rFonts w:hint="eastAsia" w:ascii="宋体" w:hAnsi="宋体" w:eastAsia="宋体" w:cs="Times New Roman"/>
          <w:sz w:val="24"/>
        </w:rPr>
        <w:t>小组从质量和服务均能满足采购文件实质性响应要求的供应商中，按照</w:t>
      </w:r>
      <w:r>
        <w:rPr>
          <w:rFonts w:hint="eastAsia" w:ascii="宋体" w:hAnsi="宋体" w:eastAsia="宋体" w:cs="Times New Roman"/>
          <w:sz w:val="24"/>
          <w:lang w:val="en-US" w:eastAsia="zh-CN"/>
        </w:rPr>
        <w:t>投标</w:t>
      </w:r>
      <w:r>
        <w:rPr>
          <w:rFonts w:hint="eastAsia" w:ascii="宋体" w:hAnsi="宋体" w:eastAsia="宋体" w:cs="Times New Roman"/>
          <w:sz w:val="24"/>
        </w:rPr>
        <w:t>报价由低到高的顺序</w:t>
      </w:r>
      <w:r>
        <w:rPr>
          <w:rFonts w:hint="eastAsia" w:ascii="宋体" w:hAnsi="宋体" w:eastAsia="宋体" w:cs="Times New Roman"/>
          <w:sz w:val="24"/>
          <w:lang w:val="en-US" w:eastAsia="zh-CN"/>
        </w:rPr>
        <w:t>推荐1</w:t>
      </w:r>
      <w:r>
        <w:rPr>
          <w:rFonts w:hint="eastAsia" w:ascii="宋体" w:hAnsi="宋体" w:eastAsia="宋体" w:cs="Times New Roman"/>
          <w:sz w:val="24"/>
        </w:rPr>
        <w:t>名成交候选人</w:t>
      </w:r>
      <w:r>
        <w:rPr>
          <w:rFonts w:hint="eastAsia" w:ascii="宋体" w:hAnsi="宋体" w:eastAsia="宋体" w:cs="Times New Roman"/>
          <w:sz w:val="24"/>
          <w:lang w:eastAsia="zh-CN"/>
        </w:rPr>
        <w:t>。投标报价相同并列</w:t>
      </w:r>
      <w:r>
        <w:rPr>
          <w:rFonts w:hint="eastAsia" w:ascii="宋体" w:hAnsi="宋体" w:eastAsia="宋体" w:cs="Times New Roman"/>
          <w:sz w:val="24"/>
          <w:lang w:val="en-US" w:eastAsia="zh-CN"/>
        </w:rPr>
        <w:t>的</w:t>
      </w:r>
      <w:r>
        <w:rPr>
          <w:rFonts w:hint="eastAsia" w:ascii="宋体" w:hAnsi="宋体" w:eastAsia="宋体" w:cs="Times New Roman"/>
          <w:sz w:val="24"/>
          <w:lang w:eastAsia="zh-CN"/>
        </w:rPr>
        <w:t>，则抽签决定。</w:t>
      </w:r>
    </w:p>
    <w:p>
      <w:pPr>
        <w:adjustRightInd w:val="0"/>
        <w:snapToGrid w:val="0"/>
        <w:spacing w:line="400" w:lineRule="exact"/>
        <w:ind w:firstLine="480" w:firstLineChars="200"/>
        <w:rPr>
          <w:rFonts w:hint="eastAsia" w:ascii="宋体" w:hAnsi="宋体" w:eastAsia="宋体" w:cs="Times New Roman"/>
          <w:sz w:val="24"/>
        </w:rPr>
      </w:pPr>
    </w:p>
    <w:p>
      <w:pPr>
        <w:adjustRightInd w:val="0"/>
        <w:snapToGrid w:val="0"/>
        <w:spacing w:line="336" w:lineRule="auto"/>
        <w:rPr>
          <w:rFonts w:hint="default"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二</w:t>
      </w:r>
      <w:r>
        <w:rPr>
          <w:rFonts w:asciiTheme="minorEastAsia" w:hAnsiTheme="minorEastAsia" w:eastAsiaTheme="minorEastAsia" w:cstheme="minorEastAsia"/>
          <w:b/>
          <w:color w:val="000000" w:themeColor="text1"/>
          <w:sz w:val="28"/>
          <w:szCs w:val="28"/>
          <w14:textFill>
            <w14:solidFill>
              <w14:schemeClr w14:val="tx1"/>
            </w14:solidFill>
          </w14:textFill>
        </w:rPr>
        <w:t>、评标程序</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1.资格审查：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w:t>
      </w:r>
      <w:r>
        <w:rPr>
          <w:rFonts w:hint="eastAsia" w:ascii="宋体" w:hAnsi="宋体" w:eastAsia="宋体" w:cs="宋体"/>
          <w:sz w:val="24"/>
          <w:szCs w:val="24"/>
          <w:lang w:val="en-US" w:eastAsia="zh-CN"/>
        </w:rPr>
        <w:t>或</w:t>
      </w:r>
      <w:r>
        <w:rPr>
          <w:rFonts w:asciiTheme="minorEastAsia" w:hAnsiTheme="minorEastAsia" w:eastAsiaTheme="minorEastAsia" w:cstheme="minorEastAsia"/>
          <w:color w:val="000000" w:themeColor="text1"/>
          <w:kern w:val="0"/>
          <w:sz w:val="24"/>
          <w:szCs w:val="24"/>
          <w14:textFill>
            <w14:solidFill>
              <w14:schemeClr w14:val="tx1"/>
            </w14:solidFill>
          </w14:textFill>
        </w:rPr>
        <w:t>评标委员会</w:t>
      </w:r>
      <w:r>
        <w:rPr>
          <w:rFonts w:hint="eastAsia" w:ascii="宋体" w:hAnsi="宋体" w:eastAsia="宋体" w:cs="宋体"/>
          <w:sz w:val="24"/>
          <w:szCs w:val="24"/>
        </w:rPr>
        <w:t>依法对投标人的资格进行审查。</w:t>
      </w:r>
    </w:p>
    <w:p>
      <w:pPr>
        <w:adjustRightInd w:val="0"/>
        <w:spacing w:line="336" w:lineRule="auto"/>
        <w:ind w:firstLine="472" w:firstLineChars="196"/>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t>2</w:t>
      </w:r>
      <w:r>
        <w:rPr>
          <w:rFonts w:asciiTheme="minorEastAsia" w:hAnsiTheme="minorEastAsia" w:eastAsiaTheme="minorEastAsia" w:cstheme="minorEastAsia"/>
          <w:b/>
          <w:color w:val="000000" w:themeColor="text1"/>
          <w:kern w:val="0"/>
          <w:sz w:val="24"/>
          <w:szCs w:val="24"/>
          <w14:textFill>
            <w14:solidFill>
              <w14:schemeClr w14:val="tx1"/>
            </w14:solidFill>
          </w14:textFill>
        </w:rPr>
        <w:t>.1 符合性审查。</w:t>
      </w:r>
      <w:bookmarkStart w:id="23" w:name="OLE_LINK12"/>
      <w:r>
        <w:rPr>
          <w:rFonts w:asciiTheme="minorEastAsia" w:hAnsiTheme="minorEastAsia" w:eastAsiaTheme="minorEastAsia" w:cstheme="minorEastAsia"/>
          <w:color w:val="000000" w:themeColor="text1"/>
          <w:kern w:val="0"/>
          <w:sz w:val="24"/>
          <w:szCs w:val="24"/>
          <w14:textFill>
            <w14:solidFill>
              <w14:schemeClr w14:val="tx1"/>
            </w14:solidFill>
          </w14:textFill>
        </w:rPr>
        <w:t>评标委员会</w:t>
      </w:r>
      <w:bookmarkEnd w:id="23"/>
      <w:r>
        <w:rPr>
          <w:rFonts w:asciiTheme="minorEastAsia" w:hAnsiTheme="minorEastAsia" w:eastAsiaTheme="minorEastAsia" w:cstheme="minorEastAsia"/>
          <w:color w:val="000000" w:themeColor="text1"/>
          <w:kern w:val="0"/>
          <w:sz w:val="24"/>
          <w:szCs w:val="24"/>
          <w14:textFill>
            <w14:solidFill>
              <w14:schemeClr w14:val="tx1"/>
            </w14:solidFill>
          </w14:textFill>
        </w:rPr>
        <w:t>应当对符合资格的投标人的投标文件进行符合性审查，以确定其是否满足招标文件的实质性要求。不满足招标文件的实质性要求的，投标无效。</w:t>
      </w:r>
    </w:p>
    <w:p>
      <w:pPr>
        <w:adjustRightInd w:val="0"/>
        <w:spacing w:line="336" w:lineRule="auto"/>
        <w:ind w:firstLine="472" w:firstLineChars="196"/>
        <w:rPr>
          <w:rFonts w:hint="default" w:asciiTheme="minorEastAsia" w:hAnsiTheme="minorEastAsia" w:eastAsiaTheme="minorEastAsia" w:cs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t>2</w:t>
      </w:r>
      <w:r>
        <w:rPr>
          <w:rFonts w:asciiTheme="minorEastAsia" w:hAnsiTheme="minorEastAsia" w:eastAsiaTheme="minorEastAsia" w:cstheme="minorEastAsia"/>
          <w:b/>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t>2</w:t>
      </w:r>
      <w:r>
        <w:rPr>
          <w:rFonts w:asciiTheme="minorEastAsia" w:hAnsiTheme="minorEastAsia" w:eastAsiaTheme="minorEastAsia" w:cstheme="minorEastAsia"/>
          <w:b/>
          <w:color w:val="000000" w:themeColor="text1"/>
          <w:kern w:val="0"/>
          <w:sz w:val="24"/>
          <w:szCs w:val="24"/>
          <w14:textFill>
            <w14:solidFill>
              <w14:schemeClr w14:val="tx1"/>
            </w14:solidFill>
          </w14:textFill>
        </w:rPr>
        <w:t>报价评审。</w:t>
      </w:r>
    </w:p>
    <w:p>
      <w:pPr>
        <w:adjustRightInd w:val="0"/>
        <w:spacing w:line="336" w:lineRule="auto"/>
        <w:ind w:firstLine="508" w:firstLineChars="212"/>
        <w:rPr>
          <w:rFonts w:hint="default"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2</w:t>
      </w:r>
      <w:r>
        <w:rPr>
          <w:rFonts w:asciiTheme="minorEastAsia" w:hAnsiTheme="minorEastAsia" w:eastAsiaTheme="minorEastAsia" w:cstheme="minorEastAsia"/>
          <w:color w:val="000000" w:themeColor="text1"/>
          <w:kern w:val="0"/>
          <w:sz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2</w:t>
      </w:r>
      <w:r>
        <w:rPr>
          <w:rFonts w:asciiTheme="minorEastAsia" w:hAnsiTheme="minorEastAsia" w:eastAsiaTheme="minorEastAsia" w:cstheme="minorEastAsia"/>
          <w:color w:val="000000" w:themeColor="text1"/>
          <w:kern w:val="0"/>
          <w:sz w:val="24"/>
          <w14:textFill>
            <w14:solidFill>
              <w14:schemeClr w14:val="tx1"/>
            </w14:solidFill>
          </w14:textFill>
        </w:rPr>
        <w:t>.1 投标文件报价出现前后不一致的，按照下列规定修正：</w:t>
      </w:r>
    </w:p>
    <w:p>
      <w:pPr>
        <w:adjustRightInd w:val="0"/>
        <w:spacing w:line="336" w:lineRule="auto"/>
        <w:ind w:firstLine="480" w:firstLineChars="20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w:t>
      </w:r>
      <w:r>
        <w:rPr>
          <w:rFonts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w:t>
      </w:r>
      <w:r>
        <w:rPr>
          <w:rFonts w:asciiTheme="minorEastAsia" w:hAnsiTheme="minorEastAsia" w:eastAsiaTheme="minorEastAsia" w:cstheme="minorEastAsia"/>
          <w:color w:val="000000" w:themeColor="text1"/>
          <w:kern w:val="0"/>
          <w:sz w:val="24"/>
          <w:szCs w:val="24"/>
          <w14:textFill>
            <w14:solidFill>
              <w14:schemeClr w14:val="tx1"/>
            </w14:solidFill>
          </w14:textFill>
        </w:rPr>
        <w:t>.1.1 投标文件中开标一览表(报价表)内容与投标文件中相应内容不一致的，以开标一览表(报价表)为准;</w:t>
      </w:r>
    </w:p>
    <w:p>
      <w:pPr>
        <w:adjustRightInd w:val="0"/>
        <w:spacing w:line="336" w:lineRule="auto"/>
        <w:ind w:firstLine="480" w:firstLineChars="20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w:t>
      </w:r>
      <w:r>
        <w:rPr>
          <w:rFonts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w:t>
      </w:r>
      <w:r>
        <w:rPr>
          <w:rFonts w:asciiTheme="minorEastAsia" w:hAnsiTheme="minorEastAsia" w:eastAsiaTheme="minorEastAsia" w:cstheme="minorEastAsia"/>
          <w:color w:val="000000" w:themeColor="text1"/>
          <w:kern w:val="0"/>
          <w:sz w:val="24"/>
          <w:szCs w:val="24"/>
          <w14:textFill>
            <w14:solidFill>
              <w14:schemeClr w14:val="tx1"/>
            </w14:solidFill>
          </w14:textFill>
        </w:rPr>
        <w:t>.1.2 大写金额和小写金额不一致的，以大写金额为准;</w:t>
      </w:r>
    </w:p>
    <w:p>
      <w:pPr>
        <w:adjustRightInd w:val="0"/>
        <w:spacing w:line="336" w:lineRule="auto"/>
        <w:ind w:firstLine="480" w:firstLineChars="20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w:t>
      </w:r>
      <w:r>
        <w:rPr>
          <w:rFonts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w:t>
      </w:r>
      <w:r>
        <w:rPr>
          <w:rFonts w:asciiTheme="minorEastAsia" w:hAnsiTheme="minorEastAsia" w:eastAsiaTheme="minorEastAsia" w:cstheme="minorEastAsia"/>
          <w:color w:val="000000" w:themeColor="text1"/>
          <w:kern w:val="0"/>
          <w:sz w:val="24"/>
          <w:szCs w:val="24"/>
          <w14:textFill>
            <w14:solidFill>
              <w14:schemeClr w14:val="tx1"/>
            </w14:solidFill>
          </w14:textFill>
        </w:rPr>
        <w:t>.1.3 单价金额小数点或者百分比有明显错位的，以开标一览表的总价为准，并修改单价;</w:t>
      </w:r>
    </w:p>
    <w:p>
      <w:pPr>
        <w:adjustRightInd w:val="0"/>
        <w:spacing w:line="336" w:lineRule="auto"/>
        <w:ind w:firstLine="480" w:firstLineChars="20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w:t>
      </w:r>
      <w:r>
        <w:rPr>
          <w:rFonts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w:t>
      </w:r>
      <w:r>
        <w:rPr>
          <w:rFonts w:asciiTheme="minorEastAsia" w:hAnsiTheme="minorEastAsia" w:eastAsiaTheme="minorEastAsia" w:cstheme="minorEastAsia"/>
          <w:color w:val="000000" w:themeColor="text1"/>
          <w:kern w:val="0"/>
          <w:sz w:val="24"/>
          <w:szCs w:val="24"/>
          <w14:textFill>
            <w14:solidFill>
              <w14:schemeClr w14:val="tx1"/>
            </w14:solidFill>
          </w14:textFill>
        </w:rPr>
        <w:t>.1.4 总价金额与按单价汇总金额不一致的，以单价金额计算结果为准。</w:t>
      </w:r>
    </w:p>
    <w:p>
      <w:pPr>
        <w:adjustRightInd w:val="0"/>
        <w:snapToGrid w:val="0"/>
        <w:spacing w:line="336" w:lineRule="auto"/>
        <w:ind w:firstLine="480" w:firstLineChars="200"/>
        <w:jc w:val="left"/>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w:t>
      </w:r>
      <w:r>
        <w:rPr>
          <w:rFonts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w:t>
      </w:r>
      <w:r>
        <w:rPr>
          <w:rFonts w:asciiTheme="minorEastAsia" w:hAnsiTheme="minorEastAsia" w:eastAsiaTheme="minorEastAsia" w:cstheme="minorEastAsia"/>
          <w:color w:val="000000" w:themeColor="text1"/>
          <w:kern w:val="0"/>
          <w:sz w:val="24"/>
          <w:szCs w:val="24"/>
          <w14:textFill>
            <w14:solidFill>
              <w14:schemeClr w14:val="tx1"/>
            </w14:solidFill>
          </w14:textFill>
        </w:rPr>
        <w:t>.2 投标文件出现不是唯一的、有选择性投标报价的，投标无效。</w:t>
      </w:r>
    </w:p>
    <w:p>
      <w:pPr>
        <w:adjustRightInd w:val="0"/>
        <w:snapToGrid w:val="0"/>
        <w:spacing w:line="336" w:lineRule="auto"/>
        <w:ind w:firstLine="480" w:firstLineChars="200"/>
        <w:jc w:val="left"/>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w:t>
      </w:r>
      <w:r>
        <w:rPr>
          <w:rFonts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w:t>
      </w:r>
      <w:r>
        <w:rPr>
          <w:rFonts w:asciiTheme="minorEastAsia" w:hAnsiTheme="minorEastAsia" w:eastAsiaTheme="minorEastAsia" w:cstheme="minorEastAsia"/>
          <w:color w:val="000000" w:themeColor="text1"/>
          <w:kern w:val="0"/>
          <w:sz w:val="24"/>
          <w:szCs w:val="24"/>
          <w14:textFill>
            <w14:solidFill>
              <w14:schemeClr w14:val="tx1"/>
            </w14:solidFill>
          </w14:textFill>
        </w:rPr>
        <w:t>.3 投标报价超过招标文件中规定的预算金额或者最高限价的，投标无效。</w:t>
      </w:r>
    </w:p>
    <w:p>
      <w:pPr>
        <w:adjustRightInd w:val="0"/>
        <w:spacing w:line="336" w:lineRule="auto"/>
        <w:ind w:firstLine="480" w:firstLineChars="20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w:t>
      </w:r>
      <w:r>
        <w:rPr>
          <w:rFonts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w:t>
      </w:r>
      <w:r>
        <w:rPr>
          <w:rFonts w:asciiTheme="minorEastAsia" w:hAnsiTheme="minorEastAsia" w:eastAsiaTheme="minorEastAsia" w:cstheme="minorEastAsia"/>
          <w:color w:val="000000" w:themeColor="text1"/>
          <w:kern w:val="0"/>
          <w:sz w:val="24"/>
          <w:szCs w:val="24"/>
          <w14:textFill>
            <w14:solidFill>
              <w14:schemeClr w14:val="tx1"/>
            </w14:solidFill>
          </w14:textFill>
        </w:rPr>
        <w:t>.4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adjustRightInd w:val="0"/>
        <w:spacing w:line="336" w:lineRule="auto"/>
        <w:ind w:firstLine="480" w:firstLineChars="20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w:t>
      </w:r>
      <w:r>
        <w:rPr>
          <w:rFonts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w:t>
      </w:r>
      <w:r>
        <w:rPr>
          <w:rFonts w:asciiTheme="minorEastAsia" w:hAnsiTheme="minorEastAsia" w:eastAsiaTheme="minorEastAsia" w:cstheme="minorEastAsia"/>
          <w:color w:val="000000" w:themeColor="text1"/>
          <w:kern w:val="0"/>
          <w:sz w:val="24"/>
          <w:szCs w:val="24"/>
          <w14:textFill>
            <w14:solidFill>
              <w14:schemeClr w14:val="tx1"/>
            </w14:solidFill>
          </w14:textFill>
        </w:rPr>
        <w:t>.5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adjustRightInd w:val="0"/>
        <w:spacing w:line="336" w:lineRule="auto"/>
        <w:ind w:firstLine="472" w:firstLineChars="196"/>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t>2</w:t>
      </w:r>
      <w:r>
        <w:rPr>
          <w:rFonts w:asciiTheme="minorEastAsia" w:hAnsiTheme="minorEastAsia" w:eastAsiaTheme="minorEastAsia" w:cstheme="minorEastAsia"/>
          <w:b/>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t>3</w:t>
      </w:r>
      <w:r>
        <w:rPr>
          <w:rFonts w:asciiTheme="minorEastAsia" w:hAnsiTheme="minorEastAsia" w:eastAsiaTheme="minorEastAsia" w:cstheme="minorEastAsia"/>
          <w:b/>
          <w:color w:val="000000" w:themeColor="text1"/>
          <w:kern w:val="0"/>
          <w:sz w:val="24"/>
          <w:szCs w:val="24"/>
          <w14:textFill>
            <w14:solidFill>
              <w14:schemeClr w14:val="tx1"/>
            </w14:solidFill>
          </w14:textFill>
        </w:rPr>
        <w:t xml:space="preserve"> 编写评标报告。</w:t>
      </w:r>
      <w:r>
        <w:rPr>
          <w:rFonts w:asciiTheme="minorEastAsia" w:hAnsiTheme="minorEastAsia" w:eastAsiaTheme="minorEastAsia" w:cstheme="minorEastAsia"/>
          <w:color w:val="000000" w:themeColor="text1"/>
          <w:kern w:val="0"/>
          <w:sz w:val="24"/>
          <w:szCs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asciiTheme="minorEastAsia" w:hAnsiTheme="minorEastAsia" w:eastAsiaTheme="minorEastAsia" w:cstheme="minorEastAsia"/>
          <w:b/>
          <w:bCs/>
          <w:color w:val="000000" w:themeColor="text1"/>
          <w:sz w:val="24"/>
          <w14:textFill>
            <w14:solidFill>
              <w14:schemeClr w14:val="tx1"/>
            </w14:solidFill>
          </w14:textFill>
        </w:rPr>
        <w:t>评标过程中如发现有异常情况，由评委集体讨论决定。</w:t>
      </w:r>
    </w:p>
    <w:p>
      <w:pPr>
        <w:spacing w:line="336" w:lineRule="auto"/>
        <w:rPr>
          <w:rFonts w:hint="default" w:asciiTheme="minorEastAsia" w:hAnsiTheme="minorEastAsia" w:eastAsiaTheme="minorEastAsia" w:cstheme="minorEastAsia"/>
          <w:b/>
          <w:color w:val="000000" w:themeColor="text1"/>
          <w:sz w:val="28"/>
          <w:szCs w:val="28"/>
          <w14:textFill>
            <w14:solidFill>
              <w14:schemeClr w14:val="tx1"/>
            </w14:solidFill>
          </w14:textFill>
        </w:rPr>
      </w:pPr>
      <w:r>
        <w:rPr>
          <w:rFonts w:asciiTheme="minorEastAsia" w:hAnsiTheme="minorEastAsia" w:eastAsiaTheme="minorEastAsia" w:cstheme="minorEastAsia"/>
          <w:b/>
          <w:color w:val="000000" w:themeColor="text1"/>
          <w:sz w:val="28"/>
          <w:szCs w:val="28"/>
          <w14:textFill>
            <w14:solidFill>
              <w14:schemeClr w14:val="tx1"/>
            </w14:solidFill>
          </w14:textFill>
        </w:rPr>
        <w:t>四、评标中的其他事项</w:t>
      </w:r>
    </w:p>
    <w:p>
      <w:pPr>
        <w:adjustRightInd w:val="0"/>
        <w:spacing w:line="336" w:lineRule="auto"/>
        <w:ind w:firstLine="472" w:firstLineChars="196"/>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t>3</w:t>
      </w:r>
      <w:r>
        <w:rPr>
          <w:rFonts w:asciiTheme="minorEastAsia" w:hAnsiTheme="minorEastAsia" w:eastAsiaTheme="minorEastAsia" w:cstheme="minorEastAsia"/>
          <w:b/>
          <w:color w:val="000000" w:themeColor="text1"/>
          <w:kern w:val="0"/>
          <w:sz w:val="24"/>
          <w:szCs w:val="24"/>
          <w14:textFill>
            <w14:solidFill>
              <w14:schemeClr w14:val="tx1"/>
            </w14:solidFill>
          </w14:textFill>
        </w:rPr>
        <w:t>.1 投标人澄清、说明或者补正。</w:t>
      </w:r>
      <w:r>
        <w:rPr>
          <w:rFonts w:asciiTheme="minorEastAsia" w:hAnsiTheme="minorEastAsia" w:eastAsiaTheme="minorEastAsia" w:cstheme="minorEastAsia"/>
          <w:color w:val="000000" w:themeColor="text1"/>
          <w:kern w:val="0"/>
          <w:sz w:val="24"/>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pacing w:line="336" w:lineRule="auto"/>
        <w:ind w:firstLine="472" w:firstLineChars="196"/>
        <w:rPr>
          <w:rFonts w:hint="default" w:asciiTheme="minorEastAsia" w:hAnsiTheme="minorEastAsia" w:eastAsiaTheme="minorEastAsia" w:cstheme="minorEastAsia"/>
          <w:color w:val="000000" w:themeColor="text1"/>
          <w:sz w:val="24"/>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t>3</w:t>
      </w:r>
      <w:r>
        <w:rPr>
          <w:rFonts w:asciiTheme="minorEastAsia" w:hAnsiTheme="minorEastAsia" w:eastAsiaTheme="minorEastAsia" w:cstheme="minorEastAsia"/>
          <w:b/>
          <w:color w:val="000000" w:themeColor="text1"/>
          <w:kern w:val="0"/>
          <w:sz w:val="24"/>
          <w:szCs w:val="24"/>
          <w14:textFill>
            <w14:solidFill>
              <w14:schemeClr w14:val="tx1"/>
            </w14:solidFill>
          </w14:textFill>
        </w:rPr>
        <w:t>.2投标无效。</w:t>
      </w:r>
      <w:r>
        <w:rPr>
          <w:rFonts w:asciiTheme="minorEastAsia" w:hAnsiTheme="minorEastAsia" w:eastAsiaTheme="minorEastAsia" w:cstheme="minorEastAsia"/>
          <w:color w:val="000000" w:themeColor="text1"/>
          <w:sz w:val="24"/>
          <w:szCs w:val="21"/>
          <w14:textFill>
            <w14:solidFill>
              <w14:schemeClr w14:val="tx1"/>
            </w14:solidFill>
          </w14:textFill>
        </w:rPr>
        <w:t>有下列情况之一的，投标无效：</w:t>
      </w:r>
    </w:p>
    <w:p>
      <w:pPr>
        <w:adjustRightInd w:val="0"/>
        <w:spacing w:line="336" w:lineRule="auto"/>
        <w:ind w:firstLine="480" w:firstLineChars="20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w:t>
      </w:r>
      <w:r>
        <w:rPr>
          <w:rFonts w:asciiTheme="minorEastAsia" w:hAnsiTheme="minorEastAsia" w:eastAsiaTheme="minorEastAsia" w:cstheme="minorEastAsia"/>
          <w:color w:val="000000" w:themeColor="text1"/>
          <w:kern w:val="0"/>
          <w:sz w:val="24"/>
          <w:szCs w:val="24"/>
          <w14:textFill>
            <w14:solidFill>
              <w14:schemeClr w14:val="tx1"/>
            </w14:solidFill>
          </w14:textFill>
        </w:rPr>
        <w:t>.2.1投标人不具备招标文件中规定的资格要求的（投标人未提供有效的资格文件的，视为投标人不具备招标文件中规定的资格要求）；</w:t>
      </w:r>
    </w:p>
    <w:p>
      <w:pPr>
        <w:adjustRightInd w:val="0"/>
        <w:spacing w:line="336" w:lineRule="auto"/>
        <w:ind w:firstLine="480" w:firstLineChars="20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w:t>
      </w:r>
      <w:r>
        <w:rPr>
          <w:rFonts w:asciiTheme="minorEastAsia" w:hAnsiTheme="minorEastAsia" w:eastAsiaTheme="minorEastAsia" w:cstheme="minorEastAsia"/>
          <w:color w:val="000000" w:themeColor="text1"/>
          <w:kern w:val="0"/>
          <w:sz w:val="24"/>
          <w:szCs w:val="24"/>
          <w14:textFill>
            <w14:solidFill>
              <w14:schemeClr w14:val="tx1"/>
            </w14:solidFill>
          </w14:textFill>
        </w:rPr>
        <w:t>.2.2投标文件未按照招标文件要求签署、盖章的；</w:t>
      </w:r>
    </w:p>
    <w:p>
      <w:pPr>
        <w:adjustRightInd w:val="0"/>
        <w:spacing w:line="336" w:lineRule="auto"/>
        <w:ind w:firstLine="480" w:firstLineChars="20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w:t>
      </w:r>
      <w:r>
        <w:rPr>
          <w:rFonts w:asciiTheme="minorEastAsia" w:hAnsiTheme="minorEastAsia" w:eastAsiaTheme="minorEastAsia" w:cstheme="minorEastAsia"/>
          <w:color w:val="000000" w:themeColor="text1"/>
          <w:kern w:val="0"/>
          <w:sz w:val="24"/>
          <w:szCs w:val="24"/>
          <w14:textFill>
            <w14:solidFill>
              <w14:schemeClr w14:val="tx1"/>
            </w14:solidFill>
          </w14:textFill>
        </w:rPr>
        <w:t>.2.3采购人拟采购的产品属于政府强制采购的节能产品品目清单范围的，投标人未按招标文件要求提供国家确定的认证机构出具的、处于有效期之内的节能产品认证证书的；</w:t>
      </w:r>
    </w:p>
    <w:p>
      <w:pPr>
        <w:adjustRightInd w:val="0"/>
        <w:spacing w:line="336" w:lineRule="auto"/>
        <w:ind w:firstLine="480" w:firstLineChars="20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w:t>
      </w:r>
      <w:r>
        <w:rPr>
          <w:rFonts w:asciiTheme="minorEastAsia" w:hAnsiTheme="minorEastAsia" w:eastAsiaTheme="minorEastAsia" w:cstheme="minorEastAsia"/>
          <w:color w:val="000000" w:themeColor="text1"/>
          <w:kern w:val="0"/>
          <w:sz w:val="24"/>
          <w:szCs w:val="24"/>
          <w14:textFill>
            <w14:solidFill>
              <w14:schemeClr w14:val="tx1"/>
            </w14:solidFill>
          </w14:textFill>
        </w:rPr>
        <w:t>.2.4投标文件含有采购人不能接受的附加条件的；</w:t>
      </w:r>
    </w:p>
    <w:p>
      <w:pPr>
        <w:adjustRightInd w:val="0"/>
        <w:spacing w:line="336" w:lineRule="auto"/>
        <w:ind w:firstLine="480" w:firstLineChars="20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w:t>
      </w:r>
      <w:r>
        <w:rPr>
          <w:rFonts w:asciiTheme="minorEastAsia" w:hAnsiTheme="minorEastAsia" w:eastAsiaTheme="minorEastAsia" w:cstheme="minorEastAsia"/>
          <w:color w:val="000000" w:themeColor="text1"/>
          <w:kern w:val="0"/>
          <w:sz w:val="24"/>
          <w:szCs w:val="24"/>
          <w14:textFill>
            <w14:solidFill>
              <w14:schemeClr w14:val="tx1"/>
            </w14:solidFill>
          </w14:textFill>
        </w:rPr>
        <w:t>.2.5投标文件中承诺的投标有效期少于招标文件中载明的投标有效期的；</w:t>
      </w:r>
    </w:p>
    <w:p>
      <w:pPr>
        <w:adjustRightInd w:val="0"/>
        <w:snapToGrid w:val="0"/>
        <w:spacing w:line="336" w:lineRule="auto"/>
        <w:ind w:firstLine="120" w:firstLineChars="50"/>
        <w:jc w:val="left"/>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w:t>
      </w:r>
      <w:r>
        <w:rPr>
          <w:rFonts w:asciiTheme="minorEastAsia" w:hAnsiTheme="minorEastAsia" w:eastAsiaTheme="minorEastAsia" w:cstheme="minorEastAsia"/>
          <w:color w:val="000000" w:themeColor="text1"/>
          <w:kern w:val="0"/>
          <w:sz w:val="24"/>
          <w:szCs w:val="24"/>
          <w14:textFill>
            <w14:solidFill>
              <w14:schemeClr w14:val="tx1"/>
            </w14:solidFill>
          </w14:textFill>
        </w:rPr>
        <w:t>.2.6投标文件出现不是唯一的、有选择性投标报价的;</w:t>
      </w:r>
    </w:p>
    <w:p>
      <w:pPr>
        <w:adjustRightInd w:val="0"/>
        <w:spacing w:line="336" w:lineRule="auto"/>
        <w:ind w:firstLine="480" w:firstLineChars="20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w:t>
      </w:r>
      <w:r>
        <w:rPr>
          <w:rFonts w:asciiTheme="minorEastAsia" w:hAnsiTheme="minorEastAsia" w:eastAsiaTheme="minorEastAsia" w:cstheme="minorEastAsia"/>
          <w:color w:val="000000" w:themeColor="text1"/>
          <w:kern w:val="0"/>
          <w:sz w:val="24"/>
          <w:szCs w:val="24"/>
          <w14:textFill>
            <w14:solidFill>
              <w14:schemeClr w14:val="tx1"/>
            </w14:solidFill>
          </w14:textFill>
        </w:rPr>
        <w:t>.2.7投标报价超过招标文件中规定的预算金额或者最高限价的;</w:t>
      </w:r>
    </w:p>
    <w:p>
      <w:pPr>
        <w:adjustRightInd w:val="0"/>
        <w:spacing w:line="336" w:lineRule="auto"/>
        <w:ind w:firstLine="480" w:firstLineChars="20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w:t>
      </w:r>
      <w:r>
        <w:rPr>
          <w:rFonts w:asciiTheme="minorEastAsia" w:hAnsiTheme="minorEastAsia" w:eastAsiaTheme="minorEastAsia" w:cstheme="minorEastAsia"/>
          <w:color w:val="000000" w:themeColor="text1"/>
          <w:kern w:val="0"/>
          <w:sz w:val="24"/>
          <w:szCs w:val="24"/>
          <w14:textFill>
            <w14:solidFill>
              <w14:schemeClr w14:val="tx1"/>
            </w14:solidFill>
          </w14:textFill>
        </w:rPr>
        <w:t>.2.8报价明显低于其他通过符合性审查投标人的报价，有可能影响产品质量或者不能诚信履约的，未能按要求提供书面说明或者提交相关证明材料，不能证明其报价合理性的;</w:t>
      </w:r>
    </w:p>
    <w:p>
      <w:pPr>
        <w:adjustRightInd w:val="0"/>
        <w:spacing w:line="336" w:lineRule="auto"/>
        <w:ind w:firstLine="480" w:firstLineChars="20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w:t>
      </w:r>
      <w:r>
        <w:rPr>
          <w:rFonts w:asciiTheme="minorEastAsia" w:hAnsiTheme="minorEastAsia" w:eastAsiaTheme="minorEastAsia" w:cstheme="minorEastAsia"/>
          <w:color w:val="000000" w:themeColor="text1"/>
          <w:kern w:val="0"/>
          <w:sz w:val="24"/>
          <w:szCs w:val="24"/>
          <w14:textFill>
            <w14:solidFill>
              <w14:schemeClr w14:val="tx1"/>
            </w14:solidFill>
          </w14:textFill>
        </w:rPr>
        <w:t>.2.9投标人对根据修正原则修正后的报价不确认的；</w:t>
      </w:r>
    </w:p>
    <w:p>
      <w:pPr>
        <w:adjustRightInd w:val="0"/>
        <w:spacing w:line="336" w:lineRule="auto"/>
        <w:ind w:firstLine="480" w:firstLineChars="20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w:t>
      </w:r>
      <w:r>
        <w:rPr>
          <w:rFonts w:asciiTheme="minorEastAsia" w:hAnsiTheme="minorEastAsia" w:eastAsiaTheme="minorEastAsia" w:cstheme="minorEastAsia"/>
          <w:color w:val="000000" w:themeColor="text1"/>
          <w:kern w:val="0"/>
          <w:sz w:val="24"/>
          <w:szCs w:val="24"/>
          <w14:textFill>
            <w14:solidFill>
              <w14:schemeClr w14:val="tx1"/>
            </w14:solidFill>
          </w14:textFill>
        </w:rPr>
        <w:t>.2.10投标人提供虚假材料投标的；</w:t>
      </w:r>
    </w:p>
    <w:p>
      <w:pPr>
        <w:adjustRightInd w:val="0"/>
        <w:spacing w:line="336" w:lineRule="auto"/>
        <w:ind w:firstLine="240" w:firstLineChars="10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w:t>
      </w:r>
      <w:r>
        <w:rPr>
          <w:rFonts w:asciiTheme="minorEastAsia" w:hAnsiTheme="minorEastAsia" w:eastAsiaTheme="minorEastAsia" w:cstheme="minorEastAsia"/>
          <w:color w:val="000000" w:themeColor="text1"/>
          <w:kern w:val="0"/>
          <w:sz w:val="24"/>
          <w:szCs w:val="24"/>
          <w14:textFill>
            <w14:solidFill>
              <w14:schemeClr w14:val="tx1"/>
            </w14:solidFill>
          </w14:textFill>
        </w:rPr>
        <w:t>.2.11投标人有恶意串通、妨碍其他投标人的竞争行为、损害采购人或者其他投标人的合法权益情形的；</w:t>
      </w:r>
    </w:p>
    <w:p>
      <w:pPr>
        <w:adjustRightInd w:val="0"/>
        <w:spacing w:line="336" w:lineRule="auto"/>
        <w:ind w:firstLine="480" w:firstLineChars="20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w:t>
      </w:r>
      <w:r>
        <w:rPr>
          <w:rFonts w:asciiTheme="minorEastAsia" w:hAnsiTheme="minorEastAsia" w:eastAsiaTheme="minorEastAsia" w:cstheme="minorEastAsia"/>
          <w:color w:val="000000" w:themeColor="text1"/>
          <w:kern w:val="0"/>
          <w:sz w:val="24"/>
          <w:szCs w:val="24"/>
          <w14:textFill>
            <w14:solidFill>
              <w14:schemeClr w14:val="tx1"/>
            </w14:solidFill>
          </w14:textFill>
        </w:rPr>
        <w:t>.2.12投标人仅提交备份投标文件，没有在电子交易平台传输递交投标文件的，投标无效；</w:t>
      </w:r>
    </w:p>
    <w:p>
      <w:pPr>
        <w:adjustRightInd w:val="0"/>
        <w:spacing w:line="336" w:lineRule="auto"/>
        <w:ind w:firstLine="480" w:firstLineChars="20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w:t>
      </w:r>
      <w:r>
        <w:rPr>
          <w:rFonts w:asciiTheme="minorEastAsia" w:hAnsiTheme="minorEastAsia" w:eastAsiaTheme="minorEastAsia" w:cstheme="minorEastAsia"/>
          <w:color w:val="000000" w:themeColor="text1"/>
          <w:kern w:val="0"/>
          <w:sz w:val="24"/>
          <w:szCs w:val="24"/>
          <w14:textFill>
            <w14:solidFill>
              <w14:schemeClr w14:val="tx1"/>
            </w14:solidFill>
          </w14:textFill>
        </w:rPr>
        <w:t>.2.13 投标文件不满足招标文件的其它实质性要求的；</w:t>
      </w:r>
    </w:p>
    <w:p>
      <w:pPr>
        <w:adjustRightInd w:val="0"/>
        <w:spacing w:line="336" w:lineRule="auto"/>
        <w:ind w:firstLine="480" w:firstLineChars="200"/>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w:t>
      </w:r>
      <w:r>
        <w:rPr>
          <w:rFonts w:asciiTheme="minorEastAsia" w:hAnsiTheme="minorEastAsia" w:eastAsiaTheme="minorEastAsia" w:cstheme="minorEastAsia"/>
          <w:color w:val="000000" w:themeColor="text1"/>
          <w:kern w:val="0"/>
          <w:sz w:val="24"/>
          <w:szCs w:val="24"/>
          <w14:textFill>
            <w14:solidFill>
              <w14:schemeClr w14:val="tx1"/>
            </w14:solidFill>
          </w14:textFill>
        </w:rPr>
        <w:t>.2.14法律、法规、规章（适用本市的）及省级以上规范性文件（适用本市的）规定的其他无效情形。</w:t>
      </w:r>
    </w:p>
    <w:p>
      <w:pPr>
        <w:pStyle w:val="8"/>
        <w:snapToGrid w:val="0"/>
        <w:spacing w:line="240" w:lineRule="auto"/>
        <w:ind w:firstLine="480" w:firstLineChars="200"/>
        <w:rPr>
          <w:rFonts w:ascii="宋体" w:hAnsi="宋体" w:eastAsia="宋体" w:cs="Times New Roman"/>
          <w:b w:val="0"/>
          <w:bCs/>
          <w:color w:val="auto"/>
          <w:sz w:val="24"/>
          <w:szCs w:val="24"/>
          <w:highlight w:val="none"/>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w:t>
      </w:r>
      <w:r>
        <w:rPr>
          <w:rFonts w:asciiTheme="minorEastAsia" w:hAnsiTheme="minorEastAsia" w:eastAsiaTheme="minorEastAsia" w:cstheme="minorEastAsia"/>
          <w:color w:val="000000" w:themeColor="text1"/>
          <w:kern w:val="0"/>
          <w:sz w:val="24"/>
          <w:szCs w:val="24"/>
          <w14:textFill>
            <w14:solidFill>
              <w14:schemeClr w14:val="tx1"/>
            </w14:solidFill>
          </w14:textFill>
        </w:rPr>
        <w:t>.2.1</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5</w:t>
      </w:r>
      <w:r>
        <w:rPr>
          <w:rFonts w:ascii="宋体" w:hAnsi="宋体" w:eastAsia="宋体" w:cs="Times New Roman"/>
          <w:b w:val="0"/>
          <w:bCs/>
          <w:color w:val="auto"/>
          <w:sz w:val="24"/>
          <w:szCs w:val="24"/>
          <w:highlight w:val="none"/>
        </w:rPr>
        <w:t>除政府采购法律法规规定的恶意串通、视同串通投标情形外，在不影响公平竞争的前提下参与同一个标段</w:t>
      </w:r>
      <w:r>
        <w:rPr>
          <w:rFonts w:hint="eastAsia" w:ascii="宋体" w:hAnsi="宋体" w:eastAsia="宋体" w:cs="Times New Roman"/>
          <w:b w:val="0"/>
          <w:bCs/>
          <w:color w:val="auto"/>
          <w:sz w:val="24"/>
          <w:szCs w:val="24"/>
          <w:highlight w:val="none"/>
          <w:lang w:eastAsia="zh-CN"/>
        </w:rPr>
        <w:t>（</w:t>
      </w:r>
      <w:r>
        <w:rPr>
          <w:rFonts w:ascii="宋体" w:hAnsi="宋体" w:eastAsia="宋体" w:cs="Times New Roman"/>
          <w:b w:val="0"/>
          <w:bCs/>
          <w:color w:val="auto"/>
          <w:sz w:val="24"/>
          <w:szCs w:val="24"/>
          <w:highlight w:val="none"/>
        </w:rPr>
        <w:t>包</w:t>
      </w:r>
      <w:r>
        <w:rPr>
          <w:rFonts w:hint="eastAsia" w:ascii="宋体" w:hAnsi="宋体" w:eastAsia="宋体" w:cs="Times New Roman"/>
          <w:b w:val="0"/>
          <w:bCs/>
          <w:color w:val="auto"/>
          <w:sz w:val="24"/>
          <w:szCs w:val="24"/>
          <w:highlight w:val="none"/>
          <w:lang w:eastAsia="zh-CN"/>
        </w:rPr>
        <w:t>）</w:t>
      </w:r>
      <w:r>
        <w:rPr>
          <w:rFonts w:ascii="宋体" w:hAnsi="宋体" w:eastAsia="宋体" w:cs="Times New Roman"/>
          <w:b w:val="0"/>
          <w:bCs/>
          <w:color w:val="auto"/>
          <w:sz w:val="24"/>
          <w:szCs w:val="24"/>
          <w:highlight w:val="none"/>
        </w:rPr>
        <w:t>的供应商存在下列情形之一的，其投标</w:t>
      </w:r>
      <w:r>
        <w:rPr>
          <w:rFonts w:hint="eastAsia" w:ascii="宋体" w:hAnsi="宋体" w:eastAsia="宋体" w:cs="Times New Roman"/>
          <w:b w:val="0"/>
          <w:bCs/>
          <w:color w:val="auto"/>
          <w:sz w:val="24"/>
          <w:szCs w:val="24"/>
          <w:highlight w:val="none"/>
          <w:lang w:eastAsia="zh-CN"/>
        </w:rPr>
        <w:t>（</w:t>
      </w:r>
      <w:r>
        <w:rPr>
          <w:rFonts w:ascii="宋体" w:hAnsi="宋体" w:eastAsia="宋体" w:cs="Times New Roman"/>
          <w:b w:val="0"/>
          <w:bCs/>
          <w:color w:val="auto"/>
          <w:sz w:val="24"/>
          <w:szCs w:val="24"/>
          <w:highlight w:val="none"/>
        </w:rPr>
        <w:t>响应</w:t>
      </w:r>
      <w:r>
        <w:rPr>
          <w:rFonts w:hint="eastAsia" w:ascii="宋体" w:hAnsi="宋体" w:eastAsia="宋体" w:cs="Times New Roman"/>
          <w:b w:val="0"/>
          <w:bCs/>
          <w:color w:val="auto"/>
          <w:sz w:val="24"/>
          <w:szCs w:val="24"/>
          <w:highlight w:val="none"/>
          <w:lang w:eastAsia="zh-CN"/>
        </w:rPr>
        <w:t>）</w:t>
      </w:r>
      <w:r>
        <w:rPr>
          <w:rFonts w:ascii="宋体" w:hAnsi="宋体" w:eastAsia="宋体" w:cs="Times New Roman"/>
          <w:b w:val="0"/>
          <w:bCs/>
          <w:color w:val="auto"/>
          <w:sz w:val="24"/>
          <w:szCs w:val="24"/>
          <w:highlight w:val="none"/>
        </w:rPr>
        <w:t>文件无效：</w:t>
      </w:r>
    </w:p>
    <w:p>
      <w:pPr>
        <w:pStyle w:val="8"/>
        <w:snapToGrid w:val="0"/>
        <w:spacing w:line="240" w:lineRule="auto"/>
        <w:ind w:firstLine="480" w:firstLineChars="200"/>
        <w:rPr>
          <w:rFonts w:ascii="宋体" w:hAnsi="宋体" w:eastAsia="宋体" w:cs="Times New Roman"/>
          <w:b w:val="0"/>
          <w:bCs/>
          <w:color w:val="auto"/>
          <w:sz w:val="24"/>
          <w:szCs w:val="24"/>
          <w:highlight w:val="none"/>
        </w:rPr>
      </w:pPr>
      <w:r>
        <w:rPr>
          <w:rFonts w:hint="eastAsia" w:ascii="宋体" w:hAnsi="宋体" w:eastAsia="宋体" w:cs="Times New Roman"/>
          <w:b w:val="0"/>
          <w:bCs/>
          <w:color w:val="auto"/>
          <w:sz w:val="24"/>
          <w:szCs w:val="24"/>
          <w:highlight w:val="none"/>
          <w:lang w:eastAsia="zh-CN"/>
        </w:rPr>
        <w:t>（</w:t>
      </w:r>
      <w:r>
        <w:rPr>
          <w:rFonts w:hint="eastAsia" w:ascii="宋体" w:hAnsi="宋体" w:eastAsia="宋体" w:cs="Times New Roman"/>
          <w:b w:val="0"/>
          <w:bCs/>
          <w:color w:val="auto"/>
          <w:sz w:val="24"/>
          <w:szCs w:val="24"/>
          <w:highlight w:val="none"/>
          <w:lang w:val="en-US" w:eastAsia="zh-CN"/>
        </w:rPr>
        <w:t>1）</w:t>
      </w:r>
      <w:r>
        <w:rPr>
          <w:rFonts w:ascii="宋体" w:hAnsi="宋体" w:eastAsia="宋体" w:cs="Times New Roman"/>
          <w:b w:val="0"/>
          <w:bCs/>
          <w:color w:val="auto"/>
          <w:sz w:val="24"/>
          <w:szCs w:val="24"/>
          <w:highlight w:val="none"/>
        </w:rPr>
        <w:t>不同供应商制作电子投标</w:t>
      </w:r>
      <w:r>
        <w:rPr>
          <w:rFonts w:hint="eastAsia" w:ascii="宋体" w:hAnsi="宋体" w:eastAsia="宋体" w:cs="Times New Roman"/>
          <w:b w:val="0"/>
          <w:bCs/>
          <w:color w:val="auto"/>
          <w:sz w:val="24"/>
          <w:szCs w:val="24"/>
          <w:highlight w:val="none"/>
          <w:lang w:eastAsia="zh-CN"/>
        </w:rPr>
        <w:t>（</w:t>
      </w:r>
      <w:r>
        <w:rPr>
          <w:rFonts w:ascii="宋体" w:hAnsi="宋体" w:eastAsia="宋体" w:cs="Times New Roman"/>
          <w:b w:val="0"/>
          <w:bCs/>
          <w:color w:val="auto"/>
          <w:sz w:val="24"/>
          <w:szCs w:val="24"/>
          <w:highlight w:val="none"/>
        </w:rPr>
        <w:t>响应</w:t>
      </w:r>
      <w:r>
        <w:rPr>
          <w:rFonts w:hint="eastAsia" w:ascii="宋体" w:hAnsi="宋体" w:eastAsia="宋体" w:cs="Times New Roman"/>
          <w:b w:val="0"/>
          <w:bCs/>
          <w:color w:val="auto"/>
          <w:sz w:val="24"/>
          <w:szCs w:val="24"/>
          <w:highlight w:val="none"/>
          <w:lang w:eastAsia="zh-CN"/>
        </w:rPr>
        <w:t>）</w:t>
      </w:r>
      <w:r>
        <w:rPr>
          <w:rFonts w:ascii="宋体" w:hAnsi="宋体" w:eastAsia="宋体" w:cs="Times New Roman"/>
          <w:b w:val="0"/>
          <w:bCs/>
          <w:color w:val="auto"/>
          <w:sz w:val="24"/>
          <w:szCs w:val="24"/>
          <w:highlight w:val="none"/>
        </w:rPr>
        <w:t>文件的计算机网卡MAC地址相同的；</w:t>
      </w:r>
    </w:p>
    <w:p>
      <w:pPr>
        <w:pStyle w:val="8"/>
        <w:snapToGrid w:val="0"/>
        <w:spacing w:line="240" w:lineRule="auto"/>
        <w:ind w:firstLine="480" w:firstLineChars="200"/>
        <w:rPr>
          <w:rFonts w:ascii="宋体" w:hAnsi="宋体" w:eastAsia="宋体" w:cs="Times New Roman"/>
          <w:b w:val="0"/>
          <w:bCs/>
          <w:color w:val="auto"/>
          <w:sz w:val="24"/>
          <w:szCs w:val="24"/>
          <w:highlight w:val="none"/>
        </w:rPr>
      </w:pPr>
      <w:r>
        <w:rPr>
          <w:rFonts w:hint="eastAsia" w:ascii="宋体" w:hAnsi="宋体" w:eastAsia="宋体" w:cs="Times New Roman"/>
          <w:b w:val="0"/>
          <w:bCs/>
          <w:color w:val="auto"/>
          <w:sz w:val="24"/>
          <w:szCs w:val="24"/>
          <w:highlight w:val="none"/>
          <w:lang w:eastAsia="zh-CN"/>
        </w:rPr>
        <w:t>（</w:t>
      </w:r>
      <w:r>
        <w:rPr>
          <w:rFonts w:hint="eastAsia" w:ascii="宋体" w:hAnsi="宋体" w:eastAsia="宋体" w:cs="Times New Roman"/>
          <w:b w:val="0"/>
          <w:bCs/>
          <w:color w:val="auto"/>
          <w:sz w:val="24"/>
          <w:szCs w:val="24"/>
          <w:highlight w:val="none"/>
          <w:lang w:val="en-US" w:eastAsia="zh-CN"/>
        </w:rPr>
        <w:t>2）</w:t>
      </w:r>
      <w:r>
        <w:rPr>
          <w:rFonts w:ascii="宋体" w:hAnsi="宋体" w:eastAsia="宋体" w:cs="Times New Roman"/>
          <w:b w:val="0"/>
          <w:bCs/>
          <w:color w:val="auto"/>
          <w:sz w:val="24"/>
          <w:szCs w:val="24"/>
          <w:highlight w:val="none"/>
        </w:rPr>
        <w:t>不同供应商制作电子投标</w:t>
      </w:r>
      <w:r>
        <w:rPr>
          <w:rFonts w:hint="eastAsia" w:ascii="宋体" w:hAnsi="宋体" w:eastAsia="宋体" w:cs="Times New Roman"/>
          <w:b w:val="0"/>
          <w:bCs/>
          <w:color w:val="auto"/>
          <w:sz w:val="24"/>
          <w:szCs w:val="24"/>
          <w:highlight w:val="none"/>
          <w:lang w:eastAsia="zh-CN"/>
        </w:rPr>
        <w:t>（</w:t>
      </w:r>
      <w:r>
        <w:rPr>
          <w:rFonts w:ascii="宋体" w:hAnsi="宋体" w:eastAsia="宋体" w:cs="Times New Roman"/>
          <w:b w:val="0"/>
          <w:bCs/>
          <w:color w:val="auto"/>
          <w:sz w:val="24"/>
          <w:szCs w:val="24"/>
          <w:highlight w:val="none"/>
        </w:rPr>
        <w:t>响应</w:t>
      </w:r>
      <w:r>
        <w:rPr>
          <w:rFonts w:hint="eastAsia" w:ascii="宋体" w:hAnsi="宋体" w:eastAsia="宋体" w:cs="Times New Roman"/>
          <w:b w:val="0"/>
          <w:bCs/>
          <w:color w:val="auto"/>
          <w:sz w:val="24"/>
          <w:szCs w:val="24"/>
          <w:highlight w:val="none"/>
          <w:lang w:eastAsia="zh-CN"/>
        </w:rPr>
        <w:t>）</w:t>
      </w:r>
      <w:r>
        <w:rPr>
          <w:rFonts w:ascii="宋体" w:hAnsi="宋体" w:eastAsia="宋体" w:cs="Times New Roman"/>
          <w:b w:val="0"/>
          <w:bCs/>
          <w:color w:val="auto"/>
          <w:sz w:val="24"/>
          <w:szCs w:val="24"/>
          <w:highlight w:val="none"/>
        </w:rPr>
        <w:t>文件的计算机硬盘序列号相同的；</w:t>
      </w:r>
    </w:p>
    <w:p>
      <w:pPr>
        <w:pStyle w:val="8"/>
        <w:snapToGrid w:val="0"/>
        <w:spacing w:line="240" w:lineRule="auto"/>
        <w:ind w:firstLine="480" w:firstLineChars="200"/>
        <w:rPr>
          <w:rFonts w:hint="eastAsia" w:eastAsiaTheme="minorEastAsia"/>
          <w:b w:val="0"/>
          <w:bCs/>
          <w:lang w:val="en-US" w:eastAsia="zh-CN"/>
        </w:rPr>
      </w:pPr>
      <w:r>
        <w:rPr>
          <w:rFonts w:hint="eastAsia" w:ascii="宋体" w:hAnsi="宋体" w:eastAsia="宋体" w:cs="Times New Roman"/>
          <w:b w:val="0"/>
          <w:bCs/>
          <w:color w:val="auto"/>
          <w:sz w:val="24"/>
          <w:szCs w:val="24"/>
          <w:highlight w:val="none"/>
          <w:lang w:eastAsia="zh-CN"/>
        </w:rPr>
        <w:t>（</w:t>
      </w:r>
      <w:r>
        <w:rPr>
          <w:rFonts w:hint="eastAsia" w:ascii="宋体" w:hAnsi="宋体" w:eastAsia="宋体" w:cs="Times New Roman"/>
          <w:b w:val="0"/>
          <w:bCs/>
          <w:color w:val="auto"/>
          <w:sz w:val="24"/>
          <w:szCs w:val="24"/>
          <w:highlight w:val="none"/>
          <w:lang w:val="en-US" w:eastAsia="zh-CN"/>
        </w:rPr>
        <w:t>3）</w:t>
      </w:r>
      <w:r>
        <w:rPr>
          <w:rFonts w:ascii="宋体" w:hAnsi="宋体" w:eastAsia="宋体" w:cs="Times New Roman"/>
          <w:b w:val="0"/>
          <w:bCs/>
          <w:color w:val="auto"/>
          <w:sz w:val="24"/>
          <w:szCs w:val="24"/>
          <w:highlight w:val="none"/>
        </w:rPr>
        <w:t>不同供应商的投标</w:t>
      </w:r>
      <w:r>
        <w:rPr>
          <w:rFonts w:hint="eastAsia" w:ascii="宋体" w:hAnsi="宋体" w:eastAsia="宋体" w:cs="Times New Roman"/>
          <w:b w:val="0"/>
          <w:bCs/>
          <w:color w:val="auto"/>
          <w:sz w:val="24"/>
          <w:szCs w:val="24"/>
          <w:highlight w:val="none"/>
          <w:lang w:eastAsia="zh-CN"/>
        </w:rPr>
        <w:t>（</w:t>
      </w:r>
      <w:r>
        <w:rPr>
          <w:rFonts w:ascii="宋体" w:hAnsi="宋体" w:eastAsia="宋体" w:cs="Times New Roman"/>
          <w:b w:val="0"/>
          <w:bCs/>
          <w:color w:val="auto"/>
          <w:sz w:val="24"/>
          <w:szCs w:val="24"/>
          <w:highlight w:val="none"/>
        </w:rPr>
        <w:t>响应</w:t>
      </w:r>
      <w:r>
        <w:rPr>
          <w:rFonts w:hint="eastAsia" w:ascii="宋体" w:hAnsi="宋体" w:eastAsia="宋体" w:cs="Times New Roman"/>
          <w:b w:val="0"/>
          <w:bCs/>
          <w:color w:val="auto"/>
          <w:sz w:val="24"/>
          <w:szCs w:val="24"/>
          <w:highlight w:val="none"/>
          <w:lang w:eastAsia="zh-CN"/>
        </w:rPr>
        <w:t>）</w:t>
      </w:r>
      <w:r>
        <w:rPr>
          <w:rFonts w:ascii="宋体" w:hAnsi="宋体" w:eastAsia="宋体" w:cs="Times New Roman"/>
          <w:b w:val="0"/>
          <w:bCs/>
          <w:color w:val="auto"/>
          <w:sz w:val="24"/>
          <w:szCs w:val="24"/>
          <w:highlight w:val="none"/>
        </w:rPr>
        <w:t>文件的内容存在两处以上细节错误一致，且无法合理解释的。</w:t>
      </w:r>
    </w:p>
    <w:p>
      <w:pPr>
        <w:adjustRightInd w:val="0"/>
        <w:snapToGrid w:val="0"/>
        <w:spacing w:line="336" w:lineRule="auto"/>
        <w:ind w:firstLine="470" w:firstLineChars="196"/>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4</w:t>
      </w:r>
      <w:r>
        <w:rPr>
          <w:rFonts w:asciiTheme="minorEastAsia" w:hAnsiTheme="minorEastAsia" w:eastAsiaTheme="minorEastAsia" w:cstheme="minorEastAsia"/>
          <w:b w:val="0"/>
          <w:bCs/>
          <w:color w:val="000000" w:themeColor="text1"/>
          <w:sz w:val="24"/>
          <w:szCs w:val="24"/>
          <w14:textFill>
            <w14:solidFill>
              <w14:schemeClr w14:val="tx1"/>
            </w14:solidFill>
          </w14:textFill>
        </w:rPr>
        <w:t>.废标。</w:t>
      </w:r>
      <w:r>
        <w:rPr>
          <w:rFonts w:asciiTheme="minorEastAsia" w:hAnsiTheme="minorEastAsia" w:eastAsiaTheme="minorEastAsia" w:cstheme="minorEastAsia"/>
          <w:color w:val="000000" w:themeColor="text1"/>
          <w:sz w:val="24"/>
          <w:szCs w:val="24"/>
          <w14:textFill>
            <w14:solidFill>
              <w14:schemeClr w14:val="tx1"/>
            </w14:solidFill>
          </w14:textFill>
        </w:rPr>
        <w:t>根据《中华人民共和国政府采购法》第三十六条之规定，在采购中，出现下列情形之一的，应予废标：</w:t>
      </w:r>
    </w:p>
    <w:p>
      <w:pPr>
        <w:adjustRightInd w:val="0"/>
        <w:snapToGrid w:val="0"/>
        <w:spacing w:line="336"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asciiTheme="minorEastAsia" w:hAnsiTheme="minorEastAsia" w:eastAsiaTheme="minorEastAsia" w:cstheme="minorEastAsia"/>
          <w:color w:val="000000" w:themeColor="text1"/>
          <w:sz w:val="24"/>
          <w:szCs w:val="24"/>
          <w14:textFill>
            <w14:solidFill>
              <w14:schemeClr w14:val="tx1"/>
            </w14:solidFill>
          </w14:textFill>
        </w:rPr>
        <w:t>.1符合专业条件的供应商或者对招标文件作实质响应的供应商不足3家的；</w:t>
      </w:r>
    </w:p>
    <w:p>
      <w:pPr>
        <w:adjustRightInd w:val="0"/>
        <w:snapToGrid w:val="0"/>
        <w:spacing w:line="336"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asciiTheme="minorEastAsia" w:hAnsiTheme="minorEastAsia" w:eastAsiaTheme="minorEastAsia" w:cstheme="minorEastAsia"/>
          <w:color w:val="000000" w:themeColor="text1"/>
          <w:sz w:val="24"/>
          <w:szCs w:val="24"/>
          <w14:textFill>
            <w14:solidFill>
              <w14:schemeClr w14:val="tx1"/>
            </w14:solidFill>
          </w14:textFill>
        </w:rPr>
        <w:t>.2出现影响采购公正的违法、违规行为的；</w:t>
      </w:r>
    </w:p>
    <w:p>
      <w:pPr>
        <w:adjustRightInd w:val="0"/>
        <w:snapToGrid w:val="0"/>
        <w:spacing w:line="336"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asciiTheme="minorEastAsia" w:hAnsiTheme="minorEastAsia" w:eastAsiaTheme="minorEastAsia" w:cstheme="minorEastAsia"/>
          <w:color w:val="000000" w:themeColor="text1"/>
          <w:sz w:val="24"/>
          <w:szCs w:val="24"/>
          <w14:textFill>
            <w14:solidFill>
              <w14:schemeClr w14:val="tx1"/>
            </w14:solidFill>
          </w14:textFill>
        </w:rPr>
        <w:t>.3投标人的报价均超过了采购预算，采购人不能支付的；</w:t>
      </w:r>
    </w:p>
    <w:p>
      <w:pPr>
        <w:adjustRightInd w:val="0"/>
        <w:snapToGrid w:val="0"/>
        <w:spacing w:line="336"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asciiTheme="minorEastAsia" w:hAnsiTheme="minorEastAsia" w:eastAsiaTheme="minorEastAsia" w:cstheme="minorEastAsia"/>
          <w:color w:val="000000" w:themeColor="text1"/>
          <w:sz w:val="24"/>
          <w:szCs w:val="24"/>
          <w14:textFill>
            <w14:solidFill>
              <w14:schemeClr w14:val="tx1"/>
            </w14:solidFill>
          </w14:textFill>
        </w:rPr>
        <w:t>.4因重大变故，采购任务取消的。</w:t>
      </w:r>
    </w:p>
    <w:p>
      <w:pPr>
        <w:adjustRightInd w:val="0"/>
        <w:snapToGrid w:val="0"/>
        <w:spacing w:line="336"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废标后，采购机构应当将废标理由通知所有投标人。</w:t>
      </w:r>
    </w:p>
    <w:p>
      <w:pPr>
        <w:adjustRightInd w:val="0"/>
        <w:snapToGrid w:val="0"/>
        <w:spacing w:line="336" w:lineRule="auto"/>
        <w:ind w:firstLine="590" w:firstLineChars="245"/>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5</w:t>
      </w:r>
      <w:r>
        <w:rPr>
          <w:rFonts w:asciiTheme="minorEastAsia" w:hAnsiTheme="minorEastAsia" w:eastAsiaTheme="minorEastAsia" w:cstheme="minorEastAsia"/>
          <w:b/>
          <w:color w:val="000000" w:themeColor="text1"/>
          <w:sz w:val="24"/>
          <w:szCs w:val="24"/>
          <w14:textFill>
            <w14:solidFill>
              <w14:schemeClr w14:val="tx1"/>
            </w14:solidFill>
          </w14:textFill>
        </w:rPr>
        <w:t>.修改招标文件，重新组织采购活动。</w:t>
      </w:r>
      <w:r>
        <w:rPr>
          <w:rFonts w:asciiTheme="minorEastAsia" w:hAnsiTheme="minorEastAsia" w:eastAsiaTheme="minorEastAsia" w:cstheme="minorEastAsia"/>
          <w:color w:val="000000" w:themeColor="text1"/>
          <w:sz w:val="24"/>
          <w:szCs w:val="24"/>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adjustRightInd w:val="0"/>
        <w:snapToGrid w:val="0"/>
        <w:spacing w:line="336" w:lineRule="auto"/>
        <w:ind w:firstLine="590" w:firstLineChars="245"/>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val="en-US" w:eastAsia="zh-CN"/>
          <w14:textFill>
            <w14:solidFill>
              <w14:schemeClr w14:val="tx1"/>
            </w14:solidFill>
          </w14:textFill>
        </w:rPr>
        <w:t>6</w:t>
      </w:r>
      <w:r>
        <w:rPr>
          <w:rFonts w:asciiTheme="minorEastAsia" w:hAnsiTheme="minorEastAsia" w:eastAsiaTheme="minorEastAsia" w:cstheme="minorEastAsia"/>
          <w:b/>
          <w:color w:val="000000" w:themeColor="text1"/>
          <w:kern w:val="0"/>
          <w:sz w:val="24"/>
          <w:szCs w:val="24"/>
          <w14:textFill>
            <w14:solidFill>
              <w14:schemeClr w14:val="tx1"/>
            </w14:solidFill>
          </w14:textFill>
        </w:rPr>
        <w:t>.重新开展采购。</w:t>
      </w:r>
      <w:r>
        <w:rPr>
          <w:rFonts w:asciiTheme="minorEastAsia" w:hAnsiTheme="minorEastAsia" w:eastAsiaTheme="minorEastAsia" w:cstheme="minorEastAsia"/>
          <w:color w:val="000000" w:themeColor="text1"/>
          <w:sz w:val="24"/>
          <w:szCs w:val="24"/>
          <w14:textFill>
            <w14:solidFill>
              <w14:schemeClr w14:val="tx1"/>
            </w14:solidFill>
          </w14:textFill>
        </w:rPr>
        <w:t>有政府采购法第七十一条、第七十二条规定的违法行为之一，影响或者可能影响中标、成交结果的，依照下列规定处理：</w:t>
      </w:r>
    </w:p>
    <w:p>
      <w:pPr>
        <w:adjustRightInd w:val="0"/>
        <w:snapToGrid w:val="0"/>
        <w:spacing w:line="336" w:lineRule="auto"/>
        <w:ind w:firstLine="600" w:firstLineChars="25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asciiTheme="minorEastAsia" w:hAnsiTheme="minorEastAsia" w:eastAsiaTheme="minorEastAsia" w:cstheme="minorEastAsia"/>
          <w:color w:val="000000" w:themeColor="text1"/>
          <w:sz w:val="24"/>
          <w:szCs w:val="24"/>
          <w14:textFill>
            <w14:solidFill>
              <w14:schemeClr w14:val="tx1"/>
            </w14:solidFill>
          </w14:textFill>
        </w:rPr>
        <w:t>.1未确定中标或者中标人的，终止本次政府采购活动，重新开展政府采购活动。</w:t>
      </w:r>
    </w:p>
    <w:p>
      <w:pPr>
        <w:adjustRightInd w:val="0"/>
        <w:snapToGrid w:val="0"/>
        <w:spacing w:line="336" w:lineRule="auto"/>
        <w:ind w:firstLine="600" w:firstLineChars="25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asciiTheme="minorEastAsia" w:hAnsiTheme="minorEastAsia" w:eastAsiaTheme="minorEastAsia" w:cstheme="minorEastAsia"/>
          <w:color w:val="000000" w:themeColor="text1"/>
          <w:sz w:val="24"/>
          <w:szCs w:val="24"/>
          <w14:textFill>
            <w14:solidFill>
              <w14:schemeClr w14:val="tx1"/>
            </w14:solidFill>
          </w14:textFill>
        </w:rPr>
        <w:t>.2已确定中标或者中标人但尚未签订政府采购合同的，中标或者成交结果无效，从合格的中标或者成交候选人中另行确定中标或者中标人；没有合格的中标或者成交候选人的，重新开展政府采购活动。</w:t>
      </w:r>
    </w:p>
    <w:p>
      <w:pPr>
        <w:adjustRightInd w:val="0"/>
        <w:snapToGrid w:val="0"/>
        <w:spacing w:line="336" w:lineRule="auto"/>
        <w:ind w:firstLine="600" w:firstLineChars="25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asciiTheme="minorEastAsia" w:hAnsiTheme="minorEastAsia" w:eastAsiaTheme="minorEastAsia" w:cstheme="minorEastAsia"/>
          <w:color w:val="000000" w:themeColor="text1"/>
          <w:sz w:val="24"/>
          <w:szCs w:val="24"/>
          <w14:textFill>
            <w14:solidFill>
              <w14:schemeClr w14:val="tx1"/>
            </w14:solidFill>
          </w14:textFill>
        </w:rPr>
        <w:t>.3政府采购合同已签订但尚未履行的，撤销合同，从合格的中标或者成交候选人中另行确定中标或者中标人；没有合格的中标或者成交候选人的，重新开展政府采购活动。</w:t>
      </w:r>
    </w:p>
    <w:p>
      <w:pPr>
        <w:adjustRightInd w:val="0"/>
        <w:snapToGrid w:val="0"/>
        <w:spacing w:line="336"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asciiTheme="minorEastAsia" w:hAnsiTheme="minorEastAsia" w:eastAsiaTheme="minorEastAsia" w:cstheme="minorEastAsia"/>
          <w:color w:val="000000" w:themeColor="text1"/>
          <w:sz w:val="24"/>
          <w:szCs w:val="24"/>
          <w14:textFill>
            <w14:solidFill>
              <w14:schemeClr w14:val="tx1"/>
            </w14:solidFill>
          </w14:textFill>
        </w:rPr>
        <w:t>.4政府采购合同已经履行，给采购人、供应商造成损失的，由责任人承担赔偿责任。</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asciiTheme="minorEastAsia" w:hAnsiTheme="minorEastAsia" w:eastAsiaTheme="minorEastAsia" w:cstheme="minorEastAsia"/>
          <w:color w:val="000000" w:themeColor="text1"/>
          <w:sz w:val="24"/>
          <w:szCs w:val="24"/>
          <w14:textFill>
            <w14:solidFill>
              <w14:schemeClr w14:val="tx1"/>
            </w14:solidFill>
          </w14:textFill>
        </w:rPr>
        <w:t>.5政府采购当事人有其他违反政府采购法</w:t>
      </w:r>
      <w:r>
        <w:rPr>
          <w:rFonts w:asciiTheme="minorEastAsia" w:hAnsiTheme="minorEastAsia" w:eastAsiaTheme="minorEastAsia" w:cstheme="minorEastAsia"/>
          <w:color w:val="000000" w:themeColor="text1"/>
          <w:kern w:val="0"/>
          <w:sz w:val="24"/>
          <w:szCs w:val="24"/>
          <w14:textFill>
            <w14:solidFill>
              <w14:schemeClr w14:val="tx1"/>
            </w14:solidFill>
          </w14:textFill>
        </w:rPr>
        <w:t>或者政府采购法实施条例等法律法规规定</w:t>
      </w:r>
      <w:r>
        <w:rPr>
          <w:rFonts w:asciiTheme="minorEastAsia" w:hAnsiTheme="minorEastAsia" w:eastAsiaTheme="minorEastAsia" w:cstheme="minorEastAsia"/>
          <w:color w:val="000000" w:themeColor="text1"/>
          <w:sz w:val="24"/>
          <w:szCs w:val="24"/>
          <w14:textFill>
            <w14:solidFill>
              <w14:schemeClr w14:val="tx1"/>
            </w14:solidFill>
          </w14:textFill>
        </w:rPr>
        <w:t>的行为，经改正后仍然影响或者可能影响中标、成交结果或者依法被认定为中标、成交无效的，依照7.1-7.4规定处理。</w:t>
      </w:r>
    </w:p>
    <w:p>
      <w:pPr>
        <w:adjustRightInd w:val="0"/>
        <w:snapToGrid w:val="0"/>
        <w:spacing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8"/>
          <w:szCs w:val="28"/>
          <w14:textFill>
            <w14:solidFill>
              <w14:schemeClr w14:val="tx1"/>
            </w14:solidFill>
          </w14:textFill>
        </w:rPr>
        <w:t>五、评审纪律和要求</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1.评审专家必须公平、公正评审，遵纪守法，客观、廉洁地履行职责。</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2.评审专家在评审开始前，应关闭并上交随身携带的各种通信工具。</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3.评审专家在评审过程中，未经许可不得中途离开评审现场，不得迟到早退。</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4.评审专家和工作人员不得透露评审过程中的讨论情况和评审结果。</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6.采购人、采购代理机构不得向评审委员会的评审专家作倾向性、误导性的解释或者说明。</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8.评审专家在评审过程中不得将自己的观点强加给其他评审专家，评审专家应自主发表见解，对评审意见承担个人责任。</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10.评审专家应当独立、客观、公正地提出评审意见，不得带有倾向性，不得影响其他评审专家评审，并在评审报告上签字；如对评审报告有异议的，可在报告上签署不同意见，并说明理由，否则将视为同意。</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11.评审专家应当遵守评审工作纪律，不得泄露评审文件、评审情况和评审中获悉的商业秘密。</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评审委员会在评审过程中发现投标人有行贿、提供虚假材料或者串通等违法行为的，应当及时向财政部门报告。</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12.招标文件内容违反国家有关强制性规定的，评审委员会应当停止评审并向采购代理机构说明情况。</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13.评审专家应当配合采购代理机构答复投标人提出的质疑。</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14.评审专家应当配合财政部门的投诉处理工作。</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15.评审专家有如下行为之一的，责令改正，给予警告，可以并处一千元以下的罚款：</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①明知应当回避而未主动回避的；</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②在得知自己为评审专家身份后至评审结束前时段内私下接触投标人的；</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③在评审过程中擅离职守，影响评审程序正常进行的；</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④在评审过程有明显不合理或者不正当倾向性的；</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⑤未按招标文件规定的评审方法和标准进行评审的；</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⑥上述①至⑤行为影响中标结果的，中标结果无效。</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政府采购评审专家与投标人存在利害关系未回避的，处2万元以上5万元以下的罚款，禁止其参加政府采购评审活动。</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政府采购评审专家收受采购人、采购代理机构、投标人贿赂或者获取其他不正当利益，构成犯罪的，依法追究刑事责任；尚不构成犯罪的，处2万元以上5万元以下的罚款，禁止其参加政府采购评审活动。</w:t>
      </w:r>
    </w:p>
    <w:p>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政府采购评审专家有上述违法行为的，其评审意见无效，不得获取评审费；有违法所得的，没收违法所得；给他人造成损失的，依法承担民事责任。</w:t>
      </w:r>
    </w:p>
    <w:p>
      <w:pPr>
        <w:adjustRightInd w:val="0"/>
        <w:snapToGrid w:val="0"/>
        <w:spacing w:line="336"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p>
    <w:p>
      <w:pPr>
        <w:pStyle w:val="25"/>
        <w:ind w:left="0" w:leftChars="0" w:firstLine="0" w:firstLineChars="0"/>
        <w:jc w:val="center"/>
        <w:rPr>
          <w:rFonts w:hint="default" w:asciiTheme="minorEastAsia" w:hAnsiTheme="minorEastAsia" w:eastAsiaTheme="minorEastAsia" w:cstheme="minorEastAsia"/>
          <w:b/>
          <w:color w:val="000000" w:themeColor="text1"/>
          <w:kern w:val="2"/>
          <w:sz w:val="36"/>
          <w14:textFill>
            <w14:solidFill>
              <w14:schemeClr w14:val="tx1"/>
            </w14:solidFill>
          </w14:textFill>
        </w:rPr>
      </w:pPr>
    </w:p>
    <w:p>
      <w:pPr>
        <w:rPr>
          <w:rFonts w:hint="default" w:asciiTheme="minorEastAsia" w:hAnsiTheme="minorEastAsia" w:eastAsiaTheme="minorEastAsia" w:cstheme="minorEastAsia"/>
          <w:b/>
          <w:color w:val="000000" w:themeColor="text1"/>
          <w:sz w:val="36"/>
          <w14:textFill>
            <w14:solidFill>
              <w14:schemeClr w14:val="tx1"/>
            </w14:solidFill>
          </w14:textFill>
        </w:rPr>
      </w:pPr>
      <w:r>
        <w:rPr>
          <w:rFonts w:asciiTheme="minorEastAsia" w:hAnsiTheme="minorEastAsia" w:eastAsiaTheme="minorEastAsia" w:cstheme="minorEastAsia"/>
          <w:b/>
          <w:color w:val="000000" w:themeColor="text1"/>
          <w:sz w:val="36"/>
          <w14:textFill>
            <w14:solidFill>
              <w14:schemeClr w14:val="tx1"/>
            </w14:solidFill>
          </w14:textFill>
        </w:rPr>
        <w:br w:type="page"/>
      </w:r>
    </w:p>
    <w:p>
      <w:pPr>
        <w:spacing w:line="360" w:lineRule="auto"/>
        <w:jc w:val="center"/>
        <w:outlineLvl w:val="0"/>
        <w:rPr>
          <w:rFonts w:hint="default" w:asciiTheme="minorEastAsia" w:hAnsiTheme="minorEastAsia" w:eastAsiaTheme="minorEastAsia" w:cstheme="minorEastAsia"/>
          <w:b/>
          <w:color w:val="auto"/>
          <w:sz w:val="36"/>
        </w:rPr>
      </w:pPr>
      <w:r>
        <w:rPr>
          <w:rFonts w:asciiTheme="minorEastAsia" w:hAnsiTheme="minorEastAsia" w:eastAsiaTheme="minorEastAsia" w:cstheme="minorEastAsia"/>
          <w:b/>
          <w:color w:val="auto"/>
          <w:sz w:val="36"/>
        </w:rPr>
        <w:t>第五部分 拟签订的合同文本</w:t>
      </w:r>
    </w:p>
    <w:p>
      <w:pPr>
        <w:spacing w:line="360" w:lineRule="auto"/>
        <w:jc w:val="center"/>
        <w:rPr>
          <w:rFonts w:hint="default" w:asciiTheme="minorEastAsia" w:hAnsiTheme="minorEastAsia" w:eastAsiaTheme="minorEastAsia" w:cstheme="minorEastAsia"/>
          <w:b/>
          <w:bCs/>
          <w:color w:val="auto"/>
          <w:sz w:val="24"/>
          <w:szCs w:val="28"/>
        </w:rPr>
      </w:pPr>
      <w:bookmarkStart w:id="24" w:name="_Toc306883934"/>
      <w:bookmarkStart w:id="25" w:name="_Toc309034225"/>
      <w:r>
        <w:rPr>
          <w:rFonts w:asciiTheme="minorEastAsia" w:hAnsiTheme="minorEastAsia" w:eastAsiaTheme="minorEastAsia" w:cstheme="minorEastAsia"/>
          <w:b/>
          <w:bCs/>
          <w:color w:val="auto"/>
          <w:sz w:val="24"/>
          <w:szCs w:val="28"/>
        </w:rPr>
        <w:t>合同</w:t>
      </w:r>
      <w:bookmarkEnd w:id="24"/>
      <w:r>
        <w:rPr>
          <w:rFonts w:asciiTheme="minorEastAsia" w:hAnsiTheme="minorEastAsia" w:eastAsiaTheme="minorEastAsia" w:cstheme="minorEastAsia"/>
          <w:b/>
          <w:bCs/>
          <w:color w:val="auto"/>
          <w:sz w:val="24"/>
          <w:szCs w:val="28"/>
        </w:rPr>
        <w:t>格式（供签约参考）</w:t>
      </w:r>
      <w:bookmarkEnd w:id="25"/>
    </w:p>
    <w:p>
      <w:pPr>
        <w:spacing w:line="360" w:lineRule="auto"/>
        <w:ind w:right="-153" w:rightChars="-73"/>
        <w:rPr>
          <w:rFonts w:hint="default" w:ascii="宋体" w:hAnsi="宋体" w:eastAsia="宋体"/>
          <w:color w:val="auto"/>
          <w:sz w:val="24"/>
        </w:rPr>
      </w:pP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textAlignment w:val="auto"/>
        <w:rPr>
          <w:rFonts w:hint="eastAsia" w:ascii="仿宋" w:hAnsi="仿宋" w:eastAsia="仿宋" w:cs="仿宋"/>
          <w:b w:val="0"/>
          <w:bCs w:val="0"/>
          <w:color w:val="auto"/>
          <w:kern w:val="0"/>
          <w:sz w:val="24"/>
          <w:highlight w:val="none"/>
        </w:rPr>
      </w:pPr>
      <w:r>
        <w:rPr>
          <w:rFonts w:hint="eastAsia" w:ascii="仿宋" w:hAnsi="仿宋" w:eastAsia="仿宋" w:cs="仿宋"/>
          <w:color w:val="auto"/>
          <w:kern w:val="0"/>
          <w:sz w:val="24"/>
          <w:highlight w:val="none"/>
        </w:rPr>
        <w:t>甲方：</w:t>
      </w:r>
      <w:r>
        <w:rPr>
          <w:rFonts w:hint="eastAsia" w:ascii="仿宋" w:hAnsi="仿宋" w:eastAsia="仿宋" w:cs="仿宋"/>
          <w:b w:val="0"/>
          <w:bCs w:val="0"/>
          <w:color w:val="auto"/>
          <w:kern w:val="0"/>
          <w:sz w:val="24"/>
          <w:highlight w:val="none"/>
          <w:u w:val="single"/>
        </w:rPr>
        <w:t>（</w:t>
      </w:r>
      <w:r>
        <w:rPr>
          <w:rFonts w:hint="eastAsia" w:ascii="仿宋" w:hAnsi="仿宋" w:eastAsia="仿宋" w:cs="仿宋"/>
          <w:b w:val="0"/>
          <w:bCs w:val="0"/>
          <w:color w:val="auto"/>
          <w:kern w:val="0"/>
          <w:sz w:val="24"/>
          <w:highlight w:val="none"/>
          <w:u w:val="single"/>
          <w:lang w:eastAsia="zh-CN"/>
        </w:rPr>
        <w:t>使用方</w:t>
      </w:r>
      <w:r>
        <w:rPr>
          <w:rFonts w:hint="eastAsia" w:ascii="仿宋" w:hAnsi="仿宋" w:eastAsia="仿宋" w:cs="仿宋"/>
          <w:b w:val="0"/>
          <w:bCs w:val="0"/>
          <w:color w:val="auto"/>
          <w:kern w:val="0"/>
          <w:sz w:val="24"/>
          <w:highlight w:val="none"/>
          <w:u w:val="single"/>
        </w:rPr>
        <w:t>）         </w:t>
      </w: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kern w:val="0"/>
          <w:sz w:val="24"/>
          <w:highlight w:val="none"/>
        </w:rPr>
        <w:t>乙方：</w:t>
      </w:r>
      <w:r>
        <w:rPr>
          <w:rFonts w:hint="eastAsia" w:ascii="仿宋" w:hAnsi="仿宋" w:eastAsia="仿宋" w:cs="仿宋"/>
          <w:b w:val="0"/>
          <w:bCs w:val="0"/>
          <w:color w:val="auto"/>
          <w:kern w:val="0"/>
          <w:sz w:val="24"/>
          <w:highlight w:val="none"/>
          <w:u w:val="single"/>
        </w:rPr>
        <w:t>（</w:t>
      </w:r>
      <w:r>
        <w:rPr>
          <w:rFonts w:hint="eastAsia" w:ascii="仿宋" w:hAnsi="仿宋" w:eastAsia="仿宋" w:cs="仿宋"/>
          <w:b w:val="0"/>
          <w:bCs w:val="0"/>
          <w:color w:val="auto"/>
          <w:kern w:val="0"/>
          <w:sz w:val="24"/>
          <w:highlight w:val="none"/>
          <w:u w:val="single"/>
          <w:lang w:eastAsia="zh-CN"/>
        </w:rPr>
        <w:t>供应商</w:t>
      </w:r>
      <w:r>
        <w:rPr>
          <w:rFonts w:hint="eastAsia" w:ascii="仿宋" w:hAnsi="仿宋" w:eastAsia="仿宋" w:cs="仿宋"/>
          <w:b w:val="0"/>
          <w:bCs w:val="0"/>
          <w:color w:val="auto"/>
          <w:kern w:val="0"/>
          <w:sz w:val="24"/>
          <w:highlight w:val="none"/>
          <w:u w:val="single"/>
        </w:rPr>
        <w:t>）     </w:t>
      </w:r>
      <w:r>
        <w:rPr>
          <w:rFonts w:hint="eastAsia" w:ascii="仿宋" w:hAnsi="仿宋" w:eastAsia="仿宋" w:cs="仿宋"/>
          <w:b w:val="0"/>
          <w:bCs w:val="0"/>
          <w:color w:val="auto"/>
          <w:kern w:val="0"/>
          <w:sz w:val="24"/>
          <w:highlight w:val="none"/>
          <w:u w:val="single"/>
          <w:lang w:val="en-US" w:eastAsia="zh-CN"/>
        </w:rPr>
        <w:t xml:space="preserve">    </w:t>
      </w:r>
      <w:r>
        <w:rPr>
          <w:rFonts w:hint="eastAsia" w:ascii="仿宋" w:hAnsi="仿宋" w:eastAsia="仿宋" w:cs="仿宋"/>
          <w:b w:val="0"/>
          <w:bCs w:val="0"/>
          <w:color w:val="auto"/>
          <w:kern w:val="0"/>
          <w:sz w:val="24"/>
          <w:highlight w:val="none"/>
          <w:u w:val="single"/>
        </w:rPr>
        <w:t> </w:t>
      </w:r>
    </w:p>
    <w:p>
      <w:pPr>
        <w:pStyle w:val="12"/>
        <w:keepNext w:val="0"/>
        <w:keepLines w:val="0"/>
        <w:pageBreakBefore w:val="0"/>
        <w:widowControl w:val="0"/>
        <w:kinsoku/>
        <w:wordWrap/>
        <w:overflowPunct/>
        <w:topLinePunct w:val="0"/>
        <w:autoSpaceDE/>
        <w:autoSpaceDN/>
        <w:bidi w:val="0"/>
        <w:adjustRightInd/>
        <w:snapToGrid w:val="0"/>
        <w:spacing w:before="0"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根据《中华人民共和国政府采购法》、《中华人民共和国民法典》等法律法规的规定，甲乙双方按照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采购结果签订本合同。</w:t>
      </w:r>
    </w:p>
    <w:p>
      <w:pPr>
        <w:keepNext w:val="0"/>
        <w:keepLines w:val="0"/>
        <w:pageBreakBefore w:val="0"/>
        <w:widowControl w:val="0"/>
        <w:kinsoku/>
        <w:wordWrap/>
        <w:overflowPunct/>
        <w:topLinePunct w:val="0"/>
        <w:autoSpaceDE/>
        <w:autoSpaceDN/>
        <w:bidi w:val="0"/>
        <w:adjustRightInd w:val="0"/>
        <w:snapToGrid/>
        <w:spacing w:line="360" w:lineRule="auto"/>
        <w:ind w:right="0" w:rightChars="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一、</w:t>
      </w:r>
      <w:r>
        <w:rPr>
          <w:rFonts w:hint="eastAsia" w:ascii="仿宋" w:hAnsi="仿宋" w:eastAsia="仿宋" w:cs="仿宋"/>
          <w:snapToGrid w:val="0"/>
          <w:color w:val="auto"/>
          <w:kern w:val="0"/>
          <w:sz w:val="24"/>
          <w:szCs w:val="24"/>
          <w:highlight w:val="none"/>
          <w:lang w:eastAsia="zh-CN"/>
        </w:rPr>
        <w:t>项目名称</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u w:val="single"/>
        </w:rPr>
        <w:t>__________________________________</w:t>
      </w:r>
    </w:p>
    <w:p>
      <w:pPr>
        <w:pStyle w:val="57"/>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二、实施地点：甲方指定地点</w:t>
      </w:r>
    </w:p>
    <w:p>
      <w:pPr>
        <w:pStyle w:val="6"/>
        <w:keepNext w:val="0"/>
        <w:keepLines w:val="0"/>
        <w:pageBreakBefore w:val="0"/>
        <w:numPr>
          <w:ilvl w:val="0"/>
          <w:numId w:val="0"/>
        </w:numPr>
        <w:tabs>
          <w:tab w:val="left" w:pos="1697"/>
        </w:tabs>
        <w:kinsoku/>
        <w:wordWrap/>
        <w:overflowPunct/>
        <w:topLinePunct w:val="0"/>
        <w:autoSpaceDE/>
        <w:autoSpaceDN/>
        <w:bidi w:val="0"/>
        <w:spacing w:after="0" w:afterLines="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乙方须在中标通知书发出30日内按招标文件和乙方投标文件的约定，凭中标通知书和甲方在约定的时间、地点，由法定代表人或授权委托人与甲方签订书面合同。</w:t>
      </w:r>
    </w:p>
    <w:p>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三、合同金额及清单</w:t>
      </w:r>
    </w:p>
    <w:p>
      <w:pPr>
        <w:pStyle w:val="12"/>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合同金额为人民币</w:t>
      </w:r>
      <w:r>
        <w:rPr>
          <w:rFonts w:hint="eastAsia" w:ascii="仿宋" w:hAnsi="仿宋" w:eastAsia="仿宋" w:cs="仿宋"/>
          <w:color w:val="auto"/>
          <w:kern w:val="0"/>
          <w:sz w:val="24"/>
          <w:szCs w:val="24"/>
          <w:highlight w:val="none"/>
          <w:u w:val="single"/>
        </w:rPr>
        <w:t>　　　　</w:t>
      </w:r>
      <w:r>
        <w:rPr>
          <w:rFonts w:hint="eastAsia" w:ascii="仿宋" w:hAnsi="仿宋" w:eastAsia="仿宋" w:cs="仿宋"/>
          <w:color w:val="auto"/>
          <w:kern w:val="0"/>
          <w:sz w:val="24"/>
          <w:szCs w:val="24"/>
          <w:highlight w:val="none"/>
        </w:rPr>
        <w:t>元</w:t>
      </w:r>
      <w:r>
        <w:rPr>
          <w:rFonts w:hint="eastAsia" w:ascii="仿宋" w:hAnsi="仿宋" w:eastAsia="仿宋" w:cs="仿宋"/>
          <w:b/>
          <w:color w:val="auto"/>
          <w:kern w:val="0"/>
          <w:sz w:val="24"/>
          <w:szCs w:val="24"/>
          <w:highlight w:val="none"/>
        </w:rPr>
        <w:t>，</w:t>
      </w:r>
      <w:r>
        <w:rPr>
          <w:rFonts w:hint="eastAsia" w:ascii="仿宋" w:hAnsi="仿宋" w:eastAsia="仿宋" w:cs="仿宋"/>
          <w:color w:val="auto"/>
          <w:kern w:val="0"/>
          <w:sz w:val="24"/>
          <w:szCs w:val="24"/>
          <w:highlight w:val="none"/>
        </w:rPr>
        <w:t xml:space="preserve"> 大写：</w:t>
      </w:r>
      <w:r>
        <w:rPr>
          <w:rFonts w:hint="eastAsia" w:ascii="仿宋" w:hAnsi="仿宋" w:eastAsia="仿宋" w:cs="仿宋"/>
          <w:color w:val="auto"/>
          <w:kern w:val="0"/>
          <w:sz w:val="24"/>
          <w:szCs w:val="24"/>
          <w:highlight w:val="none"/>
          <w:u w:val="single"/>
        </w:rPr>
        <w:t>_________________</w:t>
      </w:r>
      <w:r>
        <w:rPr>
          <w:rFonts w:hint="eastAsia" w:ascii="仿宋" w:hAnsi="仿宋" w:eastAsia="仿宋" w:cs="仿宋"/>
          <w:color w:val="auto"/>
          <w:kern w:val="0"/>
          <w:sz w:val="24"/>
          <w:szCs w:val="24"/>
          <w:highlight w:val="none"/>
        </w:rPr>
        <w:t>元。</w:t>
      </w:r>
    </w:p>
    <w:p>
      <w:pPr>
        <w:keepNext w:val="0"/>
        <w:keepLines w:val="0"/>
        <w:pageBreakBefore w:val="0"/>
        <w:kinsoku/>
        <w:wordWrap/>
        <w:overflowPunct/>
        <w:topLinePunct w:val="0"/>
        <w:bidi w:val="0"/>
        <w:snapToGrid w:val="0"/>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四、服务要求：</w:t>
      </w:r>
    </w:p>
    <w:p>
      <w:pPr>
        <w:pStyle w:val="6"/>
        <w:keepNext w:val="0"/>
        <w:keepLines w:val="0"/>
        <w:pageBreakBefore w:val="0"/>
        <w:numPr>
          <w:ilvl w:val="0"/>
          <w:numId w:val="0"/>
        </w:numPr>
        <w:tabs>
          <w:tab w:val="left" w:pos="1697"/>
        </w:tabs>
        <w:kinsoku/>
        <w:wordWrap/>
        <w:overflowPunct/>
        <w:topLinePunct w:val="0"/>
        <w:bidi w:val="0"/>
        <w:spacing w:after="0" w:afterLines="0"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五、付款方式</w:t>
      </w:r>
    </w:p>
    <w:p>
      <w:pPr>
        <w:pStyle w:val="6"/>
        <w:keepNext w:val="0"/>
        <w:keepLines w:val="0"/>
        <w:pageBreakBefore w:val="0"/>
        <w:numPr>
          <w:ilvl w:val="0"/>
          <w:numId w:val="0"/>
        </w:numPr>
        <w:tabs>
          <w:tab w:val="left" w:pos="1697"/>
        </w:tabs>
        <w:kinsoku/>
        <w:wordWrap/>
        <w:overflowPunct/>
        <w:topLinePunct w:val="0"/>
        <w:bidi w:val="0"/>
        <w:spacing w:after="0" w:afterLines="0"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生效并在具备实施条件后，采购人在7个工作日内向中标供应商支付合同总额的40%作为项目的预付款（同时中标供应商应当向采购人提交合同总额的40%的预付款保函）。中标供应商不提供保函的或者明确表示无需预付款的，采购人将不予支付预付款。资金到位履约完成验收合格后所有款额由采购单位在30天内一次性支付。</w:t>
      </w:r>
    </w:p>
    <w:p>
      <w:pPr>
        <w:pStyle w:val="6"/>
        <w:keepNext w:val="0"/>
        <w:keepLines w:val="0"/>
        <w:pageBreakBefore w:val="0"/>
        <w:numPr>
          <w:ilvl w:val="0"/>
          <w:numId w:val="0"/>
        </w:numPr>
        <w:tabs>
          <w:tab w:val="left" w:pos="1697"/>
        </w:tabs>
        <w:kinsoku/>
        <w:wordWrap/>
        <w:overflowPunct/>
        <w:topLinePunct w:val="0"/>
        <w:bidi w:val="0"/>
        <w:spacing w:after="0" w:afterLines="0"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六、</w:t>
      </w:r>
      <w:r>
        <w:rPr>
          <w:rFonts w:hint="eastAsia" w:ascii="仿宋" w:hAnsi="仿宋" w:eastAsia="仿宋" w:cs="仿宋"/>
          <w:b/>
          <w:color w:val="auto"/>
          <w:sz w:val="24"/>
          <w:szCs w:val="24"/>
          <w:highlight w:val="none"/>
        </w:rPr>
        <w:t>履约保证金</w:t>
      </w:r>
    </w:p>
    <w:p>
      <w:pPr>
        <w:keepNext w:val="0"/>
        <w:keepLines w:val="0"/>
        <w:pageBreakBefore w:val="0"/>
        <w:kinsoku/>
        <w:wordWrap/>
        <w:overflowPunct/>
        <w:topLinePunct w:val="0"/>
        <w:bidi w:val="0"/>
        <w:spacing w:line="360" w:lineRule="auto"/>
        <w:ind w:firstLine="480" w:firstLineChars="200"/>
        <w:contextualSpacing/>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中标通知书发出后10个工作日内，中标单位需向采购单位缴纳</w:t>
      </w:r>
      <w:r>
        <w:rPr>
          <w:rFonts w:hint="eastAsia" w:ascii="仿宋" w:hAnsi="仿宋" w:eastAsia="仿宋" w:cs="仿宋"/>
          <w:bCs/>
          <w:color w:val="auto"/>
          <w:sz w:val="24"/>
          <w:szCs w:val="24"/>
          <w:highlight w:val="none"/>
          <w:lang w:val="en-US" w:eastAsia="zh-CN"/>
        </w:rPr>
        <w:t>合同金额</w:t>
      </w:r>
      <w:r>
        <w:rPr>
          <w:rFonts w:hint="eastAsia" w:ascii="仿宋" w:hAnsi="仿宋" w:eastAsia="仿宋" w:cs="仿宋"/>
          <w:bCs/>
          <w:color w:val="auto"/>
          <w:sz w:val="24"/>
          <w:szCs w:val="24"/>
          <w:highlight w:val="none"/>
          <w:lang w:eastAsia="zh-CN"/>
        </w:rPr>
        <w:t>1%的履约保证金，合同履约期满后无违约问题</w:t>
      </w:r>
      <w:r>
        <w:rPr>
          <w:rFonts w:hint="eastAsia" w:ascii="仿宋" w:hAnsi="仿宋" w:eastAsia="仿宋" w:cs="仿宋"/>
          <w:bCs/>
          <w:color w:val="auto"/>
          <w:sz w:val="24"/>
          <w:szCs w:val="24"/>
          <w:highlight w:val="none"/>
          <w:lang w:val="en-US" w:eastAsia="zh-CN"/>
        </w:rPr>
        <w:t>30</w:t>
      </w:r>
      <w:r>
        <w:rPr>
          <w:rFonts w:hint="eastAsia" w:ascii="仿宋" w:hAnsi="仿宋" w:eastAsia="仿宋" w:cs="仿宋"/>
          <w:bCs/>
          <w:color w:val="auto"/>
          <w:sz w:val="24"/>
          <w:szCs w:val="24"/>
          <w:highlight w:val="none"/>
          <w:lang w:eastAsia="zh-CN"/>
        </w:rPr>
        <w:t>日内无息退回。</w:t>
      </w:r>
    </w:p>
    <w:p>
      <w:pPr>
        <w:keepNext w:val="0"/>
        <w:keepLines w:val="0"/>
        <w:pageBreakBefore w:val="0"/>
        <w:kinsoku/>
        <w:wordWrap/>
        <w:overflowPunct/>
        <w:topLinePunct w:val="0"/>
        <w:bidi w:val="0"/>
        <w:spacing w:line="360" w:lineRule="auto"/>
        <w:contextualSpacing/>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eastAsia="zh-CN"/>
        </w:rPr>
        <w:t>七</w:t>
      </w:r>
      <w:r>
        <w:rPr>
          <w:rFonts w:hint="eastAsia" w:ascii="仿宋" w:hAnsi="仿宋" w:eastAsia="仿宋" w:cs="仿宋"/>
          <w:b/>
          <w:color w:val="auto"/>
          <w:sz w:val="24"/>
          <w:szCs w:val="24"/>
          <w:highlight w:val="none"/>
        </w:rPr>
        <w:t>、知识</w:t>
      </w:r>
      <w:r>
        <w:rPr>
          <w:rFonts w:hint="eastAsia" w:ascii="仿宋" w:hAnsi="仿宋" w:eastAsia="仿宋" w:cs="仿宋"/>
          <w:b/>
          <w:bCs/>
          <w:color w:val="auto"/>
          <w:sz w:val="24"/>
          <w:szCs w:val="24"/>
          <w:highlight w:val="none"/>
        </w:rPr>
        <w:t>产权</w:t>
      </w:r>
    </w:p>
    <w:p>
      <w:pPr>
        <w:keepNext w:val="0"/>
        <w:keepLines w:val="0"/>
        <w:pageBreakBefore w:val="0"/>
        <w:kinsoku/>
        <w:wordWrap/>
        <w:overflowPunct/>
        <w:topLinePunct w:val="0"/>
        <w:bidi w:val="0"/>
        <w:spacing w:line="360"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乙方应保证提供服务过程中不会侵犯任何第三方的知识产权和其他权益。如因此发生任何针对甲方的争议、索赔、诉讼等，产生的一切法律责任与费用均由乙方承担。</w:t>
      </w:r>
    </w:p>
    <w:p>
      <w:pPr>
        <w:pStyle w:val="6"/>
        <w:keepNext w:val="0"/>
        <w:keepLines w:val="0"/>
        <w:pageBreakBefore w:val="0"/>
        <w:numPr>
          <w:ilvl w:val="0"/>
          <w:numId w:val="0"/>
        </w:numPr>
        <w:tabs>
          <w:tab w:val="left" w:pos="1697"/>
        </w:tabs>
        <w:kinsoku/>
        <w:wordWrap/>
        <w:overflowPunct/>
        <w:topLinePunct w:val="0"/>
        <w:bidi w:val="0"/>
        <w:spacing w:after="0" w:afterLines="0"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八</w:t>
      </w:r>
      <w:r>
        <w:rPr>
          <w:rFonts w:hint="eastAsia" w:ascii="仿宋" w:hAnsi="仿宋" w:eastAsia="仿宋" w:cs="仿宋"/>
          <w:b/>
          <w:color w:val="auto"/>
          <w:sz w:val="24"/>
          <w:szCs w:val="24"/>
          <w:highlight w:val="none"/>
        </w:rPr>
        <w:t>、质量标准和验收</w:t>
      </w:r>
    </w:p>
    <w:p>
      <w:pPr>
        <w:pStyle w:val="6"/>
        <w:keepNext w:val="0"/>
        <w:keepLines w:val="0"/>
        <w:pageBreakBefore w:val="0"/>
        <w:numPr>
          <w:ilvl w:val="0"/>
          <w:numId w:val="0"/>
        </w:numPr>
        <w:tabs>
          <w:tab w:val="left" w:pos="1697"/>
        </w:tabs>
        <w:kinsoku/>
        <w:wordWrap/>
        <w:overflowPunct/>
        <w:topLinePunct w:val="0"/>
        <w:bidi w:val="0"/>
        <w:spacing w:after="0" w:afterLines="0"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1.验收由甲方按规定组织相关人员进行验收。</w:t>
      </w:r>
    </w:p>
    <w:p>
      <w:pPr>
        <w:pStyle w:val="6"/>
        <w:keepNext w:val="0"/>
        <w:keepLines w:val="0"/>
        <w:pageBreakBefore w:val="0"/>
        <w:numPr>
          <w:ilvl w:val="0"/>
          <w:numId w:val="0"/>
        </w:numPr>
        <w:tabs>
          <w:tab w:val="left" w:pos="1697"/>
        </w:tabs>
        <w:kinsoku/>
        <w:wordWrap/>
        <w:overflowPunct/>
        <w:topLinePunct w:val="0"/>
        <w:bidi w:val="0"/>
        <w:spacing w:after="0" w:afterLines="0"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2.甲方依据招标文件上的技术规格要求和国家有关质量标准进行现场验收。验收合格后由甲方在验收单上签字并加盖单位公章。   </w:t>
      </w:r>
    </w:p>
    <w:p>
      <w:pPr>
        <w:pStyle w:val="6"/>
        <w:keepNext w:val="0"/>
        <w:keepLines w:val="0"/>
        <w:pageBreakBefore w:val="0"/>
        <w:numPr>
          <w:ilvl w:val="0"/>
          <w:numId w:val="0"/>
        </w:numPr>
        <w:tabs>
          <w:tab w:val="left" w:pos="1697"/>
        </w:tabs>
        <w:kinsoku/>
        <w:wordWrap/>
        <w:overflowPunct/>
        <w:topLinePunct w:val="0"/>
        <w:bidi w:val="0"/>
        <w:spacing w:after="0" w:afterLines="0"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3.验收时乙方必须在现场，验收费用由乙方负责。</w:t>
      </w:r>
    </w:p>
    <w:p>
      <w:pPr>
        <w:keepNext w:val="0"/>
        <w:keepLines w:val="0"/>
        <w:pageBreakBefore w:val="0"/>
        <w:kinsoku/>
        <w:wordWrap/>
        <w:overflowPunct/>
        <w:topLinePunct w:val="0"/>
        <w:bidi w:val="0"/>
        <w:spacing w:line="360" w:lineRule="auto"/>
        <w:contextualSpacing/>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九</w:t>
      </w:r>
      <w:r>
        <w:rPr>
          <w:rFonts w:hint="eastAsia" w:ascii="仿宋" w:hAnsi="仿宋" w:eastAsia="仿宋" w:cs="仿宋"/>
          <w:b/>
          <w:color w:val="auto"/>
          <w:sz w:val="24"/>
          <w:szCs w:val="24"/>
          <w:highlight w:val="none"/>
        </w:rPr>
        <w:t>、转包或分包</w:t>
      </w:r>
    </w:p>
    <w:p>
      <w:pPr>
        <w:keepNext w:val="0"/>
        <w:keepLines w:val="0"/>
        <w:pageBreakBefore w:val="0"/>
        <w:kinsoku/>
        <w:wordWrap/>
        <w:overflowPunct/>
        <w:topLinePunct w:val="0"/>
        <w:bidi w:val="0"/>
        <w:spacing w:line="360"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1.本合同范围的服务，应由乙方直接供应，不得转让他人供应；</w:t>
      </w:r>
    </w:p>
    <w:p>
      <w:pPr>
        <w:keepNext w:val="0"/>
        <w:keepLines w:val="0"/>
        <w:pageBreakBefore w:val="0"/>
        <w:kinsoku/>
        <w:wordWrap/>
        <w:overflowPunct/>
        <w:topLinePunct w:val="0"/>
        <w:bidi w:val="0"/>
        <w:spacing w:line="360"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2.除非得到甲方的书面同意，乙方不得将本合同范围的服务全部或部分分包给他人供应；</w:t>
      </w:r>
    </w:p>
    <w:p>
      <w:pPr>
        <w:keepNext w:val="0"/>
        <w:keepLines w:val="0"/>
        <w:pageBreakBefore w:val="0"/>
        <w:kinsoku/>
        <w:wordWrap/>
        <w:overflowPunct/>
        <w:topLinePunct w:val="0"/>
        <w:bidi w:val="0"/>
        <w:spacing w:line="360"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3.如有转让和未经甲方同意的分包行为，甲方有权解除合同，并追究乙方的违约责任。</w:t>
      </w:r>
    </w:p>
    <w:p>
      <w:pPr>
        <w:keepNext w:val="0"/>
        <w:keepLines w:val="0"/>
        <w:pageBreakBefore w:val="0"/>
        <w:widowControl/>
        <w:kinsoku/>
        <w:wordWrap/>
        <w:overflowPunct/>
        <w:topLinePunct w:val="0"/>
        <w:autoSpaceDE w:val="0"/>
        <w:autoSpaceDN w:val="0"/>
        <w:bidi w:val="0"/>
        <w:adjustRightInd w:val="0"/>
        <w:spacing w:line="360" w:lineRule="auto"/>
        <w:contextualSpacing/>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十</w:t>
      </w:r>
      <w:r>
        <w:rPr>
          <w:rFonts w:hint="eastAsia" w:ascii="仿宋" w:hAnsi="仿宋" w:eastAsia="仿宋" w:cs="仿宋"/>
          <w:b/>
          <w:bCs/>
          <w:color w:val="auto"/>
          <w:sz w:val="24"/>
          <w:szCs w:val="24"/>
          <w:highlight w:val="none"/>
        </w:rPr>
        <w:t>、保密条款</w:t>
      </w:r>
    </w:p>
    <w:p>
      <w:pPr>
        <w:keepNext w:val="0"/>
        <w:keepLines w:val="0"/>
        <w:pageBreakBefore w:val="0"/>
        <w:widowControl/>
        <w:kinsoku/>
        <w:wordWrap/>
        <w:overflowPunct/>
        <w:topLinePunct w:val="0"/>
        <w:autoSpaceDE w:val="0"/>
        <w:autoSpaceDN w:val="0"/>
        <w:bidi w:val="0"/>
        <w:adjustRightInd w:val="0"/>
        <w:spacing w:line="360" w:lineRule="auto"/>
        <w:ind w:firstLine="480" w:firstLineChars="200"/>
        <w:contextualSpacing/>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乙方对合同内容及履行合同过程中所获悉的属于甲方的且无法自公开渠道获得的文件及资料,应负保密义务,非经甲方书面同意,不得擅自利用或对外发表或披露。违反前述约定的,乙方应向甲方支付违约金</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万元;违约金不足以弥补甲方损失的,乙方还应负责赔偿。保密期限自乙方接收或知悉甲方信息资料之日起至该信息资料公开之日或甲方书面解除乙方保密义务之日止。</w:t>
      </w:r>
    </w:p>
    <w:p>
      <w:pPr>
        <w:pStyle w:val="6"/>
        <w:keepNext w:val="0"/>
        <w:keepLines w:val="0"/>
        <w:pageBreakBefore w:val="0"/>
        <w:numPr>
          <w:ilvl w:val="0"/>
          <w:numId w:val="0"/>
        </w:numPr>
        <w:tabs>
          <w:tab w:val="left" w:pos="1697"/>
        </w:tabs>
        <w:kinsoku/>
        <w:wordWrap/>
        <w:overflowPunct/>
        <w:topLinePunct w:val="0"/>
        <w:bidi w:val="0"/>
        <w:spacing w:after="0" w:afterLines="0"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一</w:t>
      </w:r>
      <w:r>
        <w:rPr>
          <w:rFonts w:hint="eastAsia" w:ascii="仿宋" w:hAnsi="仿宋" w:eastAsia="仿宋" w:cs="仿宋"/>
          <w:b/>
          <w:color w:val="auto"/>
          <w:sz w:val="24"/>
          <w:szCs w:val="24"/>
          <w:highlight w:val="none"/>
        </w:rPr>
        <w:t>、违约责任</w:t>
      </w:r>
    </w:p>
    <w:p>
      <w:pPr>
        <w:keepNext w:val="0"/>
        <w:keepLines w:val="0"/>
        <w:pageBreakBefore w:val="0"/>
        <w:kinsoku/>
        <w:wordWrap/>
        <w:overflowPunct/>
        <w:topLinePunct w:val="0"/>
        <w:bidi w:val="0"/>
        <w:spacing w:line="360" w:lineRule="auto"/>
        <w:ind w:firstLine="480" w:firstLineChars="200"/>
        <w:contextualSpacing/>
        <w:textAlignment w:val="auto"/>
        <w:rPr>
          <w:rFonts w:hint="eastAsia" w:ascii="仿宋" w:hAnsi="仿宋" w:eastAsia="仿宋" w:cs="仿宋"/>
          <w:color w:val="auto"/>
          <w:sz w:val="24"/>
          <w:szCs w:val="24"/>
          <w:highlight w:val="none"/>
        </w:rPr>
      </w:pPr>
      <w:bookmarkStart w:id="26" w:name="_Toc487553560"/>
      <w:bookmarkStart w:id="27" w:name="_Toc340322178"/>
      <w:bookmarkStart w:id="28" w:name="_Toc6236"/>
      <w:bookmarkStart w:id="29" w:name="_Toc340321923"/>
      <w:bookmarkStart w:id="30" w:name="_Toc269217282"/>
      <w:bookmarkStart w:id="31" w:name="_Toc15180"/>
      <w:bookmarkStart w:id="32" w:name="_Toc339302139"/>
      <w:r>
        <w:rPr>
          <w:rFonts w:hint="eastAsia" w:ascii="仿宋" w:hAnsi="仿宋" w:eastAsia="仿宋" w:cs="仿宋"/>
          <w:color w:val="auto"/>
          <w:sz w:val="24"/>
          <w:szCs w:val="24"/>
          <w:highlight w:val="none"/>
        </w:rPr>
        <w:t>1.甲方无正当理由拒收接受服务的，甲方向乙方偿付合同款项百分之五作为违约金。</w:t>
      </w:r>
    </w:p>
    <w:p>
      <w:pPr>
        <w:keepNext w:val="0"/>
        <w:keepLines w:val="0"/>
        <w:pageBreakBefore w:val="0"/>
        <w:kinsoku/>
        <w:wordWrap/>
        <w:overflowPunct/>
        <w:topLinePunct w:val="0"/>
        <w:bidi w:val="0"/>
        <w:spacing w:line="360"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2.甲方无故逾期验收和办理款项支付手续的,甲方应按逾期付款总额每日万分之五向乙方支付违约金。</w:t>
      </w:r>
    </w:p>
    <w:p>
      <w:pPr>
        <w:keepNext w:val="0"/>
        <w:keepLines w:val="0"/>
        <w:pageBreakBefore w:val="0"/>
        <w:kinsoku/>
        <w:wordWrap/>
        <w:overflowPunct/>
        <w:topLinePunct w:val="0"/>
        <w:bidi w:val="0"/>
        <w:spacing w:line="360"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3．乙方未能如期提供服务的，每日向甲方支付合同款项的千分之</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作为违约金。乙方超过约定日期10个工作日仍不能提供服务的，全额没收履约保证金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甲方可解除本合同。乙方因未能如期提供服务或因其他违约行为导致甲方解除合同的，乙方应向甲方支付合同总值5%的违约金，如造成甲方损失超过违约金的，超出部分由乙方继续承担赔偿责任。 </w:t>
      </w:r>
    </w:p>
    <w:p>
      <w:pPr>
        <w:pStyle w:val="6"/>
        <w:keepNext w:val="0"/>
        <w:keepLines w:val="0"/>
        <w:pageBreakBefore w:val="0"/>
        <w:numPr>
          <w:ilvl w:val="0"/>
          <w:numId w:val="0"/>
        </w:numPr>
        <w:tabs>
          <w:tab w:val="left" w:pos="1697"/>
        </w:tabs>
        <w:kinsoku/>
        <w:wordWrap/>
        <w:overflowPunct/>
        <w:topLinePunct w:val="0"/>
        <w:bidi w:val="0"/>
        <w:spacing w:after="0" w:after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二</w:t>
      </w:r>
      <w:r>
        <w:rPr>
          <w:rFonts w:hint="eastAsia" w:ascii="仿宋" w:hAnsi="仿宋" w:eastAsia="仿宋" w:cs="仿宋"/>
          <w:b/>
          <w:color w:val="auto"/>
          <w:sz w:val="24"/>
          <w:szCs w:val="24"/>
          <w:highlight w:val="none"/>
        </w:rPr>
        <w:t>、合同相关文件</w:t>
      </w:r>
      <w:bookmarkEnd w:id="26"/>
      <w:bookmarkEnd w:id="27"/>
      <w:bookmarkEnd w:id="28"/>
      <w:bookmarkEnd w:id="29"/>
      <w:bookmarkEnd w:id="30"/>
      <w:bookmarkEnd w:id="31"/>
      <w:bookmarkEnd w:id="32"/>
    </w:p>
    <w:p>
      <w:pPr>
        <w:pStyle w:val="6"/>
        <w:keepNext w:val="0"/>
        <w:keepLines w:val="0"/>
        <w:pageBreakBefore w:val="0"/>
        <w:numPr>
          <w:ilvl w:val="0"/>
          <w:numId w:val="0"/>
        </w:numPr>
        <w:tabs>
          <w:tab w:val="left" w:pos="1697"/>
        </w:tabs>
        <w:kinsoku/>
        <w:wordWrap/>
        <w:overflowPunct/>
        <w:topLinePunct w:val="0"/>
        <w:bidi w:val="0"/>
        <w:spacing w:after="0" w:afterLines="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关本次采购项目的采购文件以及相关的函件如答疑函、承诺函等均为本合同不可分割的一部份。若“本次采购项目的采购文件以及相关的函件如答疑函、承诺函”与本合同有出入时，以“本次采购项目的采购文件以及相关的函件如答疑函、承诺函”为准。</w:t>
      </w:r>
    </w:p>
    <w:p>
      <w:pPr>
        <w:pStyle w:val="6"/>
        <w:keepNext w:val="0"/>
        <w:keepLines w:val="0"/>
        <w:pageBreakBefore w:val="0"/>
        <w:numPr>
          <w:ilvl w:val="0"/>
          <w:numId w:val="0"/>
        </w:numPr>
        <w:tabs>
          <w:tab w:val="left" w:pos="1697"/>
        </w:tabs>
        <w:kinsoku/>
        <w:wordWrap/>
        <w:overflowPunct/>
        <w:topLinePunct w:val="0"/>
        <w:bidi w:val="0"/>
        <w:spacing w:after="0" w:afterLines="0"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三</w:t>
      </w:r>
      <w:r>
        <w:rPr>
          <w:rFonts w:hint="eastAsia" w:ascii="仿宋" w:hAnsi="仿宋" w:eastAsia="仿宋" w:cs="仿宋"/>
          <w:b/>
          <w:color w:val="auto"/>
          <w:sz w:val="24"/>
          <w:szCs w:val="24"/>
          <w:highlight w:val="none"/>
        </w:rPr>
        <w:t>、不可抗力</w:t>
      </w:r>
    </w:p>
    <w:p>
      <w:pPr>
        <w:pStyle w:val="6"/>
        <w:keepNext w:val="0"/>
        <w:keepLines w:val="0"/>
        <w:pageBreakBefore w:val="0"/>
        <w:numPr>
          <w:ilvl w:val="0"/>
          <w:numId w:val="0"/>
        </w:numPr>
        <w:tabs>
          <w:tab w:val="left" w:pos="1697"/>
        </w:tabs>
        <w:kinsoku/>
        <w:wordWrap/>
        <w:overflowPunct/>
        <w:topLinePunct w:val="0"/>
        <w:bidi w:val="0"/>
        <w:spacing w:after="0" w:afterLines="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1.如果双方中任何一方由于战争、严重火灾、水灾、台风和地震以及其它经双方同意属于不可抗力的事故，致使合同履行受阻时，履行合同的期限应予延长，延长的期限应相当于事故所影响的时间。</w:t>
      </w:r>
    </w:p>
    <w:p>
      <w:pPr>
        <w:pStyle w:val="6"/>
        <w:keepNext w:val="0"/>
        <w:keepLines w:val="0"/>
        <w:pageBreakBefore w:val="0"/>
        <w:numPr>
          <w:ilvl w:val="0"/>
          <w:numId w:val="0"/>
        </w:numPr>
        <w:tabs>
          <w:tab w:val="left" w:pos="1697"/>
        </w:tabs>
        <w:kinsoku/>
        <w:wordWrap/>
        <w:overflowPunct/>
        <w:topLinePunct w:val="0"/>
        <w:bidi w:val="0"/>
        <w:spacing w:after="0" w:afterLines="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pStyle w:val="6"/>
        <w:keepNext w:val="0"/>
        <w:keepLines w:val="0"/>
        <w:pageBreakBefore w:val="0"/>
        <w:numPr>
          <w:ilvl w:val="0"/>
          <w:numId w:val="0"/>
        </w:numPr>
        <w:tabs>
          <w:tab w:val="left" w:pos="1697"/>
        </w:tabs>
        <w:kinsoku/>
        <w:wordWrap/>
        <w:overflowPunct/>
        <w:topLinePunct w:val="0"/>
        <w:bidi w:val="0"/>
        <w:spacing w:after="0" w:afterLines="0"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四</w:t>
      </w:r>
      <w:r>
        <w:rPr>
          <w:rFonts w:hint="eastAsia" w:ascii="仿宋" w:hAnsi="仿宋" w:eastAsia="仿宋" w:cs="仿宋"/>
          <w:b/>
          <w:color w:val="auto"/>
          <w:sz w:val="24"/>
          <w:szCs w:val="24"/>
          <w:highlight w:val="none"/>
        </w:rPr>
        <w:t>、</w:t>
      </w:r>
      <w:r>
        <w:rPr>
          <w:rFonts w:hint="eastAsia" w:ascii="仿宋" w:hAnsi="仿宋" w:eastAsia="仿宋" w:cs="仿宋"/>
          <w:b/>
          <w:bCs/>
          <w:color w:val="auto"/>
          <w:sz w:val="24"/>
          <w:szCs w:val="24"/>
          <w:highlight w:val="none"/>
        </w:rPr>
        <w:t>合同生效及其它</w:t>
      </w:r>
    </w:p>
    <w:p>
      <w:pPr>
        <w:pStyle w:val="6"/>
        <w:keepNext w:val="0"/>
        <w:keepLines w:val="0"/>
        <w:pageBreakBefore w:val="0"/>
        <w:numPr>
          <w:ilvl w:val="0"/>
          <w:numId w:val="0"/>
        </w:numPr>
        <w:tabs>
          <w:tab w:val="left" w:pos="1697"/>
        </w:tabs>
        <w:kinsoku/>
        <w:wordWrap/>
        <w:overflowPunct/>
        <w:topLinePunct w:val="0"/>
        <w:bidi w:val="0"/>
        <w:spacing w:after="0" w:afterLines="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1.凡有关本合同或与本合同中发生的争端，双方应通过友好协商，妥善解决。如通过协商仍不能解决时，可向</w:t>
      </w:r>
      <w:r>
        <w:rPr>
          <w:rFonts w:hint="eastAsia" w:ascii="仿宋" w:hAnsi="仿宋" w:eastAsia="仿宋" w:cs="仿宋"/>
          <w:color w:val="auto"/>
          <w:sz w:val="24"/>
          <w:szCs w:val="24"/>
          <w:highlight w:val="none"/>
          <w:lang w:val="en-US" w:eastAsia="zh-CN"/>
        </w:rPr>
        <w:t>金华</w:t>
      </w:r>
      <w:r>
        <w:rPr>
          <w:rFonts w:hint="eastAsia" w:ascii="仿宋" w:hAnsi="仿宋" w:eastAsia="仿宋" w:cs="仿宋"/>
          <w:color w:val="auto"/>
          <w:sz w:val="24"/>
          <w:szCs w:val="24"/>
          <w:highlight w:val="none"/>
        </w:rPr>
        <w:t>市人民法院起诉。</w:t>
      </w:r>
    </w:p>
    <w:p>
      <w:pPr>
        <w:pStyle w:val="6"/>
        <w:keepNext w:val="0"/>
        <w:keepLines w:val="0"/>
        <w:pageBreakBefore w:val="0"/>
        <w:numPr>
          <w:ilvl w:val="0"/>
          <w:numId w:val="0"/>
        </w:numPr>
        <w:tabs>
          <w:tab w:val="left" w:pos="1697"/>
        </w:tabs>
        <w:kinsoku/>
        <w:wordWrap/>
        <w:overflowPunct/>
        <w:topLinePunct w:val="0"/>
        <w:bidi w:val="0"/>
        <w:spacing w:after="0" w:afterLines="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2.在仲裁和诉讼期间，除正在进行裁定的部分外，本合同其他部分应继续执行。</w:t>
      </w:r>
    </w:p>
    <w:p>
      <w:pPr>
        <w:pStyle w:val="6"/>
        <w:keepNext w:val="0"/>
        <w:keepLines w:val="0"/>
        <w:pageBreakBefore w:val="0"/>
        <w:numPr>
          <w:ilvl w:val="0"/>
          <w:numId w:val="0"/>
        </w:numPr>
        <w:tabs>
          <w:tab w:val="left" w:pos="1697"/>
        </w:tabs>
        <w:kinsoku/>
        <w:wordWrap/>
        <w:overflowPunct/>
        <w:topLinePunct w:val="0"/>
        <w:bidi w:val="0"/>
        <w:spacing w:after="0" w:afterLines="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3.合同应在双方签字盖章，后开始生效。</w:t>
      </w:r>
    </w:p>
    <w:p>
      <w:pPr>
        <w:keepNext w:val="0"/>
        <w:keepLines w:val="0"/>
        <w:pageBreakBefore w:val="0"/>
        <w:kinsoku/>
        <w:wordWrap/>
        <w:overflowPunct/>
        <w:topLinePunct w:val="0"/>
        <w:bidi w:val="0"/>
        <w:spacing w:line="360"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4.本合同未尽事宜，遵照《</w:t>
      </w:r>
      <w:bookmarkStart w:id="33" w:name="OLE_LINK17"/>
      <w:r>
        <w:rPr>
          <w:rFonts w:hint="eastAsia" w:ascii="仿宋" w:hAnsi="仿宋" w:eastAsia="仿宋" w:cs="仿宋"/>
          <w:color w:val="auto"/>
          <w:sz w:val="24"/>
          <w:szCs w:val="24"/>
          <w:highlight w:val="none"/>
          <w:lang w:val="en-US" w:eastAsia="zh-CN"/>
        </w:rPr>
        <w:t>中华人民共和国</w:t>
      </w:r>
      <w:bookmarkEnd w:id="33"/>
      <w:r>
        <w:rPr>
          <w:rFonts w:hint="eastAsia" w:ascii="仿宋" w:hAnsi="仿宋" w:eastAsia="仿宋" w:cs="仿宋"/>
          <w:color w:val="auto"/>
          <w:sz w:val="24"/>
          <w:szCs w:val="24"/>
          <w:highlight w:val="none"/>
        </w:rPr>
        <w:t>政府采购法》、《</w:t>
      </w:r>
      <w:r>
        <w:rPr>
          <w:rFonts w:hint="eastAsia" w:ascii="仿宋" w:hAnsi="仿宋" w:eastAsia="仿宋" w:cs="仿宋"/>
          <w:color w:val="auto"/>
          <w:sz w:val="24"/>
          <w:szCs w:val="24"/>
          <w:highlight w:val="none"/>
          <w:lang w:val="en-US" w:eastAsia="zh-CN"/>
        </w:rPr>
        <w:t>中华人民共和国</w:t>
      </w:r>
      <w:r>
        <w:rPr>
          <w:rFonts w:hint="eastAsia" w:ascii="仿宋" w:hAnsi="仿宋" w:eastAsia="仿宋" w:cs="仿宋"/>
          <w:color w:val="auto"/>
          <w:sz w:val="24"/>
          <w:szCs w:val="24"/>
          <w:highlight w:val="none"/>
        </w:rPr>
        <w:t>民法典》有关条文执行。</w:t>
      </w:r>
    </w:p>
    <w:p>
      <w:pPr>
        <w:pStyle w:val="6"/>
        <w:keepNext w:val="0"/>
        <w:keepLines w:val="0"/>
        <w:pageBreakBefore w:val="0"/>
        <w:numPr>
          <w:ilvl w:val="0"/>
          <w:numId w:val="0"/>
        </w:numPr>
        <w:tabs>
          <w:tab w:val="left" w:pos="1697"/>
        </w:tabs>
        <w:kinsoku/>
        <w:wordWrap/>
        <w:overflowPunct/>
        <w:topLinePunct w:val="0"/>
        <w:bidi w:val="0"/>
        <w:spacing w:after="0" w:afterLines="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5.本合同正本一式五份，具有同等法律效力，甲乙双方各执二份；代理机构备案一份。</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5"/>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45" w:type="dxa"/>
            <w:tcBorders>
              <w:top w:val="nil"/>
              <w:left w:val="nil"/>
              <w:bottom w:val="nil"/>
              <w:right w:val="nil"/>
            </w:tcBorders>
            <w:vAlign w:val="center"/>
          </w:tcPr>
          <w:p>
            <w:pPr>
              <w:pStyle w:val="12"/>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 xml:space="preserve">甲方（盖章）： </w:t>
            </w:r>
          </w:p>
        </w:tc>
        <w:tc>
          <w:tcPr>
            <w:tcW w:w="4545" w:type="dxa"/>
            <w:tcBorders>
              <w:top w:val="nil"/>
              <w:left w:val="nil"/>
              <w:bottom w:val="nil"/>
              <w:right w:val="nil"/>
            </w:tcBorders>
            <w:vAlign w:val="center"/>
          </w:tcPr>
          <w:p>
            <w:pPr>
              <w:pStyle w:val="12"/>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乙方（盖章）：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45" w:type="dxa"/>
            <w:tcBorders>
              <w:top w:val="nil"/>
              <w:left w:val="nil"/>
              <w:bottom w:val="nil"/>
              <w:right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 xml:space="preserve">法定代表人或受委托人（签字）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p>
        </w:tc>
        <w:tc>
          <w:tcPr>
            <w:tcW w:w="4545" w:type="dxa"/>
            <w:tcBorders>
              <w:top w:val="nil"/>
              <w:left w:val="nil"/>
              <w:bottom w:val="nil"/>
              <w:right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 xml:space="preserve">法定代表人或受委托人（签字）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45" w:type="dxa"/>
            <w:tcBorders>
              <w:top w:val="nil"/>
              <w:left w:val="nil"/>
              <w:bottom w:val="nil"/>
              <w:right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 xml:space="preserve"> 地址：</w:t>
            </w:r>
          </w:p>
        </w:tc>
        <w:tc>
          <w:tcPr>
            <w:tcW w:w="4545" w:type="dxa"/>
            <w:tcBorders>
              <w:top w:val="nil"/>
              <w:left w:val="nil"/>
              <w:bottom w:val="nil"/>
              <w:right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 xml:space="preserve"> 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45" w:type="dxa"/>
            <w:tcBorders>
              <w:top w:val="nil"/>
              <w:left w:val="nil"/>
              <w:bottom w:val="nil"/>
              <w:right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邮编：</w:t>
            </w:r>
          </w:p>
        </w:tc>
        <w:tc>
          <w:tcPr>
            <w:tcW w:w="4545" w:type="dxa"/>
            <w:tcBorders>
              <w:top w:val="nil"/>
              <w:left w:val="nil"/>
              <w:bottom w:val="nil"/>
              <w:right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45" w:type="dxa"/>
            <w:tcBorders>
              <w:top w:val="nil"/>
              <w:left w:val="nil"/>
              <w:bottom w:val="nil"/>
              <w:right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电话：</w:t>
            </w:r>
          </w:p>
        </w:tc>
        <w:tc>
          <w:tcPr>
            <w:tcW w:w="4545" w:type="dxa"/>
            <w:tcBorders>
              <w:top w:val="nil"/>
              <w:left w:val="nil"/>
              <w:bottom w:val="nil"/>
              <w:right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45" w:type="dxa"/>
            <w:tcBorders>
              <w:top w:val="nil"/>
              <w:left w:val="nil"/>
              <w:bottom w:val="nil"/>
              <w:right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color w:val="auto"/>
                <w:sz w:val="24"/>
                <w:szCs w:val="24"/>
                <w:highlight w:val="none"/>
                <w:vertAlign w:val="baseline"/>
              </w:rPr>
            </w:pPr>
          </w:p>
        </w:tc>
        <w:tc>
          <w:tcPr>
            <w:tcW w:w="4545" w:type="dxa"/>
            <w:tcBorders>
              <w:top w:val="nil"/>
              <w:left w:val="nil"/>
              <w:bottom w:val="nil"/>
              <w:right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45" w:type="dxa"/>
            <w:tcBorders>
              <w:top w:val="nil"/>
              <w:left w:val="nil"/>
              <w:bottom w:val="nil"/>
              <w:right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color w:val="auto"/>
                <w:sz w:val="24"/>
                <w:szCs w:val="24"/>
                <w:highlight w:val="none"/>
                <w:vertAlign w:val="baseline"/>
              </w:rPr>
            </w:pPr>
          </w:p>
        </w:tc>
        <w:tc>
          <w:tcPr>
            <w:tcW w:w="4545" w:type="dxa"/>
            <w:tcBorders>
              <w:top w:val="nil"/>
              <w:left w:val="nil"/>
              <w:bottom w:val="nil"/>
              <w:right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lang w:eastAsia="zh-CN"/>
              </w:rPr>
              <w:t>账</w:t>
            </w:r>
            <w:r>
              <w:rPr>
                <w:rFonts w:hint="eastAsia" w:ascii="仿宋" w:hAnsi="仿宋" w:eastAsia="仿宋" w:cs="仿宋"/>
                <w:color w:val="auto"/>
                <w:sz w:val="24"/>
                <w:szCs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90" w:type="dxa"/>
            <w:gridSpan w:val="2"/>
            <w:tcBorders>
              <w:top w:val="nil"/>
              <w:left w:val="nil"/>
              <w:bottom w:val="nil"/>
              <w:right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firstLine="3360" w:firstLineChars="1400"/>
              <w:textAlignment w:val="auto"/>
              <w:rPr>
                <w:rFonts w:hint="eastAsia" w:ascii="仿宋" w:hAnsi="仿宋" w:eastAsia="仿宋" w:cs="仿宋"/>
                <w:color w:val="auto"/>
                <w:sz w:val="24"/>
                <w:szCs w:val="24"/>
                <w:highlight w:val="none"/>
                <w:vertAlign w:val="baseline"/>
                <w:lang w:val="en-US"/>
              </w:rPr>
            </w:pPr>
            <w:r>
              <w:rPr>
                <w:rFonts w:hint="eastAsia" w:ascii="仿宋" w:hAnsi="仿宋" w:eastAsia="仿宋" w:cs="仿宋"/>
                <w:color w:val="auto"/>
                <w:sz w:val="24"/>
                <w:szCs w:val="24"/>
                <w:highlight w:val="none"/>
              </w:rPr>
              <w:t>合同签订地点：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90" w:type="dxa"/>
            <w:gridSpan w:val="2"/>
            <w:tcBorders>
              <w:top w:val="nil"/>
              <w:left w:val="nil"/>
              <w:bottom w:val="nil"/>
              <w:right w:val="nil"/>
            </w:tcBorders>
            <w:vAlign w:val="center"/>
          </w:tcPr>
          <w:p>
            <w:pPr>
              <w:pStyle w:val="12"/>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560" w:firstLineChars="1900"/>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p>
        </w:tc>
      </w:tr>
    </w:tbl>
    <w:p>
      <w:pPr>
        <w:spacing w:line="360" w:lineRule="auto"/>
        <w:outlineLvl w:val="0"/>
        <w:rPr>
          <w:rFonts w:hint="eastAsia" w:ascii="仿宋" w:hAnsi="仿宋" w:eastAsia="仿宋" w:cs="仿宋"/>
          <w:b/>
          <w:color w:val="auto"/>
          <w:sz w:val="36"/>
          <w:szCs w:val="20"/>
          <w:highlight w:val="none"/>
        </w:rPr>
      </w:pPr>
    </w:p>
    <w:p>
      <w:pPr>
        <w:widowControl/>
        <w:spacing w:line="240" w:lineRule="auto"/>
        <w:jc w:val="center"/>
        <w:rPr>
          <w:rFonts w:asciiTheme="minorEastAsia" w:hAnsiTheme="minorEastAsia" w:eastAsiaTheme="minorEastAsia" w:cstheme="minorEastAsia"/>
          <w:b/>
          <w:color w:val="auto"/>
          <w:sz w:val="36"/>
        </w:rPr>
      </w:pPr>
    </w:p>
    <w:p>
      <w:pPr>
        <w:widowControl/>
        <w:spacing w:line="240" w:lineRule="auto"/>
        <w:jc w:val="center"/>
        <w:rPr>
          <w:rFonts w:asciiTheme="minorEastAsia" w:hAnsiTheme="minorEastAsia" w:eastAsiaTheme="minorEastAsia" w:cstheme="minorEastAsia"/>
          <w:b/>
          <w:color w:val="000000" w:themeColor="text1"/>
          <w:sz w:val="36"/>
          <w14:textFill>
            <w14:solidFill>
              <w14:schemeClr w14:val="tx1"/>
            </w14:solidFill>
          </w14:textFill>
        </w:rPr>
      </w:pPr>
    </w:p>
    <w:p>
      <w:pPr>
        <w:widowControl/>
        <w:spacing w:line="240" w:lineRule="auto"/>
        <w:jc w:val="center"/>
        <w:rPr>
          <w:rFonts w:asciiTheme="minorEastAsia" w:hAnsiTheme="minorEastAsia" w:eastAsiaTheme="minorEastAsia" w:cstheme="minorEastAsia"/>
          <w:b/>
          <w:color w:val="000000" w:themeColor="text1"/>
          <w:sz w:val="36"/>
          <w14:textFill>
            <w14:solidFill>
              <w14:schemeClr w14:val="tx1"/>
            </w14:solidFill>
          </w14:textFill>
        </w:rPr>
      </w:pPr>
    </w:p>
    <w:p>
      <w:pPr>
        <w:widowControl/>
        <w:spacing w:line="240" w:lineRule="auto"/>
        <w:jc w:val="center"/>
        <w:rPr>
          <w:rFonts w:asciiTheme="minorEastAsia" w:hAnsiTheme="minorEastAsia" w:eastAsiaTheme="minorEastAsia" w:cstheme="minorEastAsia"/>
          <w:b/>
          <w:color w:val="000000" w:themeColor="text1"/>
          <w:sz w:val="36"/>
          <w14:textFill>
            <w14:solidFill>
              <w14:schemeClr w14:val="tx1"/>
            </w14:solidFill>
          </w14:textFill>
        </w:rPr>
      </w:pPr>
    </w:p>
    <w:p>
      <w:pPr>
        <w:widowControl/>
        <w:spacing w:line="240" w:lineRule="auto"/>
        <w:jc w:val="center"/>
        <w:rPr>
          <w:rFonts w:asciiTheme="minorEastAsia" w:hAnsiTheme="minorEastAsia" w:eastAsiaTheme="minorEastAsia" w:cstheme="minorEastAsia"/>
          <w:b/>
          <w:color w:val="000000" w:themeColor="text1"/>
          <w:sz w:val="36"/>
          <w14:textFill>
            <w14:solidFill>
              <w14:schemeClr w14:val="tx1"/>
            </w14:solidFill>
          </w14:textFill>
        </w:rPr>
      </w:pPr>
    </w:p>
    <w:p>
      <w:pPr>
        <w:widowControl/>
        <w:spacing w:line="240" w:lineRule="auto"/>
        <w:jc w:val="both"/>
        <w:rPr>
          <w:rFonts w:asciiTheme="minorEastAsia" w:hAnsiTheme="minorEastAsia" w:eastAsiaTheme="minorEastAsia" w:cstheme="minorEastAsia"/>
          <w:b/>
          <w:color w:val="000000" w:themeColor="text1"/>
          <w:sz w:val="36"/>
          <w14:textFill>
            <w14:solidFill>
              <w14:schemeClr w14:val="tx1"/>
            </w14:solidFill>
          </w14:textFill>
        </w:rPr>
      </w:pPr>
    </w:p>
    <w:p>
      <w:pPr>
        <w:widowControl/>
        <w:spacing w:line="240" w:lineRule="auto"/>
        <w:jc w:val="center"/>
        <w:rPr>
          <w:rFonts w:hint="default" w:asciiTheme="minorEastAsia" w:hAnsiTheme="minorEastAsia" w:eastAsiaTheme="minorEastAsia" w:cstheme="minorEastAsia"/>
          <w:b/>
          <w:color w:val="000000" w:themeColor="text1"/>
          <w:sz w:val="36"/>
          <w14:textFill>
            <w14:solidFill>
              <w14:schemeClr w14:val="tx1"/>
            </w14:solidFill>
          </w14:textFill>
        </w:rPr>
      </w:pPr>
      <w:r>
        <w:rPr>
          <w:rFonts w:asciiTheme="minorEastAsia" w:hAnsiTheme="minorEastAsia" w:eastAsiaTheme="minorEastAsia" w:cstheme="minorEastAsia"/>
          <w:b/>
          <w:color w:val="000000" w:themeColor="text1"/>
          <w:sz w:val="36"/>
          <w14:textFill>
            <w14:solidFill>
              <w14:schemeClr w14:val="tx1"/>
            </w14:solidFill>
          </w14:textFill>
        </w:rPr>
        <w:t>第六部分 应提交的有关格式范例</w:t>
      </w:r>
    </w:p>
    <w:p>
      <w:pPr>
        <w:spacing w:line="48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说明：</w:t>
      </w:r>
    </w:p>
    <w:p>
      <w:pPr>
        <w:spacing w:line="48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1.投标文件由供应商根据招标文件要求参照附件格式编制。</w:t>
      </w:r>
    </w:p>
    <w:p>
      <w:pPr>
        <w:spacing w:line="48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2.供应商根据实际情况填写。</w:t>
      </w:r>
    </w:p>
    <w:p>
      <w:pPr>
        <w:spacing w:line="48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3.招标文件中没有参考格式的，供应商自行编制。</w:t>
      </w:r>
    </w:p>
    <w:p>
      <w:pPr>
        <w:spacing w:line="48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p>
    <w:p>
      <w:pPr>
        <w:pStyle w:val="25"/>
        <w:ind w:left="0" w:leftChars="0" w:firstLine="0" w:firstLineChars="0"/>
        <w:rPr>
          <w:rFonts w:hint="default" w:asciiTheme="minorEastAsia" w:hAnsiTheme="minorEastAsia" w:eastAsiaTheme="minorEastAsia" w:cstheme="minorEastAsia"/>
          <w:b/>
          <w:color w:val="000000" w:themeColor="text1"/>
          <w:kern w:val="2"/>
          <w:sz w:val="36"/>
          <w14:textFill>
            <w14:solidFill>
              <w14:schemeClr w14:val="tx1"/>
            </w14:solidFill>
          </w14:textFill>
        </w:rPr>
      </w:pPr>
    </w:p>
    <w:p>
      <w:pPr>
        <w:pStyle w:val="25"/>
        <w:ind w:left="0" w:leftChars="0" w:firstLine="0" w:firstLineChars="0"/>
        <w:rPr>
          <w:rFonts w:hint="default" w:asciiTheme="minorEastAsia" w:hAnsiTheme="minorEastAsia" w:eastAsiaTheme="minorEastAsia" w:cstheme="minorEastAsia"/>
          <w:b/>
          <w:color w:val="000000" w:themeColor="text1"/>
          <w:kern w:val="2"/>
          <w:sz w:val="36"/>
          <w14:textFill>
            <w14:solidFill>
              <w14:schemeClr w14:val="tx1"/>
            </w14:solidFill>
          </w14:textFill>
        </w:rPr>
      </w:pPr>
    </w:p>
    <w:p>
      <w:pPr>
        <w:rPr>
          <w:rFonts w:hint="default" w:asciiTheme="minorEastAsia" w:hAnsiTheme="minorEastAsia" w:eastAsiaTheme="minorEastAsia" w:cstheme="minorEastAsia"/>
          <w:b/>
          <w:color w:val="000000" w:themeColor="text1"/>
          <w:sz w:val="36"/>
          <w14:textFill>
            <w14:solidFill>
              <w14:schemeClr w14:val="tx1"/>
            </w14:solidFill>
          </w14:textFill>
        </w:rPr>
      </w:pPr>
    </w:p>
    <w:p>
      <w:pPr>
        <w:pStyle w:val="25"/>
        <w:ind w:firstLine="723"/>
        <w:rPr>
          <w:rFonts w:hint="default" w:asciiTheme="minorEastAsia" w:hAnsiTheme="minorEastAsia" w:eastAsiaTheme="minorEastAsia" w:cstheme="minorEastAsia"/>
          <w:b/>
          <w:color w:val="000000" w:themeColor="text1"/>
          <w:kern w:val="2"/>
          <w:sz w:val="36"/>
          <w14:textFill>
            <w14:solidFill>
              <w14:schemeClr w14:val="tx1"/>
            </w14:solidFill>
          </w14:textFill>
        </w:rPr>
      </w:pPr>
    </w:p>
    <w:p>
      <w:pPr>
        <w:rPr>
          <w:rFonts w:hint="default" w:asciiTheme="minorEastAsia" w:hAnsiTheme="minorEastAsia" w:eastAsiaTheme="minorEastAsia" w:cstheme="minorEastAsia"/>
          <w:b/>
          <w:color w:val="000000" w:themeColor="text1"/>
          <w:sz w:val="36"/>
          <w14:textFill>
            <w14:solidFill>
              <w14:schemeClr w14:val="tx1"/>
            </w14:solidFill>
          </w14:textFill>
        </w:rPr>
      </w:pPr>
    </w:p>
    <w:p>
      <w:pPr>
        <w:pStyle w:val="25"/>
        <w:ind w:firstLine="723"/>
        <w:rPr>
          <w:rFonts w:hint="default" w:asciiTheme="minorEastAsia" w:hAnsiTheme="minorEastAsia" w:eastAsiaTheme="minorEastAsia" w:cstheme="minorEastAsia"/>
          <w:b/>
          <w:color w:val="000000" w:themeColor="text1"/>
          <w:kern w:val="2"/>
          <w:sz w:val="36"/>
          <w14:textFill>
            <w14:solidFill>
              <w14:schemeClr w14:val="tx1"/>
            </w14:solidFill>
          </w14:textFill>
        </w:rPr>
      </w:pPr>
    </w:p>
    <w:p>
      <w:pPr>
        <w:rPr>
          <w:rFonts w:hint="default" w:asciiTheme="minorEastAsia" w:hAnsiTheme="minorEastAsia" w:eastAsiaTheme="minorEastAsia" w:cstheme="minorEastAsia"/>
          <w:b/>
          <w:color w:val="000000" w:themeColor="text1"/>
          <w:sz w:val="36"/>
          <w14:textFill>
            <w14:solidFill>
              <w14:schemeClr w14:val="tx1"/>
            </w14:solidFill>
          </w14:textFill>
        </w:rPr>
      </w:pPr>
    </w:p>
    <w:p>
      <w:pPr>
        <w:pStyle w:val="25"/>
        <w:ind w:firstLine="723"/>
        <w:rPr>
          <w:rFonts w:hint="default" w:asciiTheme="minorEastAsia" w:hAnsiTheme="minorEastAsia" w:eastAsiaTheme="minorEastAsia" w:cstheme="minorEastAsia"/>
          <w:b/>
          <w:color w:val="000000" w:themeColor="text1"/>
          <w:kern w:val="2"/>
          <w:sz w:val="36"/>
          <w14:textFill>
            <w14:solidFill>
              <w14:schemeClr w14:val="tx1"/>
            </w14:solidFill>
          </w14:textFill>
        </w:rPr>
      </w:pPr>
    </w:p>
    <w:p>
      <w:pPr>
        <w:rPr>
          <w:rFonts w:hint="default" w:asciiTheme="minorEastAsia" w:hAnsiTheme="minorEastAsia" w:eastAsiaTheme="minorEastAsia" w:cstheme="minorEastAsia"/>
          <w:b/>
          <w:color w:val="000000" w:themeColor="text1"/>
          <w:sz w:val="36"/>
          <w14:textFill>
            <w14:solidFill>
              <w14:schemeClr w14:val="tx1"/>
            </w14:solidFill>
          </w14:textFill>
        </w:rPr>
      </w:pPr>
    </w:p>
    <w:p>
      <w:pPr>
        <w:rPr>
          <w:rFonts w:hint="default" w:asciiTheme="minorEastAsia" w:hAnsiTheme="minorEastAsia" w:eastAsiaTheme="minorEastAsia" w:cstheme="minorEastAsia"/>
          <w:b/>
          <w:color w:val="000000" w:themeColor="text1"/>
          <w:sz w:val="28"/>
          <w:szCs w:val="28"/>
          <w14:textFill>
            <w14:solidFill>
              <w14:schemeClr w14:val="tx1"/>
            </w14:solidFill>
          </w14:textFill>
        </w:rPr>
      </w:pPr>
    </w:p>
    <w:p>
      <w:pPr>
        <w:spacing w:line="240" w:lineRule="auto"/>
        <w:rPr>
          <w:rFonts w:hint="default" w:asciiTheme="minorEastAsia" w:hAnsiTheme="minorEastAsia" w:eastAsiaTheme="minorEastAsia" w:cstheme="minorEastAsia"/>
          <w:b/>
          <w:color w:val="000000" w:themeColor="text1"/>
          <w:sz w:val="28"/>
          <w:szCs w:val="28"/>
          <w14:textFill>
            <w14:solidFill>
              <w14:schemeClr w14:val="tx1"/>
            </w14:solidFill>
          </w14:textFill>
        </w:rPr>
      </w:pPr>
      <w:r>
        <w:rPr>
          <w:rFonts w:asciiTheme="minorEastAsia" w:hAnsiTheme="minorEastAsia" w:eastAsiaTheme="minorEastAsia" w:cstheme="minorEastAsia"/>
          <w:b/>
          <w:color w:val="000000" w:themeColor="text1"/>
          <w:sz w:val="28"/>
          <w:szCs w:val="28"/>
          <w14:textFill>
            <w14:solidFill>
              <w14:schemeClr w14:val="tx1"/>
            </w14:solidFill>
          </w14:textFill>
        </w:rPr>
        <w:t>一、资格文件封面格式</w:t>
      </w:r>
    </w:p>
    <w:p>
      <w:pPr>
        <w:spacing w:line="240" w:lineRule="auto"/>
        <w:rPr>
          <w:rFonts w:hint="default" w:asciiTheme="minorEastAsia" w:hAnsiTheme="minorEastAsia" w:eastAsiaTheme="minorEastAsia" w:cstheme="minorEastAsia"/>
          <w:b/>
          <w:bCs/>
          <w:color w:val="000000" w:themeColor="text1"/>
          <w:sz w:val="40"/>
          <w:szCs w:val="40"/>
          <w14:textFill>
            <w14:solidFill>
              <w14:schemeClr w14:val="tx1"/>
            </w14:solidFill>
          </w14:textFill>
        </w:rPr>
      </w:pPr>
    </w:p>
    <w:p>
      <w:pPr>
        <w:spacing w:line="240" w:lineRule="auto"/>
        <w:jc w:val="center"/>
        <w:rPr>
          <w:rFonts w:hint="default" w:asciiTheme="minorEastAsia" w:hAnsiTheme="minorEastAsia" w:eastAsiaTheme="minorEastAsia" w:cstheme="minorEastAsia"/>
          <w:b/>
          <w:bCs/>
          <w:color w:val="000000" w:themeColor="text1"/>
          <w:sz w:val="40"/>
          <w:szCs w:val="40"/>
          <w14:textFill>
            <w14:solidFill>
              <w14:schemeClr w14:val="tx1"/>
            </w14:solidFill>
          </w14:textFill>
        </w:rPr>
      </w:pPr>
    </w:p>
    <w:p>
      <w:pPr>
        <w:spacing w:line="360" w:lineRule="auto"/>
        <w:jc w:val="center"/>
        <w:rPr>
          <w:rFonts w:hint="eastAsia" w:asciiTheme="minorEastAsia" w:hAnsiTheme="minorEastAsia" w:eastAsiaTheme="minorEastAsia" w:cstheme="minorEastAsia"/>
          <w:b/>
          <w:color w:val="000000" w:themeColor="text1"/>
          <w:sz w:val="56"/>
          <w:szCs w:val="56"/>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56"/>
          <w:szCs w:val="56"/>
          <w:lang w:eastAsia="zh-CN"/>
          <w14:textFill>
            <w14:solidFill>
              <w14:schemeClr w14:val="tx1"/>
            </w14:solidFill>
          </w14:textFill>
        </w:rPr>
        <w:t>浦江县教育系统有关学校空调等</w:t>
      </w:r>
    </w:p>
    <w:p>
      <w:pPr>
        <w:spacing w:line="360" w:lineRule="auto"/>
        <w:jc w:val="center"/>
        <w:rPr>
          <w:rFonts w:hint="default" w:asciiTheme="minorEastAsia" w:hAnsiTheme="minorEastAsia" w:eastAsiaTheme="minorEastAsia" w:cstheme="minorEastAsia"/>
          <w:b/>
          <w:color w:val="000000" w:themeColor="text1"/>
          <w:sz w:val="56"/>
          <w:szCs w:val="56"/>
          <w14:textFill>
            <w14:solidFill>
              <w14:schemeClr w14:val="tx1"/>
            </w14:solidFill>
          </w14:textFill>
        </w:rPr>
      </w:pPr>
      <w:r>
        <w:rPr>
          <w:rFonts w:hint="eastAsia" w:asciiTheme="minorEastAsia" w:hAnsiTheme="minorEastAsia" w:eastAsiaTheme="minorEastAsia" w:cstheme="minorEastAsia"/>
          <w:b/>
          <w:color w:val="000000" w:themeColor="text1"/>
          <w:sz w:val="56"/>
          <w:szCs w:val="56"/>
          <w:lang w:eastAsia="zh-CN"/>
          <w14:textFill>
            <w14:solidFill>
              <w14:schemeClr w14:val="tx1"/>
            </w14:solidFill>
          </w14:textFill>
        </w:rPr>
        <w:t xml:space="preserve">拆装服务项目 </w:t>
      </w:r>
    </w:p>
    <w:p>
      <w:pPr>
        <w:pStyle w:val="9"/>
        <w:rPr>
          <w:rFonts w:hint="default" w:asciiTheme="minorEastAsia" w:hAnsiTheme="minorEastAsia" w:eastAsiaTheme="minorEastAsia" w:cstheme="minorEastAsia"/>
          <w:b/>
          <w:color w:val="000000" w:themeColor="text1"/>
          <w:sz w:val="44"/>
          <w:szCs w:val="44"/>
          <w14:textFill>
            <w14:solidFill>
              <w14:schemeClr w14:val="tx1"/>
            </w14:solidFill>
          </w14:textFill>
        </w:rPr>
      </w:pPr>
    </w:p>
    <w:p>
      <w:pPr>
        <w:pStyle w:val="10"/>
      </w:pPr>
    </w:p>
    <w:p>
      <w:pPr>
        <w:spacing w:line="360" w:lineRule="auto"/>
        <w:jc w:val="center"/>
        <w:rPr>
          <w:rFonts w:hint="default" w:asciiTheme="minorEastAsia" w:hAnsiTheme="minorEastAsia" w:eastAsiaTheme="minorEastAsia" w:cstheme="minorEastAsia"/>
          <w:color w:val="000000" w:themeColor="text1"/>
          <w:spacing w:val="40"/>
          <w:w w:val="90"/>
          <w:sz w:val="96"/>
          <w:szCs w:val="96"/>
          <w:lang w:bidi="th-TH"/>
          <w14:textFill>
            <w14:solidFill>
              <w14:schemeClr w14:val="tx1"/>
            </w14:solidFill>
          </w14:textFill>
        </w:rPr>
      </w:pPr>
      <w:r>
        <w:rPr>
          <w:rFonts w:asciiTheme="minorEastAsia" w:hAnsiTheme="minorEastAsia" w:eastAsiaTheme="minorEastAsia" w:cstheme="minorEastAsia"/>
          <w:color w:val="000000" w:themeColor="text1"/>
          <w:spacing w:val="40"/>
          <w:w w:val="90"/>
          <w:sz w:val="96"/>
          <w:szCs w:val="96"/>
          <w:lang w:bidi="th-TH"/>
          <w14:textFill>
            <w14:solidFill>
              <w14:schemeClr w14:val="tx1"/>
            </w14:solidFill>
          </w14:textFill>
        </w:rPr>
        <w:t>投 标 文 件</w:t>
      </w:r>
    </w:p>
    <w:p>
      <w:pPr>
        <w:spacing w:line="240" w:lineRule="auto"/>
        <w:jc w:val="center"/>
        <w:rPr>
          <w:rFonts w:hint="default" w:asciiTheme="minorEastAsia" w:hAnsiTheme="minorEastAsia" w:eastAsiaTheme="minorEastAsia" w:cstheme="minorEastAsia"/>
          <w:b/>
          <w:bCs/>
          <w:color w:val="000000" w:themeColor="text1"/>
          <w:sz w:val="36"/>
          <w:szCs w:val="36"/>
          <w14:textFill>
            <w14:solidFill>
              <w14:schemeClr w14:val="tx1"/>
            </w14:solidFill>
          </w14:textFill>
        </w:rPr>
      </w:pPr>
      <w:r>
        <w:rPr>
          <w:rFonts w:asciiTheme="minorEastAsia" w:hAnsiTheme="minorEastAsia" w:eastAsiaTheme="minorEastAsia" w:cstheme="minorEastAsia"/>
          <w:b/>
          <w:bCs/>
          <w:color w:val="000000" w:themeColor="text1"/>
          <w:sz w:val="36"/>
          <w:szCs w:val="36"/>
          <w14:textFill>
            <w14:solidFill>
              <w14:schemeClr w14:val="tx1"/>
            </w14:solidFill>
          </w14:textFill>
        </w:rPr>
        <w:t>（资格文件）</w:t>
      </w:r>
    </w:p>
    <w:p>
      <w:pPr>
        <w:spacing w:line="240" w:lineRule="auto"/>
        <w:jc w:val="center"/>
        <w:rPr>
          <w:rFonts w:hint="default" w:asciiTheme="minorEastAsia" w:hAnsiTheme="minorEastAsia" w:eastAsiaTheme="minorEastAsia" w:cstheme="minorEastAsia"/>
          <w:b/>
          <w:bCs/>
          <w:color w:val="000000" w:themeColor="text1"/>
          <w:sz w:val="28"/>
          <w:szCs w:val="28"/>
          <w14:textFill>
            <w14:solidFill>
              <w14:schemeClr w14:val="tx1"/>
            </w14:solidFill>
          </w14:textFill>
        </w:rPr>
      </w:pPr>
      <w:r>
        <w:rPr>
          <w:rFonts w:asciiTheme="minorEastAsia" w:hAnsiTheme="minorEastAsia" w:eastAsiaTheme="minorEastAsia" w:cstheme="minorEastAsia"/>
          <w:b/>
          <w:bCs/>
          <w:color w:val="000000" w:themeColor="text1"/>
          <w:sz w:val="28"/>
          <w:szCs w:val="28"/>
          <w14:textFill>
            <w14:solidFill>
              <w14:schemeClr w14:val="tx1"/>
            </w14:solidFill>
          </w14:textFill>
        </w:rPr>
        <w:t>项目编号：</w:t>
      </w:r>
    </w:p>
    <w:p>
      <w:pPr>
        <w:spacing w:line="240" w:lineRule="auto"/>
        <w:jc w:val="center"/>
        <w:rPr>
          <w:rFonts w:hint="default" w:asciiTheme="minorEastAsia" w:hAnsiTheme="minorEastAsia" w:eastAsiaTheme="minorEastAsia" w:cstheme="minorEastAsia"/>
          <w:b/>
          <w:bCs/>
          <w:color w:val="000000" w:themeColor="text1"/>
          <w:sz w:val="28"/>
          <w:szCs w:val="28"/>
          <w14:textFill>
            <w14:solidFill>
              <w14:schemeClr w14:val="tx1"/>
            </w14:solidFill>
          </w14:textFill>
        </w:rPr>
      </w:pPr>
    </w:p>
    <w:p>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14:textFill>
            <w14:solidFill>
              <w14:schemeClr w14:val="tx1"/>
            </w14:solidFill>
          </w14:textFill>
        </w:rPr>
      </w:pPr>
    </w:p>
    <w:p>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14:textFill>
            <w14:solidFill>
              <w14:schemeClr w14:val="tx1"/>
            </w14:solidFill>
          </w14:textFill>
        </w:rPr>
      </w:pPr>
    </w:p>
    <w:p>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14:textFill>
            <w14:solidFill>
              <w14:schemeClr w14:val="tx1"/>
            </w14:solidFill>
          </w14:textFill>
        </w:rPr>
      </w:pPr>
    </w:p>
    <w:p>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14:textFill>
            <w14:solidFill>
              <w14:schemeClr w14:val="tx1"/>
            </w14:solidFill>
          </w14:textFill>
        </w:rPr>
      </w:pPr>
    </w:p>
    <w:p>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14:textFill>
            <w14:solidFill>
              <w14:schemeClr w14:val="tx1"/>
            </w14:solidFill>
          </w14:textFill>
        </w:rPr>
      </w:pPr>
      <w:r>
        <w:rPr>
          <w:rFonts w:asciiTheme="minorEastAsia" w:hAnsiTheme="minorEastAsia" w:eastAsiaTheme="minorEastAsia" w:cstheme="minorEastAsia"/>
          <w:b/>
          <w:color w:val="000000" w:themeColor="text1"/>
          <w:sz w:val="32"/>
          <w:szCs w:val="32"/>
          <w14:textFill>
            <w14:solidFill>
              <w14:schemeClr w14:val="tx1"/>
            </w14:solidFill>
          </w14:textFill>
        </w:rPr>
        <w:t>投标人名称（电子签章）：</w:t>
      </w:r>
      <w:r>
        <w:rPr>
          <w:rFonts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14:textFill>
            <w14:solidFill>
              <w14:schemeClr w14:val="tx1"/>
            </w14:solidFill>
          </w14:textFill>
        </w:rPr>
      </w:pPr>
    </w:p>
    <w:p>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14:textFill>
            <w14:solidFill>
              <w14:schemeClr w14:val="tx1"/>
            </w14:solidFill>
          </w14:textFill>
        </w:rPr>
      </w:pPr>
      <w:r>
        <w:rPr>
          <w:rFonts w:asciiTheme="minorEastAsia" w:hAnsiTheme="minorEastAsia" w:eastAsiaTheme="minorEastAsia" w:cstheme="minorEastAsia"/>
          <w:b/>
          <w:color w:val="000000" w:themeColor="text1"/>
          <w:sz w:val="32"/>
          <w:szCs w:val="32"/>
          <w14:textFill>
            <w14:solidFill>
              <w14:schemeClr w14:val="tx1"/>
            </w14:solidFill>
          </w14:textFill>
        </w:rPr>
        <w:t xml:space="preserve">法定代表人或授权代表(签字或盖章)： </w:t>
      </w:r>
      <w:r>
        <w:rPr>
          <w:rFonts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14:textFill>
            <w14:solidFill>
              <w14:schemeClr w14:val="tx1"/>
            </w14:solidFill>
          </w14:textFill>
        </w:rPr>
      </w:pPr>
    </w:p>
    <w:p>
      <w:pPr>
        <w:autoSpaceDE w:val="0"/>
        <w:autoSpaceDN w:val="0"/>
        <w:adjustRightInd w:val="0"/>
        <w:spacing w:line="360" w:lineRule="auto"/>
        <w:jc w:val="center"/>
        <w:rPr>
          <w:rFonts w:hint="default" w:asciiTheme="minorEastAsia" w:hAnsiTheme="minorEastAsia" w:eastAsiaTheme="minorEastAsia" w:cstheme="minorEastAsia"/>
          <w:b/>
          <w:snapToGrid w:val="0"/>
          <w:color w:val="000000" w:themeColor="text1"/>
          <w:kern w:val="0"/>
          <w:sz w:val="32"/>
          <w:szCs w:val="32"/>
          <w14:textFill>
            <w14:solidFill>
              <w14:schemeClr w14:val="tx1"/>
            </w14:solidFill>
          </w14:textFill>
        </w:rPr>
      </w:pPr>
      <w:r>
        <w:rPr>
          <w:rFonts w:asciiTheme="minorEastAsia" w:hAnsiTheme="minorEastAsia" w:eastAsiaTheme="minorEastAsia" w:cstheme="minorEastAsia"/>
          <w:b/>
          <w:color w:val="000000" w:themeColor="text1"/>
          <w:sz w:val="32"/>
          <w:szCs w:val="32"/>
          <w14:textFill>
            <w14:solidFill>
              <w14:schemeClr w14:val="tx1"/>
            </w14:solidFill>
          </w14:textFill>
        </w:rPr>
        <w:t>时间：    年   月   日</w:t>
      </w:r>
    </w:p>
    <w:p>
      <w:pPr>
        <w:rPr>
          <w:rFonts w:hint="default" w:asciiTheme="minorEastAsia" w:hAnsiTheme="minorEastAsia" w:eastAsiaTheme="minorEastAsia" w:cstheme="minorEastAsia"/>
          <w:b/>
          <w:snapToGrid w:val="0"/>
          <w:color w:val="000000" w:themeColor="text1"/>
          <w:kern w:val="0"/>
          <w:sz w:val="32"/>
          <w:szCs w:val="32"/>
          <w14:textFill>
            <w14:solidFill>
              <w14:schemeClr w14:val="tx1"/>
            </w14:solidFill>
          </w14:textFill>
        </w:rPr>
      </w:pPr>
      <w:r>
        <w:rPr>
          <w:rFonts w:asciiTheme="minorEastAsia" w:hAnsiTheme="minorEastAsia" w:eastAsiaTheme="minorEastAsia" w:cstheme="minorEastAsia"/>
          <w:b/>
          <w:snapToGrid w:val="0"/>
          <w:color w:val="000000" w:themeColor="text1"/>
          <w:kern w:val="0"/>
          <w:sz w:val="32"/>
          <w:szCs w:val="32"/>
          <w14:textFill>
            <w14:solidFill>
              <w14:schemeClr w14:val="tx1"/>
            </w14:solidFill>
          </w14:textFill>
        </w:rPr>
        <w:br w:type="page"/>
      </w:r>
    </w:p>
    <w:p>
      <w:pPr>
        <w:tabs>
          <w:tab w:val="left" w:pos="720"/>
        </w:tabs>
        <w:adjustRightInd w:val="0"/>
        <w:snapToGrid w:val="0"/>
        <w:spacing w:line="336" w:lineRule="auto"/>
        <w:jc w:val="center"/>
        <w:rPr>
          <w:rFonts w:hint="default" w:asciiTheme="minorEastAsia" w:hAnsiTheme="minorEastAsia" w:eastAsiaTheme="minorEastAsia" w:cstheme="minorEastAsia"/>
          <w:b/>
          <w:snapToGrid w:val="0"/>
          <w:color w:val="000000" w:themeColor="text1"/>
          <w:kern w:val="0"/>
          <w:sz w:val="32"/>
          <w:szCs w:val="32"/>
          <w14:textFill>
            <w14:solidFill>
              <w14:schemeClr w14:val="tx1"/>
            </w14:solidFill>
          </w14:textFill>
        </w:rPr>
      </w:pPr>
      <w:r>
        <w:rPr>
          <w:rFonts w:asciiTheme="minorEastAsia" w:hAnsiTheme="minorEastAsia" w:eastAsiaTheme="minorEastAsia" w:cstheme="minorEastAsia"/>
          <w:b/>
          <w:snapToGrid w:val="0"/>
          <w:color w:val="000000" w:themeColor="text1"/>
          <w:kern w:val="0"/>
          <w:sz w:val="32"/>
          <w:szCs w:val="32"/>
          <w14:textFill>
            <w14:solidFill>
              <w14:schemeClr w14:val="tx1"/>
            </w14:solidFill>
          </w14:textFill>
        </w:rPr>
        <w:t>资格文件目录</w:t>
      </w:r>
    </w:p>
    <w:p>
      <w:pPr>
        <w:spacing w:line="360" w:lineRule="auto"/>
        <w:ind w:firstLine="482" w:firstLineChars="200"/>
        <w:rPr>
          <w:rFonts w:hint="default" w:asciiTheme="minorEastAsia" w:hAnsiTheme="minorEastAsia" w:eastAsiaTheme="minorEastAsia" w:cstheme="minorEastAsia"/>
          <w:b/>
          <w:bCs/>
          <w:color w:val="000000" w:themeColor="text1"/>
          <w:sz w:val="24"/>
          <w:szCs w:val="24"/>
          <w14:textFill>
            <w14:solidFill>
              <w14:schemeClr w14:val="tx1"/>
            </w14:solidFill>
          </w14:textFill>
        </w:rPr>
      </w:pPr>
      <w:r>
        <w:rPr>
          <w:rFonts w:asciiTheme="minorEastAsia" w:hAnsiTheme="minorEastAsia" w:eastAsiaTheme="minorEastAsia" w:cstheme="minorEastAsia"/>
          <w:b/>
          <w:bCs/>
          <w:color w:val="000000" w:themeColor="text1"/>
          <w:sz w:val="24"/>
          <w:szCs w:val="24"/>
          <w14:textFill>
            <w14:solidFill>
              <w14:schemeClr w14:val="tx1"/>
            </w14:solidFill>
          </w14:textFill>
        </w:rPr>
        <w:t>1.投标声明书（格式附后）</w:t>
      </w:r>
    </w:p>
    <w:p>
      <w:pPr>
        <w:spacing w:line="360" w:lineRule="auto"/>
        <w:ind w:firstLine="482" w:firstLineChars="200"/>
        <w:rPr>
          <w:rFonts w:hint="default" w:asciiTheme="minorEastAsia" w:hAnsiTheme="minorEastAsia" w:eastAsiaTheme="minorEastAsia" w:cstheme="minorEastAsia"/>
          <w:b/>
          <w:bCs/>
          <w:color w:val="000000" w:themeColor="text1"/>
          <w:sz w:val="24"/>
          <w:szCs w:val="24"/>
          <w14:textFill>
            <w14:solidFill>
              <w14:schemeClr w14:val="tx1"/>
            </w14:solidFill>
          </w14:textFill>
        </w:rPr>
      </w:pPr>
      <w:r>
        <w:rPr>
          <w:rFonts w:asciiTheme="minorEastAsia" w:hAnsiTheme="minorEastAsia" w:eastAsiaTheme="minorEastAsia" w:cstheme="minorEastAsia"/>
          <w:b/>
          <w:bCs/>
          <w:color w:val="000000" w:themeColor="text1"/>
          <w:sz w:val="24"/>
          <w:szCs w:val="24"/>
          <w14:textFill>
            <w14:solidFill>
              <w14:schemeClr w14:val="tx1"/>
            </w14:solidFill>
          </w14:textFill>
        </w:rPr>
        <w:t>2.资格承诺函（格式附后）</w:t>
      </w:r>
    </w:p>
    <w:p>
      <w:pPr>
        <w:spacing w:line="360" w:lineRule="auto"/>
        <w:ind w:firstLine="482" w:firstLineChars="200"/>
        <w:rPr>
          <w:rFonts w:hint="default" w:asciiTheme="minorEastAsia" w:hAnsiTheme="minorEastAsia" w:eastAsiaTheme="minorEastAsia" w:cstheme="minorEastAsia"/>
          <w:b/>
          <w:bCs/>
          <w:color w:val="000000" w:themeColor="text1"/>
          <w:sz w:val="30"/>
          <w:szCs w:val="24"/>
          <w14:textFill>
            <w14:solidFill>
              <w14:schemeClr w14:val="tx1"/>
            </w14:solidFill>
          </w14:textFill>
        </w:rPr>
      </w:pPr>
      <w:r>
        <w:rPr>
          <w:rFonts w:asciiTheme="minorEastAsia" w:hAnsiTheme="minorEastAsia" w:eastAsiaTheme="minorEastAsia" w:cstheme="minorEastAsia"/>
          <w:b/>
          <w:bCs/>
          <w:color w:val="000000" w:themeColor="text1"/>
          <w:sz w:val="24"/>
          <w:szCs w:val="24"/>
          <w14:textFill>
            <w14:solidFill>
              <w14:schemeClr w14:val="tx1"/>
            </w14:solidFill>
          </w14:textFill>
        </w:rPr>
        <w:t>3.具有独立承担民事责任能力的说明材料：</w:t>
      </w:r>
    </w:p>
    <w:p>
      <w:pPr>
        <w:spacing w:line="360" w:lineRule="auto"/>
        <w:ind w:firstLine="420" w:firstLineChars="200"/>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投标人须在投标文件中出具符合以下情况的说明材料复印件（五选一）：</w:t>
      </w:r>
    </w:p>
    <w:p>
      <w:pPr>
        <w:spacing w:line="360" w:lineRule="auto"/>
        <w:ind w:firstLine="420" w:firstLineChars="200"/>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①如投标人是企业（包括合伙企业），提供在工商部门注册的有效“企业法人营业执照”或“营业执照”；</w:t>
      </w:r>
    </w:p>
    <w:p>
      <w:pPr>
        <w:spacing w:line="360" w:lineRule="auto"/>
        <w:ind w:firstLine="420" w:firstLineChars="200"/>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②如投标人是事业单位，提供有效的“事业单位法人证书”；</w:t>
      </w:r>
    </w:p>
    <w:p>
      <w:pPr>
        <w:spacing w:line="360" w:lineRule="auto"/>
        <w:ind w:firstLine="420" w:firstLineChars="200"/>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③如投标人是非企业专业服务机构的，提供执业许可证等说明文件；</w:t>
      </w:r>
    </w:p>
    <w:p>
      <w:pPr>
        <w:spacing w:line="360" w:lineRule="auto"/>
        <w:ind w:firstLine="420" w:firstLineChars="200"/>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④如投标人是个体工商户，提供有效的“个体工商户营业执照”；</w:t>
      </w:r>
    </w:p>
    <w:p>
      <w:pPr>
        <w:spacing w:line="360" w:lineRule="auto"/>
        <w:ind w:firstLine="420" w:firstLineChars="200"/>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⑤如投标人是自然人，提供有效的自然人身份说明（居民身份证正反面或公安机关出具的临时居民身份证正反面或港澳台胞证或护照）。</w:t>
      </w:r>
    </w:p>
    <w:p>
      <w:pPr>
        <w:spacing w:line="360" w:lineRule="auto"/>
        <w:ind w:firstLine="420" w:firstLineChars="200"/>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pPr>
        <w:spacing w:line="360" w:lineRule="auto"/>
        <w:ind w:firstLine="420" w:firstLineChars="200"/>
        <w:rPr>
          <w:rFonts w:hint="default" w:asciiTheme="minorEastAsia" w:hAnsiTheme="minorEastAsia" w:eastAsiaTheme="minorEastAsia" w:cstheme="minorEastAsia"/>
          <w:color w:val="000000" w:themeColor="text1"/>
          <w:szCs w:val="21"/>
          <w:u w:val="single"/>
          <w14:textFill>
            <w14:solidFill>
              <w14:schemeClr w14:val="tx1"/>
            </w14:solidFill>
          </w14:textFill>
        </w:rPr>
      </w:pPr>
      <w:r>
        <w:rPr>
          <w:rFonts w:asciiTheme="minorEastAsia" w:hAnsiTheme="minorEastAsia" w:eastAsiaTheme="minorEastAsia" w:cstheme="minorEastAsia"/>
          <w:color w:val="000000" w:themeColor="text1"/>
          <w:szCs w:val="21"/>
          <w:u w:val="single"/>
          <w14:textFill>
            <w14:solidFill>
              <w14:schemeClr w14:val="tx1"/>
            </w14:solidFill>
          </w14:textFill>
        </w:rPr>
        <w:t>接受联合体投标的项目，投标供应商为联合体的，联合体各方均须提供。</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ind w:leftChars="0" w:firstLine="482"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asciiTheme="minorEastAsia" w:hAnsiTheme="minorEastAsia" w:eastAsiaTheme="minorEastAsia" w:cstheme="minorEastAsia"/>
          <w:b/>
          <w:bCs/>
          <w:color w:val="000000" w:themeColor="text1"/>
          <w:sz w:val="24"/>
          <w:szCs w:val="24"/>
          <w14:textFill>
            <w14:solidFill>
              <w14:schemeClr w14:val="tx1"/>
            </w14:solidFill>
          </w14:textFill>
        </w:rPr>
        <w:t>4.</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落实政府采购政策需满足的资格要求</w:t>
      </w:r>
      <w:r>
        <w:rPr>
          <w:rFonts w:hint="eastAsia" w:asciiTheme="minorEastAsia" w:hAnsiTheme="minorEastAsia" w:eastAsiaTheme="minorEastAsia" w:cstheme="minorEastAsia"/>
          <w:b/>
          <w:bCs/>
          <w:color w:val="auto"/>
          <w:sz w:val="21"/>
          <w:szCs w:val="24"/>
          <w:highlight w:val="none"/>
        </w:rPr>
        <w:t>：</w:t>
      </w:r>
      <w:r>
        <w:rPr>
          <w:rFonts w:hint="eastAsia" w:ascii="宋体" w:hAnsi="宋体" w:eastAsia="宋体" w:cs="宋体"/>
          <w:b/>
          <w:bCs/>
          <w:color w:val="auto"/>
          <w:kern w:val="2"/>
          <w:sz w:val="21"/>
          <w:szCs w:val="21"/>
          <w:highlight w:val="none"/>
          <w:lang w:val="en-US" w:eastAsia="zh-CN" w:bidi="ar-SA"/>
        </w:rPr>
        <w:t>本项目专门面向中小企业采购，服务全部由符合政策要求的中小企业承接。</w:t>
      </w:r>
      <w:r>
        <w:rPr>
          <w:rFonts w:hint="eastAsia" w:ascii="宋体" w:hAnsi="宋体" w:eastAsia="宋体" w:cs="宋体"/>
          <w:b w:val="0"/>
          <w:bCs w:val="0"/>
          <w:color w:val="auto"/>
          <w:kern w:val="2"/>
          <w:sz w:val="21"/>
          <w:szCs w:val="21"/>
          <w:highlight w:val="none"/>
          <w:lang w:val="en-US" w:eastAsia="zh-CN" w:bidi="ar-SA"/>
        </w:rPr>
        <w:t>（本项目属于预留份额专门面向中小企业采购的项目，根据《关于印发中小企业划型标准规定的通知》（工信部联企业〔2011〕300 号）规定，本项目采购标的对应的中小企业划分标准</w:t>
      </w:r>
      <w:r>
        <w:rPr>
          <w:rFonts w:hint="eastAsia" w:ascii="宋体" w:hAnsi="宋体" w:eastAsia="宋体" w:cs="宋体"/>
          <w:b/>
          <w:bCs/>
          <w:color w:val="auto"/>
          <w:kern w:val="2"/>
          <w:sz w:val="21"/>
          <w:szCs w:val="21"/>
          <w:highlight w:val="none"/>
          <w:lang w:val="en-US" w:eastAsia="zh-CN" w:bidi="ar-SA"/>
        </w:rPr>
        <w:t>所属行业为</w:t>
      </w:r>
      <w:r>
        <w:rPr>
          <w:rFonts w:hint="eastAsia" w:ascii="宋体" w:hAnsi="宋体" w:eastAsia="宋体" w:cs="宋体"/>
          <w:b/>
          <w:bCs/>
          <w:color w:val="auto"/>
          <w:kern w:val="2"/>
          <w:sz w:val="21"/>
          <w:szCs w:val="21"/>
          <w:highlight w:val="none"/>
          <w:u w:val="single"/>
          <w:lang w:val="en-US" w:eastAsia="zh-CN" w:bidi="ar-SA"/>
        </w:rPr>
        <w:t>其他未列明行业。</w:t>
      </w:r>
      <w:r>
        <w:rPr>
          <w:rFonts w:hint="eastAsia" w:ascii="宋体" w:hAnsi="宋体" w:eastAsia="宋体" w:cs="宋体"/>
          <w:b w:val="0"/>
          <w:bCs w:val="0"/>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afterLines="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投标人须在投标文件中出具符合以下情况的说明材料复印件（三选一）：</w:t>
      </w:r>
    </w:p>
    <w:p>
      <w:pPr>
        <w:keepNext w:val="0"/>
        <w:keepLines w:val="0"/>
        <w:pageBreakBefore w:val="0"/>
        <w:widowControl w:val="0"/>
        <w:kinsoku/>
        <w:wordWrap/>
        <w:overflowPunct/>
        <w:topLinePunct w:val="0"/>
        <w:autoSpaceDE/>
        <w:autoSpaceDN/>
        <w:bidi w:val="0"/>
        <w:adjustRightInd/>
        <w:snapToGrid/>
        <w:spacing w:after="0" w:afterLines="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①投标人为中小企业的，投标文件中提供《中小企业声明函》（格式附后）；</w:t>
      </w:r>
    </w:p>
    <w:p>
      <w:pPr>
        <w:keepNext w:val="0"/>
        <w:keepLines w:val="0"/>
        <w:pageBreakBefore w:val="0"/>
        <w:widowControl w:val="0"/>
        <w:kinsoku/>
        <w:wordWrap/>
        <w:overflowPunct/>
        <w:topLinePunct w:val="0"/>
        <w:autoSpaceDE/>
        <w:autoSpaceDN/>
        <w:bidi w:val="0"/>
        <w:adjustRightInd/>
        <w:snapToGrid/>
        <w:spacing w:after="0" w:afterLines="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②投标人为残疾人福利单位的，在投标文件中提供《残疾人福利性单位声明函》（格式附后）；</w:t>
      </w:r>
    </w:p>
    <w:p>
      <w:pPr>
        <w:keepNext w:val="0"/>
        <w:keepLines w:val="0"/>
        <w:pageBreakBefore w:val="0"/>
        <w:widowControl w:val="0"/>
        <w:kinsoku/>
        <w:wordWrap/>
        <w:overflowPunct/>
        <w:topLinePunct w:val="0"/>
        <w:autoSpaceDE/>
        <w:autoSpaceDN/>
        <w:bidi w:val="0"/>
        <w:adjustRightInd/>
        <w:snapToGrid/>
        <w:spacing w:after="0" w:afterLines="0" w:line="288" w:lineRule="auto"/>
        <w:ind w:firstLine="420" w:firstLineChars="200"/>
        <w:jc w:val="both"/>
        <w:textAlignment w:val="auto"/>
        <w:rPr>
          <w:rFonts w:hint="default" w:asciiTheme="minorEastAsia" w:hAnsiTheme="minorEastAsia" w:eastAsiaTheme="minorEastAsia" w:cstheme="minorEastAsia"/>
          <w:b/>
          <w:bCs/>
          <w:color w:val="000000" w:themeColor="text1"/>
          <w:szCs w:val="21"/>
          <w:lang w:val="en-US" w:eastAsia="zh-CN"/>
          <w14:textFill>
            <w14:solidFill>
              <w14:schemeClr w14:val="tx1"/>
            </w14:solidFill>
          </w14:textFill>
        </w:rPr>
      </w:pPr>
      <w:r>
        <w:rPr>
          <w:rFonts w:hint="eastAsia" w:ascii="宋体" w:hAnsi="宋体" w:eastAsia="宋体" w:cs="宋体"/>
          <w:color w:val="auto"/>
          <w:kern w:val="2"/>
          <w:sz w:val="21"/>
          <w:szCs w:val="21"/>
          <w:highlight w:val="none"/>
          <w:lang w:val="en-US" w:eastAsia="zh-CN" w:bidi="ar-SA"/>
        </w:rPr>
        <w:t>③投标人为监狱企业的，在投标文件中提供由省级以上监狱管理局、戒毒管理局（含新疆生产建设兵团）出具的属于监狱企业的说明文件（格式自拟）。</w:t>
      </w:r>
    </w:p>
    <w:p>
      <w:pPr>
        <w:spacing w:line="336" w:lineRule="auto"/>
        <w:ind w:firstLine="422" w:firstLineChars="200"/>
        <w:rPr>
          <w:rFonts w:hint="default" w:asciiTheme="minorEastAsia" w:hAnsiTheme="minorEastAsia" w:eastAsiaTheme="minorEastAsia" w:cstheme="minorEastAsia"/>
          <w:b/>
          <w:bCs/>
          <w:color w:val="000000" w:themeColor="text1"/>
          <w:szCs w:val="21"/>
          <w14:textFill>
            <w14:solidFill>
              <w14:schemeClr w14:val="tx1"/>
            </w14:solidFill>
          </w14:textFill>
        </w:rPr>
      </w:pPr>
    </w:p>
    <w:p>
      <w:pPr>
        <w:spacing w:line="336" w:lineRule="auto"/>
        <w:ind w:firstLine="422" w:firstLineChars="200"/>
        <w:rPr>
          <w:rFonts w:hint="default" w:asciiTheme="minorEastAsia" w:hAnsiTheme="minorEastAsia" w:eastAsiaTheme="minorEastAsia" w:cstheme="minorEastAsia"/>
          <w:b/>
          <w:bCs/>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Cs w:val="21"/>
          <w14:textFill>
            <w14:solidFill>
              <w14:schemeClr w14:val="tx1"/>
            </w14:solidFill>
          </w14:textFill>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pPr>
        <w:spacing w:line="336" w:lineRule="auto"/>
        <w:jc w:val="center"/>
        <w:rPr>
          <w:rFonts w:hint="default" w:asciiTheme="minorEastAsia" w:hAnsiTheme="minorEastAsia" w:eastAsiaTheme="minorEastAsia" w:cstheme="minorEastAsia"/>
          <w:b/>
          <w:bCs/>
          <w:color w:val="000000" w:themeColor="text1"/>
          <w:sz w:val="24"/>
          <w:szCs w:val="24"/>
          <w14:textFill>
            <w14:solidFill>
              <w14:schemeClr w14:val="tx1"/>
            </w14:solidFill>
          </w14:textFill>
        </w:rPr>
      </w:pPr>
      <w:r>
        <w:rPr>
          <w:rFonts w:asciiTheme="minorEastAsia" w:hAnsiTheme="minorEastAsia" w:eastAsiaTheme="minorEastAsia" w:cstheme="minorEastAsia"/>
          <w:b/>
          <w:bCs/>
          <w:color w:val="000000" w:themeColor="text1"/>
          <w:sz w:val="24"/>
          <w:szCs w:val="24"/>
          <w:u w:val="single"/>
          <w14:textFill>
            <w14:solidFill>
              <w14:schemeClr w14:val="tx1"/>
            </w14:solidFill>
          </w14:textFill>
        </w:rPr>
        <w:t>附后无格式部分由投标人根据招标文件规定自行编制</w:t>
      </w:r>
    </w:p>
    <w:p>
      <w:pPr>
        <w:spacing w:line="260" w:lineRule="exact"/>
        <w:ind w:firstLine="420" w:firstLineChars="200"/>
        <w:rPr>
          <w:rFonts w:hint="default" w:asciiTheme="minorEastAsia" w:hAnsiTheme="minorEastAsia" w:eastAsiaTheme="minorEastAsia" w:cstheme="minorEastAsia"/>
          <w:color w:val="000000" w:themeColor="text1"/>
          <w:szCs w:val="21"/>
          <w14:textFill>
            <w14:solidFill>
              <w14:schemeClr w14:val="tx1"/>
            </w14:solidFill>
          </w14:textFill>
        </w:rPr>
      </w:pPr>
    </w:p>
    <w:p>
      <w:pPr>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br w:type="page"/>
      </w:r>
    </w:p>
    <w:p>
      <w:pPr>
        <w:snapToGrid w:val="0"/>
        <w:spacing w:before="50" w:after="156" w:afterLines="50" w:line="360" w:lineRule="auto"/>
        <w:jc w:val="left"/>
        <w:rPr>
          <w:rFonts w:hint="default" w:asciiTheme="minorEastAsia" w:hAnsiTheme="minorEastAsia" w:eastAsiaTheme="minorEastAsia" w:cstheme="minorEastAsia"/>
          <w:b/>
          <w:bCs/>
          <w:color w:val="000000" w:themeColor="text1"/>
          <w:sz w:val="30"/>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投标声明书格式</w:t>
      </w:r>
      <w:r>
        <w:rPr>
          <w:rFonts w:asciiTheme="minorEastAsia" w:hAnsiTheme="minorEastAsia" w:eastAsiaTheme="minorEastAsia" w:cstheme="minorEastAsia"/>
          <w:color w:val="000000" w:themeColor="text1"/>
          <w:sz w:val="24"/>
          <w:szCs w:val="24"/>
          <w14:textFill>
            <w14:solidFill>
              <w14:schemeClr w14:val="tx1"/>
            </w14:solidFill>
          </w14:textFill>
        </w:rPr>
        <w:t>：</w:t>
      </w:r>
    </w:p>
    <w:p>
      <w:pPr>
        <w:snapToGrid w:val="0"/>
        <w:spacing w:before="156" w:beforeLines="50" w:after="50" w:line="240" w:lineRule="auto"/>
        <w:jc w:val="center"/>
        <w:rPr>
          <w:rFonts w:hint="default" w:asciiTheme="minorEastAsia" w:hAnsiTheme="minorEastAsia" w:eastAsiaTheme="minorEastAsia" w:cstheme="minorEastAsia"/>
          <w:b/>
          <w:bCs/>
          <w:color w:val="000000" w:themeColor="text1"/>
          <w:sz w:val="24"/>
          <w14:textFill>
            <w14:solidFill>
              <w14:schemeClr w14:val="tx1"/>
            </w14:solidFill>
          </w14:textFill>
        </w:rPr>
      </w:pPr>
      <w:r>
        <w:rPr>
          <w:rFonts w:asciiTheme="minorEastAsia" w:hAnsiTheme="minorEastAsia" w:eastAsiaTheme="minorEastAsia" w:cstheme="minorEastAsia"/>
          <w:b/>
          <w:bCs/>
          <w:color w:val="000000" w:themeColor="text1"/>
          <w:sz w:val="30"/>
          <w:szCs w:val="24"/>
          <w14:textFill>
            <w14:solidFill>
              <w14:schemeClr w14:val="tx1"/>
            </w14:solidFill>
          </w14:textFill>
        </w:rPr>
        <w:t>投标声明书</w:t>
      </w:r>
    </w:p>
    <w:p>
      <w:pPr>
        <w:snapToGrid w:val="0"/>
        <w:spacing w:before="156" w:beforeLines="50" w:after="50" w:line="240" w:lineRule="auto"/>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致：</w:t>
      </w: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（采购单位名称）：</w:t>
      </w:r>
    </w:p>
    <w:p>
      <w:pPr>
        <w:snapToGrid w:val="0"/>
        <w:spacing w:before="156" w:beforeLines="50" w:after="50" w:line="240" w:lineRule="auto"/>
        <w:ind w:firstLine="720" w:firstLineChars="300"/>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（投标人名称）系中华人民共和国合法企业，经营地址</w:t>
      </w: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w:t>
      </w:r>
    </w:p>
    <w:p>
      <w:pPr>
        <w:snapToGrid w:val="0"/>
        <w:spacing w:before="156" w:beforeLines="50" w:after="50" w:line="240" w:lineRule="auto"/>
        <w:ind w:firstLine="645"/>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我</w:t>
      </w: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（姓名）系</w:t>
      </w: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（投标人名称）的法定代表人</w:t>
      </w:r>
      <w:r>
        <w:rPr>
          <w:rFonts w:hint="eastAsia" w:asciiTheme="minorEastAsia" w:hAnsiTheme="minorEastAsia" w:eastAsiaTheme="minorEastAsia" w:cstheme="minorEastAsia"/>
          <w:snapToGrid w:val="0"/>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lang w:val="en-US" w:eastAsia="zh-CN"/>
          <w14:textFill>
            <w14:solidFill>
              <w14:schemeClr w14:val="tx1"/>
            </w14:solidFill>
          </w14:textFill>
        </w:rPr>
        <w:t>机构负责人）</w:t>
      </w:r>
      <w:r>
        <w:rPr>
          <w:rFonts w:asciiTheme="minorEastAsia" w:hAnsiTheme="minorEastAsia" w:eastAsiaTheme="minorEastAsia" w:cstheme="minorEastAsia"/>
          <w:color w:val="000000" w:themeColor="text1"/>
          <w:sz w:val="24"/>
          <w:szCs w:val="24"/>
          <w14:textFill>
            <w14:solidFill>
              <w14:schemeClr w14:val="tx1"/>
            </w14:solidFill>
          </w14:textFill>
        </w:rPr>
        <w:t>，我方愿意参加贵方组织的</w:t>
      </w: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项目的投标，为便于贵方公正、择优地确定中标人及其投标产品和服务，我方就本次投标有关事项郑重声明如下：</w:t>
      </w:r>
    </w:p>
    <w:p>
      <w:pPr>
        <w:spacing w:line="240" w:lineRule="auto"/>
        <w:ind w:firstLine="464" w:firstLineChars="200"/>
        <w:rPr>
          <w:rFonts w:hint="default" w:asciiTheme="minorEastAsia" w:hAnsiTheme="minorEastAsia" w:eastAsiaTheme="minorEastAsia" w:cstheme="minorEastAsia"/>
          <w:color w:val="000000" w:themeColor="text1"/>
          <w:spacing w:val="-4"/>
          <w:sz w:val="24"/>
          <w:szCs w:val="24"/>
          <w14:textFill>
            <w14:solidFill>
              <w14:schemeClr w14:val="tx1"/>
            </w14:solidFill>
          </w14:textFill>
        </w:rPr>
      </w:pPr>
      <w:r>
        <w:rPr>
          <w:rFonts w:asciiTheme="minorEastAsia" w:hAnsiTheme="minorEastAsia" w:eastAsiaTheme="minorEastAsia" w:cstheme="minorEastAsia"/>
          <w:color w:val="000000" w:themeColor="text1"/>
          <w:spacing w:val="-4"/>
          <w:sz w:val="24"/>
          <w14:textFill>
            <w14:solidFill>
              <w14:schemeClr w14:val="tx1"/>
            </w14:solidFill>
          </w14:textFill>
        </w:rPr>
        <w:t>1.我方向贵方提交的所有投标文件、资料都是准确的和真实的。</w:t>
      </w:r>
    </w:p>
    <w:p>
      <w:pPr>
        <w:snapToGrid w:val="0"/>
        <w:spacing w:before="156" w:beforeLines="50" w:line="240" w:lineRule="auto"/>
        <w:ind w:firstLine="480" w:firstLineChars="200"/>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2.我们承诺，与为采购人采购本次招标的服务进行编制规范和其他文件所委托的咨询公司或其附属机构无任何直接或间接的关联。</w:t>
      </w:r>
    </w:p>
    <w:p>
      <w:pPr>
        <w:snapToGrid w:val="0"/>
        <w:spacing w:before="156" w:beforeLines="50" w:line="240" w:lineRule="auto"/>
        <w:ind w:firstLine="480" w:firstLineChars="200"/>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3.我方此次向贵方提供的服务名称为：</w:t>
      </w: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stheme="minorEastAsia"/>
          <w:bCs/>
          <w:color w:val="000000" w:themeColor="text1"/>
          <w:sz w:val="24"/>
          <w:szCs w:val="24"/>
          <w:u w:val="singl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，该服务我方有能力完成。</w:t>
      </w:r>
    </w:p>
    <w:p>
      <w:pPr>
        <w:snapToGrid w:val="0"/>
        <w:spacing w:before="156" w:beforeLines="50" w:line="240" w:lineRule="auto"/>
        <w:ind w:firstLine="480" w:firstLineChars="200"/>
        <w:rPr>
          <w:rFonts w:hint="default" w:asciiTheme="minorEastAsia" w:hAnsiTheme="minorEastAsia" w:eastAsiaTheme="minorEastAsia" w:cstheme="minorEastAsia"/>
          <w:color w:val="000000" w:themeColor="text1"/>
          <w:sz w:val="24"/>
          <w:u w:val="single"/>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4.我方诚意提请贵方关注：近期有关服务的组织、人员、能力、售后服务等方面的重大决策和事项有：</w:t>
      </w:r>
      <w:r>
        <w:rPr>
          <w:rFonts w:asciiTheme="minorEastAsia" w:hAnsiTheme="minorEastAsia" w:eastAsiaTheme="minorEastAsia" w:cstheme="minorEastAsia"/>
          <w:color w:val="000000" w:themeColor="text1"/>
          <w:sz w:val="24"/>
          <w:szCs w:val="24"/>
          <w:u w:val="single"/>
          <w14:textFill>
            <w14:solidFill>
              <w14:schemeClr w14:val="tx1"/>
            </w14:solidFill>
          </w14:textFill>
        </w:rPr>
        <w:t>　　　　　　　　　　　　　　　　　　　　　　　　　</w:t>
      </w:r>
    </w:p>
    <w:p>
      <w:pPr>
        <w:snapToGrid w:val="0"/>
        <w:spacing w:line="240" w:lineRule="auto"/>
        <w:ind w:firstLine="464" w:firstLineChars="200"/>
        <w:rPr>
          <w:rFonts w:hint="default" w:asciiTheme="minorEastAsia" w:hAnsiTheme="minorEastAsia" w:eastAsiaTheme="minorEastAsia" w:cstheme="minorEastAsia"/>
          <w:color w:val="000000" w:themeColor="text1"/>
          <w:spacing w:val="-4"/>
          <w:sz w:val="24"/>
          <w:u w:val="single"/>
          <w14:textFill>
            <w14:solidFill>
              <w14:schemeClr w14:val="tx1"/>
            </w14:solidFill>
          </w14:textFill>
        </w:rPr>
      </w:pPr>
      <w:r>
        <w:rPr>
          <w:rFonts w:asciiTheme="minorEastAsia" w:hAnsiTheme="minorEastAsia" w:eastAsiaTheme="minorEastAsia" w:cstheme="minorEastAsia"/>
          <w:color w:val="000000" w:themeColor="text1"/>
          <w:spacing w:val="-4"/>
          <w:sz w:val="24"/>
          <w14:textFill>
            <w14:solidFill>
              <w14:schemeClr w14:val="tx1"/>
            </w14:solidFill>
          </w14:textFill>
        </w:rPr>
        <w:t>5.我方及由本人担任法定代表人的其他机构最近三年内被通报或者被处罚的违法行为有：</w:t>
      </w:r>
      <w:r>
        <w:rPr>
          <w:rFonts w:asciiTheme="minorEastAsia" w:hAnsiTheme="minorEastAsia" w:eastAsiaTheme="minorEastAsia" w:cstheme="minorEastAsia"/>
          <w:color w:val="000000" w:themeColor="text1"/>
          <w:spacing w:val="-4"/>
          <w:sz w:val="24"/>
          <w:u w:val="single"/>
          <w14:textFill>
            <w14:solidFill>
              <w14:schemeClr w14:val="tx1"/>
            </w14:solidFill>
          </w14:textFill>
        </w:rPr>
        <w:t>　　　　　　　　　　　　　　　　　　　　　　　　　　　</w:t>
      </w:r>
    </w:p>
    <w:p>
      <w:pPr>
        <w:spacing w:line="360" w:lineRule="auto"/>
        <w:ind w:firstLine="464" w:firstLineChars="200"/>
        <w:rPr>
          <w:rFonts w:hint="default" w:asciiTheme="minorEastAsia" w:hAnsiTheme="minorEastAsia" w:eastAsiaTheme="minorEastAsia" w:cstheme="minorEastAsia"/>
          <w:color w:val="000000" w:themeColor="text1"/>
          <w:spacing w:val="-4"/>
          <w:sz w:val="24"/>
          <w:szCs w:val="24"/>
          <w14:textFill>
            <w14:solidFill>
              <w14:schemeClr w14:val="tx1"/>
            </w14:solidFill>
          </w14:textFill>
        </w:rPr>
      </w:pPr>
      <w:r>
        <w:rPr>
          <w:rFonts w:asciiTheme="minorEastAsia" w:hAnsiTheme="minorEastAsia" w:eastAsiaTheme="minorEastAsia" w:cstheme="minorEastAsia"/>
          <w:color w:val="000000" w:themeColor="text1"/>
          <w:spacing w:val="-4"/>
          <w:sz w:val="24"/>
          <w14:textFill>
            <w14:solidFill>
              <w14:schemeClr w14:val="tx1"/>
            </w14:solidFill>
          </w14:textFill>
        </w:rPr>
        <w:t>6.</w:t>
      </w:r>
      <w:r>
        <w:rPr>
          <w:rFonts w:asciiTheme="minorEastAsia" w:hAnsiTheme="minorEastAsia" w:eastAsiaTheme="minorEastAsia" w:cstheme="minorEastAsia"/>
          <w:color w:val="000000" w:themeColor="text1"/>
          <w:spacing w:val="-4"/>
          <w:sz w:val="24"/>
          <w:szCs w:val="24"/>
          <w14:textFill>
            <w14:solidFill>
              <w14:schemeClr w14:val="tx1"/>
            </w14:solidFill>
          </w14:textFill>
        </w:rPr>
        <w:t>我们已详细审查全部招标文件及有关的澄清、修改文件（若有的话），我们完全理解并同意放弃对这方面提出任何异议的权利。保证遵守招标文件有关条款规定。</w:t>
      </w:r>
    </w:p>
    <w:p>
      <w:pPr>
        <w:spacing w:line="360" w:lineRule="auto"/>
        <w:ind w:firstLine="464" w:firstLineChars="200"/>
        <w:rPr>
          <w:rFonts w:hint="default" w:asciiTheme="minorEastAsia" w:hAnsiTheme="minorEastAsia" w:eastAsiaTheme="minorEastAsia" w:cstheme="minorEastAsia"/>
          <w:color w:val="000000" w:themeColor="text1"/>
          <w:spacing w:val="-4"/>
          <w:sz w:val="24"/>
          <w:szCs w:val="24"/>
          <w14:textFill>
            <w14:solidFill>
              <w14:schemeClr w14:val="tx1"/>
            </w14:solidFill>
          </w14:textFill>
        </w:rPr>
      </w:pPr>
      <w:r>
        <w:rPr>
          <w:rFonts w:asciiTheme="minorEastAsia" w:hAnsiTheme="minorEastAsia" w:eastAsiaTheme="minorEastAsia" w:cstheme="minorEastAsia"/>
          <w:color w:val="000000" w:themeColor="text1"/>
          <w:spacing w:val="-4"/>
          <w:sz w:val="24"/>
          <w14:textFill>
            <w14:solidFill>
              <w14:schemeClr w14:val="tx1"/>
            </w14:solidFill>
          </w14:textFill>
        </w:rPr>
        <w:t>7.</w:t>
      </w:r>
      <w:r>
        <w:rPr>
          <w:rFonts w:asciiTheme="minorEastAsia" w:hAnsiTheme="minorEastAsia" w:eastAsiaTheme="minorEastAsia" w:cstheme="minorEastAsia"/>
          <w:color w:val="000000" w:themeColor="text1"/>
          <w:spacing w:val="-4"/>
          <w:sz w:val="24"/>
          <w:szCs w:val="24"/>
          <w14:textFill>
            <w14:solidFill>
              <w14:schemeClr w14:val="tx1"/>
            </w14:solidFill>
          </w14:textFill>
        </w:rPr>
        <w:t>保证在中标后忠实地执行与采购人所签署的合同，并承担合同规定的责任义务。承诺按采购人要求作好保密工作。</w:t>
      </w:r>
    </w:p>
    <w:p>
      <w:pPr>
        <w:spacing w:line="360" w:lineRule="auto"/>
        <w:ind w:firstLine="464" w:firstLineChars="200"/>
        <w:rPr>
          <w:rFonts w:hint="default" w:asciiTheme="minorEastAsia" w:hAnsiTheme="minorEastAsia" w:eastAsiaTheme="minorEastAsia" w:cstheme="minorEastAsia"/>
          <w:color w:val="000000" w:themeColor="text1"/>
          <w:spacing w:val="-4"/>
          <w:sz w:val="24"/>
          <w:szCs w:val="24"/>
          <w14:textFill>
            <w14:solidFill>
              <w14:schemeClr w14:val="tx1"/>
            </w14:solidFill>
          </w14:textFill>
        </w:rPr>
      </w:pPr>
      <w:r>
        <w:rPr>
          <w:rFonts w:asciiTheme="minorEastAsia" w:hAnsiTheme="minorEastAsia" w:eastAsiaTheme="minorEastAsia" w:cstheme="minorEastAsia"/>
          <w:color w:val="000000" w:themeColor="text1"/>
          <w:spacing w:val="-4"/>
          <w:sz w:val="24"/>
          <w14:textFill>
            <w14:solidFill>
              <w14:schemeClr w14:val="tx1"/>
            </w14:solidFill>
          </w14:textFill>
        </w:rPr>
        <w:t>8.</w:t>
      </w:r>
      <w:r>
        <w:rPr>
          <w:rFonts w:asciiTheme="minorEastAsia" w:hAnsiTheme="minorEastAsia" w:eastAsiaTheme="minorEastAsia" w:cstheme="minorEastAsia"/>
          <w:color w:val="000000" w:themeColor="text1"/>
          <w:spacing w:val="-4"/>
          <w:sz w:val="24"/>
          <w:szCs w:val="24"/>
          <w14:textFill>
            <w14:solidFill>
              <w14:schemeClr w14:val="tx1"/>
            </w14:solidFill>
          </w14:textFill>
        </w:rPr>
        <w:t xml:space="preserve"> 我们郑重声明：我公司符合政府采购法规定的参加采购活动应当具备的条件：具有健全的财务会计制度、依法缴纳税收和社会保障资金、参加本次采购活动之前的三年内，在经营活动中无重大违法活动，</w:t>
      </w:r>
      <w:r>
        <w:rPr>
          <w:rFonts w:asciiTheme="minorEastAsia" w:hAnsiTheme="minorEastAsia" w:eastAsiaTheme="minorEastAsia" w:cstheme="minorEastAsia"/>
          <w:color w:val="000000" w:themeColor="text1"/>
          <w:spacing w:val="-4"/>
          <w:sz w:val="24"/>
          <w14:textFill>
            <w14:solidFill>
              <w14:schemeClr w14:val="tx1"/>
            </w14:solidFill>
          </w14:textFill>
        </w:rPr>
        <w:t>并在人员、设备、技术、资金、售后服务等方面具有相应的服务能力</w:t>
      </w:r>
      <w:r>
        <w:rPr>
          <w:rFonts w:asciiTheme="minorEastAsia" w:hAnsiTheme="minorEastAsia" w:eastAsiaTheme="minorEastAsia" w:cstheme="minorEastAsia"/>
          <w:color w:val="000000" w:themeColor="text1"/>
          <w:spacing w:val="-4"/>
          <w:sz w:val="24"/>
          <w:szCs w:val="24"/>
          <w14:textFill>
            <w14:solidFill>
              <w14:schemeClr w14:val="tx1"/>
            </w14:solidFill>
          </w14:textFill>
        </w:rPr>
        <w:t>。我公司</w:t>
      </w:r>
      <w:r>
        <w:rPr>
          <w:rFonts w:asciiTheme="minorEastAsia" w:hAnsiTheme="minorEastAsia" w:eastAsiaTheme="minorEastAsia" w:cstheme="minorEastAsia"/>
          <w:color w:val="000000" w:themeColor="text1"/>
          <w:spacing w:val="-4"/>
          <w:sz w:val="24"/>
          <w14:textFill>
            <w14:solidFill>
              <w14:schemeClr w14:val="tx1"/>
            </w14:solidFill>
          </w14:textFill>
        </w:rPr>
        <w:t>未被列入失信被执行人名单、重大税收违法失信主体、政府采购严重违法失信行为记录名单。</w:t>
      </w:r>
    </w:p>
    <w:p>
      <w:pPr>
        <w:snapToGrid w:val="0"/>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9.以上事项如有虚假或隐瞒，我方愿意承担一切后果，并不再寻求任何旨在减轻或免除法律责任的辩解。</w:t>
      </w:r>
    </w:p>
    <w:p>
      <w:pPr>
        <w:tabs>
          <w:tab w:val="left" w:pos="939"/>
        </w:tabs>
        <w:snapToGrid w:val="0"/>
        <w:spacing w:line="24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p>
    <w:p>
      <w:pPr>
        <w:snapToGrid w:val="0"/>
        <w:spacing w:before="156" w:beforeLines="50" w:line="288" w:lineRule="auto"/>
        <w:rPr>
          <w:rFonts w:hint="default" w:asciiTheme="minorEastAsia" w:hAnsiTheme="minorEastAsia" w:eastAsiaTheme="minorEastAsia" w:cstheme="minorEastAsia"/>
          <w:color w:val="000000" w:themeColor="text1"/>
          <w:sz w:val="24"/>
          <w:u w:val="single"/>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法定代表人</w:t>
      </w:r>
      <w:r>
        <w:rPr>
          <w:rFonts w:hint="eastAsia" w:asciiTheme="minorEastAsia" w:hAnsiTheme="minorEastAsia" w:eastAsiaTheme="minorEastAsia" w:cstheme="minorEastAsia"/>
          <w:snapToGrid w:val="0"/>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lang w:val="en-US" w:eastAsia="zh-CN"/>
          <w14:textFill>
            <w14:solidFill>
              <w14:schemeClr w14:val="tx1"/>
            </w14:solidFill>
          </w14:textFill>
        </w:rPr>
        <w:t>机构负责人）</w:t>
      </w:r>
      <w:r>
        <w:rPr>
          <w:rFonts w:asciiTheme="minorEastAsia" w:hAnsiTheme="minorEastAsia" w:eastAsiaTheme="minorEastAsia" w:cstheme="minorEastAsia"/>
          <w:color w:val="000000" w:themeColor="text1"/>
          <w:sz w:val="24"/>
          <w:szCs w:val="24"/>
          <w14:textFill>
            <w14:solidFill>
              <w14:schemeClr w14:val="tx1"/>
            </w14:solidFill>
          </w14:textFill>
        </w:rPr>
        <w:t>（签名或盖章）：</w:t>
      </w: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snapToGrid w:val="0"/>
        <w:spacing w:before="156" w:beforeLines="50" w:after="50" w:line="288"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投标人名称（电子签章）：</w:t>
      </w: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 xml:space="preserve">                    </w:t>
      </w:r>
    </w:p>
    <w:p>
      <w:pPr>
        <w:snapToGrid w:val="0"/>
        <w:spacing w:before="50" w:after="156" w:afterLines="50" w:line="288" w:lineRule="auto"/>
        <w:jc w:val="left"/>
        <w:rPr>
          <w:rFonts w:hint="default"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日期：</w:t>
      </w:r>
      <w:r>
        <w:rPr>
          <w:rFonts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年</w:t>
      </w:r>
      <w:r>
        <w:rPr>
          <w:rFonts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月</w:t>
      </w:r>
      <w:r>
        <w:rPr>
          <w:rFonts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日</w:t>
      </w:r>
    </w:p>
    <w:p>
      <w:pPr>
        <w:rPr>
          <w:rFonts w:hint="default"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br w:type="page"/>
      </w:r>
    </w:p>
    <w:p>
      <w:pPr>
        <w:spacing w:line="360" w:lineRule="auto"/>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资格承诺函格式：</w:t>
      </w:r>
    </w:p>
    <w:p>
      <w:pPr>
        <w:spacing w:line="360" w:lineRule="auto"/>
        <w:jc w:val="center"/>
        <w:rPr>
          <w:rFonts w:hint="default" w:asciiTheme="minorEastAsia" w:hAnsiTheme="minorEastAsia" w:eastAsiaTheme="minorEastAsia" w:cstheme="minorEastAsia"/>
          <w:b/>
          <w:bCs/>
          <w:color w:val="000000" w:themeColor="text1"/>
          <w:sz w:val="30"/>
          <w:szCs w:val="24"/>
          <w14:textFill>
            <w14:solidFill>
              <w14:schemeClr w14:val="tx1"/>
            </w14:solidFill>
          </w14:textFill>
        </w:rPr>
      </w:pPr>
      <w:r>
        <w:rPr>
          <w:rFonts w:asciiTheme="minorEastAsia" w:hAnsiTheme="minorEastAsia" w:eastAsiaTheme="minorEastAsia" w:cstheme="minorEastAsia"/>
          <w:b/>
          <w:bCs/>
          <w:color w:val="000000" w:themeColor="text1"/>
          <w:sz w:val="30"/>
          <w:szCs w:val="24"/>
          <w14:textFill>
            <w14:solidFill>
              <w14:schemeClr w14:val="tx1"/>
            </w14:solidFill>
          </w14:textFill>
        </w:rPr>
        <w:t>资格承诺函</w:t>
      </w:r>
    </w:p>
    <w:p>
      <w:pPr>
        <w:tabs>
          <w:tab w:val="left" w:pos="0"/>
        </w:tabs>
        <w:snapToGrid w:val="0"/>
        <w:spacing w:line="360" w:lineRule="auto"/>
        <w:ind w:firstLine="240" w:firstLineChars="10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（采购人）、（采购代理机构）</w:t>
      </w:r>
      <w:r>
        <w:rPr>
          <w:rFonts w:asciiTheme="minorEastAsia" w:hAnsiTheme="minorEastAsia" w:eastAsiaTheme="minorEastAsia" w:cstheme="minorEastAsia"/>
          <w:color w:val="000000" w:themeColor="text1"/>
          <w:kern w:val="0"/>
          <w:sz w:val="24"/>
          <w:szCs w:val="24"/>
          <w14:textFill>
            <w14:solidFill>
              <w14:schemeClr w14:val="tx1"/>
            </w14:solidFill>
          </w14:textFill>
        </w:rPr>
        <w:t>：</w:t>
      </w:r>
    </w:p>
    <w:p>
      <w:pPr>
        <w:tabs>
          <w:tab w:val="left" w:pos="0"/>
        </w:tabs>
        <w:snapToGrid w:val="0"/>
        <w:spacing w:line="360" w:lineRule="auto"/>
        <w:ind w:firstLine="48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我方参与</w:t>
      </w:r>
      <w:r>
        <w:rPr>
          <w:rFonts w:asciiTheme="minorEastAsia" w:hAnsiTheme="minorEastAsia" w:eastAsiaTheme="minorEastAsia" w:cstheme="minorEastAsia"/>
          <w:b/>
          <w:color w:val="000000" w:themeColor="text1"/>
          <w:kern w:val="0"/>
          <w:sz w:val="24"/>
          <w:szCs w:val="24"/>
          <w:u w:val="singl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（项目名称）</w:t>
      </w:r>
      <w:r>
        <w:rPr>
          <w:rFonts w:asciiTheme="minorEastAsia" w:hAnsiTheme="minorEastAsia" w:eastAsiaTheme="minorEastAsia" w:cstheme="minorEastAsia"/>
          <w:b/>
          <w:color w:val="000000" w:themeColor="text1"/>
          <w:kern w:val="0"/>
          <w:sz w:val="24"/>
          <w:szCs w:val="24"/>
          <w:u w:val="single"/>
          <w14:textFill>
            <w14:solidFill>
              <w14:schemeClr w14:val="tx1"/>
            </w14:solidFill>
          </w14:textFill>
        </w:rPr>
        <w:t>（项目编号：    ）</w:t>
      </w:r>
      <w:r>
        <w:rPr>
          <w:rFonts w:asciiTheme="minorEastAsia" w:hAnsiTheme="minorEastAsia" w:eastAsiaTheme="minorEastAsia" w:cstheme="minorEastAsia"/>
          <w:color w:val="000000" w:themeColor="text1"/>
          <w:kern w:val="0"/>
          <w:sz w:val="24"/>
          <w:szCs w:val="24"/>
          <w14:textFill>
            <w14:solidFill>
              <w14:schemeClr w14:val="tx1"/>
            </w14:solidFill>
          </w14:textFill>
        </w:rPr>
        <w:t>政府采购活动，郑重承诺：</w:t>
      </w:r>
    </w:p>
    <w:p>
      <w:pPr>
        <w:tabs>
          <w:tab w:val="left" w:pos="0"/>
        </w:tabs>
        <w:snapToGrid w:val="0"/>
        <w:spacing w:line="360" w:lineRule="auto"/>
        <w:ind w:firstLine="48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（一）具备《中华人民共和国政府采购法》第二十二条第一款规定的条件：</w:t>
      </w:r>
    </w:p>
    <w:p>
      <w:pPr>
        <w:tabs>
          <w:tab w:val="left" w:pos="0"/>
        </w:tabs>
        <w:snapToGrid w:val="0"/>
        <w:spacing w:line="360" w:lineRule="auto"/>
        <w:ind w:firstLine="48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1.具有独立承担民事责任的能力；</w:t>
      </w:r>
    </w:p>
    <w:p>
      <w:pPr>
        <w:tabs>
          <w:tab w:val="left" w:pos="0"/>
        </w:tabs>
        <w:snapToGrid w:val="0"/>
        <w:spacing w:line="360" w:lineRule="auto"/>
        <w:ind w:firstLine="48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 xml:space="preserve">2.具有良好的商业信誉和健全的财务会计制度； </w:t>
      </w:r>
    </w:p>
    <w:p>
      <w:pPr>
        <w:tabs>
          <w:tab w:val="left" w:pos="0"/>
        </w:tabs>
        <w:snapToGrid w:val="0"/>
        <w:spacing w:line="360" w:lineRule="auto"/>
        <w:ind w:firstLine="48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3.具有履行合同所必需的设备和专业技术能力；</w:t>
      </w:r>
    </w:p>
    <w:p>
      <w:pPr>
        <w:tabs>
          <w:tab w:val="left" w:pos="0"/>
        </w:tabs>
        <w:snapToGrid w:val="0"/>
        <w:spacing w:line="360" w:lineRule="auto"/>
        <w:ind w:firstLine="48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4.有依法缴纳税收和社会保障资金的良好记录；</w:t>
      </w:r>
    </w:p>
    <w:p>
      <w:pPr>
        <w:tabs>
          <w:tab w:val="left" w:pos="0"/>
        </w:tabs>
        <w:snapToGrid w:val="0"/>
        <w:spacing w:line="360" w:lineRule="auto"/>
        <w:ind w:firstLine="48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5.参加政府采购活动前三年内，在经营活动中没有重大违法记录；</w:t>
      </w:r>
    </w:p>
    <w:p>
      <w:pPr>
        <w:tabs>
          <w:tab w:val="left" w:pos="0"/>
        </w:tabs>
        <w:snapToGrid w:val="0"/>
        <w:spacing w:line="360" w:lineRule="auto"/>
        <w:ind w:firstLine="48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6.具有法律、行政法规规定的其他条件。</w:t>
      </w:r>
    </w:p>
    <w:p>
      <w:pPr>
        <w:tabs>
          <w:tab w:val="left" w:pos="0"/>
        </w:tabs>
        <w:snapToGrid w:val="0"/>
        <w:spacing w:line="360" w:lineRule="auto"/>
        <w:ind w:firstLine="48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（二）未被信用中国（www.creditchina.gov.cn)、中国政府采购网（www.ccgp.gov.cn）列入失信被执行人、重大税收违法失信主体、政府采购严重违法失信行为记录名单。</w:t>
      </w:r>
    </w:p>
    <w:p>
      <w:pPr>
        <w:tabs>
          <w:tab w:val="left" w:pos="0"/>
        </w:tabs>
        <w:snapToGrid w:val="0"/>
        <w:spacing w:line="360" w:lineRule="auto"/>
        <w:ind w:firstLine="48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（三）不存在以下情况：</w:t>
      </w:r>
    </w:p>
    <w:p>
      <w:pPr>
        <w:tabs>
          <w:tab w:val="left" w:pos="0"/>
        </w:tabs>
        <w:snapToGrid w:val="0"/>
        <w:spacing w:line="360" w:lineRule="auto"/>
        <w:ind w:firstLine="48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1.单位负责人为同一人或者存在直接控股、管理关系的不同供应商参加同一合同项下的政府采购活动的；</w:t>
      </w:r>
    </w:p>
    <w:p>
      <w:pPr>
        <w:tabs>
          <w:tab w:val="left" w:pos="0"/>
        </w:tabs>
        <w:snapToGrid w:val="0"/>
        <w:spacing w:line="360" w:lineRule="auto"/>
        <w:ind w:firstLine="48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2.为采购项目提供整体设计、规范编制或者项目管理、监理、检测等服务后再参加该采购项目的其他采购活动的。</w:t>
      </w:r>
    </w:p>
    <w:p>
      <w:pPr>
        <w:spacing w:line="360" w:lineRule="auto"/>
        <w:ind w:firstLine="482" w:firstLineChars="200"/>
        <w:rPr>
          <w:rFonts w:hint="default" w:asciiTheme="minorEastAsia" w:hAnsiTheme="minorEastAsia" w:eastAsiaTheme="minorEastAsia" w:cstheme="minorEastAsia"/>
          <w:b/>
          <w:color w:val="000000" w:themeColor="text1"/>
          <w:kern w:val="0"/>
          <w:sz w:val="24"/>
          <w:szCs w:val="24"/>
          <w14:textFill>
            <w14:solidFill>
              <w14:schemeClr w14:val="tx1"/>
            </w14:solidFill>
          </w14:textFill>
        </w:rPr>
      </w:pPr>
      <w:r>
        <w:rPr>
          <w:rFonts w:asciiTheme="minorEastAsia" w:hAnsiTheme="minorEastAsia" w:eastAsiaTheme="minorEastAsia" w:cstheme="minorEastAsia"/>
          <w:b/>
          <w:color w:val="000000" w:themeColor="text1"/>
          <w:kern w:val="0"/>
          <w:sz w:val="24"/>
          <w:szCs w:val="24"/>
          <w14:textFill>
            <w14:solidFill>
              <w14:schemeClr w14:val="tx1"/>
            </w14:solidFill>
          </w14:textFill>
        </w:rPr>
        <w:t>以上承诺如有虚假或隐瞒，采购人可取消我方任何资格（投标/中标/签订合同），我方对此无任何异议，并愿意承担一切后果和责任。</w:t>
      </w:r>
    </w:p>
    <w:p>
      <w:pPr>
        <w:spacing w:line="360" w:lineRule="auto"/>
        <w:ind w:firstLine="480" w:firstLineChars="20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特此承诺！</w:t>
      </w:r>
    </w:p>
    <w:p>
      <w:pPr>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ind w:firstLine="480" w:firstLineChars="20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投标人名称（电子签章）：</w:t>
      </w:r>
      <w:r>
        <w:rPr>
          <w:rFonts w:asciiTheme="minorEastAsia" w:hAnsiTheme="minorEastAsia" w:eastAsiaTheme="minorEastAsia" w:cstheme="minorEastAsia"/>
          <w:color w:val="000000" w:themeColor="text1"/>
          <w:kern w:val="0"/>
          <w:sz w:val="24"/>
          <w:szCs w:val="24"/>
          <w14:textFill>
            <w14:solidFill>
              <w14:schemeClr w14:val="tx1"/>
            </w14:solidFill>
          </w14:textFill>
        </w:rPr>
        <w:t>__________________________________</w:t>
      </w:r>
    </w:p>
    <w:p>
      <w:pPr>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日期：________年____月____日</w:t>
      </w:r>
    </w:p>
    <w:p>
      <w:pPr>
        <w:rPr>
          <w:rFonts w:hint="default" w:asciiTheme="minorEastAsia" w:hAnsiTheme="minorEastAsia" w:eastAsiaTheme="minorEastAsia" w:cstheme="minorEastAsia"/>
          <w:b/>
          <w:color w:val="000000" w:themeColor="text1"/>
          <w:sz w:val="28"/>
          <w:szCs w:val="28"/>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br w:type="page"/>
      </w:r>
    </w:p>
    <w:p>
      <w:pPr>
        <w:spacing w:line="240" w:lineRule="auto"/>
        <w:rPr>
          <w:rFonts w:hint="default" w:asciiTheme="minorEastAsia" w:hAnsiTheme="minorEastAsia" w:eastAsiaTheme="minorEastAsia" w:cstheme="minorEastAsia"/>
          <w:b/>
          <w:color w:val="000000" w:themeColor="text1"/>
          <w:sz w:val="28"/>
          <w:szCs w:val="28"/>
          <w14:textFill>
            <w14:solidFill>
              <w14:schemeClr w14:val="tx1"/>
            </w14:solidFill>
          </w14:textFill>
        </w:rPr>
      </w:pPr>
      <w:r>
        <w:rPr>
          <w:rFonts w:asciiTheme="minorEastAsia" w:hAnsiTheme="minorEastAsia" w:eastAsiaTheme="minorEastAsia" w:cstheme="minorEastAsia"/>
          <w:b/>
          <w:color w:val="000000" w:themeColor="text1"/>
          <w:sz w:val="28"/>
          <w:szCs w:val="28"/>
          <w14:textFill>
            <w14:solidFill>
              <w14:schemeClr w14:val="tx1"/>
            </w14:solidFill>
          </w14:textFill>
        </w:rPr>
        <w:t>二、商务技术文件封面格式</w:t>
      </w:r>
    </w:p>
    <w:p>
      <w:pPr>
        <w:spacing w:line="240" w:lineRule="auto"/>
        <w:rPr>
          <w:rFonts w:hint="default" w:asciiTheme="minorEastAsia" w:hAnsiTheme="minorEastAsia" w:eastAsiaTheme="minorEastAsia" w:cstheme="minorEastAsia"/>
          <w:b/>
          <w:bCs/>
          <w:color w:val="000000" w:themeColor="text1"/>
          <w:sz w:val="40"/>
          <w:szCs w:val="40"/>
          <w14:textFill>
            <w14:solidFill>
              <w14:schemeClr w14:val="tx1"/>
            </w14:solidFill>
          </w14:textFill>
        </w:rPr>
      </w:pPr>
    </w:p>
    <w:p>
      <w:pPr>
        <w:spacing w:line="360" w:lineRule="auto"/>
        <w:jc w:val="center"/>
        <w:rPr>
          <w:rFonts w:hint="default" w:asciiTheme="minorEastAsia" w:hAnsiTheme="minorEastAsia" w:eastAsiaTheme="minorEastAsia" w:cstheme="minorEastAsia"/>
          <w:b/>
          <w:color w:val="000000" w:themeColor="text1"/>
          <w:sz w:val="56"/>
          <w:szCs w:val="56"/>
          <w14:textFill>
            <w14:solidFill>
              <w14:schemeClr w14:val="tx1"/>
            </w14:solidFill>
          </w14:textFill>
        </w:rPr>
      </w:pPr>
      <w:r>
        <w:rPr>
          <w:rFonts w:hint="eastAsia" w:asciiTheme="minorEastAsia" w:hAnsiTheme="minorEastAsia" w:eastAsiaTheme="minorEastAsia" w:cstheme="minorEastAsia"/>
          <w:b/>
          <w:color w:val="000000" w:themeColor="text1"/>
          <w:sz w:val="56"/>
          <w:szCs w:val="56"/>
          <w:lang w:eastAsia="zh-CN"/>
          <w14:textFill>
            <w14:solidFill>
              <w14:schemeClr w14:val="tx1"/>
            </w14:solidFill>
          </w14:textFill>
        </w:rPr>
        <w:t>浦江县教育系统有关学校</w:t>
      </w:r>
    </w:p>
    <w:p>
      <w:pPr>
        <w:pStyle w:val="9"/>
        <w:jc w:val="center"/>
        <w:rPr>
          <w:rFonts w:hint="default" w:asciiTheme="minorEastAsia" w:hAnsiTheme="minorEastAsia" w:eastAsiaTheme="minorEastAsia" w:cstheme="minorEastAsia"/>
          <w:b/>
          <w:color w:val="000000" w:themeColor="text1"/>
          <w:sz w:val="56"/>
          <w:szCs w:val="56"/>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56"/>
          <w:szCs w:val="56"/>
          <w:lang w:val="en-US" w:eastAsia="zh-CN"/>
          <w14:textFill>
            <w14:solidFill>
              <w14:schemeClr w14:val="tx1"/>
            </w14:solidFill>
          </w14:textFill>
        </w:rPr>
        <w:t>空调等拆装服务</w:t>
      </w:r>
    </w:p>
    <w:p>
      <w:pPr>
        <w:pStyle w:val="10"/>
      </w:pPr>
    </w:p>
    <w:p>
      <w:pPr>
        <w:spacing w:line="360" w:lineRule="auto"/>
        <w:jc w:val="center"/>
        <w:rPr>
          <w:rFonts w:hint="default" w:asciiTheme="minorEastAsia" w:hAnsiTheme="minorEastAsia" w:eastAsiaTheme="minorEastAsia" w:cstheme="minorEastAsia"/>
          <w:color w:val="000000" w:themeColor="text1"/>
          <w:spacing w:val="40"/>
          <w:w w:val="90"/>
          <w:sz w:val="96"/>
          <w:szCs w:val="96"/>
          <w:lang w:bidi="th-TH"/>
          <w14:textFill>
            <w14:solidFill>
              <w14:schemeClr w14:val="tx1"/>
            </w14:solidFill>
          </w14:textFill>
        </w:rPr>
      </w:pPr>
      <w:r>
        <w:rPr>
          <w:rFonts w:asciiTheme="minorEastAsia" w:hAnsiTheme="minorEastAsia" w:eastAsiaTheme="minorEastAsia" w:cstheme="minorEastAsia"/>
          <w:color w:val="000000" w:themeColor="text1"/>
          <w:spacing w:val="40"/>
          <w:w w:val="90"/>
          <w:sz w:val="96"/>
          <w:szCs w:val="96"/>
          <w:lang w:bidi="th-TH"/>
          <w14:textFill>
            <w14:solidFill>
              <w14:schemeClr w14:val="tx1"/>
            </w14:solidFill>
          </w14:textFill>
        </w:rPr>
        <w:t>投 标 文 件</w:t>
      </w:r>
    </w:p>
    <w:p>
      <w:pPr>
        <w:spacing w:line="240" w:lineRule="auto"/>
        <w:jc w:val="center"/>
        <w:rPr>
          <w:rFonts w:hint="default" w:asciiTheme="minorEastAsia" w:hAnsiTheme="minorEastAsia" w:eastAsiaTheme="minorEastAsia" w:cstheme="minorEastAsia"/>
          <w:b/>
          <w:bCs/>
          <w:color w:val="000000" w:themeColor="text1"/>
          <w:sz w:val="36"/>
          <w:szCs w:val="36"/>
          <w14:textFill>
            <w14:solidFill>
              <w14:schemeClr w14:val="tx1"/>
            </w14:solidFill>
          </w14:textFill>
        </w:rPr>
      </w:pPr>
      <w:r>
        <w:rPr>
          <w:rFonts w:asciiTheme="minorEastAsia" w:hAnsiTheme="minorEastAsia" w:eastAsiaTheme="minorEastAsia" w:cstheme="minorEastAsia"/>
          <w:b/>
          <w:bCs/>
          <w:color w:val="000000" w:themeColor="text1"/>
          <w:sz w:val="36"/>
          <w:szCs w:val="36"/>
          <w14:textFill>
            <w14:solidFill>
              <w14:schemeClr w14:val="tx1"/>
            </w14:solidFill>
          </w14:textFill>
        </w:rPr>
        <w:t>（商务技术文件）</w:t>
      </w:r>
    </w:p>
    <w:p>
      <w:pPr>
        <w:spacing w:line="240" w:lineRule="auto"/>
        <w:jc w:val="center"/>
        <w:rPr>
          <w:rFonts w:hint="default" w:asciiTheme="minorEastAsia" w:hAnsiTheme="minorEastAsia" w:eastAsiaTheme="minorEastAsia" w:cstheme="minorEastAsia"/>
          <w:b/>
          <w:bCs/>
          <w:color w:val="000000" w:themeColor="text1"/>
          <w:sz w:val="28"/>
          <w:szCs w:val="28"/>
          <w14:textFill>
            <w14:solidFill>
              <w14:schemeClr w14:val="tx1"/>
            </w14:solidFill>
          </w14:textFill>
        </w:rPr>
      </w:pPr>
      <w:r>
        <w:rPr>
          <w:rFonts w:asciiTheme="minorEastAsia" w:hAnsiTheme="minorEastAsia" w:eastAsiaTheme="minorEastAsia" w:cstheme="minorEastAsia"/>
          <w:b/>
          <w:bCs/>
          <w:color w:val="000000" w:themeColor="text1"/>
          <w:sz w:val="28"/>
          <w:szCs w:val="28"/>
          <w14:textFill>
            <w14:solidFill>
              <w14:schemeClr w14:val="tx1"/>
            </w14:solidFill>
          </w14:textFill>
        </w:rPr>
        <w:t>项目编号：</w:t>
      </w:r>
    </w:p>
    <w:p>
      <w:pPr>
        <w:spacing w:line="240" w:lineRule="auto"/>
        <w:jc w:val="center"/>
        <w:rPr>
          <w:rFonts w:hint="default" w:asciiTheme="minorEastAsia" w:hAnsiTheme="minorEastAsia" w:eastAsiaTheme="minorEastAsia" w:cstheme="minorEastAsia"/>
          <w:b/>
          <w:bCs/>
          <w:color w:val="000000" w:themeColor="text1"/>
          <w:sz w:val="28"/>
          <w:szCs w:val="28"/>
          <w14:textFill>
            <w14:solidFill>
              <w14:schemeClr w14:val="tx1"/>
            </w14:solidFill>
          </w14:textFill>
        </w:rPr>
      </w:pPr>
    </w:p>
    <w:p>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14:textFill>
            <w14:solidFill>
              <w14:schemeClr w14:val="tx1"/>
            </w14:solidFill>
          </w14:textFill>
        </w:rPr>
      </w:pPr>
    </w:p>
    <w:p>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14:textFill>
            <w14:solidFill>
              <w14:schemeClr w14:val="tx1"/>
            </w14:solidFill>
          </w14:textFill>
        </w:rPr>
      </w:pPr>
    </w:p>
    <w:p>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14:textFill>
            <w14:solidFill>
              <w14:schemeClr w14:val="tx1"/>
            </w14:solidFill>
          </w14:textFill>
        </w:rPr>
      </w:pPr>
    </w:p>
    <w:p>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14:textFill>
            <w14:solidFill>
              <w14:schemeClr w14:val="tx1"/>
            </w14:solidFill>
          </w14:textFill>
        </w:rPr>
      </w:pPr>
    </w:p>
    <w:p>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14:textFill>
            <w14:solidFill>
              <w14:schemeClr w14:val="tx1"/>
            </w14:solidFill>
          </w14:textFill>
        </w:rPr>
      </w:pPr>
    </w:p>
    <w:p>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14:textFill>
            <w14:solidFill>
              <w14:schemeClr w14:val="tx1"/>
            </w14:solidFill>
          </w14:textFill>
        </w:rPr>
      </w:pPr>
      <w:r>
        <w:rPr>
          <w:rFonts w:asciiTheme="minorEastAsia" w:hAnsiTheme="minorEastAsia" w:eastAsiaTheme="minorEastAsia" w:cstheme="minorEastAsia"/>
          <w:b/>
          <w:color w:val="000000" w:themeColor="text1"/>
          <w:sz w:val="32"/>
          <w:szCs w:val="32"/>
          <w14:textFill>
            <w14:solidFill>
              <w14:schemeClr w14:val="tx1"/>
            </w14:solidFill>
          </w14:textFill>
        </w:rPr>
        <w:t>投标人名称（电子签章）：</w:t>
      </w:r>
      <w:r>
        <w:rPr>
          <w:rFonts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14:textFill>
            <w14:solidFill>
              <w14:schemeClr w14:val="tx1"/>
            </w14:solidFill>
          </w14:textFill>
        </w:rPr>
      </w:pPr>
    </w:p>
    <w:p>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14:textFill>
            <w14:solidFill>
              <w14:schemeClr w14:val="tx1"/>
            </w14:solidFill>
          </w14:textFill>
        </w:rPr>
      </w:pPr>
      <w:r>
        <w:rPr>
          <w:rFonts w:asciiTheme="minorEastAsia" w:hAnsiTheme="minorEastAsia" w:eastAsiaTheme="minorEastAsia" w:cstheme="minorEastAsia"/>
          <w:b/>
          <w:color w:val="000000" w:themeColor="text1"/>
          <w:sz w:val="32"/>
          <w:szCs w:val="32"/>
          <w14:textFill>
            <w14:solidFill>
              <w14:schemeClr w14:val="tx1"/>
            </w14:solidFill>
          </w14:textFill>
        </w:rPr>
        <w:t xml:space="preserve">法定代表人或授权代表(签字或盖章)： </w:t>
      </w:r>
      <w:r>
        <w:rPr>
          <w:rFonts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14:textFill>
            <w14:solidFill>
              <w14:schemeClr w14:val="tx1"/>
            </w14:solidFill>
          </w14:textFill>
        </w:rPr>
      </w:pPr>
    </w:p>
    <w:p>
      <w:pPr>
        <w:autoSpaceDE w:val="0"/>
        <w:autoSpaceDN w:val="0"/>
        <w:adjustRightInd w:val="0"/>
        <w:spacing w:line="360" w:lineRule="auto"/>
        <w:jc w:val="center"/>
        <w:rPr>
          <w:rFonts w:hint="default" w:asciiTheme="minorEastAsia" w:hAnsiTheme="minorEastAsia" w:eastAsiaTheme="minorEastAsia" w:cstheme="minorEastAsia"/>
          <w:b/>
          <w:snapToGrid w:val="0"/>
          <w:color w:val="000000" w:themeColor="text1"/>
          <w:kern w:val="0"/>
          <w:sz w:val="32"/>
          <w:szCs w:val="32"/>
          <w14:textFill>
            <w14:solidFill>
              <w14:schemeClr w14:val="tx1"/>
            </w14:solidFill>
          </w14:textFill>
        </w:rPr>
      </w:pPr>
      <w:r>
        <w:rPr>
          <w:rFonts w:asciiTheme="minorEastAsia" w:hAnsiTheme="minorEastAsia" w:eastAsiaTheme="minorEastAsia" w:cstheme="minorEastAsia"/>
          <w:b/>
          <w:color w:val="000000" w:themeColor="text1"/>
          <w:sz w:val="32"/>
          <w:szCs w:val="32"/>
          <w14:textFill>
            <w14:solidFill>
              <w14:schemeClr w14:val="tx1"/>
            </w14:solidFill>
          </w14:textFill>
        </w:rPr>
        <w:t>时间：    年   月   日</w:t>
      </w:r>
    </w:p>
    <w:p>
      <w:pPr>
        <w:jc w:val="center"/>
        <w:rPr>
          <w:rFonts w:asciiTheme="minorEastAsia" w:hAnsiTheme="minorEastAsia" w:eastAsiaTheme="minorEastAsia" w:cstheme="minorEastAsia"/>
          <w:b/>
          <w:snapToGrid w:val="0"/>
          <w:color w:val="000000" w:themeColor="text1"/>
          <w:kern w:val="0"/>
          <w:sz w:val="32"/>
          <w:szCs w:val="32"/>
          <w14:textFill>
            <w14:solidFill>
              <w14:schemeClr w14:val="tx1"/>
            </w14:solidFill>
          </w14:textFill>
        </w:rPr>
      </w:pPr>
    </w:p>
    <w:p>
      <w:pPr>
        <w:jc w:val="center"/>
        <w:rPr>
          <w:rFonts w:asciiTheme="minorEastAsia" w:hAnsiTheme="minorEastAsia" w:eastAsiaTheme="minorEastAsia" w:cstheme="minorEastAsia"/>
          <w:b/>
          <w:snapToGrid w:val="0"/>
          <w:color w:val="000000" w:themeColor="text1"/>
          <w:kern w:val="0"/>
          <w:sz w:val="32"/>
          <w:szCs w:val="32"/>
          <w14:textFill>
            <w14:solidFill>
              <w14:schemeClr w14:val="tx1"/>
            </w14:solidFill>
          </w14:textFill>
        </w:rPr>
      </w:pPr>
    </w:p>
    <w:p>
      <w:pPr>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b/>
          <w:snapToGrid w:val="0"/>
          <w:color w:val="000000" w:themeColor="text1"/>
          <w:kern w:val="0"/>
          <w:sz w:val="32"/>
          <w:szCs w:val="32"/>
          <w14:textFill>
            <w14:solidFill>
              <w14:schemeClr w14:val="tx1"/>
            </w14:solidFill>
          </w14:textFill>
        </w:rPr>
        <w:t>商务技术文件目录</w:t>
      </w:r>
    </w:p>
    <w:p>
      <w:pPr>
        <w:snapToGrid w:val="0"/>
        <w:spacing w:line="360" w:lineRule="auto"/>
        <w:jc w:val="left"/>
        <w:rPr>
          <w:rFonts w:hint="default"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1.投标人基本情况表（格式见附件）———————页码</w:t>
      </w:r>
    </w:p>
    <w:p>
      <w:pPr>
        <w:spacing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2.法定代表人资格说明书和法定代表人授权委托书（格式见附件）—————页码</w:t>
      </w:r>
    </w:p>
    <w:p>
      <w:pPr>
        <w:spacing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3.商务响应表（格式见附件）———————页码</w:t>
      </w:r>
    </w:p>
    <w:p>
      <w:pPr>
        <w:spacing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4.技术响应表（格式见附件）———————页码</w:t>
      </w:r>
    </w:p>
    <w:p>
      <w:pPr>
        <w:spacing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asciiTheme="minorEastAsia" w:hAnsiTheme="minorEastAsia" w:eastAsiaTheme="minorEastAsia" w:cstheme="minorEastAsia"/>
          <w:color w:val="000000" w:themeColor="text1"/>
          <w:sz w:val="24"/>
          <w:szCs w:val="24"/>
          <w14:textFill>
            <w14:solidFill>
              <w14:schemeClr w14:val="tx1"/>
            </w14:solidFill>
          </w14:textFill>
        </w:rPr>
        <w:t>.投标人需要说明的其他资料（由投标人自行考虑）———————页码。</w:t>
      </w:r>
    </w:p>
    <w:p>
      <w:pP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br w:type="page"/>
      </w:r>
    </w:p>
    <w:p>
      <w:pPr>
        <w:snapToGrid w:val="0"/>
        <w:spacing w:before="50" w:after="156" w:afterLines="50" w:line="360" w:lineRule="auto"/>
        <w:jc w:val="left"/>
        <w:rPr>
          <w:rFonts w:hint="default" w:asciiTheme="minorEastAsia" w:hAnsiTheme="minorEastAsia" w:eastAsiaTheme="minorEastAsia" w:cstheme="minorEastAsia"/>
          <w:b/>
          <w:color w:val="000000" w:themeColor="text1"/>
          <w:sz w:val="24"/>
          <w:szCs w:val="24"/>
          <w14:textFill>
            <w14:solidFill>
              <w14:schemeClr w14:val="tx1"/>
            </w14:solidFill>
          </w14:textFill>
        </w:rPr>
      </w:pPr>
      <w:bookmarkStart w:id="34" w:name="_Toc483379796"/>
      <w:bookmarkStart w:id="35" w:name="_Toc488936100"/>
      <w:bookmarkStart w:id="36" w:name="_Toc110393361"/>
      <w:bookmarkStart w:id="37" w:name="_Toc225223761"/>
      <w:bookmarkStart w:id="38" w:name="_Toc479927873"/>
      <w:bookmarkStart w:id="39" w:name="_Toc14746861"/>
      <w:r>
        <w:rPr>
          <w:rFonts w:asciiTheme="minorEastAsia" w:hAnsiTheme="minorEastAsia" w:eastAsiaTheme="minorEastAsia" w:cstheme="minorEastAsia"/>
          <w:b/>
          <w:color w:val="000000" w:themeColor="text1"/>
          <w:sz w:val="24"/>
          <w:szCs w:val="24"/>
          <w14:textFill>
            <w14:solidFill>
              <w14:schemeClr w14:val="tx1"/>
            </w14:solidFill>
          </w14:textFill>
        </w:rPr>
        <w:t>1.投标人基本情况表格式：</w:t>
      </w:r>
    </w:p>
    <w:p>
      <w:pPr>
        <w:snapToGrid w:val="0"/>
        <w:spacing w:before="156" w:beforeLines="50" w:after="50" w:line="240" w:lineRule="auto"/>
        <w:jc w:val="center"/>
        <w:rPr>
          <w:rFonts w:hint="default" w:asciiTheme="minorEastAsia" w:hAnsiTheme="minorEastAsia" w:eastAsiaTheme="minorEastAsia" w:cstheme="minorEastAsia"/>
          <w:b/>
          <w:bCs/>
          <w:color w:val="000000" w:themeColor="text1"/>
          <w:sz w:val="30"/>
          <w:szCs w:val="24"/>
          <w14:textFill>
            <w14:solidFill>
              <w14:schemeClr w14:val="tx1"/>
            </w14:solidFill>
          </w14:textFill>
        </w:rPr>
      </w:pPr>
      <w:r>
        <w:rPr>
          <w:rFonts w:asciiTheme="minorEastAsia" w:hAnsiTheme="minorEastAsia" w:eastAsiaTheme="minorEastAsia" w:cstheme="minorEastAsia"/>
          <w:b/>
          <w:bCs/>
          <w:color w:val="000000" w:themeColor="text1"/>
          <w:sz w:val="30"/>
          <w:szCs w:val="24"/>
          <w14:textFill>
            <w14:solidFill>
              <w14:schemeClr w14:val="tx1"/>
            </w14:solidFill>
          </w14:textFill>
        </w:rPr>
        <w:t>投标人基本情况表</w:t>
      </w:r>
      <w:bookmarkEnd w:id="34"/>
      <w:bookmarkEnd w:id="35"/>
      <w:bookmarkEnd w:id="36"/>
      <w:bookmarkEnd w:id="37"/>
      <w:bookmarkEnd w:id="38"/>
      <w:bookmarkEnd w:id="39"/>
    </w:p>
    <w:tbl>
      <w:tblPr>
        <w:tblStyle w:val="27"/>
        <w:tblW w:w="907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单位名称</w:t>
            </w:r>
          </w:p>
        </w:tc>
        <w:tc>
          <w:tcPr>
            <w:tcW w:w="2763" w:type="dxa"/>
            <w:gridSpan w:val="3"/>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2368"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组织机构代码</w:t>
            </w:r>
          </w:p>
        </w:tc>
        <w:tc>
          <w:tcPr>
            <w:tcW w:w="2322"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注册地址</w:t>
            </w:r>
          </w:p>
        </w:tc>
        <w:tc>
          <w:tcPr>
            <w:tcW w:w="2763" w:type="dxa"/>
            <w:gridSpan w:val="3"/>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2368"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注册登记号</w:t>
            </w:r>
          </w:p>
        </w:tc>
        <w:tc>
          <w:tcPr>
            <w:tcW w:w="2322"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经营地址</w:t>
            </w:r>
          </w:p>
        </w:tc>
        <w:tc>
          <w:tcPr>
            <w:tcW w:w="2763" w:type="dxa"/>
            <w:gridSpan w:val="3"/>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2368"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pacing w:val="30"/>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税务登记证号</w:t>
            </w:r>
          </w:p>
        </w:tc>
        <w:tc>
          <w:tcPr>
            <w:tcW w:w="2322"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单位性质</w:t>
            </w:r>
          </w:p>
        </w:tc>
        <w:tc>
          <w:tcPr>
            <w:tcW w:w="2763" w:type="dxa"/>
            <w:gridSpan w:val="3"/>
            <w:vAlign w:val="center"/>
          </w:tcPr>
          <w:p>
            <w:pPr>
              <w:keepNext w:val="0"/>
              <w:keepLines w:val="0"/>
              <w:suppressLineNumbers w:val="0"/>
              <w:spacing w:before="0" w:beforeAutospacing="0" w:after="0" w:afterAutospacing="0" w:line="360" w:lineRule="auto"/>
              <w:ind w:left="2160" w:right="0" w:hanging="48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2368"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pacing w:val="34"/>
                <w:sz w:val="24"/>
                <w:szCs w:val="24"/>
                <w14:textFill>
                  <w14:solidFill>
                    <w14:schemeClr w14:val="tx1"/>
                  </w14:solidFill>
                </w14:textFill>
              </w:rPr>
            </w:pPr>
            <w:r>
              <w:rPr>
                <w:rFonts w:asciiTheme="minorEastAsia" w:hAnsiTheme="minorEastAsia" w:eastAsiaTheme="minorEastAsia" w:cstheme="minorEastAsia"/>
                <w:color w:val="000000" w:themeColor="text1"/>
                <w:spacing w:val="34"/>
                <w:sz w:val="24"/>
                <w:szCs w:val="24"/>
                <w14:textFill>
                  <w14:solidFill>
                    <w14:schemeClr w14:val="tx1"/>
                  </w14:solidFill>
                </w14:textFill>
              </w:rPr>
              <w:t>注册资本</w:t>
            </w:r>
          </w:p>
        </w:tc>
        <w:tc>
          <w:tcPr>
            <w:tcW w:w="2322"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经营范围</w:t>
            </w:r>
          </w:p>
        </w:tc>
        <w:tc>
          <w:tcPr>
            <w:tcW w:w="2763" w:type="dxa"/>
            <w:gridSpan w:val="3"/>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2368"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营业期限</w:t>
            </w:r>
          </w:p>
        </w:tc>
        <w:tc>
          <w:tcPr>
            <w:tcW w:w="2322"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资质情况</w:t>
            </w:r>
          </w:p>
        </w:tc>
        <w:tc>
          <w:tcPr>
            <w:tcW w:w="7453" w:type="dxa"/>
            <w:gridSpan w:val="5"/>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员工数量</w:t>
            </w:r>
          </w:p>
        </w:tc>
        <w:tc>
          <w:tcPr>
            <w:tcW w:w="7453"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共</w:t>
            </w: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人，其中，高级职称</w:t>
            </w: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人，中级职称</w:t>
            </w: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联系电话</w:t>
            </w:r>
          </w:p>
        </w:tc>
        <w:tc>
          <w:tcPr>
            <w:tcW w:w="2763" w:type="dxa"/>
            <w:gridSpan w:val="3"/>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2368"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传真</w:t>
            </w:r>
          </w:p>
        </w:tc>
        <w:tc>
          <w:tcPr>
            <w:tcW w:w="2322"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主要业绩</w:t>
            </w:r>
          </w:p>
        </w:tc>
        <w:tc>
          <w:tcPr>
            <w:tcW w:w="7453"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姓  名</w:t>
            </w:r>
          </w:p>
        </w:tc>
        <w:tc>
          <w:tcPr>
            <w:tcW w:w="2763" w:type="dxa"/>
            <w:gridSpan w:val="3"/>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2368"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身份证号码</w:t>
            </w:r>
          </w:p>
        </w:tc>
        <w:tc>
          <w:tcPr>
            <w:tcW w:w="2322"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职  务</w:t>
            </w:r>
          </w:p>
        </w:tc>
        <w:tc>
          <w:tcPr>
            <w:tcW w:w="923"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070"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职   称</w:t>
            </w:r>
          </w:p>
        </w:tc>
        <w:tc>
          <w:tcPr>
            <w:tcW w:w="770"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2368"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学    历</w:t>
            </w:r>
          </w:p>
        </w:tc>
        <w:tc>
          <w:tcPr>
            <w:tcW w:w="2322"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备注:</w:t>
            </w:r>
          </w:p>
        </w:tc>
      </w:tr>
    </w:tbl>
    <w:p>
      <w:pPr>
        <w:spacing w:line="360" w:lineRule="auto"/>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asciiTheme="minorEastAsia" w:hAnsiTheme="minorEastAsia" w:eastAsiaTheme="minorEastAsia" w:cstheme="minorEastAsia"/>
          <w:b/>
          <w:color w:val="000000" w:themeColor="text1"/>
          <w:sz w:val="24"/>
          <w:szCs w:val="24"/>
          <w14:textFill>
            <w14:solidFill>
              <w14:schemeClr w14:val="tx1"/>
            </w14:solidFill>
          </w14:textFill>
        </w:rPr>
        <w:t>兹说明上述声明是真实、正确的，并提供了全部能提供的资料和数据，我们同意遵照贵方要求出示有关说明文件。</w:t>
      </w:r>
    </w:p>
    <w:p>
      <w:pPr>
        <w:spacing w:line="240" w:lineRule="auto"/>
        <w:rPr>
          <w:rFonts w:hint="default" w:asciiTheme="minorEastAsia" w:hAnsiTheme="minorEastAsia" w:eastAsiaTheme="minorEastAsia" w:cstheme="minorEastAsia"/>
          <w:b/>
          <w:color w:val="000000" w:themeColor="text1"/>
          <w:sz w:val="24"/>
          <w:szCs w:val="24"/>
          <w14:textFill>
            <w14:solidFill>
              <w14:schemeClr w14:val="tx1"/>
            </w14:solidFill>
          </w14:textFill>
        </w:rPr>
      </w:pPr>
    </w:p>
    <w:p>
      <w:pPr>
        <w:spacing w:line="240" w:lineRule="auto"/>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投标人名称（电子签章）：</w:t>
      </w: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spacing w:line="240" w:lineRule="auto"/>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Cs/>
          <w:color w:val="000000" w:themeColor="text1"/>
          <w:sz w:val="24"/>
          <w:szCs w:val="24"/>
          <w14:textFill>
            <w14:solidFill>
              <w14:schemeClr w14:val="tx1"/>
            </w14:solidFill>
          </w14:textFill>
        </w:rPr>
        <w:t xml:space="preserve">法定代表人或授权代表（签字或盖章）:___________ </w:t>
      </w:r>
      <w:r>
        <w:rPr>
          <w:rFonts w:asciiTheme="minorEastAsia" w:hAnsiTheme="minorEastAsia" w:eastAsiaTheme="minorEastAsia" w:cstheme="minorEastAsia"/>
          <w:b/>
          <w:color w:val="000000" w:themeColor="text1"/>
          <w:sz w:val="24"/>
          <w:szCs w:val="24"/>
          <w14:textFill>
            <w14:solidFill>
              <w14:schemeClr w14:val="tx1"/>
            </w14:solidFill>
          </w14:textFill>
        </w:rPr>
        <w:t xml:space="preserve">             </w:t>
      </w:r>
    </w:p>
    <w:p>
      <w:pPr>
        <w:snapToGrid w:val="0"/>
        <w:spacing w:before="50" w:after="156" w:afterLines="50" w:line="360" w:lineRule="auto"/>
        <w:jc w:val="left"/>
        <w:rPr>
          <w:rFonts w:hint="default"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日期：</w:t>
      </w:r>
      <w:r>
        <w:rPr>
          <w:rFonts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年</w:t>
      </w:r>
      <w:r>
        <w:rPr>
          <w:rFonts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月</w:t>
      </w:r>
      <w:r>
        <w:rPr>
          <w:rFonts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日</w:t>
      </w:r>
    </w:p>
    <w:p>
      <w:pPr>
        <w:snapToGrid w:val="0"/>
        <w:spacing w:before="50" w:after="156" w:afterLines="50" w:line="360" w:lineRule="auto"/>
        <w:jc w:val="left"/>
        <w:rPr>
          <w:rFonts w:hint="default" w:asciiTheme="minorEastAsia" w:hAnsiTheme="minorEastAsia" w:eastAsiaTheme="minorEastAsia" w:cstheme="minorEastAsia"/>
          <w:b/>
          <w:color w:val="000000" w:themeColor="text1"/>
          <w:sz w:val="24"/>
          <w:szCs w:val="24"/>
          <w14:textFill>
            <w14:solidFill>
              <w14:schemeClr w14:val="tx1"/>
            </w14:solidFill>
          </w14:textFill>
        </w:rPr>
      </w:pPr>
    </w:p>
    <w:p>
      <w:pPr>
        <w:snapToGrid w:val="0"/>
        <w:spacing w:before="50" w:after="156" w:afterLines="50" w:line="360" w:lineRule="auto"/>
        <w:jc w:val="left"/>
        <w:rPr>
          <w:rFonts w:hint="default" w:asciiTheme="minorEastAsia" w:hAnsiTheme="minorEastAsia" w:eastAsiaTheme="minorEastAsia" w:cstheme="minorEastAsia"/>
          <w:b/>
          <w:bCs/>
          <w:snapToGrid w:val="0"/>
          <w:color w:val="000000" w:themeColor="text1"/>
          <w:kern w:val="0"/>
          <w:sz w:val="28"/>
          <w:szCs w:val="28"/>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2.1法定代表人资格说明书格式：</w:t>
      </w:r>
    </w:p>
    <w:p>
      <w:pPr>
        <w:spacing w:line="240" w:lineRule="auto"/>
        <w:jc w:val="center"/>
        <w:rPr>
          <w:rFonts w:hint="default" w:asciiTheme="minorEastAsia" w:hAnsiTheme="minorEastAsia" w:eastAsiaTheme="minorEastAsia" w:cstheme="minorEastAsia"/>
          <w:b/>
          <w:bCs/>
          <w:snapToGrid w:val="0"/>
          <w:color w:val="000000" w:themeColor="text1"/>
          <w:kern w:val="0"/>
          <w:sz w:val="30"/>
          <w:szCs w:val="30"/>
          <w14:textFill>
            <w14:solidFill>
              <w14:schemeClr w14:val="tx1"/>
            </w14:solidFill>
          </w14:textFill>
        </w:rPr>
      </w:pPr>
      <w:r>
        <w:rPr>
          <w:rFonts w:asciiTheme="minorEastAsia" w:hAnsiTheme="minorEastAsia" w:eastAsiaTheme="minorEastAsia" w:cstheme="minorEastAsia"/>
          <w:b/>
          <w:bCs/>
          <w:snapToGrid w:val="0"/>
          <w:color w:val="000000" w:themeColor="text1"/>
          <w:kern w:val="0"/>
          <w:sz w:val="30"/>
          <w:szCs w:val="30"/>
          <w14:textFill>
            <w14:solidFill>
              <w14:schemeClr w14:val="tx1"/>
            </w14:solidFill>
          </w14:textFill>
        </w:rPr>
        <w:t>法定代表人</w:t>
      </w:r>
      <w:r>
        <w:rPr>
          <w:rFonts w:hint="eastAsia" w:asciiTheme="minorEastAsia" w:hAnsiTheme="minorEastAsia" w:eastAsiaTheme="minorEastAsia" w:cstheme="minorEastAsia"/>
          <w:b/>
          <w:bCs/>
          <w:snapToGrid w:val="0"/>
          <w:color w:val="000000" w:themeColor="text1"/>
          <w:kern w:val="0"/>
          <w:sz w:val="30"/>
          <w:szCs w:val="30"/>
          <w:lang w:eastAsia="zh-CN"/>
          <w14:textFill>
            <w14:solidFill>
              <w14:schemeClr w14:val="tx1"/>
            </w14:solidFill>
          </w14:textFill>
        </w:rPr>
        <w:t>（</w:t>
      </w:r>
      <w:r>
        <w:rPr>
          <w:rFonts w:hint="eastAsia" w:asciiTheme="minorEastAsia" w:hAnsiTheme="minorEastAsia" w:eastAsiaTheme="minorEastAsia" w:cstheme="minorEastAsia"/>
          <w:b/>
          <w:bCs/>
          <w:snapToGrid w:val="0"/>
          <w:color w:val="000000" w:themeColor="text1"/>
          <w:kern w:val="0"/>
          <w:sz w:val="30"/>
          <w:szCs w:val="30"/>
          <w:lang w:val="en-US" w:eastAsia="zh-CN"/>
          <w14:textFill>
            <w14:solidFill>
              <w14:schemeClr w14:val="tx1"/>
            </w14:solidFill>
          </w14:textFill>
        </w:rPr>
        <w:t>机构负责人）</w:t>
      </w:r>
      <w:r>
        <w:rPr>
          <w:rFonts w:asciiTheme="minorEastAsia" w:hAnsiTheme="minorEastAsia" w:eastAsiaTheme="minorEastAsia" w:cstheme="minorEastAsia"/>
          <w:b/>
          <w:bCs/>
          <w:snapToGrid w:val="0"/>
          <w:color w:val="000000" w:themeColor="text1"/>
          <w:kern w:val="0"/>
          <w:sz w:val="30"/>
          <w:szCs w:val="30"/>
          <w14:textFill>
            <w14:solidFill>
              <w14:schemeClr w14:val="tx1"/>
            </w14:solidFill>
          </w14:textFill>
        </w:rPr>
        <w:t>资格说明书</w:t>
      </w:r>
    </w:p>
    <w:p>
      <w:pPr>
        <w:adjustRightInd w:val="0"/>
        <w:spacing w:line="600" w:lineRule="exact"/>
        <w:ind w:firstLine="490"/>
        <w:jc w:val="left"/>
        <w:rPr>
          <w:rFonts w:hint="default" w:asciiTheme="minorEastAsia" w:hAnsiTheme="minorEastAsia" w:eastAsiaTheme="minorEastAsia" w:cstheme="minorEastAsia"/>
          <w:b/>
          <w:bCs/>
          <w:snapToGrid w:val="0"/>
          <w:color w:val="000000" w:themeColor="text1"/>
          <w:kern w:val="0"/>
          <w:sz w:val="36"/>
          <w14:textFill>
            <w14:solidFill>
              <w14:schemeClr w14:val="tx1"/>
            </w14:solidFill>
          </w14:textFill>
        </w:rPr>
      </w:pPr>
    </w:p>
    <w:p>
      <w:pPr>
        <w:adjustRightInd w:val="0"/>
        <w:spacing w:line="600" w:lineRule="exact"/>
        <w:ind w:firstLine="480" w:firstLineChars="200"/>
        <w:jc w:val="left"/>
        <w:rPr>
          <w:rFonts w:hint="default"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（姓名）</w:t>
      </w: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系</w:t>
      </w:r>
      <w:r>
        <w:rPr>
          <w:rFonts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（投标人名称）</w:t>
      </w: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的法定代表人</w:t>
      </w:r>
      <w:r>
        <w:rPr>
          <w:rFonts w:hint="eastAsia" w:asciiTheme="minorEastAsia" w:hAnsiTheme="minorEastAsia" w:eastAsiaTheme="minorEastAsia" w:cstheme="minorEastAsia"/>
          <w:snapToGrid w:val="0"/>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lang w:val="en-US" w:eastAsia="zh-CN"/>
          <w14:textFill>
            <w14:solidFill>
              <w14:schemeClr w14:val="tx1"/>
            </w14:solidFill>
          </w14:textFill>
        </w:rPr>
        <w:t>机构负责人）</w:t>
      </w: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。身份证号：</w:t>
      </w:r>
      <w:r>
        <w:rPr>
          <w:rFonts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w:t>
      </w:r>
    </w:p>
    <w:p>
      <w:pPr>
        <w:adjustRightInd w:val="0"/>
        <w:spacing w:line="600" w:lineRule="exact"/>
        <w:ind w:firstLine="490"/>
        <w:jc w:val="left"/>
        <w:rPr>
          <w:rFonts w:hint="default"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特此说明</w:t>
      </w:r>
    </w:p>
    <w:p>
      <w:pPr>
        <w:adjustRightInd w:val="0"/>
        <w:spacing w:line="600" w:lineRule="exact"/>
        <w:ind w:firstLine="490"/>
        <w:jc w:val="left"/>
        <w:rPr>
          <w:rFonts w:hint="default" w:asciiTheme="minorEastAsia" w:hAnsiTheme="minorEastAsia" w:eastAsiaTheme="minorEastAsia" w:cstheme="minorEastAsia"/>
          <w:color w:val="000000" w:themeColor="text1"/>
          <w:sz w:val="24"/>
          <w:szCs w:val="24"/>
          <w:u w:val="single"/>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投标人名称（电子签章）：</w:t>
      </w: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adjustRightInd w:val="0"/>
        <w:spacing w:line="600" w:lineRule="exact"/>
        <w:ind w:firstLine="490"/>
        <w:jc w:val="left"/>
        <w:rPr>
          <w:rFonts w:hint="default"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日期：</w:t>
      </w:r>
      <w:r>
        <w:rPr>
          <w:rFonts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年</w:t>
      </w:r>
      <w:r>
        <w:rPr>
          <w:rFonts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月</w:t>
      </w:r>
      <w:r>
        <w:rPr>
          <w:rFonts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日</w:t>
      </w:r>
    </w:p>
    <w:p>
      <w:pPr>
        <w:adjustRightInd w:val="0"/>
        <w:spacing w:line="360" w:lineRule="auto"/>
        <w:rPr>
          <w:rFonts w:hint="default" w:asciiTheme="minorEastAsia" w:hAnsiTheme="minorEastAsia" w:eastAsiaTheme="minorEastAsia" w:cstheme="minorEastAsia"/>
          <w:snapToGrid w:val="0"/>
          <w:color w:val="000000" w:themeColor="text1"/>
          <w:kern w:val="0"/>
          <w:sz w:val="24"/>
          <w:szCs w:val="24"/>
          <w14:textFill>
            <w14:solidFill>
              <w14:schemeClr w14:val="tx1"/>
            </w14:solidFill>
          </w14:textFill>
        </w:rPr>
      </w:pPr>
    </w:p>
    <w:p>
      <w:pPr>
        <w:adjustRightInd w:val="0"/>
        <w:spacing w:line="360" w:lineRule="auto"/>
        <w:ind w:firstLine="482" w:firstLineChars="200"/>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注：须附法定代表人</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机构负责人）</w:t>
      </w:r>
      <w:r>
        <w:rPr>
          <w:rFonts w:asciiTheme="minorEastAsia" w:hAnsiTheme="minorEastAsia" w:eastAsiaTheme="minorEastAsia" w:cstheme="minorEastAsia"/>
          <w:b/>
          <w:color w:val="000000" w:themeColor="text1"/>
          <w:sz w:val="24"/>
          <w:szCs w:val="24"/>
          <w14:textFill>
            <w14:solidFill>
              <w14:schemeClr w14:val="tx1"/>
            </w14:solidFill>
          </w14:textFill>
        </w:rPr>
        <w:t>身份证扫描件（正反面）</w:t>
      </w:r>
    </w:p>
    <w:p>
      <w:pPr>
        <w:adjustRightInd w:val="0"/>
        <w:spacing w:line="360" w:lineRule="auto"/>
        <w:rPr>
          <w:rFonts w:hint="default" w:asciiTheme="minorEastAsia" w:hAnsiTheme="minorEastAsia" w:eastAsiaTheme="minorEastAsia" w:cstheme="minorEastAsia"/>
          <w:snapToGrid w:val="0"/>
          <w:color w:val="000000" w:themeColor="text1"/>
          <w:kern w:val="0"/>
          <w:szCs w:val="21"/>
          <w14:textFill>
            <w14:solidFill>
              <w14:schemeClr w14:val="tx1"/>
            </w14:solidFill>
          </w14:textFill>
        </w:rPr>
      </w:pPr>
    </w:p>
    <w:p>
      <w:pPr>
        <w:snapToGrid w:val="0"/>
        <w:spacing w:before="156" w:beforeLines="50" w:after="50" w:line="24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p>
    <w:p>
      <w:pPr>
        <w:spacing w:line="24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p>
    <w:p>
      <w:pPr>
        <w:spacing w:line="240" w:lineRule="auto"/>
        <w:ind w:firstLine="420"/>
        <w:rPr>
          <w:rFonts w:hint="default" w:asciiTheme="minorEastAsia" w:hAnsiTheme="minorEastAsia" w:eastAsiaTheme="minorEastAsia" w:cstheme="minorEastAsia"/>
          <w:color w:val="000000" w:themeColor="text1"/>
          <w14:textFill>
            <w14:solidFill>
              <w14:schemeClr w14:val="tx1"/>
            </w14:solidFill>
          </w14:textFill>
        </w:rPr>
      </w:pPr>
    </w:p>
    <w:p>
      <w:pPr>
        <w:spacing w:line="24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p>
    <w:p>
      <w:pPr>
        <w:spacing w:line="240" w:lineRule="auto"/>
        <w:ind w:firstLine="420"/>
        <w:rPr>
          <w:rFonts w:hint="default" w:asciiTheme="minorEastAsia" w:hAnsiTheme="minorEastAsia" w:eastAsiaTheme="minorEastAsia" w:cstheme="minorEastAsia"/>
          <w:color w:val="000000" w:themeColor="text1"/>
          <w:sz w:val="24"/>
          <w14:textFill>
            <w14:solidFill>
              <w14:schemeClr w14:val="tx1"/>
            </w14:solidFill>
          </w14:textFill>
        </w:rPr>
      </w:pPr>
    </w:p>
    <w:p>
      <w:pPr>
        <w:spacing w:line="200" w:lineRule="exact"/>
        <w:ind w:firstLine="301"/>
        <w:rPr>
          <w:rFonts w:hint="default" w:asciiTheme="minorEastAsia" w:hAnsiTheme="minorEastAsia" w:eastAsiaTheme="minorEastAsia" w:cstheme="minorEastAsia"/>
          <w:color w:val="000000" w:themeColor="text1"/>
          <w:spacing w:val="-4"/>
          <w:sz w:val="18"/>
          <w14:textFill>
            <w14:solidFill>
              <w14:schemeClr w14:val="tx1"/>
            </w14:solidFill>
          </w14:textFill>
        </w:rPr>
      </w:pPr>
    </w:p>
    <w:p>
      <w:pPr>
        <w:spacing w:line="24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p>
    <w:p>
      <w:pPr>
        <w:spacing w:line="24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p>
    <w:p>
      <w:pPr>
        <w:spacing w:line="24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p>
    <w:p>
      <w:pPr>
        <w:spacing w:line="24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jc w:val="center"/>
        <w:rPr>
          <w:rFonts w:hint="default" w:asciiTheme="minorEastAsia" w:hAnsiTheme="minorEastAsia" w:eastAsiaTheme="minorEastAsia" w:cstheme="minorEastAsia"/>
          <w:b/>
          <w:bCs/>
          <w:color w:val="000000" w:themeColor="text1"/>
          <w:sz w:val="30"/>
          <w:szCs w:val="30"/>
          <w14:textFill>
            <w14:solidFill>
              <w14:schemeClr w14:val="tx1"/>
            </w14:solidFill>
          </w14:textFill>
        </w:rPr>
      </w:pPr>
    </w:p>
    <w:p>
      <w:pPr>
        <w:spacing w:line="360" w:lineRule="auto"/>
        <w:jc w:val="center"/>
        <w:rPr>
          <w:rFonts w:hint="default" w:asciiTheme="minorEastAsia" w:hAnsiTheme="minorEastAsia" w:eastAsiaTheme="minorEastAsia" w:cstheme="minorEastAsia"/>
          <w:b/>
          <w:bCs/>
          <w:color w:val="000000" w:themeColor="text1"/>
          <w:sz w:val="30"/>
          <w:szCs w:val="30"/>
          <w14:textFill>
            <w14:solidFill>
              <w14:schemeClr w14:val="tx1"/>
            </w14:solidFill>
          </w14:textFill>
        </w:rPr>
      </w:pPr>
    </w:p>
    <w:p>
      <w:pPr>
        <w:spacing w:line="360" w:lineRule="auto"/>
        <w:jc w:val="center"/>
        <w:rPr>
          <w:rFonts w:hint="default" w:asciiTheme="minorEastAsia" w:hAnsiTheme="minorEastAsia" w:eastAsiaTheme="minorEastAsia" w:cstheme="minorEastAsia"/>
          <w:b/>
          <w:bCs/>
          <w:color w:val="000000" w:themeColor="text1"/>
          <w:sz w:val="30"/>
          <w:szCs w:val="30"/>
          <w14:textFill>
            <w14:solidFill>
              <w14:schemeClr w14:val="tx1"/>
            </w14:solidFill>
          </w14:textFill>
        </w:rPr>
      </w:pPr>
    </w:p>
    <w:p>
      <w:pPr>
        <w:spacing w:line="360" w:lineRule="auto"/>
        <w:jc w:val="center"/>
        <w:rPr>
          <w:rFonts w:hint="default" w:asciiTheme="minorEastAsia" w:hAnsiTheme="minorEastAsia" w:eastAsiaTheme="minorEastAsia" w:cstheme="minorEastAsia"/>
          <w:b/>
          <w:bCs/>
          <w:color w:val="000000" w:themeColor="text1"/>
          <w:sz w:val="30"/>
          <w:szCs w:val="30"/>
          <w14:textFill>
            <w14:solidFill>
              <w14:schemeClr w14:val="tx1"/>
            </w14:solidFill>
          </w14:textFill>
        </w:rPr>
      </w:pPr>
    </w:p>
    <w:p>
      <w:pPr>
        <w:spacing w:line="360" w:lineRule="auto"/>
        <w:rPr>
          <w:rFonts w:hint="default" w:asciiTheme="minorEastAsia" w:hAnsiTheme="minorEastAsia" w:eastAsiaTheme="minorEastAsia" w:cstheme="minorEastAsia"/>
          <w:b/>
          <w:bCs/>
          <w:color w:val="000000" w:themeColor="text1"/>
          <w:sz w:val="30"/>
          <w:szCs w:val="30"/>
          <w14:textFill>
            <w14:solidFill>
              <w14:schemeClr w14:val="tx1"/>
            </w14:solidFill>
          </w14:textFill>
        </w:rPr>
      </w:pPr>
    </w:p>
    <w:p>
      <w:pPr>
        <w:snapToGrid w:val="0"/>
        <w:spacing w:before="50" w:after="156" w:afterLines="50" w:line="360" w:lineRule="auto"/>
        <w:jc w:val="left"/>
        <w:rPr>
          <w:rFonts w:hint="default" w:asciiTheme="minorEastAsia" w:hAnsiTheme="minorEastAsia" w:eastAsiaTheme="minorEastAsia" w:cstheme="minorEastAsia"/>
          <w:b/>
          <w:color w:val="000000" w:themeColor="text1"/>
          <w:sz w:val="24"/>
          <w:szCs w:val="24"/>
          <w14:textFill>
            <w14:solidFill>
              <w14:schemeClr w14:val="tx1"/>
            </w14:solidFill>
          </w14:textFill>
        </w:rPr>
      </w:pPr>
    </w:p>
    <w:p>
      <w:pPr>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br w:type="page"/>
      </w:r>
    </w:p>
    <w:p>
      <w:pPr>
        <w:snapToGrid w:val="0"/>
        <w:spacing w:before="50" w:after="156" w:afterLines="50" w:line="360" w:lineRule="auto"/>
        <w:jc w:val="left"/>
        <w:rPr>
          <w:rFonts w:hint="default" w:asciiTheme="minorEastAsia" w:hAnsiTheme="minorEastAsia" w:eastAsiaTheme="minorEastAsia" w:cstheme="minorEastAsia"/>
          <w:b/>
          <w:bCs/>
          <w:color w:val="000000" w:themeColor="text1"/>
          <w:sz w:val="30"/>
          <w:szCs w:val="30"/>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2.2法定代表人授权委托书格式：</w:t>
      </w:r>
    </w:p>
    <w:p>
      <w:pPr>
        <w:spacing w:line="360" w:lineRule="auto"/>
        <w:jc w:val="center"/>
        <w:rPr>
          <w:rFonts w:hint="default" w:asciiTheme="minorEastAsia" w:hAnsiTheme="minorEastAsia" w:eastAsiaTheme="minorEastAsia" w:cstheme="minorEastAsia"/>
          <w:b/>
          <w:bCs/>
          <w:color w:val="000000" w:themeColor="text1"/>
          <w:sz w:val="30"/>
          <w:szCs w:val="30"/>
          <w14:textFill>
            <w14:solidFill>
              <w14:schemeClr w14:val="tx1"/>
            </w14:solidFill>
          </w14:textFill>
        </w:rPr>
      </w:pPr>
      <w:r>
        <w:rPr>
          <w:rFonts w:asciiTheme="minorEastAsia" w:hAnsiTheme="minorEastAsia" w:eastAsiaTheme="minorEastAsia" w:cstheme="minorEastAsia"/>
          <w:b/>
          <w:bCs/>
          <w:color w:val="000000" w:themeColor="text1"/>
          <w:sz w:val="30"/>
          <w:szCs w:val="30"/>
          <w14:textFill>
            <w14:solidFill>
              <w14:schemeClr w14:val="tx1"/>
            </w14:solidFill>
          </w14:textFill>
        </w:rPr>
        <w:t>法定代表人</w:t>
      </w:r>
      <w:r>
        <w:rPr>
          <w:rFonts w:hint="eastAsia" w:asciiTheme="minorEastAsia" w:hAnsiTheme="minorEastAsia" w:eastAsiaTheme="minorEastAsia" w:cstheme="minorEastAsia"/>
          <w:b/>
          <w:bCs/>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机构负责人）</w:t>
      </w:r>
      <w:r>
        <w:rPr>
          <w:rFonts w:asciiTheme="minorEastAsia" w:hAnsiTheme="minorEastAsia" w:eastAsiaTheme="minorEastAsia" w:cstheme="minorEastAsia"/>
          <w:b/>
          <w:bCs/>
          <w:color w:val="000000" w:themeColor="text1"/>
          <w:sz w:val="30"/>
          <w:szCs w:val="30"/>
          <w14:textFill>
            <w14:solidFill>
              <w14:schemeClr w14:val="tx1"/>
            </w14:solidFill>
          </w14:textFill>
        </w:rPr>
        <w:t>授权委托书</w:t>
      </w:r>
    </w:p>
    <w:p>
      <w:pPr>
        <w:snapToGrid w:val="0"/>
        <w:spacing w:before="156" w:beforeLines="50" w:after="50"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（采购单位）：</w:t>
      </w:r>
    </w:p>
    <w:p>
      <w:pPr>
        <w:snapToGrid w:val="0"/>
        <w:spacing w:before="156" w:beforeLines="50" w:after="50" w:line="360" w:lineRule="auto"/>
        <w:ind w:firstLine="720" w:firstLineChars="3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我</w:t>
      </w: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（姓名）</w:t>
      </w:r>
      <w:r>
        <w:rPr>
          <w:rFonts w:asciiTheme="minorEastAsia" w:hAnsiTheme="minorEastAsia" w:eastAsiaTheme="minorEastAsia" w:cstheme="minorEastAsia"/>
          <w:color w:val="000000" w:themeColor="text1"/>
          <w:sz w:val="24"/>
          <w:szCs w:val="24"/>
          <w14:textFill>
            <w14:solidFill>
              <w14:schemeClr w14:val="tx1"/>
            </w14:solidFill>
          </w14:textFill>
        </w:rPr>
        <w:t>系</w:t>
      </w: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（投标人名称）</w:t>
      </w:r>
      <w:r>
        <w:rPr>
          <w:rFonts w:asciiTheme="minorEastAsia" w:hAnsiTheme="minorEastAsia" w:eastAsiaTheme="minorEastAsia" w:cstheme="minorEastAsia"/>
          <w:color w:val="000000" w:themeColor="text1"/>
          <w:sz w:val="24"/>
          <w:szCs w:val="24"/>
          <w14:textFill>
            <w14:solidFill>
              <w14:schemeClr w14:val="tx1"/>
            </w14:solidFill>
          </w14:textFill>
        </w:rPr>
        <w:t>的法定代表人</w:t>
      </w:r>
      <w:r>
        <w:rPr>
          <w:rFonts w:hint="eastAsia" w:asciiTheme="minorEastAsia" w:hAnsiTheme="minorEastAsia" w:eastAsiaTheme="minorEastAsia" w:cstheme="minorEastAsia"/>
          <w:snapToGrid w:val="0"/>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lang w:val="en-US" w:eastAsia="zh-CN"/>
          <w14:textFill>
            <w14:solidFill>
              <w14:schemeClr w14:val="tx1"/>
            </w14:solidFill>
          </w14:textFill>
        </w:rPr>
        <w:t>机构负责人）</w:t>
      </w:r>
      <w:r>
        <w:rPr>
          <w:rFonts w:asciiTheme="minorEastAsia" w:hAnsiTheme="minorEastAsia" w:eastAsiaTheme="minorEastAsia" w:cstheme="minorEastAsia"/>
          <w:color w:val="000000" w:themeColor="text1"/>
          <w:sz w:val="24"/>
          <w:szCs w:val="24"/>
          <w14:textFill>
            <w14:solidFill>
              <w14:schemeClr w14:val="tx1"/>
            </w14:solidFill>
          </w14:textFill>
        </w:rPr>
        <w:t>，现授权委托本单位在职职工</w:t>
      </w: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（姓名）</w:t>
      </w:r>
      <w:r>
        <w:rPr>
          <w:rFonts w:asciiTheme="minorEastAsia" w:hAnsiTheme="minorEastAsia" w:eastAsiaTheme="minorEastAsia" w:cstheme="minorEastAsia"/>
          <w:color w:val="000000" w:themeColor="text1"/>
          <w:sz w:val="24"/>
          <w:szCs w:val="24"/>
          <w14:textFill>
            <w14:solidFill>
              <w14:schemeClr w14:val="tx1"/>
            </w14:solidFill>
          </w14:textFill>
        </w:rPr>
        <w:t>为授权代表，以我方的名义参加项目编号：</w:t>
      </w: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项目名称</w:t>
      </w: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项目的投标活动，并代表我方全权办理针对上述项目的投标、开标、评标、签约等具体事务和签署相关文件。我方对授权代表的签名事项负全部责任。</w:t>
      </w:r>
    </w:p>
    <w:p>
      <w:pPr>
        <w:snapToGrid w:val="0"/>
        <w:spacing w:before="156" w:beforeLines="50" w:after="50" w:line="360" w:lineRule="auto"/>
        <w:ind w:firstLine="48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在撤销授权的书面通知以前，本授权书一直有效。授权代表在授权书有效期内签署的所有文件不因授权的撤销而失效。</w:t>
      </w:r>
    </w:p>
    <w:p>
      <w:pPr>
        <w:snapToGrid w:val="0"/>
        <w:spacing w:before="156" w:beforeLines="50" w:after="50" w:line="360" w:lineRule="auto"/>
        <w:ind w:firstLine="48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授权代表无转委托权，特此委托。</w:t>
      </w:r>
    </w:p>
    <w:p>
      <w:pPr>
        <w:snapToGrid w:val="0"/>
        <w:spacing w:before="156" w:beforeLines="50" w:after="50" w:line="360" w:lineRule="auto"/>
        <w:ind w:firstLine="480"/>
        <w:rPr>
          <w:rFonts w:hint="default" w:asciiTheme="minorEastAsia" w:hAnsiTheme="minorEastAsia" w:eastAsiaTheme="minorEastAsia" w:cstheme="minorEastAsia"/>
          <w:color w:val="000000" w:themeColor="text1"/>
          <w:sz w:val="24"/>
          <w:szCs w:val="24"/>
          <w14:textFill>
            <w14:solidFill>
              <w14:schemeClr w14:val="tx1"/>
            </w14:solidFill>
          </w14:textFill>
        </w:rPr>
      </w:pPr>
    </w:p>
    <w:p>
      <w:pPr>
        <w:snapToGrid w:val="0"/>
        <w:spacing w:before="156" w:beforeLines="50" w:after="50"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p>
    <w:p>
      <w:pPr>
        <w:snapToGrid w:val="0"/>
        <w:spacing w:before="156" w:beforeLines="50" w:after="50"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授权代表（签字或盖章）：</w:t>
      </w: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 xml:space="preserve">     职务：</w:t>
      </w: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 xml:space="preserve">  </w:t>
      </w:r>
    </w:p>
    <w:p>
      <w:pPr>
        <w:snapToGrid w:val="0"/>
        <w:spacing w:before="156" w:beforeLines="50" w:after="50"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授权代表身份证号码：</w:t>
      </w: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 xml:space="preserve"> </w:t>
      </w:r>
    </w:p>
    <w:p>
      <w:pPr>
        <w:snapToGrid w:val="0"/>
        <w:spacing w:before="156" w:beforeLines="50" w:after="50"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法定代表人</w:t>
      </w:r>
      <w:r>
        <w:rPr>
          <w:rFonts w:hint="eastAsia" w:asciiTheme="minorEastAsia" w:hAnsiTheme="minorEastAsia" w:eastAsiaTheme="minorEastAsia" w:cstheme="minorEastAsia"/>
          <w:snapToGrid w:val="0"/>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lang w:val="en-US" w:eastAsia="zh-CN"/>
          <w14:textFill>
            <w14:solidFill>
              <w14:schemeClr w14:val="tx1"/>
            </w14:solidFill>
          </w14:textFill>
        </w:rPr>
        <w:t>机构负责人）</w:t>
      </w:r>
      <w:r>
        <w:rPr>
          <w:rFonts w:asciiTheme="minorEastAsia" w:hAnsiTheme="minorEastAsia" w:eastAsiaTheme="minorEastAsia" w:cstheme="minorEastAsia"/>
          <w:color w:val="000000" w:themeColor="text1"/>
          <w:sz w:val="24"/>
          <w:szCs w:val="24"/>
          <w14:textFill>
            <w14:solidFill>
              <w14:schemeClr w14:val="tx1"/>
            </w14:solidFill>
          </w14:textFill>
        </w:rPr>
        <w:t>（签字或盖章）：</w:t>
      </w: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 xml:space="preserve">   职务：</w:t>
      </w: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snapToGrid w:val="0"/>
        <w:spacing w:before="156" w:beforeLines="50" w:after="50"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法定代表人</w:t>
      </w:r>
      <w:r>
        <w:rPr>
          <w:rFonts w:hint="eastAsia" w:asciiTheme="minorEastAsia" w:hAnsiTheme="minorEastAsia" w:eastAsiaTheme="minorEastAsia" w:cstheme="minorEastAsia"/>
          <w:snapToGrid w:val="0"/>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lang w:val="en-US" w:eastAsia="zh-CN"/>
          <w14:textFill>
            <w14:solidFill>
              <w14:schemeClr w14:val="tx1"/>
            </w14:solidFill>
          </w14:textFill>
        </w:rPr>
        <w:t>机构负责人）</w:t>
      </w:r>
      <w:r>
        <w:rPr>
          <w:rFonts w:asciiTheme="minorEastAsia" w:hAnsiTheme="minorEastAsia" w:eastAsiaTheme="minorEastAsia" w:cstheme="minorEastAsia"/>
          <w:color w:val="000000" w:themeColor="text1"/>
          <w:sz w:val="24"/>
          <w:szCs w:val="24"/>
          <w14:textFill>
            <w14:solidFill>
              <w14:schemeClr w14:val="tx1"/>
            </w14:solidFill>
          </w14:textFill>
        </w:rPr>
        <w:t>身份证号码：</w:t>
      </w: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 xml:space="preserve"> </w:t>
      </w:r>
    </w:p>
    <w:p>
      <w:pPr>
        <w:snapToGrid w:val="0"/>
        <w:spacing w:before="156" w:beforeLines="50" w:after="50"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 xml:space="preserve">                                     </w:t>
      </w:r>
    </w:p>
    <w:p>
      <w:pPr>
        <w:snapToGrid w:val="0"/>
        <w:spacing w:before="156" w:beforeLines="50" w:after="50" w:line="360" w:lineRule="auto"/>
        <w:ind w:firstLine="4920" w:firstLineChars="2050"/>
        <w:rPr>
          <w:rFonts w:hint="default" w:asciiTheme="minorEastAsia" w:hAnsiTheme="minorEastAsia" w:eastAsiaTheme="minorEastAsia" w:cstheme="minorEastAsia"/>
          <w:color w:val="000000" w:themeColor="text1"/>
          <w:sz w:val="24"/>
          <w:szCs w:val="24"/>
          <w14:textFill>
            <w14:solidFill>
              <w14:schemeClr w14:val="tx1"/>
            </w14:solidFill>
          </w14:textFill>
        </w:rPr>
      </w:pPr>
    </w:p>
    <w:p>
      <w:pPr>
        <w:snapToGrid w:val="0"/>
        <w:spacing w:before="156" w:beforeLines="50" w:after="50"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投标人名称（电子签章）：</w:t>
      </w: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 xml:space="preserve">         </w:t>
      </w:r>
    </w:p>
    <w:p>
      <w:pPr>
        <w:snapToGrid w:val="0"/>
        <w:spacing w:before="156" w:beforeLines="50" w:after="50" w:line="360" w:lineRule="auto"/>
        <w:rPr>
          <w:rFonts w:hint="default" w:asciiTheme="minorEastAsia" w:hAnsiTheme="minorEastAsia" w:eastAsiaTheme="minorEastAsia" w:cstheme="minorEastAsia"/>
          <w:color w:val="000000" w:themeColor="text1"/>
          <w:sz w:val="24"/>
          <w:szCs w:val="24"/>
          <w:u w:val="single"/>
          <w14:textFill>
            <w14:solidFill>
              <w14:schemeClr w14:val="tx1"/>
            </w14:solidFill>
          </w14:textFill>
        </w:rPr>
      </w:pP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日期：</w:t>
      </w:r>
      <w:r>
        <w:rPr>
          <w:rFonts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年</w:t>
      </w:r>
      <w:r>
        <w:rPr>
          <w:rFonts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月</w:t>
      </w:r>
      <w:r>
        <w:rPr>
          <w:rFonts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日</w:t>
      </w:r>
    </w:p>
    <w:p>
      <w:pPr>
        <w:spacing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注：须附授权代表身份证扫描件（正反面）</w:t>
      </w:r>
    </w:p>
    <w:p>
      <w:pPr>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br w:type="page"/>
      </w:r>
    </w:p>
    <w:p>
      <w:pPr>
        <w:snapToGrid w:val="0"/>
        <w:spacing w:before="50" w:after="156" w:afterLines="50" w:line="360" w:lineRule="auto"/>
        <w:jc w:val="left"/>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3.商务响应表格式：</w:t>
      </w:r>
    </w:p>
    <w:p>
      <w:pPr>
        <w:spacing w:line="360" w:lineRule="auto"/>
        <w:jc w:val="center"/>
        <w:rPr>
          <w:rFonts w:hint="default" w:asciiTheme="minorEastAsia" w:hAnsiTheme="minorEastAsia" w:eastAsiaTheme="minorEastAsia" w:cstheme="minorEastAsia"/>
          <w:b/>
          <w:bCs/>
          <w:color w:val="000000" w:themeColor="text1"/>
          <w:sz w:val="30"/>
          <w:szCs w:val="30"/>
          <w14:textFill>
            <w14:solidFill>
              <w14:schemeClr w14:val="tx1"/>
            </w14:solidFill>
          </w14:textFill>
        </w:rPr>
      </w:pPr>
      <w:r>
        <w:rPr>
          <w:rFonts w:asciiTheme="minorEastAsia" w:hAnsiTheme="minorEastAsia" w:eastAsiaTheme="minorEastAsia" w:cstheme="minorEastAsia"/>
          <w:b/>
          <w:bCs/>
          <w:color w:val="000000" w:themeColor="text1"/>
          <w:sz w:val="30"/>
          <w:szCs w:val="30"/>
          <w14:textFill>
            <w14:solidFill>
              <w14:schemeClr w14:val="tx1"/>
            </w14:solidFill>
          </w14:textFill>
        </w:rPr>
        <w:t>商务响应表</w:t>
      </w:r>
    </w:p>
    <w:tbl>
      <w:tblPr>
        <w:tblStyle w:val="27"/>
        <w:tblW w:w="87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300"/>
        <w:gridCol w:w="1956"/>
        <w:gridCol w:w="1099"/>
        <w:gridCol w:w="2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序号</w:t>
            </w:r>
          </w:p>
        </w:tc>
        <w:tc>
          <w:tcPr>
            <w:tcW w:w="23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项目</w:t>
            </w:r>
          </w:p>
        </w:tc>
        <w:tc>
          <w:tcPr>
            <w:tcW w:w="19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招标文件要求</w:t>
            </w: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是否响应</w:t>
            </w: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c>
          <w:tcPr>
            <w:tcW w:w="23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000000" w:themeColor="text1"/>
                <w:szCs w:val="21"/>
                <w14:textFill>
                  <w14:solidFill>
                    <w14:schemeClr w14:val="tx1"/>
                  </w14:solidFill>
                </w14:textFill>
              </w:rPr>
            </w:pPr>
          </w:p>
        </w:tc>
        <w:tc>
          <w:tcPr>
            <w:tcW w:w="195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109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000000" w:themeColor="text1"/>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c>
          <w:tcPr>
            <w:tcW w:w="23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000000" w:themeColor="text1"/>
                <w:szCs w:val="21"/>
                <w14:textFill>
                  <w14:solidFill>
                    <w14:schemeClr w14:val="tx1"/>
                  </w14:solidFill>
                </w14:textFill>
              </w:rPr>
            </w:pPr>
          </w:p>
        </w:tc>
        <w:tc>
          <w:tcPr>
            <w:tcW w:w="195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109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240" w:lineRule="auto"/>
              <w:ind w:left="43" w:right="0"/>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240" w:lineRule="auto"/>
              <w:ind w:left="43" w:right="0"/>
              <w:rPr>
                <w:rFonts w:hint="default" w:asciiTheme="minorEastAsia" w:hAnsiTheme="minorEastAsia" w:eastAsiaTheme="minorEastAsia" w:cstheme="minorEastAsia"/>
                <w:color w:val="000000" w:themeColor="text1"/>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c>
          <w:tcPr>
            <w:tcW w:w="23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000000" w:themeColor="text1"/>
                <w:szCs w:val="21"/>
                <w14:textFill>
                  <w14:solidFill>
                    <w14:schemeClr w14:val="tx1"/>
                  </w14:solidFill>
                </w14:textFill>
              </w:rPr>
            </w:pPr>
          </w:p>
        </w:tc>
        <w:tc>
          <w:tcPr>
            <w:tcW w:w="195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109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000000" w:themeColor="text1"/>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c>
          <w:tcPr>
            <w:tcW w:w="23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000000" w:themeColor="text1"/>
                <w:szCs w:val="21"/>
                <w14:textFill>
                  <w14:solidFill>
                    <w14:schemeClr w14:val="tx1"/>
                  </w14:solidFill>
                </w14:textFill>
              </w:rPr>
            </w:pPr>
          </w:p>
        </w:tc>
        <w:tc>
          <w:tcPr>
            <w:tcW w:w="195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109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000000" w:themeColor="text1"/>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c>
          <w:tcPr>
            <w:tcW w:w="23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000000" w:themeColor="text1"/>
                <w:szCs w:val="21"/>
                <w14:textFill>
                  <w14:solidFill>
                    <w14:schemeClr w14:val="tx1"/>
                  </w14:solidFill>
                </w14:textFill>
              </w:rPr>
            </w:pPr>
          </w:p>
        </w:tc>
        <w:tc>
          <w:tcPr>
            <w:tcW w:w="195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109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000000" w:themeColor="text1"/>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23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95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109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000000" w:themeColor="text1"/>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sz w:val="24"/>
                <w:szCs w:val="24"/>
                <w:lang w:bidi="ar"/>
                <w14:textFill>
                  <w14:solidFill>
                    <w14:schemeClr w14:val="tx1"/>
                  </w14:solidFill>
                </w14:textFill>
              </w:rPr>
            </w:pPr>
          </w:p>
        </w:tc>
        <w:tc>
          <w:tcPr>
            <w:tcW w:w="23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000000" w:themeColor="text1"/>
                <w:sz w:val="24"/>
                <w:szCs w:val="24"/>
                <w:lang w:bidi="ar"/>
                <w14:textFill>
                  <w14:solidFill>
                    <w14:schemeClr w14:val="tx1"/>
                  </w14:solidFill>
                </w14:textFill>
              </w:rPr>
            </w:pPr>
          </w:p>
        </w:tc>
        <w:tc>
          <w:tcPr>
            <w:tcW w:w="195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109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000000" w:themeColor="text1"/>
                <w:sz w:val="24"/>
                <w:szCs w:val="20"/>
                <w14:textFill>
                  <w14:solidFill>
                    <w14:schemeClr w14:val="tx1"/>
                  </w14:solidFill>
                </w14:textFill>
              </w:rPr>
            </w:pPr>
          </w:p>
        </w:tc>
      </w:tr>
    </w:tbl>
    <w:p>
      <w:pPr>
        <w:snapToGrid w:val="0"/>
        <w:spacing w:before="156" w:beforeLines="50" w:line="240" w:lineRule="auto"/>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t>注：如不填写，采购人将视为 “无偏离”。</w:t>
      </w:r>
    </w:p>
    <w:p>
      <w:pPr>
        <w:snapToGrid w:val="0"/>
        <w:spacing w:line="360" w:lineRule="auto"/>
        <w:ind w:firstLine="4478" w:firstLineChars="1866"/>
        <w:jc w:val="right"/>
        <w:rPr>
          <w:rFonts w:hint="default" w:asciiTheme="minorEastAsia" w:hAnsiTheme="minorEastAsia" w:eastAsiaTheme="minorEastAsia" w:cstheme="minorEastAsia"/>
          <w:snapToGrid w:val="0"/>
          <w:color w:val="000000" w:themeColor="text1"/>
          <w:sz w:val="24"/>
          <w:szCs w:val="24"/>
          <w14:textFill>
            <w14:solidFill>
              <w14:schemeClr w14:val="tx1"/>
            </w14:solidFill>
          </w14:textFill>
        </w:rPr>
      </w:pPr>
    </w:p>
    <w:p>
      <w:pPr>
        <w:snapToGrid w:val="0"/>
        <w:spacing w:line="360" w:lineRule="auto"/>
        <w:rPr>
          <w:rFonts w:hint="default" w:asciiTheme="minorEastAsia" w:hAnsiTheme="minorEastAsia" w:eastAsiaTheme="minorEastAsia" w:cstheme="minorEastAsia"/>
          <w:snapToGrid w:val="0"/>
          <w:color w:val="000000" w:themeColor="text1"/>
          <w:sz w:val="24"/>
          <w:szCs w:val="24"/>
          <w:u w:val="single"/>
          <w14:textFill>
            <w14:solidFill>
              <w14:schemeClr w14:val="tx1"/>
            </w14:solidFill>
          </w14:textFill>
        </w:rPr>
      </w:pPr>
      <w:r>
        <w:rPr>
          <w:rFonts w:asciiTheme="minorEastAsia" w:hAnsiTheme="minorEastAsia" w:eastAsiaTheme="minorEastAsia" w:cstheme="minorEastAsia"/>
          <w:snapToGrid w:val="0"/>
          <w:color w:val="000000" w:themeColor="text1"/>
          <w:sz w:val="24"/>
          <w:szCs w:val="24"/>
          <w14:textFill>
            <w14:solidFill>
              <w14:schemeClr w14:val="tx1"/>
            </w14:solidFill>
          </w14:textFill>
        </w:rPr>
        <w:t>投标人名称（电子签章）：</w:t>
      </w:r>
      <w:r>
        <w:rPr>
          <w:rFonts w:asciiTheme="minorEastAsia" w:hAnsiTheme="minorEastAsia" w:eastAsiaTheme="minorEastAsia" w:cstheme="minorEastAsia"/>
          <w:snapToGrid w:val="0"/>
          <w:color w:val="000000" w:themeColor="text1"/>
          <w:sz w:val="24"/>
          <w:szCs w:val="24"/>
          <w:u w:val="single"/>
          <w14:textFill>
            <w14:solidFill>
              <w14:schemeClr w14:val="tx1"/>
            </w14:solidFill>
          </w14:textFill>
        </w:rPr>
        <w:t xml:space="preserve">                      </w:t>
      </w:r>
    </w:p>
    <w:p>
      <w:pPr>
        <w:snapToGrid w:val="0"/>
        <w:spacing w:line="360" w:lineRule="auto"/>
        <w:rPr>
          <w:rFonts w:hint="default" w:asciiTheme="minorEastAsia" w:hAnsiTheme="minorEastAsia" w:eastAsiaTheme="minorEastAsia" w:cstheme="minorEastAsia"/>
          <w:snapToGrid w:val="0"/>
          <w:color w:val="000000" w:themeColor="text1"/>
          <w:sz w:val="24"/>
          <w:szCs w:val="24"/>
          <w:u w:val="single"/>
          <w14:textFill>
            <w14:solidFill>
              <w14:schemeClr w14:val="tx1"/>
            </w14:solidFill>
          </w14:textFill>
        </w:rPr>
      </w:pPr>
      <w:r>
        <w:rPr>
          <w:rFonts w:asciiTheme="minorEastAsia" w:hAnsiTheme="minorEastAsia" w:eastAsiaTheme="minorEastAsia" w:cstheme="minorEastAsia"/>
          <w:snapToGrid w:val="0"/>
          <w:color w:val="000000" w:themeColor="text1"/>
          <w:sz w:val="24"/>
          <w:szCs w:val="24"/>
          <w14:textFill>
            <w14:solidFill>
              <w14:schemeClr w14:val="tx1"/>
            </w14:solidFill>
          </w14:textFill>
        </w:rPr>
        <w:t xml:space="preserve">法定代表人或授权代表（签字或盖章）:___________                                   </w:t>
      </w:r>
    </w:p>
    <w:p>
      <w:pPr>
        <w:adjustRightInd w:val="0"/>
        <w:spacing w:line="360" w:lineRule="auto"/>
        <w:jc w:val="left"/>
        <w:rPr>
          <w:rFonts w:hint="default"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日期：</w:t>
      </w:r>
      <w:r>
        <w:rPr>
          <w:rFonts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年</w:t>
      </w:r>
      <w:r>
        <w:rPr>
          <w:rFonts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月</w:t>
      </w:r>
      <w:r>
        <w:rPr>
          <w:rFonts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日</w:t>
      </w:r>
    </w:p>
    <w:p>
      <w:pPr>
        <w:spacing w:line="240" w:lineRule="auto"/>
        <w:rPr>
          <w:rFonts w:hint="default" w:asciiTheme="minorEastAsia" w:hAnsiTheme="minorEastAsia" w:eastAsiaTheme="minorEastAsia" w:cstheme="minorEastAsia"/>
          <w:color w:val="000000" w:themeColor="text1"/>
          <w:sz w:val="32"/>
          <w14:textFill>
            <w14:solidFill>
              <w14:schemeClr w14:val="tx1"/>
            </w14:solidFill>
          </w14:textFill>
        </w:rPr>
      </w:pPr>
      <w:r>
        <w:rPr>
          <w:rFonts w:asciiTheme="minorEastAsia" w:hAnsiTheme="minorEastAsia" w:eastAsiaTheme="minorEastAsia" w:cstheme="minorEastAsia"/>
          <w:snapToGrid w:val="0"/>
          <w:color w:val="000000" w:themeColor="text1"/>
          <w:sz w:val="24"/>
          <w:szCs w:val="24"/>
          <w14:textFill>
            <w14:solidFill>
              <w14:schemeClr w14:val="tx1"/>
            </w14:solidFill>
          </w14:textFill>
        </w:rPr>
        <w:t xml:space="preserve">                                    </w:t>
      </w:r>
    </w:p>
    <w:p>
      <w:pPr>
        <w:adjustRightInd w:val="0"/>
        <w:spacing w:line="318" w:lineRule="atLeast"/>
        <w:ind w:left="369" w:firstLine="369"/>
        <w:textAlignment w:val="baseline"/>
        <w:rPr>
          <w:rFonts w:hint="default" w:asciiTheme="minorEastAsia" w:hAnsiTheme="minorEastAsia" w:eastAsiaTheme="minorEastAsia" w:cstheme="minorEastAsia"/>
          <w:color w:val="000000" w:themeColor="text1"/>
          <w:sz w:val="32"/>
          <w14:textFill>
            <w14:solidFill>
              <w14:schemeClr w14:val="tx1"/>
            </w14:solidFill>
          </w14:textFill>
        </w:rPr>
      </w:pPr>
    </w:p>
    <w:p>
      <w:pPr>
        <w:snapToGrid w:val="0"/>
        <w:spacing w:before="156" w:beforeLines="50" w:after="50" w:line="240" w:lineRule="auto"/>
        <w:rPr>
          <w:rFonts w:hint="default" w:asciiTheme="minorEastAsia" w:hAnsiTheme="minorEastAsia" w:eastAsiaTheme="minorEastAsia" w:cstheme="minorEastAsia"/>
          <w:b/>
          <w:color w:val="000000" w:themeColor="text1"/>
          <w:sz w:val="24"/>
          <w:szCs w:val="24"/>
          <w14:textFill>
            <w14:solidFill>
              <w14:schemeClr w14:val="tx1"/>
            </w14:solidFill>
          </w14:textFill>
        </w:rPr>
      </w:pPr>
    </w:p>
    <w:p>
      <w:pPr>
        <w:snapToGrid w:val="0"/>
        <w:spacing w:before="156" w:beforeLines="50" w:after="50" w:line="240" w:lineRule="auto"/>
        <w:rPr>
          <w:rFonts w:hint="default" w:asciiTheme="minorEastAsia" w:hAnsiTheme="minorEastAsia" w:eastAsiaTheme="minorEastAsia" w:cstheme="minorEastAsia"/>
          <w:b/>
          <w:color w:val="000000" w:themeColor="text1"/>
          <w:sz w:val="24"/>
          <w:szCs w:val="24"/>
          <w14:textFill>
            <w14:solidFill>
              <w14:schemeClr w14:val="tx1"/>
            </w14:solidFill>
          </w14:textFill>
        </w:rPr>
      </w:pPr>
    </w:p>
    <w:p>
      <w:pPr>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br w:type="page"/>
      </w:r>
    </w:p>
    <w:p>
      <w:pPr>
        <w:snapToGrid w:val="0"/>
        <w:spacing w:before="156" w:beforeLines="50" w:after="50" w:line="240" w:lineRule="auto"/>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4.技术响应表格式：</w:t>
      </w:r>
    </w:p>
    <w:p>
      <w:pPr>
        <w:spacing w:line="360" w:lineRule="auto"/>
        <w:jc w:val="center"/>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b/>
          <w:bCs/>
          <w:color w:val="000000" w:themeColor="text1"/>
          <w:sz w:val="30"/>
          <w:szCs w:val="30"/>
          <w14:textFill>
            <w14:solidFill>
              <w14:schemeClr w14:val="tx1"/>
            </w14:solidFill>
          </w14:textFill>
        </w:rPr>
        <w:t xml:space="preserve"> 技术响应表</w:t>
      </w:r>
    </w:p>
    <w:tbl>
      <w:tblPr>
        <w:tblStyle w:val="27"/>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295" w:beforeAutospacing="0" w:after="295" w:afterAutospacing="0" w:line="240" w:lineRule="auto"/>
              <w:ind w:left="0" w:right="0"/>
              <w:jc w:val="center"/>
              <w:outlineLvl w:val="0"/>
              <w:rPr>
                <w:rFonts w:hint="default" w:asciiTheme="minorEastAsia" w:hAnsiTheme="minorEastAsia" w:eastAsiaTheme="minorEastAsia" w:cstheme="minorEastAsia"/>
                <w:color w:val="000000" w:themeColor="text1"/>
                <w:sz w:val="24"/>
                <w:szCs w:val="21"/>
                <w14:textFill>
                  <w14:solidFill>
                    <w14:schemeClr w14:val="tx1"/>
                  </w14:solidFill>
                </w14:textFill>
              </w:rPr>
            </w:pPr>
            <w:r>
              <w:rPr>
                <w:rFonts w:asciiTheme="minorEastAsia" w:hAnsiTheme="minorEastAsia" w:eastAsiaTheme="minorEastAsia" w:cstheme="minorEastAsia"/>
                <w:color w:val="000000" w:themeColor="text1"/>
                <w:sz w:val="24"/>
                <w:szCs w:val="21"/>
                <w14:textFill>
                  <w14:solidFill>
                    <w14:schemeClr w14:val="tx1"/>
                  </w14:solidFill>
                </w14:textFill>
              </w:rPr>
              <w:t>招标文件要求</w:t>
            </w:r>
          </w:p>
        </w:tc>
        <w:tc>
          <w:tcPr>
            <w:tcW w:w="3784"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295" w:beforeAutospacing="0" w:after="295" w:afterAutospacing="0" w:line="240" w:lineRule="auto"/>
              <w:ind w:left="0" w:right="0"/>
              <w:jc w:val="center"/>
              <w:outlineLvl w:val="0"/>
              <w:rPr>
                <w:rFonts w:hint="default" w:asciiTheme="minorEastAsia" w:hAnsiTheme="minorEastAsia" w:eastAsiaTheme="minorEastAsia" w:cstheme="minorEastAsia"/>
                <w:color w:val="000000" w:themeColor="text1"/>
                <w:sz w:val="24"/>
                <w:szCs w:val="21"/>
                <w14:textFill>
                  <w14:solidFill>
                    <w14:schemeClr w14:val="tx1"/>
                  </w14:solidFill>
                </w14:textFill>
              </w:rPr>
            </w:pPr>
            <w:r>
              <w:rPr>
                <w:rFonts w:asciiTheme="minorEastAsia" w:hAnsiTheme="minorEastAsia" w:eastAsiaTheme="minorEastAsia" w:cstheme="minorEastAsia"/>
                <w:color w:val="000000" w:themeColor="text1"/>
                <w:sz w:val="24"/>
                <w:szCs w:val="21"/>
                <w14:textFill>
                  <w14:solidFill>
                    <w14:schemeClr w14:val="tx1"/>
                  </w14:solidFill>
                </w14:textFill>
              </w:rPr>
              <w:t>投标文件响应</w:t>
            </w:r>
          </w:p>
        </w:tc>
        <w:tc>
          <w:tcPr>
            <w:tcW w:w="143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295" w:beforeAutospacing="0" w:after="295" w:afterAutospacing="0" w:line="240" w:lineRule="auto"/>
              <w:ind w:left="0" w:right="0"/>
              <w:jc w:val="center"/>
              <w:outlineLvl w:val="0"/>
              <w:rPr>
                <w:rFonts w:hint="default" w:asciiTheme="minorEastAsia" w:hAnsiTheme="minorEastAsia" w:eastAsiaTheme="minorEastAsia" w:cstheme="minorEastAsia"/>
                <w:color w:val="000000" w:themeColor="text1"/>
                <w:sz w:val="24"/>
                <w:szCs w:val="21"/>
                <w14:textFill>
                  <w14:solidFill>
                    <w14:schemeClr w14:val="tx1"/>
                  </w14:solidFill>
                </w14:textFill>
              </w:rPr>
            </w:pPr>
            <w:r>
              <w:rPr>
                <w:rFonts w:asciiTheme="minorEastAsia" w:hAnsiTheme="minorEastAsia" w:eastAsiaTheme="minorEastAsia" w:cstheme="minorEastAsia"/>
                <w:color w:val="000000" w:themeColor="text1"/>
                <w:sz w:val="24"/>
                <w:szCs w:val="21"/>
                <w14:textFill>
                  <w14:solidFill>
                    <w14:schemeClr w14:val="tx1"/>
                  </w14:solidFill>
                </w14:textFill>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default" w:asciiTheme="minorEastAsia" w:hAnsiTheme="minorEastAsia" w:eastAsiaTheme="minorEastAsia" w:cstheme="minorEastAsia"/>
                <w:color w:val="000000" w:themeColor="text1"/>
                <w:sz w:val="24"/>
                <w:szCs w:val="21"/>
                <w14:textFill>
                  <w14:solidFill>
                    <w14:schemeClr w14:val="tx1"/>
                  </w14:solidFill>
                </w14:textFill>
              </w:rPr>
            </w:pPr>
            <w:r>
              <w:rPr>
                <w:rFonts w:asciiTheme="minorEastAsia" w:hAnsiTheme="minorEastAsia" w:eastAsiaTheme="minorEastAsia" w:cstheme="minorEastAsia"/>
                <w:color w:val="000000" w:themeColor="text1"/>
                <w:sz w:val="24"/>
                <w:szCs w:val="21"/>
                <w14:textFill>
                  <w14:solidFill>
                    <w14:schemeClr w14:val="tx1"/>
                  </w14:solidFill>
                </w14:textFill>
              </w:rPr>
              <w:t>项目</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default" w:asciiTheme="minorEastAsia" w:hAnsiTheme="minorEastAsia" w:eastAsiaTheme="minorEastAsia" w:cstheme="minorEastAsia"/>
                <w:color w:val="000000" w:themeColor="text1"/>
                <w:sz w:val="24"/>
                <w:szCs w:val="21"/>
                <w14:textFill>
                  <w14:solidFill>
                    <w14:schemeClr w14:val="tx1"/>
                  </w14:solidFill>
                </w14:textFill>
              </w:rPr>
            </w:pPr>
            <w:r>
              <w:rPr>
                <w:rFonts w:asciiTheme="minorEastAsia" w:hAnsiTheme="minorEastAsia" w:eastAsiaTheme="minorEastAsia" w:cstheme="minorEastAsia"/>
                <w:color w:val="000000" w:themeColor="text1"/>
                <w:sz w:val="24"/>
                <w:szCs w:val="21"/>
                <w14:textFill>
                  <w14:solidFill>
                    <w14:schemeClr w14:val="tx1"/>
                  </w14:solidFill>
                </w14:textFill>
              </w:rPr>
              <w:t>要求</w:t>
            </w:r>
          </w:p>
        </w:tc>
        <w:tc>
          <w:tcPr>
            <w:tcW w:w="19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295" w:beforeAutospacing="0" w:after="295" w:afterAutospacing="0" w:line="240" w:lineRule="auto"/>
              <w:ind w:left="0" w:right="0"/>
              <w:jc w:val="center"/>
              <w:outlineLvl w:val="0"/>
              <w:rPr>
                <w:rFonts w:hint="default" w:asciiTheme="minorEastAsia" w:hAnsiTheme="minorEastAsia" w:eastAsiaTheme="minorEastAsia" w:cstheme="minorEastAsia"/>
                <w:color w:val="000000" w:themeColor="text1"/>
                <w:sz w:val="24"/>
                <w:szCs w:val="21"/>
                <w14:textFill>
                  <w14:solidFill>
                    <w14:schemeClr w14:val="tx1"/>
                  </w14:solidFill>
                </w14:textFill>
              </w:rPr>
            </w:pPr>
            <w:r>
              <w:rPr>
                <w:rFonts w:asciiTheme="minorEastAsia" w:hAnsiTheme="minorEastAsia" w:eastAsiaTheme="minorEastAsia" w:cstheme="minorEastAsia"/>
                <w:color w:val="000000" w:themeColor="text1"/>
                <w:sz w:val="24"/>
                <w:szCs w:val="21"/>
                <w14:textFill>
                  <w14:solidFill>
                    <w14:schemeClr w14:val="tx1"/>
                  </w14:solidFill>
                </w14:textFill>
              </w:rPr>
              <w:t>项目</w:t>
            </w:r>
          </w:p>
        </w:tc>
        <w:tc>
          <w:tcPr>
            <w:tcW w:w="1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295" w:beforeAutospacing="0" w:after="295" w:afterAutospacing="0" w:line="240" w:lineRule="auto"/>
              <w:ind w:left="0" w:right="0"/>
              <w:jc w:val="center"/>
              <w:outlineLvl w:val="0"/>
              <w:rPr>
                <w:rFonts w:hint="default" w:asciiTheme="minorEastAsia" w:hAnsiTheme="minorEastAsia" w:eastAsiaTheme="minorEastAsia" w:cstheme="minorEastAsia"/>
                <w:color w:val="000000" w:themeColor="text1"/>
                <w:sz w:val="24"/>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投标人的承诺或说明</w:t>
            </w:r>
          </w:p>
        </w:tc>
        <w:tc>
          <w:tcPr>
            <w:tcW w:w="143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default" w:asciiTheme="minorEastAsia" w:hAnsiTheme="minorEastAsia" w:eastAsiaTheme="minorEastAsia" w:cstheme="minorEastAsia"/>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详见招标文件第三部分采购需求</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80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000000" w:themeColor="text1"/>
                <w:sz w:val="24"/>
                <w:szCs w:val="21"/>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000000" w:themeColor="text1"/>
                <w:sz w:val="24"/>
                <w:szCs w:val="21"/>
                <w14:textFill>
                  <w14:solidFill>
                    <w14:schemeClr w14:val="tx1"/>
                  </w14:solidFill>
                </w14:textFill>
              </w:rPr>
            </w:pPr>
          </w:p>
        </w:tc>
        <w:tc>
          <w:tcPr>
            <w:tcW w:w="180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000000" w:themeColor="text1"/>
                <w:sz w:val="24"/>
                <w:szCs w:val="21"/>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295" w:beforeAutospacing="0" w:after="295" w:afterAutospacing="0" w:line="240" w:lineRule="auto"/>
              <w:ind w:left="0" w:right="0"/>
              <w:rPr>
                <w:rFonts w:hint="default" w:asciiTheme="minorEastAsia" w:hAnsiTheme="minorEastAsia" w:eastAsiaTheme="minorEastAsia" w:cstheme="minorEastAsia"/>
                <w:color w:val="000000" w:themeColor="text1"/>
                <w:sz w:val="24"/>
                <w:szCs w:val="21"/>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295" w:beforeAutospacing="0" w:after="295" w:afterAutospacing="0" w:line="240" w:lineRule="auto"/>
              <w:ind w:left="0" w:right="0"/>
              <w:rPr>
                <w:rFonts w:hint="default" w:asciiTheme="minorEastAsia" w:hAnsiTheme="minorEastAsia" w:eastAsiaTheme="minorEastAsia" w:cstheme="minorEastAsia"/>
                <w:color w:val="000000" w:themeColor="text1"/>
                <w:sz w:val="24"/>
                <w:szCs w:val="21"/>
                <w14:textFill>
                  <w14:solidFill>
                    <w14:schemeClr w14:val="tx1"/>
                  </w14:solidFill>
                </w14:textFill>
              </w:rPr>
            </w:pPr>
          </w:p>
        </w:tc>
        <w:tc>
          <w:tcPr>
            <w:tcW w:w="180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295" w:beforeAutospacing="0" w:after="295" w:afterAutospacing="0" w:line="240" w:lineRule="auto"/>
              <w:ind w:left="0" w:right="0"/>
              <w:rPr>
                <w:rFonts w:hint="default" w:asciiTheme="minorEastAsia" w:hAnsiTheme="minorEastAsia" w:eastAsiaTheme="minorEastAsia" w:cstheme="minorEastAsia"/>
                <w:color w:val="000000" w:themeColor="text1"/>
                <w:sz w:val="24"/>
                <w:szCs w:val="21"/>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295" w:beforeAutospacing="0" w:after="295" w:afterAutospacing="0" w:line="240" w:lineRule="auto"/>
              <w:ind w:left="0" w:right="0"/>
              <w:rPr>
                <w:rFonts w:hint="default" w:asciiTheme="minorEastAsia" w:hAnsiTheme="minorEastAsia" w:eastAsiaTheme="minorEastAsia" w:cstheme="minorEastAsia"/>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000000" w:themeColor="text1"/>
                <w:sz w:val="24"/>
                <w:szCs w:val="21"/>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000000" w:themeColor="text1"/>
                <w:sz w:val="24"/>
                <w:szCs w:val="21"/>
                <w14:textFill>
                  <w14:solidFill>
                    <w14:schemeClr w14:val="tx1"/>
                  </w14:solidFill>
                </w14:textFill>
              </w:rPr>
            </w:pPr>
          </w:p>
        </w:tc>
        <w:tc>
          <w:tcPr>
            <w:tcW w:w="180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000000" w:themeColor="text1"/>
                <w:sz w:val="24"/>
                <w:szCs w:val="21"/>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000000" w:themeColor="text1"/>
                <w:sz w:val="24"/>
                <w:szCs w:val="21"/>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000000" w:themeColor="text1"/>
                <w:sz w:val="24"/>
                <w:szCs w:val="21"/>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000000" w:themeColor="text1"/>
                <w:sz w:val="24"/>
                <w:szCs w:val="21"/>
                <w14:textFill>
                  <w14:solidFill>
                    <w14:schemeClr w14:val="tx1"/>
                  </w14:solidFill>
                </w14:textFill>
              </w:rPr>
            </w:pPr>
          </w:p>
        </w:tc>
        <w:tc>
          <w:tcPr>
            <w:tcW w:w="180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000000" w:themeColor="text1"/>
                <w:sz w:val="24"/>
                <w:szCs w:val="21"/>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000000" w:themeColor="text1"/>
                <w:sz w:val="24"/>
                <w:szCs w:val="21"/>
                <w14:textFill>
                  <w14:solidFill>
                    <w14:schemeClr w14:val="tx1"/>
                  </w14:solidFill>
                </w14:textFill>
              </w:rPr>
            </w:pPr>
            <w:r>
              <w:rPr>
                <w:rFonts w:asciiTheme="minorEastAsia" w:hAnsiTheme="minorEastAsia" w:eastAsiaTheme="minorEastAsia" w:cstheme="minorEastAsia"/>
                <w:color w:val="000000" w:themeColor="text1"/>
                <w:sz w:val="24"/>
                <w:szCs w:val="21"/>
                <w14:textFill>
                  <w14:solidFill>
                    <w14:schemeClr w14:val="tx1"/>
                  </w14:solidFill>
                </w14:textFill>
              </w:rPr>
              <w:t>......</w:t>
            </w:r>
          </w:p>
        </w:tc>
        <w:tc>
          <w:tcPr>
            <w:tcW w:w="21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80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295" w:beforeAutospacing="0" w:after="295" w:afterAutospacing="0" w:line="240" w:lineRule="auto"/>
              <w:ind w:left="0" w:right="0"/>
              <w:outlineLvl w:val="0"/>
              <w:rPr>
                <w:rFonts w:hint="default" w:asciiTheme="minorEastAsia" w:hAnsiTheme="minorEastAsia" w:eastAsiaTheme="minorEastAsia" w:cstheme="minorEastAsia"/>
                <w:color w:val="000000" w:themeColor="text1"/>
                <w:sz w:val="24"/>
                <w:szCs w:val="24"/>
                <w14:textFill>
                  <w14:solidFill>
                    <w14:schemeClr w14:val="tx1"/>
                  </w14:solidFill>
                </w14:textFill>
              </w:rPr>
            </w:pPr>
          </w:p>
        </w:tc>
      </w:tr>
    </w:tbl>
    <w:p>
      <w:pPr>
        <w:snapToGrid w:val="0"/>
        <w:spacing w:before="50" w:after="50"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t>注：</w:t>
      </w:r>
      <w:r>
        <w:rPr>
          <w:rFonts w:asciiTheme="minorEastAsia" w:hAnsiTheme="minorEastAsia" w:eastAsiaTheme="minorEastAsia" w:cstheme="minorEastAsia"/>
          <w:color w:val="000000" w:themeColor="text1"/>
          <w:sz w:val="24"/>
          <w:szCs w:val="24"/>
          <w14:textFill>
            <w14:solidFill>
              <w14:schemeClr w14:val="tx1"/>
            </w14:solidFill>
          </w14:textFill>
        </w:rPr>
        <w:t>1.列明招标文件的产品设备要求与投标文件对应响应，并说明偏离状况；</w:t>
      </w:r>
    </w:p>
    <w:p>
      <w:pPr>
        <w:snapToGrid w:val="0"/>
        <w:spacing w:before="50" w:after="50" w:line="360" w:lineRule="auto"/>
        <w:ind w:left="21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2.无偏离应在本表空白处醒目地注明“无偏离”的字样。</w:t>
      </w:r>
    </w:p>
    <w:p>
      <w:pPr>
        <w:snapToGrid w:val="0"/>
        <w:spacing w:before="50" w:after="50" w:line="360" w:lineRule="auto"/>
        <w:ind w:left="21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3.如不填写，采购人将视为 “无偏离”。</w:t>
      </w:r>
    </w:p>
    <w:p>
      <w:pPr>
        <w:snapToGrid w:val="0"/>
        <w:spacing w:line="360" w:lineRule="auto"/>
        <w:rPr>
          <w:rFonts w:hint="default" w:asciiTheme="minorEastAsia" w:hAnsiTheme="minorEastAsia" w:eastAsiaTheme="minorEastAsia" w:cstheme="minorEastAsia"/>
          <w:snapToGrid w:val="0"/>
          <w:color w:val="000000" w:themeColor="text1"/>
          <w:sz w:val="24"/>
          <w:szCs w:val="24"/>
          <w:u w:val="single"/>
          <w14:textFill>
            <w14:solidFill>
              <w14:schemeClr w14:val="tx1"/>
            </w14:solidFill>
          </w14:textFill>
        </w:rPr>
      </w:pPr>
      <w:r>
        <w:rPr>
          <w:rFonts w:asciiTheme="minorEastAsia" w:hAnsiTheme="minorEastAsia" w:eastAsiaTheme="minorEastAsia" w:cstheme="minorEastAsia"/>
          <w:snapToGrid w:val="0"/>
          <w:color w:val="000000" w:themeColor="text1"/>
          <w:sz w:val="24"/>
          <w:szCs w:val="24"/>
          <w14:textFill>
            <w14:solidFill>
              <w14:schemeClr w14:val="tx1"/>
            </w14:solidFill>
          </w14:textFill>
        </w:rPr>
        <w:t>投标人名称（电子签章）：</w:t>
      </w:r>
      <w:r>
        <w:rPr>
          <w:rFonts w:asciiTheme="minorEastAsia" w:hAnsiTheme="minorEastAsia" w:eastAsiaTheme="minorEastAsia" w:cstheme="minorEastAsia"/>
          <w:snapToGrid w:val="0"/>
          <w:color w:val="000000" w:themeColor="text1"/>
          <w:sz w:val="24"/>
          <w:szCs w:val="24"/>
          <w:u w:val="single"/>
          <w14:textFill>
            <w14:solidFill>
              <w14:schemeClr w14:val="tx1"/>
            </w14:solidFill>
          </w14:textFill>
        </w:rPr>
        <w:t xml:space="preserve">                      </w:t>
      </w:r>
    </w:p>
    <w:p>
      <w:pPr>
        <w:snapToGrid w:val="0"/>
        <w:spacing w:line="360" w:lineRule="auto"/>
        <w:rPr>
          <w:rFonts w:hint="default" w:asciiTheme="minorEastAsia" w:hAnsiTheme="minorEastAsia" w:eastAsiaTheme="minorEastAsia" w:cstheme="minorEastAsia"/>
          <w:snapToGrid w:val="0"/>
          <w:color w:val="000000" w:themeColor="text1"/>
          <w:sz w:val="24"/>
          <w:szCs w:val="24"/>
          <w:u w:val="single"/>
          <w14:textFill>
            <w14:solidFill>
              <w14:schemeClr w14:val="tx1"/>
            </w14:solidFill>
          </w14:textFill>
        </w:rPr>
      </w:pPr>
      <w:r>
        <w:rPr>
          <w:rFonts w:asciiTheme="minorEastAsia" w:hAnsiTheme="minorEastAsia" w:eastAsiaTheme="minorEastAsia" w:cstheme="minorEastAsia"/>
          <w:snapToGrid w:val="0"/>
          <w:color w:val="000000" w:themeColor="text1"/>
          <w:sz w:val="24"/>
          <w:szCs w:val="24"/>
          <w14:textFill>
            <w14:solidFill>
              <w14:schemeClr w14:val="tx1"/>
            </w14:solidFill>
          </w14:textFill>
        </w:rPr>
        <w:t xml:space="preserve">法定代表人或授权代表（签字或盖章）:___________                                   </w:t>
      </w:r>
    </w:p>
    <w:p>
      <w:pPr>
        <w:adjustRightInd w:val="0"/>
        <w:spacing w:line="360" w:lineRule="auto"/>
        <w:jc w:val="left"/>
        <w:rPr>
          <w:rFonts w:hint="default"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日期：</w:t>
      </w:r>
      <w:r>
        <w:rPr>
          <w:rFonts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年</w:t>
      </w:r>
      <w:r>
        <w:rPr>
          <w:rFonts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月</w:t>
      </w:r>
      <w:r>
        <w:rPr>
          <w:rFonts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日</w:t>
      </w:r>
    </w:p>
    <w:p>
      <w:pPr>
        <w:widowControl/>
        <w:spacing w:line="240" w:lineRule="auto"/>
        <w:jc w:val="left"/>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hint="default" w:asciiTheme="minorEastAsia" w:hAnsiTheme="minorEastAsia" w:eastAsiaTheme="minorEastAsia" w:cstheme="minorEastAsia"/>
          <w:b/>
          <w:color w:val="000000" w:themeColor="text1"/>
          <w:sz w:val="24"/>
          <w:szCs w:val="24"/>
          <w14:textFill>
            <w14:solidFill>
              <w14:schemeClr w14:val="tx1"/>
            </w14:solidFill>
          </w14:textFill>
        </w:rPr>
        <w:br w:type="page"/>
      </w:r>
    </w:p>
    <w:p>
      <w:pPr>
        <w:snapToGrid w:val="0"/>
        <w:spacing w:before="156" w:beforeLines="50" w:after="50" w:line="240" w:lineRule="auto"/>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5.技术商务分自评表</w:t>
      </w:r>
    </w:p>
    <w:p>
      <w:pPr>
        <w:spacing w:line="360" w:lineRule="auto"/>
        <w:jc w:val="center"/>
        <w:rPr>
          <w:rFonts w:hint="default"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asciiTheme="minorEastAsia" w:hAnsiTheme="minorEastAsia" w:eastAsiaTheme="minorEastAsia" w:cstheme="minorEastAsia"/>
          <w:b/>
          <w:bCs/>
          <w:color w:val="000000" w:themeColor="text1"/>
          <w:sz w:val="30"/>
          <w:szCs w:val="30"/>
          <w14:textFill>
            <w14:solidFill>
              <w14:schemeClr w14:val="tx1"/>
            </w14:solidFill>
          </w14:textFill>
        </w:rPr>
        <w:t>技术商务分自评表</w:t>
      </w:r>
      <w:r>
        <w:rPr>
          <w:rFonts w:asciiTheme="minorEastAsia" w:hAnsiTheme="minorEastAsia" w:eastAsiaTheme="minorEastAsia" w:cstheme="minorEastAsia"/>
          <w:b/>
          <w:color w:val="000000" w:themeColor="text1"/>
          <w:sz w:val="24"/>
          <w:szCs w:val="24"/>
          <w14:textFill>
            <w14:solidFill>
              <w14:schemeClr w14:val="tx1"/>
            </w14:solidFill>
          </w14:textFill>
        </w:rPr>
        <w:t>（如</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需要</w:t>
      </w:r>
      <w:r>
        <w:rPr>
          <w:rFonts w:asciiTheme="minorEastAsia" w:hAnsiTheme="minorEastAsia" w:eastAsiaTheme="minorEastAsia" w:cstheme="minorEastAsia"/>
          <w:b/>
          <w:color w:val="000000" w:themeColor="text1"/>
          <w:sz w:val="24"/>
          <w:szCs w:val="24"/>
          <w14:textFill>
            <w14:solidFill>
              <w14:schemeClr w14:val="tx1"/>
            </w14:solidFill>
          </w14:textFill>
        </w:rPr>
        <w: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center"/>
          </w:tcPr>
          <w:p>
            <w:pPr>
              <w:keepNext w:val="0"/>
              <w:keepLines w:val="0"/>
              <w:suppressLineNumbers w:val="0"/>
              <w:snapToGrid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序号</w:t>
            </w:r>
          </w:p>
        </w:tc>
        <w:tc>
          <w:tcPr>
            <w:tcW w:w="2064" w:type="dxa"/>
            <w:vAlign w:val="center"/>
          </w:tcPr>
          <w:p>
            <w:pPr>
              <w:keepNext w:val="0"/>
              <w:keepLines w:val="0"/>
              <w:suppressLineNumbers w:val="0"/>
              <w:snapToGrid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评审项目</w:t>
            </w:r>
          </w:p>
        </w:tc>
        <w:tc>
          <w:tcPr>
            <w:tcW w:w="3668" w:type="dxa"/>
            <w:vAlign w:val="center"/>
          </w:tcPr>
          <w:p>
            <w:pPr>
              <w:keepNext w:val="0"/>
              <w:keepLines w:val="0"/>
              <w:suppressLineNumbers w:val="0"/>
              <w:snapToGrid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评分内容</w:t>
            </w:r>
          </w:p>
        </w:tc>
        <w:tc>
          <w:tcPr>
            <w:tcW w:w="1481" w:type="dxa"/>
            <w:vAlign w:val="center"/>
          </w:tcPr>
          <w:p>
            <w:pPr>
              <w:keepNext w:val="0"/>
              <w:keepLines w:val="0"/>
              <w:suppressLineNumbers w:val="0"/>
              <w:snapToGrid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自评</w:t>
            </w:r>
          </w:p>
          <w:p>
            <w:pPr>
              <w:keepNext w:val="0"/>
              <w:keepLines w:val="0"/>
              <w:suppressLineNumbers w:val="0"/>
              <w:snapToGrid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分值</w:t>
            </w:r>
          </w:p>
        </w:tc>
        <w:tc>
          <w:tcPr>
            <w:tcW w:w="1245" w:type="dxa"/>
            <w:vAlign w:val="center"/>
          </w:tcPr>
          <w:p>
            <w:pPr>
              <w:keepNext w:val="0"/>
              <w:keepLines w:val="0"/>
              <w:suppressLineNumbers w:val="0"/>
              <w:snapToGrid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对应</w:t>
            </w:r>
          </w:p>
          <w:p>
            <w:pPr>
              <w:keepNext w:val="0"/>
              <w:keepLines w:val="0"/>
              <w:suppressLineNumbers w:val="0"/>
              <w:snapToGrid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2064"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3668"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1481"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1245"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2064"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3668"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1481"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1245"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2064"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3668"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1481"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1245"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2064"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3668"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1481"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1245"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2064"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3668"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1481"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1245"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2064"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3668"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1481"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1245"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2064"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3668"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1481"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1245"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2064"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3668"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1481"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1245"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2064"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3668"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1481"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1245"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2064"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3668"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1481"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1245"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2064"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3668"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1481"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1245"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2064"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3668"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1481"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1245"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2064"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3668"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1481"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1245"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2064"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3668"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1481"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1245"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2064"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3668"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1481"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1245"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2064"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3668"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1481"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1245"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2064"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3668"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1481"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1245"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2064"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3668"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1481"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c>
          <w:tcPr>
            <w:tcW w:w="1245" w:type="dxa"/>
          </w:tcPr>
          <w:p>
            <w:pPr>
              <w:keepNext w:val="0"/>
              <w:keepLines w:val="0"/>
              <w:suppressLineNumbers w:val="0"/>
              <w:snapToGrid w:val="0"/>
              <w:spacing w:before="0" w:beforeAutospacing="0" w:after="0" w:afterAutospacing="0" w:line="360" w:lineRule="auto"/>
              <w:ind w:left="0" w:right="0"/>
              <w:jc w:val="center"/>
              <w:rPr>
                <w:rFonts w:hint="default" w:asciiTheme="minorEastAsia" w:hAnsiTheme="minorEastAsia" w:eastAsiaTheme="minorEastAsia" w:cstheme="minorEastAsia"/>
                <w:color w:val="FF0000"/>
                <w:kern w:val="0"/>
                <w:sz w:val="24"/>
                <w:szCs w:val="24"/>
              </w:rPr>
            </w:pPr>
          </w:p>
        </w:tc>
      </w:tr>
    </w:tbl>
    <w:p>
      <w:pPr>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br w:type="page"/>
      </w:r>
    </w:p>
    <w:p>
      <w:pPr>
        <w:snapToGrid w:val="0"/>
        <w:spacing w:before="156" w:beforeLines="50" w:after="50" w:line="240" w:lineRule="auto"/>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6.1投标单位项目负责人简历、专业职称、业绩表（格式）</w:t>
      </w:r>
      <w:bookmarkStart w:id="40" w:name="OLE_LINK13"/>
      <w:r>
        <w:rPr>
          <w:rFonts w:asciiTheme="minorEastAsia" w:hAnsiTheme="minorEastAsia" w:eastAsiaTheme="minorEastAsia" w:cstheme="minorEastAsia"/>
          <w:b/>
          <w:color w:val="000000" w:themeColor="text1"/>
          <w:sz w:val="24"/>
          <w:szCs w:val="24"/>
          <w14:textFill>
            <w14:solidFill>
              <w14:schemeClr w14:val="tx1"/>
            </w14:solidFill>
          </w14:textFill>
        </w:rPr>
        <w:t>（如有）</w:t>
      </w:r>
      <w:bookmarkEnd w:id="40"/>
    </w:p>
    <w:p>
      <w:pPr>
        <w:spacing w:line="360" w:lineRule="auto"/>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b/>
          <w:bCs/>
          <w:color w:val="000000" w:themeColor="text1"/>
          <w:sz w:val="30"/>
          <w:szCs w:val="30"/>
          <w14:textFill>
            <w14:solidFill>
              <w14:schemeClr w14:val="tx1"/>
            </w14:solidFill>
          </w14:textFill>
        </w:rPr>
        <w:t>项目负责人简历表</w:t>
      </w:r>
    </w:p>
    <w:tbl>
      <w:tblPr>
        <w:tblStyle w:val="27"/>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姓名</w:t>
            </w:r>
          </w:p>
        </w:tc>
        <w:tc>
          <w:tcPr>
            <w:tcW w:w="1267"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c>
          <w:tcPr>
            <w:tcW w:w="1563" w:type="dxa"/>
            <w:gridSpan w:val="2"/>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性别</w:t>
            </w:r>
          </w:p>
        </w:tc>
        <w:tc>
          <w:tcPr>
            <w:tcW w:w="1293" w:type="dxa"/>
            <w:gridSpan w:val="2"/>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c>
          <w:tcPr>
            <w:tcW w:w="1038"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年龄</w:t>
            </w:r>
          </w:p>
        </w:tc>
        <w:tc>
          <w:tcPr>
            <w:tcW w:w="1927"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职务</w:t>
            </w:r>
          </w:p>
        </w:tc>
        <w:tc>
          <w:tcPr>
            <w:tcW w:w="1267"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c>
          <w:tcPr>
            <w:tcW w:w="1563" w:type="dxa"/>
            <w:gridSpan w:val="2"/>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拟担任本</w:t>
            </w:r>
          </w:p>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项目职务</w:t>
            </w:r>
          </w:p>
        </w:tc>
        <w:tc>
          <w:tcPr>
            <w:tcW w:w="1293" w:type="dxa"/>
            <w:gridSpan w:val="2"/>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c>
          <w:tcPr>
            <w:tcW w:w="1038"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学历</w:t>
            </w:r>
          </w:p>
        </w:tc>
        <w:tc>
          <w:tcPr>
            <w:tcW w:w="1927"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参加工作时间</w:t>
            </w:r>
          </w:p>
        </w:tc>
        <w:tc>
          <w:tcPr>
            <w:tcW w:w="1267"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c>
          <w:tcPr>
            <w:tcW w:w="3894" w:type="dxa"/>
            <w:gridSpan w:val="5"/>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从事项目负责人</w:t>
            </w:r>
          </w:p>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 xml:space="preserve">年限    </w:t>
            </w:r>
          </w:p>
        </w:tc>
        <w:tc>
          <w:tcPr>
            <w:tcW w:w="1927" w:type="dxa"/>
            <w:vAlign w:val="center"/>
          </w:tcPr>
          <w:p>
            <w:pPr>
              <w:keepNext w:val="0"/>
              <w:keepLines w:val="0"/>
              <w:widowControl/>
              <w:suppressLineNumbers w:val="0"/>
              <w:spacing w:before="0" w:beforeAutospacing="0" w:after="0" w:afterAutospacing="0" w:line="240" w:lineRule="auto"/>
              <w:ind w:left="0" w:right="0"/>
              <w:jc w:val="left"/>
              <w:rPr>
                <w:rFonts w:hint="default" w:asciiTheme="minorEastAsia" w:hAnsiTheme="minorEastAsia" w:eastAsiaTheme="minorEastAsia" w:cstheme="minorEastAsia"/>
                <w:color w:val="000000" w:themeColor="text1"/>
                <w:szCs w:val="21"/>
                <w14:textFill>
                  <w14:solidFill>
                    <w14:schemeClr w14:val="tx1"/>
                  </w14:solidFill>
                </w14:textFill>
              </w:rPr>
            </w:pPr>
          </w:p>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职称</w:t>
            </w:r>
          </w:p>
        </w:tc>
        <w:tc>
          <w:tcPr>
            <w:tcW w:w="7088" w:type="dxa"/>
            <w:gridSpan w:val="7"/>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已 完 成 项 目 情 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项目名称</w:t>
            </w:r>
          </w:p>
        </w:tc>
        <w:tc>
          <w:tcPr>
            <w:tcW w:w="1423" w:type="dxa"/>
            <w:gridSpan w:val="2"/>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规模</w:t>
            </w:r>
          </w:p>
        </w:tc>
        <w:tc>
          <w:tcPr>
            <w:tcW w:w="1586" w:type="dxa"/>
            <w:gridSpan w:val="2"/>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开始完成日期</w:t>
            </w:r>
          </w:p>
        </w:tc>
        <w:tc>
          <w:tcPr>
            <w:tcW w:w="2152" w:type="dxa"/>
            <w:gridSpan w:val="2"/>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负担的技术</w:t>
            </w:r>
          </w:p>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职务</w:t>
            </w:r>
          </w:p>
        </w:tc>
        <w:tc>
          <w:tcPr>
            <w:tcW w:w="1927"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获奖情况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r>
              <w:rPr>
                <w:rFonts w:asciiTheme="minorEastAsia" w:hAnsiTheme="minorEastAsia" w:eastAsiaTheme="minorEastAsia" w:cstheme="minorEastAsia"/>
                <w:color w:val="000000" w:themeColor="text1"/>
                <w:szCs w:val="21"/>
                <w14:textFill>
                  <w14:solidFill>
                    <w14:schemeClr w14:val="tx1"/>
                  </w14:solidFill>
                </w14:textFill>
              </w:rPr>
              <w:t xml:space="preserve">       </w:t>
            </w:r>
          </w:p>
        </w:tc>
        <w:tc>
          <w:tcPr>
            <w:tcW w:w="1423" w:type="dxa"/>
            <w:gridSpan w:val="2"/>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c>
          <w:tcPr>
            <w:tcW w:w="1586" w:type="dxa"/>
            <w:gridSpan w:val="2"/>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c>
          <w:tcPr>
            <w:tcW w:w="2152" w:type="dxa"/>
            <w:gridSpan w:val="2"/>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c>
          <w:tcPr>
            <w:tcW w:w="1927"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c>
          <w:tcPr>
            <w:tcW w:w="1423" w:type="dxa"/>
            <w:gridSpan w:val="2"/>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c>
          <w:tcPr>
            <w:tcW w:w="1586" w:type="dxa"/>
            <w:gridSpan w:val="2"/>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c>
          <w:tcPr>
            <w:tcW w:w="2152" w:type="dxa"/>
            <w:gridSpan w:val="2"/>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c>
          <w:tcPr>
            <w:tcW w:w="1927"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c>
          <w:tcPr>
            <w:tcW w:w="1423" w:type="dxa"/>
            <w:gridSpan w:val="2"/>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c>
          <w:tcPr>
            <w:tcW w:w="1586" w:type="dxa"/>
            <w:gridSpan w:val="2"/>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c>
          <w:tcPr>
            <w:tcW w:w="2152" w:type="dxa"/>
            <w:gridSpan w:val="2"/>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c>
          <w:tcPr>
            <w:tcW w:w="1927"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c>
          <w:tcPr>
            <w:tcW w:w="1423" w:type="dxa"/>
            <w:gridSpan w:val="2"/>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c>
          <w:tcPr>
            <w:tcW w:w="1586" w:type="dxa"/>
            <w:gridSpan w:val="2"/>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c>
          <w:tcPr>
            <w:tcW w:w="2152" w:type="dxa"/>
            <w:gridSpan w:val="2"/>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c>
          <w:tcPr>
            <w:tcW w:w="1927"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c>
          <w:tcPr>
            <w:tcW w:w="1423" w:type="dxa"/>
            <w:gridSpan w:val="2"/>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c>
          <w:tcPr>
            <w:tcW w:w="1586" w:type="dxa"/>
            <w:gridSpan w:val="2"/>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c>
          <w:tcPr>
            <w:tcW w:w="2152" w:type="dxa"/>
            <w:gridSpan w:val="2"/>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c>
          <w:tcPr>
            <w:tcW w:w="1927"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themeColor="text1"/>
                <w:szCs w:val="21"/>
                <w14:textFill>
                  <w14:solidFill>
                    <w14:schemeClr w14:val="tx1"/>
                  </w14:solidFill>
                </w14:textFill>
              </w:rPr>
            </w:pPr>
          </w:p>
        </w:tc>
      </w:tr>
    </w:tbl>
    <w:p>
      <w:pPr>
        <w:snapToGrid w:val="0"/>
        <w:spacing w:before="50" w:after="156" w:afterLines="50" w:line="240" w:lineRule="auto"/>
        <w:jc w:val="left"/>
        <w:rPr>
          <w:rFonts w:hint="default" w:asciiTheme="minorEastAsia" w:hAnsiTheme="minorEastAsia" w:eastAsiaTheme="minorEastAsia" w:cstheme="minorEastAsia"/>
          <w:snapToGrid w:val="0"/>
          <w:color w:val="000000" w:themeColor="text1"/>
          <w:sz w:val="24"/>
          <w:szCs w:val="24"/>
          <w14:textFill>
            <w14:solidFill>
              <w14:schemeClr w14:val="tx1"/>
            </w14:solidFill>
          </w14:textFill>
        </w:rPr>
      </w:pPr>
      <w:r>
        <w:rPr>
          <w:rFonts w:asciiTheme="minorEastAsia" w:hAnsiTheme="minorEastAsia" w:eastAsiaTheme="minorEastAsia" w:cstheme="minorEastAsia"/>
          <w:snapToGrid w:val="0"/>
          <w:color w:val="000000" w:themeColor="text1"/>
          <w:sz w:val="24"/>
          <w:szCs w:val="24"/>
          <w14:textFill>
            <w14:solidFill>
              <w14:schemeClr w14:val="tx1"/>
            </w14:solidFill>
          </w14:textFill>
        </w:rPr>
        <w:t>注：1.项目负责人应附身份证、职称证书、执业资格证书等复印件或扫描件（按评标办法提供）。</w:t>
      </w:r>
    </w:p>
    <w:p>
      <w:pPr>
        <w:snapToGrid w:val="0"/>
        <w:spacing w:before="50" w:after="156" w:afterLines="50" w:line="240" w:lineRule="auto"/>
        <w:ind w:firstLine="480" w:firstLineChars="200"/>
        <w:jc w:val="left"/>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2.在填写时，如本表格不适合投标单位的实际情况，可根据本表格式按评标办法要求自行划表填写并提供相关资料。</w:t>
      </w:r>
    </w:p>
    <w:p>
      <w:pPr>
        <w:spacing w:line="360" w:lineRule="auto"/>
        <w:rPr>
          <w:rFonts w:hint="default" w:asciiTheme="minorEastAsia" w:hAnsiTheme="minorEastAsia" w:eastAsiaTheme="minorEastAsia" w:cstheme="minorEastAsia"/>
          <w:color w:val="000000" w:themeColor="text1"/>
          <w:spacing w:val="20"/>
          <w:sz w:val="24"/>
          <w:szCs w:val="24"/>
          <w:u w:val="single"/>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投标人名称（电子签章）</w:t>
      </w:r>
      <w:r>
        <w:rPr>
          <w:rFonts w:asciiTheme="minorEastAsia" w:hAnsiTheme="minorEastAsia" w:eastAsiaTheme="minorEastAsia" w:cstheme="minorEastAsia"/>
          <w:color w:val="000000" w:themeColor="text1"/>
          <w:spacing w:val="20"/>
          <w:sz w:val="24"/>
          <w:szCs w:val="24"/>
          <w14:textFill>
            <w14:solidFill>
              <w14:schemeClr w14:val="tx1"/>
            </w14:solidFill>
          </w14:textFill>
        </w:rPr>
        <w:t>：</w:t>
      </w:r>
      <w:r>
        <w:rPr>
          <w:rFonts w:asciiTheme="minorEastAsia" w:hAnsiTheme="minorEastAsia" w:eastAsiaTheme="minorEastAsia" w:cstheme="minorEastAsia"/>
          <w:color w:val="000000" w:themeColor="text1"/>
          <w:spacing w:val="20"/>
          <w:sz w:val="24"/>
          <w:szCs w:val="24"/>
          <w:u w:val="single"/>
          <w14:textFill>
            <w14:solidFill>
              <w14:schemeClr w14:val="tx1"/>
            </w14:solidFill>
          </w14:textFill>
        </w:rPr>
        <w:t xml:space="preserve">            </w:t>
      </w:r>
    </w:p>
    <w:p>
      <w:pPr>
        <w:spacing w:line="360" w:lineRule="auto"/>
        <w:rPr>
          <w:rFonts w:hint="default" w:asciiTheme="minorEastAsia" w:hAnsiTheme="minorEastAsia" w:eastAsiaTheme="minorEastAsia" w:cstheme="minorEastAsia"/>
          <w:color w:val="000000" w:themeColor="text1"/>
          <w:spacing w:val="20"/>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法定代表人或授权代表（签字或盖章）</w:t>
      </w:r>
      <w:r>
        <w:rPr>
          <w:rFonts w:asciiTheme="minorEastAsia" w:hAnsiTheme="minorEastAsia" w:eastAsiaTheme="minorEastAsia" w:cstheme="minorEastAsia"/>
          <w:color w:val="000000" w:themeColor="text1"/>
          <w:spacing w:val="20"/>
          <w:sz w:val="24"/>
          <w:szCs w:val="24"/>
          <w14:textFill>
            <w14:solidFill>
              <w14:schemeClr w14:val="tx1"/>
            </w14:solidFill>
          </w14:textFill>
        </w:rPr>
        <w:t>：</w:t>
      </w:r>
      <w:r>
        <w:rPr>
          <w:rFonts w:asciiTheme="minorEastAsia" w:hAnsiTheme="minorEastAsia" w:eastAsiaTheme="minorEastAsia" w:cstheme="minorEastAsia"/>
          <w:color w:val="000000" w:themeColor="text1"/>
          <w:spacing w:val="20"/>
          <w:sz w:val="24"/>
          <w:szCs w:val="24"/>
          <w:u w:val="single"/>
          <w14:textFill>
            <w14:solidFill>
              <w14:schemeClr w14:val="tx1"/>
            </w14:solidFill>
          </w14:textFill>
        </w:rPr>
        <w:t xml:space="preserve">            </w:t>
      </w:r>
    </w:p>
    <w:p>
      <w:pPr>
        <w:adjustRightInd w:val="0"/>
        <w:spacing w:line="360" w:lineRule="auto"/>
        <w:jc w:val="left"/>
        <w:rPr>
          <w:rFonts w:hint="default"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日期：</w:t>
      </w:r>
      <w:r>
        <w:rPr>
          <w:rFonts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年</w:t>
      </w:r>
      <w:r>
        <w:rPr>
          <w:rFonts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月</w:t>
      </w:r>
      <w:r>
        <w:rPr>
          <w:rFonts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日</w:t>
      </w:r>
    </w:p>
    <w:p>
      <w:pPr>
        <w:snapToGrid w:val="0"/>
        <w:spacing w:line="360" w:lineRule="auto"/>
        <w:ind w:firstLine="413" w:firstLineChars="197"/>
        <w:rPr>
          <w:rFonts w:hint="default" w:asciiTheme="minorEastAsia" w:hAnsiTheme="minorEastAsia" w:eastAsiaTheme="minorEastAsia" w:cstheme="minorEastAsia"/>
          <w:snapToGrid w:val="0"/>
          <w:color w:val="000000" w:themeColor="text1"/>
          <w:szCs w:val="21"/>
          <w14:textFill>
            <w14:solidFill>
              <w14:schemeClr w14:val="tx1"/>
            </w14:solidFill>
          </w14:textFill>
        </w:rPr>
      </w:pPr>
    </w:p>
    <w:p>
      <w:pPr>
        <w:spacing w:line="240" w:lineRule="auto"/>
        <w:ind w:right="-567"/>
        <w:jc w:val="left"/>
        <w:rPr>
          <w:rFonts w:hint="default" w:asciiTheme="minorEastAsia" w:hAnsiTheme="minorEastAsia" w:eastAsiaTheme="minorEastAsia" w:cstheme="minorEastAsia"/>
          <w:color w:val="000000" w:themeColor="text1"/>
          <w:szCs w:val="24"/>
          <w14:textFill>
            <w14:solidFill>
              <w14:schemeClr w14:val="tx1"/>
            </w14:solidFill>
          </w14:textFill>
        </w:rPr>
      </w:pPr>
    </w:p>
    <w:p>
      <w:pPr>
        <w:rPr>
          <w:rFonts w:hint="default" w:asciiTheme="minorEastAsia" w:hAnsiTheme="minorEastAsia" w:eastAsiaTheme="minorEastAsia" w:cstheme="minorEastAsia"/>
          <w:b/>
          <w:color w:val="000000" w:themeColor="text1"/>
          <w:sz w:val="24"/>
          <w:szCs w:val="24"/>
          <w14:textFill>
            <w14:solidFill>
              <w14:schemeClr w14:val="tx1"/>
            </w14:solidFill>
          </w14:textFill>
        </w:rPr>
      </w:pPr>
      <w:bookmarkStart w:id="41" w:name="_Toc18715"/>
      <w:r>
        <w:rPr>
          <w:rFonts w:asciiTheme="minorEastAsia" w:hAnsiTheme="minorEastAsia" w:eastAsiaTheme="minorEastAsia" w:cstheme="minorEastAsia"/>
          <w:b/>
          <w:color w:val="000000" w:themeColor="text1"/>
          <w:sz w:val="24"/>
          <w:szCs w:val="24"/>
          <w14:textFill>
            <w14:solidFill>
              <w14:schemeClr w14:val="tx1"/>
            </w14:solidFill>
          </w14:textFill>
        </w:rPr>
        <w:br w:type="page"/>
      </w:r>
    </w:p>
    <w:p>
      <w:pPr>
        <w:spacing w:line="240" w:lineRule="auto"/>
        <w:ind w:right="-567"/>
        <w:jc w:val="left"/>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6.2项目实施人员一览表格式</w:t>
      </w:r>
      <w:bookmarkEnd w:id="41"/>
      <w:r>
        <w:rPr>
          <w:rFonts w:asciiTheme="minorEastAsia" w:hAnsiTheme="minorEastAsia" w:eastAsiaTheme="minorEastAsia" w:cstheme="minorEastAsia"/>
          <w:b/>
          <w:color w:val="000000" w:themeColor="text1"/>
          <w:sz w:val="24"/>
          <w:szCs w:val="24"/>
          <w14:textFill>
            <w14:solidFill>
              <w14:schemeClr w14:val="tx1"/>
            </w14:solidFill>
          </w14:textFill>
        </w:rPr>
        <w:t>（如有）</w:t>
      </w:r>
    </w:p>
    <w:p>
      <w:pPr>
        <w:spacing w:line="360" w:lineRule="auto"/>
        <w:jc w:val="center"/>
        <w:rPr>
          <w:rFonts w:hint="default" w:asciiTheme="minorEastAsia" w:hAnsiTheme="minorEastAsia" w:eastAsiaTheme="minorEastAsia" w:cstheme="minorEastAsia"/>
          <w:b/>
          <w:bCs/>
          <w:color w:val="000000" w:themeColor="text1"/>
          <w:sz w:val="30"/>
          <w:szCs w:val="30"/>
          <w14:textFill>
            <w14:solidFill>
              <w14:schemeClr w14:val="tx1"/>
            </w14:solidFill>
          </w14:textFill>
        </w:rPr>
      </w:pPr>
      <w:r>
        <w:rPr>
          <w:rFonts w:asciiTheme="minorEastAsia" w:hAnsiTheme="minorEastAsia" w:eastAsiaTheme="minorEastAsia" w:cstheme="minorEastAsia"/>
          <w:b/>
          <w:bCs/>
          <w:color w:val="000000" w:themeColor="text1"/>
          <w:sz w:val="30"/>
          <w:szCs w:val="30"/>
          <w14:textFill>
            <w14:solidFill>
              <w14:schemeClr w14:val="tx1"/>
            </w14:solidFill>
          </w14:textFill>
        </w:rPr>
        <w:t>项目实施人员（主要从业人员及其技术资格）一览表</w:t>
      </w:r>
    </w:p>
    <w:p>
      <w:pPr>
        <w:tabs>
          <w:tab w:val="right" w:pos="8847"/>
        </w:tabs>
        <w:spacing w:line="360" w:lineRule="auto"/>
        <w:rPr>
          <w:rFonts w:hint="default" w:asciiTheme="minorEastAsia" w:hAnsiTheme="minorEastAsia" w:eastAsiaTheme="minorEastAsia" w:cstheme="minorEastAsia"/>
          <w:color w:val="000000" w:themeColor="text1"/>
          <w:spacing w:val="-4"/>
          <w:sz w:val="24"/>
          <w:szCs w:val="24"/>
          <w:u w:val="single"/>
          <w14:textFill>
            <w14:solidFill>
              <w14:schemeClr w14:val="tx1"/>
            </w14:solidFill>
          </w14:textFill>
        </w:rPr>
      </w:pPr>
      <w:r>
        <w:rPr>
          <w:rFonts w:asciiTheme="minorEastAsia" w:hAnsiTheme="minorEastAsia" w:eastAsiaTheme="minorEastAsia" w:cstheme="minorEastAsia"/>
          <w:color w:val="000000" w:themeColor="text1"/>
          <w:spacing w:val="-4"/>
          <w:sz w:val="24"/>
          <w:szCs w:val="24"/>
          <w14:textFill>
            <w14:solidFill>
              <w14:schemeClr w14:val="tx1"/>
            </w14:solidFill>
          </w14:textFill>
        </w:rPr>
        <w:t>项目名称：</w:t>
      </w:r>
      <w:r>
        <w:rPr>
          <w:rFonts w:asciiTheme="minorEastAsia" w:hAnsiTheme="minorEastAsia" w:eastAsiaTheme="minorEastAsia" w:cstheme="minorEastAsia"/>
          <w:color w:val="000000" w:themeColor="text1"/>
          <w:spacing w:val="-4"/>
          <w:sz w:val="24"/>
          <w:szCs w:val="24"/>
          <w:u w:val="single"/>
          <w14:textFill>
            <w14:solidFill>
              <w14:schemeClr w14:val="tx1"/>
            </w14:solidFill>
          </w14:textFill>
        </w:rPr>
        <w:t xml:space="preserve">                                   </w:t>
      </w:r>
      <w:r>
        <w:rPr>
          <w:rFonts w:asciiTheme="minorEastAsia" w:hAnsiTheme="minorEastAsia" w:eastAsiaTheme="minorEastAsia" w:cstheme="minorEastAsia"/>
          <w:color w:val="000000" w:themeColor="text1"/>
          <w:spacing w:val="-4"/>
          <w:sz w:val="24"/>
          <w:szCs w:val="24"/>
          <w14:textFill>
            <w14:solidFill>
              <w14:schemeClr w14:val="tx1"/>
            </w14:solidFill>
          </w14:textFill>
        </w:rPr>
        <w:t>项目编号：</w:t>
      </w:r>
      <w:r>
        <w:rPr>
          <w:rFonts w:asciiTheme="minorEastAsia" w:hAnsiTheme="minorEastAsia" w:eastAsiaTheme="minorEastAsia" w:cstheme="minorEastAsia"/>
          <w:color w:val="000000" w:themeColor="text1"/>
          <w:spacing w:val="-4"/>
          <w:sz w:val="24"/>
          <w:szCs w:val="24"/>
          <w:u w:val="single"/>
          <w14:textFill>
            <w14:solidFill>
              <w14:schemeClr w14:val="tx1"/>
            </w14:solidFill>
          </w14:textFill>
        </w:rPr>
        <w:t xml:space="preserve">                </w:t>
      </w:r>
    </w:p>
    <w:p>
      <w:pPr>
        <w:spacing w:line="240" w:lineRule="auto"/>
        <w:ind w:firstLine="241"/>
        <w:rPr>
          <w:rFonts w:hint="default" w:asciiTheme="minorEastAsia" w:hAnsiTheme="minorEastAsia" w:eastAsiaTheme="minorEastAsia" w:cstheme="minorEastAsia"/>
          <w:b/>
          <w:color w:val="000000" w:themeColor="text1"/>
          <w:sz w:val="24"/>
          <w:szCs w:val="24"/>
          <w14:textFill>
            <w14:solidFill>
              <w14:schemeClr w14:val="tx1"/>
            </w14:solidFill>
          </w14:textFill>
        </w:rPr>
      </w:pPr>
    </w:p>
    <w:tbl>
      <w:tblPr>
        <w:tblStyle w:val="27"/>
        <w:tblW w:w="970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拟在本项目担任的职务(岗位)</w:t>
            </w:r>
          </w:p>
        </w:tc>
        <w:tc>
          <w:tcPr>
            <w:tcW w:w="709" w:type="dxa"/>
            <w:vMerge w:val="restart"/>
            <w:vAlign w:val="center"/>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姓名</w:t>
            </w:r>
          </w:p>
        </w:tc>
        <w:tc>
          <w:tcPr>
            <w:tcW w:w="710" w:type="dxa"/>
            <w:vMerge w:val="restart"/>
            <w:vAlign w:val="center"/>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技术职称</w:t>
            </w:r>
          </w:p>
        </w:tc>
        <w:tc>
          <w:tcPr>
            <w:tcW w:w="5405" w:type="dxa"/>
            <w:gridSpan w:val="5"/>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执业或职业资格证件</w:t>
            </w:r>
          </w:p>
        </w:tc>
        <w:tc>
          <w:tcPr>
            <w:tcW w:w="1070" w:type="dxa"/>
            <w:vMerge w:val="restart"/>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vAlign w:val="center"/>
          </w:tcPr>
          <w:p>
            <w:pPr>
              <w:keepNext w:val="0"/>
              <w:keepLines w:val="0"/>
              <w:suppressLineNumbers w:val="0"/>
              <w:spacing w:before="0" w:beforeAutospacing="0" w:after="0" w:afterAutospacing="0" w:line="240" w:lineRule="auto"/>
              <w:ind w:left="0" w:right="0" w:firstLine="240"/>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709" w:type="dxa"/>
            <w:vMerge w:val="continue"/>
            <w:vAlign w:val="center"/>
          </w:tcPr>
          <w:p>
            <w:pPr>
              <w:keepNext w:val="0"/>
              <w:keepLines w:val="0"/>
              <w:suppressLineNumbers w:val="0"/>
              <w:spacing w:before="0" w:beforeAutospacing="0" w:after="0" w:afterAutospacing="0" w:line="240" w:lineRule="auto"/>
              <w:ind w:left="0" w:right="0" w:firstLine="240"/>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710" w:type="dxa"/>
            <w:vMerge w:val="continue"/>
            <w:vAlign w:val="center"/>
          </w:tcPr>
          <w:p>
            <w:pPr>
              <w:keepNext w:val="0"/>
              <w:keepLines w:val="0"/>
              <w:suppressLineNumbers w:val="0"/>
              <w:spacing w:before="0" w:beforeAutospacing="0" w:after="0" w:afterAutospacing="0" w:line="240" w:lineRule="auto"/>
              <w:ind w:left="0" w:right="0" w:firstLine="240"/>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136" w:type="dxa"/>
            <w:vAlign w:val="center"/>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证书名称</w:t>
            </w:r>
          </w:p>
        </w:tc>
        <w:tc>
          <w:tcPr>
            <w:tcW w:w="852" w:type="dxa"/>
            <w:vAlign w:val="center"/>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级别</w:t>
            </w:r>
          </w:p>
        </w:tc>
        <w:tc>
          <w:tcPr>
            <w:tcW w:w="1083"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证号</w:t>
            </w:r>
          </w:p>
        </w:tc>
        <w:tc>
          <w:tcPr>
            <w:tcW w:w="1004"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专业</w:t>
            </w:r>
          </w:p>
        </w:tc>
        <w:tc>
          <w:tcPr>
            <w:tcW w:w="133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工作年限</w:t>
            </w:r>
          </w:p>
        </w:tc>
        <w:tc>
          <w:tcPr>
            <w:tcW w:w="1070" w:type="dxa"/>
            <w:vMerge w:val="continue"/>
            <w:vAlign w:val="center"/>
          </w:tcPr>
          <w:p>
            <w:pPr>
              <w:keepNext w:val="0"/>
              <w:keepLines w:val="0"/>
              <w:suppressLineNumbers w:val="0"/>
              <w:spacing w:before="0" w:beforeAutospacing="0" w:after="0" w:afterAutospacing="0" w:line="240" w:lineRule="auto"/>
              <w:ind w:left="0" w:right="0" w:firstLine="240"/>
              <w:rPr>
                <w:rFonts w:hint="default"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vAlign w:val="center"/>
          </w:tcPr>
          <w:p>
            <w:pPr>
              <w:keepNext w:val="0"/>
              <w:keepLines w:val="0"/>
              <w:suppressLineNumbers w:val="0"/>
              <w:spacing w:before="0" w:beforeAutospacing="0" w:after="0" w:afterAutospacing="0" w:line="240" w:lineRule="auto"/>
              <w:ind w:left="0" w:right="0" w:firstLine="241"/>
              <w:jc w:val="center"/>
              <w:rPr>
                <w:rFonts w:hint="default" w:asciiTheme="minorEastAsia" w:hAnsiTheme="minorEastAsia" w:eastAsiaTheme="minorEastAsia" w:cstheme="minorEastAsia"/>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vAlign w:val="center"/>
          </w:tcPr>
          <w:p>
            <w:pPr>
              <w:keepNext w:val="0"/>
              <w:keepLines w:val="0"/>
              <w:suppressLineNumbers w:val="0"/>
              <w:spacing w:before="0" w:beforeAutospacing="0" w:after="0" w:afterAutospacing="0" w:line="240" w:lineRule="auto"/>
              <w:ind w:left="0" w:right="0" w:firstLine="241"/>
              <w:jc w:val="center"/>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…专业负责人</w:t>
            </w:r>
          </w:p>
        </w:tc>
        <w:tc>
          <w:tcPr>
            <w:tcW w:w="709"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71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136"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852"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083"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004"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33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07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…专业负责人</w:t>
            </w:r>
          </w:p>
        </w:tc>
        <w:tc>
          <w:tcPr>
            <w:tcW w:w="709"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71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136"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852"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083"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004"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33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07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w:t>
            </w:r>
          </w:p>
        </w:tc>
        <w:tc>
          <w:tcPr>
            <w:tcW w:w="709"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71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136"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852"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083"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004"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33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07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709"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71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136"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852"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083"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004"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33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07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技术人员</w:t>
            </w:r>
          </w:p>
        </w:tc>
        <w:tc>
          <w:tcPr>
            <w:tcW w:w="709"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71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136"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852"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083"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004"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33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07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709"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71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136"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852"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083"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004"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33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07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709"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71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136"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852"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083"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004"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33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07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709"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71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136"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852"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083"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004"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33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07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w:t>
            </w:r>
          </w:p>
        </w:tc>
        <w:tc>
          <w:tcPr>
            <w:tcW w:w="709"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71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136"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852"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083"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004"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33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07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709"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71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136"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852"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083"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004"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33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1070" w:type="dxa"/>
            <w:vAlign w:val="center"/>
          </w:tcPr>
          <w:p>
            <w:pPr>
              <w:keepNext w:val="0"/>
              <w:keepLines w:val="0"/>
              <w:suppressLineNumbers w:val="0"/>
              <w:spacing w:before="0" w:beforeAutospacing="0" w:after="0" w:afterAutospacing="0" w:line="240" w:lineRule="auto"/>
              <w:ind w:left="0" w:right="0" w:firstLine="24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r>
    </w:tbl>
    <w:p>
      <w:pPr>
        <w:snapToGrid w:val="0"/>
        <w:spacing w:before="50" w:after="156" w:afterLines="50" w:line="240" w:lineRule="auto"/>
        <w:jc w:val="left"/>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注：1.</w:t>
      </w:r>
      <w:r>
        <w:rPr>
          <w:rFonts w:asciiTheme="minorEastAsia" w:hAnsiTheme="minorEastAsia" w:eastAsiaTheme="minorEastAsia" w:cstheme="minorEastAsia"/>
          <w:snapToGrid w:val="0"/>
          <w:color w:val="000000" w:themeColor="text1"/>
          <w:sz w:val="24"/>
          <w:szCs w:val="24"/>
          <w14:textFill>
            <w14:solidFill>
              <w14:schemeClr w14:val="tx1"/>
            </w14:solidFill>
          </w14:textFill>
        </w:rPr>
        <w:t>项目组成人员应附职称证书、执业资格证书等复印件或扫描件（按评标办法提供）。</w:t>
      </w:r>
    </w:p>
    <w:p>
      <w:pPr>
        <w:snapToGrid w:val="0"/>
        <w:spacing w:before="50" w:after="156" w:afterLines="50" w:line="240" w:lineRule="auto"/>
        <w:jc w:val="left"/>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2.在填写时，如本表格不适合投标单位的实际情况，可根据本表格式按评标办法要求自行划表填写并提供相关资料。</w:t>
      </w:r>
    </w:p>
    <w:p>
      <w:pPr>
        <w:snapToGrid w:val="0"/>
        <w:spacing w:before="50" w:after="50" w:line="240" w:lineRule="auto"/>
        <w:rPr>
          <w:rFonts w:hint="default" w:asciiTheme="minorEastAsia" w:hAnsiTheme="minorEastAsia" w:eastAsiaTheme="minorEastAsia" w:cstheme="minorEastAsia"/>
          <w:color w:val="000000" w:themeColor="text1"/>
          <w:spacing w:val="20"/>
          <w:sz w:val="24"/>
          <w:u w:val="single"/>
          <w14:textFill>
            <w14:solidFill>
              <w14:schemeClr w14:val="tx1"/>
            </w14:solidFill>
          </w14:textFill>
        </w:rPr>
      </w:pPr>
    </w:p>
    <w:p>
      <w:pPr>
        <w:spacing w:line="360" w:lineRule="auto"/>
        <w:rPr>
          <w:rFonts w:hint="default" w:asciiTheme="minorEastAsia" w:hAnsiTheme="minorEastAsia" w:eastAsiaTheme="minorEastAsia" w:cstheme="minorEastAsia"/>
          <w:color w:val="000000" w:themeColor="text1"/>
          <w:spacing w:val="20"/>
          <w:sz w:val="24"/>
          <w:szCs w:val="24"/>
          <w:u w:val="single"/>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投标人名称（电子签章）</w:t>
      </w:r>
      <w:r>
        <w:rPr>
          <w:rFonts w:asciiTheme="minorEastAsia" w:hAnsiTheme="minorEastAsia" w:eastAsiaTheme="minorEastAsia" w:cstheme="minorEastAsia"/>
          <w:color w:val="000000" w:themeColor="text1"/>
          <w:spacing w:val="20"/>
          <w:sz w:val="24"/>
          <w:szCs w:val="24"/>
          <w14:textFill>
            <w14:solidFill>
              <w14:schemeClr w14:val="tx1"/>
            </w14:solidFill>
          </w14:textFill>
        </w:rPr>
        <w:t>：</w:t>
      </w:r>
      <w:r>
        <w:rPr>
          <w:rFonts w:asciiTheme="minorEastAsia" w:hAnsiTheme="minorEastAsia" w:eastAsiaTheme="minorEastAsia" w:cstheme="minorEastAsia"/>
          <w:color w:val="000000" w:themeColor="text1"/>
          <w:spacing w:val="20"/>
          <w:sz w:val="24"/>
          <w:szCs w:val="24"/>
          <w:u w:val="single"/>
          <w14:textFill>
            <w14:solidFill>
              <w14:schemeClr w14:val="tx1"/>
            </w14:solidFill>
          </w14:textFill>
        </w:rPr>
        <w:t xml:space="preserve">            </w:t>
      </w:r>
    </w:p>
    <w:p>
      <w:pPr>
        <w:spacing w:line="360" w:lineRule="auto"/>
        <w:rPr>
          <w:rFonts w:hint="default" w:asciiTheme="minorEastAsia" w:hAnsiTheme="minorEastAsia" w:eastAsiaTheme="minorEastAsia" w:cstheme="minorEastAsia"/>
          <w:color w:val="000000" w:themeColor="text1"/>
          <w:spacing w:val="20"/>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法定代表人或授权代表（签字或盖章）</w:t>
      </w:r>
      <w:r>
        <w:rPr>
          <w:rFonts w:asciiTheme="minorEastAsia" w:hAnsiTheme="minorEastAsia" w:eastAsiaTheme="minorEastAsia" w:cstheme="minorEastAsia"/>
          <w:color w:val="000000" w:themeColor="text1"/>
          <w:spacing w:val="20"/>
          <w:sz w:val="24"/>
          <w:szCs w:val="24"/>
          <w14:textFill>
            <w14:solidFill>
              <w14:schemeClr w14:val="tx1"/>
            </w14:solidFill>
          </w14:textFill>
        </w:rPr>
        <w:t>：</w:t>
      </w:r>
      <w:r>
        <w:rPr>
          <w:rFonts w:asciiTheme="minorEastAsia" w:hAnsiTheme="minorEastAsia" w:eastAsiaTheme="minorEastAsia" w:cstheme="minorEastAsia"/>
          <w:color w:val="000000" w:themeColor="text1"/>
          <w:spacing w:val="20"/>
          <w:sz w:val="24"/>
          <w:szCs w:val="24"/>
          <w:u w:val="single"/>
          <w14:textFill>
            <w14:solidFill>
              <w14:schemeClr w14:val="tx1"/>
            </w14:solidFill>
          </w14:textFill>
        </w:rPr>
        <w:t xml:space="preserve">            </w:t>
      </w:r>
    </w:p>
    <w:p>
      <w:pPr>
        <w:adjustRightInd w:val="0"/>
        <w:spacing w:line="360" w:lineRule="auto"/>
        <w:jc w:val="left"/>
        <w:rPr>
          <w:rFonts w:hint="default" w:asciiTheme="minorEastAsia" w:hAnsiTheme="minorEastAsia" w:eastAsiaTheme="minorEastAsia" w:cstheme="minorEastAsia"/>
          <w:snapToGrid w:val="0"/>
          <w:color w:val="000000" w:themeColor="text1"/>
          <w:szCs w:val="21"/>
          <w14:textFill>
            <w14:solidFill>
              <w14:schemeClr w14:val="tx1"/>
            </w14:solidFill>
          </w14:textFill>
        </w:rPr>
        <w:sectPr>
          <w:headerReference r:id="rId5" w:type="default"/>
          <w:footerReference r:id="rId6" w:type="default"/>
          <w:pgSz w:w="11906" w:h="16838"/>
          <w:pgMar w:top="1501" w:right="1106" w:bottom="1257" w:left="1701" w:header="1077" w:footer="637" w:gutter="0"/>
          <w:cols w:space="720" w:num="1"/>
          <w:docGrid w:type="lines" w:linePitch="312" w:charSpace="0"/>
        </w:sectPr>
      </w:pP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日期：</w:t>
      </w:r>
      <w:r>
        <w:rPr>
          <w:rFonts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年</w:t>
      </w:r>
      <w:r>
        <w:rPr>
          <w:rFonts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月</w:t>
      </w:r>
      <w:r>
        <w:rPr>
          <w:rFonts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w:t>
      </w:r>
    </w:p>
    <w:p>
      <w:pPr>
        <w:spacing w:line="240" w:lineRule="auto"/>
        <w:ind w:right="-567"/>
        <w:jc w:val="left"/>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6.3供应商业绩说明文件：</w:t>
      </w:r>
    </w:p>
    <w:p>
      <w:pPr>
        <w:spacing w:line="288" w:lineRule="auto"/>
        <w:jc w:val="center"/>
        <w:rPr>
          <w:rFonts w:hint="default" w:asciiTheme="minorEastAsia" w:hAnsiTheme="minorEastAsia" w:eastAsiaTheme="minorEastAsia" w:cstheme="minorEastAsia"/>
          <w:b/>
          <w:bCs/>
          <w:color w:val="000000" w:themeColor="text1"/>
          <w:sz w:val="30"/>
          <w:szCs w:val="30"/>
          <w14:textFill>
            <w14:solidFill>
              <w14:schemeClr w14:val="tx1"/>
            </w14:solidFill>
          </w14:textFill>
        </w:rPr>
      </w:pPr>
      <w:r>
        <w:rPr>
          <w:rFonts w:asciiTheme="minorEastAsia" w:hAnsiTheme="minorEastAsia" w:eastAsiaTheme="minorEastAsia" w:cstheme="minorEastAsia"/>
          <w:b/>
          <w:bCs/>
          <w:color w:val="000000" w:themeColor="text1"/>
          <w:sz w:val="30"/>
          <w:szCs w:val="30"/>
          <w14:textFill>
            <w14:solidFill>
              <w14:schemeClr w14:val="tx1"/>
            </w14:solidFill>
          </w14:textFill>
        </w:rPr>
        <w:t>供应商业绩</w:t>
      </w:r>
    </w:p>
    <w:p>
      <w:pPr>
        <w:snapToGrid w:val="0"/>
        <w:ind w:left="480" w:hanging="480" w:hangingChars="200"/>
        <w:rPr>
          <w:rFonts w:hint="default" w:asciiTheme="minorEastAsia" w:hAnsiTheme="minorEastAsia" w:eastAsiaTheme="minorEastAsia" w:cstheme="minorEastAsia"/>
          <w:color w:val="000000" w:themeColor="text1"/>
          <w:sz w:val="24"/>
          <w:szCs w:val="24"/>
          <w14:textFill>
            <w14:solidFill>
              <w14:schemeClr w14:val="tx1"/>
            </w14:solidFill>
          </w14:textFill>
        </w:rPr>
      </w:pPr>
    </w:p>
    <w:p>
      <w:pPr>
        <w:snapToGrid w:val="0"/>
        <w:ind w:left="480" w:hanging="480" w:hanging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供应商同类项目实施情况一览表格式：（供应商同类项目合同复印件、用户验收报告、用户评价意见格式自拟）</w:t>
      </w:r>
    </w:p>
    <w:tbl>
      <w:tblPr>
        <w:tblStyle w:val="27"/>
        <w:tblW w:w="136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69"/>
        <w:gridCol w:w="3342"/>
        <w:gridCol w:w="1057"/>
        <w:gridCol w:w="1057"/>
        <w:gridCol w:w="1406"/>
        <w:gridCol w:w="705"/>
        <w:gridCol w:w="705"/>
        <w:gridCol w:w="705"/>
        <w:gridCol w:w="21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56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采购单位名称</w:t>
            </w:r>
          </w:p>
        </w:tc>
        <w:tc>
          <w:tcPr>
            <w:tcW w:w="334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设备或项目名称</w:t>
            </w:r>
          </w:p>
        </w:tc>
        <w:tc>
          <w:tcPr>
            <w:tcW w:w="10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采购</w:t>
            </w:r>
          </w:p>
          <w:p>
            <w:pPr>
              <w:keepNext w:val="0"/>
              <w:keepLines w:val="0"/>
              <w:suppressLineNumbers w:val="0"/>
              <w:snapToGrid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数量</w:t>
            </w:r>
          </w:p>
        </w:tc>
        <w:tc>
          <w:tcPr>
            <w:tcW w:w="10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单价</w:t>
            </w:r>
          </w:p>
        </w:tc>
        <w:tc>
          <w:tcPr>
            <w:tcW w:w="140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合同</w:t>
            </w:r>
          </w:p>
          <w:p>
            <w:pPr>
              <w:keepNext w:val="0"/>
              <w:keepLines w:val="0"/>
              <w:suppressLineNumbers w:val="0"/>
              <w:snapToGrid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金额</w:t>
            </w:r>
          </w:p>
          <w:p>
            <w:pPr>
              <w:keepNext w:val="0"/>
              <w:keepLines w:val="0"/>
              <w:suppressLineNumbers w:val="0"/>
              <w:snapToGrid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（万元）</w:t>
            </w:r>
          </w:p>
        </w:tc>
        <w:tc>
          <w:tcPr>
            <w:tcW w:w="21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附件页码</w:t>
            </w:r>
          </w:p>
        </w:tc>
        <w:tc>
          <w:tcPr>
            <w:tcW w:w="210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采购单位联系人及</w:t>
            </w:r>
          </w:p>
          <w:p>
            <w:pPr>
              <w:keepNext w:val="0"/>
              <w:keepLines w:val="0"/>
              <w:suppressLineNumbers w:val="0"/>
              <w:snapToGrid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5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default" w:asciiTheme="minorEastAsia" w:hAnsiTheme="minorEastAsia" w:eastAsiaTheme="minorEastAsia" w:cstheme="minorEastAsia"/>
                <w:color w:val="000000" w:themeColor="text1"/>
                <w:sz w:val="18"/>
                <w:szCs w:val="24"/>
                <w14:textFill>
                  <w14:solidFill>
                    <w14:schemeClr w14:val="tx1"/>
                  </w14:solidFill>
                </w14:textFill>
              </w:rPr>
            </w:pPr>
          </w:p>
        </w:tc>
        <w:tc>
          <w:tcPr>
            <w:tcW w:w="334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default" w:asciiTheme="minorEastAsia" w:hAnsiTheme="minorEastAsia" w:eastAsiaTheme="minorEastAsia" w:cstheme="minorEastAsia"/>
                <w:color w:val="000000" w:themeColor="text1"/>
                <w:sz w:val="18"/>
                <w:szCs w:val="24"/>
                <w14:textFill>
                  <w14:solidFill>
                    <w14:schemeClr w14:val="tx1"/>
                  </w14:solidFill>
                </w14:textFill>
              </w:rPr>
            </w:pPr>
          </w:p>
        </w:tc>
        <w:tc>
          <w:tcPr>
            <w:tcW w:w="10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default" w:asciiTheme="minorEastAsia" w:hAnsiTheme="minorEastAsia" w:eastAsiaTheme="minorEastAsia" w:cstheme="minorEastAsia"/>
                <w:color w:val="000000" w:themeColor="text1"/>
                <w:sz w:val="18"/>
                <w:szCs w:val="24"/>
                <w14:textFill>
                  <w14:solidFill>
                    <w14:schemeClr w14:val="tx1"/>
                  </w14:solidFill>
                </w14:textFill>
              </w:rPr>
            </w:pPr>
          </w:p>
        </w:tc>
        <w:tc>
          <w:tcPr>
            <w:tcW w:w="10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default" w:asciiTheme="minorEastAsia" w:hAnsiTheme="minorEastAsia" w:eastAsiaTheme="minorEastAsia" w:cstheme="minorEastAsia"/>
                <w:color w:val="000000" w:themeColor="text1"/>
                <w:sz w:val="18"/>
                <w:szCs w:val="24"/>
                <w14:textFill>
                  <w14:solidFill>
                    <w14:schemeClr w14:val="tx1"/>
                  </w14:solidFill>
                </w14:textFill>
              </w:rPr>
            </w:pPr>
          </w:p>
        </w:tc>
        <w:tc>
          <w:tcPr>
            <w:tcW w:w="14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default" w:asciiTheme="minorEastAsia" w:hAnsiTheme="minorEastAsia" w:eastAsiaTheme="minorEastAsia" w:cstheme="minorEastAsia"/>
                <w:color w:val="000000" w:themeColor="text1"/>
                <w:sz w:val="18"/>
                <w:szCs w:val="24"/>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合同</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其他</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p>
        </w:tc>
        <w:tc>
          <w:tcPr>
            <w:tcW w:w="210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default" w:asciiTheme="minorEastAsia" w:hAnsiTheme="minorEastAsia" w:eastAsiaTheme="minorEastAsia" w:cstheme="minorEastAsia"/>
                <w:color w:val="000000" w:themeColor="text1"/>
                <w:sz w:val="18"/>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56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auto"/>
              <w:ind w:left="0" w:right="0"/>
              <w:jc w:val="left"/>
              <w:rPr>
                <w:rFonts w:hint="default" w:asciiTheme="minorEastAsia" w:hAnsiTheme="minorEastAsia" w:eastAsiaTheme="minorEastAsia" w:cstheme="minorEastAsia"/>
                <w:color w:val="000000" w:themeColor="text1"/>
                <w:sz w:val="18"/>
                <w:szCs w:val="20"/>
                <w14:textFill>
                  <w14:solidFill>
                    <w14:schemeClr w14:val="tx1"/>
                  </w14:solidFill>
                </w14:textFill>
              </w:rPr>
            </w:pPr>
          </w:p>
        </w:tc>
        <w:tc>
          <w:tcPr>
            <w:tcW w:w="334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auto"/>
              <w:ind w:left="0" w:right="0"/>
              <w:jc w:val="left"/>
              <w:rPr>
                <w:rFonts w:hint="default" w:asciiTheme="minorEastAsia" w:hAnsiTheme="minorEastAsia" w:eastAsiaTheme="minorEastAsia" w:cstheme="minorEastAsia"/>
                <w:color w:val="000000" w:themeColor="text1"/>
                <w:sz w:val="18"/>
                <w:szCs w:val="20"/>
                <w14:textFill>
                  <w14:solidFill>
                    <w14:schemeClr w14:val="tx1"/>
                  </w14:solidFill>
                </w14:textFill>
              </w:rPr>
            </w:pPr>
          </w:p>
        </w:tc>
        <w:tc>
          <w:tcPr>
            <w:tcW w:w="105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auto"/>
              <w:ind w:left="0" w:right="0"/>
              <w:jc w:val="left"/>
              <w:rPr>
                <w:rFonts w:hint="default" w:asciiTheme="minorEastAsia" w:hAnsiTheme="minorEastAsia" w:eastAsiaTheme="minorEastAsia" w:cstheme="minorEastAsia"/>
                <w:color w:val="000000" w:themeColor="text1"/>
                <w:sz w:val="18"/>
                <w:szCs w:val="20"/>
                <w14:textFill>
                  <w14:solidFill>
                    <w14:schemeClr w14:val="tx1"/>
                  </w14:solidFill>
                </w14:textFill>
              </w:rPr>
            </w:pPr>
          </w:p>
        </w:tc>
        <w:tc>
          <w:tcPr>
            <w:tcW w:w="105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auto"/>
              <w:ind w:left="0" w:right="0"/>
              <w:jc w:val="left"/>
              <w:rPr>
                <w:rFonts w:hint="default" w:asciiTheme="minorEastAsia" w:hAnsiTheme="minorEastAsia" w:eastAsiaTheme="minorEastAsia" w:cstheme="minorEastAsia"/>
                <w:color w:val="000000" w:themeColor="text1"/>
                <w:sz w:val="18"/>
                <w:szCs w:val="20"/>
                <w14:textFill>
                  <w14:solidFill>
                    <w14:schemeClr w14:val="tx1"/>
                  </w14:solidFill>
                </w14:textFill>
              </w:rPr>
            </w:pPr>
          </w:p>
        </w:tc>
        <w:tc>
          <w:tcPr>
            <w:tcW w:w="140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auto"/>
              <w:ind w:left="0" w:right="0"/>
              <w:jc w:val="left"/>
              <w:rPr>
                <w:rFonts w:hint="default" w:asciiTheme="minorEastAsia" w:hAnsiTheme="minorEastAsia" w:eastAsiaTheme="minorEastAsia" w:cstheme="minorEastAsia"/>
                <w:color w:val="000000" w:themeColor="text1"/>
                <w:sz w:val="18"/>
                <w:szCs w:val="20"/>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auto"/>
              <w:ind w:left="0" w:right="0"/>
              <w:jc w:val="left"/>
              <w:rPr>
                <w:rFonts w:hint="default" w:asciiTheme="minorEastAsia" w:hAnsiTheme="minorEastAsia" w:eastAsiaTheme="minorEastAsia" w:cstheme="minorEastAsia"/>
                <w:color w:val="000000" w:themeColor="text1"/>
                <w:sz w:val="18"/>
                <w:szCs w:val="20"/>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auto"/>
              <w:ind w:left="0" w:right="0"/>
              <w:jc w:val="left"/>
              <w:rPr>
                <w:rFonts w:hint="default" w:asciiTheme="minorEastAsia" w:hAnsiTheme="minorEastAsia" w:eastAsiaTheme="minorEastAsia" w:cstheme="minorEastAsia"/>
                <w:color w:val="000000" w:themeColor="text1"/>
                <w:sz w:val="18"/>
                <w:szCs w:val="20"/>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auto"/>
              <w:ind w:left="0" w:right="0"/>
              <w:jc w:val="left"/>
              <w:rPr>
                <w:rFonts w:hint="default" w:asciiTheme="minorEastAsia" w:hAnsiTheme="minorEastAsia" w:eastAsiaTheme="minorEastAsia" w:cstheme="minorEastAsia"/>
                <w:color w:val="000000" w:themeColor="text1"/>
                <w:sz w:val="18"/>
                <w:szCs w:val="20"/>
                <w14:textFill>
                  <w14:solidFill>
                    <w14:schemeClr w14:val="tx1"/>
                  </w14:solidFill>
                </w14:textFill>
              </w:rPr>
            </w:pPr>
          </w:p>
        </w:tc>
        <w:tc>
          <w:tcPr>
            <w:tcW w:w="210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auto"/>
              <w:ind w:left="0" w:right="0"/>
              <w:jc w:val="left"/>
              <w:rPr>
                <w:rFonts w:hint="default" w:asciiTheme="minorEastAsia" w:hAnsiTheme="minorEastAsia" w:eastAsiaTheme="minorEastAsia" w:cstheme="minorEastAsia"/>
                <w:color w:val="000000" w:themeColor="text1"/>
                <w:sz w:val="18"/>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334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105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105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140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210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Theme="minorEastAsia" w:hAnsiTheme="minorEastAsia" w:eastAsiaTheme="minorEastAsia" w:cstheme="minorEastAsia"/>
                <w:color w:val="000000" w:themeColor="text1"/>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56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334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105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105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140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210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Theme="minorEastAsia" w:hAnsiTheme="minorEastAsia" w:eastAsiaTheme="minorEastAsia" w:cstheme="minorEastAsia"/>
                <w:color w:val="000000" w:themeColor="text1"/>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334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105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105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140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210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Theme="minorEastAsia" w:hAnsiTheme="minorEastAsia" w:eastAsiaTheme="minorEastAsia" w:cstheme="minorEastAsia"/>
                <w:color w:val="000000" w:themeColor="text1"/>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334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105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105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140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Theme="minorEastAsia" w:hAnsiTheme="minorEastAsia" w:eastAsiaTheme="minorEastAsia" w:cstheme="minorEastAsia"/>
                <w:color w:val="000000" w:themeColor="text1"/>
                <w:sz w:val="24"/>
                <w:szCs w:val="20"/>
                <w14:textFill>
                  <w14:solidFill>
                    <w14:schemeClr w14:val="tx1"/>
                  </w14:solidFill>
                </w14:textFill>
              </w:rPr>
            </w:pPr>
          </w:p>
        </w:tc>
        <w:tc>
          <w:tcPr>
            <w:tcW w:w="210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Theme="minorEastAsia" w:hAnsiTheme="minorEastAsia" w:eastAsiaTheme="minorEastAsia" w:cstheme="minorEastAsia"/>
                <w:color w:val="000000" w:themeColor="text1"/>
                <w:sz w:val="24"/>
                <w:szCs w:val="20"/>
                <w14:textFill>
                  <w14:solidFill>
                    <w14:schemeClr w14:val="tx1"/>
                  </w14:solidFill>
                </w14:textFill>
              </w:rPr>
            </w:pPr>
          </w:p>
        </w:tc>
      </w:tr>
    </w:tbl>
    <w:p>
      <w:pPr>
        <w:snapToGrid w:val="0"/>
        <w:spacing w:before="50" w:after="120" w:afterLines="50" w:line="240" w:lineRule="auto"/>
        <w:jc w:val="left"/>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注：在填写时，如本表格不适合投标单位的实际情况，可根据本表格式自行划表填写。</w:t>
      </w:r>
    </w:p>
    <w:p>
      <w:pPr>
        <w:spacing w:line="360" w:lineRule="auto"/>
        <w:rPr>
          <w:rFonts w:hint="default" w:asciiTheme="minorEastAsia" w:hAnsiTheme="minorEastAsia" w:eastAsiaTheme="minorEastAsia" w:cstheme="minorEastAsia"/>
          <w:color w:val="000000" w:themeColor="text1"/>
          <w:spacing w:val="20"/>
          <w:sz w:val="24"/>
          <w:szCs w:val="24"/>
          <w:u w:val="single"/>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投标人名称（电子签章）</w:t>
      </w:r>
      <w:r>
        <w:rPr>
          <w:rFonts w:asciiTheme="minorEastAsia" w:hAnsiTheme="minorEastAsia" w:eastAsiaTheme="minorEastAsia" w:cstheme="minorEastAsia"/>
          <w:color w:val="000000" w:themeColor="text1"/>
          <w:spacing w:val="20"/>
          <w:sz w:val="24"/>
          <w:szCs w:val="24"/>
          <w14:textFill>
            <w14:solidFill>
              <w14:schemeClr w14:val="tx1"/>
            </w14:solidFill>
          </w14:textFill>
        </w:rPr>
        <w:t>：</w:t>
      </w:r>
      <w:r>
        <w:rPr>
          <w:rFonts w:asciiTheme="minorEastAsia" w:hAnsiTheme="minorEastAsia" w:eastAsiaTheme="minorEastAsia" w:cstheme="minorEastAsia"/>
          <w:color w:val="000000" w:themeColor="text1"/>
          <w:spacing w:val="20"/>
          <w:sz w:val="24"/>
          <w:szCs w:val="24"/>
          <w:u w:val="single"/>
          <w14:textFill>
            <w14:solidFill>
              <w14:schemeClr w14:val="tx1"/>
            </w14:solidFill>
          </w14:textFill>
        </w:rPr>
        <w:t xml:space="preserve">            </w:t>
      </w:r>
    </w:p>
    <w:p>
      <w:pPr>
        <w:spacing w:line="360" w:lineRule="auto"/>
        <w:rPr>
          <w:rFonts w:hint="default" w:asciiTheme="minorEastAsia" w:hAnsiTheme="minorEastAsia" w:eastAsiaTheme="minorEastAsia" w:cstheme="minorEastAsia"/>
          <w:color w:val="000000" w:themeColor="text1"/>
          <w:spacing w:val="20"/>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法定代表人或授权代表（签字或盖章）</w:t>
      </w:r>
      <w:r>
        <w:rPr>
          <w:rFonts w:asciiTheme="minorEastAsia" w:hAnsiTheme="minorEastAsia" w:eastAsiaTheme="minorEastAsia" w:cstheme="minorEastAsia"/>
          <w:color w:val="000000" w:themeColor="text1"/>
          <w:spacing w:val="20"/>
          <w:sz w:val="24"/>
          <w:szCs w:val="24"/>
          <w14:textFill>
            <w14:solidFill>
              <w14:schemeClr w14:val="tx1"/>
            </w14:solidFill>
          </w14:textFill>
        </w:rPr>
        <w:t>：</w:t>
      </w:r>
      <w:r>
        <w:rPr>
          <w:rFonts w:asciiTheme="minorEastAsia" w:hAnsiTheme="minorEastAsia" w:eastAsiaTheme="minorEastAsia" w:cstheme="minorEastAsia"/>
          <w:color w:val="000000" w:themeColor="text1"/>
          <w:spacing w:val="20"/>
          <w:sz w:val="24"/>
          <w:szCs w:val="24"/>
          <w:u w:val="single"/>
          <w14:textFill>
            <w14:solidFill>
              <w14:schemeClr w14:val="tx1"/>
            </w14:solidFill>
          </w14:textFill>
        </w:rPr>
        <w:t xml:space="preserve">            </w:t>
      </w:r>
    </w:p>
    <w:p>
      <w:pPr>
        <w:adjustRightInd w:val="0"/>
        <w:spacing w:line="360" w:lineRule="auto"/>
        <w:jc w:val="left"/>
        <w:rPr>
          <w:rFonts w:hint="default"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日期：</w:t>
      </w:r>
      <w:r>
        <w:rPr>
          <w:rFonts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年</w:t>
      </w:r>
      <w:r>
        <w:rPr>
          <w:rFonts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月</w:t>
      </w:r>
      <w:r>
        <w:rPr>
          <w:rFonts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日</w:t>
      </w:r>
    </w:p>
    <w:p>
      <w:pPr>
        <w:snapToGrid w:val="0"/>
        <w:spacing w:before="50" w:after="120" w:afterLines="50" w:line="360" w:lineRule="auto"/>
        <w:jc w:val="left"/>
        <w:rPr>
          <w:rFonts w:hint="default" w:asciiTheme="minorEastAsia" w:hAnsiTheme="minorEastAsia" w:eastAsiaTheme="minorEastAsia" w:cstheme="minorEastAsia"/>
          <w:color w:val="000000" w:themeColor="text1"/>
          <w:sz w:val="24"/>
          <w:szCs w:val="24"/>
          <w14:textFill>
            <w14:solidFill>
              <w14:schemeClr w14:val="tx1"/>
            </w14:solidFill>
          </w14:textFill>
        </w:rPr>
      </w:pPr>
    </w:p>
    <w:p>
      <w:pPr>
        <w:snapToGrid w:val="0"/>
        <w:spacing w:before="50" w:after="120" w:afterLines="50" w:line="360" w:lineRule="auto"/>
        <w:jc w:val="left"/>
        <w:rPr>
          <w:rFonts w:hint="default" w:asciiTheme="minorEastAsia" w:hAnsiTheme="minorEastAsia" w:eastAsiaTheme="minorEastAsia" w:cstheme="minorEastAsia"/>
          <w:color w:val="000000" w:themeColor="text1"/>
          <w:sz w:val="24"/>
          <w14:textFill>
            <w14:solidFill>
              <w14:schemeClr w14:val="tx1"/>
            </w14:solidFill>
          </w14:textFill>
        </w:rPr>
        <w:sectPr>
          <w:pgSz w:w="16840" w:h="11907" w:orient="landscape"/>
          <w:pgMar w:top="1701" w:right="1247" w:bottom="1701" w:left="1304" w:header="284" w:footer="703" w:gutter="0"/>
          <w:cols w:space="720" w:num="1"/>
          <w:docGrid w:linePitch="286" w:charSpace="0"/>
        </w:sectPr>
      </w:pPr>
    </w:p>
    <w:p>
      <w:pPr>
        <w:snapToGrid w:val="0"/>
        <w:spacing w:before="50" w:after="156" w:afterLines="50" w:line="360" w:lineRule="auto"/>
        <w:jc w:val="left"/>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6.4投标人对本项目的合理化建议和改进措施（格式自拟）（如有）</w:t>
      </w:r>
    </w:p>
    <w:p>
      <w:pPr>
        <w:snapToGrid w:val="0"/>
        <w:spacing w:before="50" w:after="156" w:afterLines="50" w:line="360" w:lineRule="auto"/>
        <w:jc w:val="left"/>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6.5投标人需要说明的其他文件和说明（格式自拟）(如有)</w:t>
      </w:r>
    </w:p>
    <w:p>
      <w:pPr>
        <w:snapToGrid w:val="0"/>
        <w:spacing w:before="50" w:after="156" w:afterLines="50" w:line="360" w:lineRule="auto"/>
        <w:jc w:val="left"/>
        <w:rPr>
          <w:rFonts w:hint="default" w:asciiTheme="minorEastAsia" w:hAnsiTheme="minorEastAsia" w:eastAsiaTheme="minorEastAsia" w:cstheme="minorEastAsia"/>
          <w:color w:val="000000" w:themeColor="text1"/>
          <w:sz w:val="24"/>
          <w:szCs w:val="24"/>
          <w14:textFill>
            <w14:solidFill>
              <w14:schemeClr w14:val="tx1"/>
            </w14:solidFill>
          </w14:textFill>
        </w:rPr>
      </w:pPr>
    </w:p>
    <w:p>
      <w:pPr>
        <w:pStyle w:val="25"/>
        <w:ind w:left="0" w:leftChars="0" w:firstLine="0" w:firstLineChars="0"/>
        <w:rPr>
          <w:rFonts w:hint="default" w:asciiTheme="minorEastAsia" w:hAnsiTheme="minorEastAsia" w:eastAsiaTheme="minorEastAsia" w:cstheme="minorEastAsia"/>
          <w:b/>
          <w:color w:val="000000" w:themeColor="text1"/>
          <w:kern w:val="2"/>
          <w:sz w:val="36"/>
          <w14:textFill>
            <w14:solidFill>
              <w14:schemeClr w14:val="tx1"/>
            </w14:solidFill>
          </w14:textFill>
        </w:rPr>
      </w:pPr>
    </w:p>
    <w:p>
      <w:pPr>
        <w:pStyle w:val="25"/>
        <w:ind w:left="0" w:leftChars="0" w:firstLine="0" w:firstLineChars="0"/>
        <w:jc w:val="center"/>
        <w:rPr>
          <w:rFonts w:hint="default" w:asciiTheme="minorEastAsia" w:hAnsiTheme="minorEastAsia" w:eastAsiaTheme="minorEastAsia" w:cstheme="minorEastAsia"/>
          <w:b/>
          <w:color w:val="000000" w:themeColor="text1"/>
          <w:kern w:val="2"/>
          <w:sz w:val="36"/>
          <w14:textFill>
            <w14:solidFill>
              <w14:schemeClr w14:val="tx1"/>
            </w14:solidFill>
          </w14:textFill>
        </w:rPr>
      </w:pPr>
    </w:p>
    <w:p>
      <w:pPr>
        <w:pStyle w:val="25"/>
        <w:ind w:left="0" w:leftChars="0" w:firstLine="0" w:firstLineChars="0"/>
        <w:jc w:val="center"/>
        <w:rPr>
          <w:rFonts w:hint="default" w:asciiTheme="minorEastAsia" w:hAnsiTheme="minorEastAsia" w:eastAsiaTheme="minorEastAsia" w:cstheme="minorEastAsia"/>
          <w:b/>
          <w:color w:val="000000" w:themeColor="text1"/>
          <w:kern w:val="2"/>
          <w:sz w:val="36"/>
          <w14:textFill>
            <w14:solidFill>
              <w14:schemeClr w14:val="tx1"/>
            </w14:solidFill>
          </w14:textFill>
        </w:rPr>
      </w:pPr>
    </w:p>
    <w:p>
      <w:pPr>
        <w:pStyle w:val="25"/>
        <w:ind w:left="0" w:leftChars="0" w:firstLine="0" w:firstLineChars="0"/>
        <w:jc w:val="center"/>
        <w:rPr>
          <w:rFonts w:hint="default" w:asciiTheme="minorEastAsia" w:hAnsiTheme="minorEastAsia" w:eastAsiaTheme="minorEastAsia" w:cstheme="minorEastAsia"/>
          <w:b/>
          <w:color w:val="000000" w:themeColor="text1"/>
          <w:kern w:val="2"/>
          <w:sz w:val="36"/>
          <w14:textFill>
            <w14:solidFill>
              <w14:schemeClr w14:val="tx1"/>
            </w14:solidFill>
          </w14:textFill>
        </w:rPr>
      </w:pPr>
    </w:p>
    <w:p>
      <w:pPr>
        <w:pStyle w:val="25"/>
        <w:ind w:left="0" w:leftChars="0" w:firstLine="0" w:firstLineChars="0"/>
        <w:jc w:val="center"/>
        <w:rPr>
          <w:rFonts w:hint="default" w:asciiTheme="minorEastAsia" w:hAnsiTheme="minorEastAsia" w:eastAsiaTheme="minorEastAsia" w:cstheme="minorEastAsia"/>
          <w:b/>
          <w:color w:val="000000" w:themeColor="text1"/>
          <w:kern w:val="2"/>
          <w:sz w:val="36"/>
          <w14:textFill>
            <w14:solidFill>
              <w14:schemeClr w14:val="tx1"/>
            </w14:solidFill>
          </w14:textFill>
        </w:rPr>
      </w:pPr>
    </w:p>
    <w:p>
      <w:pPr>
        <w:pStyle w:val="25"/>
        <w:ind w:left="0" w:leftChars="0" w:firstLine="0" w:firstLineChars="0"/>
        <w:jc w:val="center"/>
        <w:rPr>
          <w:rFonts w:hint="default" w:asciiTheme="minorEastAsia" w:hAnsiTheme="minorEastAsia" w:eastAsiaTheme="minorEastAsia" w:cstheme="minorEastAsia"/>
          <w:b/>
          <w:color w:val="000000" w:themeColor="text1"/>
          <w:kern w:val="2"/>
          <w:sz w:val="36"/>
          <w14:textFill>
            <w14:solidFill>
              <w14:schemeClr w14:val="tx1"/>
            </w14:solidFill>
          </w14:textFill>
        </w:rPr>
      </w:pPr>
    </w:p>
    <w:p>
      <w:pPr>
        <w:pStyle w:val="25"/>
        <w:ind w:left="0" w:leftChars="0" w:firstLine="0" w:firstLineChars="0"/>
        <w:jc w:val="center"/>
        <w:rPr>
          <w:rFonts w:hint="default" w:asciiTheme="minorEastAsia" w:hAnsiTheme="minorEastAsia" w:eastAsiaTheme="minorEastAsia" w:cstheme="minorEastAsia"/>
          <w:b/>
          <w:color w:val="000000" w:themeColor="text1"/>
          <w:kern w:val="2"/>
          <w:sz w:val="36"/>
          <w14:textFill>
            <w14:solidFill>
              <w14:schemeClr w14:val="tx1"/>
            </w14:solidFill>
          </w14:textFill>
        </w:rPr>
      </w:pPr>
    </w:p>
    <w:p>
      <w:pPr>
        <w:pStyle w:val="25"/>
        <w:ind w:left="0" w:leftChars="0" w:firstLine="0" w:firstLineChars="0"/>
        <w:jc w:val="center"/>
        <w:rPr>
          <w:rFonts w:hint="default" w:asciiTheme="minorEastAsia" w:hAnsiTheme="minorEastAsia" w:eastAsiaTheme="minorEastAsia" w:cstheme="minorEastAsia"/>
          <w:b/>
          <w:color w:val="000000" w:themeColor="text1"/>
          <w:kern w:val="2"/>
          <w:sz w:val="36"/>
          <w14:textFill>
            <w14:solidFill>
              <w14:schemeClr w14:val="tx1"/>
            </w14:solidFill>
          </w14:textFill>
        </w:rPr>
      </w:pPr>
    </w:p>
    <w:p>
      <w:pPr>
        <w:pStyle w:val="25"/>
        <w:ind w:left="0" w:leftChars="0" w:firstLine="0" w:firstLineChars="0"/>
        <w:jc w:val="center"/>
        <w:rPr>
          <w:rFonts w:hint="default" w:asciiTheme="minorEastAsia" w:hAnsiTheme="minorEastAsia" w:eastAsiaTheme="minorEastAsia" w:cstheme="minorEastAsia"/>
          <w:b/>
          <w:color w:val="000000" w:themeColor="text1"/>
          <w:kern w:val="2"/>
          <w:sz w:val="36"/>
          <w14:textFill>
            <w14:solidFill>
              <w14:schemeClr w14:val="tx1"/>
            </w14:solidFill>
          </w14:textFill>
        </w:rPr>
      </w:pPr>
    </w:p>
    <w:p>
      <w:pPr>
        <w:pStyle w:val="25"/>
        <w:ind w:left="0" w:leftChars="0" w:firstLine="0" w:firstLineChars="0"/>
        <w:jc w:val="center"/>
        <w:rPr>
          <w:rFonts w:hint="default" w:asciiTheme="minorEastAsia" w:hAnsiTheme="minorEastAsia" w:eastAsiaTheme="minorEastAsia" w:cstheme="minorEastAsia"/>
          <w:b/>
          <w:color w:val="000000" w:themeColor="text1"/>
          <w:kern w:val="2"/>
          <w:sz w:val="36"/>
          <w14:textFill>
            <w14:solidFill>
              <w14:schemeClr w14:val="tx1"/>
            </w14:solidFill>
          </w14:textFill>
        </w:rPr>
      </w:pPr>
    </w:p>
    <w:p>
      <w:pPr>
        <w:pStyle w:val="25"/>
        <w:ind w:left="0" w:leftChars="0" w:firstLine="0" w:firstLineChars="0"/>
        <w:jc w:val="center"/>
        <w:rPr>
          <w:rFonts w:hint="default" w:asciiTheme="minorEastAsia" w:hAnsiTheme="minorEastAsia" w:eastAsiaTheme="minorEastAsia" w:cstheme="minorEastAsia"/>
          <w:b/>
          <w:color w:val="000000" w:themeColor="text1"/>
          <w:kern w:val="2"/>
          <w:sz w:val="36"/>
          <w14:textFill>
            <w14:solidFill>
              <w14:schemeClr w14:val="tx1"/>
            </w14:solidFill>
          </w14:textFill>
        </w:rPr>
      </w:pPr>
    </w:p>
    <w:p>
      <w:pPr>
        <w:pStyle w:val="25"/>
        <w:ind w:left="0" w:leftChars="0" w:firstLine="0" w:firstLineChars="0"/>
        <w:jc w:val="center"/>
        <w:rPr>
          <w:rFonts w:hint="default" w:asciiTheme="minorEastAsia" w:hAnsiTheme="minorEastAsia" w:eastAsiaTheme="minorEastAsia" w:cstheme="minorEastAsia"/>
          <w:b/>
          <w:color w:val="000000" w:themeColor="text1"/>
          <w:kern w:val="2"/>
          <w:sz w:val="36"/>
          <w14:textFill>
            <w14:solidFill>
              <w14:schemeClr w14:val="tx1"/>
            </w14:solidFill>
          </w14:textFill>
        </w:rPr>
      </w:pPr>
    </w:p>
    <w:p>
      <w:pPr>
        <w:spacing w:line="240" w:lineRule="auto"/>
        <w:rPr>
          <w:rFonts w:hint="default" w:asciiTheme="minorEastAsia" w:hAnsiTheme="minorEastAsia" w:eastAsiaTheme="minorEastAsia" w:cstheme="minorEastAsia"/>
          <w:b/>
          <w:color w:val="000000" w:themeColor="text1"/>
          <w:sz w:val="28"/>
          <w:szCs w:val="28"/>
          <w14:textFill>
            <w14:solidFill>
              <w14:schemeClr w14:val="tx1"/>
            </w14:solidFill>
          </w14:textFill>
        </w:rPr>
      </w:pPr>
    </w:p>
    <w:p>
      <w:pPr>
        <w:rPr>
          <w:rFonts w:hint="default" w:asciiTheme="minorEastAsia" w:hAnsiTheme="minorEastAsia" w:eastAsiaTheme="minorEastAsia" w:cstheme="minorEastAsia"/>
          <w:b/>
          <w:color w:val="000000" w:themeColor="text1"/>
          <w:sz w:val="28"/>
          <w:szCs w:val="28"/>
          <w14:textFill>
            <w14:solidFill>
              <w14:schemeClr w14:val="tx1"/>
            </w14:solidFill>
          </w14:textFill>
        </w:rPr>
      </w:pPr>
      <w:r>
        <w:rPr>
          <w:rFonts w:asciiTheme="minorEastAsia" w:hAnsiTheme="minorEastAsia" w:eastAsiaTheme="minorEastAsia" w:cstheme="minorEastAsia"/>
          <w:b/>
          <w:color w:val="000000" w:themeColor="text1"/>
          <w:sz w:val="28"/>
          <w:szCs w:val="28"/>
          <w14:textFill>
            <w14:solidFill>
              <w14:schemeClr w14:val="tx1"/>
            </w14:solidFill>
          </w14:textFill>
        </w:rPr>
        <w:br w:type="page"/>
      </w:r>
    </w:p>
    <w:p>
      <w:pPr>
        <w:spacing w:line="240" w:lineRule="auto"/>
        <w:rPr>
          <w:rFonts w:hint="default" w:asciiTheme="minorEastAsia" w:hAnsiTheme="minorEastAsia" w:eastAsiaTheme="minorEastAsia" w:cstheme="minorEastAsia"/>
          <w:b/>
          <w:color w:val="000000" w:themeColor="text1"/>
          <w:sz w:val="28"/>
          <w:szCs w:val="28"/>
          <w14:textFill>
            <w14:solidFill>
              <w14:schemeClr w14:val="tx1"/>
            </w14:solidFill>
          </w14:textFill>
        </w:rPr>
      </w:pPr>
      <w:r>
        <w:rPr>
          <w:rFonts w:asciiTheme="minorEastAsia" w:hAnsiTheme="minorEastAsia" w:eastAsiaTheme="minorEastAsia" w:cstheme="minorEastAsia"/>
          <w:b/>
          <w:color w:val="000000" w:themeColor="text1"/>
          <w:sz w:val="28"/>
          <w:szCs w:val="28"/>
          <w14:textFill>
            <w14:solidFill>
              <w14:schemeClr w14:val="tx1"/>
            </w14:solidFill>
          </w14:textFill>
        </w:rPr>
        <w:t>三、报价文件封面格式</w:t>
      </w:r>
    </w:p>
    <w:p>
      <w:pPr>
        <w:spacing w:line="240" w:lineRule="auto"/>
        <w:rPr>
          <w:rFonts w:hint="default" w:asciiTheme="minorEastAsia" w:hAnsiTheme="minorEastAsia" w:eastAsiaTheme="minorEastAsia" w:cstheme="minorEastAsia"/>
          <w:b/>
          <w:bCs/>
          <w:color w:val="000000" w:themeColor="text1"/>
          <w:sz w:val="40"/>
          <w:szCs w:val="40"/>
          <w14:textFill>
            <w14:solidFill>
              <w14:schemeClr w14:val="tx1"/>
            </w14:solidFill>
          </w14:textFill>
        </w:rPr>
      </w:pPr>
    </w:p>
    <w:p>
      <w:pPr>
        <w:spacing w:line="240" w:lineRule="auto"/>
        <w:jc w:val="center"/>
        <w:rPr>
          <w:rFonts w:hint="default" w:asciiTheme="minorEastAsia" w:hAnsiTheme="minorEastAsia" w:eastAsiaTheme="minorEastAsia" w:cstheme="minorEastAsia"/>
          <w:b/>
          <w:bCs/>
          <w:color w:val="000000" w:themeColor="text1"/>
          <w:sz w:val="40"/>
          <w:szCs w:val="40"/>
          <w14:textFill>
            <w14:solidFill>
              <w14:schemeClr w14:val="tx1"/>
            </w14:solidFill>
          </w14:textFill>
        </w:rPr>
      </w:pPr>
    </w:p>
    <w:p>
      <w:pPr>
        <w:spacing w:line="360" w:lineRule="auto"/>
        <w:jc w:val="center"/>
        <w:rPr>
          <w:rFonts w:hint="default" w:asciiTheme="minorEastAsia" w:hAnsiTheme="minorEastAsia" w:eastAsiaTheme="minorEastAsia" w:cstheme="minorEastAsia"/>
          <w:b/>
          <w:color w:val="000000" w:themeColor="text1"/>
          <w:sz w:val="56"/>
          <w:szCs w:val="56"/>
          <w14:textFill>
            <w14:solidFill>
              <w14:schemeClr w14:val="tx1"/>
            </w14:solidFill>
          </w14:textFill>
        </w:rPr>
      </w:pPr>
      <w:r>
        <w:rPr>
          <w:rFonts w:hint="eastAsia" w:asciiTheme="minorEastAsia" w:hAnsiTheme="minorEastAsia" w:eastAsiaTheme="minorEastAsia" w:cstheme="minorEastAsia"/>
          <w:b/>
          <w:color w:val="000000" w:themeColor="text1"/>
          <w:sz w:val="56"/>
          <w:szCs w:val="56"/>
          <w:lang w:eastAsia="zh-CN"/>
          <w14:textFill>
            <w14:solidFill>
              <w14:schemeClr w14:val="tx1"/>
            </w14:solidFill>
          </w14:textFill>
        </w:rPr>
        <w:t xml:space="preserve">浦江县教育系统有关学校空调等拆装服务项目 </w:t>
      </w:r>
    </w:p>
    <w:p>
      <w:pPr>
        <w:spacing w:line="360" w:lineRule="auto"/>
        <w:jc w:val="center"/>
        <w:rPr>
          <w:rFonts w:hint="default" w:asciiTheme="minorEastAsia" w:hAnsiTheme="minorEastAsia" w:eastAsiaTheme="minorEastAsia" w:cstheme="minorEastAsia"/>
          <w:color w:val="000000" w:themeColor="text1"/>
          <w:spacing w:val="40"/>
          <w:w w:val="90"/>
          <w:sz w:val="96"/>
          <w:szCs w:val="96"/>
          <w:lang w:bidi="th-TH"/>
          <w14:textFill>
            <w14:solidFill>
              <w14:schemeClr w14:val="tx1"/>
            </w14:solidFill>
          </w14:textFill>
        </w:rPr>
      </w:pPr>
    </w:p>
    <w:p>
      <w:pPr>
        <w:spacing w:line="360" w:lineRule="auto"/>
        <w:jc w:val="center"/>
        <w:rPr>
          <w:rFonts w:hint="default" w:asciiTheme="minorEastAsia" w:hAnsiTheme="minorEastAsia" w:eastAsiaTheme="minorEastAsia" w:cstheme="minorEastAsia"/>
          <w:color w:val="000000" w:themeColor="text1"/>
          <w:spacing w:val="40"/>
          <w:w w:val="90"/>
          <w:sz w:val="96"/>
          <w:szCs w:val="96"/>
          <w:lang w:bidi="th-TH"/>
          <w14:textFill>
            <w14:solidFill>
              <w14:schemeClr w14:val="tx1"/>
            </w14:solidFill>
          </w14:textFill>
        </w:rPr>
      </w:pPr>
      <w:r>
        <w:rPr>
          <w:rFonts w:asciiTheme="minorEastAsia" w:hAnsiTheme="minorEastAsia" w:eastAsiaTheme="minorEastAsia" w:cstheme="minorEastAsia"/>
          <w:color w:val="000000" w:themeColor="text1"/>
          <w:spacing w:val="40"/>
          <w:w w:val="90"/>
          <w:sz w:val="96"/>
          <w:szCs w:val="96"/>
          <w:lang w:bidi="th-TH"/>
          <w14:textFill>
            <w14:solidFill>
              <w14:schemeClr w14:val="tx1"/>
            </w14:solidFill>
          </w14:textFill>
        </w:rPr>
        <w:t>投 标 文 件</w:t>
      </w:r>
    </w:p>
    <w:p>
      <w:pPr>
        <w:spacing w:line="240" w:lineRule="auto"/>
        <w:jc w:val="center"/>
        <w:rPr>
          <w:rFonts w:hint="default" w:asciiTheme="minorEastAsia" w:hAnsiTheme="minorEastAsia" w:eastAsiaTheme="minorEastAsia" w:cstheme="minorEastAsia"/>
          <w:b/>
          <w:bCs/>
          <w:color w:val="000000" w:themeColor="text1"/>
          <w:sz w:val="36"/>
          <w:szCs w:val="36"/>
          <w14:textFill>
            <w14:solidFill>
              <w14:schemeClr w14:val="tx1"/>
            </w14:solidFill>
          </w14:textFill>
        </w:rPr>
      </w:pPr>
      <w:r>
        <w:rPr>
          <w:rFonts w:asciiTheme="minorEastAsia" w:hAnsiTheme="minorEastAsia" w:eastAsiaTheme="minorEastAsia" w:cstheme="minorEastAsia"/>
          <w:b/>
          <w:bCs/>
          <w:color w:val="000000" w:themeColor="text1"/>
          <w:sz w:val="36"/>
          <w:szCs w:val="36"/>
          <w14:textFill>
            <w14:solidFill>
              <w14:schemeClr w14:val="tx1"/>
            </w14:solidFill>
          </w14:textFill>
        </w:rPr>
        <w:t>（报价文件）</w:t>
      </w:r>
    </w:p>
    <w:p>
      <w:pPr>
        <w:spacing w:line="240" w:lineRule="auto"/>
        <w:jc w:val="center"/>
        <w:rPr>
          <w:rFonts w:hint="default" w:asciiTheme="minorEastAsia" w:hAnsiTheme="minorEastAsia" w:eastAsiaTheme="minorEastAsia" w:cstheme="minorEastAsia"/>
          <w:b/>
          <w:bCs/>
          <w:color w:val="000000" w:themeColor="text1"/>
          <w:sz w:val="28"/>
          <w:szCs w:val="28"/>
          <w14:textFill>
            <w14:solidFill>
              <w14:schemeClr w14:val="tx1"/>
            </w14:solidFill>
          </w14:textFill>
        </w:rPr>
      </w:pPr>
      <w:r>
        <w:rPr>
          <w:rFonts w:asciiTheme="minorEastAsia" w:hAnsiTheme="minorEastAsia" w:eastAsiaTheme="minorEastAsia" w:cstheme="minorEastAsia"/>
          <w:b/>
          <w:bCs/>
          <w:color w:val="000000" w:themeColor="text1"/>
          <w:sz w:val="28"/>
          <w:szCs w:val="28"/>
          <w14:textFill>
            <w14:solidFill>
              <w14:schemeClr w14:val="tx1"/>
            </w14:solidFill>
          </w14:textFill>
        </w:rPr>
        <w:t>项目编号：</w:t>
      </w:r>
    </w:p>
    <w:p>
      <w:pPr>
        <w:spacing w:line="240" w:lineRule="auto"/>
        <w:jc w:val="center"/>
        <w:rPr>
          <w:rFonts w:hint="default" w:asciiTheme="minorEastAsia" w:hAnsiTheme="minorEastAsia" w:eastAsiaTheme="minorEastAsia" w:cstheme="minorEastAsia"/>
          <w:b/>
          <w:bCs/>
          <w:color w:val="000000" w:themeColor="text1"/>
          <w:sz w:val="28"/>
          <w:szCs w:val="28"/>
          <w14:textFill>
            <w14:solidFill>
              <w14:schemeClr w14:val="tx1"/>
            </w14:solidFill>
          </w14:textFill>
        </w:rPr>
      </w:pPr>
    </w:p>
    <w:p>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14:textFill>
            <w14:solidFill>
              <w14:schemeClr w14:val="tx1"/>
            </w14:solidFill>
          </w14:textFill>
        </w:rPr>
      </w:pPr>
    </w:p>
    <w:p>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14:textFill>
            <w14:solidFill>
              <w14:schemeClr w14:val="tx1"/>
            </w14:solidFill>
          </w14:textFill>
        </w:rPr>
      </w:pPr>
    </w:p>
    <w:p>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14:textFill>
            <w14:solidFill>
              <w14:schemeClr w14:val="tx1"/>
            </w14:solidFill>
          </w14:textFill>
        </w:rPr>
      </w:pPr>
    </w:p>
    <w:p>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14:textFill>
            <w14:solidFill>
              <w14:schemeClr w14:val="tx1"/>
            </w14:solidFill>
          </w14:textFill>
        </w:rPr>
      </w:pPr>
    </w:p>
    <w:p>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14:textFill>
            <w14:solidFill>
              <w14:schemeClr w14:val="tx1"/>
            </w14:solidFill>
          </w14:textFill>
        </w:rPr>
      </w:pPr>
      <w:r>
        <w:rPr>
          <w:rFonts w:asciiTheme="minorEastAsia" w:hAnsiTheme="minorEastAsia" w:eastAsiaTheme="minorEastAsia" w:cstheme="minorEastAsia"/>
          <w:b/>
          <w:color w:val="000000" w:themeColor="text1"/>
          <w:sz w:val="32"/>
          <w:szCs w:val="32"/>
          <w14:textFill>
            <w14:solidFill>
              <w14:schemeClr w14:val="tx1"/>
            </w14:solidFill>
          </w14:textFill>
        </w:rPr>
        <w:t>投标人名称（电子签章）：</w:t>
      </w:r>
      <w:r>
        <w:rPr>
          <w:rFonts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14:textFill>
            <w14:solidFill>
              <w14:schemeClr w14:val="tx1"/>
            </w14:solidFill>
          </w14:textFill>
        </w:rPr>
      </w:pPr>
    </w:p>
    <w:p>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14:textFill>
            <w14:solidFill>
              <w14:schemeClr w14:val="tx1"/>
            </w14:solidFill>
          </w14:textFill>
        </w:rPr>
      </w:pPr>
      <w:r>
        <w:rPr>
          <w:rFonts w:asciiTheme="minorEastAsia" w:hAnsiTheme="minorEastAsia" w:eastAsiaTheme="minorEastAsia" w:cstheme="minorEastAsia"/>
          <w:b/>
          <w:color w:val="000000" w:themeColor="text1"/>
          <w:sz w:val="32"/>
          <w:szCs w:val="32"/>
          <w14:textFill>
            <w14:solidFill>
              <w14:schemeClr w14:val="tx1"/>
            </w14:solidFill>
          </w14:textFill>
        </w:rPr>
        <w:t xml:space="preserve">法定代表人或授权代表(签字或盖章)： </w:t>
      </w:r>
      <w:r>
        <w:rPr>
          <w:rFonts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14:textFill>
            <w14:solidFill>
              <w14:schemeClr w14:val="tx1"/>
            </w14:solidFill>
          </w14:textFill>
        </w:rPr>
      </w:pPr>
    </w:p>
    <w:p>
      <w:pPr>
        <w:autoSpaceDE w:val="0"/>
        <w:autoSpaceDN w:val="0"/>
        <w:adjustRightInd w:val="0"/>
        <w:spacing w:line="360" w:lineRule="auto"/>
        <w:jc w:val="center"/>
        <w:rPr>
          <w:rFonts w:hint="default" w:asciiTheme="minorEastAsia" w:hAnsiTheme="minorEastAsia" w:eastAsiaTheme="minorEastAsia" w:cstheme="minorEastAsia"/>
          <w:b/>
          <w:snapToGrid w:val="0"/>
          <w:color w:val="000000" w:themeColor="text1"/>
          <w:kern w:val="0"/>
          <w:sz w:val="32"/>
          <w:szCs w:val="32"/>
          <w14:textFill>
            <w14:solidFill>
              <w14:schemeClr w14:val="tx1"/>
            </w14:solidFill>
          </w14:textFill>
        </w:rPr>
      </w:pPr>
      <w:r>
        <w:rPr>
          <w:rFonts w:asciiTheme="minorEastAsia" w:hAnsiTheme="minorEastAsia" w:eastAsiaTheme="minorEastAsia" w:cstheme="minorEastAsia"/>
          <w:b/>
          <w:color w:val="000000" w:themeColor="text1"/>
          <w:sz w:val="32"/>
          <w:szCs w:val="32"/>
          <w14:textFill>
            <w14:solidFill>
              <w14:schemeClr w14:val="tx1"/>
            </w14:solidFill>
          </w14:textFill>
        </w:rPr>
        <w:t>时间：    年   月   日</w:t>
      </w:r>
    </w:p>
    <w:p>
      <w:pPr>
        <w:tabs>
          <w:tab w:val="left" w:pos="720"/>
        </w:tabs>
        <w:adjustRightInd w:val="0"/>
        <w:snapToGrid w:val="0"/>
        <w:spacing w:line="480" w:lineRule="auto"/>
        <w:ind w:left="420"/>
        <w:jc w:val="center"/>
        <w:rPr>
          <w:rFonts w:hint="default" w:asciiTheme="minorEastAsia" w:hAnsiTheme="minorEastAsia" w:eastAsiaTheme="minorEastAsia" w:cstheme="minorEastAsia"/>
          <w:b/>
          <w:snapToGrid w:val="0"/>
          <w:color w:val="000000" w:themeColor="text1"/>
          <w:kern w:val="0"/>
          <w:sz w:val="32"/>
          <w:szCs w:val="32"/>
          <w14:textFill>
            <w14:solidFill>
              <w14:schemeClr w14:val="tx1"/>
            </w14:solidFill>
          </w14:textFill>
        </w:rPr>
      </w:pPr>
      <w:r>
        <w:rPr>
          <w:rFonts w:asciiTheme="minorEastAsia" w:hAnsiTheme="minorEastAsia" w:eastAsiaTheme="minorEastAsia" w:cstheme="minorEastAsia"/>
          <w:b/>
          <w:snapToGrid w:val="0"/>
          <w:color w:val="000000" w:themeColor="text1"/>
          <w:kern w:val="0"/>
          <w:sz w:val="32"/>
          <w:szCs w:val="32"/>
          <w14:textFill>
            <w14:solidFill>
              <w14:schemeClr w14:val="tx1"/>
            </w14:solidFill>
          </w14:textFill>
        </w:rPr>
        <w:t>报价文件目录</w:t>
      </w:r>
    </w:p>
    <w:p>
      <w:pPr>
        <w:snapToGrid w:val="0"/>
        <w:spacing w:line="480" w:lineRule="auto"/>
        <w:ind w:firstLine="480" w:firstLineChars="200"/>
        <w:jc w:val="left"/>
        <w:rPr>
          <w:rFonts w:hint="default" w:asciiTheme="minorEastAsia" w:hAnsiTheme="minorEastAsia" w:eastAsiaTheme="minorEastAsia" w:cstheme="minorEastAsia"/>
          <w:color w:val="000000" w:themeColor="text1"/>
          <w:sz w:val="24"/>
          <w:szCs w:val="24"/>
          <w14:textFill>
            <w14:solidFill>
              <w14:schemeClr w14:val="tx1"/>
            </w14:solidFill>
          </w14:textFill>
        </w:rPr>
      </w:pPr>
    </w:p>
    <w:p>
      <w:pPr>
        <w:snapToGrid w:val="0"/>
        <w:spacing w:line="480" w:lineRule="auto"/>
        <w:ind w:firstLine="480" w:firstLineChars="200"/>
        <w:jc w:val="left"/>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 xml:space="preserve">1.投标函（格式见附件）———————页码 </w:t>
      </w:r>
    </w:p>
    <w:p>
      <w:pPr>
        <w:snapToGrid w:val="0"/>
        <w:spacing w:line="480" w:lineRule="auto"/>
        <w:ind w:firstLine="480" w:firstLineChars="200"/>
        <w:jc w:val="left"/>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开标一览</w:t>
      </w:r>
      <w:r>
        <w:rPr>
          <w:rFonts w:asciiTheme="minorEastAsia" w:hAnsiTheme="minorEastAsia" w:eastAsiaTheme="minorEastAsia" w:cstheme="minorEastAsia"/>
          <w:color w:val="000000" w:themeColor="text1"/>
          <w:sz w:val="24"/>
          <w:szCs w:val="24"/>
          <w14:textFill>
            <w14:solidFill>
              <w14:schemeClr w14:val="tx1"/>
            </w14:solidFill>
          </w14:textFill>
        </w:rPr>
        <w:t>表（格式见附件）</w:t>
      </w:r>
      <w:bookmarkStart w:id="42" w:name="OLE_LINK15"/>
      <w:r>
        <w:rPr>
          <w:rFonts w:asciiTheme="minorEastAsia" w:hAnsiTheme="minorEastAsia" w:eastAsiaTheme="minorEastAsia" w:cstheme="minorEastAsia"/>
          <w:color w:val="000000" w:themeColor="text1"/>
          <w:sz w:val="24"/>
          <w:szCs w:val="24"/>
          <w14:textFill>
            <w14:solidFill>
              <w14:schemeClr w14:val="tx1"/>
            </w14:solidFill>
          </w14:textFill>
        </w:rPr>
        <w:t>———————页码</w:t>
      </w:r>
      <w:bookmarkEnd w:id="42"/>
    </w:p>
    <w:p>
      <w:pPr>
        <w:snapToGrid w:val="0"/>
        <w:spacing w:line="480" w:lineRule="auto"/>
        <w:ind w:firstLine="480" w:firstLineChars="20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投标报价明细表</w:t>
      </w:r>
      <w:r>
        <w:rPr>
          <w:rFonts w:asciiTheme="minorEastAsia" w:hAnsiTheme="minorEastAsia" w:eastAsiaTheme="minorEastAsia" w:cstheme="minorEastAsia"/>
          <w:color w:val="000000" w:themeColor="text1"/>
          <w:sz w:val="24"/>
          <w:szCs w:val="24"/>
          <w14:textFill>
            <w14:solidFill>
              <w14:schemeClr w14:val="tx1"/>
            </w14:solidFill>
          </w14:textFill>
        </w:rPr>
        <w:t>———————页码</w:t>
      </w:r>
    </w:p>
    <w:p>
      <w:pPr>
        <w:snapToGrid w:val="0"/>
        <w:spacing w:line="480" w:lineRule="auto"/>
        <w:ind w:firstLine="480" w:firstLineChars="200"/>
        <w:jc w:val="left"/>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asciiTheme="minorEastAsia" w:hAnsiTheme="minorEastAsia" w:eastAsiaTheme="minorEastAsia" w:cstheme="minorEastAsia"/>
          <w:color w:val="000000" w:themeColor="text1"/>
          <w:sz w:val="24"/>
          <w:szCs w:val="24"/>
          <w14:textFill>
            <w14:solidFill>
              <w14:schemeClr w14:val="tx1"/>
            </w14:solidFill>
          </w14:textFill>
        </w:rPr>
        <w:t>投标人针对报价需要说明的其他文件和说明（格式自拟）—————页码</w:t>
      </w:r>
    </w:p>
    <w:p>
      <w:pPr>
        <w:snapToGrid w:val="0"/>
        <w:spacing w:line="480" w:lineRule="auto"/>
        <w:ind w:firstLine="480" w:firstLineChars="200"/>
        <w:jc w:val="left"/>
        <w:rPr>
          <w:rFonts w:hint="default" w:asciiTheme="minorEastAsia" w:hAnsiTheme="minorEastAsia" w:eastAsiaTheme="minorEastAsia" w:cstheme="minorEastAsia"/>
          <w:color w:val="000000" w:themeColor="text1"/>
          <w:sz w:val="24"/>
          <w:szCs w:val="24"/>
          <w14:textFill>
            <w14:solidFill>
              <w14:schemeClr w14:val="tx1"/>
            </w14:solidFill>
          </w14:textFill>
        </w:rPr>
      </w:pPr>
    </w:p>
    <w:p>
      <w:pPr>
        <w:snapToGrid w:val="0"/>
        <w:spacing w:line="480" w:lineRule="auto"/>
        <w:ind w:firstLine="420" w:firstLineChars="200"/>
        <w:jc w:val="left"/>
        <w:rPr>
          <w:rFonts w:hint="default" w:asciiTheme="minorEastAsia" w:hAnsiTheme="minorEastAsia" w:eastAsiaTheme="minorEastAsia" w:cstheme="minorEastAsia"/>
          <w:color w:val="000000" w:themeColor="text1"/>
          <w:szCs w:val="24"/>
          <w14:textFill>
            <w14:solidFill>
              <w14:schemeClr w14:val="tx1"/>
            </w14:solidFill>
          </w14:textFill>
        </w:rPr>
      </w:pPr>
    </w:p>
    <w:p>
      <w:pPr>
        <w:pStyle w:val="25"/>
        <w:ind w:left="0" w:leftChars="0" w:firstLine="0" w:firstLineChars="0"/>
        <w:rPr>
          <w:rFonts w:hint="default" w:asciiTheme="minorEastAsia" w:hAnsiTheme="minorEastAsia" w:eastAsiaTheme="minorEastAsia" w:cstheme="minorEastAsia"/>
          <w:b/>
          <w:color w:val="000000" w:themeColor="text1"/>
          <w:kern w:val="2"/>
          <w:sz w:val="36"/>
          <w14:textFill>
            <w14:solidFill>
              <w14:schemeClr w14:val="tx1"/>
            </w14:solidFill>
          </w14:textFill>
        </w:rPr>
      </w:pPr>
    </w:p>
    <w:p>
      <w:pPr>
        <w:pStyle w:val="25"/>
        <w:ind w:left="0" w:leftChars="0" w:firstLine="0" w:firstLineChars="0"/>
        <w:jc w:val="center"/>
        <w:rPr>
          <w:rFonts w:hint="default" w:asciiTheme="minorEastAsia" w:hAnsiTheme="minorEastAsia" w:eastAsiaTheme="minorEastAsia" w:cstheme="minorEastAsia"/>
          <w:b/>
          <w:color w:val="000000" w:themeColor="text1"/>
          <w:kern w:val="2"/>
          <w:sz w:val="36"/>
          <w14:textFill>
            <w14:solidFill>
              <w14:schemeClr w14:val="tx1"/>
            </w14:solidFill>
          </w14:textFill>
        </w:rPr>
      </w:pPr>
    </w:p>
    <w:p>
      <w:pPr>
        <w:snapToGrid w:val="0"/>
        <w:spacing w:before="50" w:after="156" w:afterLines="50" w:line="240" w:lineRule="auto"/>
        <w:jc w:val="left"/>
        <w:rPr>
          <w:rFonts w:hint="default" w:asciiTheme="minorEastAsia" w:hAnsiTheme="minorEastAsia" w:eastAsiaTheme="minorEastAsia" w:cstheme="minorEastAsia"/>
          <w:b/>
          <w:color w:val="000000" w:themeColor="text1"/>
          <w:sz w:val="24"/>
          <w:szCs w:val="24"/>
          <w14:textFill>
            <w14:solidFill>
              <w14:schemeClr w14:val="tx1"/>
            </w14:solidFill>
          </w14:textFill>
        </w:rPr>
      </w:pPr>
    </w:p>
    <w:p>
      <w:pPr>
        <w:snapToGrid w:val="0"/>
        <w:spacing w:before="50" w:after="156" w:afterLines="50" w:line="240" w:lineRule="auto"/>
        <w:jc w:val="left"/>
        <w:rPr>
          <w:rFonts w:hint="default" w:asciiTheme="minorEastAsia" w:hAnsiTheme="minorEastAsia" w:eastAsiaTheme="minorEastAsia" w:cstheme="minorEastAsia"/>
          <w:b/>
          <w:color w:val="000000" w:themeColor="text1"/>
          <w:sz w:val="24"/>
          <w:szCs w:val="24"/>
          <w14:textFill>
            <w14:solidFill>
              <w14:schemeClr w14:val="tx1"/>
            </w14:solidFill>
          </w14:textFill>
        </w:rPr>
      </w:pPr>
    </w:p>
    <w:p>
      <w:pPr>
        <w:snapToGrid w:val="0"/>
        <w:spacing w:before="50" w:after="156" w:afterLines="50" w:line="240" w:lineRule="auto"/>
        <w:jc w:val="left"/>
        <w:rPr>
          <w:rFonts w:hint="default" w:asciiTheme="minorEastAsia" w:hAnsiTheme="minorEastAsia" w:eastAsiaTheme="minorEastAsia" w:cstheme="minorEastAsia"/>
          <w:b/>
          <w:color w:val="000000" w:themeColor="text1"/>
          <w:sz w:val="24"/>
          <w:szCs w:val="24"/>
          <w14:textFill>
            <w14:solidFill>
              <w14:schemeClr w14:val="tx1"/>
            </w14:solidFill>
          </w14:textFill>
        </w:rPr>
      </w:pPr>
    </w:p>
    <w:p>
      <w:pPr>
        <w:snapToGrid w:val="0"/>
        <w:spacing w:before="50" w:after="156" w:afterLines="50" w:line="240" w:lineRule="auto"/>
        <w:jc w:val="left"/>
        <w:rPr>
          <w:rFonts w:hint="default" w:asciiTheme="minorEastAsia" w:hAnsiTheme="minorEastAsia" w:eastAsiaTheme="minorEastAsia" w:cstheme="minorEastAsia"/>
          <w:b/>
          <w:color w:val="000000" w:themeColor="text1"/>
          <w:sz w:val="24"/>
          <w:szCs w:val="24"/>
          <w14:textFill>
            <w14:solidFill>
              <w14:schemeClr w14:val="tx1"/>
            </w14:solidFill>
          </w14:textFill>
        </w:rPr>
      </w:pPr>
    </w:p>
    <w:p>
      <w:pPr>
        <w:snapToGrid w:val="0"/>
        <w:spacing w:before="50" w:after="156" w:afterLines="50" w:line="240" w:lineRule="auto"/>
        <w:jc w:val="left"/>
        <w:rPr>
          <w:rFonts w:hint="default" w:asciiTheme="minorEastAsia" w:hAnsiTheme="minorEastAsia" w:eastAsiaTheme="minorEastAsia" w:cstheme="minorEastAsia"/>
          <w:b/>
          <w:color w:val="000000" w:themeColor="text1"/>
          <w:sz w:val="24"/>
          <w:szCs w:val="24"/>
          <w14:textFill>
            <w14:solidFill>
              <w14:schemeClr w14:val="tx1"/>
            </w14:solidFill>
          </w14:textFill>
        </w:rPr>
      </w:pPr>
    </w:p>
    <w:p>
      <w:pPr>
        <w:snapToGrid w:val="0"/>
        <w:spacing w:before="50" w:after="156" w:afterLines="50" w:line="240" w:lineRule="auto"/>
        <w:jc w:val="left"/>
        <w:rPr>
          <w:rFonts w:hint="default" w:asciiTheme="minorEastAsia" w:hAnsiTheme="minorEastAsia" w:eastAsiaTheme="minorEastAsia" w:cstheme="minorEastAsia"/>
          <w:b/>
          <w:color w:val="000000" w:themeColor="text1"/>
          <w:sz w:val="24"/>
          <w:szCs w:val="24"/>
          <w14:textFill>
            <w14:solidFill>
              <w14:schemeClr w14:val="tx1"/>
            </w14:solidFill>
          </w14:textFill>
        </w:rPr>
      </w:pPr>
    </w:p>
    <w:p>
      <w:pPr>
        <w:snapToGrid w:val="0"/>
        <w:spacing w:before="50" w:after="156" w:afterLines="50" w:line="240" w:lineRule="auto"/>
        <w:jc w:val="left"/>
        <w:rPr>
          <w:rFonts w:hint="default" w:asciiTheme="minorEastAsia" w:hAnsiTheme="minorEastAsia" w:eastAsiaTheme="minorEastAsia" w:cstheme="minorEastAsia"/>
          <w:b/>
          <w:color w:val="000000" w:themeColor="text1"/>
          <w:sz w:val="24"/>
          <w:szCs w:val="24"/>
          <w14:textFill>
            <w14:solidFill>
              <w14:schemeClr w14:val="tx1"/>
            </w14:solidFill>
          </w14:textFill>
        </w:rPr>
      </w:pPr>
    </w:p>
    <w:p>
      <w:pPr>
        <w:snapToGrid w:val="0"/>
        <w:spacing w:before="50" w:after="156" w:afterLines="50" w:line="240" w:lineRule="auto"/>
        <w:jc w:val="left"/>
        <w:rPr>
          <w:rFonts w:hint="default" w:asciiTheme="minorEastAsia" w:hAnsiTheme="minorEastAsia" w:eastAsiaTheme="minorEastAsia" w:cstheme="minorEastAsia"/>
          <w:b/>
          <w:color w:val="000000" w:themeColor="text1"/>
          <w:sz w:val="24"/>
          <w:szCs w:val="24"/>
          <w14:textFill>
            <w14:solidFill>
              <w14:schemeClr w14:val="tx1"/>
            </w14:solidFill>
          </w14:textFill>
        </w:rPr>
      </w:pPr>
    </w:p>
    <w:p>
      <w:pPr>
        <w:snapToGrid w:val="0"/>
        <w:spacing w:before="50" w:after="156" w:afterLines="50" w:line="240" w:lineRule="auto"/>
        <w:jc w:val="left"/>
        <w:rPr>
          <w:rFonts w:hint="default" w:asciiTheme="minorEastAsia" w:hAnsiTheme="minorEastAsia" w:eastAsiaTheme="minorEastAsia" w:cstheme="minorEastAsia"/>
          <w:b/>
          <w:color w:val="000000" w:themeColor="text1"/>
          <w:sz w:val="24"/>
          <w:szCs w:val="24"/>
          <w14:textFill>
            <w14:solidFill>
              <w14:schemeClr w14:val="tx1"/>
            </w14:solidFill>
          </w14:textFill>
        </w:rPr>
      </w:pPr>
    </w:p>
    <w:p>
      <w:pPr>
        <w:snapToGrid w:val="0"/>
        <w:spacing w:before="50" w:after="156" w:afterLines="50" w:line="240" w:lineRule="auto"/>
        <w:jc w:val="left"/>
        <w:rPr>
          <w:rFonts w:hint="default" w:asciiTheme="minorEastAsia" w:hAnsiTheme="minorEastAsia" w:eastAsiaTheme="minorEastAsia" w:cstheme="minorEastAsia"/>
          <w:b/>
          <w:color w:val="000000" w:themeColor="text1"/>
          <w:sz w:val="24"/>
          <w:szCs w:val="24"/>
          <w14:textFill>
            <w14:solidFill>
              <w14:schemeClr w14:val="tx1"/>
            </w14:solidFill>
          </w14:textFill>
        </w:rPr>
      </w:pPr>
    </w:p>
    <w:p>
      <w:pPr>
        <w:rPr>
          <w:rFonts w:hint="default" w:asciiTheme="minorEastAsia" w:hAnsiTheme="minorEastAsia" w:eastAsiaTheme="minorEastAsia" w:cstheme="minorEastAsia"/>
          <w:b/>
          <w:color w:val="000000" w:themeColor="text1"/>
          <w:sz w:val="24"/>
          <w:szCs w:val="24"/>
          <w14:textFill>
            <w14:solidFill>
              <w14:schemeClr w14:val="tx1"/>
            </w14:solidFill>
          </w14:textFill>
        </w:rPr>
      </w:pPr>
    </w:p>
    <w:p>
      <w:pPr>
        <w:pStyle w:val="9"/>
        <w:rPr>
          <w:rFonts w:hint="default" w:asciiTheme="minorEastAsia" w:hAnsiTheme="minorEastAsia" w:eastAsiaTheme="minorEastAsia" w:cstheme="minorEastAsia"/>
          <w:b/>
          <w:color w:val="000000" w:themeColor="text1"/>
          <w:sz w:val="24"/>
          <w:szCs w:val="24"/>
          <w14:textFill>
            <w14:solidFill>
              <w14:schemeClr w14:val="tx1"/>
            </w14:solidFill>
          </w14:textFill>
        </w:rPr>
      </w:pPr>
    </w:p>
    <w:p>
      <w:pPr>
        <w:pStyle w:val="10"/>
        <w:rPr>
          <w:rFonts w:hint="default" w:asciiTheme="minorEastAsia" w:hAnsiTheme="minorEastAsia" w:eastAsiaTheme="minorEastAsia" w:cstheme="minorEastAsia"/>
          <w:b/>
          <w:color w:val="000000" w:themeColor="text1"/>
          <w:sz w:val="24"/>
          <w:szCs w:val="24"/>
          <w14:textFill>
            <w14:solidFill>
              <w14:schemeClr w14:val="tx1"/>
            </w14:solidFill>
          </w14:textFill>
        </w:rPr>
      </w:pPr>
    </w:p>
    <w:p>
      <w:pPr>
        <w:pStyle w:val="11"/>
        <w:rPr>
          <w:rFonts w:hint="default" w:asciiTheme="minorEastAsia" w:hAnsiTheme="minorEastAsia" w:eastAsiaTheme="minorEastAsia" w:cstheme="minorEastAsia"/>
          <w:b/>
          <w:color w:val="000000" w:themeColor="text1"/>
          <w:sz w:val="24"/>
          <w:szCs w:val="24"/>
          <w14:textFill>
            <w14:solidFill>
              <w14:schemeClr w14:val="tx1"/>
            </w14:solidFill>
          </w14:textFill>
        </w:rPr>
      </w:pPr>
    </w:p>
    <w:p>
      <w:pPr>
        <w:rPr>
          <w:rFonts w:hint="default"/>
        </w:rPr>
      </w:pPr>
    </w:p>
    <w:p>
      <w:pPr>
        <w:snapToGrid w:val="0"/>
        <w:spacing w:before="156" w:beforeLines="50" w:after="50" w:line="240" w:lineRule="auto"/>
        <w:rPr>
          <w:rFonts w:asciiTheme="minorEastAsia" w:hAnsiTheme="minorEastAsia" w:eastAsiaTheme="minorEastAsia" w:cstheme="minorEastAsia"/>
          <w:b/>
          <w:color w:val="000000" w:themeColor="text1"/>
          <w:sz w:val="24"/>
          <w:szCs w:val="24"/>
          <w14:textFill>
            <w14:solidFill>
              <w14:schemeClr w14:val="tx1"/>
            </w14:solidFill>
          </w14:textFill>
        </w:rPr>
      </w:pPr>
    </w:p>
    <w:p>
      <w:pPr>
        <w:snapToGrid w:val="0"/>
        <w:spacing w:before="156" w:beforeLines="50" w:after="50" w:line="240" w:lineRule="auto"/>
        <w:rPr>
          <w:rFonts w:asciiTheme="minorEastAsia" w:hAnsiTheme="minorEastAsia" w:eastAsiaTheme="minorEastAsia" w:cstheme="minorEastAsia"/>
          <w:b/>
          <w:color w:val="000000" w:themeColor="text1"/>
          <w:sz w:val="24"/>
          <w:szCs w:val="24"/>
          <w14:textFill>
            <w14:solidFill>
              <w14:schemeClr w14:val="tx1"/>
            </w14:solidFill>
          </w14:textFill>
        </w:rPr>
      </w:pPr>
    </w:p>
    <w:p>
      <w:pPr>
        <w:snapToGrid w:val="0"/>
        <w:spacing w:before="156" w:beforeLines="50" w:after="50" w:line="240" w:lineRule="auto"/>
        <w:rPr>
          <w:rFonts w:asciiTheme="minorEastAsia" w:hAnsiTheme="minorEastAsia" w:eastAsiaTheme="minorEastAsia" w:cstheme="minorEastAsia"/>
          <w:b/>
          <w:color w:val="000000" w:themeColor="text1"/>
          <w:sz w:val="24"/>
          <w:szCs w:val="24"/>
          <w14:textFill>
            <w14:solidFill>
              <w14:schemeClr w14:val="tx1"/>
            </w14:solidFill>
          </w14:textFill>
        </w:rPr>
      </w:pPr>
    </w:p>
    <w:p>
      <w:pPr>
        <w:snapToGrid w:val="0"/>
        <w:spacing w:before="156" w:beforeLines="50" w:after="50" w:line="240" w:lineRule="auto"/>
        <w:rPr>
          <w:rFonts w:asciiTheme="minorEastAsia" w:hAnsiTheme="minorEastAsia" w:eastAsiaTheme="minorEastAsia" w:cstheme="minorEastAsia"/>
          <w:b/>
          <w:color w:val="000000" w:themeColor="text1"/>
          <w:sz w:val="24"/>
          <w:szCs w:val="24"/>
          <w14:textFill>
            <w14:solidFill>
              <w14:schemeClr w14:val="tx1"/>
            </w14:solidFill>
          </w14:textFill>
        </w:rPr>
      </w:pPr>
    </w:p>
    <w:p>
      <w:pPr>
        <w:snapToGrid w:val="0"/>
        <w:spacing w:before="156" w:beforeLines="50" w:after="50" w:line="240" w:lineRule="auto"/>
        <w:rPr>
          <w:rFonts w:hint="default" w:asciiTheme="minorEastAsia" w:hAnsiTheme="minorEastAsia" w:eastAsiaTheme="minorEastAsia" w:cstheme="minorEastAsia"/>
          <w:b/>
          <w:color w:val="000000" w:themeColor="text1"/>
          <w:sz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投标函格式：</w:t>
      </w:r>
    </w:p>
    <w:p>
      <w:pPr>
        <w:spacing w:line="360" w:lineRule="auto"/>
        <w:jc w:val="center"/>
        <w:rPr>
          <w:rFonts w:hint="default" w:asciiTheme="minorEastAsia" w:hAnsiTheme="minorEastAsia" w:eastAsiaTheme="minorEastAsia" w:cstheme="minorEastAsia"/>
          <w:b/>
          <w:bCs/>
          <w:color w:val="000000" w:themeColor="text1"/>
          <w:sz w:val="30"/>
          <w:szCs w:val="30"/>
          <w14:textFill>
            <w14:solidFill>
              <w14:schemeClr w14:val="tx1"/>
            </w14:solidFill>
          </w14:textFill>
        </w:rPr>
      </w:pPr>
      <w:r>
        <w:rPr>
          <w:rFonts w:asciiTheme="minorEastAsia" w:hAnsiTheme="minorEastAsia" w:eastAsiaTheme="minorEastAsia" w:cstheme="minorEastAsia"/>
          <w:b/>
          <w:bCs/>
          <w:color w:val="000000" w:themeColor="text1"/>
          <w:sz w:val="30"/>
          <w:szCs w:val="30"/>
          <w14:textFill>
            <w14:solidFill>
              <w14:schemeClr w14:val="tx1"/>
            </w14:solidFill>
          </w14:textFill>
        </w:rPr>
        <w:t>投标函</w:t>
      </w:r>
    </w:p>
    <w:p>
      <w:pPr>
        <w:spacing w:line="340" w:lineRule="exact"/>
        <w:rPr>
          <w:rFonts w:hint="default" w:asciiTheme="minorEastAsia" w:hAnsiTheme="minorEastAsia" w:eastAsiaTheme="minorEastAsia" w:cstheme="minorEastAsia"/>
          <w:color w:val="000000" w:themeColor="text1"/>
          <w:spacing w:val="-4"/>
          <w:sz w:val="24"/>
          <w:szCs w:val="24"/>
          <w14:textFill>
            <w14:solidFill>
              <w14:schemeClr w14:val="tx1"/>
            </w14:solidFill>
          </w14:textFill>
        </w:rPr>
      </w:pPr>
      <w:r>
        <w:rPr>
          <w:rFonts w:asciiTheme="minorEastAsia" w:hAnsiTheme="minorEastAsia" w:eastAsiaTheme="minorEastAsia" w:cstheme="minorEastAsia"/>
          <w:color w:val="000000" w:themeColor="text1"/>
          <w:spacing w:val="-4"/>
          <w:sz w:val="24"/>
          <w:szCs w:val="24"/>
          <w14:textFill>
            <w14:solidFill>
              <w14:schemeClr w14:val="tx1"/>
            </w14:solidFill>
          </w14:textFill>
        </w:rPr>
        <w:t>致：</w:t>
      </w:r>
      <w:r>
        <w:rPr>
          <w:rFonts w:asciiTheme="minorEastAsia" w:hAnsiTheme="minorEastAsia" w:eastAsiaTheme="minorEastAsia" w:cstheme="minorEastAsia"/>
          <w:color w:val="000000" w:themeColor="text1"/>
          <w:spacing w:val="-4"/>
          <w:sz w:val="24"/>
          <w:szCs w:val="24"/>
          <w:u w:val="single"/>
          <w14:textFill>
            <w14:solidFill>
              <w14:schemeClr w14:val="tx1"/>
            </w14:solidFill>
          </w14:textFill>
        </w:rPr>
        <w:t xml:space="preserve">    代理机构    </w:t>
      </w:r>
      <w:r>
        <w:rPr>
          <w:rFonts w:asciiTheme="minorEastAsia" w:hAnsiTheme="minorEastAsia" w:eastAsiaTheme="minorEastAsia" w:cstheme="minorEastAsia"/>
          <w:color w:val="000000" w:themeColor="text1"/>
          <w:spacing w:val="-4"/>
          <w:sz w:val="24"/>
          <w:szCs w:val="24"/>
          <w14:textFill>
            <w14:solidFill>
              <w14:schemeClr w14:val="tx1"/>
            </w14:solidFill>
          </w14:textFill>
        </w:rPr>
        <w:t xml:space="preserve"> </w:t>
      </w:r>
    </w:p>
    <w:p>
      <w:pPr>
        <w:spacing w:line="340" w:lineRule="exact"/>
        <w:ind w:firstLine="464" w:firstLineChars="200"/>
        <w:rPr>
          <w:rFonts w:hint="default" w:asciiTheme="minorEastAsia" w:hAnsiTheme="minorEastAsia" w:eastAsiaTheme="minorEastAsia" w:cstheme="minorEastAsia"/>
          <w:color w:val="000000" w:themeColor="text1"/>
          <w:spacing w:val="-4"/>
          <w:sz w:val="24"/>
          <w:szCs w:val="24"/>
          <w:u w:val="single"/>
          <w14:textFill>
            <w14:solidFill>
              <w14:schemeClr w14:val="tx1"/>
            </w14:solidFill>
          </w14:textFill>
        </w:rPr>
      </w:pPr>
      <w:r>
        <w:rPr>
          <w:rFonts w:asciiTheme="minorEastAsia" w:hAnsiTheme="minorEastAsia" w:eastAsiaTheme="minorEastAsia" w:cstheme="minorEastAsia"/>
          <w:color w:val="000000" w:themeColor="text1"/>
          <w:spacing w:val="-4"/>
          <w:sz w:val="24"/>
          <w:szCs w:val="24"/>
          <w:u w:val="single"/>
          <w14:textFill>
            <w14:solidFill>
              <w14:schemeClr w14:val="tx1"/>
            </w14:solidFill>
          </w14:textFill>
        </w:rPr>
        <w:t xml:space="preserve">              （供应商全称）      </w:t>
      </w:r>
      <w:r>
        <w:rPr>
          <w:rFonts w:asciiTheme="minorEastAsia" w:hAnsiTheme="minorEastAsia" w:eastAsiaTheme="minorEastAsia" w:cstheme="minorEastAsia"/>
          <w:color w:val="000000" w:themeColor="text1"/>
          <w:spacing w:val="-4"/>
          <w:sz w:val="24"/>
          <w:szCs w:val="24"/>
          <w14:textFill>
            <w14:solidFill>
              <w14:schemeClr w14:val="tx1"/>
            </w14:solidFill>
          </w14:textFill>
        </w:rPr>
        <w:t xml:space="preserve"> 授权</w:t>
      </w:r>
      <w:r>
        <w:rPr>
          <w:rFonts w:asciiTheme="minorEastAsia" w:hAnsiTheme="minorEastAsia" w:eastAsiaTheme="minorEastAsia" w:cstheme="minorEastAsia"/>
          <w:color w:val="000000" w:themeColor="text1"/>
          <w:spacing w:val="-4"/>
          <w:sz w:val="24"/>
          <w:szCs w:val="24"/>
          <w:u w:val="single"/>
          <w14:textFill>
            <w14:solidFill>
              <w14:schemeClr w14:val="tx1"/>
            </w14:solidFill>
          </w14:textFill>
        </w:rPr>
        <w:t xml:space="preserve"> （全权代表姓名、职务）      </w:t>
      </w:r>
      <w:r>
        <w:rPr>
          <w:rFonts w:asciiTheme="minorEastAsia" w:hAnsiTheme="minorEastAsia" w:eastAsiaTheme="minorEastAsia" w:cstheme="minorEastAsia"/>
          <w:color w:val="000000" w:themeColor="text1"/>
          <w:spacing w:val="-4"/>
          <w:sz w:val="24"/>
          <w:szCs w:val="24"/>
          <w14:textFill>
            <w14:solidFill>
              <w14:schemeClr w14:val="tx1"/>
            </w14:solidFill>
          </w14:textFill>
        </w:rPr>
        <w:t xml:space="preserve">为本公司合法代理人，参加贵方组织的 </w:t>
      </w:r>
      <w:r>
        <w:rPr>
          <w:rFonts w:asciiTheme="minorEastAsia" w:hAnsiTheme="minorEastAsia" w:eastAsiaTheme="minorEastAsia" w:cstheme="minorEastAsia"/>
          <w:color w:val="000000" w:themeColor="text1"/>
          <w:spacing w:val="-4"/>
          <w:sz w:val="24"/>
          <w:szCs w:val="24"/>
          <w:u w:val="single"/>
          <w14:textFill>
            <w14:solidFill>
              <w14:schemeClr w14:val="tx1"/>
            </w14:solidFill>
          </w14:textFill>
        </w:rPr>
        <w:t xml:space="preserve">         （招标编号、招标项目名称）  </w:t>
      </w:r>
      <w:r>
        <w:rPr>
          <w:rFonts w:asciiTheme="minorEastAsia" w:hAnsiTheme="minorEastAsia" w:eastAsiaTheme="minorEastAsia" w:cstheme="minorEastAsia"/>
          <w:color w:val="000000" w:themeColor="text1"/>
          <w:spacing w:val="-4"/>
          <w:sz w:val="24"/>
          <w:szCs w:val="24"/>
          <w14:textFill>
            <w14:solidFill>
              <w14:schemeClr w14:val="tx1"/>
            </w14:solidFill>
          </w14:textFill>
        </w:rPr>
        <w:t>招投标活动，代表本公司处理招投标活动中的一切事宜，在此：</w:t>
      </w:r>
    </w:p>
    <w:p>
      <w:pPr>
        <w:numPr>
          <w:ilvl w:val="0"/>
          <w:numId w:val="4"/>
        </w:numPr>
        <w:tabs>
          <w:tab w:val="left" w:pos="426"/>
          <w:tab w:val="clear" w:pos="840"/>
        </w:tabs>
        <w:spacing w:line="340" w:lineRule="exact"/>
        <w:ind w:left="0" w:firstLine="464" w:firstLineChars="200"/>
        <w:rPr>
          <w:rFonts w:hint="default" w:asciiTheme="minorEastAsia" w:hAnsiTheme="minorEastAsia" w:eastAsiaTheme="minorEastAsia" w:cstheme="minorEastAsia"/>
          <w:color w:val="000000" w:themeColor="text1"/>
          <w:spacing w:val="-4"/>
          <w:sz w:val="24"/>
          <w:szCs w:val="24"/>
          <w14:textFill>
            <w14:solidFill>
              <w14:schemeClr w14:val="tx1"/>
            </w14:solidFill>
          </w14:textFill>
        </w:rPr>
      </w:pPr>
      <w:r>
        <w:rPr>
          <w:rFonts w:asciiTheme="minorEastAsia" w:hAnsiTheme="minorEastAsia" w:eastAsiaTheme="minorEastAsia" w:cstheme="minorEastAsia"/>
          <w:color w:val="000000" w:themeColor="text1"/>
          <w:spacing w:val="-4"/>
          <w:sz w:val="24"/>
          <w:szCs w:val="24"/>
          <w14:textFill>
            <w14:solidFill>
              <w14:schemeClr w14:val="tx1"/>
            </w14:solidFill>
          </w14:textFill>
        </w:rPr>
        <w:t>提供招标文件中规定的全部投标文件。</w:t>
      </w:r>
    </w:p>
    <w:p>
      <w:pPr>
        <w:numPr>
          <w:ilvl w:val="0"/>
          <w:numId w:val="4"/>
        </w:numPr>
        <w:tabs>
          <w:tab w:val="left" w:pos="426"/>
          <w:tab w:val="clear" w:pos="840"/>
        </w:tabs>
        <w:spacing w:line="340" w:lineRule="exact"/>
        <w:ind w:left="0" w:firstLine="464" w:firstLineChars="200"/>
        <w:rPr>
          <w:rFonts w:hint="default" w:asciiTheme="minorEastAsia" w:hAnsiTheme="minorEastAsia" w:eastAsiaTheme="minorEastAsia" w:cstheme="minorEastAsia"/>
          <w:color w:val="000000" w:themeColor="text1"/>
          <w:spacing w:val="-4"/>
          <w:sz w:val="24"/>
          <w:szCs w:val="24"/>
          <w14:textFill>
            <w14:solidFill>
              <w14:schemeClr w14:val="tx1"/>
            </w14:solidFill>
          </w14:textFill>
        </w:rPr>
      </w:pPr>
      <w:r>
        <w:rPr>
          <w:rFonts w:asciiTheme="minorEastAsia" w:hAnsiTheme="minorEastAsia" w:eastAsiaTheme="minorEastAsia" w:cstheme="minorEastAsia"/>
          <w:color w:val="000000" w:themeColor="text1"/>
          <w:spacing w:val="-4"/>
          <w:sz w:val="24"/>
          <w:szCs w:val="24"/>
          <w14:textFill>
            <w14:solidFill>
              <w14:schemeClr w14:val="tx1"/>
            </w14:solidFill>
          </w14:textFill>
        </w:rPr>
        <w:t>据此函，签字代表宣布并承诺如下：</w:t>
      </w:r>
    </w:p>
    <w:p>
      <w:pPr>
        <w:spacing w:line="340" w:lineRule="exact"/>
        <w:ind w:firstLine="464" w:firstLineChars="200"/>
        <w:rPr>
          <w:rFonts w:hint="default" w:asciiTheme="minorEastAsia" w:hAnsiTheme="minorEastAsia" w:eastAsiaTheme="minorEastAsia" w:cstheme="minorEastAsia"/>
          <w:color w:val="000000" w:themeColor="text1"/>
          <w:spacing w:val="-4"/>
          <w:sz w:val="24"/>
          <w:szCs w:val="24"/>
          <w14:textFill>
            <w14:solidFill>
              <w14:schemeClr w14:val="tx1"/>
            </w14:solidFill>
          </w14:textFill>
        </w:rPr>
      </w:pPr>
      <w:r>
        <w:rPr>
          <w:rFonts w:asciiTheme="minorEastAsia" w:hAnsiTheme="minorEastAsia" w:eastAsiaTheme="minorEastAsia" w:cstheme="minorEastAsia"/>
          <w:color w:val="000000" w:themeColor="text1"/>
          <w:spacing w:val="-4"/>
          <w:sz w:val="24"/>
          <w:szCs w:val="24"/>
          <w14:textFill>
            <w14:solidFill>
              <w14:schemeClr w14:val="tx1"/>
            </w14:solidFill>
          </w14:textFill>
        </w:rPr>
        <w:t>（1） 投标产品的投标总价为《开标一览表》所列金额。</w:t>
      </w:r>
    </w:p>
    <w:p>
      <w:pPr>
        <w:spacing w:line="340" w:lineRule="exact"/>
        <w:ind w:firstLine="464" w:firstLineChars="200"/>
        <w:rPr>
          <w:rFonts w:hint="default" w:asciiTheme="minorEastAsia" w:hAnsiTheme="minorEastAsia" w:eastAsiaTheme="minorEastAsia" w:cstheme="minorEastAsia"/>
          <w:color w:val="000000" w:themeColor="text1"/>
          <w:spacing w:val="-4"/>
          <w:sz w:val="24"/>
          <w:szCs w:val="24"/>
          <w14:textFill>
            <w14:solidFill>
              <w14:schemeClr w14:val="tx1"/>
            </w14:solidFill>
          </w14:textFill>
        </w:rPr>
      </w:pPr>
      <w:r>
        <w:rPr>
          <w:rFonts w:asciiTheme="minorEastAsia" w:hAnsiTheme="minorEastAsia" w:eastAsiaTheme="minorEastAsia" w:cstheme="minorEastAsia"/>
          <w:color w:val="000000" w:themeColor="text1"/>
          <w:spacing w:val="-4"/>
          <w:sz w:val="24"/>
          <w:szCs w:val="24"/>
          <w14:textFill>
            <w14:solidFill>
              <w14:schemeClr w14:val="tx1"/>
            </w14:solidFill>
          </w14:textFill>
        </w:rPr>
        <w:t>本报价已经包含了所供</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服务</w:t>
      </w:r>
      <w:r>
        <w:rPr>
          <w:rFonts w:asciiTheme="minorEastAsia" w:hAnsiTheme="minorEastAsia" w:eastAsiaTheme="minorEastAsia" w:cstheme="minorEastAsia"/>
          <w:color w:val="000000" w:themeColor="text1"/>
          <w:spacing w:val="-4"/>
          <w:sz w:val="24"/>
          <w:szCs w:val="24"/>
          <w14:textFill>
            <w14:solidFill>
              <w14:schemeClr w14:val="tx1"/>
            </w14:solidFill>
          </w14:textFill>
        </w:rPr>
        <w:t>应纳的税金及招标文件规定的报价方式应包含的其它费用。本报价在投标有效期内固定不变，并在合同有效期内不受利率、物价、政策等波动的影响。</w:t>
      </w:r>
    </w:p>
    <w:p>
      <w:pPr>
        <w:numPr>
          <w:ilvl w:val="0"/>
          <w:numId w:val="5"/>
        </w:numPr>
        <w:spacing w:line="340" w:lineRule="exact"/>
        <w:ind w:firstLine="464" w:firstLineChars="200"/>
        <w:rPr>
          <w:rFonts w:hint="default" w:asciiTheme="minorEastAsia" w:hAnsiTheme="minorEastAsia" w:eastAsiaTheme="minorEastAsia" w:cstheme="minorEastAsia"/>
          <w:color w:val="000000" w:themeColor="text1"/>
          <w:spacing w:val="-4"/>
          <w:sz w:val="24"/>
          <w:szCs w:val="24"/>
          <w14:textFill>
            <w14:solidFill>
              <w14:schemeClr w14:val="tx1"/>
            </w14:solidFill>
          </w14:textFill>
        </w:rPr>
      </w:pPr>
      <w:r>
        <w:rPr>
          <w:rFonts w:asciiTheme="minorEastAsia" w:hAnsiTheme="minorEastAsia" w:eastAsiaTheme="minorEastAsia" w:cstheme="minorEastAsia"/>
          <w:color w:val="000000" w:themeColor="text1"/>
          <w:spacing w:val="-4"/>
          <w:sz w:val="24"/>
          <w:szCs w:val="24"/>
          <w14:textFill>
            <w14:solidFill>
              <w14:schemeClr w14:val="tx1"/>
            </w14:solidFill>
          </w14:textFill>
        </w:rPr>
        <w:t>本投标自开标之日起</w:t>
      </w:r>
      <w:r>
        <w:rPr>
          <w:rFonts w:hint="eastAsia" w:asciiTheme="minorEastAsia" w:hAnsiTheme="minorEastAsia" w:eastAsiaTheme="minorEastAsia" w:cstheme="minorEastAsia"/>
          <w:color w:val="000000" w:themeColor="text1"/>
          <w:spacing w:val="-4"/>
          <w:sz w:val="24"/>
          <w:szCs w:val="24"/>
          <w:u w:val="single"/>
          <w:lang w:val="en-US" w:eastAsia="zh-CN"/>
          <w14:textFill>
            <w14:solidFill>
              <w14:schemeClr w14:val="tx1"/>
            </w14:solidFill>
          </w14:textFill>
        </w:rPr>
        <w:t>9</w:t>
      </w:r>
      <w:r>
        <w:rPr>
          <w:rFonts w:asciiTheme="minorEastAsia" w:hAnsiTheme="minorEastAsia" w:eastAsiaTheme="minorEastAsia" w:cstheme="minorEastAsia"/>
          <w:color w:val="000000" w:themeColor="text1"/>
          <w:spacing w:val="-4"/>
          <w:sz w:val="24"/>
          <w:szCs w:val="24"/>
          <w:u w:val="single"/>
          <w14:textFill>
            <w14:solidFill>
              <w14:schemeClr w14:val="tx1"/>
            </w14:solidFill>
          </w14:textFill>
        </w:rPr>
        <w:t>0</w:t>
      </w:r>
      <w:r>
        <w:rPr>
          <w:rFonts w:asciiTheme="minorEastAsia" w:hAnsiTheme="minorEastAsia" w:eastAsiaTheme="minorEastAsia" w:cstheme="minorEastAsia"/>
          <w:color w:val="000000" w:themeColor="text1"/>
          <w:spacing w:val="-4"/>
          <w:sz w:val="24"/>
          <w:szCs w:val="24"/>
          <w14:textFill>
            <w14:solidFill>
              <w14:schemeClr w14:val="tx1"/>
            </w14:solidFill>
          </w14:textFill>
        </w:rPr>
        <w:t>天内有效。</w:t>
      </w:r>
    </w:p>
    <w:p>
      <w:pPr>
        <w:numPr>
          <w:ilvl w:val="0"/>
          <w:numId w:val="5"/>
        </w:numPr>
        <w:spacing w:line="340" w:lineRule="exact"/>
        <w:ind w:firstLine="464" w:firstLineChars="200"/>
        <w:rPr>
          <w:rFonts w:hint="default" w:asciiTheme="minorEastAsia" w:hAnsiTheme="minorEastAsia" w:eastAsiaTheme="minorEastAsia" w:cstheme="minorEastAsia"/>
          <w:color w:val="000000" w:themeColor="text1"/>
          <w:spacing w:val="-4"/>
          <w:sz w:val="24"/>
          <w:szCs w:val="24"/>
          <w14:textFill>
            <w14:solidFill>
              <w14:schemeClr w14:val="tx1"/>
            </w14:solidFill>
          </w14:textFill>
        </w:rPr>
      </w:pPr>
      <w:r>
        <w:rPr>
          <w:rFonts w:asciiTheme="minorEastAsia" w:hAnsiTheme="minorEastAsia" w:eastAsiaTheme="minorEastAsia" w:cstheme="minorEastAsia"/>
          <w:color w:val="000000" w:themeColor="text1"/>
          <w:spacing w:val="-4"/>
          <w:sz w:val="24"/>
          <w14:textFill>
            <w14:solidFill>
              <w14:schemeClr w14:val="tx1"/>
            </w14:solidFill>
          </w14:textFill>
        </w:rPr>
        <w:t>我方此次向贵方提供的项目名称为：</w:t>
      </w:r>
      <w:r>
        <w:rPr>
          <w:rFonts w:asciiTheme="minorEastAsia" w:hAnsiTheme="minorEastAsia" w:eastAsiaTheme="minorEastAsia" w:cstheme="minorEastAsia"/>
          <w:color w:val="000000" w:themeColor="text1"/>
          <w:spacing w:val="-4"/>
          <w:sz w:val="24"/>
          <w:u w:val="single"/>
          <w14:textFill>
            <w14:solidFill>
              <w14:schemeClr w14:val="tx1"/>
            </w14:solidFill>
          </w14:textFill>
        </w:rPr>
        <w:t xml:space="preserve">  </w:t>
      </w:r>
      <w:r>
        <w:rPr>
          <w:rFonts w:asciiTheme="minorEastAsia" w:hAnsiTheme="minorEastAsia" w:eastAsiaTheme="minorEastAsia" w:cstheme="minorEastAsia"/>
          <w:bCs/>
          <w:color w:val="000000" w:themeColor="text1"/>
          <w:spacing w:val="-4"/>
          <w:sz w:val="24"/>
          <w:u w:val="single"/>
          <w14:textFill>
            <w14:solidFill>
              <w14:schemeClr w14:val="tx1"/>
            </w14:solidFill>
          </w14:textFill>
        </w:rPr>
        <w:t xml:space="preserve">       </w:t>
      </w:r>
      <w:r>
        <w:rPr>
          <w:rFonts w:asciiTheme="minorEastAsia" w:hAnsiTheme="minorEastAsia" w:eastAsiaTheme="minorEastAsia" w:cstheme="minorEastAsia"/>
          <w:color w:val="000000" w:themeColor="text1"/>
          <w:spacing w:val="-4"/>
          <w:sz w:val="24"/>
          <w:u w:val="single"/>
          <w14:textFill>
            <w14:solidFill>
              <w14:schemeClr w14:val="tx1"/>
            </w14:solidFill>
          </w14:textFill>
        </w:rPr>
        <w:t xml:space="preserve">   </w:t>
      </w:r>
      <w:r>
        <w:rPr>
          <w:rFonts w:asciiTheme="minorEastAsia" w:hAnsiTheme="minorEastAsia" w:eastAsiaTheme="minorEastAsia" w:cstheme="minorEastAsia"/>
          <w:color w:val="000000" w:themeColor="text1"/>
          <w:spacing w:val="-4"/>
          <w:sz w:val="24"/>
          <w14:textFill>
            <w14:solidFill>
              <w14:schemeClr w14:val="tx1"/>
            </w14:solidFill>
          </w14:textFill>
        </w:rPr>
        <w:t>，该项目我方有能力完成。</w:t>
      </w:r>
    </w:p>
    <w:p>
      <w:pPr>
        <w:spacing w:line="340" w:lineRule="exact"/>
        <w:ind w:firstLine="464" w:firstLineChars="200"/>
        <w:rPr>
          <w:rFonts w:hint="default" w:asciiTheme="minorEastAsia" w:hAnsiTheme="minorEastAsia" w:eastAsiaTheme="minorEastAsia" w:cstheme="minorEastAsia"/>
          <w:color w:val="000000" w:themeColor="text1"/>
          <w:spacing w:val="-4"/>
          <w:sz w:val="24"/>
          <w:szCs w:val="24"/>
          <w14:textFill>
            <w14:solidFill>
              <w14:schemeClr w14:val="tx1"/>
            </w14:solidFill>
          </w14:textFill>
        </w:rPr>
      </w:pPr>
      <w:r>
        <w:rPr>
          <w:rFonts w:asciiTheme="minorEastAsia" w:hAnsiTheme="minorEastAsia" w:eastAsiaTheme="minorEastAsia" w:cstheme="minorEastAsia"/>
          <w:color w:val="000000" w:themeColor="text1"/>
          <w:spacing w:val="-4"/>
          <w:sz w:val="24"/>
          <w:szCs w:val="24"/>
          <w14:textFill>
            <w14:solidFill>
              <w14:schemeClr w14:val="tx1"/>
            </w14:solidFill>
          </w14:textFill>
        </w:rPr>
        <w:t>（4） 我们已详细审查全部招标文件及有关的澄清、修改文件（若有的话），我们完全理解并同意放弃对这方面提出任何异议的权利。保证遵守招标文件有关条款规定。</w:t>
      </w:r>
    </w:p>
    <w:p>
      <w:pPr>
        <w:spacing w:line="340" w:lineRule="exact"/>
        <w:ind w:firstLine="464" w:firstLineChars="200"/>
        <w:rPr>
          <w:rFonts w:hint="default" w:asciiTheme="minorEastAsia" w:hAnsiTheme="minorEastAsia" w:eastAsiaTheme="minorEastAsia" w:cstheme="minorEastAsia"/>
          <w:color w:val="000000" w:themeColor="text1"/>
          <w:spacing w:val="-4"/>
          <w:sz w:val="24"/>
          <w:szCs w:val="24"/>
          <w14:textFill>
            <w14:solidFill>
              <w14:schemeClr w14:val="tx1"/>
            </w14:solidFill>
          </w14:textFill>
        </w:rPr>
      </w:pPr>
      <w:r>
        <w:rPr>
          <w:rFonts w:asciiTheme="minorEastAsia" w:hAnsiTheme="minorEastAsia" w:eastAsiaTheme="minorEastAsia" w:cstheme="minorEastAsia"/>
          <w:color w:val="000000" w:themeColor="text1"/>
          <w:spacing w:val="-4"/>
          <w:sz w:val="24"/>
          <w:szCs w:val="24"/>
          <w14:textFill>
            <w14:solidFill>
              <w14:schemeClr w14:val="tx1"/>
            </w14:solidFill>
          </w14:textFill>
        </w:rPr>
        <w:t>（5） 保证在中标后忠实地执行与采购人所签署的合同，并承担合同规定的责任义务。保证在中标后按照招标文件的规定支付采购代理服务费。</w:t>
      </w:r>
    </w:p>
    <w:p>
      <w:pPr>
        <w:spacing w:line="340" w:lineRule="exact"/>
        <w:ind w:firstLine="464" w:firstLineChars="200"/>
        <w:rPr>
          <w:rFonts w:hint="default" w:asciiTheme="minorEastAsia" w:hAnsiTheme="minorEastAsia" w:eastAsiaTheme="minorEastAsia" w:cstheme="minorEastAsia"/>
          <w:color w:val="000000" w:themeColor="text1"/>
          <w:spacing w:val="-4"/>
          <w:sz w:val="24"/>
          <w:szCs w:val="24"/>
          <w14:textFill>
            <w14:solidFill>
              <w14:schemeClr w14:val="tx1"/>
            </w14:solidFill>
          </w14:textFill>
        </w:rPr>
      </w:pPr>
      <w:r>
        <w:rPr>
          <w:rFonts w:asciiTheme="minorEastAsia" w:hAnsiTheme="minorEastAsia" w:eastAsiaTheme="minorEastAsia" w:cstheme="minorEastAsia"/>
          <w:color w:val="000000" w:themeColor="text1"/>
          <w:spacing w:val="-4"/>
          <w:sz w:val="24"/>
          <w:szCs w:val="24"/>
          <w14:textFill>
            <w14:solidFill>
              <w14:schemeClr w14:val="tx1"/>
            </w14:solidFill>
          </w14:textFill>
        </w:rPr>
        <w:t>（6） 承诺应贵方要求提供任何与该项目投标有关的数据、情况和技术资料。</w:t>
      </w:r>
    </w:p>
    <w:p>
      <w:pPr>
        <w:spacing w:line="340" w:lineRule="exact"/>
        <w:ind w:firstLine="464" w:firstLineChars="200"/>
        <w:rPr>
          <w:rFonts w:hint="default" w:asciiTheme="minorEastAsia" w:hAnsiTheme="minorEastAsia" w:eastAsiaTheme="minorEastAsia" w:cstheme="minorEastAsia"/>
          <w:color w:val="000000" w:themeColor="text1"/>
          <w:spacing w:val="-4"/>
          <w:sz w:val="24"/>
          <w:szCs w:val="24"/>
          <w14:textFill>
            <w14:solidFill>
              <w14:schemeClr w14:val="tx1"/>
            </w14:solidFill>
          </w14:textFill>
        </w:rPr>
      </w:pPr>
      <w:r>
        <w:rPr>
          <w:rFonts w:asciiTheme="minorEastAsia" w:hAnsiTheme="minorEastAsia" w:eastAsiaTheme="minorEastAsia" w:cstheme="minorEastAsia"/>
          <w:color w:val="000000" w:themeColor="text1"/>
          <w:spacing w:val="-4"/>
          <w:sz w:val="24"/>
          <w:szCs w:val="24"/>
          <w14:textFill>
            <w14:solidFill>
              <w14:schemeClr w14:val="tx1"/>
            </w14:solidFill>
          </w14:textFill>
        </w:rPr>
        <w:t>（7） 我们承诺，与为采购人采购本次招标的产品进行设计、编制规范和其他文件所委托的咨询公司或其附属机构无任何直接或间接的关联。</w:t>
      </w:r>
    </w:p>
    <w:p>
      <w:pPr>
        <w:spacing w:line="340" w:lineRule="exact"/>
        <w:ind w:firstLine="464" w:firstLineChars="200"/>
        <w:rPr>
          <w:rFonts w:hint="default" w:asciiTheme="minorEastAsia" w:hAnsiTheme="minorEastAsia" w:eastAsiaTheme="minorEastAsia" w:cstheme="minorEastAsia"/>
          <w:color w:val="000000" w:themeColor="text1"/>
          <w:spacing w:val="-4"/>
          <w:sz w:val="24"/>
          <w:szCs w:val="24"/>
          <w14:textFill>
            <w14:solidFill>
              <w14:schemeClr w14:val="tx1"/>
            </w14:solidFill>
          </w14:textFill>
        </w:rPr>
      </w:pPr>
      <w:r>
        <w:rPr>
          <w:rFonts w:asciiTheme="minorEastAsia" w:hAnsiTheme="minorEastAsia" w:eastAsiaTheme="minorEastAsia" w:cstheme="minorEastAsia"/>
          <w:color w:val="000000" w:themeColor="text1"/>
          <w:spacing w:val="-4"/>
          <w:sz w:val="24"/>
          <w:szCs w:val="24"/>
          <w14:textFill>
            <w14:solidFill>
              <w14:schemeClr w14:val="tx1"/>
            </w14:solidFill>
          </w14:textFill>
        </w:rPr>
        <w:t>（8）</w:t>
      </w:r>
      <w:r>
        <w:rPr>
          <w:rFonts w:asciiTheme="minorEastAsia" w:hAnsiTheme="minorEastAsia" w:eastAsiaTheme="minorEastAsia" w:cstheme="minorEastAsia"/>
          <w:color w:val="000000" w:themeColor="text1"/>
          <w:spacing w:val="-4"/>
          <w:sz w:val="24"/>
          <w14:textFill>
            <w14:solidFill>
              <w14:schemeClr w14:val="tx1"/>
            </w14:solidFill>
          </w14:textFill>
        </w:rPr>
        <w:t>我方向贵方提交的所有投标文件、资料都是准确的和真实的。若未中标，我单位同意采购人免费采用我单位全部或部分方案。</w:t>
      </w:r>
    </w:p>
    <w:p>
      <w:pPr>
        <w:spacing w:line="340" w:lineRule="exact"/>
        <w:ind w:firstLine="464" w:firstLineChars="200"/>
        <w:rPr>
          <w:rFonts w:hint="default" w:asciiTheme="minorEastAsia" w:hAnsiTheme="minorEastAsia" w:eastAsiaTheme="minorEastAsia" w:cstheme="minorEastAsia"/>
          <w:color w:val="000000" w:themeColor="text1"/>
          <w:spacing w:val="-4"/>
          <w:sz w:val="24"/>
          <w:szCs w:val="24"/>
          <w14:textFill>
            <w14:solidFill>
              <w14:schemeClr w14:val="tx1"/>
            </w14:solidFill>
          </w14:textFill>
        </w:rPr>
      </w:pPr>
      <w:r>
        <w:rPr>
          <w:rFonts w:asciiTheme="minorEastAsia" w:hAnsiTheme="minorEastAsia" w:eastAsiaTheme="minorEastAsia" w:cstheme="minorEastAsia"/>
          <w:color w:val="000000" w:themeColor="text1"/>
          <w:spacing w:val="-4"/>
          <w:sz w:val="24"/>
          <w:szCs w:val="24"/>
          <w14:textFill>
            <w14:solidFill>
              <w14:schemeClr w14:val="tx1"/>
            </w14:solidFill>
          </w14:textFill>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asciiTheme="minorEastAsia" w:hAnsiTheme="minorEastAsia" w:eastAsiaTheme="minorEastAsia" w:cstheme="minorEastAsia"/>
          <w:color w:val="000000" w:themeColor="text1"/>
          <w:spacing w:val="-4"/>
          <w:sz w:val="24"/>
          <w14:textFill>
            <w14:solidFill>
              <w14:schemeClr w14:val="tx1"/>
            </w14:solidFill>
          </w14:textFill>
        </w:rPr>
        <w:t>并在人员、设备、资金等方面具有相应的供货及安装能力</w:t>
      </w:r>
      <w:r>
        <w:rPr>
          <w:rFonts w:asciiTheme="minorEastAsia" w:hAnsiTheme="minorEastAsia" w:eastAsiaTheme="minorEastAsia" w:cstheme="minorEastAsia"/>
          <w:color w:val="000000" w:themeColor="text1"/>
          <w:spacing w:val="-4"/>
          <w:sz w:val="24"/>
          <w:szCs w:val="24"/>
          <w14:textFill>
            <w14:solidFill>
              <w14:schemeClr w14:val="tx1"/>
            </w14:solidFill>
          </w14:textFill>
        </w:rPr>
        <w:t>。我公司</w:t>
      </w:r>
      <w:r>
        <w:rPr>
          <w:rFonts w:asciiTheme="minorEastAsia" w:hAnsiTheme="minorEastAsia" w:eastAsiaTheme="minorEastAsia" w:cstheme="minorEastAsia"/>
          <w:color w:val="000000" w:themeColor="text1"/>
          <w:spacing w:val="-4"/>
          <w:sz w:val="24"/>
          <w14:textFill>
            <w14:solidFill>
              <w14:schemeClr w14:val="tx1"/>
            </w14:solidFill>
          </w14:textFill>
        </w:rPr>
        <w:t>未被列入失信被执行人名单、重大税收违法失信主体、政府采购严重违法失信行为记录名单。</w:t>
      </w:r>
    </w:p>
    <w:p>
      <w:pPr>
        <w:numPr>
          <w:ilvl w:val="0"/>
          <w:numId w:val="4"/>
        </w:numPr>
        <w:tabs>
          <w:tab w:val="left" w:pos="426"/>
          <w:tab w:val="clear" w:pos="840"/>
        </w:tabs>
        <w:spacing w:line="340" w:lineRule="exact"/>
        <w:ind w:left="0" w:firstLine="464" w:firstLineChars="200"/>
        <w:rPr>
          <w:rFonts w:hint="default" w:asciiTheme="minorEastAsia" w:hAnsiTheme="minorEastAsia" w:eastAsiaTheme="minorEastAsia" w:cstheme="minorEastAsia"/>
          <w:color w:val="000000" w:themeColor="text1"/>
          <w:spacing w:val="-4"/>
          <w:sz w:val="24"/>
          <w:szCs w:val="24"/>
          <w14:textFill>
            <w14:solidFill>
              <w14:schemeClr w14:val="tx1"/>
            </w14:solidFill>
          </w14:textFill>
        </w:rPr>
      </w:pPr>
      <w:r>
        <w:rPr>
          <w:rFonts w:asciiTheme="minorEastAsia" w:hAnsiTheme="minorEastAsia" w:eastAsiaTheme="minorEastAsia" w:cstheme="minorEastAsia"/>
          <w:color w:val="000000" w:themeColor="text1"/>
          <w:spacing w:val="-4"/>
          <w:sz w:val="24"/>
          <w:szCs w:val="24"/>
          <w14:textFill>
            <w14:solidFill>
              <w14:schemeClr w14:val="tx1"/>
            </w14:solidFill>
          </w14:textFill>
        </w:rPr>
        <w:t>与本投标有关的一切往来通讯请寄：</w:t>
      </w:r>
    </w:p>
    <w:p>
      <w:pPr>
        <w:snapToGrid w:val="0"/>
        <w:spacing w:line="360" w:lineRule="auto"/>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地址：</w:t>
      </w: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 xml:space="preserve">  邮编：__________   电话：______________</w:t>
      </w:r>
    </w:p>
    <w:p>
      <w:pPr>
        <w:snapToGrid w:val="0"/>
        <w:spacing w:line="360" w:lineRule="auto"/>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传真：________________  电子邮箱：________________</w:t>
      </w:r>
    </w:p>
    <w:p>
      <w:pPr>
        <w:snapToGrid w:val="0"/>
        <w:spacing w:line="360" w:lineRule="auto"/>
        <w:rPr>
          <w:rFonts w:hint="default"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投标人名称（电子签章）:___________________</w:t>
      </w:r>
    </w:p>
    <w:p>
      <w:pPr>
        <w:snapToGrid w:val="0"/>
        <w:spacing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 xml:space="preserve">法定代表人（签字或盖章）:________________   </w:t>
      </w:r>
    </w:p>
    <w:p>
      <w:pPr>
        <w:adjustRightInd w:val="0"/>
        <w:spacing w:line="360" w:lineRule="auto"/>
        <w:jc w:val="left"/>
        <w:rPr>
          <w:rFonts w:hint="default"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日期：</w:t>
      </w:r>
      <w:r>
        <w:rPr>
          <w:rFonts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年</w:t>
      </w:r>
      <w:r>
        <w:rPr>
          <w:rFonts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月</w:t>
      </w:r>
      <w:r>
        <w:rPr>
          <w:rFonts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日</w:t>
      </w:r>
    </w:p>
    <w:p>
      <w:pPr>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br w:type="page"/>
      </w:r>
    </w:p>
    <w:p>
      <w:pPr>
        <w:pStyle w:val="59"/>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rPr>
        <w:t>（项目名称</w:t>
      </w:r>
      <w:r>
        <w:rPr>
          <w:rFonts w:hint="eastAsia" w:ascii="仿宋" w:hAnsi="仿宋" w:eastAsia="仿宋" w:cs="仿宋"/>
          <w:color w:val="auto"/>
          <w:sz w:val="24"/>
          <w:lang w:eastAsia="zh-CN"/>
        </w:rPr>
        <w:t>：</w:t>
      </w:r>
      <w:bookmarkStart w:id="43" w:name="OLE_LINK2"/>
      <w:r>
        <w:rPr>
          <w:rFonts w:hint="eastAsia" w:ascii="仿宋" w:hAnsi="仿宋" w:eastAsia="仿宋" w:cs="仿宋"/>
          <w:color w:val="auto"/>
          <w:sz w:val="24"/>
          <w:lang w:eastAsia="zh-CN"/>
        </w:rPr>
        <w:t>浦江县教育系统有关学校空调等拆装服务项目</w:t>
      </w:r>
      <w:bookmarkEnd w:id="43"/>
      <w:r>
        <w:rPr>
          <w:rFonts w:hint="eastAsia" w:ascii="仿宋" w:hAnsi="仿宋" w:eastAsia="仿宋" w:cs="仿宋"/>
          <w:color w:val="auto"/>
          <w:sz w:val="24"/>
          <w:lang w:eastAsia="zh-CN"/>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【项目编号：</w:t>
      </w:r>
      <w:r>
        <w:rPr>
          <w:rFonts w:hint="eastAsia" w:ascii="仿宋" w:hAnsi="仿宋" w:eastAsia="仿宋" w:cs="仿宋"/>
          <w:color w:val="auto"/>
          <w:kern w:val="0"/>
          <w:sz w:val="24"/>
          <w:lang w:val="en-US" w:eastAsia="zh-CN"/>
        </w:rPr>
        <w:t>PJJF2025-03</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开标一览表(单位均为人民币元)</w:t>
      </w:r>
    </w:p>
    <w:tbl>
      <w:tblPr>
        <w:tblStyle w:val="27"/>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3096"/>
        <w:gridCol w:w="1224"/>
        <w:gridCol w:w="2140"/>
        <w:gridCol w:w="148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序号</w:t>
            </w:r>
          </w:p>
        </w:tc>
        <w:tc>
          <w:tcPr>
            <w:tcW w:w="3096" w:type="dxa"/>
            <w:tcBorders>
              <w:top w:val="single" w:color="auto" w:sz="4" w:space="0"/>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名称</w:t>
            </w:r>
          </w:p>
        </w:tc>
        <w:tc>
          <w:tcPr>
            <w:tcW w:w="1224" w:type="dxa"/>
            <w:tcBorders>
              <w:top w:val="single" w:color="auto" w:sz="4" w:space="0"/>
              <w:bottom w:val="single" w:color="auto" w:sz="4" w:space="0"/>
              <w:right w:val="single" w:color="auto" w:sz="4" w:space="0"/>
            </w:tcBorders>
            <w:noWrap w:val="0"/>
            <w:tcMar>
              <w:left w:w="0" w:type="dxa"/>
              <w:right w:w="0" w:type="dxa"/>
            </w:tcMar>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2140" w:type="dxa"/>
            <w:tcBorders>
              <w:top w:val="single" w:color="auto" w:sz="4" w:space="0"/>
              <w:left w:val="single" w:color="auto" w:sz="4" w:space="0"/>
              <w:bottom w:val="single" w:color="auto" w:sz="4" w:space="0"/>
            </w:tcBorders>
            <w:noWrap w:val="0"/>
            <w:tcMar>
              <w:left w:w="0" w:type="dxa"/>
              <w:right w:w="0" w:type="dxa"/>
            </w:tcMar>
            <w:vAlign w:val="center"/>
          </w:tcPr>
          <w:p>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投标价（人民币元）</w:t>
            </w:r>
          </w:p>
        </w:tc>
        <w:tc>
          <w:tcPr>
            <w:tcW w:w="1482" w:type="dxa"/>
            <w:tcBorders>
              <w:top w:val="single" w:color="auto" w:sz="4" w:space="0"/>
              <w:bottom w:val="single" w:color="auto" w:sz="4" w:space="0"/>
            </w:tcBorders>
            <w:noWrap w:val="0"/>
            <w:tcMar>
              <w:left w:w="0" w:type="dxa"/>
              <w:right w:w="0" w:type="dxa"/>
            </w:tcMar>
            <w:vAlign w:val="center"/>
          </w:tcPr>
          <w:p>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bCs/>
                <w:color w:val="auto"/>
                <w:sz w:val="21"/>
                <w:szCs w:val="30"/>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683" w:hRule="atLeast"/>
        </w:trPr>
        <w:tc>
          <w:tcPr>
            <w:tcW w:w="573"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w:t>
            </w:r>
          </w:p>
        </w:tc>
        <w:tc>
          <w:tcPr>
            <w:tcW w:w="3096"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浦江县教育系统有关学校</w:t>
            </w:r>
          </w:p>
          <w:p>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lang w:eastAsia="zh-CN"/>
              </w:rPr>
            </w:pPr>
            <w:r>
              <w:rPr>
                <w:rFonts w:hint="eastAsia" w:ascii="仿宋" w:hAnsi="仿宋" w:eastAsia="仿宋" w:cs="仿宋"/>
                <w:color w:val="auto"/>
                <w:sz w:val="24"/>
                <w:szCs w:val="20"/>
                <w:lang w:eastAsia="zh-CN"/>
              </w:rPr>
              <w:t>空调等拆装服务项目</w:t>
            </w:r>
          </w:p>
        </w:tc>
        <w:tc>
          <w:tcPr>
            <w:tcW w:w="1224" w:type="dxa"/>
            <w:tcBorders>
              <w:bottom w:val="single" w:color="auto" w:sz="4" w:space="0"/>
              <w:right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420" w:right="0"/>
              <w:rPr>
                <w:rFonts w:hint="default"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1批</w:t>
            </w:r>
          </w:p>
        </w:tc>
        <w:tc>
          <w:tcPr>
            <w:tcW w:w="2140" w:type="dxa"/>
            <w:tcBorders>
              <w:left w:val="single" w:color="auto" w:sz="4" w:space="0"/>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59" w:hRule="atLeast"/>
        </w:trPr>
        <w:tc>
          <w:tcPr>
            <w:tcW w:w="8515" w:type="dxa"/>
            <w:gridSpan w:val="5"/>
            <w:tcBorders>
              <w:top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投标价合计</w:t>
            </w:r>
            <w:r>
              <w:rPr>
                <w:rFonts w:hint="eastAsia" w:ascii="宋体" w:hAnsi="宋体" w:eastAsia="宋体" w:cs="宋体"/>
                <w:color w:val="auto"/>
                <w:spacing w:val="-4"/>
                <w:sz w:val="24"/>
                <w:szCs w:val="24"/>
                <w:lang w:eastAsia="zh-CN"/>
              </w:rPr>
              <w:t>（</w:t>
            </w:r>
            <w:r>
              <w:rPr>
                <w:rFonts w:hint="eastAsia" w:ascii="宋体" w:hAnsi="宋体" w:eastAsia="宋体" w:cs="宋体"/>
                <w:color w:val="auto"/>
                <w:spacing w:val="-4"/>
                <w:sz w:val="24"/>
                <w:szCs w:val="24"/>
              </w:rPr>
              <w:t>大写</w:t>
            </w:r>
            <w:r>
              <w:rPr>
                <w:rFonts w:hint="eastAsia" w:ascii="宋体" w:hAnsi="宋体" w:eastAsia="宋体" w:cs="宋体"/>
                <w:color w:val="auto"/>
                <w:spacing w:val="-4"/>
                <w:sz w:val="24"/>
                <w:szCs w:val="24"/>
                <w:lang w:eastAsia="zh-CN"/>
              </w:rPr>
              <w:t>）</w:t>
            </w:r>
            <w:r>
              <w:rPr>
                <w:rFonts w:hint="eastAsia" w:ascii="宋体" w:hAnsi="宋体" w:eastAsia="宋体" w:cs="宋体"/>
                <w:color w:val="auto"/>
                <w:spacing w:val="-4"/>
                <w:sz w:val="24"/>
                <w:szCs w:val="24"/>
              </w:rPr>
              <w:t>：</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lang w:val="en-US" w:eastAsia="zh-CN"/>
              </w:rPr>
              <w:t xml:space="preserve">     </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元</w:t>
            </w:r>
            <w:r>
              <w:rPr>
                <w:rFonts w:hint="eastAsia" w:ascii="宋体" w:hAnsi="宋体" w:eastAsia="宋体" w:cs="宋体"/>
                <w:color w:val="auto"/>
                <w:spacing w:val="-4"/>
                <w:sz w:val="24"/>
                <w:szCs w:val="24"/>
                <w:lang w:eastAsia="zh-CN"/>
              </w:rPr>
              <w:t>；</w:t>
            </w:r>
            <w:r>
              <w:rPr>
                <w:rFonts w:hint="eastAsia" w:ascii="宋体" w:hAnsi="宋体" w:eastAsia="宋体" w:cs="宋体"/>
                <w:color w:val="auto"/>
                <w:spacing w:val="-4"/>
                <w:sz w:val="24"/>
                <w:szCs w:val="24"/>
              </w:rPr>
              <w:t>（小写）：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元</w:t>
            </w:r>
          </w:p>
        </w:tc>
      </w:tr>
    </w:tbl>
    <w:p>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lang w:val="zh-CN"/>
        </w:rPr>
        <w:t>投标人需按本表格式填写，不得自行更改。</w:t>
      </w:r>
    </w:p>
    <w:p>
      <w:pPr>
        <w:spacing w:line="360" w:lineRule="auto"/>
        <w:ind w:firstLine="480" w:firstLineChars="200"/>
        <w:rPr>
          <w:rFonts w:hint="eastAsia" w:ascii="仿宋" w:hAnsi="仿宋" w:eastAsia="仿宋" w:cs="仿宋"/>
          <w:b w:val="0"/>
          <w:bCs/>
          <w:color w:val="auto"/>
          <w:kern w:val="0"/>
          <w:sz w:val="24"/>
          <w:lang w:val="zh-CN"/>
        </w:rPr>
      </w:pPr>
      <w:r>
        <w:rPr>
          <w:rFonts w:hint="eastAsia" w:ascii="仿宋" w:hAnsi="仿宋" w:eastAsia="仿宋" w:cs="仿宋"/>
          <w:color w:val="auto"/>
          <w:kern w:val="0"/>
          <w:sz w:val="24"/>
          <w:lang w:val="zh-CN"/>
        </w:rPr>
        <w:t>2</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lang w:val="zh-CN"/>
        </w:rPr>
        <w:t>有关本项目实施所涉及的一切费用均计入报价。</w:t>
      </w:r>
      <w:r>
        <w:rPr>
          <w:rFonts w:hint="eastAsia" w:ascii="仿宋" w:hAnsi="仿宋" w:eastAsia="仿宋" w:cs="仿宋"/>
          <w:b w:val="0"/>
          <w:bCs/>
          <w:color w:val="auto"/>
          <w:kern w:val="0"/>
          <w:sz w:val="24"/>
          <w:lang w:val="zh-CN"/>
        </w:rPr>
        <w:t>采购人将以合同形式有偿取得货物或服务，不接受投标人给予的赠品、回扣或者与采购无关的其他商品、服务，不得出现“0元”“免费赠送”等形式的无偿报价，</w:t>
      </w:r>
      <w:r>
        <w:rPr>
          <w:rFonts w:hint="eastAsia" w:ascii="仿宋" w:hAnsi="仿宋" w:eastAsia="仿宋" w:cs="仿宋"/>
          <w:b w:val="0"/>
          <w:bCs/>
          <w:color w:val="auto"/>
          <w:kern w:val="0"/>
          <w:sz w:val="24"/>
        </w:rPr>
        <w:t>否则视为</w:t>
      </w:r>
      <w:r>
        <w:rPr>
          <w:rFonts w:hint="eastAsia" w:ascii="仿宋" w:hAnsi="仿宋" w:eastAsia="仿宋" w:cs="仿宋"/>
          <w:b w:val="0"/>
          <w:bCs/>
          <w:color w:val="auto"/>
          <w:sz w:val="24"/>
        </w:rPr>
        <w:t>投标文件含有采购人不能接受的附加条件的，投标无效</w:t>
      </w:r>
      <w:r>
        <w:rPr>
          <w:rFonts w:hint="eastAsia" w:ascii="仿宋" w:hAnsi="仿宋" w:eastAsia="仿宋" w:cs="仿宋"/>
          <w:b w:val="0"/>
          <w:bCs/>
          <w:color w:val="auto"/>
          <w:kern w:val="0"/>
          <w:sz w:val="24"/>
          <w:lang w:val="zh-CN"/>
        </w:rPr>
        <w:t>。</w:t>
      </w:r>
    </w:p>
    <w:p>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59"/>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pPr>
        <w:spacing w:line="360" w:lineRule="auto"/>
        <w:ind w:left="4620" w:leftChars="2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w:t>
      </w:r>
    </w:p>
    <w:p>
      <w:pPr>
        <w:pStyle w:val="9"/>
        <w:rPr>
          <w:rFonts w:hint="eastAsia" w:ascii="仿宋" w:hAnsi="仿宋" w:eastAsia="仿宋" w:cs="仿宋"/>
          <w:color w:val="auto"/>
          <w:kern w:val="0"/>
          <w:sz w:val="24"/>
          <w:lang w:val="zh-CN"/>
        </w:rPr>
      </w:pPr>
    </w:p>
    <w:p>
      <w:pPr>
        <w:pStyle w:val="10"/>
        <w:rPr>
          <w:rFonts w:hint="eastAsia" w:ascii="仿宋" w:hAnsi="仿宋" w:eastAsia="仿宋" w:cs="仿宋"/>
          <w:color w:val="auto"/>
          <w:kern w:val="0"/>
          <w:sz w:val="24"/>
          <w:lang w:val="zh-CN"/>
        </w:rPr>
      </w:pPr>
    </w:p>
    <w:p>
      <w:pPr>
        <w:pStyle w:val="11"/>
        <w:rPr>
          <w:rFonts w:hint="eastAsia" w:ascii="仿宋" w:hAnsi="仿宋" w:eastAsia="仿宋" w:cs="仿宋"/>
          <w:color w:val="auto"/>
          <w:kern w:val="0"/>
          <w:sz w:val="24"/>
          <w:lang w:val="zh-CN"/>
        </w:rPr>
      </w:pPr>
    </w:p>
    <w:p>
      <w:pPr>
        <w:rPr>
          <w:rFonts w:hint="eastAsia" w:ascii="仿宋" w:hAnsi="仿宋" w:eastAsia="仿宋" w:cs="仿宋"/>
          <w:color w:val="auto"/>
          <w:kern w:val="0"/>
          <w:sz w:val="24"/>
          <w:lang w:val="zh-CN"/>
        </w:rPr>
      </w:pPr>
    </w:p>
    <w:p>
      <w:pPr>
        <w:pStyle w:val="9"/>
        <w:rPr>
          <w:rFonts w:hint="eastAsia" w:ascii="仿宋" w:hAnsi="仿宋" w:eastAsia="仿宋" w:cs="仿宋"/>
          <w:color w:val="auto"/>
          <w:kern w:val="0"/>
          <w:sz w:val="24"/>
          <w:lang w:val="zh-CN"/>
        </w:rPr>
      </w:pPr>
    </w:p>
    <w:p>
      <w:pPr>
        <w:pStyle w:val="10"/>
        <w:rPr>
          <w:rFonts w:hint="eastAsia" w:ascii="仿宋" w:hAnsi="仿宋" w:eastAsia="仿宋" w:cs="仿宋"/>
          <w:color w:val="auto"/>
          <w:kern w:val="0"/>
          <w:sz w:val="24"/>
          <w:lang w:val="zh-CN"/>
        </w:rPr>
      </w:pPr>
    </w:p>
    <w:p>
      <w:pPr>
        <w:pStyle w:val="11"/>
        <w:rPr>
          <w:rFonts w:hint="eastAsia" w:ascii="仿宋" w:hAnsi="仿宋" w:eastAsia="仿宋" w:cs="仿宋"/>
          <w:color w:val="auto"/>
          <w:kern w:val="0"/>
          <w:sz w:val="24"/>
          <w:lang w:val="zh-CN"/>
        </w:rPr>
      </w:pPr>
    </w:p>
    <w:p>
      <w:pPr>
        <w:widowControl w:val="0"/>
        <w:ind w:firstLine="0"/>
        <w:jc w:val="left"/>
        <w:outlineLvl w:val="9"/>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投标报价明细表格式：</w:t>
      </w:r>
    </w:p>
    <w:p>
      <w:pPr>
        <w:spacing w:line="360" w:lineRule="auto"/>
        <w:jc w:val="center"/>
        <w:rPr>
          <w:rFonts w:hint="eastAsia" w:ascii="宋体" w:hAnsi="宋体" w:eastAsia="宋体" w:cs="宋体"/>
          <w:b/>
          <w:bCs/>
          <w:color w:val="auto"/>
          <w:sz w:val="30"/>
          <w:szCs w:val="30"/>
        </w:rPr>
      </w:pPr>
      <w:bookmarkStart w:id="44" w:name="OLE_LINK14"/>
      <w:r>
        <w:rPr>
          <w:rFonts w:hint="eastAsia" w:ascii="宋体" w:hAnsi="宋体" w:eastAsia="宋体" w:cs="宋体"/>
          <w:b/>
          <w:bCs/>
          <w:color w:val="auto"/>
          <w:sz w:val="30"/>
          <w:szCs w:val="30"/>
        </w:rPr>
        <w:t>投标报价明细表</w:t>
      </w:r>
    </w:p>
    <w:bookmarkEnd w:id="44"/>
    <w:p>
      <w:pPr>
        <w:spacing w:line="240" w:lineRule="auto"/>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rPr>
        <w:t>项目名称：</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lang w:val="en-US" w:eastAsia="zh-CN"/>
        </w:rPr>
        <w:t xml:space="preserve">            </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项目编号：</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lang w:val="en-US" w:eastAsia="zh-CN"/>
        </w:rPr>
        <w:t xml:space="preserve">   </w:t>
      </w:r>
      <w:r>
        <w:rPr>
          <w:rFonts w:hint="eastAsia" w:ascii="宋体" w:hAnsi="宋体" w:eastAsia="宋体" w:cs="宋体"/>
          <w:color w:val="auto"/>
          <w:spacing w:val="-4"/>
          <w:sz w:val="24"/>
          <w:szCs w:val="24"/>
          <w:u w:val="single"/>
        </w:rPr>
        <w:t xml:space="preserve">      </w:t>
      </w:r>
    </w:p>
    <w:p>
      <w:pPr>
        <w:bidi w:val="0"/>
        <w:rPr>
          <w:rFonts w:hint="eastAsia"/>
          <w:color w:val="auto"/>
        </w:rPr>
      </w:pPr>
    </w:p>
    <w:tbl>
      <w:tblPr>
        <w:tblStyle w:val="27"/>
        <w:tblW w:w="9147" w:type="dxa"/>
        <w:jc w:val="center"/>
        <w:tblLayout w:type="fixed"/>
        <w:tblCellMar>
          <w:top w:w="0" w:type="dxa"/>
          <w:left w:w="108" w:type="dxa"/>
          <w:bottom w:w="0" w:type="dxa"/>
          <w:right w:w="108" w:type="dxa"/>
        </w:tblCellMar>
      </w:tblPr>
      <w:tblGrid>
        <w:gridCol w:w="798"/>
        <w:gridCol w:w="2235"/>
        <w:gridCol w:w="1125"/>
        <w:gridCol w:w="1646"/>
        <w:gridCol w:w="1836"/>
        <w:gridCol w:w="1507"/>
      </w:tblGrid>
      <w:tr>
        <w:tblPrEx>
          <w:tblCellMar>
            <w:top w:w="0" w:type="dxa"/>
            <w:left w:w="108" w:type="dxa"/>
            <w:bottom w:w="0" w:type="dxa"/>
            <w:right w:w="108" w:type="dxa"/>
          </w:tblCellMar>
        </w:tblPrEx>
        <w:trPr>
          <w:trHeight w:val="737"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序号</w:t>
            </w:r>
          </w:p>
        </w:tc>
        <w:tc>
          <w:tcPr>
            <w:tcW w:w="223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项目</w:t>
            </w:r>
            <w:r>
              <w:rPr>
                <w:rFonts w:hint="eastAsia" w:ascii="宋体" w:hAnsi="宋体" w:eastAsia="宋体" w:cs="宋体"/>
                <w:b w:val="0"/>
                <w:bCs w:val="0"/>
                <w:color w:val="auto"/>
                <w:kern w:val="0"/>
                <w:sz w:val="24"/>
                <w:szCs w:val="24"/>
                <w:highlight w:val="none"/>
              </w:rPr>
              <w:t>内容</w:t>
            </w:r>
          </w:p>
        </w:tc>
        <w:tc>
          <w:tcPr>
            <w:tcW w:w="11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164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单价（元）</w:t>
            </w:r>
          </w:p>
        </w:tc>
        <w:tc>
          <w:tcPr>
            <w:tcW w:w="183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合计（元）</w:t>
            </w:r>
          </w:p>
        </w:tc>
        <w:tc>
          <w:tcPr>
            <w:tcW w:w="150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备注</w:t>
            </w:r>
          </w:p>
        </w:tc>
      </w:tr>
      <w:tr>
        <w:tblPrEx>
          <w:tblCellMar>
            <w:top w:w="0" w:type="dxa"/>
            <w:left w:w="108" w:type="dxa"/>
            <w:bottom w:w="0" w:type="dxa"/>
            <w:right w:w="108" w:type="dxa"/>
          </w:tblCellMar>
        </w:tblPrEx>
        <w:trPr>
          <w:trHeight w:val="631" w:hRule="atLeast"/>
          <w:jc w:val="center"/>
        </w:trPr>
        <w:tc>
          <w:tcPr>
            <w:tcW w:w="79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235" w:type="dxa"/>
            <w:tcBorders>
              <w:top w:val="nil"/>
              <w:left w:val="nil"/>
              <w:bottom w:val="single" w:color="auto" w:sz="4" w:space="0"/>
              <w:right w:val="single" w:color="auto" w:sz="4" w:space="0"/>
            </w:tcBorders>
            <w:noWrap w:val="0"/>
            <w:vAlign w:val="center"/>
          </w:tcPr>
          <w:p>
            <w:pPr>
              <w:keepNext w:val="0"/>
              <w:keepLines w:val="0"/>
              <w:suppressLineNumbers w:val="0"/>
              <w:tabs>
                <w:tab w:val="left" w:pos="1260"/>
              </w:tabs>
              <w:spacing w:before="0" w:beforeAutospacing="0" w:after="0" w:afterAutospacing="0" w:line="460" w:lineRule="exact"/>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空调拆装、搬运</w:t>
            </w:r>
          </w:p>
        </w:tc>
        <w:tc>
          <w:tcPr>
            <w:tcW w:w="1125"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1106</w:t>
            </w:r>
          </w:p>
        </w:tc>
        <w:tc>
          <w:tcPr>
            <w:tcW w:w="164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83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5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ind w:left="60" w:leftChars="0" w:right="60" w:rightChars="0"/>
              <w:jc w:val="center"/>
              <w:rPr>
                <w:rFonts w:hint="default" w:ascii="宋体" w:hAnsi="宋体" w:eastAsia="宋体" w:cs="宋体"/>
                <w:color w:val="auto"/>
                <w:kern w:val="0"/>
                <w:sz w:val="21"/>
                <w:szCs w:val="21"/>
                <w:lang w:bidi="ar"/>
              </w:rPr>
            </w:pPr>
          </w:p>
        </w:tc>
      </w:tr>
      <w:tr>
        <w:tblPrEx>
          <w:tblCellMar>
            <w:top w:w="0" w:type="dxa"/>
            <w:left w:w="108" w:type="dxa"/>
            <w:bottom w:w="0" w:type="dxa"/>
            <w:right w:w="108" w:type="dxa"/>
          </w:tblCellMar>
        </w:tblPrEx>
        <w:trPr>
          <w:trHeight w:val="580" w:hRule="atLeast"/>
          <w:jc w:val="center"/>
        </w:trPr>
        <w:tc>
          <w:tcPr>
            <w:tcW w:w="79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2235" w:type="dxa"/>
            <w:tcBorders>
              <w:top w:val="nil"/>
              <w:left w:val="nil"/>
              <w:bottom w:val="single" w:color="auto" w:sz="4" w:space="0"/>
              <w:right w:val="single" w:color="auto" w:sz="4" w:space="0"/>
            </w:tcBorders>
            <w:noWrap w:val="0"/>
            <w:vAlign w:val="center"/>
          </w:tcPr>
          <w:p>
            <w:pPr>
              <w:pStyle w:val="24"/>
              <w:keepNext w:val="0"/>
              <w:keepLines w:val="0"/>
              <w:suppressLineNumbers w:val="0"/>
              <w:tabs>
                <w:tab w:val="left" w:pos="1260"/>
              </w:tabs>
              <w:adjustRightInd/>
              <w:spacing w:before="0" w:beforeAutospacing="0" w:after="0" w:afterAutospacing="0" w:line="460" w:lineRule="exact"/>
              <w:ind w:left="0" w:right="0" w:firstLine="240" w:firstLineChars="10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床铺（含床垫）搬运、安装</w:t>
            </w:r>
          </w:p>
        </w:tc>
        <w:tc>
          <w:tcPr>
            <w:tcW w:w="112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488</w:t>
            </w:r>
          </w:p>
        </w:tc>
        <w:tc>
          <w:tcPr>
            <w:tcW w:w="164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83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5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ind w:left="60" w:leftChars="0" w:right="60" w:rightChars="0"/>
              <w:jc w:val="center"/>
              <w:rPr>
                <w:rFonts w:hint="default" w:ascii="宋体" w:hAnsi="宋体" w:eastAsia="宋体" w:cs="宋体"/>
                <w:color w:val="auto"/>
                <w:kern w:val="0"/>
                <w:sz w:val="21"/>
                <w:szCs w:val="21"/>
                <w:lang w:bidi="ar"/>
              </w:rPr>
            </w:pPr>
          </w:p>
        </w:tc>
      </w:tr>
      <w:tr>
        <w:tblPrEx>
          <w:tblCellMar>
            <w:top w:w="0" w:type="dxa"/>
            <w:left w:w="108" w:type="dxa"/>
            <w:bottom w:w="0" w:type="dxa"/>
            <w:right w:w="108" w:type="dxa"/>
          </w:tblCellMar>
        </w:tblPrEx>
        <w:trPr>
          <w:trHeight w:val="580" w:hRule="atLeast"/>
          <w:jc w:val="center"/>
        </w:trPr>
        <w:tc>
          <w:tcPr>
            <w:tcW w:w="79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2235" w:type="dxa"/>
            <w:tcBorders>
              <w:top w:val="nil"/>
              <w:left w:val="nil"/>
              <w:bottom w:val="single" w:color="auto" w:sz="4" w:space="0"/>
              <w:right w:val="single" w:color="auto" w:sz="4" w:space="0"/>
            </w:tcBorders>
            <w:noWrap w:val="0"/>
            <w:vAlign w:val="center"/>
          </w:tcPr>
          <w:p>
            <w:pPr>
              <w:keepNext w:val="0"/>
              <w:keepLines w:val="0"/>
              <w:suppressLineNumbers w:val="0"/>
              <w:tabs>
                <w:tab w:val="left" w:pos="1260"/>
              </w:tabs>
              <w:spacing w:before="0" w:beforeAutospacing="0" w:after="0" w:afterAutospacing="0" w:line="460" w:lineRule="exact"/>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衣柜搬运</w:t>
            </w:r>
          </w:p>
        </w:tc>
        <w:tc>
          <w:tcPr>
            <w:tcW w:w="1125"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518</w:t>
            </w:r>
          </w:p>
        </w:tc>
        <w:tc>
          <w:tcPr>
            <w:tcW w:w="164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83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5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ind w:left="60" w:leftChars="0" w:right="60" w:rightChars="0"/>
              <w:jc w:val="center"/>
              <w:rPr>
                <w:rFonts w:hint="default" w:ascii="宋体" w:hAnsi="宋体" w:eastAsia="宋体" w:cs="宋体"/>
                <w:color w:val="auto"/>
                <w:kern w:val="0"/>
                <w:sz w:val="21"/>
                <w:szCs w:val="21"/>
                <w:lang w:bidi="ar"/>
              </w:rPr>
            </w:pPr>
          </w:p>
        </w:tc>
      </w:tr>
      <w:tr>
        <w:tblPrEx>
          <w:tblCellMar>
            <w:top w:w="0" w:type="dxa"/>
            <w:left w:w="108" w:type="dxa"/>
            <w:bottom w:w="0" w:type="dxa"/>
            <w:right w:w="108" w:type="dxa"/>
          </w:tblCellMar>
        </w:tblPrEx>
        <w:trPr>
          <w:trHeight w:val="580" w:hRule="atLeast"/>
          <w:jc w:val="center"/>
        </w:trPr>
        <w:tc>
          <w:tcPr>
            <w:tcW w:w="79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2235" w:type="dxa"/>
            <w:tcBorders>
              <w:top w:val="nil"/>
              <w:left w:val="nil"/>
              <w:bottom w:val="single" w:color="auto" w:sz="4" w:space="0"/>
              <w:right w:val="single" w:color="auto" w:sz="4" w:space="0"/>
            </w:tcBorders>
            <w:noWrap w:val="0"/>
            <w:vAlign w:val="center"/>
          </w:tcPr>
          <w:p>
            <w:pPr>
              <w:keepNext w:val="0"/>
              <w:keepLines w:val="0"/>
              <w:suppressLineNumbers w:val="0"/>
              <w:tabs>
                <w:tab w:val="left" w:pos="1260"/>
              </w:tabs>
              <w:spacing w:before="0" w:beforeAutospacing="0" w:after="0" w:afterAutospacing="0" w:line="460" w:lineRule="exact"/>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书桌搬运</w:t>
            </w:r>
          </w:p>
        </w:tc>
        <w:tc>
          <w:tcPr>
            <w:tcW w:w="1125"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355</w:t>
            </w:r>
          </w:p>
        </w:tc>
        <w:tc>
          <w:tcPr>
            <w:tcW w:w="164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83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5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ind w:left="60" w:leftChars="0" w:right="60" w:rightChars="0"/>
              <w:jc w:val="center"/>
              <w:rPr>
                <w:rFonts w:hint="default" w:ascii="宋体" w:hAnsi="宋体" w:eastAsia="宋体" w:cs="宋体"/>
                <w:color w:val="auto"/>
                <w:kern w:val="0"/>
                <w:sz w:val="21"/>
                <w:szCs w:val="21"/>
                <w:lang w:bidi="ar"/>
              </w:rPr>
            </w:pPr>
          </w:p>
        </w:tc>
      </w:tr>
      <w:tr>
        <w:tblPrEx>
          <w:tblCellMar>
            <w:top w:w="0" w:type="dxa"/>
            <w:left w:w="108" w:type="dxa"/>
            <w:bottom w:w="0" w:type="dxa"/>
            <w:right w:w="108" w:type="dxa"/>
          </w:tblCellMar>
        </w:tblPrEx>
        <w:trPr>
          <w:trHeight w:val="580" w:hRule="atLeast"/>
          <w:jc w:val="center"/>
        </w:trPr>
        <w:tc>
          <w:tcPr>
            <w:tcW w:w="79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2235" w:type="dxa"/>
            <w:tcBorders>
              <w:top w:val="nil"/>
              <w:left w:val="nil"/>
              <w:bottom w:val="single" w:color="auto" w:sz="4" w:space="0"/>
              <w:right w:val="single" w:color="auto" w:sz="4" w:space="0"/>
            </w:tcBorders>
            <w:noWrap w:val="0"/>
            <w:vAlign w:val="center"/>
          </w:tcPr>
          <w:p>
            <w:pPr>
              <w:keepNext w:val="0"/>
              <w:keepLines w:val="0"/>
              <w:suppressLineNumbers w:val="0"/>
              <w:tabs>
                <w:tab w:val="left" w:pos="1260"/>
              </w:tabs>
              <w:spacing w:before="0" w:beforeAutospacing="0" w:after="0" w:afterAutospacing="0" w:line="460" w:lineRule="exact"/>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热水器拆装、搬运</w:t>
            </w:r>
          </w:p>
        </w:tc>
        <w:tc>
          <w:tcPr>
            <w:tcW w:w="1125"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16</w:t>
            </w:r>
          </w:p>
        </w:tc>
        <w:tc>
          <w:tcPr>
            <w:tcW w:w="164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83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5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ind w:left="60" w:leftChars="0" w:right="60" w:rightChars="0"/>
              <w:jc w:val="center"/>
              <w:rPr>
                <w:rFonts w:hint="default" w:ascii="宋体" w:hAnsi="宋体" w:eastAsia="宋体" w:cs="宋体"/>
                <w:color w:val="auto"/>
                <w:kern w:val="0"/>
                <w:sz w:val="21"/>
                <w:szCs w:val="21"/>
                <w:lang w:bidi="ar"/>
              </w:rPr>
            </w:pPr>
          </w:p>
        </w:tc>
      </w:tr>
      <w:tr>
        <w:tblPrEx>
          <w:tblCellMar>
            <w:top w:w="0" w:type="dxa"/>
            <w:left w:w="108" w:type="dxa"/>
            <w:bottom w:w="0" w:type="dxa"/>
            <w:right w:w="108" w:type="dxa"/>
          </w:tblCellMar>
        </w:tblPrEx>
        <w:trPr>
          <w:trHeight w:val="580" w:hRule="atLeast"/>
          <w:jc w:val="center"/>
        </w:trPr>
        <w:tc>
          <w:tcPr>
            <w:tcW w:w="79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4"/>
                <w:szCs w:val="24"/>
                <w:highlight w:val="none"/>
                <w:lang w:val="en-US" w:eastAsia="zh-CN"/>
              </w:rPr>
            </w:pPr>
          </w:p>
        </w:tc>
        <w:tc>
          <w:tcPr>
            <w:tcW w:w="223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12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4" w:lineRule="auto"/>
              <w:ind w:left="60" w:leftChars="0" w:right="60" w:rightChars="0"/>
              <w:jc w:val="center"/>
              <w:rPr>
                <w:rFonts w:hint="eastAsia" w:ascii="宋体" w:hAnsi="宋体" w:eastAsia="宋体" w:cs="宋体"/>
                <w:color w:val="auto"/>
                <w:kern w:val="0"/>
                <w:sz w:val="24"/>
                <w:szCs w:val="24"/>
                <w:highlight w:val="none"/>
              </w:rPr>
            </w:pPr>
          </w:p>
        </w:tc>
        <w:tc>
          <w:tcPr>
            <w:tcW w:w="164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83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5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ind w:left="60" w:leftChars="0" w:right="60" w:rightChars="0"/>
              <w:jc w:val="center"/>
              <w:rPr>
                <w:rFonts w:hint="default" w:ascii="宋体" w:hAnsi="宋体" w:eastAsia="宋体" w:cs="宋体"/>
                <w:color w:val="auto"/>
                <w:kern w:val="0"/>
                <w:sz w:val="21"/>
                <w:szCs w:val="21"/>
                <w:lang w:bidi="ar"/>
              </w:rPr>
            </w:pPr>
          </w:p>
        </w:tc>
      </w:tr>
      <w:tr>
        <w:tblPrEx>
          <w:tblCellMar>
            <w:top w:w="0" w:type="dxa"/>
            <w:left w:w="108" w:type="dxa"/>
            <w:bottom w:w="0" w:type="dxa"/>
            <w:right w:w="108" w:type="dxa"/>
          </w:tblCellMar>
        </w:tblPrEx>
        <w:trPr>
          <w:trHeight w:val="580" w:hRule="atLeast"/>
          <w:jc w:val="center"/>
        </w:trPr>
        <w:tc>
          <w:tcPr>
            <w:tcW w:w="79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4"/>
                <w:szCs w:val="24"/>
                <w:highlight w:val="none"/>
                <w:lang w:val="en-US" w:eastAsia="zh-CN"/>
              </w:rPr>
            </w:pPr>
          </w:p>
        </w:tc>
        <w:tc>
          <w:tcPr>
            <w:tcW w:w="223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12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24" w:lineRule="auto"/>
              <w:ind w:left="60" w:leftChars="0" w:right="60" w:rightChars="0"/>
              <w:jc w:val="center"/>
              <w:rPr>
                <w:rFonts w:hint="eastAsia" w:ascii="宋体" w:hAnsi="宋体" w:eastAsia="宋体" w:cs="宋体"/>
                <w:color w:val="auto"/>
                <w:kern w:val="0"/>
                <w:sz w:val="24"/>
                <w:szCs w:val="24"/>
                <w:highlight w:val="none"/>
              </w:rPr>
            </w:pPr>
          </w:p>
        </w:tc>
        <w:tc>
          <w:tcPr>
            <w:tcW w:w="164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83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5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ind w:left="60" w:leftChars="0" w:right="60" w:rightChars="0"/>
              <w:jc w:val="center"/>
              <w:rPr>
                <w:rFonts w:hint="default" w:ascii="宋体" w:hAnsi="宋体" w:eastAsia="宋体" w:cs="宋体"/>
                <w:color w:val="auto"/>
                <w:kern w:val="0"/>
                <w:sz w:val="21"/>
                <w:szCs w:val="21"/>
                <w:lang w:bidi="ar"/>
              </w:rPr>
            </w:pPr>
          </w:p>
        </w:tc>
      </w:tr>
      <w:tr>
        <w:tblPrEx>
          <w:tblCellMar>
            <w:top w:w="0" w:type="dxa"/>
            <w:left w:w="108" w:type="dxa"/>
            <w:bottom w:w="0" w:type="dxa"/>
            <w:right w:w="108" w:type="dxa"/>
          </w:tblCellMar>
        </w:tblPrEx>
        <w:trPr>
          <w:trHeight w:val="960" w:hRule="atLeast"/>
          <w:jc w:val="center"/>
        </w:trPr>
        <w:tc>
          <w:tcPr>
            <w:tcW w:w="303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4"/>
                <w:szCs w:val="24"/>
                <w:highlight w:val="none"/>
                <w:lang w:val="en-US"/>
              </w:rPr>
            </w:pPr>
            <w:r>
              <w:rPr>
                <w:rFonts w:hint="eastAsia" w:ascii="宋体" w:hAnsi="宋体" w:eastAsia="宋体" w:cs="宋体"/>
                <w:color w:val="auto"/>
                <w:spacing w:val="-4"/>
                <w:sz w:val="24"/>
                <w:szCs w:val="24"/>
              </w:rPr>
              <w:t>投标</w:t>
            </w:r>
            <w:r>
              <w:rPr>
                <w:rFonts w:hint="eastAsia" w:ascii="宋体" w:hAnsi="宋体" w:eastAsia="宋体" w:cs="宋体"/>
                <w:color w:val="auto"/>
                <w:spacing w:val="-4"/>
                <w:sz w:val="24"/>
                <w:szCs w:val="24"/>
                <w:lang w:val="en-US" w:eastAsia="zh-CN"/>
              </w:rPr>
              <w:t>总价</w:t>
            </w:r>
          </w:p>
        </w:tc>
        <w:tc>
          <w:tcPr>
            <w:tcW w:w="611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大写：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元（小写）：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元</w:t>
            </w:r>
          </w:p>
        </w:tc>
      </w:tr>
    </w:tbl>
    <w:p>
      <w:pPr>
        <w:keepNext w:val="0"/>
        <w:keepLines w:val="0"/>
        <w:pageBreakBefore w:val="0"/>
        <w:widowControl w:val="0"/>
        <w:kinsoku/>
        <w:wordWrap/>
        <w:overflowPunct/>
        <w:topLinePunct w:val="0"/>
        <w:bidi w:val="0"/>
        <w:snapToGrid w:val="0"/>
        <w:spacing w:line="312" w:lineRule="auto"/>
        <w:rPr>
          <w:rFonts w:hint="eastAsia" w:asciiTheme="minorEastAsia" w:hAnsiTheme="minorEastAsia" w:eastAsiaTheme="minorEastAsia" w:cstheme="minorEastAsia"/>
          <w:color w:val="FF0000"/>
          <w:sz w:val="24"/>
          <w:szCs w:val="24"/>
          <w:lang w:val="en-US" w:eastAsia="zh-CN"/>
        </w:rPr>
      </w:pPr>
    </w:p>
    <w:p>
      <w:pPr>
        <w:keepNext w:val="0"/>
        <w:keepLines w:val="0"/>
        <w:pageBreakBefore w:val="0"/>
        <w:widowControl w:val="0"/>
        <w:kinsoku/>
        <w:wordWrap/>
        <w:overflowPunct/>
        <w:topLinePunct w:val="0"/>
        <w:bidi w:val="0"/>
        <w:snapToGrid w:val="0"/>
        <w:spacing w:line="312" w:lineRule="auto"/>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FF0000"/>
          <w:sz w:val="24"/>
          <w:szCs w:val="24"/>
          <w:lang w:val="en-US" w:eastAsia="zh-CN"/>
        </w:rPr>
        <w:t>注：</w:t>
      </w:r>
      <w:r>
        <w:rPr>
          <w:rFonts w:hint="eastAsia" w:asciiTheme="minorEastAsia" w:hAnsiTheme="minorEastAsia" w:eastAsiaTheme="minorEastAsia" w:cstheme="minorEastAsia"/>
          <w:b/>
          <w:bCs/>
          <w:color w:val="FF0000"/>
          <w:sz w:val="24"/>
          <w:szCs w:val="24"/>
          <w:lang w:val="en-US" w:eastAsia="zh-CN"/>
        </w:rPr>
        <w:t>1.本项目预算金额：698150元，投标总价不得超过预算金额。</w:t>
      </w:r>
    </w:p>
    <w:p>
      <w:pPr>
        <w:keepNext w:val="0"/>
        <w:keepLines w:val="0"/>
        <w:pageBreakBefore w:val="0"/>
        <w:widowControl w:val="0"/>
        <w:kinsoku/>
        <w:wordWrap/>
        <w:overflowPunct/>
        <w:topLinePunct w:val="0"/>
        <w:bidi w:val="0"/>
        <w:snapToGrid w:val="0"/>
        <w:spacing w:line="312"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报价一经涂改，应在涂改处加盖单位公章或者由法定代表人或授权代表签字或盖章，否则其投标作无效标处理。</w:t>
      </w:r>
    </w:p>
    <w:p>
      <w:pPr>
        <w:keepNext w:val="0"/>
        <w:keepLines w:val="0"/>
        <w:pageBreakBefore w:val="0"/>
        <w:widowControl w:val="0"/>
        <w:kinsoku/>
        <w:wordWrap/>
        <w:overflowPunct/>
        <w:topLinePunct w:val="0"/>
        <w:autoSpaceDE w:val="0"/>
        <w:autoSpaceDN w:val="0"/>
        <w:bidi w:val="0"/>
        <w:adjustRightInd w:val="0"/>
        <w:spacing w:after="120" w:line="312" w:lineRule="auto"/>
        <w:ind w:firstLine="480" w:firstLineChars="200"/>
        <w:textAlignment w:val="baseline"/>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本表“投标总价”应与“开标一览表”中“投标价合计”相应一致。</w:t>
      </w:r>
    </w:p>
    <w:p>
      <w:pPr>
        <w:pStyle w:val="9"/>
        <w:ind w:firstLine="480" w:firstLineChars="200"/>
        <w:rPr>
          <w:rFonts w:hint="default" w:eastAsiaTheme="minorEastAsia"/>
          <w:lang w:val="en-US" w:eastAsia="zh-CN"/>
        </w:rPr>
      </w:pPr>
      <w:r>
        <w:rPr>
          <w:rFonts w:hint="eastAsia" w:asciiTheme="minorEastAsia" w:hAnsiTheme="minorEastAsia" w:eastAsiaTheme="minorEastAsia" w:cstheme="minorEastAsia"/>
          <w:color w:val="auto"/>
          <w:kern w:val="0"/>
          <w:sz w:val="24"/>
          <w:szCs w:val="24"/>
          <w:lang w:val="en-US" w:eastAsia="zh-CN"/>
        </w:rPr>
        <w:t>4.以上数量为预计数，最终数量及结算金额以学校实际为准。</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pPr>
        <w:spacing w:line="360" w:lineRule="auto"/>
        <w:rPr>
          <w:rFonts w:hint="eastAsia" w:ascii="宋体" w:hAnsi="宋体" w:eastAsia="宋体" w:cs="宋体"/>
          <w:snapToGrid w:val="0"/>
          <w:color w:val="auto"/>
          <w:kern w:val="0"/>
          <w:sz w:val="24"/>
          <w:szCs w:val="24"/>
        </w:rPr>
      </w:pPr>
      <w:r>
        <w:rPr>
          <w:rFonts w:hint="eastAsia" w:ascii="宋体" w:hAnsi="宋体" w:eastAsia="宋体" w:cs="宋体"/>
          <w:color w:val="auto"/>
          <w:sz w:val="24"/>
          <w:szCs w:val="24"/>
        </w:rPr>
        <w:t>法定代表人或授权代表（签字或盖章）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pPr>
        <w:pStyle w:val="44"/>
        <w:widowControl w:val="0"/>
        <w:snapToGrid w:val="0"/>
        <w:spacing w:after="156" w:afterLines="50" w:line="312" w:lineRule="auto"/>
        <w:jc w:val="both"/>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pPr>
        <w:rPr>
          <w:rFonts w:hint="eastAsia"/>
        </w:rPr>
        <w:sectPr>
          <w:pgSz w:w="11906" w:h="16838"/>
          <w:pgMar w:top="1247" w:right="1418" w:bottom="1276" w:left="1418" w:header="624" w:footer="992" w:gutter="0"/>
          <w:pgNumType w:fmt="decimal"/>
          <w:cols w:space="720" w:num="1"/>
          <w:titlePg/>
          <w:docGrid w:linePitch="312" w:charSpace="0"/>
        </w:sectPr>
      </w:pPr>
    </w:p>
    <w:p>
      <w:pPr>
        <w:snapToGrid w:val="0"/>
        <w:spacing w:before="50" w:after="156" w:afterLines="50" w:line="240" w:lineRule="auto"/>
        <w:jc w:val="left"/>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中小企业声明函格式：</w:t>
      </w:r>
    </w:p>
    <w:p>
      <w:pPr>
        <w:spacing w:line="360" w:lineRule="auto"/>
        <w:jc w:val="center"/>
        <w:rPr>
          <w:rFonts w:hint="default"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中小企业声明函（服务、工程）（如是）</w:t>
      </w:r>
    </w:p>
    <w:p>
      <w:pPr>
        <w:autoSpaceDE w:val="0"/>
        <w:autoSpaceDN w:val="0"/>
        <w:adjustRightInd w:val="0"/>
        <w:spacing w:line="360" w:lineRule="auto"/>
        <w:ind w:right="-54" w:firstLine="720" w:firstLineChars="300"/>
        <w:jc w:val="left"/>
        <w:textAlignment w:val="baseline"/>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auto"/>
          <w:kern w:val="0"/>
          <w:sz w:val="24"/>
          <w:szCs w:val="24"/>
          <w:u w:val="single"/>
          <w:lang w:val="en-US" w:eastAsia="zh-CN"/>
        </w:rPr>
        <w:t>浦江县教育发展服务中心</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b/>
          <w:bCs/>
          <w:color w:val="auto"/>
          <w:kern w:val="0"/>
          <w:sz w:val="24"/>
          <w:szCs w:val="24"/>
          <w:u w:val="single"/>
          <w:lang w:eastAsia="zh-CN"/>
        </w:rPr>
        <w:t>浦江县教育系统有关学校空调等拆装服务项目</w:t>
      </w:r>
      <w:r>
        <w:rPr>
          <w:rFonts w:hint="eastAsia" w:asciiTheme="minorEastAsia" w:hAnsiTheme="minorEastAsia" w:eastAsiaTheme="minorEastAsia" w:cstheme="minorEastAsia"/>
          <w:color w:val="auto"/>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autoSpaceDE w:val="0"/>
        <w:autoSpaceDN w:val="0"/>
        <w:adjustRightInd w:val="0"/>
        <w:spacing w:line="360" w:lineRule="auto"/>
        <w:ind w:firstLine="480" w:firstLineChars="200"/>
        <w:jc w:val="left"/>
        <w:rPr>
          <w:rFonts w:hint="default" w:asciiTheme="minorEastAsia" w:hAnsiTheme="minorEastAsia" w:eastAsiaTheme="minorEastAsia" w:cstheme="minorEastAsia"/>
          <w:iCs/>
          <w:color w:val="auto"/>
          <w:sz w:val="24"/>
          <w:szCs w:val="24"/>
        </w:rPr>
      </w:pPr>
      <w:r>
        <w:rPr>
          <w:rFonts w:hint="eastAsia" w:asciiTheme="minorEastAsia" w:hAnsiTheme="minorEastAsia" w:eastAsiaTheme="minorEastAsia" w:cstheme="minorEastAsia"/>
          <w:color w:val="auto"/>
          <w:kern w:val="0"/>
          <w:sz w:val="24"/>
          <w:szCs w:val="24"/>
          <w:u w:val="single"/>
        </w:rPr>
        <w:t>1</w:t>
      </w:r>
      <w:r>
        <w:rPr>
          <w:rFonts w:hint="eastAsia" w:asciiTheme="minorEastAsia" w:hAnsiTheme="minorEastAsia" w:eastAsiaTheme="minorEastAsia" w:cstheme="minorEastAsia"/>
          <w:color w:val="auto"/>
          <w:kern w:val="0"/>
          <w:sz w:val="24"/>
          <w:szCs w:val="24"/>
          <w:u w:val="single"/>
          <w:lang w:val="en-US" w:eastAsia="zh-CN"/>
        </w:rPr>
        <w:t>.</w:t>
      </w:r>
      <w:r>
        <w:rPr>
          <w:rFonts w:hint="eastAsia" w:asciiTheme="minorEastAsia" w:hAnsiTheme="minorEastAsia" w:eastAsiaTheme="minorEastAsia" w:cstheme="minorEastAsia"/>
          <w:b/>
          <w:bCs/>
          <w:color w:val="auto"/>
          <w:kern w:val="0"/>
          <w:sz w:val="24"/>
          <w:szCs w:val="24"/>
          <w:u w:val="single"/>
        </w:rPr>
        <w:t>浦江县教育系统有关学校空调等拆装服务项目</w:t>
      </w:r>
      <w:r>
        <w:rPr>
          <w:rFonts w:hint="eastAsia" w:asciiTheme="minorEastAsia" w:hAnsiTheme="minorEastAsia" w:eastAsiaTheme="minorEastAsia" w:cstheme="minorEastAsia"/>
          <w:color w:val="auto"/>
          <w:kern w:val="0"/>
          <w:sz w:val="24"/>
          <w:szCs w:val="24"/>
          <w:u w:val="single"/>
        </w:rPr>
        <w:t>（标的名称）</w:t>
      </w:r>
      <w:r>
        <w:rPr>
          <w:rFonts w:hint="eastAsia" w:asciiTheme="minorEastAsia" w:hAnsiTheme="minorEastAsia" w:eastAsiaTheme="minorEastAsia" w:cstheme="minorEastAsia"/>
          <w:iCs/>
          <w:color w:val="auto"/>
          <w:w w:val="99"/>
          <w:sz w:val="24"/>
          <w:szCs w:val="24"/>
        </w:rPr>
        <w:t>，</w:t>
      </w:r>
      <w:r>
        <w:rPr>
          <w:rFonts w:hint="eastAsia" w:asciiTheme="minorEastAsia" w:hAnsiTheme="minorEastAsia" w:eastAsiaTheme="minorEastAsia" w:cstheme="minorEastAsia"/>
          <w:color w:val="auto"/>
          <w:kern w:val="0"/>
          <w:sz w:val="24"/>
          <w:szCs w:val="24"/>
        </w:rPr>
        <w:t>属于</w:t>
      </w:r>
      <w:r>
        <w:rPr>
          <w:rFonts w:hint="eastAsia" w:asciiTheme="minorEastAsia" w:hAnsiTheme="minorEastAsia" w:eastAsiaTheme="minorEastAsia" w:cstheme="minorEastAsia"/>
          <w:b/>
          <w:bCs/>
          <w:color w:val="auto"/>
          <w:kern w:val="0"/>
          <w:sz w:val="24"/>
          <w:szCs w:val="24"/>
          <w:u w:val="single"/>
        </w:rPr>
        <w:t>（十六）其他未列明行业</w:t>
      </w:r>
      <w:r>
        <w:rPr>
          <w:rFonts w:hint="eastAsia" w:asciiTheme="minorEastAsia" w:hAnsiTheme="minorEastAsia" w:eastAsiaTheme="minorEastAsia" w:cstheme="minorEastAsia"/>
          <w:color w:val="auto"/>
          <w:kern w:val="0"/>
          <w:sz w:val="24"/>
          <w:szCs w:val="24"/>
          <w:u w:val="single"/>
        </w:rPr>
        <w:t>（采购文件中明确的所属行业）</w:t>
      </w:r>
      <w:r>
        <w:rPr>
          <w:rFonts w:hint="eastAsia" w:asciiTheme="minorEastAsia" w:hAnsiTheme="minorEastAsia" w:eastAsiaTheme="minorEastAsia" w:cstheme="minorEastAsia"/>
          <w:iCs/>
          <w:color w:val="auto"/>
          <w:w w:val="99"/>
          <w:sz w:val="24"/>
          <w:szCs w:val="24"/>
        </w:rPr>
        <w:t>；</w:t>
      </w:r>
      <w:r>
        <w:rPr>
          <w:rFonts w:hint="eastAsia" w:asciiTheme="minorEastAsia" w:hAnsiTheme="minorEastAsia" w:eastAsiaTheme="minorEastAsia" w:cstheme="minorEastAsia"/>
          <w:color w:val="auto"/>
          <w:kern w:val="0"/>
          <w:sz w:val="24"/>
          <w:szCs w:val="24"/>
        </w:rPr>
        <w:t>承建（承接）企业为</w:t>
      </w:r>
      <w:r>
        <w:rPr>
          <w:rFonts w:hint="eastAsia" w:asciiTheme="minorEastAsia" w:hAnsiTheme="minorEastAsia" w:eastAsiaTheme="minorEastAsia" w:cstheme="minorEastAsia"/>
          <w:color w:val="auto"/>
          <w:kern w:val="0"/>
          <w:sz w:val="24"/>
          <w:szCs w:val="24"/>
          <w:u w:val="single"/>
        </w:rPr>
        <w:t>（企业名称）</w:t>
      </w:r>
      <w:r>
        <w:rPr>
          <w:rFonts w:hint="eastAsia" w:asciiTheme="minorEastAsia" w:hAnsiTheme="minorEastAsia" w:eastAsiaTheme="minorEastAsia" w:cstheme="minorEastAsia"/>
          <w:color w:val="auto"/>
          <w:kern w:val="0"/>
          <w:sz w:val="24"/>
          <w:szCs w:val="24"/>
        </w:rPr>
        <w:t>，从业人员</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rPr>
        <w:tab/>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人，营业收入为</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rPr>
        <w:tab/>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万元，</w:t>
      </w:r>
      <w:r>
        <w:rPr>
          <w:rFonts w:hint="eastAsia" w:asciiTheme="minorEastAsia" w:hAnsiTheme="minorEastAsia" w:eastAsiaTheme="minorEastAsia" w:cstheme="minorEastAsia"/>
          <w:iCs/>
          <w:color w:val="auto"/>
          <w:sz w:val="24"/>
          <w:szCs w:val="24"/>
        </w:rPr>
        <w:t>资产总额为</w:t>
      </w:r>
      <w:r>
        <w:rPr>
          <w:rFonts w:hint="eastAsia" w:asciiTheme="minorEastAsia" w:hAnsiTheme="minorEastAsia" w:eastAsiaTheme="minorEastAsia" w:cstheme="minorEastAsia"/>
          <w:iCs/>
          <w:color w:val="auto"/>
          <w:sz w:val="24"/>
          <w:szCs w:val="24"/>
          <w:u w:val="single"/>
        </w:rPr>
        <w:t xml:space="preserve"> </w:t>
      </w:r>
      <w:r>
        <w:rPr>
          <w:rFonts w:hint="eastAsia" w:asciiTheme="minorEastAsia" w:hAnsiTheme="minorEastAsia" w:eastAsiaTheme="minorEastAsia" w:cstheme="minorEastAsia"/>
          <w:iCs/>
          <w:color w:val="auto"/>
          <w:sz w:val="24"/>
          <w:szCs w:val="24"/>
          <w:u w:val="single"/>
        </w:rPr>
        <w:tab/>
      </w:r>
      <w:r>
        <w:rPr>
          <w:rFonts w:hint="eastAsia" w:asciiTheme="minorEastAsia" w:hAnsiTheme="minorEastAsia" w:eastAsiaTheme="minorEastAsia" w:cstheme="minorEastAsia"/>
          <w:iCs/>
          <w:color w:val="auto"/>
          <w:sz w:val="24"/>
          <w:szCs w:val="24"/>
        </w:rPr>
        <w:t>万元</w:t>
      </w:r>
      <w:r>
        <w:rPr>
          <w:rFonts w:hint="eastAsia" w:asciiTheme="minorEastAsia" w:hAnsiTheme="minorEastAsia" w:eastAsiaTheme="minorEastAsia" w:cstheme="minorEastAsia"/>
          <w:b/>
          <w:bCs/>
          <w:color w:val="auto"/>
          <w:kern w:val="0"/>
          <w:sz w:val="24"/>
          <w:szCs w:val="24"/>
          <w:vertAlign w:val="superscript"/>
        </w:rPr>
        <w:footnoteReference w:id="0"/>
      </w:r>
      <w:r>
        <w:rPr>
          <w:rFonts w:hint="eastAsia" w:asciiTheme="minorEastAsia" w:hAnsiTheme="minorEastAsia" w:eastAsiaTheme="minorEastAsia" w:cstheme="minorEastAsia"/>
          <w:color w:val="auto"/>
          <w:kern w:val="0"/>
          <w:sz w:val="24"/>
          <w:szCs w:val="24"/>
        </w:rPr>
        <w:t>，属于</w:t>
      </w:r>
      <w:r>
        <w:rPr>
          <w:rFonts w:hint="eastAsia" w:asciiTheme="minorEastAsia" w:hAnsiTheme="minorEastAsia" w:eastAsiaTheme="minorEastAsia" w:cstheme="minorEastAsia"/>
          <w:b/>
          <w:bCs/>
          <w:color w:val="auto"/>
          <w:kern w:val="0"/>
          <w:sz w:val="24"/>
          <w:szCs w:val="24"/>
          <w:u w:val="single"/>
          <w:lang w:val="en-US" w:eastAsia="zh-CN"/>
        </w:rPr>
        <w:t xml:space="preserve">     企业</w:t>
      </w:r>
      <w:r>
        <w:rPr>
          <w:rFonts w:hint="eastAsia" w:asciiTheme="minorEastAsia" w:hAnsiTheme="minorEastAsia" w:eastAsiaTheme="minorEastAsia" w:cstheme="minorEastAsia"/>
          <w:color w:val="auto"/>
          <w:kern w:val="0"/>
          <w:sz w:val="24"/>
          <w:szCs w:val="24"/>
          <w:u w:val="single"/>
        </w:rPr>
        <w:t>（中型企业、小型企业、微型企业）</w:t>
      </w:r>
      <w:r>
        <w:rPr>
          <w:rFonts w:hint="eastAsia" w:asciiTheme="minorEastAsia" w:hAnsiTheme="minorEastAsia" w:eastAsiaTheme="minorEastAsia" w:cstheme="minorEastAsia"/>
          <w:color w:val="auto"/>
          <w:kern w:val="0"/>
          <w:sz w:val="24"/>
          <w:szCs w:val="24"/>
        </w:rPr>
        <w:t>；</w:t>
      </w:r>
    </w:p>
    <w:p>
      <w:pPr>
        <w:autoSpaceDE w:val="0"/>
        <w:autoSpaceDN w:val="0"/>
        <w:adjustRightInd w:val="0"/>
        <w:spacing w:before="11" w:line="360" w:lineRule="auto"/>
        <w:ind w:left="860"/>
        <w:jc w:val="left"/>
        <w:textAlignment w:val="baseline"/>
        <w:rPr>
          <w:rFonts w:hint="default" w:asciiTheme="minorEastAsia" w:hAnsiTheme="minorEastAsia" w:eastAsiaTheme="minorEastAsia" w:cstheme="minorEastAsia"/>
          <w:iCs/>
          <w:color w:val="auto"/>
          <w:kern w:val="0"/>
          <w:sz w:val="24"/>
          <w:szCs w:val="24"/>
        </w:rPr>
      </w:pPr>
      <w:r>
        <w:rPr>
          <w:rFonts w:hint="eastAsia" w:asciiTheme="minorEastAsia" w:hAnsiTheme="minorEastAsia" w:eastAsiaTheme="minorEastAsia" w:cstheme="minorEastAsia"/>
          <w:iCs/>
          <w:color w:val="auto"/>
          <w:kern w:val="0"/>
          <w:sz w:val="24"/>
          <w:szCs w:val="24"/>
        </w:rPr>
        <w:t>……</w:t>
      </w:r>
    </w:p>
    <w:p>
      <w:pPr>
        <w:autoSpaceDE w:val="0"/>
        <w:autoSpaceDN w:val="0"/>
        <w:adjustRightInd w:val="0"/>
        <w:spacing w:before="108" w:line="360" w:lineRule="auto"/>
        <w:ind w:right="-54" w:firstLine="645"/>
        <w:jc w:val="left"/>
        <w:textAlignment w:val="baseline"/>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以上企业，不属于大企业的分支机构，不存在控股股东为大企业的情形，也不存在与大企业的负责人为同一人的情形。</w:t>
      </w:r>
    </w:p>
    <w:p>
      <w:pPr>
        <w:autoSpaceDE w:val="0"/>
        <w:autoSpaceDN w:val="0"/>
        <w:adjustRightInd w:val="0"/>
        <w:spacing w:line="360" w:lineRule="auto"/>
        <w:ind w:right="-54" w:firstLine="640"/>
        <w:jc w:val="left"/>
        <w:textAlignment w:val="baseline"/>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本企业对上述声明内容的真实性负责。如有虚假，将依法承担相应责任。</w:t>
      </w:r>
    </w:p>
    <w:p>
      <w:pPr>
        <w:autoSpaceDE w:val="0"/>
        <w:autoSpaceDN w:val="0"/>
        <w:adjustRightInd w:val="0"/>
        <w:spacing w:line="360" w:lineRule="auto"/>
        <w:jc w:val="left"/>
        <w:rPr>
          <w:rFonts w:hint="default" w:asciiTheme="minorEastAsia" w:hAnsiTheme="minorEastAsia" w:eastAsiaTheme="minorEastAsia" w:cstheme="minorEastAsia"/>
          <w:color w:val="auto"/>
          <w:kern w:val="0"/>
          <w:sz w:val="24"/>
          <w:szCs w:val="24"/>
        </w:rPr>
      </w:pPr>
    </w:p>
    <w:p>
      <w:pPr>
        <w:autoSpaceDE w:val="0"/>
        <w:autoSpaceDN w:val="0"/>
        <w:adjustRightInd w:val="0"/>
        <w:spacing w:line="360" w:lineRule="auto"/>
        <w:ind w:firstLine="480" w:firstLineChars="200"/>
        <w:jc w:val="left"/>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投标人名称（电子签章）：</w:t>
      </w:r>
    </w:p>
    <w:p>
      <w:pPr>
        <w:autoSpaceDE w:val="0"/>
        <w:autoSpaceDN w:val="0"/>
        <w:adjustRightInd w:val="0"/>
        <w:spacing w:line="360" w:lineRule="auto"/>
        <w:ind w:firstLine="480" w:firstLineChars="200"/>
        <w:jc w:val="left"/>
        <w:rPr>
          <w:rFonts w:hint="default"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kern w:val="0"/>
          <w:sz w:val="24"/>
          <w:szCs w:val="24"/>
        </w:rPr>
        <w:t>日期：</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pPr>
        <w:snapToGrid w:val="0"/>
        <w:spacing w:before="50" w:after="50" w:line="360" w:lineRule="auto"/>
        <w:rPr>
          <w:rFonts w:hint="default" w:asciiTheme="minorEastAsia" w:hAnsiTheme="minorEastAsia" w:eastAsiaTheme="minorEastAsia" w:cstheme="minorEastAsia"/>
          <w:color w:val="auto"/>
          <w:sz w:val="24"/>
          <w:szCs w:val="24"/>
        </w:rPr>
      </w:pPr>
    </w:p>
    <w:p>
      <w:pPr>
        <w:spacing w:line="240" w:lineRule="auto"/>
        <w:rPr>
          <w:rFonts w:hint="default" w:asciiTheme="minorEastAsia" w:hAnsiTheme="minorEastAsia" w:eastAsiaTheme="minorEastAsia" w:cstheme="minorEastAsia"/>
          <w:color w:val="auto"/>
          <w:sz w:val="24"/>
          <w:szCs w:val="24"/>
        </w:rPr>
      </w:pPr>
    </w:p>
    <w:p>
      <w:pPr>
        <w:spacing w:line="240" w:lineRule="auto"/>
        <w:rPr>
          <w:rFonts w:hint="default"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pPr>
        <w:snapToGrid w:val="0"/>
        <w:spacing w:before="156" w:beforeLines="50" w:after="50" w:line="240" w:lineRule="auto"/>
        <w:rPr>
          <w:rFonts w:asciiTheme="minorEastAsia" w:hAnsiTheme="minorEastAsia" w:eastAsiaTheme="minorEastAsia" w:cstheme="minorEastAsia"/>
          <w:b/>
          <w:color w:val="000000" w:themeColor="text1"/>
          <w:sz w:val="24"/>
          <w:szCs w:val="24"/>
          <w14:textFill>
            <w14:solidFill>
              <w14:schemeClr w14:val="tx1"/>
            </w14:solidFill>
          </w14:textFill>
        </w:rPr>
      </w:pPr>
    </w:p>
    <w:p>
      <w:pPr>
        <w:snapToGrid w:val="0"/>
        <w:spacing w:before="156" w:beforeLines="50" w:after="50" w:line="240" w:lineRule="auto"/>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残疾人福利性单位声明函格式：</w:t>
      </w:r>
    </w:p>
    <w:p>
      <w:pPr>
        <w:spacing w:line="240" w:lineRule="auto"/>
        <w:jc w:val="center"/>
        <w:rPr>
          <w:rFonts w:hint="default" w:asciiTheme="minorEastAsia" w:hAnsiTheme="minorEastAsia" w:eastAsiaTheme="minorEastAsia" w:cstheme="minorEastAsia"/>
          <w:b/>
          <w:bCs/>
          <w:color w:val="000000" w:themeColor="text1"/>
          <w:sz w:val="30"/>
          <w:szCs w:val="30"/>
          <w14:textFill>
            <w14:solidFill>
              <w14:schemeClr w14:val="tx1"/>
            </w14:solidFill>
          </w14:textFill>
        </w:rPr>
      </w:pPr>
      <w:r>
        <w:rPr>
          <w:rFonts w:asciiTheme="minorEastAsia" w:hAnsiTheme="minorEastAsia" w:eastAsiaTheme="minorEastAsia" w:cstheme="minorEastAsia"/>
          <w:b/>
          <w:bCs/>
          <w:color w:val="000000" w:themeColor="text1"/>
          <w:sz w:val="30"/>
          <w:szCs w:val="30"/>
          <w14:textFill>
            <w14:solidFill>
              <w14:schemeClr w14:val="tx1"/>
            </w14:solidFill>
          </w14:textFill>
        </w:rPr>
        <w:t>残疾人福利性单位声明函（如是）</w:t>
      </w:r>
    </w:p>
    <w:p>
      <w:pPr>
        <w:widowControl/>
        <w:spacing w:before="100" w:beforeAutospacing="1" w:after="100" w:afterAutospacing="1" w:line="480" w:lineRule="auto"/>
        <w:ind w:firstLine="360" w:firstLineChars="150"/>
        <w:jc w:val="left"/>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本单位郑重声明，根据《财政部 民政部 中国残疾人联合会关于促进残疾人就业政府采购政策的通知》（财库〔2017〕141 号）的规定，本单位为符合条件的残疾人福利性单位，且本单位参加</w:t>
      </w: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项目名称   </w:t>
      </w:r>
      <w:r>
        <w:rPr>
          <w:rFonts w:asciiTheme="minorEastAsia" w:hAnsiTheme="minorEastAsia" w:eastAsiaTheme="minorEastAsia" w:cstheme="minorEastAsia"/>
          <w:color w:val="000000" w:themeColor="text1"/>
          <w:sz w:val="24"/>
          <w:szCs w:val="24"/>
          <w14:textFill>
            <w14:solidFill>
              <w14:schemeClr w14:val="tx1"/>
            </w14:solidFill>
          </w14:textFill>
        </w:rPr>
        <w:t>（项目编号）采购活动提供本单位制造的货物（由本单位承担工程/提供服务），或者提供其他残疾人福利性单位制造的货物（不包括使用非残疾人福利性单位注册商标的货物）。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480" w:lineRule="auto"/>
        <w:ind w:firstLine="360" w:firstLineChars="150"/>
        <w:jc w:val="left"/>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本单位对上述声明的真实性负责。如有虚假，将依法承担相应责任。</w:t>
      </w:r>
    </w:p>
    <w:p>
      <w:pPr>
        <w:widowControl/>
        <w:spacing w:before="100" w:beforeAutospacing="1" w:after="100" w:afterAutospacing="1" w:line="480" w:lineRule="auto"/>
        <w:ind w:firstLine="240" w:firstLineChars="100"/>
        <w:jc w:val="right"/>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 xml:space="preserve">投标人名称（电子签章）： </w:t>
      </w:r>
    </w:p>
    <w:p>
      <w:pPr>
        <w:adjustRightInd w:val="0"/>
        <w:spacing w:line="360" w:lineRule="auto"/>
        <w:jc w:val="right"/>
        <w:rPr>
          <w:rFonts w:hint="default"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日期：</w:t>
      </w:r>
      <w:r>
        <w:rPr>
          <w:rFonts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年</w:t>
      </w:r>
      <w:r>
        <w:rPr>
          <w:rFonts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月</w:t>
      </w:r>
      <w:r>
        <w:rPr>
          <w:rFonts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 w:val="24"/>
          <w:szCs w:val="24"/>
          <w14:textFill>
            <w14:solidFill>
              <w14:schemeClr w14:val="tx1"/>
            </w14:solidFill>
          </w14:textFill>
        </w:rPr>
        <w:t>日</w:t>
      </w:r>
    </w:p>
    <w:p>
      <w:pPr>
        <w:pStyle w:val="10"/>
        <w:spacing w:line="360" w:lineRule="auto"/>
        <w:rPr>
          <w:rFonts w:asciiTheme="minorEastAsia" w:hAnsiTheme="minorEastAsia" w:eastAsiaTheme="minorEastAsia" w:cstheme="minorEastAsia"/>
          <w:color w:val="000000" w:themeColor="text1"/>
          <w14:textFill>
            <w14:solidFill>
              <w14:schemeClr w14:val="tx1"/>
            </w14:solidFill>
          </w14:textFill>
        </w:rPr>
      </w:pPr>
    </w:p>
    <w:p>
      <w:pPr>
        <w:pStyle w:val="10"/>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备注：（1）残疾人福利性单位说明材料：残疾人福利性单位声明函。（2）如提供其他残疾人福利性单位制造的货物，还须同时提供该企业的残疾人福利性单位声明函。</w:t>
      </w:r>
    </w:p>
    <w:p>
      <w:pPr>
        <w:spacing w:line="360" w:lineRule="auto"/>
        <w:jc w:val="right"/>
        <w:rPr>
          <w:rFonts w:hint="default"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jc w:val="left"/>
        <w:rPr>
          <w:rFonts w:hint="default" w:asciiTheme="minorEastAsia" w:hAnsiTheme="minorEastAsia" w:eastAsiaTheme="minorEastAsia" w:cstheme="minorEastAsia"/>
          <w:b/>
          <w:bCs/>
          <w:color w:val="000000" w:themeColor="text1"/>
          <w:spacing w:val="-4"/>
          <w:sz w:val="24"/>
          <w:szCs w:val="24"/>
          <w14:textFill>
            <w14:solidFill>
              <w14:schemeClr w14:val="tx1"/>
            </w14:solidFill>
          </w14:textFill>
        </w:rPr>
      </w:pPr>
    </w:p>
    <w:p>
      <w:pPr>
        <w:spacing w:line="360" w:lineRule="auto"/>
        <w:jc w:val="left"/>
        <w:rPr>
          <w:rFonts w:hint="default" w:asciiTheme="minorEastAsia" w:hAnsiTheme="minorEastAsia" w:eastAsiaTheme="minorEastAsia" w:cstheme="minorEastAsia"/>
          <w:b/>
          <w:bCs/>
          <w:color w:val="000000" w:themeColor="text1"/>
          <w:spacing w:val="-4"/>
          <w:sz w:val="24"/>
          <w:szCs w:val="24"/>
          <w14:textFill>
            <w14:solidFill>
              <w14:schemeClr w14:val="tx1"/>
            </w14:solidFill>
          </w14:textFill>
        </w:rPr>
      </w:pPr>
    </w:p>
    <w:p>
      <w:pPr>
        <w:pStyle w:val="11"/>
        <w:ind w:left="0" w:leftChars="0" w:firstLine="0" w:firstLineChars="0"/>
        <w:rPr>
          <w:rFonts w:hint="default" w:asciiTheme="minorEastAsia" w:hAnsiTheme="minorEastAsia" w:eastAsiaTheme="minorEastAsia" w:cstheme="minorEastAsia"/>
          <w:b/>
          <w:bCs/>
          <w:color w:val="000000" w:themeColor="text1"/>
          <w:spacing w:val="-4"/>
          <w:sz w:val="24"/>
          <w:szCs w:val="24"/>
          <w14:textFill>
            <w14:solidFill>
              <w14:schemeClr w14:val="tx1"/>
            </w14:solidFill>
          </w14:textFill>
        </w:rPr>
      </w:pPr>
    </w:p>
    <w:p>
      <w:pPr>
        <w:rPr>
          <w:rFonts w:hint="default"/>
        </w:rPr>
      </w:pPr>
    </w:p>
    <w:p>
      <w:pPr>
        <w:spacing w:line="240" w:lineRule="auto"/>
        <w:rPr>
          <w:rFonts w:asciiTheme="minorEastAsia" w:hAnsiTheme="minorEastAsia" w:eastAsiaTheme="minorEastAsia" w:cstheme="minorEastAsia"/>
          <w:b/>
          <w:bCs/>
          <w:color w:val="000000" w:themeColor="text1"/>
          <w:spacing w:val="-4"/>
          <w:sz w:val="24"/>
          <w:szCs w:val="24"/>
          <w14:textFill>
            <w14:solidFill>
              <w14:schemeClr w14:val="tx1"/>
            </w14:solidFill>
          </w14:textFill>
        </w:rPr>
      </w:pPr>
    </w:p>
    <w:p>
      <w:pPr>
        <w:spacing w:line="24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b/>
          <w:bCs/>
          <w:color w:val="000000" w:themeColor="text1"/>
          <w:spacing w:val="-4"/>
          <w:sz w:val="24"/>
          <w:szCs w:val="24"/>
          <w14:textFill>
            <w14:solidFill>
              <w14:schemeClr w14:val="tx1"/>
            </w14:solidFill>
          </w14:textFill>
        </w:rPr>
        <w:t>监狱企业声明文件：</w:t>
      </w:r>
    </w:p>
    <w:p>
      <w:pPr>
        <w:spacing w:line="360" w:lineRule="auto"/>
        <w:ind w:firstLine="2329" w:firstLineChars="1000"/>
        <w:jc w:val="left"/>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b/>
          <w:bCs/>
          <w:color w:val="000000" w:themeColor="text1"/>
          <w:spacing w:val="-4"/>
          <w:sz w:val="24"/>
          <w:szCs w:val="24"/>
          <w14:textFill>
            <w14:solidFill>
              <w14:schemeClr w14:val="tx1"/>
            </w14:solidFill>
          </w14:textFill>
        </w:rPr>
        <w:t>监狱企业声明文件</w:t>
      </w:r>
      <w:r>
        <w:rPr>
          <w:rFonts w:asciiTheme="minorEastAsia" w:hAnsiTheme="minorEastAsia" w:eastAsiaTheme="minorEastAsia" w:cstheme="minorEastAsia"/>
          <w:color w:val="000000" w:themeColor="text1"/>
          <w:spacing w:val="-4"/>
          <w:sz w:val="24"/>
          <w:szCs w:val="24"/>
          <w14:textFill>
            <w14:solidFill>
              <w14:schemeClr w14:val="tx1"/>
            </w14:solidFill>
          </w14:textFill>
        </w:rPr>
        <w:t>(格式自拟）</w:t>
      </w:r>
      <w:r>
        <w:rPr>
          <w:rFonts w:asciiTheme="minorEastAsia" w:hAnsiTheme="minorEastAsia" w:eastAsiaTheme="minorEastAsia" w:cstheme="minorEastAsia"/>
          <w:b/>
          <w:bCs/>
          <w:color w:val="000000" w:themeColor="text1"/>
          <w:spacing w:val="-4"/>
          <w:sz w:val="24"/>
          <w:szCs w:val="24"/>
          <w14:textFill>
            <w14:solidFill>
              <w14:schemeClr w14:val="tx1"/>
            </w14:solidFill>
          </w14:textFill>
        </w:rPr>
        <w:t>（如是）</w:t>
      </w:r>
    </w:p>
    <w:p>
      <w:pPr>
        <w:pStyle w:val="25"/>
        <w:ind w:left="0" w:leftChars="0" w:firstLine="0" w:firstLineChars="0"/>
        <w:jc w:val="center"/>
        <w:rPr>
          <w:rFonts w:hint="default" w:asciiTheme="minorEastAsia" w:hAnsiTheme="minorEastAsia" w:eastAsiaTheme="minorEastAsia" w:cstheme="minorEastAsia"/>
          <w:b/>
          <w:color w:val="000000" w:themeColor="text1"/>
          <w:kern w:val="2"/>
          <w:sz w:val="36"/>
          <w14:textFill>
            <w14:solidFill>
              <w14:schemeClr w14:val="tx1"/>
            </w14:solidFill>
          </w14:textFill>
        </w:rPr>
      </w:pPr>
    </w:p>
    <w:p>
      <w:pPr>
        <w:pStyle w:val="44"/>
        <w:widowControl w:val="0"/>
        <w:snapToGrid w:val="0"/>
        <w:spacing w:after="156" w:afterLines="50" w:line="312" w:lineRule="auto"/>
        <w:jc w:val="both"/>
        <w:rPr>
          <w:rFonts w:hint="default" w:asciiTheme="minorEastAsia" w:hAnsiTheme="minorEastAsia" w:eastAsiaTheme="minorEastAsia" w:cstheme="minorEastAsia"/>
          <w:b/>
          <w:color w:val="000000" w:themeColor="text1"/>
          <w:sz w:val="36"/>
          <w:szCs w:val="20"/>
          <w14:textFill>
            <w14:solidFill>
              <w14:schemeClr w14:val="tx1"/>
            </w14:solidFill>
          </w14:textFill>
        </w:rPr>
      </w:pPr>
    </w:p>
    <w:p>
      <w:pPr>
        <w:pStyle w:val="44"/>
        <w:widowControl w:val="0"/>
        <w:snapToGrid w:val="0"/>
        <w:spacing w:after="156" w:afterLines="50" w:line="312" w:lineRule="auto"/>
        <w:jc w:val="center"/>
        <w:rPr>
          <w:rFonts w:hint="default" w:asciiTheme="minorEastAsia" w:hAnsiTheme="minorEastAsia" w:eastAsiaTheme="minorEastAsia" w:cstheme="minorEastAsia"/>
          <w:b/>
          <w:color w:val="000000" w:themeColor="text1"/>
          <w:sz w:val="32"/>
          <w:szCs w:val="32"/>
          <w14:textFill>
            <w14:solidFill>
              <w14:schemeClr w14:val="tx1"/>
            </w14:solidFill>
          </w14:textFill>
        </w:rPr>
      </w:pPr>
      <w:r>
        <w:rPr>
          <w:rFonts w:asciiTheme="minorEastAsia" w:hAnsiTheme="minorEastAsia" w:eastAsiaTheme="minorEastAsia" w:cstheme="minorEastAsia"/>
          <w:b/>
          <w:color w:val="000000" w:themeColor="text1"/>
          <w:sz w:val="32"/>
          <w:szCs w:val="32"/>
          <w14:textFill>
            <w14:solidFill>
              <w14:schemeClr w14:val="tx1"/>
            </w14:solidFill>
          </w14:textFill>
        </w:rPr>
        <w:t>第七部分 其他</w:t>
      </w:r>
    </w:p>
    <w:p>
      <w:pPr>
        <w:pStyle w:val="44"/>
        <w:widowControl w:val="0"/>
        <w:snapToGrid w:val="0"/>
        <w:spacing w:after="156" w:afterLines="50" w:line="312" w:lineRule="auto"/>
        <w:jc w:val="center"/>
        <w:rPr>
          <w:rFonts w:hint="default" w:asciiTheme="minorEastAsia" w:hAnsiTheme="minorEastAsia" w:eastAsiaTheme="minorEastAsia" w:cstheme="minorEastAsia"/>
          <w:color w:val="000000" w:themeColor="text1"/>
          <w:sz w:val="30"/>
          <w:szCs w:val="30"/>
          <w14:textFill>
            <w14:solidFill>
              <w14:schemeClr w14:val="tx1"/>
            </w14:solidFill>
          </w14:textFill>
        </w:rPr>
      </w:pPr>
      <w:r>
        <w:rPr>
          <w:rFonts w:asciiTheme="minorEastAsia" w:hAnsiTheme="minorEastAsia" w:eastAsiaTheme="minorEastAsia" w:cstheme="minorEastAsia"/>
          <w:color w:val="000000" w:themeColor="text1"/>
          <w:sz w:val="30"/>
          <w:szCs w:val="30"/>
          <w14:textFill>
            <w14:solidFill>
              <w14:schemeClr w14:val="tx1"/>
            </w14:solidFill>
          </w14:textFill>
        </w:rPr>
        <w:t>政府采购活动现场确认声明书</w:t>
      </w:r>
    </w:p>
    <w:p>
      <w:pPr>
        <w:pStyle w:val="44"/>
        <w:widowControl w:val="0"/>
        <w:snapToGrid w:val="0"/>
        <w:spacing w:line="312" w:lineRule="auto"/>
        <w:ind w:firstLine="720" w:firstLineChars="300"/>
        <w:jc w:val="both"/>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u w:val="single"/>
          <w14:textFill>
            <w14:solidFill>
              <w14:schemeClr w14:val="tx1"/>
            </w14:solidFill>
          </w14:textFill>
        </w:rPr>
        <w:t>（采购组织机构名称）</w:t>
      </w:r>
      <w:r>
        <w:rPr>
          <w:rFonts w:asciiTheme="minorEastAsia" w:hAnsiTheme="minorEastAsia" w:eastAsiaTheme="minorEastAsia" w:cstheme="minorEastAsia"/>
          <w:color w:val="000000" w:themeColor="text1"/>
          <w:kern w:val="0"/>
          <w:sz w:val="24"/>
          <w:szCs w:val="24"/>
          <w14:textFill>
            <w14:solidFill>
              <w14:schemeClr w14:val="tx1"/>
            </w14:solidFill>
          </w14:textFill>
        </w:rPr>
        <w:t>：</w:t>
      </w:r>
    </w:p>
    <w:p>
      <w:pPr>
        <w:pStyle w:val="44"/>
        <w:widowControl w:val="0"/>
        <w:snapToGrid w:val="0"/>
        <w:spacing w:line="312" w:lineRule="auto"/>
        <w:ind w:firstLine="504" w:firstLineChars="200"/>
        <w:jc w:val="both"/>
        <w:rPr>
          <w:rFonts w:hint="default" w:asciiTheme="minorEastAsia" w:hAnsiTheme="minorEastAsia" w:eastAsiaTheme="minorEastAsia" w:cstheme="minorEastAsia"/>
          <w:color w:val="000000" w:themeColor="text1"/>
          <w:spacing w:val="6"/>
          <w:sz w:val="24"/>
          <w:szCs w:val="24"/>
          <w14:textFill>
            <w14:solidFill>
              <w14:schemeClr w14:val="tx1"/>
            </w14:solidFill>
          </w14:textFill>
        </w:rPr>
      </w:pPr>
      <w:r>
        <w:rPr>
          <w:rFonts w:asciiTheme="minorEastAsia" w:hAnsiTheme="minorEastAsia" w:eastAsiaTheme="minorEastAsia" w:cstheme="minorEastAsia"/>
          <w:color w:val="000000" w:themeColor="text1"/>
          <w:spacing w:val="6"/>
          <w:sz w:val="24"/>
          <w:szCs w:val="24"/>
          <w14:textFill>
            <w14:solidFill>
              <w14:schemeClr w14:val="tx1"/>
            </w14:solidFill>
          </w14:textFill>
        </w:rPr>
        <w:t>本人经由</w:t>
      </w:r>
      <w:r>
        <w:rPr>
          <w:rFonts w:asciiTheme="minorEastAsia" w:hAnsiTheme="minorEastAsia" w:eastAsiaTheme="minorEastAsia" w:cstheme="minorEastAsia"/>
          <w:color w:val="000000" w:themeColor="text1"/>
          <w:spacing w:val="6"/>
          <w:sz w:val="24"/>
          <w:szCs w:val="24"/>
          <w:u w:val="single"/>
          <w14:textFill>
            <w14:solidFill>
              <w14:schemeClr w14:val="tx1"/>
            </w14:solidFill>
          </w14:textFill>
        </w:rPr>
        <w:t xml:space="preserve">                        （单位）</w:t>
      </w:r>
      <w:r>
        <w:rPr>
          <w:rFonts w:asciiTheme="minorEastAsia" w:hAnsiTheme="minorEastAsia" w:eastAsiaTheme="minorEastAsia" w:cstheme="minorEastAsia"/>
          <w:color w:val="000000" w:themeColor="text1"/>
          <w:spacing w:val="6"/>
          <w:sz w:val="24"/>
          <w:szCs w:val="24"/>
          <w14:textFill>
            <w14:solidFill>
              <w14:schemeClr w14:val="tx1"/>
            </w14:solidFill>
          </w14:textFill>
        </w:rPr>
        <w:t>负责人</w:t>
      </w:r>
      <w:r>
        <w:rPr>
          <w:rFonts w:asciiTheme="minorEastAsia" w:hAnsiTheme="minorEastAsia" w:eastAsiaTheme="minorEastAsia" w:cstheme="minorEastAsia"/>
          <w:color w:val="000000" w:themeColor="text1"/>
          <w:spacing w:val="6"/>
          <w:sz w:val="24"/>
          <w:szCs w:val="24"/>
          <w:u w:val="single"/>
          <w14:textFill>
            <w14:solidFill>
              <w14:schemeClr w14:val="tx1"/>
            </w14:solidFill>
          </w14:textFill>
        </w:rPr>
        <w:t xml:space="preserve">        （姓名）</w:t>
      </w:r>
      <w:r>
        <w:rPr>
          <w:rFonts w:asciiTheme="minorEastAsia" w:hAnsiTheme="minorEastAsia" w:eastAsiaTheme="minorEastAsia" w:cstheme="minorEastAsia"/>
          <w:color w:val="000000" w:themeColor="text1"/>
          <w:spacing w:val="6"/>
          <w:sz w:val="24"/>
          <w:szCs w:val="24"/>
          <w14:textFill>
            <w14:solidFill>
              <w14:schemeClr w14:val="tx1"/>
            </w14:solidFill>
          </w14:textFill>
        </w:rPr>
        <w:t>合法授权参加</w:t>
      </w:r>
      <w:r>
        <w:rPr>
          <w:rFonts w:asciiTheme="minorEastAsia" w:hAnsiTheme="minorEastAsia" w:eastAsiaTheme="minorEastAsia" w:cstheme="minorEastAsia"/>
          <w:color w:val="000000" w:themeColor="text1"/>
          <w:spacing w:val="6"/>
          <w:sz w:val="24"/>
          <w:szCs w:val="24"/>
          <w:u w:val="single"/>
          <w14:textFill>
            <w14:solidFill>
              <w14:schemeClr w14:val="tx1"/>
            </w14:solidFill>
          </w14:textFill>
        </w:rPr>
        <w:t xml:space="preserve">                        </w:t>
      </w:r>
      <w:r>
        <w:rPr>
          <w:rFonts w:asciiTheme="minorEastAsia" w:hAnsiTheme="minorEastAsia" w:eastAsiaTheme="minorEastAsia" w:cstheme="minorEastAsia"/>
          <w:color w:val="000000" w:themeColor="text1"/>
          <w:spacing w:val="6"/>
          <w:sz w:val="24"/>
          <w:szCs w:val="24"/>
          <w14:textFill>
            <w14:solidFill>
              <w14:schemeClr w14:val="tx1"/>
            </w14:solidFill>
          </w14:textFill>
        </w:rPr>
        <w:t>政府采购项目（编号：</w:t>
      </w:r>
      <w:r>
        <w:rPr>
          <w:rFonts w:asciiTheme="minorEastAsia" w:hAnsiTheme="minorEastAsia" w:eastAsiaTheme="minorEastAsia" w:cstheme="minorEastAsia"/>
          <w:color w:val="000000" w:themeColor="text1"/>
          <w:spacing w:val="6"/>
          <w:sz w:val="24"/>
          <w:szCs w:val="24"/>
          <w:u w:val="single"/>
          <w14:textFill>
            <w14:solidFill>
              <w14:schemeClr w14:val="tx1"/>
            </w14:solidFill>
          </w14:textFill>
        </w:rPr>
        <w:t xml:space="preserve">              </w:t>
      </w:r>
      <w:r>
        <w:rPr>
          <w:rFonts w:asciiTheme="minorEastAsia" w:hAnsiTheme="minorEastAsia" w:eastAsiaTheme="minorEastAsia" w:cstheme="minorEastAsia"/>
          <w:color w:val="000000" w:themeColor="text1"/>
          <w:kern w:val="0"/>
          <w:sz w:val="24"/>
          <w:szCs w:val="24"/>
          <w14:textFill>
            <w14:solidFill>
              <w14:schemeClr w14:val="tx1"/>
            </w14:solidFill>
          </w14:textFill>
        </w:rPr>
        <w:t>）的</w:t>
      </w:r>
      <w:r>
        <w:rPr>
          <w:rFonts w:asciiTheme="minorEastAsia" w:hAnsiTheme="minorEastAsia" w:eastAsiaTheme="minorEastAsia" w:cstheme="minorEastAsia"/>
          <w:color w:val="000000" w:themeColor="text1"/>
          <w:spacing w:val="6"/>
          <w:sz w:val="24"/>
          <w:szCs w:val="24"/>
          <w14:textFill>
            <w14:solidFill>
              <w14:schemeClr w14:val="tx1"/>
            </w14:solidFill>
          </w14:textFill>
        </w:rPr>
        <w:t xml:space="preserve">政府采购活动，经与本单位法人代表（负责人）联系确认，现就有关公平竞争事项郑重声明如下： </w:t>
      </w:r>
    </w:p>
    <w:p>
      <w:pPr>
        <w:pStyle w:val="45"/>
        <w:widowControl/>
        <w:numPr>
          <w:ilvl w:val="0"/>
          <w:numId w:val="6"/>
        </w:numPr>
        <w:snapToGrid w:val="0"/>
        <w:spacing w:line="312" w:lineRule="auto"/>
        <w:ind w:firstLine="453" w:firstLineChars="189"/>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本单位与采购人之间 □不存在利害关系 □存在下列利害关系</w:t>
      </w:r>
      <w:r>
        <w:rPr>
          <w:rFonts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asciiTheme="minorEastAsia" w:hAnsiTheme="minorEastAsia" w:eastAsiaTheme="minorEastAsia" w:cstheme="minorEastAsia"/>
          <w:color w:val="000000" w:themeColor="text1"/>
          <w:kern w:val="0"/>
          <w:sz w:val="24"/>
          <w:szCs w:val="24"/>
          <w14:textFill>
            <w14:solidFill>
              <w14:schemeClr w14:val="tx1"/>
            </w14:solidFill>
          </w14:textFill>
        </w:rPr>
        <w:t>：</w:t>
      </w:r>
    </w:p>
    <w:p>
      <w:pPr>
        <w:pStyle w:val="45"/>
        <w:widowControl/>
        <w:snapToGrid w:val="0"/>
        <w:spacing w:line="312" w:lineRule="auto"/>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 xml:space="preserve">  A.投资关系    B.行政隶属关系    C.业务指导关系</w:t>
      </w:r>
    </w:p>
    <w:p>
      <w:pPr>
        <w:pStyle w:val="45"/>
        <w:widowControl/>
        <w:snapToGrid w:val="0"/>
        <w:spacing w:line="312" w:lineRule="auto"/>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 xml:space="preserve">  D.其他可能</w:t>
      </w:r>
      <w:r>
        <w:rPr>
          <w:rFonts w:asciiTheme="minorEastAsia" w:hAnsiTheme="minorEastAsia" w:eastAsiaTheme="minorEastAsia" w:cstheme="minorEastAsia"/>
          <w:color w:val="000000" w:themeColor="text1"/>
          <w:sz w:val="24"/>
          <w:szCs w:val="24"/>
          <w14:textFill>
            <w14:solidFill>
              <w14:schemeClr w14:val="tx1"/>
            </w14:solidFill>
          </w14:textFill>
        </w:rPr>
        <w:t>影响采购公正的</w:t>
      </w:r>
      <w:r>
        <w:rPr>
          <w:rFonts w:asciiTheme="minorEastAsia" w:hAnsiTheme="minorEastAsia" w:eastAsiaTheme="minorEastAsia" w:cstheme="minorEastAsia"/>
          <w:color w:val="000000" w:themeColor="text1"/>
          <w:kern w:val="0"/>
          <w:sz w:val="24"/>
          <w:szCs w:val="24"/>
          <w14:textFill>
            <w14:solidFill>
              <w14:schemeClr w14:val="tx1"/>
            </w14:solidFill>
          </w14:textFill>
        </w:rPr>
        <w:t>利害关系</w:t>
      </w:r>
      <w:r>
        <w:rPr>
          <w:rFonts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（如有，请如实说明）                 </w:t>
      </w:r>
      <w:r>
        <w:rPr>
          <w:rFonts w:asciiTheme="minorEastAsia" w:hAnsiTheme="minorEastAsia" w:eastAsiaTheme="minorEastAsia" w:cstheme="minorEastAsia"/>
          <w:color w:val="000000" w:themeColor="text1"/>
          <w:kern w:val="0"/>
          <w:sz w:val="24"/>
          <w:szCs w:val="24"/>
          <w14:textFill>
            <w14:solidFill>
              <w14:schemeClr w14:val="tx1"/>
            </w14:solidFill>
          </w14:textFill>
        </w:rPr>
        <w:t>。</w:t>
      </w:r>
    </w:p>
    <w:p>
      <w:pPr>
        <w:pStyle w:val="45"/>
        <w:widowControl/>
        <w:snapToGrid w:val="0"/>
        <w:spacing w:line="312" w:lineRule="auto"/>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spacing w:val="6"/>
          <w:sz w:val="24"/>
          <w:szCs w:val="24"/>
          <w14:textFill>
            <w14:solidFill>
              <w14:schemeClr w14:val="tx1"/>
            </w14:solidFill>
          </w14:textFill>
        </w:rPr>
        <w:t xml:space="preserve">  二、</w:t>
      </w:r>
      <w:r>
        <w:rPr>
          <w:rFonts w:asciiTheme="minorEastAsia" w:hAnsiTheme="minorEastAsia" w:eastAsiaTheme="minorEastAsia" w:cstheme="minorEastAsia"/>
          <w:color w:val="000000" w:themeColor="text1"/>
          <w:kern w:val="0"/>
          <w:sz w:val="24"/>
          <w:szCs w:val="24"/>
          <w14:textFill>
            <w14:solidFill>
              <w14:schemeClr w14:val="tx1"/>
            </w14:solidFill>
          </w14:textFill>
        </w:rPr>
        <w:t>现已清楚知道参加本项目采购活动的其他所有供应商名称，本单位 □与其他所有供应商之间均不存在利害关系 □与</w:t>
      </w:r>
      <w:r>
        <w:rPr>
          <w:rFonts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（供应商名称）</w:t>
      </w:r>
      <w:r>
        <w:rPr>
          <w:rFonts w:asciiTheme="minorEastAsia" w:hAnsiTheme="minorEastAsia" w:eastAsiaTheme="minorEastAsia" w:cstheme="minorEastAsia"/>
          <w:color w:val="000000" w:themeColor="text1"/>
          <w:kern w:val="0"/>
          <w:sz w:val="24"/>
          <w:szCs w:val="24"/>
          <w14:textFill>
            <w14:solidFill>
              <w14:schemeClr w14:val="tx1"/>
            </w14:solidFill>
          </w14:textFill>
        </w:rPr>
        <w:t>之间存在下列利害关系</w:t>
      </w:r>
      <w:r>
        <w:rPr>
          <w:rFonts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asciiTheme="minorEastAsia" w:hAnsiTheme="minorEastAsia" w:eastAsiaTheme="minorEastAsia" w:cstheme="minorEastAsia"/>
          <w:color w:val="000000" w:themeColor="text1"/>
          <w:kern w:val="0"/>
          <w:sz w:val="24"/>
          <w:szCs w:val="24"/>
          <w14:textFill>
            <w14:solidFill>
              <w14:schemeClr w14:val="tx1"/>
            </w14:solidFill>
          </w14:textFill>
        </w:rPr>
        <w:t>：</w:t>
      </w:r>
    </w:p>
    <w:p>
      <w:pPr>
        <w:pStyle w:val="44"/>
        <w:widowControl w:val="0"/>
        <w:snapToGrid w:val="0"/>
        <w:spacing w:line="312" w:lineRule="auto"/>
        <w:jc w:val="both"/>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 xml:space="preserve">  A.法定代表人或负责人或实际控制人是同一人</w:t>
      </w:r>
    </w:p>
    <w:p>
      <w:pPr>
        <w:pStyle w:val="44"/>
        <w:widowControl w:val="0"/>
        <w:snapToGrid w:val="0"/>
        <w:spacing w:line="312" w:lineRule="auto"/>
        <w:jc w:val="both"/>
        <w:rPr>
          <w:rFonts w:hint="default" w:asciiTheme="minorEastAsia" w:hAnsiTheme="minorEastAsia" w:eastAsiaTheme="minorEastAsia" w:cstheme="minorEastAsia"/>
          <w:color w:val="000000" w:themeColor="text1"/>
          <w:spacing w:val="6"/>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 xml:space="preserve">  B.法定代表人或负责人或实际控制人是夫妻关系</w:t>
      </w:r>
    </w:p>
    <w:p>
      <w:pPr>
        <w:pStyle w:val="44"/>
        <w:widowControl w:val="0"/>
        <w:snapToGrid w:val="0"/>
        <w:spacing w:line="312" w:lineRule="auto"/>
        <w:jc w:val="both"/>
        <w:rPr>
          <w:rFonts w:hint="default" w:asciiTheme="minorEastAsia" w:hAnsiTheme="minorEastAsia" w:eastAsiaTheme="minorEastAsia" w:cstheme="minorEastAsia"/>
          <w:color w:val="000000" w:themeColor="text1"/>
          <w:spacing w:val="6"/>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 xml:space="preserve">  C.法定代表人或负责人或实际控制人是直系血亲关系</w:t>
      </w:r>
    </w:p>
    <w:p>
      <w:pPr>
        <w:pStyle w:val="44"/>
        <w:widowControl w:val="0"/>
        <w:snapToGrid w:val="0"/>
        <w:spacing w:line="312" w:lineRule="auto"/>
        <w:jc w:val="both"/>
        <w:rPr>
          <w:rFonts w:hint="default" w:asciiTheme="minorEastAsia" w:hAnsiTheme="minorEastAsia" w:eastAsiaTheme="minorEastAsia" w:cstheme="minorEastAsia"/>
          <w:color w:val="000000" w:themeColor="text1"/>
          <w:spacing w:val="6"/>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 xml:space="preserve">  D.法定代表人或负责人或实际控制人存在三代以内旁系血亲关系</w:t>
      </w:r>
    </w:p>
    <w:p>
      <w:pPr>
        <w:pStyle w:val="44"/>
        <w:widowControl w:val="0"/>
        <w:snapToGrid w:val="0"/>
        <w:spacing w:line="312" w:lineRule="auto"/>
        <w:jc w:val="both"/>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 xml:space="preserve">  E.法定代表人或负责人或实际控制人存在近姻亲关系</w:t>
      </w:r>
    </w:p>
    <w:p>
      <w:pPr>
        <w:pStyle w:val="44"/>
        <w:widowControl w:val="0"/>
        <w:snapToGrid w:val="0"/>
        <w:spacing w:line="312" w:lineRule="auto"/>
        <w:jc w:val="both"/>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 xml:space="preserve">  F.法定代表人或负责人或实际控制人存在股份控制或实际控制关系</w:t>
      </w:r>
    </w:p>
    <w:p>
      <w:pPr>
        <w:pStyle w:val="44"/>
        <w:widowControl w:val="0"/>
        <w:snapToGrid w:val="0"/>
        <w:spacing w:line="312" w:lineRule="auto"/>
        <w:jc w:val="both"/>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 xml:space="preserve">  G.存在共同直接或间接投资设立子公司、联营企业和合营企业情况</w:t>
      </w:r>
    </w:p>
    <w:p>
      <w:pPr>
        <w:pStyle w:val="44"/>
        <w:widowControl w:val="0"/>
        <w:snapToGrid w:val="0"/>
        <w:spacing w:line="312" w:lineRule="auto"/>
        <w:jc w:val="both"/>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 xml:space="preserve">  H.存在分级代理或代销关系、同一生产制造商关系、</w:t>
      </w:r>
      <w:r>
        <w:rPr>
          <w:rFonts w:asciiTheme="minorEastAsia" w:hAnsiTheme="minorEastAsia" w:eastAsiaTheme="minorEastAsia" w:cstheme="minorEastAsia"/>
          <w:color w:val="000000" w:themeColor="text1"/>
          <w:sz w:val="24"/>
          <w:szCs w:val="24"/>
          <w14:textFill>
            <w14:solidFill>
              <w14:schemeClr w14:val="tx1"/>
            </w14:solidFill>
          </w14:textFill>
        </w:rPr>
        <w:t>管理关系、重要业务（占主营业务收入50%以上）或重要财务往来关系（如融资）等其他实质性控制关系</w:t>
      </w:r>
    </w:p>
    <w:p>
      <w:pPr>
        <w:pStyle w:val="44"/>
        <w:widowControl w:val="0"/>
        <w:snapToGrid w:val="0"/>
        <w:spacing w:line="312" w:lineRule="auto"/>
        <w:jc w:val="both"/>
        <w:rPr>
          <w:rFonts w:hint="default" w:asciiTheme="minorEastAsia" w:hAnsiTheme="minorEastAsia" w:eastAsiaTheme="minorEastAsia" w:cstheme="minorEastAsia"/>
          <w:color w:val="000000" w:themeColor="text1"/>
          <w:spacing w:val="6"/>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 xml:space="preserve">  I</w:t>
      </w:r>
      <w:r>
        <w:rPr>
          <w:rFonts w:asciiTheme="minorEastAsia" w:hAnsiTheme="minorEastAsia" w:eastAsiaTheme="minorEastAsia" w:cstheme="minorEastAsia"/>
          <w:color w:val="000000" w:themeColor="text1"/>
          <w:kern w:val="0"/>
          <w:sz w:val="24"/>
          <w:szCs w:val="24"/>
          <w14:textFill>
            <w14:solidFill>
              <w14:schemeClr w14:val="tx1"/>
            </w14:solidFill>
          </w14:textFill>
        </w:rPr>
        <w:t>.</w:t>
      </w:r>
      <w:r>
        <w:rPr>
          <w:rFonts w:asciiTheme="minorEastAsia" w:hAnsiTheme="minorEastAsia" w:eastAsiaTheme="minorEastAsia" w:cstheme="minorEastAsia"/>
          <w:color w:val="000000" w:themeColor="text1"/>
          <w:sz w:val="24"/>
          <w:szCs w:val="24"/>
          <w14:textFill>
            <w14:solidFill>
              <w14:schemeClr w14:val="tx1"/>
            </w14:solidFill>
          </w14:textFill>
        </w:rPr>
        <w:t>其他利害关系情况</w:t>
      </w: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stheme="minorEastAsia"/>
          <w:color w:val="000000" w:themeColor="text1"/>
          <w:kern w:val="0"/>
          <w:sz w:val="24"/>
          <w:szCs w:val="24"/>
          <w14:textFill>
            <w14:solidFill>
              <w14:schemeClr w14:val="tx1"/>
            </w14:solidFill>
          </w14:textFill>
        </w:rPr>
        <w:t>。</w:t>
      </w:r>
    </w:p>
    <w:p>
      <w:pPr>
        <w:pStyle w:val="45"/>
        <w:widowControl/>
        <w:numPr>
          <w:ilvl w:val="0"/>
          <w:numId w:val="7"/>
        </w:numPr>
        <w:snapToGrid w:val="0"/>
        <w:spacing w:line="312" w:lineRule="auto"/>
        <w:ind w:firstLine="453" w:firstLineChars="189"/>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现已清楚知道并</w:t>
      </w:r>
      <w:r>
        <w:rPr>
          <w:rFonts w:asciiTheme="minorEastAsia" w:hAnsiTheme="minorEastAsia" w:eastAsiaTheme="minorEastAsia" w:cstheme="minorEastAsia"/>
          <w:color w:val="000000" w:themeColor="text1"/>
          <w:kern w:val="0"/>
          <w:sz w:val="24"/>
          <w:szCs w:val="24"/>
          <w14:textFill>
            <w14:solidFill>
              <w14:schemeClr w14:val="tx1"/>
            </w14:solidFill>
          </w14:textFill>
        </w:rPr>
        <w:t>严格遵守政府采购法律法规和现场纪律。</w:t>
      </w:r>
    </w:p>
    <w:p>
      <w:pPr>
        <w:pStyle w:val="45"/>
        <w:widowControl/>
        <w:numPr>
          <w:ilvl w:val="0"/>
          <w:numId w:val="7"/>
        </w:numPr>
        <w:snapToGrid w:val="0"/>
        <w:spacing w:line="312" w:lineRule="auto"/>
        <w:ind w:firstLine="453" w:firstLineChars="189"/>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14:textFill>
            <w14:solidFill>
              <w14:schemeClr w14:val="tx1"/>
            </w14:solidFill>
          </w14:textFill>
        </w:rPr>
        <w:t>我发现</w:t>
      </w:r>
      <w:r>
        <w:rPr>
          <w:rFonts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asciiTheme="minorEastAsia" w:hAnsiTheme="minorEastAsia" w:eastAsiaTheme="minorEastAsia" w:cstheme="minorEastAsia"/>
          <w:color w:val="000000" w:themeColor="text1"/>
          <w:kern w:val="0"/>
          <w:sz w:val="24"/>
          <w:szCs w:val="24"/>
          <w14:textFill>
            <w14:solidFill>
              <w14:schemeClr w14:val="tx1"/>
            </w14:solidFill>
          </w14:textFill>
        </w:rPr>
        <w:t>供应商之间存在或可能存在上述第二条第</w:t>
      </w:r>
      <w:r>
        <w:rPr>
          <w:rFonts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asciiTheme="minorEastAsia" w:hAnsiTheme="minorEastAsia" w:eastAsiaTheme="minorEastAsia" w:cstheme="minorEastAsia"/>
          <w:color w:val="000000" w:themeColor="text1"/>
          <w:kern w:val="0"/>
          <w:sz w:val="24"/>
          <w:szCs w:val="24"/>
          <w14:textFill>
            <w14:solidFill>
              <w14:schemeClr w14:val="tx1"/>
            </w14:solidFill>
          </w14:textFill>
        </w:rPr>
        <w:t>项利害关系。</w:t>
      </w:r>
    </w:p>
    <w:p>
      <w:pPr>
        <w:pStyle w:val="44"/>
        <w:widowControl w:val="0"/>
        <w:snapToGrid w:val="0"/>
        <w:spacing w:line="312" w:lineRule="auto"/>
        <w:ind w:firstLine="480" w:firstLineChars="200"/>
        <w:jc w:val="both"/>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 xml:space="preserve">                                （供应商代表签名）：</w:t>
      </w:r>
    </w:p>
    <w:p>
      <w:pPr>
        <w:pStyle w:val="44"/>
        <w:widowControl w:val="0"/>
        <w:snapToGrid w:val="0"/>
        <w:spacing w:line="312" w:lineRule="auto"/>
        <w:ind w:firstLine="480" w:firstLineChars="200"/>
        <w:jc w:val="right"/>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 xml:space="preserve">                                    年   月   日</w:t>
      </w:r>
    </w:p>
    <w:p>
      <w:pPr>
        <w:adjustRightInd w:val="0"/>
        <w:spacing w:line="360" w:lineRule="auto"/>
        <w:jc w:val="left"/>
        <w:rPr>
          <w:rFonts w:hint="default" w:asciiTheme="minorEastAsia" w:hAnsiTheme="minorEastAsia" w:eastAsiaTheme="minorEastAsia" w:cstheme="minorEastAsia"/>
          <w:b/>
          <w:color w:val="000000" w:themeColor="text1"/>
          <w:spacing w:val="6"/>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投标人名单公布后30分钟内，投标人通过邮件形式发送经授权代表签署的《政府采购活动现场确认声明书》（格式见附件），扫描件发至代理机构经办人邮箱：54251387@qq.com，联系人：陈老师，电话：13575925685。未按规定发送的，视为无异议，后果由投标人承担</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w:t>
      </w:r>
      <w:r>
        <w:rPr>
          <w:rFonts w:asciiTheme="minorEastAsia" w:hAnsiTheme="minorEastAsia" w:eastAsiaTheme="minorEastAsia" w:cstheme="minorEastAsia"/>
          <w:b/>
          <w:color w:val="000000" w:themeColor="text1"/>
          <w:spacing w:val="6"/>
          <w:sz w:val="24"/>
          <w:szCs w:val="24"/>
          <w14:textFill>
            <w14:solidFill>
              <w14:schemeClr w14:val="tx1"/>
            </w14:solidFill>
          </w14:textFill>
        </w:rPr>
        <w:t>附件：质疑函范本及制作说明</w:t>
      </w:r>
    </w:p>
    <w:p>
      <w:pPr>
        <w:adjustRightInd w:val="0"/>
        <w:spacing w:line="360" w:lineRule="auto"/>
        <w:jc w:val="center"/>
        <w:rPr>
          <w:rFonts w:hint="default" w:asciiTheme="minorEastAsia" w:hAnsiTheme="minorEastAsia" w:eastAsiaTheme="minorEastAsia" w:cstheme="minorEastAsia"/>
          <w:b/>
          <w:color w:val="000000" w:themeColor="text1"/>
          <w:spacing w:val="6"/>
          <w:sz w:val="24"/>
          <w:szCs w:val="24"/>
          <w14:textFill>
            <w14:solidFill>
              <w14:schemeClr w14:val="tx1"/>
            </w14:solidFill>
          </w14:textFill>
        </w:rPr>
      </w:pPr>
      <w:r>
        <w:rPr>
          <w:rFonts w:asciiTheme="minorEastAsia" w:hAnsiTheme="minorEastAsia" w:eastAsiaTheme="minorEastAsia" w:cstheme="minorEastAsia"/>
          <w:b/>
          <w:color w:val="000000" w:themeColor="text1"/>
          <w:spacing w:val="6"/>
          <w:sz w:val="24"/>
          <w:szCs w:val="24"/>
          <w14:textFill>
            <w14:solidFill>
              <w14:schemeClr w14:val="tx1"/>
            </w14:solidFill>
          </w14:textFill>
        </w:rPr>
        <w:t>质疑函范本</w:t>
      </w:r>
    </w:p>
    <w:p>
      <w:pPr>
        <w:adjustRightInd w:val="0"/>
        <w:snapToGrid w:val="0"/>
        <w:spacing w:before="312" w:beforeLines="100" w:line="360" w:lineRule="auto"/>
        <w:rPr>
          <w:rFonts w:hint="default" w:asciiTheme="minorEastAsia" w:hAnsiTheme="minorEastAsia" w:eastAsiaTheme="minorEastAsia" w:cstheme="minorEastAsia"/>
          <w:bCs/>
          <w:color w:val="000000" w:themeColor="text1"/>
          <w:sz w:val="24"/>
          <w:szCs w:val="24"/>
          <w14:textFill>
            <w14:solidFill>
              <w14:schemeClr w14:val="tx1"/>
            </w14:solidFill>
          </w14:textFill>
        </w:rPr>
      </w:pPr>
      <w:r>
        <w:rPr>
          <w:rFonts w:asciiTheme="minorEastAsia" w:hAnsiTheme="minorEastAsia" w:eastAsiaTheme="minorEastAsia" w:cstheme="minorEastAsia"/>
          <w:bCs/>
          <w:color w:val="000000" w:themeColor="text1"/>
          <w:sz w:val="24"/>
          <w:szCs w:val="24"/>
          <w14:textFill>
            <w14:solidFill>
              <w14:schemeClr w14:val="tx1"/>
            </w14:solidFill>
          </w14:textFill>
        </w:rPr>
        <w:t>一、质疑供应商基本信息</w:t>
      </w:r>
    </w:p>
    <w:p>
      <w:pPr>
        <w:adjustRightInd w:val="0"/>
        <w:snapToGrid w:val="0"/>
        <w:spacing w:line="360" w:lineRule="auto"/>
        <w:rPr>
          <w:rFonts w:hint="default" w:asciiTheme="minorEastAsia" w:hAnsiTheme="minorEastAsia" w:eastAsiaTheme="minorEastAsia" w:cstheme="minorEastAsia"/>
          <w:color w:val="000000" w:themeColor="text1"/>
          <w:sz w:val="24"/>
          <w:szCs w:val="24"/>
          <w:u w:val="dotted"/>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质疑供应商：</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p>
    <w:p>
      <w:pPr>
        <w:adjustRightInd w:val="0"/>
        <w:snapToGrid w:val="0"/>
        <w:spacing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地址：</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邮编：</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p>
    <w:p>
      <w:pPr>
        <w:adjustRightInd w:val="0"/>
        <w:snapToGrid w:val="0"/>
        <w:spacing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联系人：</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联系电话：</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p>
    <w:p>
      <w:pPr>
        <w:adjustRightInd w:val="0"/>
        <w:snapToGrid w:val="0"/>
        <w:spacing w:line="360" w:lineRule="auto"/>
        <w:rPr>
          <w:rFonts w:hint="default" w:asciiTheme="minorEastAsia" w:hAnsiTheme="minorEastAsia" w:eastAsiaTheme="minorEastAsia" w:cstheme="minorEastAsia"/>
          <w:color w:val="000000" w:themeColor="text1"/>
          <w:sz w:val="24"/>
          <w:szCs w:val="24"/>
          <w:u w:val="dotted"/>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授权代表：</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p>
    <w:p>
      <w:pPr>
        <w:adjustRightInd w:val="0"/>
        <w:snapToGrid w:val="0"/>
        <w:spacing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联系电话：</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 xml:space="preserve"> </w:t>
      </w:r>
    </w:p>
    <w:p>
      <w:pPr>
        <w:adjustRightInd w:val="0"/>
        <w:snapToGrid w:val="0"/>
        <w:spacing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 xml:space="preserve">地址： </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邮编：</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p>
    <w:p>
      <w:pPr>
        <w:adjustRightInd w:val="0"/>
        <w:snapToGrid w:val="0"/>
        <w:spacing w:line="360" w:lineRule="auto"/>
        <w:rPr>
          <w:rFonts w:hint="default" w:asciiTheme="minorEastAsia" w:hAnsiTheme="minorEastAsia" w:eastAsiaTheme="minorEastAsia" w:cstheme="minorEastAsia"/>
          <w:bCs/>
          <w:color w:val="000000" w:themeColor="text1"/>
          <w:sz w:val="24"/>
          <w:szCs w:val="24"/>
          <w14:textFill>
            <w14:solidFill>
              <w14:schemeClr w14:val="tx1"/>
            </w14:solidFill>
          </w14:textFill>
        </w:rPr>
      </w:pPr>
      <w:r>
        <w:rPr>
          <w:rFonts w:asciiTheme="minorEastAsia" w:hAnsiTheme="minorEastAsia" w:eastAsiaTheme="minorEastAsia" w:cstheme="minorEastAsia"/>
          <w:bCs/>
          <w:color w:val="000000" w:themeColor="text1"/>
          <w:sz w:val="24"/>
          <w:szCs w:val="24"/>
          <w14:textFill>
            <w14:solidFill>
              <w14:schemeClr w14:val="tx1"/>
            </w14:solidFill>
          </w14:textFill>
        </w:rPr>
        <w:t>二、质疑项目基本情况</w:t>
      </w:r>
    </w:p>
    <w:p>
      <w:pPr>
        <w:adjustRightInd w:val="0"/>
        <w:snapToGrid w:val="0"/>
        <w:spacing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质疑项目的名称：</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p>
    <w:p>
      <w:pPr>
        <w:adjustRightInd w:val="0"/>
        <w:snapToGrid w:val="0"/>
        <w:spacing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质疑项目的编号：</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包号：</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p>
    <w:p>
      <w:pPr>
        <w:adjustRightInd w:val="0"/>
        <w:snapToGrid w:val="0"/>
        <w:spacing w:line="360" w:lineRule="auto"/>
        <w:rPr>
          <w:rFonts w:hint="default" w:asciiTheme="minorEastAsia" w:hAnsiTheme="minorEastAsia" w:eastAsiaTheme="minorEastAsia" w:cstheme="minorEastAsia"/>
          <w:color w:val="000000" w:themeColor="text1"/>
          <w:sz w:val="24"/>
          <w:szCs w:val="24"/>
          <w:u w:val="dotted"/>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采购人名称：</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p>
    <w:p>
      <w:pPr>
        <w:adjustRightInd w:val="0"/>
        <w:snapToGrid w:val="0"/>
        <w:spacing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采购文件获取日期：</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p>
    <w:p>
      <w:pPr>
        <w:adjustRightInd w:val="0"/>
        <w:snapToGrid w:val="0"/>
        <w:spacing w:line="360" w:lineRule="auto"/>
        <w:rPr>
          <w:rFonts w:hint="default" w:asciiTheme="minorEastAsia" w:hAnsiTheme="minorEastAsia" w:eastAsiaTheme="minorEastAsia" w:cstheme="minorEastAsia"/>
          <w:bCs/>
          <w:color w:val="000000" w:themeColor="text1"/>
          <w:sz w:val="24"/>
          <w:szCs w:val="24"/>
          <w14:textFill>
            <w14:solidFill>
              <w14:schemeClr w14:val="tx1"/>
            </w14:solidFill>
          </w14:textFill>
        </w:rPr>
      </w:pPr>
      <w:r>
        <w:rPr>
          <w:rFonts w:asciiTheme="minorEastAsia" w:hAnsiTheme="minorEastAsia" w:eastAsiaTheme="minorEastAsia" w:cstheme="minorEastAsia"/>
          <w:bCs/>
          <w:color w:val="000000" w:themeColor="text1"/>
          <w:sz w:val="24"/>
          <w:szCs w:val="24"/>
          <w14:textFill>
            <w14:solidFill>
              <w14:schemeClr w14:val="tx1"/>
            </w14:solidFill>
          </w14:textFill>
        </w:rPr>
        <w:t>三、质疑事项具体内容</w:t>
      </w:r>
    </w:p>
    <w:p>
      <w:pPr>
        <w:adjustRightInd w:val="0"/>
        <w:snapToGrid w:val="0"/>
        <w:spacing w:line="360" w:lineRule="auto"/>
        <w:rPr>
          <w:rFonts w:hint="default" w:asciiTheme="minorEastAsia" w:hAnsiTheme="minorEastAsia" w:eastAsiaTheme="minorEastAsia" w:cstheme="minorEastAsia"/>
          <w:color w:val="000000" w:themeColor="text1"/>
          <w:sz w:val="24"/>
          <w:szCs w:val="24"/>
          <w:u w:val="dotted"/>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质疑事项1：</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p>
    <w:p>
      <w:pPr>
        <w:adjustRightInd w:val="0"/>
        <w:snapToGrid w:val="0"/>
        <w:spacing w:line="360" w:lineRule="auto"/>
        <w:rPr>
          <w:rFonts w:hint="default" w:asciiTheme="minorEastAsia" w:hAnsiTheme="minorEastAsia" w:eastAsiaTheme="minorEastAsia" w:cstheme="minorEastAsia"/>
          <w:color w:val="000000" w:themeColor="text1"/>
          <w:sz w:val="24"/>
          <w:szCs w:val="24"/>
          <w:u w:val="dotted"/>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事实依据：</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p>
    <w:p>
      <w:pPr>
        <w:adjustRightInd w:val="0"/>
        <w:snapToGrid w:val="0"/>
        <w:spacing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p>
    <w:p>
      <w:pPr>
        <w:adjustRightInd w:val="0"/>
        <w:snapToGrid w:val="0"/>
        <w:spacing w:line="360" w:lineRule="auto"/>
        <w:rPr>
          <w:rFonts w:hint="default" w:asciiTheme="minorEastAsia" w:hAnsiTheme="minorEastAsia" w:eastAsiaTheme="minorEastAsia" w:cstheme="minorEastAsia"/>
          <w:color w:val="000000" w:themeColor="text1"/>
          <w:sz w:val="24"/>
          <w:szCs w:val="24"/>
          <w:u w:val="dotted"/>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法律依据：</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p>
    <w:p>
      <w:pPr>
        <w:adjustRightInd w:val="0"/>
        <w:snapToGrid w:val="0"/>
        <w:spacing w:line="360" w:lineRule="auto"/>
        <w:rPr>
          <w:rFonts w:hint="default" w:asciiTheme="minorEastAsia" w:hAnsiTheme="minorEastAsia" w:eastAsiaTheme="minorEastAsia" w:cstheme="minorEastAsia"/>
          <w:color w:val="000000" w:themeColor="text1"/>
          <w:sz w:val="24"/>
          <w:szCs w:val="24"/>
          <w:u w:val="dotted"/>
          <w14:textFill>
            <w14:solidFill>
              <w14:schemeClr w14:val="tx1"/>
            </w14:solidFill>
          </w14:textFill>
        </w:rPr>
      </w:pP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p>
    <w:p>
      <w:pPr>
        <w:adjustRightInd w:val="0"/>
        <w:snapToGrid w:val="0"/>
        <w:spacing w:line="360" w:lineRule="auto"/>
        <w:rPr>
          <w:rFonts w:hint="default" w:asciiTheme="minorEastAsia" w:hAnsiTheme="minorEastAsia" w:eastAsiaTheme="minorEastAsia" w:cstheme="minorEastAsia"/>
          <w:color w:val="000000" w:themeColor="text1"/>
          <w:sz w:val="24"/>
          <w:szCs w:val="24"/>
          <w:u w:val="dotted"/>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质疑事项2</w:t>
      </w:r>
    </w:p>
    <w:p>
      <w:pPr>
        <w:adjustRightInd w:val="0"/>
        <w:snapToGrid w:val="0"/>
        <w:spacing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w:t>
      </w:r>
    </w:p>
    <w:p>
      <w:pPr>
        <w:adjustRightInd w:val="0"/>
        <w:snapToGrid w:val="0"/>
        <w:spacing w:line="360" w:lineRule="auto"/>
        <w:rPr>
          <w:rFonts w:hint="default" w:asciiTheme="minorEastAsia" w:hAnsiTheme="minorEastAsia" w:eastAsiaTheme="minorEastAsia" w:cstheme="minorEastAsia"/>
          <w:bCs/>
          <w:color w:val="000000" w:themeColor="text1"/>
          <w:sz w:val="24"/>
          <w:szCs w:val="24"/>
          <w14:textFill>
            <w14:solidFill>
              <w14:schemeClr w14:val="tx1"/>
            </w14:solidFill>
          </w14:textFill>
        </w:rPr>
      </w:pPr>
      <w:r>
        <w:rPr>
          <w:rFonts w:asciiTheme="minorEastAsia" w:hAnsiTheme="minorEastAsia" w:eastAsiaTheme="minorEastAsia" w:cstheme="minorEastAsia"/>
          <w:bCs/>
          <w:color w:val="000000" w:themeColor="text1"/>
          <w:sz w:val="24"/>
          <w:szCs w:val="24"/>
          <w14:textFill>
            <w14:solidFill>
              <w14:schemeClr w14:val="tx1"/>
            </w14:solidFill>
          </w14:textFill>
        </w:rPr>
        <w:t>四、与质疑事项相关的质疑请求</w:t>
      </w:r>
    </w:p>
    <w:p>
      <w:pPr>
        <w:adjustRightInd w:val="0"/>
        <w:snapToGrid w:val="0"/>
        <w:spacing w:line="360" w:lineRule="auto"/>
        <w:rPr>
          <w:rFonts w:hint="default" w:asciiTheme="minorEastAsia" w:hAnsiTheme="minorEastAsia" w:eastAsiaTheme="minorEastAsia" w:cstheme="minorEastAsia"/>
          <w:color w:val="000000" w:themeColor="text1"/>
          <w:sz w:val="24"/>
          <w:szCs w:val="24"/>
          <w:u w:val="dotted"/>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请求：</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p>
    <w:p>
      <w:pPr>
        <w:adjustRightInd w:val="0"/>
        <w:spacing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 xml:space="preserve">签字(签章)：                   公章：                      </w:t>
      </w:r>
    </w:p>
    <w:p>
      <w:pPr>
        <w:adjustRightInd w:val="0"/>
        <w:spacing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 xml:space="preserve">日期：    </w:t>
      </w:r>
    </w:p>
    <w:p>
      <w:pPr>
        <w:adjustRightInd w:val="0"/>
        <w:spacing w:line="360" w:lineRule="auto"/>
        <w:jc w:val="center"/>
        <w:rPr>
          <w:rFonts w:hint="default" w:asciiTheme="minorEastAsia" w:hAnsiTheme="minorEastAsia" w:eastAsiaTheme="minorEastAsia" w:cstheme="minorEastAsia"/>
          <w:b/>
          <w:bCs/>
          <w:color w:val="000000" w:themeColor="text1"/>
          <w:sz w:val="24"/>
          <w:szCs w:val="24"/>
          <w14:textFill>
            <w14:solidFill>
              <w14:schemeClr w14:val="tx1"/>
            </w14:solidFill>
          </w14:textFill>
        </w:rPr>
      </w:pPr>
    </w:p>
    <w:p>
      <w:pPr>
        <w:pStyle w:val="9"/>
        <w:rPr>
          <w:rFonts w:hint="default" w:asciiTheme="minorEastAsia" w:hAnsiTheme="minorEastAsia" w:eastAsiaTheme="minorEastAsia" w:cstheme="minorEastAsia"/>
          <w:b/>
          <w:color w:val="000000" w:themeColor="text1"/>
          <w:sz w:val="24"/>
          <w:szCs w:val="24"/>
          <w14:textFill>
            <w14:solidFill>
              <w14:schemeClr w14:val="tx1"/>
            </w14:solidFill>
          </w14:textFill>
        </w:rPr>
      </w:pPr>
    </w:p>
    <w:p>
      <w:pPr>
        <w:pStyle w:val="10"/>
        <w:rPr>
          <w:rFonts w:hint="default"/>
        </w:rPr>
      </w:pPr>
    </w:p>
    <w:p>
      <w:pPr>
        <w:adjustRightInd w:val="0"/>
        <w:spacing w:line="360" w:lineRule="auto"/>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质疑函制作说明：</w:t>
      </w:r>
    </w:p>
    <w:p>
      <w:pPr>
        <w:widowControl/>
        <w:adjustRightInd w:val="0"/>
        <w:spacing w:line="360" w:lineRule="auto"/>
        <w:ind w:firstLine="480" w:firstLineChars="200"/>
        <w:jc w:val="left"/>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1.供应商提出质疑时，应提交质疑函和必要的证明材料。</w:t>
      </w:r>
    </w:p>
    <w:p>
      <w:pPr>
        <w:widowControl/>
        <w:adjustRightInd w:val="0"/>
        <w:spacing w:line="360" w:lineRule="auto"/>
        <w:ind w:firstLine="480" w:firstLineChars="200"/>
        <w:jc w:val="left"/>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2.质疑供应商若委托代理人进行质疑的，质疑函应按要求列明“授权代表”的有关内容，并在附件中提交由质疑</w:t>
      </w:r>
      <w:r>
        <w:rPr>
          <w:rFonts w:asciiTheme="minorEastAsia" w:hAnsiTheme="minorEastAsia" w:eastAsiaTheme="minorEastAsia" w:cstheme="minorEastAsia"/>
          <w:color w:val="000000" w:themeColor="text1"/>
          <w:kern w:val="0"/>
          <w:sz w:val="24"/>
          <w:szCs w:val="24"/>
          <w14:textFill>
            <w14:solidFill>
              <w14:schemeClr w14:val="tx1"/>
            </w14:solidFill>
          </w14:textFill>
        </w:rPr>
        <w:t>供应商签署的授权委托书。授权委托书应载明代理人的姓名或者名称、代理事项、具体权限、期限和相关事项。</w:t>
      </w:r>
    </w:p>
    <w:p>
      <w:pPr>
        <w:widowControl/>
        <w:adjustRightInd w:val="0"/>
        <w:spacing w:line="360" w:lineRule="auto"/>
        <w:ind w:firstLine="480" w:firstLineChars="200"/>
        <w:jc w:val="left"/>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3.质疑供应商若对项目的某一分包进行质疑，质疑函中应列明具体分包号。</w:t>
      </w:r>
    </w:p>
    <w:p>
      <w:pPr>
        <w:widowControl/>
        <w:adjustRightInd w:val="0"/>
        <w:spacing w:line="360" w:lineRule="auto"/>
        <w:ind w:firstLine="480" w:firstLineChars="200"/>
        <w:jc w:val="left"/>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4.质疑函的质疑事项应具体、明确，并有必要的事实依据和法律依据。</w:t>
      </w:r>
    </w:p>
    <w:p>
      <w:pPr>
        <w:widowControl/>
        <w:adjustRightInd w:val="0"/>
        <w:spacing w:line="360" w:lineRule="auto"/>
        <w:ind w:firstLine="480" w:firstLineChars="200"/>
        <w:jc w:val="left"/>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5.质疑函的质疑请求应与质疑事项相关。</w:t>
      </w:r>
    </w:p>
    <w:p>
      <w:pPr>
        <w:widowControl/>
        <w:adjustRightInd w:val="0"/>
        <w:spacing w:line="360" w:lineRule="auto"/>
        <w:ind w:firstLine="480" w:firstLineChars="200"/>
        <w:jc w:val="left"/>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adjustRightInd w:val="0"/>
        <w:spacing w:line="360" w:lineRule="auto"/>
        <w:ind w:firstLine="480" w:firstLineChars="200"/>
        <w:jc w:val="left"/>
        <w:rPr>
          <w:rFonts w:hint="default" w:asciiTheme="minorEastAsia" w:hAnsiTheme="minorEastAsia" w:eastAsiaTheme="minorEastAsia" w:cstheme="minorEastAsia"/>
          <w:color w:val="000000" w:themeColor="text1"/>
          <w:sz w:val="24"/>
          <w:szCs w:val="24"/>
          <w14:textFill>
            <w14:solidFill>
              <w14:schemeClr w14:val="tx1"/>
            </w14:solidFill>
          </w14:textFill>
        </w:rPr>
      </w:pPr>
    </w:p>
    <w:p>
      <w:pPr>
        <w:adjustRightInd w:val="0"/>
        <w:spacing w:line="360" w:lineRule="auto"/>
        <w:jc w:val="center"/>
        <w:rPr>
          <w:rFonts w:hint="default" w:asciiTheme="minorEastAsia" w:hAnsiTheme="minorEastAsia" w:eastAsiaTheme="minorEastAsia" w:cstheme="minorEastAsia"/>
          <w:b/>
          <w:color w:val="000000" w:themeColor="text1"/>
          <w:spacing w:val="6"/>
          <w:sz w:val="24"/>
          <w:szCs w:val="24"/>
          <w14:textFill>
            <w14:solidFill>
              <w14:schemeClr w14:val="tx1"/>
            </w14:solidFill>
          </w14:textFill>
        </w:rPr>
      </w:pPr>
    </w:p>
    <w:p>
      <w:pPr>
        <w:adjustRightInd w:val="0"/>
        <w:spacing w:line="360" w:lineRule="auto"/>
        <w:jc w:val="center"/>
        <w:rPr>
          <w:rFonts w:hint="default" w:asciiTheme="minorEastAsia" w:hAnsiTheme="minorEastAsia" w:eastAsiaTheme="minorEastAsia" w:cstheme="minorEastAsia"/>
          <w:b/>
          <w:color w:val="000000" w:themeColor="text1"/>
          <w:spacing w:val="6"/>
          <w:sz w:val="24"/>
          <w:szCs w:val="24"/>
          <w14:textFill>
            <w14:solidFill>
              <w14:schemeClr w14:val="tx1"/>
            </w14:solidFill>
          </w14:textFill>
        </w:rPr>
      </w:pPr>
    </w:p>
    <w:p>
      <w:pPr>
        <w:adjustRightInd w:val="0"/>
        <w:spacing w:line="360" w:lineRule="auto"/>
        <w:jc w:val="center"/>
        <w:rPr>
          <w:rFonts w:hint="default" w:asciiTheme="minorEastAsia" w:hAnsiTheme="minorEastAsia" w:eastAsiaTheme="minorEastAsia" w:cstheme="minorEastAsia"/>
          <w:b/>
          <w:color w:val="000000" w:themeColor="text1"/>
          <w:spacing w:val="6"/>
          <w:sz w:val="24"/>
          <w:szCs w:val="24"/>
          <w14:textFill>
            <w14:solidFill>
              <w14:schemeClr w14:val="tx1"/>
            </w14:solidFill>
          </w14:textFill>
        </w:rPr>
      </w:pPr>
    </w:p>
    <w:p>
      <w:pPr>
        <w:adjustRightInd w:val="0"/>
        <w:spacing w:line="360" w:lineRule="auto"/>
        <w:jc w:val="center"/>
        <w:rPr>
          <w:rFonts w:hint="default" w:asciiTheme="minorEastAsia" w:hAnsiTheme="minorEastAsia" w:eastAsiaTheme="minorEastAsia" w:cstheme="minorEastAsia"/>
          <w:b/>
          <w:color w:val="000000" w:themeColor="text1"/>
          <w:spacing w:val="6"/>
          <w:sz w:val="24"/>
          <w:szCs w:val="24"/>
          <w14:textFill>
            <w14:solidFill>
              <w14:schemeClr w14:val="tx1"/>
            </w14:solidFill>
          </w14:textFill>
        </w:rPr>
      </w:pPr>
    </w:p>
    <w:p>
      <w:pPr>
        <w:adjustRightInd w:val="0"/>
        <w:spacing w:line="360" w:lineRule="auto"/>
        <w:jc w:val="center"/>
        <w:rPr>
          <w:rFonts w:hint="default" w:asciiTheme="minorEastAsia" w:hAnsiTheme="minorEastAsia" w:eastAsiaTheme="minorEastAsia" w:cstheme="minorEastAsia"/>
          <w:b/>
          <w:color w:val="000000" w:themeColor="text1"/>
          <w:spacing w:val="6"/>
          <w:sz w:val="24"/>
          <w:szCs w:val="24"/>
          <w14:textFill>
            <w14:solidFill>
              <w14:schemeClr w14:val="tx1"/>
            </w14:solidFill>
          </w14:textFill>
        </w:rPr>
      </w:pPr>
    </w:p>
    <w:p>
      <w:pPr>
        <w:adjustRightInd w:val="0"/>
        <w:spacing w:line="360" w:lineRule="auto"/>
        <w:jc w:val="center"/>
        <w:rPr>
          <w:rFonts w:hint="default" w:asciiTheme="minorEastAsia" w:hAnsiTheme="minorEastAsia" w:eastAsiaTheme="minorEastAsia" w:cstheme="minorEastAsia"/>
          <w:b/>
          <w:color w:val="000000" w:themeColor="text1"/>
          <w:spacing w:val="6"/>
          <w:sz w:val="24"/>
          <w:szCs w:val="24"/>
          <w14:textFill>
            <w14:solidFill>
              <w14:schemeClr w14:val="tx1"/>
            </w14:solidFill>
          </w14:textFill>
        </w:rPr>
      </w:pPr>
    </w:p>
    <w:p>
      <w:pPr>
        <w:adjustRightInd w:val="0"/>
        <w:spacing w:line="360" w:lineRule="auto"/>
        <w:jc w:val="center"/>
        <w:rPr>
          <w:rFonts w:hint="default" w:asciiTheme="minorEastAsia" w:hAnsiTheme="minorEastAsia" w:eastAsiaTheme="minorEastAsia" w:cstheme="minorEastAsia"/>
          <w:b/>
          <w:color w:val="000000" w:themeColor="text1"/>
          <w:spacing w:val="6"/>
          <w:sz w:val="24"/>
          <w:szCs w:val="24"/>
          <w14:textFill>
            <w14:solidFill>
              <w14:schemeClr w14:val="tx1"/>
            </w14:solidFill>
          </w14:textFill>
        </w:rPr>
      </w:pPr>
    </w:p>
    <w:p>
      <w:pPr>
        <w:adjustRightInd w:val="0"/>
        <w:spacing w:line="360" w:lineRule="auto"/>
        <w:jc w:val="center"/>
        <w:rPr>
          <w:rFonts w:hint="default" w:asciiTheme="minorEastAsia" w:hAnsiTheme="minorEastAsia" w:eastAsiaTheme="minorEastAsia" w:cstheme="minorEastAsia"/>
          <w:b/>
          <w:color w:val="000000" w:themeColor="text1"/>
          <w:spacing w:val="6"/>
          <w:sz w:val="24"/>
          <w:szCs w:val="24"/>
          <w14:textFill>
            <w14:solidFill>
              <w14:schemeClr w14:val="tx1"/>
            </w14:solidFill>
          </w14:textFill>
        </w:rPr>
      </w:pPr>
    </w:p>
    <w:p>
      <w:pPr>
        <w:adjustRightInd w:val="0"/>
        <w:spacing w:line="360" w:lineRule="auto"/>
        <w:jc w:val="center"/>
        <w:rPr>
          <w:rFonts w:hint="default" w:asciiTheme="minorEastAsia" w:hAnsiTheme="minorEastAsia" w:eastAsiaTheme="minorEastAsia" w:cstheme="minorEastAsia"/>
          <w:b/>
          <w:color w:val="000000" w:themeColor="text1"/>
          <w:spacing w:val="6"/>
          <w:sz w:val="24"/>
          <w:szCs w:val="24"/>
          <w14:textFill>
            <w14:solidFill>
              <w14:schemeClr w14:val="tx1"/>
            </w14:solidFill>
          </w14:textFill>
        </w:rPr>
      </w:pPr>
    </w:p>
    <w:p>
      <w:pPr>
        <w:adjustRightInd w:val="0"/>
        <w:spacing w:line="360" w:lineRule="auto"/>
        <w:jc w:val="center"/>
        <w:rPr>
          <w:rFonts w:hint="default" w:asciiTheme="minorEastAsia" w:hAnsiTheme="minorEastAsia" w:eastAsiaTheme="minorEastAsia" w:cstheme="minorEastAsia"/>
          <w:b/>
          <w:color w:val="000000" w:themeColor="text1"/>
          <w:spacing w:val="6"/>
          <w:sz w:val="24"/>
          <w:szCs w:val="24"/>
          <w14:textFill>
            <w14:solidFill>
              <w14:schemeClr w14:val="tx1"/>
            </w14:solidFill>
          </w14:textFill>
        </w:rPr>
      </w:pPr>
    </w:p>
    <w:p>
      <w:pPr>
        <w:adjustRightInd w:val="0"/>
        <w:spacing w:line="360" w:lineRule="auto"/>
        <w:jc w:val="center"/>
        <w:rPr>
          <w:rFonts w:hint="default" w:asciiTheme="minorEastAsia" w:hAnsiTheme="minorEastAsia" w:eastAsiaTheme="minorEastAsia" w:cstheme="minorEastAsia"/>
          <w:b/>
          <w:color w:val="000000" w:themeColor="text1"/>
          <w:spacing w:val="6"/>
          <w:sz w:val="24"/>
          <w:szCs w:val="24"/>
          <w14:textFill>
            <w14:solidFill>
              <w14:schemeClr w14:val="tx1"/>
            </w14:solidFill>
          </w14:textFill>
        </w:rPr>
      </w:pPr>
    </w:p>
    <w:p>
      <w:pPr>
        <w:adjustRightInd w:val="0"/>
        <w:spacing w:line="360" w:lineRule="auto"/>
        <w:jc w:val="center"/>
        <w:rPr>
          <w:rFonts w:hint="default" w:asciiTheme="minorEastAsia" w:hAnsiTheme="minorEastAsia" w:eastAsiaTheme="minorEastAsia" w:cstheme="minorEastAsia"/>
          <w:b/>
          <w:color w:val="000000" w:themeColor="text1"/>
          <w:spacing w:val="6"/>
          <w:sz w:val="24"/>
          <w:szCs w:val="24"/>
          <w14:textFill>
            <w14:solidFill>
              <w14:schemeClr w14:val="tx1"/>
            </w14:solidFill>
          </w14:textFill>
        </w:rPr>
      </w:pPr>
    </w:p>
    <w:p>
      <w:pPr>
        <w:adjustRightInd w:val="0"/>
        <w:spacing w:line="360" w:lineRule="auto"/>
        <w:jc w:val="left"/>
        <w:rPr>
          <w:rFonts w:hint="default" w:asciiTheme="minorEastAsia" w:hAnsiTheme="minorEastAsia" w:eastAsiaTheme="minorEastAsia" w:cstheme="minorEastAsia"/>
          <w:b/>
          <w:color w:val="000000" w:themeColor="text1"/>
          <w:spacing w:val="6"/>
          <w:sz w:val="24"/>
          <w:szCs w:val="24"/>
          <w14:textFill>
            <w14:solidFill>
              <w14:schemeClr w14:val="tx1"/>
            </w14:solidFill>
          </w14:textFill>
        </w:rPr>
      </w:pPr>
    </w:p>
    <w:p>
      <w:pPr>
        <w:adjustRightInd w:val="0"/>
        <w:spacing w:line="360" w:lineRule="auto"/>
        <w:jc w:val="left"/>
        <w:rPr>
          <w:rFonts w:hint="default" w:asciiTheme="minorEastAsia" w:hAnsiTheme="minorEastAsia" w:eastAsiaTheme="minorEastAsia" w:cstheme="minorEastAsia"/>
          <w:b/>
          <w:color w:val="000000" w:themeColor="text1"/>
          <w:spacing w:val="6"/>
          <w:sz w:val="24"/>
          <w:szCs w:val="24"/>
          <w14:textFill>
            <w14:solidFill>
              <w14:schemeClr w14:val="tx1"/>
            </w14:solidFill>
          </w14:textFill>
        </w:rPr>
      </w:pPr>
    </w:p>
    <w:p>
      <w:pPr>
        <w:adjustRightInd w:val="0"/>
        <w:spacing w:line="360" w:lineRule="auto"/>
        <w:jc w:val="left"/>
        <w:rPr>
          <w:rFonts w:hint="default" w:asciiTheme="minorEastAsia" w:hAnsiTheme="minorEastAsia" w:eastAsiaTheme="minorEastAsia" w:cstheme="minorEastAsia"/>
          <w:b/>
          <w:color w:val="000000" w:themeColor="text1"/>
          <w:spacing w:val="6"/>
          <w:sz w:val="24"/>
          <w:szCs w:val="24"/>
          <w14:textFill>
            <w14:solidFill>
              <w14:schemeClr w14:val="tx1"/>
            </w14:solidFill>
          </w14:textFill>
        </w:rPr>
      </w:pPr>
    </w:p>
    <w:p>
      <w:pPr>
        <w:adjustRightInd w:val="0"/>
        <w:spacing w:line="360" w:lineRule="auto"/>
        <w:jc w:val="left"/>
        <w:rPr>
          <w:rFonts w:hint="default" w:asciiTheme="minorEastAsia" w:hAnsiTheme="minorEastAsia" w:eastAsiaTheme="minorEastAsia" w:cstheme="minorEastAsia"/>
          <w:b/>
          <w:color w:val="000000" w:themeColor="text1"/>
          <w:spacing w:val="6"/>
          <w:sz w:val="24"/>
          <w:szCs w:val="24"/>
          <w14:textFill>
            <w14:solidFill>
              <w14:schemeClr w14:val="tx1"/>
            </w14:solidFill>
          </w14:textFill>
        </w:rPr>
      </w:pPr>
    </w:p>
    <w:p>
      <w:pPr>
        <w:adjustRightInd w:val="0"/>
        <w:spacing w:line="360" w:lineRule="auto"/>
        <w:jc w:val="left"/>
        <w:rPr>
          <w:rFonts w:hint="default" w:asciiTheme="minorEastAsia" w:hAnsiTheme="minorEastAsia" w:eastAsiaTheme="minorEastAsia" w:cstheme="minorEastAsia"/>
          <w:b/>
          <w:color w:val="000000" w:themeColor="text1"/>
          <w:spacing w:val="6"/>
          <w:sz w:val="24"/>
          <w:szCs w:val="24"/>
          <w14:textFill>
            <w14:solidFill>
              <w14:schemeClr w14:val="tx1"/>
            </w14:solidFill>
          </w14:textFill>
        </w:rPr>
      </w:pPr>
    </w:p>
    <w:p>
      <w:pPr>
        <w:adjustRightInd w:val="0"/>
        <w:spacing w:line="360" w:lineRule="auto"/>
        <w:jc w:val="left"/>
        <w:rPr>
          <w:rFonts w:hint="default" w:asciiTheme="minorEastAsia" w:hAnsiTheme="minorEastAsia" w:eastAsiaTheme="minorEastAsia" w:cstheme="minorEastAsia"/>
          <w:b/>
          <w:color w:val="000000" w:themeColor="text1"/>
          <w:spacing w:val="6"/>
          <w:sz w:val="24"/>
          <w:szCs w:val="24"/>
          <w14:textFill>
            <w14:solidFill>
              <w14:schemeClr w14:val="tx1"/>
            </w14:solidFill>
          </w14:textFill>
        </w:rPr>
      </w:pPr>
      <w:r>
        <w:rPr>
          <w:rFonts w:asciiTheme="minorEastAsia" w:hAnsiTheme="minorEastAsia" w:eastAsiaTheme="minorEastAsia" w:cstheme="minorEastAsia"/>
          <w:b/>
          <w:color w:val="000000" w:themeColor="text1"/>
          <w:spacing w:val="6"/>
          <w:sz w:val="24"/>
          <w:szCs w:val="24"/>
          <w14:textFill>
            <w14:solidFill>
              <w14:schemeClr w14:val="tx1"/>
            </w14:solidFill>
          </w14:textFill>
        </w:rPr>
        <w:t>附件：投诉书范本及制作说明</w:t>
      </w:r>
    </w:p>
    <w:p>
      <w:pPr>
        <w:adjustRightInd w:val="0"/>
        <w:spacing w:line="360" w:lineRule="auto"/>
        <w:jc w:val="center"/>
        <w:rPr>
          <w:rFonts w:hint="default" w:asciiTheme="minorEastAsia" w:hAnsiTheme="minorEastAsia" w:eastAsiaTheme="minorEastAsia" w:cstheme="minorEastAsia"/>
          <w:b/>
          <w:color w:val="000000" w:themeColor="text1"/>
          <w:sz w:val="24"/>
          <w:szCs w:val="24"/>
          <w14:textFill>
            <w14:solidFill>
              <w14:schemeClr w14:val="tx1"/>
            </w14:solidFill>
          </w14:textFill>
        </w:rPr>
      </w:pPr>
    </w:p>
    <w:p>
      <w:pPr>
        <w:adjustRightInd w:val="0"/>
        <w:spacing w:line="360" w:lineRule="auto"/>
        <w:jc w:val="center"/>
        <w:rPr>
          <w:rFonts w:hint="default" w:asciiTheme="minorEastAsia" w:hAnsiTheme="minorEastAsia" w:eastAsiaTheme="minorEastAsia" w:cstheme="minorEastAsia"/>
          <w:b/>
          <w:color w:val="000000" w:themeColor="text1"/>
          <w:spacing w:val="6"/>
          <w:sz w:val="24"/>
          <w:szCs w:val="24"/>
          <w14:textFill>
            <w14:solidFill>
              <w14:schemeClr w14:val="tx1"/>
            </w14:solidFill>
          </w14:textFill>
        </w:rPr>
      </w:pPr>
      <w:r>
        <w:rPr>
          <w:rFonts w:asciiTheme="minorEastAsia" w:hAnsiTheme="minorEastAsia" w:eastAsiaTheme="minorEastAsia" w:cstheme="minorEastAsia"/>
          <w:b/>
          <w:color w:val="000000" w:themeColor="text1"/>
          <w:spacing w:val="6"/>
          <w:sz w:val="24"/>
          <w:szCs w:val="24"/>
          <w14:textFill>
            <w14:solidFill>
              <w14:schemeClr w14:val="tx1"/>
            </w14:solidFill>
          </w14:textFill>
        </w:rPr>
        <w:t>投诉书范本</w:t>
      </w:r>
    </w:p>
    <w:p>
      <w:pPr>
        <w:adjustRightInd w:val="0"/>
        <w:spacing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一、投诉相关主体基本情况</w:t>
      </w:r>
    </w:p>
    <w:p>
      <w:pPr>
        <w:adjustRightInd w:val="0"/>
        <w:spacing w:line="360" w:lineRule="auto"/>
        <w:rPr>
          <w:rFonts w:hint="default" w:asciiTheme="minorEastAsia" w:hAnsiTheme="minorEastAsia" w:eastAsiaTheme="minorEastAsia" w:cstheme="minorEastAsia"/>
          <w:color w:val="000000" w:themeColor="text1"/>
          <w:sz w:val="24"/>
          <w:szCs w:val="24"/>
          <w:u w:val="dotted"/>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投诉人：</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p>
    <w:p>
      <w:pPr>
        <w:adjustRightInd w:val="0"/>
        <w:spacing w:line="360" w:lineRule="auto"/>
        <w:rPr>
          <w:rFonts w:hint="default" w:asciiTheme="minorEastAsia" w:hAnsiTheme="minorEastAsia" w:eastAsiaTheme="minorEastAsia" w:cstheme="minorEastAsia"/>
          <w:color w:val="000000" w:themeColor="text1"/>
          <w:sz w:val="24"/>
          <w:szCs w:val="24"/>
          <w:u w:val="single"/>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地     址：</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邮编：</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tabs>
          <w:tab w:val="left" w:pos="6510"/>
        </w:tabs>
        <w:adjustRightInd w:val="0"/>
        <w:spacing w:line="360" w:lineRule="auto"/>
        <w:jc w:val="left"/>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法定代表人/主要负责人：</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 xml:space="preserve">  </w:t>
      </w:r>
    </w:p>
    <w:p>
      <w:pPr>
        <w:tabs>
          <w:tab w:val="left" w:pos="6510"/>
        </w:tabs>
        <w:adjustRightInd w:val="0"/>
        <w:spacing w:line="360" w:lineRule="auto"/>
        <w:rPr>
          <w:rFonts w:hint="default" w:asciiTheme="minorEastAsia" w:hAnsiTheme="minorEastAsia" w:eastAsiaTheme="minorEastAsia" w:cstheme="minorEastAsia"/>
          <w:color w:val="000000" w:themeColor="text1"/>
          <w:sz w:val="24"/>
          <w:szCs w:val="24"/>
          <w:u w:val="dotted"/>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联系电话：</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p>
    <w:p>
      <w:pPr>
        <w:adjustRightInd w:val="0"/>
        <w:spacing w:line="360" w:lineRule="auto"/>
        <w:rPr>
          <w:rFonts w:hint="default" w:asciiTheme="minorEastAsia" w:hAnsiTheme="minorEastAsia" w:eastAsiaTheme="minorEastAsia" w:cstheme="minorEastAsia"/>
          <w:color w:val="000000" w:themeColor="text1"/>
          <w:sz w:val="24"/>
          <w:szCs w:val="24"/>
          <w:u w:val="dotted"/>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授权代表：</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联系电话</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p>
    <w:p>
      <w:pPr>
        <w:adjustRightInd w:val="0"/>
        <w:spacing w:line="360" w:lineRule="auto"/>
        <w:rPr>
          <w:rFonts w:hint="default" w:asciiTheme="minorEastAsia" w:hAnsiTheme="minorEastAsia" w:eastAsiaTheme="minorEastAsia" w:cstheme="minorEastAsia"/>
          <w:color w:val="000000" w:themeColor="text1"/>
          <w:sz w:val="24"/>
          <w:szCs w:val="24"/>
          <w:u w:val="dotted"/>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地     址：</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邮编：</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p>
    <w:p>
      <w:pPr>
        <w:adjustRightInd w:val="0"/>
        <w:spacing w:line="360" w:lineRule="auto"/>
        <w:rPr>
          <w:rFonts w:hint="default" w:asciiTheme="minorEastAsia" w:hAnsiTheme="minorEastAsia" w:eastAsiaTheme="minorEastAsia" w:cstheme="minorEastAsia"/>
          <w:color w:val="000000" w:themeColor="text1"/>
          <w:sz w:val="24"/>
          <w:szCs w:val="24"/>
          <w:u w:val="single"/>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被投诉人1：</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adjustRightInd w:val="0"/>
        <w:spacing w:line="360" w:lineRule="auto"/>
        <w:rPr>
          <w:rFonts w:hint="default" w:asciiTheme="minorEastAsia" w:hAnsiTheme="minorEastAsia" w:eastAsiaTheme="minorEastAsia" w:cstheme="minorEastAsia"/>
          <w:color w:val="000000" w:themeColor="text1"/>
          <w:sz w:val="24"/>
          <w:szCs w:val="24"/>
          <w:u w:val="single"/>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地     址：</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邮编：</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adjustRightInd w:val="0"/>
        <w:spacing w:line="360" w:lineRule="auto"/>
        <w:rPr>
          <w:rFonts w:hint="default" w:asciiTheme="minorEastAsia" w:hAnsiTheme="minorEastAsia" w:eastAsiaTheme="minorEastAsia" w:cstheme="minorEastAsia"/>
          <w:color w:val="000000" w:themeColor="text1"/>
          <w:sz w:val="24"/>
          <w:szCs w:val="24"/>
          <w:u w:val="single"/>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联系人：</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联系电话：</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adjustRightInd w:val="0"/>
        <w:spacing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被投诉人2</w:t>
      </w:r>
    </w:p>
    <w:p>
      <w:pPr>
        <w:adjustRightInd w:val="0"/>
        <w:spacing w:line="360" w:lineRule="auto"/>
        <w:rPr>
          <w:rFonts w:hint="default" w:asciiTheme="minorEastAsia" w:hAnsiTheme="minorEastAsia" w:eastAsiaTheme="minorEastAsia" w:cstheme="minorEastAsia"/>
          <w:color w:val="000000" w:themeColor="text1"/>
          <w:sz w:val="24"/>
          <w:szCs w:val="24"/>
          <w:u w:val="dotted"/>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w:t>
      </w:r>
    </w:p>
    <w:p>
      <w:pPr>
        <w:adjustRightInd w:val="0"/>
        <w:spacing w:line="360" w:lineRule="auto"/>
        <w:rPr>
          <w:rFonts w:hint="default" w:asciiTheme="minorEastAsia" w:hAnsiTheme="minorEastAsia" w:eastAsiaTheme="minorEastAsia" w:cstheme="minorEastAsia"/>
          <w:color w:val="000000" w:themeColor="text1"/>
          <w:sz w:val="24"/>
          <w:szCs w:val="24"/>
          <w:u w:val="single"/>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相关供应商：</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adjustRightInd w:val="0"/>
        <w:spacing w:line="360" w:lineRule="auto"/>
        <w:rPr>
          <w:rFonts w:hint="default" w:asciiTheme="minorEastAsia" w:hAnsiTheme="minorEastAsia" w:eastAsiaTheme="minorEastAsia" w:cstheme="minorEastAsia"/>
          <w:color w:val="000000" w:themeColor="text1"/>
          <w:sz w:val="24"/>
          <w:szCs w:val="24"/>
          <w:u w:val="single"/>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地     址：</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邮编：</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adjustRightInd w:val="0"/>
        <w:spacing w:line="360" w:lineRule="auto"/>
        <w:rPr>
          <w:rFonts w:hint="default" w:asciiTheme="minorEastAsia" w:hAnsiTheme="minorEastAsia" w:eastAsiaTheme="minorEastAsia" w:cstheme="minorEastAsia"/>
          <w:color w:val="000000" w:themeColor="text1"/>
          <w:sz w:val="24"/>
          <w:szCs w:val="24"/>
          <w:u w:val="single"/>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联系人：</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联系电话：</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adjustRightInd w:val="0"/>
        <w:spacing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二、投诉项目基本情况</w:t>
      </w:r>
    </w:p>
    <w:p>
      <w:pPr>
        <w:adjustRightInd w:val="0"/>
        <w:spacing w:line="360" w:lineRule="auto"/>
        <w:rPr>
          <w:rFonts w:hint="default" w:asciiTheme="minorEastAsia" w:hAnsiTheme="minorEastAsia" w:eastAsiaTheme="minorEastAsia" w:cstheme="minorEastAsia"/>
          <w:color w:val="000000" w:themeColor="text1"/>
          <w:sz w:val="24"/>
          <w:szCs w:val="24"/>
          <w:u w:val="dotted"/>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采购项目名称：</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p>
    <w:p>
      <w:pPr>
        <w:adjustRightInd w:val="0"/>
        <w:spacing w:line="360" w:lineRule="auto"/>
        <w:rPr>
          <w:rFonts w:hint="default" w:asciiTheme="minorEastAsia" w:hAnsiTheme="minorEastAsia" w:eastAsiaTheme="minorEastAsia" w:cstheme="minorEastAsia"/>
          <w:color w:val="000000" w:themeColor="text1"/>
          <w:sz w:val="24"/>
          <w:szCs w:val="24"/>
          <w:u w:val="single"/>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采购项目编号：</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包号：</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p>
    <w:p>
      <w:pPr>
        <w:adjustRightInd w:val="0"/>
        <w:spacing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采购人名称：</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adjustRightInd w:val="0"/>
        <w:spacing w:line="360" w:lineRule="auto"/>
        <w:rPr>
          <w:rFonts w:hint="default" w:asciiTheme="minorEastAsia" w:hAnsiTheme="minorEastAsia" w:eastAsiaTheme="minorEastAsia" w:cstheme="minorEastAsia"/>
          <w:color w:val="000000" w:themeColor="text1"/>
          <w:sz w:val="24"/>
          <w:szCs w:val="24"/>
          <w:u w:val="single"/>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代理机构名称：</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p>
    <w:p>
      <w:pPr>
        <w:adjustRightInd w:val="0"/>
        <w:spacing w:line="360" w:lineRule="auto"/>
        <w:rPr>
          <w:rFonts w:hint="default" w:asciiTheme="minorEastAsia" w:hAnsiTheme="minorEastAsia" w:eastAsiaTheme="minorEastAsia" w:cstheme="minorEastAsia"/>
          <w:color w:val="000000" w:themeColor="text1"/>
          <w:sz w:val="24"/>
          <w:szCs w:val="24"/>
          <w:u w:val="dotted"/>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采购文件公告:</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是/否 </w:t>
      </w:r>
      <w:r>
        <w:rPr>
          <w:rFonts w:asciiTheme="minorEastAsia" w:hAnsiTheme="minorEastAsia" w:eastAsiaTheme="minorEastAsia" w:cstheme="minorEastAsia"/>
          <w:color w:val="000000" w:themeColor="text1"/>
          <w:sz w:val="24"/>
          <w:szCs w:val="24"/>
          <w14:textFill>
            <w14:solidFill>
              <w14:schemeClr w14:val="tx1"/>
            </w14:solidFill>
          </w14:textFill>
        </w:rPr>
        <w:t>公告期限：</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p>
    <w:p>
      <w:pPr>
        <w:adjustRightInd w:val="0"/>
        <w:spacing w:line="360" w:lineRule="auto"/>
        <w:rPr>
          <w:rFonts w:hint="default" w:asciiTheme="minorEastAsia" w:hAnsiTheme="minorEastAsia" w:eastAsiaTheme="minorEastAsia" w:cstheme="minorEastAsia"/>
          <w:color w:val="000000" w:themeColor="text1"/>
          <w:sz w:val="24"/>
          <w:szCs w:val="24"/>
          <w:u w:val="single"/>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采购结果公告:</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是/否 </w:t>
      </w:r>
      <w:r>
        <w:rPr>
          <w:rFonts w:asciiTheme="minorEastAsia" w:hAnsiTheme="minorEastAsia" w:eastAsiaTheme="minorEastAsia" w:cstheme="minorEastAsia"/>
          <w:color w:val="000000" w:themeColor="text1"/>
          <w:sz w:val="24"/>
          <w:szCs w:val="24"/>
          <w14:textFill>
            <w14:solidFill>
              <w14:schemeClr w14:val="tx1"/>
            </w14:solidFill>
          </w14:textFill>
        </w:rPr>
        <w:t>公告期限：</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p>
    <w:p>
      <w:pPr>
        <w:adjustRightInd w:val="0"/>
        <w:spacing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三、质疑基本情况</w:t>
      </w:r>
    </w:p>
    <w:p>
      <w:pPr>
        <w:adjustRightInd w:val="0"/>
        <w:spacing w:line="360" w:lineRule="auto"/>
        <w:ind w:firstLine="480" w:firstLineChars="200"/>
        <w:rPr>
          <w:rFonts w:hint="default" w:asciiTheme="minorEastAsia" w:hAnsiTheme="minorEastAsia" w:eastAsiaTheme="minorEastAsia" w:cstheme="minorEastAsia"/>
          <w:color w:val="000000" w:themeColor="text1"/>
          <w:sz w:val="24"/>
          <w:szCs w:val="24"/>
          <w:u w:val="dotted"/>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投诉人于</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年</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月</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日,向</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提出质疑，质疑事项为：</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p>
    <w:p>
      <w:pPr>
        <w:adjustRightInd w:val="0"/>
        <w:spacing w:line="360" w:lineRule="auto"/>
        <w:rPr>
          <w:rFonts w:hint="default" w:asciiTheme="minorEastAsia" w:hAnsiTheme="minorEastAsia" w:eastAsiaTheme="minorEastAsia" w:cstheme="minorEastAsia"/>
          <w:color w:val="000000" w:themeColor="text1"/>
          <w:sz w:val="24"/>
          <w:szCs w:val="24"/>
          <w:u w:val="dotted"/>
          <w14:textFill>
            <w14:solidFill>
              <w14:schemeClr w14:val="tx1"/>
            </w14:solidFill>
          </w14:textFill>
        </w:rPr>
      </w:pP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 xml:space="preserve">  </w:t>
      </w:r>
    </w:p>
    <w:p>
      <w:pPr>
        <w:adjustRightInd w:val="0"/>
        <w:spacing w:line="360" w:lineRule="auto"/>
        <w:ind w:firstLine="360" w:firstLineChars="15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u w:val="dotted"/>
          <w14:textFill>
            <w14:solidFill>
              <w14:schemeClr w14:val="tx1"/>
            </w14:solidFill>
          </w14:textFill>
        </w:rPr>
        <w:t>采购人/代理机构</w:t>
      </w:r>
      <w:r>
        <w:rPr>
          <w:rFonts w:asciiTheme="minorEastAsia" w:hAnsiTheme="minorEastAsia" w:eastAsiaTheme="minorEastAsia" w:cstheme="minorEastAsia"/>
          <w:color w:val="000000" w:themeColor="text1"/>
          <w:sz w:val="24"/>
          <w:szCs w:val="24"/>
          <w14:textFill>
            <w14:solidFill>
              <w14:schemeClr w14:val="tx1"/>
            </w14:solidFill>
          </w14:textFill>
        </w:rPr>
        <w:t>于</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年</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月</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日,就质疑事项作出了答复/没有在法定期限内作出答复。</w:t>
      </w:r>
    </w:p>
    <w:p>
      <w:pPr>
        <w:adjustRightInd w:val="0"/>
        <w:spacing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四、投诉事项具体内容</w:t>
      </w:r>
    </w:p>
    <w:p>
      <w:pPr>
        <w:adjustRightInd w:val="0"/>
        <w:spacing w:line="360" w:lineRule="auto"/>
        <w:rPr>
          <w:rFonts w:hint="default" w:asciiTheme="minorEastAsia" w:hAnsiTheme="minorEastAsia" w:eastAsiaTheme="minorEastAsia" w:cstheme="minorEastAsia"/>
          <w:color w:val="000000" w:themeColor="text1"/>
          <w:sz w:val="24"/>
          <w:szCs w:val="24"/>
          <w:u w:val="single"/>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投诉事项 1：</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p>
    <w:p>
      <w:pPr>
        <w:adjustRightInd w:val="0"/>
        <w:spacing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事实依据：</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p>
    <w:p>
      <w:pPr>
        <w:adjustRightInd w:val="0"/>
        <w:spacing w:line="360" w:lineRule="auto"/>
        <w:rPr>
          <w:rFonts w:hint="default" w:asciiTheme="minorEastAsia" w:hAnsiTheme="minorEastAsia" w:eastAsiaTheme="minorEastAsia" w:cstheme="minorEastAsia"/>
          <w:color w:val="000000" w:themeColor="text1"/>
          <w:sz w:val="24"/>
          <w:szCs w:val="24"/>
          <w:u w:val="dotted"/>
          <w14:textFill>
            <w14:solidFill>
              <w14:schemeClr w14:val="tx1"/>
            </w14:solidFill>
          </w14:textFill>
        </w:rPr>
      </w:pP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p>
    <w:p>
      <w:pPr>
        <w:adjustRightInd w:val="0"/>
        <w:spacing w:line="360" w:lineRule="auto"/>
        <w:rPr>
          <w:rFonts w:hint="default" w:asciiTheme="minorEastAsia" w:hAnsiTheme="minorEastAsia" w:eastAsiaTheme="minorEastAsia" w:cstheme="minorEastAsia"/>
          <w:color w:val="000000" w:themeColor="text1"/>
          <w:sz w:val="24"/>
          <w:szCs w:val="24"/>
          <w:u w:val="single"/>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法律依据：</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p>
    <w:p>
      <w:pPr>
        <w:adjustRightInd w:val="0"/>
        <w:spacing w:line="360" w:lineRule="auto"/>
        <w:rPr>
          <w:rFonts w:hint="default" w:asciiTheme="minorEastAsia" w:hAnsiTheme="minorEastAsia" w:eastAsiaTheme="minorEastAsia" w:cstheme="minorEastAsia"/>
          <w:color w:val="000000" w:themeColor="text1"/>
          <w:sz w:val="24"/>
          <w:szCs w:val="24"/>
          <w:u w:val="dotted"/>
          <w14:textFill>
            <w14:solidFill>
              <w14:schemeClr w14:val="tx1"/>
            </w14:solidFill>
          </w14:textFill>
        </w:rPr>
      </w:pP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p>
    <w:p>
      <w:pPr>
        <w:adjustRightInd w:val="0"/>
        <w:spacing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投诉事项2</w:t>
      </w:r>
    </w:p>
    <w:p>
      <w:pPr>
        <w:adjustRightInd w:val="0"/>
        <w:spacing w:line="360" w:lineRule="auto"/>
        <w:rPr>
          <w:rFonts w:hint="default" w:asciiTheme="minorEastAsia" w:hAnsiTheme="minorEastAsia" w:eastAsiaTheme="minorEastAsia" w:cstheme="minorEastAsia"/>
          <w:color w:val="000000" w:themeColor="text1"/>
          <w:sz w:val="24"/>
          <w:szCs w:val="24"/>
          <w:u w:val="dotted"/>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w:t>
      </w:r>
    </w:p>
    <w:p>
      <w:pPr>
        <w:adjustRightInd w:val="0"/>
        <w:spacing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五、与投诉事项相关的投诉请求</w:t>
      </w:r>
    </w:p>
    <w:p>
      <w:pPr>
        <w:adjustRightInd w:val="0"/>
        <w:spacing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请求：</w:t>
      </w:r>
      <w:r>
        <w:rPr>
          <w:rFonts w:asciiTheme="minorEastAsia" w:hAnsiTheme="minorEastAsia" w:eastAsiaTheme="minorEastAsia" w:cstheme="minorEastAsia"/>
          <w:color w:val="000000" w:themeColor="text1"/>
          <w:sz w:val="24"/>
          <w:szCs w:val="24"/>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 xml:space="preserve"> </w:t>
      </w:r>
    </w:p>
    <w:p>
      <w:pPr>
        <w:adjustRightInd w:val="0"/>
        <w:spacing w:line="360" w:lineRule="auto"/>
        <w:rPr>
          <w:rFonts w:hint="default" w:asciiTheme="minorEastAsia" w:hAnsiTheme="minorEastAsia" w:eastAsiaTheme="minorEastAsia" w:cstheme="minorEastAsia"/>
          <w:color w:val="000000" w:themeColor="text1"/>
          <w:sz w:val="24"/>
          <w:szCs w:val="24"/>
          <w:u w:val="single"/>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 xml:space="preserve">                                                                                                    </w:t>
      </w:r>
    </w:p>
    <w:p>
      <w:pPr>
        <w:adjustRightInd w:val="0"/>
        <w:spacing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 xml:space="preserve">签字(签章)：                   公章：                      </w:t>
      </w:r>
    </w:p>
    <w:p>
      <w:pPr>
        <w:adjustRightInd w:val="0"/>
        <w:spacing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 xml:space="preserve">日期：    </w:t>
      </w:r>
    </w:p>
    <w:p>
      <w:pPr>
        <w:adjustRightInd w:val="0"/>
        <w:spacing w:line="360" w:lineRule="auto"/>
        <w:rPr>
          <w:rFonts w:hint="default" w:asciiTheme="minorEastAsia" w:hAnsiTheme="minorEastAsia" w:eastAsiaTheme="minorEastAsia" w:cstheme="minorEastAsia"/>
          <w:b/>
          <w:color w:val="000000" w:themeColor="text1"/>
          <w:sz w:val="24"/>
          <w:szCs w:val="24"/>
          <w14:textFill>
            <w14:solidFill>
              <w14:schemeClr w14:val="tx1"/>
            </w14:solidFill>
          </w14:textFill>
        </w:rPr>
      </w:pPr>
    </w:p>
    <w:p>
      <w:pPr>
        <w:adjustRightInd w:val="0"/>
        <w:spacing w:line="360" w:lineRule="auto"/>
        <w:rPr>
          <w:rFonts w:hint="default" w:asciiTheme="minorEastAsia" w:hAnsiTheme="minorEastAsia" w:eastAsiaTheme="minorEastAsia" w:cstheme="minorEastAsia"/>
          <w:b/>
          <w:color w:val="000000" w:themeColor="text1"/>
          <w:sz w:val="24"/>
          <w:szCs w:val="24"/>
          <w14:textFill>
            <w14:solidFill>
              <w14:schemeClr w14:val="tx1"/>
            </w14:solidFill>
          </w14:textFill>
        </w:rPr>
      </w:pPr>
    </w:p>
    <w:p>
      <w:pPr>
        <w:pStyle w:val="9"/>
        <w:rPr>
          <w:rFonts w:hint="default" w:asciiTheme="minorEastAsia" w:hAnsiTheme="minorEastAsia" w:eastAsiaTheme="minorEastAsia" w:cstheme="minorEastAsia"/>
          <w:b/>
          <w:color w:val="000000" w:themeColor="text1"/>
          <w:sz w:val="24"/>
          <w:szCs w:val="24"/>
          <w14:textFill>
            <w14:solidFill>
              <w14:schemeClr w14:val="tx1"/>
            </w14:solidFill>
          </w14:textFill>
        </w:rPr>
      </w:pPr>
    </w:p>
    <w:p>
      <w:pPr>
        <w:pStyle w:val="10"/>
        <w:rPr>
          <w:rFonts w:hint="default" w:asciiTheme="minorEastAsia" w:hAnsiTheme="minorEastAsia" w:eastAsiaTheme="minorEastAsia" w:cstheme="minorEastAsia"/>
          <w:b/>
          <w:color w:val="000000" w:themeColor="text1"/>
          <w:sz w:val="24"/>
          <w:szCs w:val="24"/>
          <w14:textFill>
            <w14:solidFill>
              <w14:schemeClr w14:val="tx1"/>
            </w14:solidFill>
          </w14:textFill>
        </w:rPr>
      </w:pPr>
    </w:p>
    <w:p>
      <w:pPr>
        <w:pStyle w:val="11"/>
        <w:rPr>
          <w:rFonts w:hint="default" w:asciiTheme="minorEastAsia" w:hAnsiTheme="minorEastAsia" w:eastAsiaTheme="minorEastAsia" w:cstheme="minorEastAsia"/>
          <w:b/>
          <w:color w:val="000000" w:themeColor="text1"/>
          <w:sz w:val="24"/>
          <w:szCs w:val="24"/>
          <w14:textFill>
            <w14:solidFill>
              <w14:schemeClr w14:val="tx1"/>
            </w14:solidFill>
          </w14:textFill>
        </w:rPr>
      </w:pPr>
    </w:p>
    <w:p>
      <w:pPr>
        <w:rPr>
          <w:rFonts w:hint="default" w:asciiTheme="minorEastAsia" w:hAnsiTheme="minorEastAsia" w:eastAsiaTheme="minorEastAsia" w:cstheme="minorEastAsia"/>
          <w:b/>
          <w:color w:val="000000" w:themeColor="text1"/>
          <w:sz w:val="24"/>
          <w:szCs w:val="24"/>
          <w14:textFill>
            <w14:solidFill>
              <w14:schemeClr w14:val="tx1"/>
            </w14:solidFill>
          </w14:textFill>
        </w:rPr>
      </w:pPr>
    </w:p>
    <w:p>
      <w:pPr>
        <w:pStyle w:val="9"/>
        <w:rPr>
          <w:rFonts w:hint="default" w:asciiTheme="minorEastAsia" w:hAnsiTheme="minorEastAsia" w:eastAsiaTheme="minorEastAsia" w:cstheme="minorEastAsia"/>
          <w:b/>
          <w:color w:val="000000" w:themeColor="text1"/>
          <w:sz w:val="24"/>
          <w:szCs w:val="24"/>
          <w14:textFill>
            <w14:solidFill>
              <w14:schemeClr w14:val="tx1"/>
            </w14:solidFill>
          </w14:textFill>
        </w:rPr>
      </w:pPr>
    </w:p>
    <w:p>
      <w:pPr>
        <w:pStyle w:val="10"/>
        <w:rPr>
          <w:rFonts w:hint="default" w:asciiTheme="minorEastAsia" w:hAnsiTheme="minorEastAsia" w:eastAsiaTheme="minorEastAsia" w:cstheme="minorEastAsia"/>
          <w:b/>
          <w:color w:val="000000" w:themeColor="text1"/>
          <w:sz w:val="24"/>
          <w:szCs w:val="24"/>
          <w14:textFill>
            <w14:solidFill>
              <w14:schemeClr w14:val="tx1"/>
            </w14:solidFill>
          </w14:textFill>
        </w:rPr>
      </w:pPr>
    </w:p>
    <w:p>
      <w:pPr>
        <w:pStyle w:val="11"/>
        <w:rPr>
          <w:rFonts w:hint="default" w:asciiTheme="minorEastAsia" w:hAnsiTheme="minorEastAsia" w:eastAsiaTheme="minorEastAsia" w:cstheme="minorEastAsia"/>
          <w:b/>
          <w:color w:val="000000" w:themeColor="text1"/>
          <w:sz w:val="24"/>
          <w:szCs w:val="24"/>
          <w14:textFill>
            <w14:solidFill>
              <w14:schemeClr w14:val="tx1"/>
            </w14:solidFill>
          </w14:textFill>
        </w:rPr>
      </w:pPr>
    </w:p>
    <w:p>
      <w:pPr>
        <w:rPr>
          <w:rFonts w:hint="default" w:asciiTheme="minorEastAsia" w:hAnsiTheme="minorEastAsia" w:eastAsiaTheme="minorEastAsia" w:cstheme="minorEastAsia"/>
          <w:b/>
          <w:color w:val="000000" w:themeColor="text1"/>
          <w:sz w:val="24"/>
          <w:szCs w:val="24"/>
          <w14:textFill>
            <w14:solidFill>
              <w14:schemeClr w14:val="tx1"/>
            </w14:solidFill>
          </w14:textFill>
        </w:rPr>
      </w:pPr>
    </w:p>
    <w:p>
      <w:pPr>
        <w:pStyle w:val="9"/>
        <w:rPr>
          <w:rFonts w:hint="default" w:asciiTheme="minorEastAsia" w:hAnsiTheme="minorEastAsia" w:eastAsiaTheme="minorEastAsia" w:cstheme="minorEastAsia"/>
          <w:b/>
          <w:color w:val="000000" w:themeColor="text1"/>
          <w:sz w:val="24"/>
          <w:szCs w:val="24"/>
          <w14:textFill>
            <w14:solidFill>
              <w14:schemeClr w14:val="tx1"/>
            </w14:solidFill>
          </w14:textFill>
        </w:rPr>
      </w:pPr>
    </w:p>
    <w:p>
      <w:pPr>
        <w:pStyle w:val="10"/>
        <w:rPr>
          <w:rFonts w:hint="default" w:asciiTheme="minorEastAsia" w:hAnsiTheme="minorEastAsia" w:eastAsiaTheme="minorEastAsia" w:cstheme="minorEastAsia"/>
          <w:b/>
          <w:color w:val="000000" w:themeColor="text1"/>
          <w:sz w:val="24"/>
          <w:szCs w:val="24"/>
          <w14:textFill>
            <w14:solidFill>
              <w14:schemeClr w14:val="tx1"/>
            </w14:solidFill>
          </w14:textFill>
        </w:rPr>
      </w:pPr>
    </w:p>
    <w:p>
      <w:pPr>
        <w:pStyle w:val="11"/>
        <w:rPr>
          <w:rFonts w:hint="default" w:asciiTheme="minorEastAsia" w:hAnsiTheme="minorEastAsia" w:eastAsiaTheme="minorEastAsia" w:cstheme="minorEastAsia"/>
          <w:b/>
          <w:color w:val="000000" w:themeColor="text1"/>
          <w:sz w:val="24"/>
          <w:szCs w:val="24"/>
          <w14:textFill>
            <w14:solidFill>
              <w14:schemeClr w14:val="tx1"/>
            </w14:solidFill>
          </w14:textFill>
        </w:rPr>
      </w:pPr>
    </w:p>
    <w:p>
      <w:pPr>
        <w:rPr>
          <w:rFonts w:hint="default" w:asciiTheme="minorEastAsia" w:hAnsiTheme="minorEastAsia" w:eastAsiaTheme="minorEastAsia" w:cstheme="minorEastAsia"/>
          <w:b/>
          <w:color w:val="000000" w:themeColor="text1"/>
          <w:sz w:val="24"/>
          <w:szCs w:val="24"/>
          <w14:textFill>
            <w14:solidFill>
              <w14:schemeClr w14:val="tx1"/>
            </w14:solidFill>
          </w14:textFill>
        </w:rPr>
      </w:pPr>
    </w:p>
    <w:p>
      <w:pPr>
        <w:pStyle w:val="9"/>
        <w:rPr>
          <w:rFonts w:hint="default" w:asciiTheme="minorEastAsia" w:hAnsiTheme="minorEastAsia" w:eastAsiaTheme="minorEastAsia" w:cstheme="minorEastAsia"/>
          <w:b/>
          <w:color w:val="000000" w:themeColor="text1"/>
          <w:sz w:val="24"/>
          <w:szCs w:val="24"/>
          <w14:textFill>
            <w14:solidFill>
              <w14:schemeClr w14:val="tx1"/>
            </w14:solidFill>
          </w14:textFill>
        </w:rPr>
      </w:pPr>
    </w:p>
    <w:p>
      <w:pPr>
        <w:pStyle w:val="10"/>
        <w:rPr>
          <w:rFonts w:hint="default" w:asciiTheme="minorEastAsia" w:hAnsiTheme="minorEastAsia" w:eastAsiaTheme="minorEastAsia" w:cstheme="minorEastAsia"/>
          <w:b/>
          <w:color w:val="000000" w:themeColor="text1"/>
          <w:sz w:val="24"/>
          <w:szCs w:val="24"/>
          <w14:textFill>
            <w14:solidFill>
              <w14:schemeClr w14:val="tx1"/>
            </w14:solidFill>
          </w14:textFill>
        </w:rPr>
      </w:pPr>
    </w:p>
    <w:p>
      <w:pPr>
        <w:pStyle w:val="11"/>
        <w:rPr>
          <w:rFonts w:hint="default" w:asciiTheme="minorEastAsia" w:hAnsiTheme="minorEastAsia" w:eastAsiaTheme="minorEastAsia" w:cstheme="minorEastAsia"/>
          <w:b/>
          <w:color w:val="000000" w:themeColor="text1"/>
          <w:sz w:val="24"/>
          <w:szCs w:val="24"/>
          <w14:textFill>
            <w14:solidFill>
              <w14:schemeClr w14:val="tx1"/>
            </w14:solidFill>
          </w14:textFill>
        </w:rPr>
      </w:pPr>
    </w:p>
    <w:p>
      <w:pPr>
        <w:pStyle w:val="9"/>
        <w:rPr>
          <w:rFonts w:hint="default"/>
        </w:rPr>
      </w:pPr>
    </w:p>
    <w:p>
      <w:pPr>
        <w:adjustRightInd w:val="0"/>
        <w:spacing w:line="360" w:lineRule="auto"/>
        <w:rPr>
          <w:rFonts w:hint="default"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投诉书制作说明：</w:t>
      </w:r>
    </w:p>
    <w:p>
      <w:pPr>
        <w:widowControl/>
        <w:adjustRightInd w:val="0"/>
        <w:spacing w:line="360" w:lineRule="auto"/>
        <w:ind w:firstLine="480" w:firstLineChars="200"/>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1.投诉人提起投诉时，应当提交投诉书和必要的证明材料，并按照被投诉人和与投诉事项有关的供应商数量提供投诉书副本。</w:t>
      </w:r>
    </w:p>
    <w:p>
      <w:pPr>
        <w:widowControl/>
        <w:adjustRightInd w:val="0"/>
        <w:spacing w:line="360" w:lineRule="auto"/>
        <w:ind w:firstLine="480" w:firstLineChars="200"/>
        <w:jc w:val="left"/>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2.投诉人若委托代理人进行投诉的，投诉书应按照要求列明“授权代表”的有关内容，并在附件中提交由</w:t>
      </w:r>
      <w:r>
        <w:rPr>
          <w:rFonts w:asciiTheme="minorEastAsia" w:hAnsiTheme="minorEastAsia" w:eastAsiaTheme="minorEastAsia" w:cstheme="minorEastAsia"/>
          <w:color w:val="000000" w:themeColor="text1"/>
          <w:kern w:val="0"/>
          <w:sz w:val="24"/>
          <w:szCs w:val="24"/>
          <w14:textFill>
            <w14:solidFill>
              <w14:schemeClr w14:val="tx1"/>
            </w14:solidFill>
          </w14:textFill>
        </w:rPr>
        <w:t>投诉人签署的授权委托书。授权委托书应当载明代理人的姓名或者名称、代理事项、具体权限、期限和相关事项。</w:t>
      </w:r>
    </w:p>
    <w:p>
      <w:pPr>
        <w:widowControl/>
        <w:adjustRightInd w:val="0"/>
        <w:spacing w:line="360" w:lineRule="auto"/>
        <w:ind w:firstLine="480" w:firstLineChars="200"/>
        <w:jc w:val="left"/>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3.投诉人若对项目的某一分包进行投诉，投诉书应列明具体分包号。</w:t>
      </w:r>
    </w:p>
    <w:p>
      <w:pPr>
        <w:widowControl/>
        <w:adjustRightInd w:val="0"/>
        <w:spacing w:line="360" w:lineRule="auto"/>
        <w:ind w:firstLine="480" w:firstLineChars="200"/>
        <w:jc w:val="left"/>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4.投诉书应简要列明质疑事项，质疑函、质疑答复等作为附件材料提供。</w:t>
      </w:r>
    </w:p>
    <w:p>
      <w:pPr>
        <w:widowControl/>
        <w:adjustRightInd w:val="0"/>
        <w:spacing w:line="360" w:lineRule="auto"/>
        <w:ind w:firstLine="480" w:firstLineChars="200"/>
        <w:jc w:val="left"/>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5.投诉书的投诉事项应具体、明确，并有必要的事实依据和法律依据。</w:t>
      </w:r>
    </w:p>
    <w:p>
      <w:pPr>
        <w:widowControl/>
        <w:adjustRightInd w:val="0"/>
        <w:spacing w:line="360" w:lineRule="auto"/>
        <w:ind w:firstLine="480" w:firstLineChars="200"/>
        <w:jc w:val="left"/>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6.投诉书的投诉请求应与投诉事项相关。</w:t>
      </w:r>
    </w:p>
    <w:p>
      <w:pPr>
        <w:widowControl/>
        <w:adjustRightInd w:val="0"/>
        <w:spacing w:line="360" w:lineRule="auto"/>
        <w:ind w:firstLine="480" w:firstLineChars="200"/>
        <w:jc w:val="left"/>
        <w:rPr>
          <w:rFonts w:hint="default" w:asciiTheme="minorEastAsia" w:hAnsiTheme="minorEastAsia" w:eastAsiaTheme="minorEastAsia" w:cstheme="minorEastAsia"/>
          <w:color w:val="000000" w:themeColor="text1"/>
          <w:kern w:val="0"/>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autoSpaceDE w:val="0"/>
        <w:autoSpaceDN w:val="0"/>
        <w:adjustRightInd w:val="0"/>
        <w:spacing w:line="240" w:lineRule="auto"/>
        <w:rPr>
          <w:rFonts w:hint="default" w:asciiTheme="minorEastAsia" w:hAnsiTheme="minorEastAsia" w:eastAsiaTheme="minorEastAsia" w:cstheme="minorEastAsia"/>
          <w:b/>
          <w:color w:val="000000" w:themeColor="text1"/>
          <w:spacing w:val="6"/>
          <w:sz w:val="24"/>
          <w:szCs w:val="24"/>
          <w14:textFill>
            <w14:solidFill>
              <w14:schemeClr w14:val="tx1"/>
            </w14:solidFill>
          </w14:textFill>
        </w:rPr>
      </w:pPr>
    </w:p>
    <w:p>
      <w:pPr>
        <w:autoSpaceDE w:val="0"/>
        <w:autoSpaceDN w:val="0"/>
        <w:adjustRightInd w:val="0"/>
        <w:spacing w:line="240" w:lineRule="auto"/>
        <w:rPr>
          <w:rFonts w:asciiTheme="minorEastAsia" w:hAnsiTheme="minorEastAsia" w:eastAsiaTheme="minorEastAsia" w:cstheme="minorEastAsia"/>
          <w:b/>
          <w:color w:val="000000" w:themeColor="text1"/>
          <w:spacing w:val="6"/>
          <w:sz w:val="24"/>
          <w:szCs w:val="24"/>
          <w14:textFill>
            <w14:solidFill>
              <w14:schemeClr w14:val="tx1"/>
            </w14:solidFill>
          </w14:textFill>
        </w:rPr>
      </w:pPr>
    </w:p>
    <w:p>
      <w:pPr>
        <w:autoSpaceDE w:val="0"/>
        <w:autoSpaceDN w:val="0"/>
        <w:adjustRightInd w:val="0"/>
        <w:spacing w:line="240" w:lineRule="auto"/>
        <w:rPr>
          <w:rFonts w:asciiTheme="minorEastAsia" w:hAnsiTheme="minorEastAsia" w:eastAsiaTheme="minorEastAsia" w:cstheme="minorEastAsia"/>
          <w:b/>
          <w:color w:val="000000" w:themeColor="text1"/>
          <w:spacing w:val="6"/>
          <w:sz w:val="24"/>
          <w:szCs w:val="24"/>
          <w14:textFill>
            <w14:solidFill>
              <w14:schemeClr w14:val="tx1"/>
            </w14:solidFill>
          </w14:textFill>
        </w:rPr>
      </w:pPr>
    </w:p>
    <w:p>
      <w:pPr>
        <w:autoSpaceDE w:val="0"/>
        <w:autoSpaceDN w:val="0"/>
        <w:adjustRightInd w:val="0"/>
        <w:spacing w:line="240" w:lineRule="auto"/>
        <w:rPr>
          <w:rFonts w:asciiTheme="minorEastAsia" w:hAnsiTheme="minorEastAsia" w:eastAsiaTheme="minorEastAsia" w:cstheme="minorEastAsia"/>
          <w:b/>
          <w:color w:val="000000" w:themeColor="text1"/>
          <w:spacing w:val="6"/>
          <w:sz w:val="24"/>
          <w:szCs w:val="24"/>
          <w14:textFill>
            <w14:solidFill>
              <w14:schemeClr w14:val="tx1"/>
            </w14:solidFill>
          </w14:textFill>
        </w:rPr>
      </w:pPr>
    </w:p>
    <w:p>
      <w:pPr>
        <w:autoSpaceDE w:val="0"/>
        <w:autoSpaceDN w:val="0"/>
        <w:adjustRightInd w:val="0"/>
        <w:spacing w:line="240" w:lineRule="auto"/>
        <w:rPr>
          <w:rFonts w:asciiTheme="minorEastAsia" w:hAnsiTheme="minorEastAsia" w:eastAsiaTheme="minorEastAsia" w:cstheme="minorEastAsia"/>
          <w:b/>
          <w:color w:val="000000" w:themeColor="text1"/>
          <w:spacing w:val="6"/>
          <w:sz w:val="24"/>
          <w:szCs w:val="24"/>
          <w14:textFill>
            <w14:solidFill>
              <w14:schemeClr w14:val="tx1"/>
            </w14:solidFill>
          </w14:textFill>
        </w:rPr>
      </w:pPr>
    </w:p>
    <w:p>
      <w:pPr>
        <w:autoSpaceDE w:val="0"/>
        <w:autoSpaceDN w:val="0"/>
        <w:adjustRightInd w:val="0"/>
        <w:spacing w:line="240" w:lineRule="auto"/>
        <w:rPr>
          <w:rFonts w:asciiTheme="minorEastAsia" w:hAnsiTheme="minorEastAsia" w:eastAsiaTheme="minorEastAsia" w:cstheme="minorEastAsia"/>
          <w:b/>
          <w:color w:val="000000" w:themeColor="text1"/>
          <w:spacing w:val="6"/>
          <w:sz w:val="24"/>
          <w:szCs w:val="24"/>
          <w14:textFill>
            <w14:solidFill>
              <w14:schemeClr w14:val="tx1"/>
            </w14:solidFill>
          </w14:textFill>
        </w:rPr>
      </w:pPr>
    </w:p>
    <w:p>
      <w:pPr>
        <w:autoSpaceDE w:val="0"/>
        <w:autoSpaceDN w:val="0"/>
        <w:adjustRightInd w:val="0"/>
        <w:spacing w:line="240" w:lineRule="auto"/>
        <w:rPr>
          <w:rFonts w:asciiTheme="minorEastAsia" w:hAnsiTheme="minorEastAsia" w:eastAsiaTheme="minorEastAsia" w:cstheme="minorEastAsia"/>
          <w:b/>
          <w:color w:val="000000" w:themeColor="text1"/>
          <w:spacing w:val="6"/>
          <w:sz w:val="24"/>
          <w:szCs w:val="24"/>
          <w14:textFill>
            <w14:solidFill>
              <w14:schemeClr w14:val="tx1"/>
            </w14:solidFill>
          </w14:textFill>
        </w:rPr>
      </w:pPr>
    </w:p>
    <w:p>
      <w:pPr>
        <w:autoSpaceDE w:val="0"/>
        <w:autoSpaceDN w:val="0"/>
        <w:adjustRightInd w:val="0"/>
        <w:spacing w:line="240" w:lineRule="auto"/>
        <w:rPr>
          <w:rFonts w:asciiTheme="minorEastAsia" w:hAnsiTheme="minorEastAsia" w:eastAsiaTheme="minorEastAsia" w:cstheme="minorEastAsia"/>
          <w:b/>
          <w:color w:val="000000" w:themeColor="text1"/>
          <w:spacing w:val="6"/>
          <w:sz w:val="24"/>
          <w:szCs w:val="24"/>
          <w14:textFill>
            <w14:solidFill>
              <w14:schemeClr w14:val="tx1"/>
            </w14:solidFill>
          </w14:textFill>
        </w:rPr>
      </w:pPr>
    </w:p>
    <w:p>
      <w:pPr>
        <w:autoSpaceDE w:val="0"/>
        <w:autoSpaceDN w:val="0"/>
        <w:adjustRightInd w:val="0"/>
        <w:spacing w:line="240" w:lineRule="auto"/>
        <w:rPr>
          <w:rFonts w:asciiTheme="minorEastAsia" w:hAnsiTheme="minorEastAsia" w:eastAsiaTheme="minorEastAsia" w:cstheme="minorEastAsia"/>
          <w:b/>
          <w:color w:val="000000" w:themeColor="text1"/>
          <w:spacing w:val="6"/>
          <w:sz w:val="24"/>
          <w:szCs w:val="24"/>
          <w14:textFill>
            <w14:solidFill>
              <w14:schemeClr w14:val="tx1"/>
            </w14:solidFill>
          </w14:textFill>
        </w:rPr>
      </w:pPr>
    </w:p>
    <w:p>
      <w:pPr>
        <w:autoSpaceDE w:val="0"/>
        <w:autoSpaceDN w:val="0"/>
        <w:adjustRightInd w:val="0"/>
        <w:spacing w:line="240" w:lineRule="auto"/>
        <w:rPr>
          <w:rFonts w:asciiTheme="minorEastAsia" w:hAnsiTheme="minorEastAsia" w:eastAsiaTheme="minorEastAsia" w:cstheme="minorEastAsia"/>
          <w:b/>
          <w:color w:val="000000" w:themeColor="text1"/>
          <w:spacing w:val="6"/>
          <w:sz w:val="24"/>
          <w:szCs w:val="24"/>
          <w14:textFill>
            <w14:solidFill>
              <w14:schemeClr w14:val="tx1"/>
            </w14:solidFill>
          </w14:textFill>
        </w:rPr>
      </w:pPr>
    </w:p>
    <w:p>
      <w:pPr>
        <w:autoSpaceDE w:val="0"/>
        <w:autoSpaceDN w:val="0"/>
        <w:adjustRightInd w:val="0"/>
        <w:spacing w:line="240" w:lineRule="auto"/>
        <w:rPr>
          <w:rFonts w:asciiTheme="minorEastAsia" w:hAnsiTheme="minorEastAsia" w:eastAsiaTheme="minorEastAsia" w:cstheme="minorEastAsia"/>
          <w:b/>
          <w:color w:val="000000" w:themeColor="text1"/>
          <w:spacing w:val="6"/>
          <w:sz w:val="24"/>
          <w:szCs w:val="24"/>
          <w14:textFill>
            <w14:solidFill>
              <w14:schemeClr w14:val="tx1"/>
            </w14:solidFill>
          </w14:textFill>
        </w:rPr>
      </w:pPr>
    </w:p>
    <w:p>
      <w:pPr>
        <w:autoSpaceDE w:val="0"/>
        <w:autoSpaceDN w:val="0"/>
        <w:adjustRightInd w:val="0"/>
        <w:spacing w:line="240" w:lineRule="auto"/>
        <w:rPr>
          <w:rFonts w:asciiTheme="minorEastAsia" w:hAnsiTheme="minorEastAsia" w:eastAsiaTheme="minorEastAsia" w:cstheme="minorEastAsia"/>
          <w:b/>
          <w:color w:val="000000" w:themeColor="text1"/>
          <w:spacing w:val="6"/>
          <w:sz w:val="24"/>
          <w:szCs w:val="24"/>
          <w14:textFill>
            <w14:solidFill>
              <w14:schemeClr w14:val="tx1"/>
            </w14:solidFill>
          </w14:textFill>
        </w:rPr>
      </w:pPr>
    </w:p>
    <w:p>
      <w:pPr>
        <w:autoSpaceDE w:val="0"/>
        <w:autoSpaceDN w:val="0"/>
        <w:adjustRightInd w:val="0"/>
        <w:spacing w:line="240" w:lineRule="auto"/>
        <w:rPr>
          <w:rFonts w:asciiTheme="minorEastAsia" w:hAnsiTheme="minorEastAsia" w:eastAsiaTheme="minorEastAsia" w:cstheme="minorEastAsia"/>
          <w:b/>
          <w:color w:val="000000" w:themeColor="text1"/>
          <w:spacing w:val="6"/>
          <w:sz w:val="24"/>
          <w:szCs w:val="24"/>
          <w14:textFill>
            <w14:solidFill>
              <w14:schemeClr w14:val="tx1"/>
            </w14:solidFill>
          </w14:textFill>
        </w:rPr>
      </w:pPr>
    </w:p>
    <w:p>
      <w:pPr>
        <w:autoSpaceDE w:val="0"/>
        <w:autoSpaceDN w:val="0"/>
        <w:adjustRightInd w:val="0"/>
        <w:spacing w:line="240" w:lineRule="auto"/>
        <w:rPr>
          <w:rFonts w:asciiTheme="minorEastAsia" w:hAnsiTheme="minorEastAsia" w:eastAsiaTheme="minorEastAsia" w:cstheme="minorEastAsia"/>
          <w:b/>
          <w:color w:val="000000" w:themeColor="text1"/>
          <w:spacing w:val="6"/>
          <w:sz w:val="24"/>
          <w:szCs w:val="24"/>
          <w14:textFill>
            <w14:solidFill>
              <w14:schemeClr w14:val="tx1"/>
            </w14:solidFill>
          </w14:textFill>
        </w:rPr>
      </w:pPr>
    </w:p>
    <w:p>
      <w:pPr>
        <w:autoSpaceDE w:val="0"/>
        <w:autoSpaceDN w:val="0"/>
        <w:adjustRightInd w:val="0"/>
        <w:spacing w:line="240" w:lineRule="auto"/>
        <w:rPr>
          <w:rFonts w:asciiTheme="minorEastAsia" w:hAnsiTheme="minorEastAsia" w:eastAsiaTheme="minorEastAsia" w:cstheme="minorEastAsia"/>
          <w:b/>
          <w:color w:val="000000" w:themeColor="text1"/>
          <w:spacing w:val="6"/>
          <w:sz w:val="24"/>
          <w:szCs w:val="24"/>
          <w14:textFill>
            <w14:solidFill>
              <w14:schemeClr w14:val="tx1"/>
            </w14:solidFill>
          </w14:textFill>
        </w:rPr>
      </w:pPr>
    </w:p>
    <w:p>
      <w:pPr>
        <w:autoSpaceDE w:val="0"/>
        <w:autoSpaceDN w:val="0"/>
        <w:adjustRightInd w:val="0"/>
        <w:spacing w:line="240" w:lineRule="auto"/>
        <w:rPr>
          <w:rFonts w:asciiTheme="minorEastAsia" w:hAnsiTheme="minorEastAsia" w:eastAsiaTheme="minorEastAsia" w:cstheme="minorEastAsia"/>
          <w:b/>
          <w:color w:val="000000" w:themeColor="text1"/>
          <w:spacing w:val="6"/>
          <w:sz w:val="24"/>
          <w:szCs w:val="24"/>
          <w14:textFill>
            <w14:solidFill>
              <w14:schemeClr w14:val="tx1"/>
            </w14:solidFill>
          </w14:textFill>
        </w:rPr>
      </w:pPr>
    </w:p>
    <w:p>
      <w:pPr>
        <w:autoSpaceDE w:val="0"/>
        <w:autoSpaceDN w:val="0"/>
        <w:adjustRightInd w:val="0"/>
        <w:spacing w:line="240" w:lineRule="auto"/>
        <w:rPr>
          <w:rFonts w:asciiTheme="minorEastAsia" w:hAnsiTheme="minorEastAsia" w:eastAsiaTheme="minorEastAsia" w:cstheme="minorEastAsia"/>
          <w:b/>
          <w:color w:val="000000" w:themeColor="text1"/>
          <w:spacing w:val="6"/>
          <w:sz w:val="24"/>
          <w:szCs w:val="24"/>
          <w14:textFill>
            <w14:solidFill>
              <w14:schemeClr w14:val="tx1"/>
            </w14:solidFill>
          </w14:textFill>
        </w:rPr>
      </w:pPr>
    </w:p>
    <w:p>
      <w:pPr>
        <w:autoSpaceDE w:val="0"/>
        <w:autoSpaceDN w:val="0"/>
        <w:adjustRightInd w:val="0"/>
        <w:spacing w:line="240" w:lineRule="auto"/>
        <w:rPr>
          <w:rFonts w:asciiTheme="minorEastAsia" w:hAnsiTheme="minorEastAsia" w:eastAsiaTheme="minorEastAsia" w:cstheme="minorEastAsia"/>
          <w:b/>
          <w:color w:val="000000" w:themeColor="text1"/>
          <w:spacing w:val="6"/>
          <w:sz w:val="24"/>
          <w:szCs w:val="24"/>
          <w14:textFill>
            <w14:solidFill>
              <w14:schemeClr w14:val="tx1"/>
            </w14:solidFill>
          </w14:textFill>
        </w:rPr>
      </w:pPr>
    </w:p>
    <w:p>
      <w:pPr>
        <w:autoSpaceDE w:val="0"/>
        <w:autoSpaceDN w:val="0"/>
        <w:adjustRightInd w:val="0"/>
        <w:spacing w:line="240" w:lineRule="auto"/>
        <w:rPr>
          <w:rFonts w:asciiTheme="minorEastAsia" w:hAnsiTheme="minorEastAsia" w:eastAsiaTheme="minorEastAsia" w:cstheme="minorEastAsia"/>
          <w:b/>
          <w:color w:val="000000" w:themeColor="text1"/>
          <w:spacing w:val="6"/>
          <w:sz w:val="24"/>
          <w:szCs w:val="24"/>
          <w14:textFill>
            <w14:solidFill>
              <w14:schemeClr w14:val="tx1"/>
            </w14:solidFill>
          </w14:textFill>
        </w:rPr>
      </w:pPr>
    </w:p>
    <w:p>
      <w:pPr>
        <w:autoSpaceDE w:val="0"/>
        <w:autoSpaceDN w:val="0"/>
        <w:adjustRightInd w:val="0"/>
        <w:spacing w:line="240" w:lineRule="auto"/>
        <w:rPr>
          <w:rFonts w:asciiTheme="minorEastAsia" w:hAnsiTheme="minorEastAsia" w:eastAsiaTheme="minorEastAsia" w:cstheme="minorEastAsia"/>
          <w:b/>
          <w:color w:val="000000" w:themeColor="text1"/>
          <w:spacing w:val="6"/>
          <w:sz w:val="24"/>
          <w:szCs w:val="24"/>
          <w14:textFill>
            <w14:solidFill>
              <w14:schemeClr w14:val="tx1"/>
            </w14:solidFill>
          </w14:textFill>
        </w:rPr>
      </w:pPr>
    </w:p>
    <w:p>
      <w:pPr>
        <w:autoSpaceDE w:val="0"/>
        <w:autoSpaceDN w:val="0"/>
        <w:adjustRightInd w:val="0"/>
        <w:spacing w:line="240" w:lineRule="auto"/>
        <w:rPr>
          <w:rFonts w:asciiTheme="minorEastAsia" w:hAnsiTheme="minorEastAsia" w:eastAsiaTheme="minorEastAsia" w:cstheme="minorEastAsia"/>
          <w:b/>
          <w:color w:val="000000" w:themeColor="text1"/>
          <w:spacing w:val="6"/>
          <w:sz w:val="24"/>
          <w:szCs w:val="24"/>
          <w14:textFill>
            <w14:solidFill>
              <w14:schemeClr w14:val="tx1"/>
            </w14:solidFill>
          </w14:textFill>
        </w:rPr>
      </w:pPr>
    </w:p>
    <w:p>
      <w:pPr>
        <w:autoSpaceDE w:val="0"/>
        <w:autoSpaceDN w:val="0"/>
        <w:adjustRightInd w:val="0"/>
        <w:spacing w:line="240" w:lineRule="auto"/>
        <w:rPr>
          <w:rFonts w:asciiTheme="minorEastAsia" w:hAnsiTheme="minorEastAsia" w:eastAsiaTheme="minorEastAsia" w:cstheme="minorEastAsia"/>
          <w:b/>
          <w:color w:val="000000" w:themeColor="text1"/>
          <w:spacing w:val="6"/>
          <w:sz w:val="24"/>
          <w:szCs w:val="24"/>
          <w14:textFill>
            <w14:solidFill>
              <w14:schemeClr w14:val="tx1"/>
            </w14:solidFill>
          </w14:textFill>
        </w:rPr>
      </w:pPr>
    </w:p>
    <w:p>
      <w:pPr>
        <w:autoSpaceDE w:val="0"/>
        <w:autoSpaceDN w:val="0"/>
        <w:adjustRightInd w:val="0"/>
        <w:spacing w:line="240" w:lineRule="auto"/>
        <w:rPr>
          <w:rFonts w:asciiTheme="minorEastAsia" w:hAnsiTheme="minorEastAsia" w:eastAsiaTheme="minorEastAsia" w:cstheme="minorEastAsia"/>
          <w:b/>
          <w:color w:val="000000" w:themeColor="text1"/>
          <w:spacing w:val="6"/>
          <w:sz w:val="24"/>
          <w:szCs w:val="24"/>
          <w14:textFill>
            <w14:solidFill>
              <w14:schemeClr w14:val="tx1"/>
            </w14:solidFill>
          </w14:textFill>
        </w:rPr>
      </w:pPr>
    </w:p>
    <w:p>
      <w:pPr>
        <w:autoSpaceDE w:val="0"/>
        <w:autoSpaceDN w:val="0"/>
        <w:adjustRightInd w:val="0"/>
        <w:spacing w:line="240" w:lineRule="auto"/>
        <w:rPr>
          <w:rFonts w:asciiTheme="minorEastAsia" w:hAnsiTheme="minorEastAsia" w:eastAsiaTheme="minorEastAsia" w:cstheme="minorEastAsia"/>
          <w:b/>
          <w:color w:val="000000" w:themeColor="text1"/>
          <w:spacing w:val="6"/>
          <w:sz w:val="24"/>
          <w:szCs w:val="24"/>
          <w14:textFill>
            <w14:solidFill>
              <w14:schemeClr w14:val="tx1"/>
            </w14:solidFill>
          </w14:textFill>
        </w:rPr>
      </w:pPr>
    </w:p>
    <w:p>
      <w:pPr>
        <w:autoSpaceDE w:val="0"/>
        <w:autoSpaceDN w:val="0"/>
        <w:adjustRightInd w:val="0"/>
        <w:spacing w:line="240" w:lineRule="auto"/>
        <w:rPr>
          <w:rFonts w:asciiTheme="minorEastAsia" w:hAnsiTheme="minorEastAsia" w:eastAsiaTheme="minorEastAsia" w:cstheme="minorEastAsia"/>
          <w:b/>
          <w:color w:val="000000" w:themeColor="text1"/>
          <w:spacing w:val="6"/>
          <w:sz w:val="24"/>
          <w:szCs w:val="24"/>
          <w14:textFill>
            <w14:solidFill>
              <w14:schemeClr w14:val="tx1"/>
            </w14:solidFill>
          </w14:textFill>
        </w:rPr>
      </w:pPr>
    </w:p>
    <w:p>
      <w:pPr>
        <w:autoSpaceDE w:val="0"/>
        <w:autoSpaceDN w:val="0"/>
        <w:adjustRightInd w:val="0"/>
        <w:spacing w:line="240" w:lineRule="auto"/>
        <w:rPr>
          <w:rFonts w:hint="default" w:asciiTheme="minorEastAsia" w:hAnsiTheme="minorEastAsia" w:eastAsiaTheme="minorEastAsia" w:cstheme="minorEastAsia"/>
          <w:b/>
          <w:bCs/>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pacing w:val="6"/>
          <w:sz w:val="24"/>
          <w:szCs w:val="24"/>
          <w14:textFill>
            <w14:solidFill>
              <w14:schemeClr w14:val="tx1"/>
            </w14:solidFill>
          </w14:textFill>
        </w:rPr>
        <w:t>附件：</w:t>
      </w:r>
      <w:r>
        <w:rPr>
          <w:rFonts w:asciiTheme="minorEastAsia" w:hAnsiTheme="minorEastAsia" w:eastAsiaTheme="minorEastAsia" w:cstheme="minorEastAsia"/>
          <w:b/>
          <w:bCs/>
          <w:color w:val="000000" w:themeColor="text1"/>
          <w:sz w:val="24"/>
          <w:szCs w:val="24"/>
          <w14:textFill>
            <w14:solidFill>
              <w14:schemeClr w14:val="tx1"/>
            </w14:solidFill>
          </w14:textFill>
        </w:rPr>
        <w:t>业务专用章使用说明函</w:t>
      </w:r>
    </w:p>
    <w:p>
      <w:pPr>
        <w:adjustRightInd w:val="0"/>
        <w:spacing w:line="360" w:lineRule="auto"/>
        <w:rPr>
          <w:rFonts w:hint="default" w:asciiTheme="minorEastAsia" w:hAnsiTheme="minorEastAsia" w:eastAsiaTheme="minorEastAsia" w:cstheme="minorEastAsia"/>
          <w:color w:val="000000" w:themeColor="text1"/>
          <w:sz w:val="24"/>
          <w:szCs w:val="24"/>
          <w:u w:val="single"/>
          <w14:textFill>
            <w14:solidFill>
              <w14:schemeClr w14:val="tx1"/>
            </w14:solidFill>
          </w14:textFill>
        </w:rPr>
      </w:pPr>
    </w:p>
    <w:p>
      <w:pPr>
        <w:adjustRightInd w:val="0"/>
        <w:spacing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u w:val="single"/>
          <w14:textFill>
            <w14:solidFill>
              <w14:schemeClr w14:val="tx1"/>
            </w14:solidFill>
          </w14:textFill>
        </w:rPr>
        <w:t>（采购人）、（采购代理机构）</w:t>
      </w:r>
    </w:p>
    <w:p>
      <w:pPr>
        <w:adjustRightInd w:val="0"/>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kern w:val="0"/>
          <w:sz w:val="24"/>
          <w:szCs w:val="24"/>
          <w:lang w:val="zh-CN"/>
          <w14:textFill>
            <w14:solidFill>
              <w14:schemeClr w14:val="tx1"/>
            </w14:solidFill>
          </w14:textFill>
        </w:rPr>
        <w:t>我方</w:t>
      </w:r>
      <w:r>
        <w:rPr>
          <w:rFonts w:asciiTheme="minorEastAsia" w:hAnsiTheme="minorEastAsia" w:eastAsiaTheme="minorEastAsia" w:cstheme="minorEastAsia"/>
          <w:color w:val="000000" w:themeColor="text1"/>
          <w:kern w:val="0"/>
          <w:sz w:val="24"/>
          <w:szCs w:val="24"/>
          <w:u w:val="single"/>
          <w:lang w:val="zh-CN"/>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(投标人全称)是中华人民共和国依法登记注册的合法企业，</w:t>
      </w:r>
      <w:r>
        <w:rPr>
          <w:rFonts w:asciiTheme="minorEastAsia" w:hAnsiTheme="minorEastAsia" w:eastAsiaTheme="minorEastAsia" w:cstheme="minorEastAsia"/>
          <w:bCs/>
          <w:color w:val="000000" w:themeColor="text1"/>
          <w:sz w:val="24"/>
          <w:szCs w:val="24"/>
          <w14:textFill>
            <w14:solidFill>
              <w14:schemeClr w14:val="tx1"/>
            </w14:solidFill>
          </w14:textFill>
        </w:rPr>
        <w:t>在参加</w:t>
      </w:r>
      <w:r>
        <w:rPr>
          <w:rFonts w:asciiTheme="minorEastAsia" w:hAnsiTheme="minorEastAsia" w:eastAsiaTheme="minorEastAsia" w:cstheme="minorEastAsia"/>
          <w:color w:val="000000" w:themeColor="text1"/>
          <w:sz w:val="24"/>
          <w:szCs w:val="24"/>
          <w14:textFill>
            <w14:solidFill>
              <w14:schemeClr w14:val="tx1"/>
            </w14:solidFill>
          </w14:textFill>
        </w:rPr>
        <w:t>你方组织的（项目名称）项目【招标编号：（采购编号）】</w:t>
      </w:r>
      <w:r>
        <w:rPr>
          <w:rFonts w:asciiTheme="minorEastAsia" w:hAnsiTheme="minorEastAsia" w:eastAsiaTheme="minorEastAsia" w:cstheme="minorEastAsia"/>
          <w:bCs/>
          <w:color w:val="000000" w:themeColor="text1"/>
          <w:sz w:val="24"/>
          <w:szCs w:val="24"/>
          <w14:textFill>
            <w14:solidFill>
              <w14:schemeClr w14:val="tx1"/>
            </w14:solidFill>
          </w14:textFill>
        </w:rPr>
        <w:t>投标活动中作如下说明：</w:t>
      </w:r>
      <w:r>
        <w:rPr>
          <w:rFonts w:asciiTheme="minorEastAsia" w:hAnsiTheme="minorEastAsia" w:eastAsiaTheme="minorEastAsia" w:cstheme="minorEastAsia"/>
          <w:color w:val="000000" w:themeColor="text1"/>
          <w:sz w:val="24"/>
          <w:szCs w:val="24"/>
          <w14:textFill>
            <w14:solidFill>
              <w14:schemeClr w14:val="tx1"/>
            </w14:solidFill>
          </w14:textFill>
        </w:rPr>
        <w:t xml:space="preserve">我方所使用的“XX专用章”与法定名称章具有同等的法律效力，对使用“XX专用章”的行为予以完全承认，并愿意承担相应责任。   </w:t>
      </w:r>
    </w:p>
    <w:p>
      <w:pPr>
        <w:adjustRightInd w:val="0"/>
        <w:spacing w:line="360" w:lineRule="auto"/>
        <w:ind w:firstLine="480" w:firstLineChars="2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特此说明。</w:t>
      </w:r>
    </w:p>
    <w:p>
      <w:pPr>
        <w:adjustRightInd w:val="0"/>
        <w:spacing w:line="36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p>
    <w:p>
      <w:pPr>
        <w:adjustRightInd w:val="0"/>
        <w:spacing w:line="360" w:lineRule="auto"/>
        <w:ind w:right="480" w:firstLine="4080" w:firstLineChars="1700"/>
        <w:rPr>
          <w:rFonts w:asciiTheme="minorEastAsia" w:hAnsiTheme="minorEastAsia" w:eastAsiaTheme="minorEastAsia" w:cstheme="minorEastAsia"/>
          <w:color w:val="000000" w:themeColor="text1"/>
          <w:sz w:val="24"/>
          <w:szCs w:val="24"/>
          <w14:textFill>
            <w14:solidFill>
              <w14:schemeClr w14:val="tx1"/>
            </w14:solidFill>
          </w14:textFill>
        </w:rPr>
      </w:pPr>
    </w:p>
    <w:p>
      <w:pPr>
        <w:adjustRightInd w:val="0"/>
        <w:spacing w:line="360" w:lineRule="auto"/>
        <w:ind w:right="480" w:firstLine="4080" w:firstLineChars="1700"/>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投标单位（法定名称章）：</w:t>
      </w:r>
    </w:p>
    <w:p>
      <w:pPr>
        <w:adjustRightInd w:val="0"/>
        <w:spacing w:line="240" w:lineRule="auto"/>
        <w:ind w:right="746" w:rightChars="0" w:firstLine="494"/>
        <w:jc w:val="center"/>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14:textFill>
            <w14:solidFill>
              <w14:schemeClr w14:val="tx1"/>
            </w14:solidFill>
          </w14:textFill>
        </w:rPr>
        <w:t xml:space="preserve">   日期：       年     月     日</w:t>
      </w:r>
    </w:p>
    <w:p>
      <w:pPr>
        <w:adjustRightInd w:val="0"/>
        <w:spacing w:line="240" w:lineRule="auto"/>
        <w:rPr>
          <w:rFonts w:hint="default"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b/>
          <w:bCs/>
          <w:color w:val="000000" w:themeColor="text1"/>
          <w:sz w:val="24"/>
          <w:szCs w:val="24"/>
          <w14:textFill>
            <w14:solidFill>
              <w14:schemeClr w14:val="tx1"/>
            </w14:solidFill>
          </w14:textFill>
        </w:rPr>
        <w:t>附：</w:t>
      </w:r>
    </w:p>
    <w:p>
      <w:pPr>
        <w:adjustRightInd w:val="0"/>
        <w:spacing w:line="360" w:lineRule="auto"/>
        <w:rPr>
          <w:rFonts w:hint="default" w:asciiTheme="minorEastAsia" w:hAnsiTheme="minorEastAsia" w:eastAsiaTheme="minorEastAsia" w:cstheme="minorEastAsia"/>
          <w:bCs/>
          <w:color w:val="000000" w:themeColor="text1"/>
          <w:sz w:val="24"/>
          <w:szCs w:val="24"/>
          <w14:textFill>
            <w14:solidFill>
              <w14:schemeClr w14:val="tx1"/>
            </w14:solidFill>
          </w14:textFill>
        </w:rPr>
      </w:pPr>
      <w:r>
        <w:rPr>
          <w:rFonts w:asciiTheme="minorEastAsia" w:hAnsiTheme="minorEastAsia" w:eastAsiaTheme="minorEastAsia" w:cstheme="minorEastAsia"/>
          <w:b/>
          <w:bCs/>
          <w:color w:val="000000" w:themeColor="text1"/>
          <w:sz w:val="24"/>
          <w:szCs w:val="24"/>
          <w14:textFill>
            <w14:solidFill>
              <w14:schemeClr w14:val="tx1"/>
            </w14:solidFill>
          </w14:textFill>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asciiTheme="minorEastAsia" w:hAnsiTheme="minorEastAsia" w:eastAsiaTheme="minorEastAsia" w:cstheme="minorEastAsia"/>
          <w:b/>
          <w:bCs/>
          <w:color w:val="000000" w:themeColor="text1"/>
          <w:sz w:val="24"/>
          <w:szCs w:val="24"/>
          <w14:textFill>
            <w14:solidFill>
              <w14:schemeClr w14:val="tx1"/>
            </w14:solidFill>
          </w14:textFill>
        </w:rPr>
        <mc:AlternateContent>
          <mc:Choice Requires="wps">
            <w:drawing>
              <wp:anchor distT="0" distB="0" distL="114300" distR="11430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asciiTheme="minorEastAsia" w:hAnsiTheme="minorEastAsia" w:eastAsiaTheme="minorEastAsia" w:cstheme="minorEastAsia"/>
          <w:color w:val="000000" w:themeColor="text1"/>
          <w:sz w:val="24"/>
          <w:szCs w:val="24"/>
          <w14:textFill>
            <w14:solidFill>
              <w14:schemeClr w14:val="tx1"/>
            </w14:solidFill>
          </w14:textFill>
        </w:rPr>
        <w:t>投标单位法定名称章（印模）                投标单位“XX专用章”（印模）</w:t>
      </w:r>
    </w:p>
    <w:p>
      <w:pPr>
        <w:autoSpaceDE w:val="0"/>
        <w:autoSpaceDN w:val="0"/>
        <w:adjustRightInd w:val="0"/>
        <w:spacing w:line="240" w:lineRule="auto"/>
        <w:jc w:val="center"/>
        <w:rPr>
          <w:rFonts w:hint="default" w:asciiTheme="minorEastAsia" w:hAnsiTheme="minorEastAsia" w:eastAsiaTheme="minorEastAsia" w:cstheme="minorEastAsia"/>
          <w:b/>
          <w:color w:val="000000" w:themeColor="text1"/>
          <w:spacing w:val="6"/>
          <w:sz w:val="24"/>
          <w:szCs w:val="24"/>
          <w14:textFill>
            <w14:solidFill>
              <w14:schemeClr w14:val="tx1"/>
            </w14:solidFill>
          </w14:textFill>
        </w:rPr>
      </w:pPr>
    </w:p>
    <w:p>
      <w:pPr>
        <w:autoSpaceDE w:val="0"/>
        <w:autoSpaceDN w:val="0"/>
        <w:adjustRightInd w:val="0"/>
        <w:spacing w:line="240" w:lineRule="auto"/>
        <w:jc w:val="center"/>
        <w:rPr>
          <w:rFonts w:hint="default" w:asciiTheme="minorEastAsia" w:hAnsiTheme="minorEastAsia" w:eastAsiaTheme="minorEastAsia" w:cstheme="minorEastAsia"/>
          <w:b/>
          <w:color w:val="000000" w:themeColor="text1"/>
          <w:spacing w:val="6"/>
          <w:sz w:val="24"/>
          <w:szCs w:val="24"/>
          <w14:textFill>
            <w14:solidFill>
              <w14:schemeClr w14:val="tx1"/>
            </w14:solidFill>
          </w14:textFill>
        </w:rPr>
      </w:pPr>
    </w:p>
    <w:p>
      <w:pPr>
        <w:autoSpaceDE w:val="0"/>
        <w:autoSpaceDN w:val="0"/>
        <w:adjustRightInd w:val="0"/>
        <w:spacing w:line="240" w:lineRule="auto"/>
        <w:jc w:val="center"/>
        <w:rPr>
          <w:rFonts w:hint="default" w:asciiTheme="minorEastAsia" w:hAnsiTheme="minorEastAsia" w:eastAsiaTheme="minorEastAsia" w:cstheme="minorEastAsia"/>
          <w:b/>
          <w:color w:val="000000" w:themeColor="text1"/>
          <w:spacing w:val="6"/>
          <w:sz w:val="24"/>
          <w:szCs w:val="24"/>
          <w14:textFill>
            <w14:solidFill>
              <w14:schemeClr w14:val="tx1"/>
            </w14:solidFill>
          </w14:textFill>
        </w:rPr>
      </w:pPr>
    </w:p>
    <w:p>
      <w:pPr>
        <w:autoSpaceDE w:val="0"/>
        <w:autoSpaceDN w:val="0"/>
        <w:adjustRightInd w:val="0"/>
        <w:spacing w:line="240" w:lineRule="auto"/>
        <w:jc w:val="center"/>
        <w:rPr>
          <w:rFonts w:hint="default" w:asciiTheme="minorEastAsia" w:hAnsiTheme="minorEastAsia" w:eastAsiaTheme="minorEastAsia" w:cstheme="minorEastAsia"/>
          <w:b/>
          <w:color w:val="000000" w:themeColor="text1"/>
          <w:spacing w:val="6"/>
          <w:sz w:val="24"/>
          <w:szCs w:val="24"/>
          <w14:textFill>
            <w14:solidFill>
              <w14:schemeClr w14:val="tx1"/>
            </w14:solidFill>
          </w14:textFill>
        </w:rPr>
      </w:pPr>
    </w:p>
    <w:p>
      <w:pPr>
        <w:autoSpaceDE w:val="0"/>
        <w:autoSpaceDN w:val="0"/>
        <w:adjustRightInd w:val="0"/>
        <w:spacing w:line="240" w:lineRule="auto"/>
        <w:jc w:val="center"/>
        <w:rPr>
          <w:rFonts w:hint="default" w:asciiTheme="minorEastAsia" w:hAnsiTheme="minorEastAsia" w:eastAsiaTheme="minorEastAsia" w:cstheme="minorEastAsia"/>
          <w:b/>
          <w:color w:val="000000" w:themeColor="text1"/>
          <w:spacing w:val="6"/>
          <w:sz w:val="24"/>
          <w:szCs w:val="24"/>
          <w14:textFill>
            <w14:solidFill>
              <w14:schemeClr w14:val="tx1"/>
            </w14:solidFill>
          </w14:textFill>
        </w:rPr>
      </w:pPr>
    </w:p>
    <w:p>
      <w:pPr>
        <w:autoSpaceDE w:val="0"/>
        <w:autoSpaceDN w:val="0"/>
        <w:adjustRightInd w:val="0"/>
        <w:spacing w:line="240" w:lineRule="auto"/>
        <w:jc w:val="center"/>
        <w:rPr>
          <w:rFonts w:hint="default" w:asciiTheme="minorEastAsia" w:hAnsiTheme="minorEastAsia" w:eastAsiaTheme="minorEastAsia" w:cstheme="minorEastAsia"/>
          <w:b/>
          <w:color w:val="000000" w:themeColor="text1"/>
          <w:spacing w:val="6"/>
          <w:sz w:val="24"/>
          <w:szCs w:val="24"/>
          <w14:textFill>
            <w14:solidFill>
              <w14:schemeClr w14:val="tx1"/>
            </w14:solidFill>
          </w14:textFill>
        </w:rPr>
      </w:pPr>
    </w:p>
    <w:p>
      <w:pPr>
        <w:autoSpaceDE w:val="0"/>
        <w:autoSpaceDN w:val="0"/>
        <w:adjustRightInd w:val="0"/>
        <w:spacing w:line="240" w:lineRule="auto"/>
        <w:jc w:val="center"/>
        <w:rPr>
          <w:rFonts w:hint="default" w:asciiTheme="minorEastAsia" w:hAnsiTheme="minorEastAsia" w:eastAsiaTheme="minorEastAsia" w:cstheme="minorEastAsia"/>
          <w:b/>
          <w:color w:val="000000" w:themeColor="text1"/>
          <w:spacing w:val="6"/>
          <w:sz w:val="32"/>
          <w:szCs w:val="32"/>
          <w14:textFill>
            <w14:solidFill>
              <w14:schemeClr w14:val="tx1"/>
            </w14:solidFill>
          </w14:textFill>
        </w:rPr>
      </w:pPr>
    </w:p>
    <w:p>
      <w:pPr>
        <w:autoSpaceDE w:val="0"/>
        <w:autoSpaceDN w:val="0"/>
        <w:adjustRightInd w:val="0"/>
        <w:spacing w:line="240" w:lineRule="auto"/>
        <w:jc w:val="center"/>
        <w:rPr>
          <w:rFonts w:hint="default" w:asciiTheme="minorEastAsia" w:hAnsiTheme="minorEastAsia" w:eastAsiaTheme="minorEastAsia" w:cstheme="minorEastAsia"/>
          <w:b/>
          <w:color w:val="000000" w:themeColor="text1"/>
          <w:spacing w:val="6"/>
          <w:sz w:val="32"/>
          <w:szCs w:val="32"/>
          <w14:textFill>
            <w14:solidFill>
              <w14:schemeClr w14:val="tx1"/>
            </w14:solidFill>
          </w14:textFill>
        </w:rPr>
      </w:pPr>
    </w:p>
    <w:p>
      <w:pPr>
        <w:autoSpaceDE w:val="0"/>
        <w:autoSpaceDN w:val="0"/>
        <w:adjustRightInd w:val="0"/>
        <w:spacing w:line="240" w:lineRule="auto"/>
        <w:jc w:val="center"/>
        <w:rPr>
          <w:rFonts w:hint="default" w:asciiTheme="minorEastAsia" w:hAnsiTheme="minorEastAsia" w:eastAsiaTheme="minorEastAsia" w:cstheme="minorEastAsia"/>
          <w:b/>
          <w:color w:val="000000" w:themeColor="text1"/>
          <w:spacing w:val="6"/>
          <w:sz w:val="32"/>
          <w:szCs w:val="32"/>
          <w14:textFill>
            <w14:solidFill>
              <w14:schemeClr w14:val="tx1"/>
            </w14:solidFill>
          </w14:textFill>
        </w:rPr>
      </w:pPr>
    </w:p>
    <w:p>
      <w:pPr>
        <w:autoSpaceDE w:val="0"/>
        <w:autoSpaceDN w:val="0"/>
        <w:adjustRightInd w:val="0"/>
        <w:spacing w:line="240" w:lineRule="auto"/>
        <w:jc w:val="center"/>
        <w:rPr>
          <w:rFonts w:hint="default" w:asciiTheme="minorEastAsia" w:hAnsiTheme="minorEastAsia" w:eastAsiaTheme="minorEastAsia" w:cstheme="minorEastAsia"/>
          <w:b/>
          <w:color w:val="000000" w:themeColor="text1"/>
          <w:spacing w:val="6"/>
          <w:sz w:val="32"/>
          <w:szCs w:val="32"/>
          <w14:textFill>
            <w14:solidFill>
              <w14:schemeClr w14:val="tx1"/>
            </w14:solidFill>
          </w14:textFill>
        </w:rPr>
      </w:pPr>
    </w:p>
    <w:p>
      <w:pPr>
        <w:rPr>
          <w:rFonts w:hint="default" w:asciiTheme="minorEastAsia" w:hAnsiTheme="minorEastAsia" w:eastAsiaTheme="minorEastAsia" w:cstheme="minorEastAsia"/>
          <w:color w:val="000000" w:themeColor="text1"/>
          <w14:textFill>
            <w14:solidFill>
              <w14:schemeClr w14:val="tx1"/>
            </w14:solidFill>
          </w14:textFill>
        </w:rPr>
      </w:pPr>
    </w:p>
    <w:p>
      <w:pPr>
        <w:pStyle w:val="25"/>
        <w:rPr>
          <w:rFonts w:hint="default" w:asciiTheme="minorEastAsia" w:hAnsiTheme="minorEastAsia" w:eastAsiaTheme="minorEastAsia" w:cstheme="minorEastAsia"/>
          <w:color w:val="000000" w:themeColor="text1"/>
          <w14:textFill>
            <w14:solidFill>
              <w14:schemeClr w14:val="tx1"/>
            </w14:solidFill>
          </w14:textFill>
        </w:rPr>
      </w:pPr>
    </w:p>
    <w:p>
      <w:pPr>
        <w:pStyle w:val="26"/>
        <w:rPr>
          <w:rFonts w:hint="default" w:asciiTheme="minorEastAsia" w:hAnsiTheme="minorEastAsia" w:eastAsiaTheme="minorEastAsia" w:cstheme="minorEastAsia"/>
          <w:color w:val="000000" w:themeColor="text1"/>
          <w14:textFill>
            <w14:solidFill>
              <w14:schemeClr w14:val="tx1"/>
            </w14:solidFill>
          </w14:textFill>
        </w:rPr>
      </w:pPr>
    </w:p>
    <w:p>
      <w:pPr>
        <w:rPr>
          <w:rFonts w:hint="default" w:asciiTheme="minorEastAsia" w:hAnsiTheme="minorEastAsia" w:eastAsiaTheme="minorEastAsia" w:cstheme="minorEastAsia"/>
          <w:color w:val="000000" w:themeColor="text1"/>
          <w14:textFill>
            <w14:solidFill>
              <w14:schemeClr w14:val="tx1"/>
            </w14:solidFill>
          </w14:textFill>
        </w:rPr>
      </w:pPr>
    </w:p>
    <w:p>
      <w:pPr>
        <w:pStyle w:val="25"/>
        <w:rPr>
          <w:rFonts w:hint="default" w:asciiTheme="minorEastAsia" w:hAnsiTheme="minorEastAsia" w:eastAsiaTheme="minorEastAsia" w:cstheme="minorEastAsia"/>
          <w:color w:val="000000" w:themeColor="text1"/>
          <w14:textFill>
            <w14:solidFill>
              <w14:schemeClr w14:val="tx1"/>
            </w14:solidFill>
          </w14:textFill>
        </w:rPr>
      </w:pPr>
    </w:p>
    <w:p>
      <w:pPr>
        <w:pStyle w:val="26"/>
        <w:rPr>
          <w:rFonts w:hint="default" w:asciiTheme="minorEastAsia" w:hAnsiTheme="minorEastAsia" w:eastAsiaTheme="minorEastAsia" w:cstheme="minorEastAsia"/>
          <w:color w:val="000000" w:themeColor="text1"/>
          <w14:textFill>
            <w14:solidFill>
              <w14:schemeClr w14:val="tx1"/>
            </w14:solidFill>
          </w14:textFill>
        </w:rPr>
      </w:pPr>
    </w:p>
    <w:p>
      <w:pPr>
        <w:keepNext w:val="0"/>
        <w:keepLines w:val="0"/>
        <w:widowControl/>
        <w:suppressLineNumbers w:val="0"/>
        <w:wordWrap w:val="0"/>
        <w:adjustRightInd w:val="0"/>
        <w:spacing w:before="0" w:beforeAutospacing="0" w:after="0" w:afterAutospacing="0"/>
        <w:ind w:left="0" w:leftChars="0" w:right="0" w:rightChars="0"/>
        <w:jc w:val="center"/>
        <w:rPr>
          <w:rFonts w:hint="eastAsia" w:ascii="仿宋" w:hAnsi="仿宋" w:eastAsia="仿宋" w:cs="仿宋"/>
          <w:b/>
          <w:bCs/>
          <w:kern w:val="0"/>
          <w:sz w:val="24"/>
          <w:szCs w:val="24"/>
          <w:lang w:val="en-US" w:eastAsia="zh-CN" w:bidi="ar"/>
        </w:rPr>
        <w:sectPr>
          <w:headerReference r:id="rId7" w:type="default"/>
          <w:footerReference r:id="rId8" w:type="default"/>
          <w:pgSz w:w="11906" w:h="16838"/>
          <w:pgMar w:top="1440" w:right="1800" w:bottom="1440" w:left="1800" w:header="851" w:footer="992" w:gutter="0"/>
          <w:cols w:space="425" w:num="1"/>
          <w:docGrid w:type="lines" w:linePitch="312" w:charSpace="0"/>
        </w:sectPr>
      </w:pPr>
    </w:p>
    <w:tbl>
      <w:tblPr>
        <w:tblStyle w:val="27"/>
        <w:tblW w:w="0" w:type="auto"/>
        <w:tblInd w:w="-176" w:type="dxa"/>
        <w:tblLayout w:type="fixed"/>
        <w:tblCellMar>
          <w:top w:w="0" w:type="dxa"/>
          <w:left w:w="108" w:type="dxa"/>
          <w:bottom w:w="0" w:type="dxa"/>
          <w:right w:w="108" w:type="dxa"/>
        </w:tblCellMar>
      </w:tblPr>
      <w:tblGrid>
        <w:gridCol w:w="1972"/>
        <w:gridCol w:w="1489"/>
        <w:gridCol w:w="1753"/>
        <w:gridCol w:w="1652"/>
        <w:gridCol w:w="1233"/>
        <w:gridCol w:w="1471"/>
        <w:gridCol w:w="1514"/>
        <w:gridCol w:w="1277"/>
        <w:gridCol w:w="1267"/>
        <w:gridCol w:w="1216"/>
        <w:gridCol w:w="227"/>
        <w:gridCol w:w="6"/>
      </w:tblGrid>
      <w:tr>
        <w:tblPrEx>
          <w:tblCellMar>
            <w:top w:w="0" w:type="dxa"/>
            <w:left w:w="108" w:type="dxa"/>
            <w:bottom w:w="0" w:type="dxa"/>
            <w:right w:w="108" w:type="dxa"/>
          </w:tblCellMar>
        </w:tblPrEx>
        <w:trPr>
          <w:trHeight w:val="91" w:hRule="atLeast"/>
        </w:trPr>
        <w:tc>
          <w:tcPr>
            <w:tcW w:w="15077" w:type="dxa"/>
            <w:gridSpan w:val="12"/>
            <w:tcBorders>
              <w:top w:val="nil"/>
              <w:left w:val="nil"/>
              <w:bottom w:val="nil"/>
              <w:right w:val="nil"/>
            </w:tcBorders>
            <w:noWrap w:val="0"/>
            <w:vAlign w:val="bottom"/>
          </w:tcPr>
          <w:p>
            <w:pPr>
              <w:keepNext w:val="0"/>
              <w:keepLines w:val="0"/>
              <w:widowControl/>
              <w:suppressLineNumbers w:val="0"/>
              <w:wordWrap w:val="0"/>
              <w:adjustRightInd w:val="0"/>
              <w:spacing w:before="0" w:beforeAutospacing="0" w:after="0" w:afterAutospacing="0"/>
              <w:ind w:left="0" w:leftChars="0" w:right="0" w:rightChars="0"/>
              <w:jc w:val="center"/>
              <w:rPr>
                <w:rFonts w:hint="eastAsia" w:ascii="仿宋" w:hAnsi="仿宋" w:eastAsia="仿宋" w:cs="仿宋"/>
                <w:b/>
                <w:bCs/>
                <w:color w:val="auto"/>
                <w:kern w:val="0"/>
                <w:sz w:val="24"/>
                <w:szCs w:val="24"/>
              </w:rPr>
            </w:pPr>
            <w:r>
              <w:rPr>
                <w:rFonts w:hint="eastAsia" w:ascii="仿宋" w:hAnsi="仿宋" w:eastAsia="仿宋" w:cs="仿宋"/>
                <w:b/>
                <w:bCs/>
                <w:kern w:val="0"/>
                <w:sz w:val="21"/>
                <w:szCs w:val="21"/>
                <w:lang w:val="en-US" w:eastAsia="zh-CN" w:bidi="ar"/>
              </w:rPr>
              <w:t>中小微行业划型标准规定（根据工信部联企业〔2011〕300号制定）</w:t>
            </w:r>
          </w:p>
        </w:tc>
      </w:tr>
      <w:tr>
        <w:tblPrEx>
          <w:tblCellMar>
            <w:top w:w="0" w:type="dxa"/>
            <w:left w:w="108" w:type="dxa"/>
            <w:bottom w:w="0" w:type="dxa"/>
            <w:right w:w="108" w:type="dxa"/>
          </w:tblCellMar>
        </w:tblPrEx>
        <w:trPr>
          <w:gridAfter w:val="1"/>
          <w:wAfter w:w="3" w:type="dxa"/>
          <w:trHeight w:val="459" w:hRule="atLeast"/>
        </w:trPr>
        <w:tc>
          <w:tcPr>
            <w:tcW w:w="1972" w:type="dxa"/>
            <w:vMerge w:val="restart"/>
            <w:tcBorders>
              <w:top w:val="single" w:color="auto" w:sz="8" w:space="0"/>
              <w:left w:val="single" w:color="auto" w:sz="8" w:space="0"/>
              <w:bottom w:val="single" w:color="000000"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center"/>
              <w:rPr>
                <w:rFonts w:hint="eastAsia" w:ascii="仿宋" w:hAnsi="仿宋" w:eastAsia="仿宋" w:cs="仿宋"/>
                <w:b/>
                <w:bCs/>
                <w:color w:val="auto"/>
                <w:kern w:val="0"/>
                <w:sz w:val="21"/>
                <w:szCs w:val="16"/>
              </w:rPr>
            </w:pPr>
            <w:r>
              <w:rPr>
                <w:rFonts w:hint="eastAsia" w:ascii="仿宋" w:hAnsi="仿宋" w:eastAsia="仿宋" w:cs="仿宋"/>
                <w:b/>
                <w:bCs/>
                <w:kern w:val="0"/>
                <w:sz w:val="21"/>
                <w:szCs w:val="21"/>
                <w:lang w:val="en-US" w:eastAsia="zh-CN" w:bidi="ar"/>
              </w:rPr>
              <w:t>行业</w:t>
            </w:r>
          </w:p>
        </w:tc>
        <w:tc>
          <w:tcPr>
            <w:tcW w:w="4894" w:type="dxa"/>
            <w:gridSpan w:val="3"/>
            <w:tcBorders>
              <w:top w:val="single" w:color="auto" w:sz="8" w:space="0"/>
              <w:left w:val="nil"/>
              <w:bottom w:val="single" w:color="auto" w:sz="4" w:space="0"/>
              <w:right w:val="single" w:color="000000" w:sz="8" w:space="0"/>
            </w:tcBorders>
            <w:noWrap w:val="0"/>
            <w:vAlign w:val="bottom"/>
          </w:tcPr>
          <w:p>
            <w:pPr>
              <w:keepNext w:val="0"/>
              <w:keepLines w:val="0"/>
              <w:widowControl/>
              <w:suppressLineNumbers w:val="0"/>
              <w:wordWrap w:val="0"/>
              <w:adjustRightInd w:val="0"/>
              <w:spacing w:before="0" w:beforeAutospacing="0" w:after="0" w:afterAutospacing="0"/>
              <w:ind w:left="0" w:leftChars="0" w:right="0" w:rightChars="0"/>
              <w:jc w:val="center"/>
              <w:rPr>
                <w:rFonts w:hint="eastAsia" w:ascii="仿宋" w:hAnsi="仿宋" w:eastAsia="仿宋" w:cs="仿宋"/>
                <w:b/>
                <w:bCs/>
                <w:color w:val="auto"/>
                <w:kern w:val="0"/>
                <w:sz w:val="21"/>
                <w:szCs w:val="16"/>
              </w:rPr>
            </w:pPr>
            <w:r>
              <w:rPr>
                <w:rFonts w:hint="eastAsia" w:ascii="仿宋" w:hAnsi="仿宋" w:eastAsia="仿宋" w:cs="仿宋"/>
                <w:b/>
                <w:bCs/>
                <w:kern w:val="0"/>
                <w:sz w:val="21"/>
                <w:szCs w:val="21"/>
                <w:lang w:val="en-US" w:eastAsia="zh-CN" w:bidi="ar"/>
              </w:rPr>
              <w:t>中型企业</w:t>
            </w:r>
          </w:p>
        </w:tc>
        <w:tc>
          <w:tcPr>
            <w:tcW w:w="4218" w:type="dxa"/>
            <w:gridSpan w:val="3"/>
            <w:tcBorders>
              <w:top w:val="single" w:color="auto" w:sz="8" w:space="0"/>
              <w:left w:val="nil"/>
              <w:bottom w:val="single" w:color="auto" w:sz="4" w:space="0"/>
              <w:right w:val="single" w:color="000000" w:sz="8" w:space="0"/>
            </w:tcBorders>
            <w:noWrap w:val="0"/>
            <w:vAlign w:val="bottom"/>
          </w:tcPr>
          <w:p>
            <w:pPr>
              <w:keepNext w:val="0"/>
              <w:keepLines w:val="0"/>
              <w:widowControl/>
              <w:suppressLineNumbers w:val="0"/>
              <w:wordWrap w:val="0"/>
              <w:adjustRightInd w:val="0"/>
              <w:spacing w:before="0" w:beforeAutospacing="0" w:after="0" w:afterAutospacing="0"/>
              <w:ind w:left="0" w:leftChars="0" w:right="0" w:rightChars="0"/>
              <w:jc w:val="center"/>
              <w:rPr>
                <w:rFonts w:hint="eastAsia" w:ascii="仿宋" w:hAnsi="仿宋" w:eastAsia="仿宋" w:cs="仿宋"/>
                <w:b/>
                <w:bCs/>
                <w:color w:val="auto"/>
                <w:kern w:val="0"/>
                <w:sz w:val="21"/>
                <w:szCs w:val="16"/>
              </w:rPr>
            </w:pPr>
            <w:r>
              <w:rPr>
                <w:rFonts w:hint="eastAsia" w:ascii="仿宋" w:hAnsi="仿宋" w:eastAsia="仿宋" w:cs="仿宋"/>
                <w:b/>
                <w:bCs/>
                <w:kern w:val="0"/>
                <w:sz w:val="21"/>
                <w:szCs w:val="21"/>
                <w:lang w:val="en-US" w:eastAsia="zh-CN" w:bidi="ar"/>
              </w:rPr>
              <w:t>小型企业</w:t>
            </w:r>
          </w:p>
        </w:tc>
        <w:tc>
          <w:tcPr>
            <w:tcW w:w="3760" w:type="dxa"/>
            <w:gridSpan w:val="3"/>
            <w:tcBorders>
              <w:top w:val="single" w:color="auto" w:sz="8" w:space="0"/>
              <w:left w:val="nil"/>
              <w:bottom w:val="single" w:color="auto" w:sz="4" w:space="0"/>
              <w:right w:val="single" w:color="000000" w:sz="8" w:space="0"/>
            </w:tcBorders>
            <w:noWrap w:val="0"/>
            <w:vAlign w:val="bottom"/>
          </w:tcPr>
          <w:p>
            <w:pPr>
              <w:keepNext w:val="0"/>
              <w:keepLines w:val="0"/>
              <w:widowControl/>
              <w:suppressLineNumbers w:val="0"/>
              <w:wordWrap w:val="0"/>
              <w:adjustRightInd w:val="0"/>
              <w:spacing w:before="0" w:beforeAutospacing="0" w:after="0" w:afterAutospacing="0"/>
              <w:ind w:left="0" w:leftChars="0" w:right="0" w:rightChars="0"/>
              <w:jc w:val="center"/>
              <w:rPr>
                <w:rFonts w:hint="eastAsia" w:ascii="仿宋" w:hAnsi="仿宋" w:eastAsia="仿宋" w:cs="仿宋"/>
                <w:b/>
                <w:bCs/>
                <w:color w:val="auto"/>
                <w:kern w:val="0"/>
                <w:sz w:val="21"/>
                <w:szCs w:val="16"/>
              </w:rPr>
            </w:pPr>
            <w:r>
              <w:rPr>
                <w:rFonts w:hint="eastAsia" w:ascii="仿宋" w:hAnsi="仿宋" w:eastAsia="仿宋" w:cs="仿宋"/>
                <w:b/>
                <w:bCs/>
                <w:kern w:val="0"/>
                <w:sz w:val="21"/>
                <w:szCs w:val="21"/>
                <w:lang w:val="en-US" w:eastAsia="zh-CN" w:bidi="ar"/>
              </w:rPr>
              <w:t>微型企业</w:t>
            </w:r>
          </w:p>
        </w:tc>
        <w:tc>
          <w:tcPr>
            <w:tcW w:w="0" w:type="auto"/>
          </w:tcPr>
          <w:p>
            <w:pPr>
              <w:keepNext w:val="0"/>
              <w:keepLines w:val="0"/>
              <w:suppressLineNumbers w:val="0"/>
              <w:spacing w:before="0" w:beforeAutospacing="0" w:after="0" w:afterAutospacing="0"/>
              <w:ind w:left="0" w:right="0"/>
              <w:rPr>
                <w:sz w:val="16"/>
                <w:szCs w:val="16"/>
              </w:rPr>
            </w:pPr>
          </w:p>
        </w:tc>
      </w:tr>
      <w:tr>
        <w:tblPrEx>
          <w:tblCellMar>
            <w:top w:w="0" w:type="dxa"/>
            <w:left w:w="108" w:type="dxa"/>
            <w:bottom w:w="0" w:type="dxa"/>
            <w:right w:w="108" w:type="dxa"/>
          </w:tblCellMar>
        </w:tblPrEx>
        <w:trPr>
          <w:gridAfter w:val="1"/>
          <w:wAfter w:w="6" w:type="dxa"/>
          <w:trHeight w:val="518" w:hRule="atLeast"/>
        </w:trPr>
        <w:tc>
          <w:tcPr>
            <w:tcW w:w="1972" w:type="dxa"/>
            <w:vMerge w:val="continue"/>
            <w:tcBorders>
              <w:top w:val="single" w:color="auto" w:sz="8" w:space="0"/>
              <w:left w:val="single" w:color="auto" w:sz="8" w:space="0"/>
              <w:bottom w:val="single" w:color="000000" w:sz="4" w:space="0"/>
              <w:right w:val="single" w:color="auto" w:sz="8"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b/>
                <w:bCs/>
                <w:color w:val="auto"/>
                <w:kern w:val="0"/>
                <w:sz w:val="21"/>
                <w:szCs w:val="16"/>
              </w:rPr>
            </w:pPr>
          </w:p>
        </w:tc>
        <w:tc>
          <w:tcPr>
            <w:tcW w:w="1489" w:type="dxa"/>
            <w:tcBorders>
              <w:top w:val="nil"/>
              <w:left w:val="nil"/>
              <w:bottom w:val="single" w:color="auto" w:sz="4" w:space="0"/>
              <w:right w:val="single" w:color="auto" w:sz="4" w:space="0"/>
            </w:tcBorders>
            <w:noWrap w:val="0"/>
            <w:vAlign w:val="bottom"/>
          </w:tcPr>
          <w:p>
            <w:pPr>
              <w:keepNext w:val="0"/>
              <w:keepLines w:val="0"/>
              <w:widowControl/>
              <w:suppressLineNumbers w:val="0"/>
              <w:wordWrap w:val="0"/>
              <w:adjustRightInd w:val="0"/>
              <w:spacing w:before="0" w:beforeAutospacing="0" w:after="0" w:afterAutospacing="0"/>
              <w:ind w:left="0" w:leftChars="0" w:right="0" w:rightChars="0"/>
              <w:jc w:val="center"/>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从业人员X（人）</w:t>
            </w:r>
          </w:p>
        </w:tc>
        <w:tc>
          <w:tcPr>
            <w:tcW w:w="1753" w:type="dxa"/>
            <w:tcBorders>
              <w:top w:val="nil"/>
              <w:left w:val="nil"/>
              <w:bottom w:val="single" w:color="auto" w:sz="4" w:space="0"/>
              <w:right w:val="single" w:color="auto" w:sz="4" w:space="0"/>
            </w:tcBorders>
            <w:noWrap w:val="0"/>
            <w:vAlign w:val="bottom"/>
          </w:tcPr>
          <w:p>
            <w:pPr>
              <w:keepNext w:val="0"/>
              <w:keepLines w:val="0"/>
              <w:widowControl/>
              <w:suppressLineNumbers w:val="0"/>
              <w:wordWrap w:val="0"/>
              <w:adjustRightInd w:val="0"/>
              <w:spacing w:before="0" w:beforeAutospacing="0" w:after="0" w:afterAutospacing="0"/>
              <w:ind w:left="0" w:right="0"/>
              <w:jc w:val="center"/>
              <w:rPr>
                <w:rFonts w:hint="eastAsia" w:ascii="仿宋" w:hAnsi="仿宋" w:eastAsia="仿宋" w:cs="仿宋"/>
                <w:kern w:val="0"/>
                <w:sz w:val="16"/>
                <w:szCs w:val="16"/>
              </w:rPr>
            </w:pPr>
            <w:r>
              <w:rPr>
                <w:rFonts w:hint="eastAsia" w:ascii="仿宋" w:hAnsi="仿宋" w:eastAsia="仿宋" w:cs="仿宋"/>
                <w:kern w:val="0"/>
                <w:sz w:val="16"/>
                <w:szCs w:val="16"/>
                <w:lang w:val="en-US" w:eastAsia="zh-CN" w:bidi="ar"/>
              </w:rPr>
              <w:t>营业收入Y</w:t>
            </w:r>
          </w:p>
          <w:p>
            <w:pPr>
              <w:keepNext w:val="0"/>
              <w:keepLines w:val="0"/>
              <w:widowControl/>
              <w:suppressLineNumbers w:val="0"/>
              <w:wordWrap w:val="0"/>
              <w:adjustRightInd w:val="0"/>
              <w:spacing w:before="0" w:beforeAutospacing="0" w:after="0" w:afterAutospacing="0"/>
              <w:ind w:left="0" w:leftChars="0" w:right="0" w:rightChars="0"/>
              <w:jc w:val="center"/>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（万元）</w:t>
            </w:r>
          </w:p>
        </w:tc>
        <w:tc>
          <w:tcPr>
            <w:tcW w:w="1652" w:type="dxa"/>
            <w:tcBorders>
              <w:top w:val="nil"/>
              <w:left w:val="nil"/>
              <w:bottom w:val="single" w:color="auto" w:sz="4" w:space="0"/>
              <w:right w:val="single" w:color="auto" w:sz="8" w:space="0"/>
            </w:tcBorders>
            <w:noWrap w:val="0"/>
            <w:vAlign w:val="bottom"/>
          </w:tcPr>
          <w:p>
            <w:pPr>
              <w:keepNext w:val="0"/>
              <w:keepLines w:val="0"/>
              <w:widowControl/>
              <w:suppressLineNumbers w:val="0"/>
              <w:wordWrap w:val="0"/>
              <w:adjustRightInd w:val="0"/>
              <w:spacing w:before="0" w:beforeAutospacing="0" w:after="0" w:afterAutospacing="0"/>
              <w:ind w:left="0" w:right="0"/>
              <w:jc w:val="center"/>
              <w:rPr>
                <w:rFonts w:hint="eastAsia" w:ascii="仿宋" w:hAnsi="仿宋" w:eastAsia="仿宋" w:cs="仿宋"/>
                <w:kern w:val="0"/>
                <w:sz w:val="16"/>
                <w:szCs w:val="16"/>
              </w:rPr>
            </w:pPr>
            <w:r>
              <w:rPr>
                <w:rFonts w:hint="eastAsia" w:ascii="仿宋" w:hAnsi="仿宋" w:eastAsia="仿宋" w:cs="仿宋"/>
                <w:kern w:val="0"/>
                <w:sz w:val="16"/>
                <w:szCs w:val="16"/>
                <w:lang w:val="en-US" w:eastAsia="zh-CN" w:bidi="ar"/>
              </w:rPr>
              <w:t>资产总额Z</w:t>
            </w:r>
          </w:p>
          <w:p>
            <w:pPr>
              <w:keepNext w:val="0"/>
              <w:keepLines w:val="0"/>
              <w:widowControl/>
              <w:suppressLineNumbers w:val="0"/>
              <w:wordWrap w:val="0"/>
              <w:adjustRightInd w:val="0"/>
              <w:spacing w:before="0" w:beforeAutospacing="0" w:after="0" w:afterAutospacing="0"/>
              <w:ind w:left="0" w:leftChars="0" w:right="0" w:rightChars="0"/>
              <w:jc w:val="center"/>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（万元）</w:t>
            </w:r>
          </w:p>
        </w:tc>
        <w:tc>
          <w:tcPr>
            <w:tcW w:w="1233" w:type="dxa"/>
            <w:tcBorders>
              <w:top w:val="nil"/>
              <w:left w:val="nil"/>
              <w:bottom w:val="single" w:color="auto" w:sz="4" w:space="0"/>
              <w:right w:val="single" w:color="auto" w:sz="4" w:space="0"/>
            </w:tcBorders>
            <w:noWrap w:val="0"/>
            <w:vAlign w:val="bottom"/>
          </w:tcPr>
          <w:p>
            <w:pPr>
              <w:keepNext w:val="0"/>
              <w:keepLines w:val="0"/>
              <w:widowControl/>
              <w:suppressLineNumbers w:val="0"/>
              <w:wordWrap w:val="0"/>
              <w:adjustRightInd w:val="0"/>
              <w:spacing w:before="0" w:beforeAutospacing="0" w:after="0" w:afterAutospacing="0"/>
              <w:ind w:left="0" w:leftChars="0" w:right="0" w:rightChars="0"/>
              <w:jc w:val="center"/>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从业人员X（人）</w:t>
            </w:r>
          </w:p>
        </w:tc>
        <w:tc>
          <w:tcPr>
            <w:tcW w:w="1471" w:type="dxa"/>
            <w:tcBorders>
              <w:top w:val="nil"/>
              <w:left w:val="nil"/>
              <w:bottom w:val="single" w:color="auto" w:sz="4" w:space="0"/>
              <w:right w:val="single" w:color="auto" w:sz="4" w:space="0"/>
            </w:tcBorders>
            <w:noWrap w:val="0"/>
            <w:vAlign w:val="bottom"/>
          </w:tcPr>
          <w:p>
            <w:pPr>
              <w:keepNext w:val="0"/>
              <w:keepLines w:val="0"/>
              <w:widowControl/>
              <w:suppressLineNumbers w:val="0"/>
              <w:wordWrap w:val="0"/>
              <w:adjustRightInd w:val="0"/>
              <w:spacing w:before="0" w:beforeAutospacing="0" w:after="0" w:afterAutospacing="0"/>
              <w:ind w:left="0" w:right="0"/>
              <w:jc w:val="center"/>
              <w:rPr>
                <w:rFonts w:hint="eastAsia" w:ascii="仿宋" w:hAnsi="仿宋" w:eastAsia="仿宋" w:cs="仿宋"/>
                <w:kern w:val="0"/>
                <w:sz w:val="16"/>
                <w:szCs w:val="16"/>
              </w:rPr>
            </w:pPr>
            <w:r>
              <w:rPr>
                <w:rFonts w:hint="eastAsia" w:ascii="仿宋" w:hAnsi="仿宋" w:eastAsia="仿宋" w:cs="仿宋"/>
                <w:kern w:val="0"/>
                <w:sz w:val="16"/>
                <w:szCs w:val="16"/>
                <w:lang w:val="en-US" w:eastAsia="zh-CN" w:bidi="ar"/>
              </w:rPr>
              <w:t>营业收入Y</w:t>
            </w:r>
          </w:p>
          <w:p>
            <w:pPr>
              <w:keepNext w:val="0"/>
              <w:keepLines w:val="0"/>
              <w:widowControl/>
              <w:suppressLineNumbers w:val="0"/>
              <w:wordWrap w:val="0"/>
              <w:adjustRightInd w:val="0"/>
              <w:spacing w:before="0" w:beforeAutospacing="0" w:after="0" w:afterAutospacing="0"/>
              <w:ind w:left="0" w:leftChars="0" w:right="0" w:rightChars="0"/>
              <w:jc w:val="center"/>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（万元）</w:t>
            </w:r>
          </w:p>
        </w:tc>
        <w:tc>
          <w:tcPr>
            <w:tcW w:w="1514" w:type="dxa"/>
            <w:tcBorders>
              <w:top w:val="nil"/>
              <w:left w:val="nil"/>
              <w:bottom w:val="single" w:color="auto" w:sz="4" w:space="0"/>
              <w:right w:val="single" w:color="auto" w:sz="8" w:space="0"/>
            </w:tcBorders>
            <w:noWrap w:val="0"/>
            <w:vAlign w:val="bottom"/>
          </w:tcPr>
          <w:p>
            <w:pPr>
              <w:keepNext w:val="0"/>
              <w:keepLines w:val="0"/>
              <w:widowControl/>
              <w:suppressLineNumbers w:val="0"/>
              <w:wordWrap w:val="0"/>
              <w:adjustRightInd w:val="0"/>
              <w:spacing w:before="0" w:beforeAutospacing="0" w:after="0" w:afterAutospacing="0"/>
              <w:ind w:left="0" w:right="0"/>
              <w:jc w:val="center"/>
              <w:rPr>
                <w:rFonts w:hint="eastAsia" w:ascii="仿宋" w:hAnsi="仿宋" w:eastAsia="仿宋" w:cs="仿宋"/>
                <w:kern w:val="0"/>
                <w:sz w:val="16"/>
                <w:szCs w:val="16"/>
              </w:rPr>
            </w:pPr>
            <w:r>
              <w:rPr>
                <w:rFonts w:hint="eastAsia" w:ascii="仿宋" w:hAnsi="仿宋" w:eastAsia="仿宋" w:cs="仿宋"/>
                <w:kern w:val="0"/>
                <w:sz w:val="16"/>
                <w:szCs w:val="16"/>
                <w:lang w:val="en-US" w:eastAsia="zh-CN" w:bidi="ar"/>
              </w:rPr>
              <w:t>资产总额Z</w:t>
            </w:r>
          </w:p>
          <w:p>
            <w:pPr>
              <w:keepNext w:val="0"/>
              <w:keepLines w:val="0"/>
              <w:widowControl/>
              <w:suppressLineNumbers w:val="0"/>
              <w:wordWrap w:val="0"/>
              <w:adjustRightInd w:val="0"/>
              <w:spacing w:before="0" w:beforeAutospacing="0" w:after="0" w:afterAutospacing="0"/>
              <w:ind w:left="0" w:leftChars="0" w:right="0" w:rightChars="0"/>
              <w:jc w:val="center"/>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（万元）</w:t>
            </w:r>
          </w:p>
        </w:tc>
        <w:tc>
          <w:tcPr>
            <w:tcW w:w="1277" w:type="dxa"/>
            <w:tcBorders>
              <w:top w:val="nil"/>
              <w:left w:val="nil"/>
              <w:bottom w:val="single" w:color="auto" w:sz="4" w:space="0"/>
              <w:right w:val="single" w:color="auto" w:sz="4" w:space="0"/>
            </w:tcBorders>
            <w:noWrap w:val="0"/>
            <w:vAlign w:val="bottom"/>
          </w:tcPr>
          <w:p>
            <w:pPr>
              <w:keepNext w:val="0"/>
              <w:keepLines w:val="0"/>
              <w:widowControl/>
              <w:suppressLineNumbers w:val="0"/>
              <w:wordWrap w:val="0"/>
              <w:adjustRightInd w:val="0"/>
              <w:spacing w:before="0" w:beforeAutospacing="0" w:after="0" w:afterAutospacing="0"/>
              <w:ind w:left="0" w:leftChars="0" w:right="0" w:rightChars="0"/>
              <w:jc w:val="center"/>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从业人员X（人）</w:t>
            </w:r>
          </w:p>
        </w:tc>
        <w:tc>
          <w:tcPr>
            <w:tcW w:w="1267" w:type="dxa"/>
            <w:tcBorders>
              <w:top w:val="nil"/>
              <w:left w:val="nil"/>
              <w:bottom w:val="single" w:color="auto" w:sz="4" w:space="0"/>
              <w:right w:val="single" w:color="auto" w:sz="4" w:space="0"/>
            </w:tcBorders>
            <w:noWrap w:val="0"/>
            <w:vAlign w:val="bottom"/>
          </w:tcPr>
          <w:p>
            <w:pPr>
              <w:keepNext w:val="0"/>
              <w:keepLines w:val="0"/>
              <w:widowControl/>
              <w:suppressLineNumbers w:val="0"/>
              <w:wordWrap w:val="0"/>
              <w:adjustRightInd w:val="0"/>
              <w:spacing w:before="0" w:beforeAutospacing="0" w:after="0" w:afterAutospacing="0"/>
              <w:ind w:left="0" w:leftChars="0" w:right="0" w:rightChars="0"/>
              <w:jc w:val="center"/>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营业收入Y（万元）</w:t>
            </w:r>
          </w:p>
        </w:tc>
        <w:tc>
          <w:tcPr>
            <w:tcW w:w="1216" w:type="dxa"/>
            <w:tcBorders>
              <w:top w:val="nil"/>
              <w:left w:val="nil"/>
              <w:bottom w:val="single" w:color="auto" w:sz="4" w:space="0"/>
              <w:right w:val="single" w:color="auto" w:sz="8" w:space="0"/>
            </w:tcBorders>
            <w:noWrap w:val="0"/>
            <w:vAlign w:val="bottom"/>
          </w:tcPr>
          <w:p>
            <w:pPr>
              <w:keepNext w:val="0"/>
              <w:keepLines w:val="0"/>
              <w:widowControl/>
              <w:suppressLineNumbers w:val="0"/>
              <w:wordWrap w:val="0"/>
              <w:adjustRightInd w:val="0"/>
              <w:spacing w:before="0" w:beforeAutospacing="0" w:after="0" w:afterAutospacing="0"/>
              <w:ind w:left="0" w:leftChars="0" w:right="0" w:rightChars="0"/>
              <w:jc w:val="center"/>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资产总额Z（万元）</w:t>
            </w:r>
          </w:p>
        </w:tc>
        <w:tc>
          <w:tcPr>
            <w:tcW w:w="0" w:type="auto"/>
          </w:tcPr>
          <w:p>
            <w:pPr>
              <w:keepNext w:val="0"/>
              <w:keepLines w:val="0"/>
              <w:suppressLineNumbers w:val="0"/>
              <w:spacing w:before="0" w:beforeAutospacing="0" w:after="0" w:afterAutospacing="0"/>
              <w:ind w:left="0" w:right="0"/>
              <w:rPr>
                <w:sz w:val="16"/>
                <w:szCs w:val="16"/>
              </w:rPr>
            </w:pPr>
          </w:p>
        </w:tc>
      </w:tr>
      <w:tr>
        <w:tblPrEx>
          <w:tblCellMar>
            <w:top w:w="0" w:type="dxa"/>
            <w:left w:w="108" w:type="dxa"/>
            <w:bottom w:w="0" w:type="dxa"/>
            <w:right w:w="108" w:type="dxa"/>
          </w:tblCellMar>
        </w:tblPrEx>
        <w:trPr>
          <w:gridAfter w:val="1"/>
          <w:wAfter w:w="6" w:type="dxa"/>
          <w:trHeight w:val="355" w:hRule="atLeast"/>
        </w:trPr>
        <w:tc>
          <w:tcPr>
            <w:tcW w:w="1972"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wordWrap w:val="0"/>
              <w:adjustRightInd w:val="0"/>
              <w:spacing w:before="0" w:beforeAutospacing="0" w:after="0" w:afterAutospacing="0"/>
              <w:ind w:left="0" w:leftChars="0" w:right="0" w:rightChars="0"/>
              <w:jc w:val="left"/>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xml:space="preserve"> 1.农林牧渔业</w:t>
            </w:r>
          </w:p>
        </w:tc>
        <w:tc>
          <w:tcPr>
            <w:tcW w:w="1489"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1753"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500≤Y＜20000</w:t>
            </w:r>
          </w:p>
        </w:tc>
        <w:tc>
          <w:tcPr>
            <w:tcW w:w="1652"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1233"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1471"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50≤Y＜500</w:t>
            </w:r>
          </w:p>
        </w:tc>
        <w:tc>
          <w:tcPr>
            <w:tcW w:w="1514"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127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126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Y＜50</w:t>
            </w:r>
          </w:p>
        </w:tc>
        <w:tc>
          <w:tcPr>
            <w:tcW w:w="1216"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0" w:type="auto"/>
          </w:tcPr>
          <w:p>
            <w:pPr>
              <w:keepNext w:val="0"/>
              <w:keepLines w:val="0"/>
              <w:suppressLineNumbers w:val="0"/>
              <w:spacing w:before="0" w:beforeAutospacing="0" w:after="0" w:afterAutospacing="0"/>
              <w:ind w:left="0" w:right="0"/>
              <w:rPr>
                <w:sz w:val="16"/>
                <w:szCs w:val="16"/>
              </w:rPr>
            </w:pPr>
          </w:p>
        </w:tc>
      </w:tr>
      <w:tr>
        <w:tblPrEx>
          <w:tblCellMar>
            <w:top w:w="0" w:type="dxa"/>
            <w:left w:w="108" w:type="dxa"/>
            <w:bottom w:w="0" w:type="dxa"/>
            <w:right w:w="108" w:type="dxa"/>
          </w:tblCellMar>
        </w:tblPrEx>
        <w:trPr>
          <w:gridAfter w:val="1"/>
          <w:wAfter w:w="6" w:type="dxa"/>
          <w:trHeight w:val="355" w:hRule="atLeast"/>
        </w:trPr>
        <w:tc>
          <w:tcPr>
            <w:tcW w:w="1972"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wordWrap w:val="0"/>
              <w:adjustRightInd w:val="0"/>
              <w:spacing w:before="0" w:beforeAutospacing="0" w:after="0" w:afterAutospacing="0"/>
              <w:ind w:left="0" w:leftChars="0" w:right="0" w:rightChars="0"/>
              <w:jc w:val="left"/>
              <w:rPr>
                <w:rFonts w:hint="eastAsia" w:ascii="仿宋" w:hAnsi="仿宋" w:eastAsia="仿宋" w:cs="仿宋"/>
                <w:b/>
                <w:bCs/>
                <w:color w:val="auto"/>
                <w:kern w:val="0"/>
                <w:sz w:val="16"/>
                <w:szCs w:val="16"/>
              </w:rPr>
            </w:pPr>
            <w:r>
              <w:rPr>
                <w:rFonts w:hint="eastAsia" w:ascii="仿宋" w:hAnsi="仿宋" w:eastAsia="仿宋" w:cs="仿宋"/>
                <w:b/>
                <w:bCs/>
                <w:kern w:val="0"/>
                <w:sz w:val="16"/>
                <w:szCs w:val="16"/>
                <w:lang w:val="en-US" w:eastAsia="zh-CN" w:bidi="ar"/>
              </w:rPr>
              <w:t xml:space="preserve"> 2.工业</w:t>
            </w:r>
          </w:p>
        </w:tc>
        <w:tc>
          <w:tcPr>
            <w:tcW w:w="1489"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b/>
                <w:bCs/>
                <w:color w:val="auto"/>
                <w:kern w:val="0"/>
                <w:sz w:val="16"/>
                <w:szCs w:val="16"/>
              </w:rPr>
            </w:pPr>
            <w:r>
              <w:rPr>
                <w:rFonts w:hint="eastAsia" w:ascii="仿宋" w:hAnsi="仿宋" w:eastAsia="仿宋" w:cs="仿宋"/>
                <w:b/>
                <w:bCs/>
                <w:kern w:val="0"/>
                <w:sz w:val="16"/>
                <w:szCs w:val="16"/>
                <w:lang w:val="en-US" w:eastAsia="zh-CN" w:bidi="ar"/>
              </w:rPr>
              <w:t>300≤X＜1000</w:t>
            </w:r>
          </w:p>
        </w:tc>
        <w:tc>
          <w:tcPr>
            <w:tcW w:w="1753"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b/>
                <w:bCs/>
                <w:color w:val="auto"/>
                <w:kern w:val="0"/>
                <w:sz w:val="16"/>
                <w:szCs w:val="16"/>
              </w:rPr>
            </w:pPr>
            <w:r>
              <w:rPr>
                <w:rFonts w:hint="eastAsia" w:ascii="仿宋" w:hAnsi="仿宋" w:eastAsia="仿宋" w:cs="仿宋"/>
                <w:b/>
                <w:bCs/>
                <w:kern w:val="0"/>
                <w:sz w:val="16"/>
                <w:szCs w:val="16"/>
                <w:lang w:val="en-US" w:eastAsia="zh-CN" w:bidi="ar"/>
              </w:rPr>
              <w:t>2000≤Y＜40000</w:t>
            </w:r>
          </w:p>
        </w:tc>
        <w:tc>
          <w:tcPr>
            <w:tcW w:w="1652"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b/>
                <w:bCs/>
                <w:color w:val="auto"/>
                <w:kern w:val="0"/>
                <w:sz w:val="16"/>
                <w:szCs w:val="16"/>
              </w:rPr>
            </w:pPr>
            <w:r>
              <w:rPr>
                <w:rFonts w:hint="eastAsia" w:ascii="仿宋" w:hAnsi="仿宋" w:eastAsia="仿宋" w:cs="仿宋"/>
                <w:b/>
                <w:bCs/>
                <w:kern w:val="0"/>
                <w:sz w:val="16"/>
                <w:szCs w:val="16"/>
                <w:lang w:val="en-US" w:eastAsia="zh-CN" w:bidi="ar"/>
              </w:rPr>
              <w:t>　</w:t>
            </w:r>
          </w:p>
        </w:tc>
        <w:tc>
          <w:tcPr>
            <w:tcW w:w="1233"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b/>
                <w:bCs/>
                <w:color w:val="auto"/>
                <w:kern w:val="0"/>
                <w:sz w:val="16"/>
                <w:szCs w:val="16"/>
              </w:rPr>
            </w:pPr>
            <w:r>
              <w:rPr>
                <w:rFonts w:hint="eastAsia" w:ascii="仿宋" w:hAnsi="仿宋" w:eastAsia="仿宋" w:cs="仿宋"/>
                <w:b/>
                <w:bCs/>
                <w:kern w:val="0"/>
                <w:sz w:val="16"/>
                <w:szCs w:val="16"/>
                <w:lang w:val="en-US" w:eastAsia="zh-CN" w:bidi="ar"/>
              </w:rPr>
              <w:t>20≤X＜300</w:t>
            </w:r>
          </w:p>
        </w:tc>
        <w:tc>
          <w:tcPr>
            <w:tcW w:w="1471"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b/>
                <w:bCs/>
                <w:color w:val="auto"/>
                <w:kern w:val="0"/>
                <w:sz w:val="16"/>
                <w:szCs w:val="16"/>
              </w:rPr>
            </w:pPr>
            <w:r>
              <w:rPr>
                <w:rFonts w:hint="eastAsia" w:ascii="仿宋" w:hAnsi="仿宋" w:eastAsia="仿宋" w:cs="仿宋"/>
                <w:b/>
                <w:bCs/>
                <w:kern w:val="0"/>
                <w:sz w:val="16"/>
                <w:szCs w:val="16"/>
                <w:lang w:val="en-US" w:eastAsia="zh-CN" w:bidi="ar"/>
              </w:rPr>
              <w:t>300≤Y＜2000</w:t>
            </w:r>
          </w:p>
        </w:tc>
        <w:tc>
          <w:tcPr>
            <w:tcW w:w="1514"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b/>
                <w:bCs/>
                <w:color w:val="auto"/>
                <w:kern w:val="0"/>
                <w:sz w:val="16"/>
                <w:szCs w:val="16"/>
              </w:rPr>
            </w:pPr>
            <w:r>
              <w:rPr>
                <w:rFonts w:hint="eastAsia" w:ascii="仿宋" w:hAnsi="仿宋" w:eastAsia="仿宋" w:cs="仿宋"/>
                <w:b/>
                <w:bCs/>
                <w:kern w:val="0"/>
                <w:sz w:val="16"/>
                <w:szCs w:val="16"/>
                <w:lang w:val="en-US" w:eastAsia="zh-CN" w:bidi="ar"/>
              </w:rPr>
              <w:t>　</w:t>
            </w:r>
          </w:p>
        </w:tc>
        <w:tc>
          <w:tcPr>
            <w:tcW w:w="127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b/>
                <w:bCs/>
                <w:color w:val="auto"/>
                <w:kern w:val="0"/>
                <w:sz w:val="16"/>
                <w:szCs w:val="16"/>
              </w:rPr>
            </w:pPr>
            <w:r>
              <w:rPr>
                <w:rFonts w:hint="eastAsia" w:ascii="仿宋" w:hAnsi="仿宋" w:eastAsia="仿宋" w:cs="仿宋"/>
                <w:b/>
                <w:bCs/>
                <w:kern w:val="0"/>
                <w:sz w:val="16"/>
                <w:szCs w:val="16"/>
                <w:lang w:val="en-US" w:eastAsia="zh-CN" w:bidi="ar"/>
              </w:rPr>
              <w:t>X＜20</w:t>
            </w:r>
          </w:p>
        </w:tc>
        <w:tc>
          <w:tcPr>
            <w:tcW w:w="126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b/>
                <w:bCs/>
                <w:color w:val="auto"/>
                <w:kern w:val="0"/>
                <w:sz w:val="16"/>
                <w:szCs w:val="16"/>
              </w:rPr>
            </w:pPr>
            <w:r>
              <w:rPr>
                <w:rFonts w:hint="eastAsia" w:ascii="仿宋" w:hAnsi="仿宋" w:eastAsia="仿宋" w:cs="仿宋"/>
                <w:b/>
                <w:bCs/>
                <w:kern w:val="0"/>
                <w:sz w:val="16"/>
                <w:szCs w:val="16"/>
                <w:lang w:val="en-US" w:eastAsia="zh-CN" w:bidi="ar"/>
              </w:rPr>
              <w:t>Y＜300</w:t>
            </w:r>
          </w:p>
        </w:tc>
        <w:tc>
          <w:tcPr>
            <w:tcW w:w="1216"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b/>
                <w:bCs/>
                <w:color w:val="auto"/>
                <w:kern w:val="0"/>
                <w:sz w:val="16"/>
                <w:szCs w:val="16"/>
              </w:rPr>
            </w:pPr>
            <w:r>
              <w:rPr>
                <w:rFonts w:hint="eastAsia" w:ascii="仿宋" w:hAnsi="仿宋" w:eastAsia="仿宋" w:cs="仿宋"/>
                <w:b/>
                <w:bCs/>
                <w:kern w:val="0"/>
                <w:sz w:val="16"/>
                <w:szCs w:val="16"/>
                <w:lang w:val="en-US" w:eastAsia="zh-CN" w:bidi="ar"/>
              </w:rPr>
              <w:t>　</w:t>
            </w:r>
          </w:p>
        </w:tc>
        <w:tc>
          <w:tcPr>
            <w:tcW w:w="0" w:type="auto"/>
          </w:tcPr>
          <w:p>
            <w:pPr>
              <w:keepNext w:val="0"/>
              <w:keepLines w:val="0"/>
              <w:suppressLineNumbers w:val="0"/>
              <w:spacing w:before="0" w:beforeAutospacing="0" w:after="0" w:afterAutospacing="0"/>
              <w:ind w:left="0" w:right="0"/>
              <w:rPr>
                <w:sz w:val="16"/>
                <w:szCs w:val="16"/>
              </w:rPr>
            </w:pPr>
          </w:p>
        </w:tc>
      </w:tr>
      <w:tr>
        <w:tblPrEx>
          <w:tblCellMar>
            <w:top w:w="0" w:type="dxa"/>
            <w:left w:w="108" w:type="dxa"/>
            <w:bottom w:w="0" w:type="dxa"/>
            <w:right w:w="108" w:type="dxa"/>
          </w:tblCellMar>
        </w:tblPrEx>
        <w:trPr>
          <w:gridAfter w:val="1"/>
          <w:wAfter w:w="6" w:type="dxa"/>
          <w:trHeight w:val="355" w:hRule="atLeast"/>
        </w:trPr>
        <w:tc>
          <w:tcPr>
            <w:tcW w:w="1972"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wordWrap w:val="0"/>
              <w:adjustRightInd w:val="0"/>
              <w:spacing w:before="0" w:beforeAutospacing="0" w:after="0" w:afterAutospacing="0"/>
              <w:ind w:left="0" w:leftChars="0" w:right="0" w:rightChars="0"/>
              <w:jc w:val="left"/>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xml:space="preserve"> 3.建筑业</w:t>
            </w:r>
          </w:p>
        </w:tc>
        <w:tc>
          <w:tcPr>
            <w:tcW w:w="1489"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1753"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6000≤Y＜80000</w:t>
            </w:r>
          </w:p>
        </w:tc>
        <w:tc>
          <w:tcPr>
            <w:tcW w:w="1652"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5000≤Z＜80000</w:t>
            </w:r>
          </w:p>
        </w:tc>
        <w:tc>
          <w:tcPr>
            <w:tcW w:w="1233"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1471"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300≤Y＜6000</w:t>
            </w:r>
          </w:p>
        </w:tc>
        <w:tc>
          <w:tcPr>
            <w:tcW w:w="1514"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300≤Z＜5000</w:t>
            </w:r>
          </w:p>
        </w:tc>
        <w:tc>
          <w:tcPr>
            <w:tcW w:w="127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126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Y＜300</w:t>
            </w:r>
          </w:p>
        </w:tc>
        <w:tc>
          <w:tcPr>
            <w:tcW w:w="1216"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Z＜300</w:t>
            </w:r>
          </w:p>
        </w:tc>
        <w:tc>
          <w:tcPr>
            <w:tcW w:w="0" w:type="auto"/>
          </w:tcPr>
          <w:p>
            <w:pPr>
              <w:keepNext w:val="0"/>
              <w:keepLines w:val="0"/>
              <w:suppressLineNumbers w:val="0"/>
              <w:spacing w:before="0" w:beforeAutospacing="0" w:after="0" w:afterAutospacing="0"/>
              <w:ind w:left="0" w:right="0"/>
              <w:rPr>
                <w:sz w:val="16"/>
                <w:szCs w:val="16"/>
              </w:rPr>
            </w:pPr>
          </w:p>
        </w:tc>
      </w:tr>
      <w:tr>
        <w:tblPrEx>
          <w:tblCellMar>
            <w:top w:w="0" w:type="dxa"/>
            <w:left w:w="108" w:type="dxa"/>
            <w:bottom w:w="0" w:type="dxa"/>
            <w:right w:w="108" w:type="dxa"/>
          </w:tblCellMar>
        </w:tblPrEx>
        <w:trPr>
          <w:gridAfter w:val="1"/>
          <w:wAfter w:w="6" w:type="dxa"/>
          <w:trHeight w:val="355" w:hRule="atLeast"/>
        </w:trPr>
        <w:tc>
          <w:tcPr>
            <w:tcW w:w="1972"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wordWrap w:val="0"/>
              <w:adjustRightInd w:val="0"/>
              <w:spacing w:before="0" w:beforeAutospacing="0" w:after="0" w:afterAutospacing="0"/>
              <w:ind w:left="0" w:leftChars="0" w:right="0" w:rightChars="0"/>
              <w:jc w:val="left"/>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xml:space="preserve"> 4.批发业</w:t>
            </w:r>
          </w:p>
        </w:tc>
        <w:tc>
          <w:tcPr>
            <w:tcW w:w="1489"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20≤X＜200</w:t>
            </w:r>
          </w:p>
        </w:tc>
        <w:tc>
          <w:tcPr>
            <w:tcW w:w="1753"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5000≤Y＜40000</w:t>
            </w:r>
          </w:p>
        </w:tc>
        <w:tc>
          <w:tcPr>
            <w:tcW w:w="1652"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1233"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5≤X＜20</w:t>
            </w:r>
          </w:p>
        </w:tc>
        <w:tc>
          <w:tcPr>
            <w:tcW w:w="1471"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1000≤Y＜5000</w:t>
            </w:r>
          </w:p>
        </w:tc>
        <w:tc>
          <w:tcPr>
            <w:tcW w:w="1514"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127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X＜5</w:t>
            </w:r>
          </w:p>
        </w:tc>
        <w:tc>
          <w:tcPr>
            <w:tcW w:w="126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Y＜1000</w:t>
            </w:r>
          </w:p>
        </w:tc>
        <w:tc>
          <w:tcPr>
            <w:tcW w:w="1216"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0" w:type="auto"/>
          </w:tcPr>
          <w:p>
            <w:pPr>
              <w:keepNext w:val="0"/>
              <w:keepLines w:val="0"/>
              <w:suppressLineNumbers w:val="0"/>
              <w:spacing w:before="0" w:beforeAutospacing="0" w:after="0" w:afterAutospacing="0"/>
              <w:ind w:left="0" w:right="0"/>
              <w:rPr>
                <w:sz w:val="16"/>
                <w:szCs w:val="16"/>
              </w:rPr>
            </w:pPr>
          </w:p>
        </w:tc>
      </w:tr>
      <w:tr>
        <w:tblPrEx>
          <w:tblCellMar>
            <w:top w:w="0" w:type="dxa"/>
            <w:left w:w="108" w:type="dxa"/>
            <w:bottom w:w="0" w:type="dxa"/>
            <w:right w:w="108" w:type="dxa"/>
          </w:tblCellMar>
        </w:tblPrEx>
        <w:trPr>
          <w:gridAfter w:val="1"/>
          <w:wAfter w:w="6" w:type="dxa"/>
          <w:trHeight w:val="355" w:hRule="atLeast"/>
        </w:trPr>
        <w:tc>
          <w:tcPr>
            <w:tcW w:w="1972"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wordWrap w:val="0"/>
              <w:adjustRightInd w:val="0"/>
              <w:spacing w:before="0" w:beforeAutospacing="0" w:after="0" w:afterAutospacing="0"/>
              <w:ind w:left="0" w:leftChars="0" w:right="0" w:rightChars="0"/>
              <w:jc w:val="left"/>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xml:space="preserve"> 5.零售业</w:t>
            </w:r>
          </w:p>
        </w:tc>
        <w:tc>
          <w:tcPr>
            <w:tcW w:w="1489"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50≤X＜300</w:t>
            </w:r>
          </w:p>
        </w:tc>
        <w:tc>
          <w:tcPr>
            <w:tcW w:w="1753"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xml:space="preserve"> 500≤Y＜20000</w:t>
            </w:r>
          </w:p>
        </w:tc>
        <w:tc>
          <w:tcPr>
            <w:tcW w:w="1652"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1233"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10≤X＜50</w:t>
            </w:r>
          </w:p>
        </w:tc>
        <w:tc>
          <w:tcPr>
            <w:tcW w:w="1471"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100≤Y＜500</w:t>
            </w:r>
          </w:p>
        </w:tc>
        <w:tc>
          <w:tcPr>
            <w:tcW w:w="1514"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127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X＜10</w:t>
            </w:r>
          </w:p>
        </w:tc>
        <w:tc>
          <w:tcPr>
            <w:tcW w:w="126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Y＜100</w:t>
            </w:r>
          </w:p>
        </w:tc>
        <w:tc>
          <w:tcPr>
            <w:tcW w:w="1216"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0" w:type="auto"/>
          </w:tcPr>
          <w:p>
            <w:pPr>
              <w:keepNext w:val="0"/>
              <w:keepLines w:val="0"/>
              <w:suppressLineNumbers w:val="0"/>
              <w:spacing w:before="0" w:beforeAutospacing="0" w:after="0" w:afterAutospacing="0"/>
              <w:ind w:left="0" w:right="0"/>
              <w:rPr>
                <w:sz w:val="16"/>
                <w:szCs w:val="16"/>
              </w:rPr>
            </w:pPr>
          </w:p>
        </w:tc>
      </w:tr>
      <w:tr>
        <w:tblPrEx>
          <w:tblCellMar>
            <w:top w:w="0" w:type="dxa"/>
            <w:left w:w="108" w:type="dxa"/>
            <w:bottom w:w="0" w:type="dxa"/>
            <w:right w:w="108" w:type="dxa"/>
          </w:tblCellMar>
        </w:tblPrEx>
        <w:trPr>
          <w:gridAfter w:val="1"/>
          <w:wAfter w:w="6" w:type="dxa"/>
          <w:trHeight w:val="355" w:hRule="atLeast"/>
        </w:trPr>
        <w:tc>
          <w:tcPr>
            <w:tcW w:w="1972"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wordWrap w:val="0"/>
              <w:adjustRightInd w:val="0"/>
              <w:spacing w:before="0" w:beforeAutospacing="0" w:after="0" w:afterAutospacing="0"/>
              <w:ind w:left="0" w:leftChars="0" w:right="0" w:rightChars="0"/>
              <w:jc w:val="left"/>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xml:space="preserve"> 6.交通运输业</w:t>
            </w:r>
          </w:p>
        </w:tc>
        <w:tc>
          <w:tcPr>
            <w:tcW w:w="1489"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300≤X＜1000</w:t>
            </w:r>
          </w:p>
        </w:tc>
        <w:tc>
          <w:tcPr>
            <w:tcW w:w="1753"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3000≤Y＜30000</w:t>
            </w:r>
          </w:p>
        </w:tc>
        <w:tc>
          <w:tcPr>
            <w:tcW w:w="1652"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1233"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20≤X＜300</w:t>
            </w:r>
          </w:p>
        </w:tc>
        <w:tc>
          <w:tcPr>
            <w:tcW w:w="1471"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200≤Y＜3000</w:t>
            </w:r>
          </w:p>
        </w:tc>
        <w:tc>
          <w:tcPr>
            <w:tcW w:w="1514"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127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X＜20</w:t>
            </w:r>
          </w:p>
        </w:tc>
        <w:tc>
          <w:tcPr>
            <w:tcW w:w="126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V＜200</w:t>
            </w:r>
          </w:p>
        </w:tc>
        <w:tc>
          <w:tcPr>
            <w:tcW w:w="1216"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0" w:type="auto"/>
          </w:tcPr>
          <w:p>
            <w:pPr>
              <w:keepNext w:val="0"/>
              <w:keepLines w:val="0"/>
              <w:suppressLineNumbers w:val="0"/>
              <w:spacing w:before="0" w:beforeAutospacing="0" w:after="0" w:afterAutospacing="0"/>
              <w:ind w:left="0" w:right="0"/>
              <w:rPr>
                <w:sz w:val="16"/>
                <w:szCs w:val="16"/>
              </w:rPr>
            </w:pPr>
          </w:p>
        </w:tc>
      </w:tr>
      <w:tr>
        <w:tblPrEx>
          <w:tblCellMar>
            <w:top w:w="0" w:type="dxa"/>
            <w:left w:w="108" w:type="dxa"/>
            <w:bottom w:w="0" w:type="dxa"/>
            <w:right w:w="108" w:type="dxa"/>
          </w:tblCellMar>
        </w:tblPrEx>
        <w:trPr>
          <w:gridAfter w:val="1"/>
          <w:wAfter w:w="6" w:type="dxa"/>
          <w:trHeight w:val="355" w:hRule="atLeast"/>
        </w:trPr>
        <w:tc>
          <w:tcPr>
            <w:tcW w:w="1972"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wordWrap w:val="0"/>
              <w:adjustRightInd w:val="0"/>
              <w:spacing w:before="0" w:beforeAutospacing="0" w:after="0" w:afterAutospacing="0"/>
              <w:ind w:left="0" w:leftChars="0" w:right="0" w:rightChars="0"/>
              <w:jc w:val="left"/>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xml:space="preserve"> 7.仓储业</w:t>
            </w:r>
          </w:p>
        </w:tc>
        <w:tc>
          <w:tcPr>
            <w:tcW w:w="1489"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100≤X＜200</w:t>
            </w:r>
          </w:p>
        </w:tc>
        <w:tc>
          <w:tcPr>
            <w:tcW w:w="1753"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1000≤Y＜30000</w:t>
            </w:r>
          </w:p>
        </w:tc>
        <w:tc>
          <w:tcPr>
            <w:tcW w:w="1652"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1233"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20≤X＜100</w:t>
            </w:r>
          </w:p>
        </w:tc>
        <w:tc>
          <w:tcPr>
            <w:tcW w:w="1471"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100≤Y＜1000</w:t>
            </w:r>
          </w:p>
        </w:tc>
        <w:tc>
          <w:tcPr>
            <w:tcW w:w="1514"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127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X＜20</w:t>
            </w:r>
          </w:p>
        </w:tc>
        <w:tc>
          <w:tcPr>
            <w:tcW w:w="126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Y＜100</w:t>
            </w:r>
          </w:p>
        </w:tc>
        <w:tc>
          <w:tcPr>
            <w:tcW w:w="1216"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0" w:type="auto"/>
          </w:tcPr>
          <w:p>
            <w:pPr>
              <w:keepNext w:val="0"/>
              <w:keepLines w:val="0"/>
              <w:suppressLineNumbers w:val="0"/>
              <w:spacing w:before="0" w:beforeAutospacing="0" w:after="0" w:afterAutospacing="0"/>
              <w:ind w:left="0" w:right="0"/>
              <w:rPr>
                <w:sz w:val="16"/>
                <w:szCs w:val="16"/>
              </w:rPr>
            </w:pPr>
          </w:p>
        </w:tc>
      </w:tr>
      <w:tr>
        <w:tblPrEx>
          <w:tblCellMar>
            <w:top w:w="0" w:type="dxa"/>
            <w:left w:w="108" w:type="dxa"/>
            <w:bottom w:w="0" w:type="dxa"/>
            <w:right w:w="108" w:type="dxa"/>
          </w:tblCellMar>
        </w:tblPrEx>
        <w:trPr>
          <w:gridAfter w:val="1"/>
          <w:wAfter w:w="6" w:type="dxa"/>
          <w:trHeight w:val="355" w:hRule="atLeast"/>
        </w:trPr>
        <w:tc>
          <w:tcPr>
            <w:tcW w:w="1972"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wordWrap w:val="0"/>
              <w:adjustRightInd w:val="0"/>
              <w:spacing w:before="0" w:beforeAutospacing="0" w:after="0" w:afterAutospacing="0"/>
              <w:ind w:left="0" w:leftChars="0" w:right="0" w:rightChars="0"/>
              <w:jc w:val="left"/>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xml:space="preserve"> 8.邮政业</w:t>
            </w:r>
          </w:p>
        </w:tc>
        <w:tc>
          <w:tcPr>
            <w:tcW w:w="1489"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300≤X＜1000</w:t>
            </w:r>
          </w:p>
        </w:tc>
        <w:tc>
          <w:tcPr>
            <w:tcW w:w="1753"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2000≤Y＜30000</w:t>
            </w:r>
          </w:p>
        </w:tc>
        <w:tc>
          <w:tcPr>
            <w:tcW w:w="1652"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1233"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20≤X＜300</w:t>
            </w:r>
          </w:p>
        </w:tc>
        <w:tc>
          <w:tcPr>
            <w:tcW w:w="1471"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100≤Y＜2000</w:t>
            </w:r>
          </w:p>
        </w:tc>
        <w:tc>
          <w:tcPr>
            <w:tcW w:w="1514"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127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X＜20</w:t>
            </w:r>
          </w:p>
        </w:tc>
        <w:tc>
          <w:tcPr>
            <w:tcW w:w="126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Y＜100</w:t>
            </w:r>
          </w:p>
        </w:tc>
        <w:tc>
          <w:tcPr>
            <w:tcW w:w="1216"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0" w:type="auto"/>
          </w:tcPr>
          <w:p>
            <w:pPr>
              <w:keepNext w:val="0"/>
              <w:keepLines w:val="0"/>
              <w:suppressLineNumbers w:val="0"/>
              <w:spacing w:before="0" w:beforeAutospacing="0" w:after="0" w:afterAutospacing="0"/>
              <w:ind w:left="0" w:right="0"/>
              <w:rPr>
                <w:sz w:val="16"/>
                <w:szCs w:val="16"/>
              </w:rPr>
            </w:pPr>
          </w:p>
        </w:tc>
      </w:tr>
      <w:tr>
        <w:tblPrEx>
          <w:tblCellMar>
            <w:top w:w="0" w:type="dxa"/>
            <w:left w:w="108" w:type="dxa"/>
            <w:bottom w:w="0" w:type="dxa"/>
            <w:right w:w="108" w:type="dxa"/>
          </w:tblCellMar>
        </w:tblPrEx>
        <w:trPr>
          <w:gridAfter w:val="1"/>
          <w:wAfter w:w="6" w:type="dxa"/>
          <w:trHeight w:val="355" w:hRule="atLeast"/>
        </w:trPr>
        <w:tc>
          <w:tcPr>
            <w:tcW w:w="1972"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wordWrap w:val="0"/>
              <w:adjustRightInd w:val="0"/>
              <w:spacing w:before="0" w:beforeAutospacing="0" w:after="0" w:afterAutospacing="0"/>
              <w:ind w:left="0" w:leftChars="0" w:right="0" w:rightChars="0"/>
              <w:jc w:val="left"/>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xml:space="preserve"> 9.住宿业</w:t>
            </w:r>
          </w:p>
        </w:tc>
        <w:tc>
          <w:tcPr>
            <w:tcW w:w="1489"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100≤X＜300</w:t>
            </w:r>
          </w:p>
        </w:tc>
        <w:tc>
          <w:tcPr>
            <w:tcW w:w="1753"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2000≤Y＜10000</w:t>
            </w:r>
          </w:p>
        </w:tc>
        <w:tc>
          <w:tcPr>
            <w:tcW w:w="1652"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1233"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10≤X＜100</w:t>
            </w:r>
          </w:p>
        </w:tc>
        <w:tc>
          <w:tcPr>
            <w:tcW w:w="1471"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100≤Y＜2000</w:t>
            </w:r>
          </w:p>
        </w:tc>
        <w:tc>
          <w:tcPr>
            <w:tcW w:w="1514"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127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X＜10</w:t>
            </w:r>
          </w:p>
        </w:tc>
        <w:tc>
          <w:tcPr>
            <w:tcW w:w="126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Y＜100</w:t>
            </w:r>
          </w:p>
        </w:tc>
        <w:tc>
          <w:tcPr>
            <w:tcW w:w="1216"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0" w:type="auto"/>
          </w:tcPr>
          <w:p>
            <w:pPr>
              <w:keepNext w:val="0"/>
              <w:keepLines w:val="0"/>
              <w:suppressLineNumbers w:val="0"/>
              <w:spacing w:before="0" w:beforeAutospacing="0" w:after="0" w:afterAutospacing="0"/>
              <w:ind w:left="0" w:right="0"/>
              <w:rPr>
                <w:sz w:val="16"/>
                <w:szCs w:val="16"/>
              </w:rPr>
            </w:pPr>
          </w:p>
        </w:tc>
      </w:tr>
      <w:tr>
        <w:tblPrEx>
          <w:tblCellMar>
            <w:top w:w="0" w:type="dxa"/>
            <w:left w:w="108" w:type="dxa"/>
            <w:bottom w:w="0" w:type="dxa"/>
            <w:right w:w="108" w:type="dxa"/>
          </w:tblCellMar>
        </w:tblPrEx>
        <w:trPr>
          <w:gridAfter w:val="1"/>
          <w:wAfter w:w="6" w:type="dxa"/>
          <w:trHeight w:val="355" w:hRule="atLeast"/>
        </w:trPr>
        <w:tc>
          <w:tcPr>
            <w:tcW w:w="1972"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wordWrap w:val="0"/>
              <w:adjustRightInd w:val="0"/>
              <w:spacing w:before="0" w:beforeAutospacing="0" w:after="0" w:afterAutospacing="0"/>
              <w:ind w:left="0" w:leftChars="0" w:right="0" w:rightChars="0"/>
              <w:jc w:val="left"/>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10.餐饮业</w:t>
            </w:r>
          </w:p>
        </w:tc>
        <w:tc>
          <w:tcPr>
            <w:tcW w:w="1489"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100≤X＜300</w:t>
            </w:r>
          </w:p>
        </w:tc>
        <w:tc>
          <w:tcPr>
            <w:tcW w:w="1753"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2000≤Y＜10000</w:t>
            </w:r>
          </w:p>
        </w:tc>
        <w:tc>
          <w:tcPr>
            <w:tcW w:w="1652"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1233"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10≤X＜100</w:t>
            </w:r>
          </w:p>
        </w:tc>
        <w:tc>
          <w:tcPr>
            <w:tcW w:w="1471"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100≤Y＜2000</w:t>
            </w:r>
          </w:p>
        </w:tc>
        <w:tc>
          <w:tcPr>
            <w:tcW w:w="1514"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127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X＜10</w:t>
            </w:r>
          </w:p>
        </w:tc>
        <w:tc>
          <w:tcPr>
            <w:tcW w:w="126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V＜100</w:t>
            </w:r>
          </w:p>
        </w:tc>
        <w:tc>
          <w:tcPr>
            <w:tcW w:w="1216"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0" w:type="auto"/>
          </w:tcPr>
          <w:p>
            <w:pPr>
              <w:keepNext w:val="0"/>
              <w:keepLines w:val="0"/>
              <w:suppressLineNumbers w:val="0"/>
              <w:spacing w:before="0" w:beforeAutospacing="0" w:after="0" w:afterAutospacing="0"/>
              <w:ind w:left="0" w:right="0"/>
              <w:rPr>
                <w:sz w:val="16"/>
                <w:szCs w:val="16"/>
              </w:rPr>
            </w:pPr>
          </w:p>
        </w:tc>
      </w:tr>
      <w:tr>
        <w:tblPrEx>
          <w:tblCellMar>
            <w:top w:w="0" w:type="dxa"/>
            <w:left w:w="108" w:type="dxa"/>
            <w:bottom w:w="0" w:type="dxa"/>
            <w:right w:w="108" w:type="dxa"/>
          </w:tblCellMar>
        </w:tblPrEx>
        <w:trPr>
          <w:gridAfter w:val="1"/>
          <w:wAfter w:w="6" w:type="dxa"/>
          <w:trHeight w:val="355" w:hRule="atLeast"/>
        </w:trPr>
        <w:tc>
          <w:tcPr>
            <w:tcW w:w="1972"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wordWrap w:val="0"/>
              <w:adjustRightInd w:val="0"/>
              <w:spacing w:before="0" w:beforeAutospacing="0" w:after="0" w:afterAutospacing="0"/>
              <w:ind w:left="0" w:leftChars="0" w:right="0" w:rightChars="0"/>
              <w:jc w:val="left"/>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11.信息传输业</w:t>
            </w:r>
          </w:p>
        </w:tc>
        <w:tc>
          <w:tcPr>
            <w:tcW w:w="1489"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100≤X＜2000</w:t>
            </w:r>
          </w:p>
        </w:tc>
        <w:tc>
          <w:tcPr>
            <w:tcW w:w="1753"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1000≤Y＜100000</w:t>
            </w:r>
          </w:p>
        </w:tc>
        <w:tc>
          <w:tcPr>
            <w:tcW w:w="1652"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1233"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10≤X＜100</w:t>
            </w:r>
          </w:p>
        </w:tc>
        <w:tc>
          <w:tcPr>
            <w:tcW w:w="1471"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100≤Y＜1000</w:t>
            </w:r>
          </w:p>
        </w:tc>
        <w:tc>
          <w:tcPr>
            <w:tcW w:w="1514"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127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X＜10</w:t>
            </w:r>
          </w:p>
        </w:tc>
        <w:tc>
          <w:tcPr>
            <w:tcW w:w="126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Y＜100</w:t>
            </w:r>
          </w:p>
        </w:tc>
        <w:tc>
          <w:tcPr>
            <w:tcW w:w="1216"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0" w:type="auto"/>
          </w:tcPr>
          <w:p>
            <w:pPr>
              <w:keepNext w:val="0"/>
              <w:keepLines w:val="0"/>
              <w:suppressLineNumbers w:val="0"/>
              <w:spacing w:before="0" w:beforeAutospacing="0" w:after="0" w:afterAutospacing="0"/>
              <w:ind w:left="0" w:right="0"/>
              <w:rPr>
                <w:sz w:val="16"/>
                <w:szCs w:val="16"/>
              </w:rPr>
            </w:pPr>
          </w:p>
        </w:tc>
      </w:tr>
      <w:tr>
        <w:tblPrEx>
          <w:tblCellMar>
            <w:top w:w="0" w:type="dxa"/>
            <w:left w:w="108" w:type="dxa"/>
            <w:bottom w:w="0" w:type="dxa"/>
            <w:right w:w="108" w:type="dxa"/>
          </w:tblCellMar>
        </w:tblPrEx>
        <w:trPr>
          <w:gridAfter w:val="1"/>
          <w:wAfter w:w="6" w:type="dxa"/>
          <w:trHeight w:val="445" w:hRule="atLeast"/>
        </w:trPr>
        <w:tc>
          <w:tcPr>
            <w:tcW w:w="1972"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wordWrap w:val="0"/>
              <w:adjustRightInd w:val="0"/>
              <w:spacing w:before="0" w:beforeAutospacing="0" w:after="0" w:afterAutospacing="0"/>
              <w:ind w:left="0" w:leftChars="0" w:right="0" w:rightChars="0"/>
              <w:jc w:val="left"/>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12.软件信息技术服务业</w:t>
            </w:r>
          </w:p>
        </w:tc>
        <w:tc>
          <w:tcPr>
            <w:tcW w:w="1489"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100≤X＜300</w:t>
            </w:r>
          </w:p>
        </w:tc>
        <w:tc>
          <w:tcPr>
            <w:tcW w:w="1753"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1000≤Y＜10000</w:t>
            </w:r>
          </w:p>
        </w:tc>
        <w:tc>
          <w:tcPr>
            <w:tcW w:w="1652"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1233"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10≤X＜100</w:t>
            </w:r>
          </w:p>
        </w:tc>
        <w:tc>
          <w:tcPr>
            <w:tcW w:w="1471"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xml:space="preserve"> 50≤Y＜1000</w:t>
            </w:r>
          </w:p>
        </w:tc>
        <w:tc>
          <w:tcPr>
            <w:tcW w:w="1514"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127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X＜10</w:t>
            </w:r>
          </w:p>
        </w:tc>
        <w:tc>
          <w:tcPr>
            <w:tcW w:w="126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Y＜50</w:t>
            </w:r>
          </w:p>
        </w:tc>
        <w:tc>
          <w:tcPr>
            <w:tcW w:w="1216"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0" w:type="auto"/>
          </w:tcPr>
          <w:p>
            <w:pPr>
              <w:keepNext w:val="0"/>
              <w:keepLines w:val="0"/>
              <w:suppressLineNumbers w:val="0"/>
              <w:spacing w:before="0" w:beforeAutospacing="0" w:after="0" w:afterAutospacing="0"/>
              <w:ind w:left="0" w:right="0"/>
              <w:rPr>
                <w:sz w:val="16"/>
                <w:szCs w:val="16"/>
              </w:rPr>
            </w:pPr>
          </w:p>
        </w:tc>
      </w:tr>
      <w:tr>
        <w:tblPrEx>
          <w:tblCellMar>
            <w:top w:w="0" w:type="dxa"/>
            <w:left w:w="108" w:type="dxa"/>
            <w:bottom w:w="0" w:type="dxa"/>
            <w:right w:w="108" w:type="dxa"/>
          </w:tblCellMar>
        </w:tblPrEx>
        <w:trPr>
          <w:gridAfter w:val="1"/>
          <w:wAfter w:w="6" w:type="dxa"/>
          <w:trHeight w:val="428" w:hRule="atLeast"/>
        </w:trPr>
        <w:tc>
          <w:tcPr>
            <w:tcW w:w="1972"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wordWrap w:val="0"/>
              <w:adjustRightInd w:val="0"/>
              <w:spacing w:before="0" w:beforeAutospacing="0" w:after="0" w:afterAutospacing="0"/>
              <w:ind w:left="0" w:leftChars="0" w:right="0" w:rightChars="0"/>
              <w:jc w:val="left"/>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13.房地产开发经营</w:t>
            </w:r>
          </w:p>
        </w:tc>
        <w:tc>
          <w:tcPr>
            <w:tcW w:w="1489"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1753"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1000≤Y＜200000</w:t>
            </w:r>
          </w:p>
        </w:tc>
        <w:tc>
          <w:tcPr>
            <w:tcW w:w="1652"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5000≤Z＜10000</w:t>
            </w:r>
          </w:p>
        </w:tc>
        <w:tc>
          <w:tcPr>
            <w:tcW w:w="1233"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1471"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100≤Y＜1000</w:t>
            </w:r>
          </w:p>
        </w:tc>
        <w:tc>
          <w:tcPr>
            <w:tcW w:w="1514"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2000≤Z＜5000</w:t>
            </w:r>
          </w:p>
        </w:tc>
        <w:tc>
          <w:tcPr>
            <w:tcW w:w="127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126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Y＜100</w:t>
            </w:r>
          </w:p>
        </w:tc>
        <w:tc>
          <w:tcPr>
            <w:tcW w:w="1216"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Z＜2000</w:t>
            </w:r>
          </w:p>
        </w:tc>
        <w:tc>
          <w:tcPr>
            <w:tcW w:w="0" w:type="auto"/>
          </w:tcPr>
          <w:p>
            <w:pPr>
              <w:keepNext w:val="0"/>
              <w:keepLines w:val="0"/>
              <w:suppressLineNumbers w:val="0"/>
              <w:spacing w:before="0" w:beforeAutospacing="0" w:after="0" w:afterAutospacing="0"/>
              <w:ind w:left="0" w:right="0"/>
              <w:rPr>
                <w:sz w:val="16"/>
                <w:szCs w:val="16"/>
              </w:rPr>
            </w:pPr>
          </w:p>
        </w:tc>
      </w:tr>
      <w:tr>
        <w:tblPrEx>
          <w:tblCellMar>
            <w:top w:w="0" w:type="dxa"/>
            <w:left w:w="108" w:type="dxa"/>
            <w:bottom w:w="0" w:type="dxa"/>
            <w:right w:w="108" w:type="dxa"/>
          </w:tblCellMar>
        </w:tblPrEx>
        <w:trPr>
          <w:gridAfter w:val="1"/>
          <w:wAfter w:w="6" w:type="dxa"/>
          <w:trHeight w:val="355" w:hRule="atLeast"/>
        </w:trPr>
        <w:tc>
          <w:tcPr>
            <w:tcW w:w="1972"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wordWrap w:val="0"/>
              <w:adjustRightInd w:val="0"/>
              <w:spacing w:before="0" w:beforeAutospacing="0" w:after="0" w:afterAutospacing="0"/>
              <w:ind w:left="0" w:leftChars="0" w:right="0" w:rightChars="0"/>
              <w:jc w:val="left"/>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14.物业管理</w:t>
            </w:r>
          </w:p>
        </w:tc>
        <w:tc>
          <w:tcPr>
            <w:tcW w:w="1489"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300≤X＜1000</w:t>
            </w:r>
          </w:p>
        </w:tc>
        <w:tc>
          <w:tcPr>
            <w:tcW w:w="1753"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1000≤Y＜5000</w:t>
            </w:r>
          </w:p>
        </w:tc>
        <w:tc>
          <w:tcPr>
            <w:tcW w:w="1652"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1233"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100≤X＜300</w:t>
            </w:r>
          </w:p>
        </w:tc>
        <w:tc>
          <w:tcPr>
            <w:tcW w:w="1471"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500≤Y＜1000</w:t>
            </w:r>
          </w:p>
        </w:tc>
        <w:tc>
          <w:tcPr>
            <w:tcW w:w="1514"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127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X＜100</w:t>
            </w:r>
          </w:p>
        </w:tc>
        <w:tc>
          <w:tcPr>
            <w:tcW w:w="126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Y＜500</w:t>
            </w:r>
          </w:p>
        </w:tc>
        <w:tc>
          <w:tcPr>
            <w:tcW w:w="1216"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0" w:type="auto"/>
          </w:tcPr>
          <w:p>
            <w:pPr>
              <w:keepNext w:val="0"/>
              <w:keepLines w:val="0"/>
              <w:suppressLineNumbers w:val="0"/>
              <w:spacing w:before="0" w:beforeAutospacing="0" w:after="0" w:afterAutospacing="0"/>
              <w:ind w:left="0" w:right="0"/>
              <w:rPr>
                <w:sz w:val="16"/>
                <w:szCs w:val="16"/>
              </w:rPr>
            </w:pPr>
          </w:p>
        </w:tc>
      </w:tr>
      <w:tr>
        <w:tblPrEx>
          <w:tblCellMar>
            <w:top w:w="0" w:type="dxa"/>
            <w:left w:w="108" w:type="dxa"/>
            <w:bottom w:w="0" w:type="dxa"/>
            <w:right w:w="108" w:type="dxa"/>
          </w:tblCellMar>
        </w:tblPrEx>
        <w:trPr>
          <w:gridAfter w:val="1"/>
          <w:wAfter w:w="6" w:type="dxa"/>
          <w:trHeight w:val="355" w:hRule="atLeast"/>
        </w:trPr>
        <w:tc>
          <w:tcPr>
            <w:tcW w:w="1972" w:type="dxa"/>
            <w:tcBorders>
              <w:top w:val="nil"/>
              <w:left w:val="single" w:color="auto" w:sz="8" w:space="0"/>
              <w:bottom w:val="single" w:color="auto" w:sz="4" w:space="0"/>
              <w:right w:val="single" w:color="auto" w:sz="8" w:space="0"/>
            </w:tcBorders>
            <w:noWrap w:val="0"/>
            <w:vAlign w:val="bottom"/>
          </w:tcPr>
          <w:p>
            <w:pPr>
              <w:keepNext w:val="0"/>
              <w:keepLines w:val="0"/>
              <w:widowControl/>
              <w:suppressLineNumbers w:val="0"/>
              <w:wordWrap w:val="0"/>
              <w:adjustRightInd w:val="0"/>
              <w:spacing w:before="0" w:beforeAutospacing="0" w:after="0" w:afterAutospacing="0"/>
              <w:ind w:left="0" w:leftChars="0" w:right="0" w:rightChars="0"/>
              <w:jc w:val="left"/>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15.租赁和商务服务业</w:t>
            </w:r>
          </w:p>
        </w:tc>
        <w:tc>
          <w:tcPr>
            <w:tcW w:w="1489"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100≤X＜300</w:t>
            </w:r>
          </w:p>
        </w:tc>
        <w:tc>
          <w:tcPr>
            <w:tcW w:w="1753"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1652"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8000≤Z＜120000</w:t>
            </w:r>
          </w:p>
        </w:tc>
        <w:tc>
          <w:tcPr>
            <w:tcW w:w="1233"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10≤X＜100</w:t>
            </w:r>
          </w:p>
        </w:tc>
        <w:tc>
          <w:tcPr>
            <w:tcW w:w="1471"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1514"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xml:space="preserve"> 100≤Z＜8000</w:t>
            </w:r>
          </w:p>
        </w:tc>
        <w:tc>
          <w:tcPr>
            <w:tcW w:w="127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X＜10</w:t>
            </w:r>
          </w:p>
        </w:tc>
        <w:tc>
          <w:tcPr>
            <w:tcW w:w="1267" w:type="dxa"/>
            <w:tcBorders>
              <w:top w:val="nil"/>
              <w:left w:val="nil"/>
              <w:bottom w:val="single" w:color="auto" w:sz="4"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1216" w:type="dxa"/>
            <w:tcBorders>
              <w:top w:val="nil"/>
              <w:left w:val="nil"/>
              <w:bottom w:val="single" w:color="auto" w:sz="4"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Z＜100</w:t>
            </w:r>
          </w:p>
        </w:tc>
        <w:tc>
          <w:tcPr>
            <w:tcW w:w="0" w:type="auto"/>
          </w:tcPr>
          <w:p>
            <w:pPr>
              <w:keepNext w:val="0"/>
              <w:keepLines w:val="0"/>
              <w:suppressLineNumbers w:val="0"/>
              <w:spacing w:before="0" w:beforeAutospacing="0" w:after="0" w:afterAutospacing="0"/>
              <w:ind w:left="0" w:right="0"/>
              <w:rPr>
                <w:sz w:val="16"/>
                <w:szCs w:val="16"/>
              </w:rPr>
            </w:pPr>
          </w:p>
        </w:tc>
      </w:tr>
      <w:tr>
        <w:tblPrEx>
          <w:tblCellMar>
            <w:top w:w="0" w:type="dxa"/>
            <w:left w:w="108" w:type="dxa"/>
            <w:bottom w:w="0" w:type="dxa"/>
            <w:right w:w="108" w:type="dxa"/>
          </w:tblCellMar>
        </w:tblPrEx>
        <w:trPr>
          <w:gridAfter w:val="1"/>
          <w:wAfter w:w="6" w:type="dxa"/>
          <w:trHeight w:val="355" w:hRule="atLeast"/>
        </w:trPr>
        <w:tc>
          <w:tcPr>
            <w:tcW w:w="1972" w:type="dxa"/>
            <w:tcBorders>
              <w:top w:val="nil"/>
              <w:left w:val="single" w:color="auto" w:sz="8" w:space="0"/>
              <w:bottom w:val="single" w:color="auto" w:sz="8" w:space="0"/>
              <w:right w:val="single" w:color="auto" w:sz="8" w:space="0"/>
            </w:tcBorders>
            <w:noWrap w:val="0"/>
            <w:vAlign w:val="bottom"/>
          </w:tcPr>
          <w:p>
            <w:pPr>
              <w:keepNext w:val="0"/>
              <w:keepLines w:val="0"/>
              <w:widowControl/>
              <w:suppressLineNumbers w:val="0"/>
              <w:wordWrap w:val="0"/>
              <w:adjustRightInd w:val="0"/>
              <w:spacing w:before="0" w:beforeAutospacing="0" w:after="0" w:afterAutospacing="0"/>
              <w:ind w:left="0" w:leftChars="0" w:right="0" w:rightChars="0"/>
              <w:jc w:val="left"/>
              <w:rPr>
                <w:rFonts w:hint="eastAsia" w:ascii="仿宋" w:hAnsi="仿宋" w:eastAsia="仿宋" w:cs="仿宋"/>
                <w:b w:val="0"/>
                <w:bCs w:val="0"/>
                <w:color w:val="auto"/>
                <w:kern w:val="0"/>
                <w:sz w:val="16"/>
                <w:szCs w:val="16"/>
              </w:rPr>
            </w:pPr>
            <w:r>
              <w:rPr>
                <w:rFonts w:hint="eastAsia" w:ascii="仿宋" w:hAnsi="仿宋" w:eastAsia="仿宋" w:cs="仿宋"/>
                <w:b w:val="0"/>
                <w:bCs w:val="0"/>
                <w:kern w:val="0"/>
                <w:sz w:val="16"/>
                <w:szCs w:val="16"/>
                <w:lang w:val="en-US" w:eastAsia="zh-CN" w:bidi="ar"/>
              </w:rPr>
              <w:t>16.其他未列明行业</w:t>
            </w:r>
          </w:p>
        </w:tc>
        <w:tc>
          <w:tcPr>
            <w:tcW w:w="1489" w:type="dxa"/>
            <w:tcBorders>
              <w:top w:val="nil"/>
              <w:left w:val="nil"/>
              <w:bottom w:val="single" w:color="auto" w:sz="8"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b w:val="0"/>
                <w:bCs w:val="0"/>
                <w:color w:val="auto"/>
                <w:kern w:val="0"/>
                <w:sz w:val="16"/>
                <w:szCs w:val="16"/>
              </w:rPr>
            </w:pPr>
            <w:r>
              <w:rPr>
                <w:rFonts w:hint="eastAsia" w:ascii="仿宋" w:hAnsi="仿宋" w:eastAsia="仿宋" w:cs="仿宋"/>
                <w:b w:val="0"/>
                <w:bCs w:val="0"/>
                <w:kern w:val="0"/>
                <w:sz w:val="16"/>
                <w:szCs w:val="16"/>
                <w:lang w:val="en-US" w:eastAsia="zh-CN" w:bidi="ar"/>
              </w:rPr>
              <w:t>100≤X＜300</w:t>
            </w:r>
          </w:p>
        </w:tc>
        <w:tc>
          <w:tcPr>
            <w:tcW w:w="1753" w:type="dxa"/>
            <w:tcBorders>
              <w:top w:val="nil"/>
              <w:left w:val="nil"/>
              <w:bottom w:val="single" w:color="auto" w:sz="8"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b w:val="0"/>
                <w:bCs w:val="0"/>
                <w:color w:val="auto"/>
                <w:kern w:val="0"/>
                <w:sz w:val="16"/>
                <w:szCs w:val="16"/>
              </w:rPr>
            </w:pPr>
            <w:r>
              <w:rPr>
                <w:rFonts w:hint="eastAsia" w:ascii="仿宋" w:hAnsi="仿宋" w:eastAsia="仿宋" w:cs="仿宋"/>
                <w:b w:val="0"/>
                <w:bCs w:val="0"/>
                <w:kern w:val="0"/>
                <w:sz w:val="16"/>
                <w:szCs w:val="16"/>
                <w:lang w:val="en-US" w:eastAsia="zh-CN" w:bidi="ar"/>
              </w:rPr>
              <w:t>　</w:t>
            </w:r>
          </w:p>
        </w:tc>
        <w:tc>
          <w:tcPr>
            <w:tcW w:w="1652" w:type="dxa"/>
            <w:tcBorders>
              <w:top w:val="nil"/>
              <w:left w:val="nil"/>
              <w:bottom w:val="single" w:color="auto" w:sz="8"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b w:val="0"/>
                <w:bCs w:val="0"/>
                <w:color w:val="auto"/>
                <w:kern w:val="0"/>
                <w:sz w:val="16"/>
                <w:szCs w:val="16"/>
              </w:rPr>
            </w:pPr>
            <w:r>
              <w:rPr>
                <w:rFonts w:hint="eastAsia" w:ascii="仿宋" w:hAnsi="仿宋" w:eastAsia="仿宋" w:cs="仿宋"/>
                <w:b w:val="0"/>
                <w:bCs w:val="0"/>
                <w:kern w:val="0"/>
                <w:sz w:val="16"/>
                <w:szCs w:val="16"/>
                <w:lang w:val="en-US" w:eastAsia="zh-CN" w:bidi="ar"/>
              </w:rPr>
              <w:t>　</w:t>
            </w:r>
          </w:p>
        </w:tc>
        <w:tc>
          <w:tcPr>
            <w:tcW w:w="1233" w:type="dxa"/>
            <w:tcBorders>
              <w:top w:val="nil"/>
              <w:left w:val="nil"/>
              <w:bottom w:val="single" w:color="auto" w:sz="8"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b w:val="0"/>
                <w:bCs w:val="0"/>
                <w:color w:val="auto"/>
                <w:kern w:val="0"/>
                <w:sz w:val="16"/>
                <w:szCs w:val="16"/>
              </w:rPr>
            </w:pPr>
            <w:r>
              <w:rPr>
                <w:rFonts w:hint="eastAsia" w:ascii="仿宋" w:hAnsi="仿宋" w:eastAsia="仿宋" w:cs="仿宋"/>
                <w:b w:val="0"/>
                <w:bCs w:val="0"/>
                <w:kern w:val="0"/>
                <w:sz w:val="16"/>
                <w:szCs w:val="16"/>
                <w:lang w:val="en-US" w:eastAsia="zh-CN" w:bidi="ar"/>
              </w:rPr>
              <w:t>10≤X＜100</w:t>
            </w:r>
          </w:p>
        </w:tc>
        <w:tc>
          <w:tcPr>
            <w:tcW w:w="1471" w:type="dxa"/>
            <w:tcBorders>
              <w:top w:val="nil"/>
              <w:left w:val="nil"/>
              <w:bottom w:val="single" w:color="auto" w:sz="8"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b w:val="0"/>
                <w:bCs w:val="0"/>
                <w:color w:val="auto"/>
                <w:kern w:val="0"/>
                <w:sz w:val="16"/>
                <w:szCs w:val="16"/>
              </w:rPr>
            </w:pPr>
            <w:r>
              <w:rPr>
                <w:rFonts w:hint="eastAsia" w:ascii="仿宋" w:hAnsi="仿宋" w:eastAsia="仿宋" w:cs="仿宋"/>
                <w:b w:val="0"/>
                <w:bCs w:val="0"/>
                <w:kern w:val="0"/>
                <w:sz w:val="16"/>
                <w:szCs w:val="16"/>
                <w:lang w:val="en-US" w:eastAsia="zh-CN" w:bidi="ar"/>
              </w:rPr>
              <w:t>　</w:t>
            </w:r>
          </w:p>
        </w:tc>
        <w:tc>
          <w:tcPr>
            <w:tcW w:w="1514" w:type="dxa"/>
            <w:tcBorders>
              <w:top w:val="nil"/>
              <w:left w:val="nil"/>
              <w:bottom w:val="single" w:color="auto" w:sz="8"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b w:val="0"/>
                <w:bCs w:val="0"/>
                <w:color w:val="auto"/>
                <w:kern w:val="0"/>
                <w:sz w:val="16"/>
                <w:szCs w:val="16"/>
              </w:rPr>
            </w:pPr>
            <w:r>
              <w:rPr>
                <w:rFonts w:hint="eastAsia" w:ascii="仿宋" w:hAnsi="仿宋" w:eastAsia="仿宋" w:cs="仿宋"/>
                <w:b w:val="0"/>
                <w:bCs w:val="0"/>
                <w:kern w:val="0"/>
                <w:sz w:val="16"/>
                <w:szCs w:val="16"/>
                <w:lang w:val="en-US" w:eastAsia="zh-CN" w:bidi="ar"/>
              </w:rPr>
              <w:t>　</w:t>
            </w:r>
          </w:p>
        </w:tc>
        <w:tc>
          <w:tcPr>
            <w:tcW w:w="1277" w:type="dxa"/>
            <w:tcBorders>
              <w:top w:val="nil"/>
              <w:left w:val="nil"/>
              <w:bottom w:val="single" w:color="auto" w:sz="8"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b w:val="0"/>
                <w:bCs w:val="0"/>
                <w:color w:val="auto"/>
                <w:kern w:val="0"/>
                <w:sz w:val="16"/>
                <w:szCs w:val="16"/>
              </w:rPr>
            </w:pPr>
            <w:r>
              <w:rPr>
                <w:rFonts w:hint="eastAsia" w:ascii="仿宋" w:hAnsi="仿宋" w:eastAsia="仿宋" w:cs="仿宋"/>
                <w:b w:val="0"/>
                <w:bCs w:val="0"/>
                <w:kern w:val="0"/>
                <w:sz w:val="16"/>
                <w:szCs w:val="16"/>
                <w:lang w:val="en-US" w:eastAsia="zh-CN" w:bidi="ar"/>
              </w:rPr>
              <w:t>X＜10</w:t>
            </w:r>
          </w:p>
        </w:tc>
        <w:tc>
          <w:tcPr>
            <w:tcW w:w="1267" w:type="dxa"/>
            <w:tcBorders>
              <w:top w:val="nil"/>
              <w:left w:val="nil"/>
              <w:bottom w:val="single" w:color="auto" w:sz="8" w:space="0"/>
              <w:right w:val="single" w:color="auto" w:sz="4"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1216" w:type="dxa"/>
            <w:tcBorders>
              <w:top w:val="nil"/>
              <w:left w:val="nil"/>
              <w:bottom w:val="single" w:color="auto" w:sz="8" w:space="0"/>
              <w:right w:val="single" w:color="auto" w:sz="8" w:space="0"/>
            </w:tcBorders>
            <w:noWrap w:val="0"/>
            <w:vAlign w:val="center"/>
          </w:tcPr>
          <w:p>
            <w:pPr>
              <w:keepNext w:val="0"/>
              <w:keepLines w:val="0"/>
              <w:widowControl/>
              <w:suppressLineNumbers w:val="0"/>
              <w:wordWrap w:val="0"/>
              <w:adjustRightInd w:val="0"/>
              <w:spacing w:before="0" w:beforeAutospacing="0" w:after="0" w:afterAutospacing="0"/>
              <w:ind w:left="0" w:leftChars="0" w:right="0" w:rightChars="0"/>
              <w:jc w:val="both"/>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　</w:t>
            </w:r>
          </w:p>
        </w:tc>
        <w:tc>
          <w:tcPr>
            <w:tcW w:w="0" w:type="auto"/>
          </w:tcPr>
          <w:p>
            <w:pPr>
              <w:keepNext w:val="0"/>
              <w:keepLines w:val="0"/>
              <w:suppressLineNumbers w:val="0"/>
              <w:spacing w:before="0" w:beforeAutospacing="0" w:after="0" w:afterAutospacing="0"/>
              <w:ind w:left="0" w:right="0"/>
              <w:rPr>
                <w:sz w:val="16"/>
                <w:szCs w:val="16"/>
              </w:rPr>
            </w:pPr>
          </w:p>
        </w:tc>
      </w:tr>
      <w:tr>
        <w:tblPrEx>
          <w:tblCellMar>
            <w:top w:w="0" w:type="dxa"/>
            <w:left w:w="108" w:type="dxa"/>
            <w:bottom w:w="0" w:type="dxa"/>
            <w:right w:w="108" w:type="dxa"/>
          </w:tblCellMar>
        </w:tblPrEx>
        <w:trPr>
          <w:trHeight w:val="743" w:hRule="atLeast"/>
        </w:trPr>
        <w:tc>
          <w:tcPr>
            <w:tcW w:w="15077" w:type="dxa"/>
            <w:gridSpan w:val="12"/>
            <w:tcBorders>
              <w:top w:val="nil"/>
              <w:left w:val="nil"/>
              <w:bottom w:val="nil"/>
              <w:right w:val="nil"/>
            </w:tcBorders>
            <w:noWrap w:val="0"/>
            <w:vAlign w:val="top"/>
          </w:tcPr>
          <w:p>
            <w:pPr>
              <w:keepNext w:val="0"/>
              <w:keepLines w:val="0"/>
              <w:widowControl/>
              <w:suppressLineNumbers w:val="0"/>
              <w:wordWrap w:val="0"/>
              <w:adjustRightInd w:val="0"/>
              <w:spacing w:before="0" w:beforeAutospacing="0" w:after="0" w:afterAutospacing="0"/>
              <w:ind w:left="0" w:right="0"/>
              <w:jc w:val="left"/>
              <w:rPr>
                <w:rFonts w:hint="eastAsia" w:ascii="仿宋" w:hAnsi="仿宋" w:eastAsia="仿宋" w:cs="仿宋"/>
                <w:kern w:val="0"/>
                <w:sz w:val="16"/>
                <w:szCs w:val="16"/>
              </w:rPr>
            </w:pPr>
            <w:r>
              <w:rPr>
                <w:rFonts w:hint="eastAsia" w:ascii="仿宋" w:hAnsi="仿宋" w:eastAsia="仿宋" w:cs="仿宋"/>
                <w:kern w:val="0"/>
                <w:sz w:val="16"/>
                <w:szCs w:val="16"/>
                <w:lang w:val="en-US" w:eastAsia="zh-CN" w:bidi="ar"/>
              </w:rPr>
              <w:t>说明　1.企业类型的划分以统计部门的统计数据为依据。</w:t>
            </w:r>
          </w:p>
          <w:p>
            <w:pPr>
              <w:keepNext w:val="0"/>
              <w:keepLines w:val="0"/>
              <w:widowControl/>
              <w:suppressLineNumbers w:val="0"/>
              <w:wordWrap w:val="0"/>
              <w:adjustRightInd w:val="0"/>
              <w:spacing w:before="0" w:beforeAutospacing="0" w:after="0" w:afterAutospacing="0"/>
              <w:ind w:left="0" w:right="0" w:firstLine="480" w:firstLineChars="300"/>
              <w:jc w:val="left"/>
              <w:rPr>
                <w:rFonts w:hint="eastAsia" w:ascii="仿宋" w:hAnsi="仿宋" w:eastAsia="仿宋" w:cs="仿宋"/>
                <w:kern w:val="0"/>
                <w:sz w:val="16"/>
                <w:szCs w:val="16"/>
              </w:rPr>
            </w:pPr>
            <w:r>
              <w:rPr>
                <w:rFonts w:hint="eastAsia" w:ascii="仿宋" w:hAnsi="仿宋" w:eastAsia="仿宋" w:cs="仿宋"/>
                <w:kern w:val="0"/>
                <w:sz w:val="16"/>
                <w:szCs w:val="16"/>
                <w:lang w:val="en-US" w:eastAsia="zh-CN" w:bidi="ar"/>
              </w:rPr>
              <w:t>2.个体工商户和本规定以外的行业，参照本规定进行划型。</w:t>
            </w:r>
          </w:p>
          <w:p>
            <w:pPr>
              <w:keepNext w:val="0"/>
              <w:keepLines w:val="0"/>
              <w:widowControl/>
              <w:suppressLineNumbers w:val="0"/>
              <w:wordWrap w:val="0"/>
              <w:adjustRightInd w:val="0"/>
              <w:spacing w:before="0" w:beforeAutospacing="0" w:after="0" w:afterAutospacing="0"/>
              <w:ind w:left="0" w:leftChars="0" w:right="0" w:rightChars="0" w:firstLine="480" w:firstLineChars="300"/>
              <w:jc w:val="left"/>
              <w:rPr>
                <w:rFonts w:hint="eastAsia" w:ascii="仿宋" w:hAnsi="仿宋" w:eastAsia="仿宋" w:cs="仿宋"/>
                <w:color w:val="auto"/>
                <w:kern w:val="0"/>
                <w:sz w:val="16"/>
                <w:szCs w:val="16"/>
              </w:rPr>
            </w:pPr>
            <w:r>
              <w:rPr>
                <w:rFonts w:hint="eastAsia" w:ascii="仿宋" w:hAnsi="仿宋" w:eastAsia="仿宋" w:cs="仿宋"/>
                <w:kern w:val="0"/>
                <w:sz w:val="16"/>
                <w:szCs w:val="16"/>
                <w:lang w:val="en-US" w:eastAsia="zh-CN" w:bidi="ar"/>
              </w:rPr>
              <w:t>3.本规定的中型企业标准上限即为大型企业标准的下限。</w:t>
            </w:r>
          </w:p>
        </w:tc>
      </w:tr>
    </w:tbl>
    <w:p>
      <w:pPr>
        <w:rPr>
          <w:rFonts w:hint="default" w:cs="Times New Roman"/>
        </w:rPr>
      </w:pPr>
    </w:p>
    <w:p>
      <w:pPr>
        <w:rPr>
          <w:rFonts w:cs="Times New Roman"/>
        </w:rPr>
      </w:pPr>
    </w:p>
    <w:p>
      <w:pPr>
        <w:rPr>
          <w:rFonts w:ascii="微软雅黑" w:hAnsi="微软雅黑" w:eastAsia="微软雅黑" w:cs="微软雅黑"/>
          <w:i w:val="0"/>
          <w:iCs w:val="0"/>
          <w:caps w:val="0"/>
          <w:color w:val="171A1D"/>
          <w:spacing w:val="0"/>
          <w:sz w:val="16"/>
          <w:szCs w:val="16"/>
          <w:shd w:val="clear" w:fill="C9E7FF"/>
        </w:rPr>
      </w:pPr>
    </w:p>
    <w:p>
      <w:pPr>
        <w:rPr>
          <w:rFonts w:ascii="微软雅黑" w:hAnsi="微软雅黑" w:eastAsia="微软雅黑" w:cs="微软雅黑"/>
          <w:i w:val="0"/>
          <w:iCs w:val="0"/>
          <w:caps w:val="0"/>
          <w:color w:val="171A1D"/>
          <w:spacing w:val="0"/>
          <w:sz w:val="16"/>
          <w:szCs w:val="16"/>
          <w:shd w:val="clear" w:fill="C9E7FF"/>
        </w:rPr>
      </w:pPr>
    </w:p>
    <w:p>
      <w:pPr>
        <w:rPr>
          <w:rFonts w:ascii="微软雅黑" w:hAnsi="微软雅黑" w:eastAsia="微软雅黑" w:cs="微软雅黑"/>
          <w:i w:val="0"/>
          <w:iCs w:val="0"/>
          <w:caps w:val="0"/>
          <w:color w:val="171A1D"/>
          <w:spacing w:val="0"/>
          <w:sz w:val="16"/>
          <w:szCs w:val="16"/>
          <w:shd w:val="clear" w:fill="C9E7FF"/>
        </w:rPr>
      </w:pPr>
    </w:p>
    <w:p>
      <w:pPr>
        <w:rPr>
          <w:rFonts w:ascii="微软雅黑" w:hAnsi="微软雅黑" w:eastAsia="微软雅黑" w:cs="微软雅黑"/>
          <w:i w:val="0"/>
          <w:iCs w:val="0"/>
          <w:caps w:val="0"/>
          <w:color w:val="171A1D"/>
          <w:spacing w:val="0"/>
          <w:sz w:val="16"/>
          <w:szCs w:val="16"/>
          <w:shd w:val="clear" w:fill="C9E7FF"/>
        </w:rPr>
      </w:pPr>
    </w:p>
    <w:p>
      <w:pPr>
        <w:rPr>
          <w:rFonts w:ascii="微软雅黑" w:hAnsi="微软雅黑" w:eastAsia="微软雅黑" w:cs="微软雅黑"/>
          <w:i w:val="0"/>
          <w:iCs w:val="0"/>
          <w:caps w:val="0"/>
          <w:color w:val="171A1D"/>
          <w:spacing w:val="0"/>
          <w:sz w:val="16"/>
          <w:szCs w:val="16"/>
          <w:shd w:val="clear" w:fill="C9E7FF"/>
        </w:rPr>
      </w:pPr>
    </w:p>
    <w:p>
      <w:pPr>
        <w:rPr>
          <w:rFonts w:ascii="微软雅黑" w:hAnsi="微软雅黑" w:eastAsia="微软雅黑" w:cs="微软雅黑"/>
          <w:i w:val="0"/>
          <w:iCs w:val="0"/>
          <w:caps w:val="0"/>
          <w:color w:val="171A1D"/>
          <w:spacing w:val="0"/>
          <w:sz w:val="16"/>
          <w:szCs w:val="16"/>
          <w:shd w:val="clear" w:fill="C9E7FF"/>
        </w:rPr>
      </w:pPr>
    </w:p>
    <w:p>
      <w:pPr>
        <w:rPr>
          <w:rFonts w:ascii="微软雅黑" w:hAnsi="微软雅黑" w:eastAsia="微软雅黑" w:cs="微软雅黑"/>
          <w:i w:val="0"/>
          <w:iCs w:val="0"/>
          <w:caps w:val="0"/>
          <w:color w:val="171A1D"/>
          <w:spacing w:val="0"/>
          <w:sz w:val="16"/>
          <w:szCs w:val="16"/>
          <w:shd w:val="clear" w:fill="C9E7FF"/>
        </w:rPr>
      </w:pPr>
    </w:p>
    <w:p>
      <w:pPr>
        <w:rPr>
          <w:rFonts w:ascii="微软雅黑" w:hAnsi="微软雅黑" w:eastAsia="微软雅黑" w:cs="微软雅黑"/>
          <w:i w:val="0"/>
          <w:iCs w:val="0"/>
          <w:caps w:val="0"/>
          <w:color w:val="171A1D"/>
          <w:spacing w:val="0"/>
          <w:sz w:val="16"/>
          <w:szCs w:val="16"/>
          <w:shd w:val="clear" w:fill="C9E7FF"/>
        </w:rPr>
      </w:pPr>
    </w:p>
    <w:p>
      <w:pPr>
        <w:rPr>
          <w:rFonts w:ascii="微软雅黑" w:hAnsi="微软雅黑" w:eastAsia="微软雅黑" w:cs="微软雅黑"/>
          <w:i w:val="0"/>
          <w:iCs w:val="0"/>
          <w:caps w:val="0"/>
          <w:color w:val="171A1D"/>
          <w:spacing w:val="0"/>
          <w:sz w:val="16"/>
          <w:szCs w:val="16"/>
          <w:shd w:val="clear" w:fill="C9E7FF"/>
        </w:rPr>
      </w:pPr>
    </w:p>
    <w:p>
      <w:pPr>
        <w:rPr>
          <w:rFonts w:ascii="微软雅黑" w:hAnsi="微软雅黑" w:eastAsia="微软雅黑" w:cs="微软雅黑"/>
          <w:i w:val="0"/>
          <w:iCs w:val="0"/>
          <w:caps w:val="0"/>
          <w:color w:val="171A1D"/>
          <w:spacing w:val="0"/>
          <w:sz w:val="16"/>
          <w:szCs w:val="16"/>
          <w:shd w:val="clear" w:fill="C9E7FF"/>
        </w:rPr>
      </w:pPr>
    </w:p>
    <w:p>
      <w:pPr>
        <w:rPr>
          <w:rFonts w:ascii="微软雅黑" w:hAnsi="微软雅黑" w:eastAsia="微软雅黑" w:cs="微软雅黑"/>
          <w:i w:val="0"/>
          <w:iCs w:val="0"/>
          <w:caps w:val="0"/>
          <w:color w:val="171A1D"/>
          <w:spacing w:val="0"/>
          <w:sz w:val="16"/>
          <w:szCs w:val="16"/>
          <w:shd w:val="clear" w:fill="C9E7FF"/>
        </w:rPr>
      </w:pPr>
    </w:p>
    <w:p>
      <w:pPr>
        <w:rPr>
          <w:rFonts w:ascii="微软雅黑" w:hAnsi="微软雅黑" w:eastAsia="微软雅黑" w:cs="微软雅黑"/>
          <w:i w:val="0"/>
          <w:iCs w:val="0"/>
          <w:caps w:val="0"/>
          <w:color w:val="171A1D"/>
          <w:spacing w:val="0"/>
          <w:sz w:val="16"/>
          <w:szCs w:val="16"/>
          <w:shd w:val="clear" w:fill="C9E7FF"/>
        </w:rPr>
      </w:pPr>
    </w:p>
    <w:p>
      <w:pPr>
        <w:rPr>
          <w:rFonts w:ascii="微软雅黑" w:hAnsi="微软雅黑" w:eastAsia="微软雅黑" w:cs="微软雅黑"/>
          <w:i w:val="0"/>
          <w:iCs w:val="0"/>
          <w:caps w:val="0"/>
          <w:color w:val="171A1D"/>
          <w:spacing w:val="0"/>
          <w:sz w:val="16"/>
          <w:szCs w:val="16"/>
          <w:shd w:val="clear" w:fill="C9E7FF"/>
        </w:rPr>
      </w:pPr>
    </w:p>
    <w:p>
      <w:pPr>
        <w:rPr>
          <w:rFonts w:ascii="微软雅黑" w:hAnsi="微软雅黑" w:eastAsia="微软雅黑" w:cs="微软雅黑"/>
          <w:i w:val="0"/>
          <w:iCs w:val="0"/>
          <w:caps w:val="0"/>
          <w:color w:val="171A1D"/>
          <w:spacing w:val="0"/>
          <w:sz w:val="16"/>
          <w:szCs w:val="16"/>
          <w:shd w:val="clear" w:fill="C9E7FF"/>
        </w:rPr>
      </w:pPr>
    </w:p>
    <w:p>
      <w:pPr>
        <w:rPr>
          <w:rFonts w:ascii="微软雅黑" w:hAnsi="微软雅黑" w:eastAsia="微软雅黑" w:cs="微软雅黑"/>
          <w:i w:val="0"/>
          <w:iCs w:val="0"/>
          <w:caps w:val="0"/>
          <w:color w:val="171A1D"/>
          <w:spacing w:val="0"/>
          <w:sz w:val="16"/>
          <w:szCs w:val="16"/>
          <w:shd w:val="clear" w:fill="C9E7FF"/>
        </w:rPr>
      </w:pPr>
    </w:p>
    <w:p>
      <w:pPr>
        <w:rPr>
          <w:rFonts w:ascii="微软雅黑" w:hAnsi="微软雅黑" w:eastAsia="微软雅黑" w:cs="微软雅黑"/>
          <w:i w:val="0"/>
          <w:iCs w:val="0"/>
          <w:caps w:val="0"/>
          <w:color w:val="171A1D"/>
          <w:spacing w:val="0"/>
          <w:sz w:val="16"/>
          <w:szCs w:val="16"/>
          <w:shd w:val="clear" w:fill="C9E7FF"/>
        </w:rPr>
      </w:pPr>
    </w:p>
    <w:p>
      <w:pPr>
        <w:pStyle w:val="24"/>
        <w:ind w:left="0" w:leftChars="0" w:firstLine="0" w:firstLineChars="0"/>
        <w:rPr>
          <w:rFonts w:hint="default"/>
        </w:rPr>
      </w:pPr>
    </w:p>
    <w:sectPr>
      <w:pgSz w:w="16838" w:h="11906" w:orient="landscape"/>
      <w:pgMar w:top="1179" w:right="1440" w:bottom="1123" w:left="1440" w:header="851" w:footer="992" w:gutter="0"/>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ingfang sc">
    <w:altName w:val="微软雅黑"/>
    <w:panose1 w:val="00000000000000000000"/>
    <w:charset w:val="00"/>
    <w:family w:val="auto"/>
    <w:pitch w:val="default"/>
    <w:sig w:usb0="00000000" w:usb1="00000000" w:usb2="00000000" w:usb3="00000000" w:csb0="00040001" w:csb1="00000000"/>
  </w:font>
  <w:font w:name="helvetica neue">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uto"/>
      <w:jc w:val="center"/>
      <w:rPr>
        <w:rFonts w:hint="default" w:ascii="Calibri" w:hAnsi="Calibri" w:eastAsia="黑体"/>
        <w:snapToGrid w:val="0"/>
        <w:kern w:val="0"/>
        <w:sz w:val="18"/>
        <w:szCs w:val="18"/>
      </w:rPr>
    </w:pPr>
  </w:p>
  <w:p>
    <w:pPr>
      <w:snapToGrid w:val="0"/>
      <w:spacing w:line="240" w:lineRule="auto"/>
      <w:jc w:val="center"/>
      <w:rPr>
        <w:rFonts w:hint="default" w:ascii="Calibri" w:hAnsi="Calibri" w:eastAsia="黑体"/>
        <w:snapToGrid w:val="0"/>
        <w:kern w:val="0"/>
        <w:sz w:val="18"/>
        <w:szCs w:val="18"/>
      </w:rPr>
    </w:pPr>
    <w:r>
      <w:rPr>
        <w:rFonts w:ascii="Calibri" w:hAnsi="Calibri" w:eastAsia="黑体"/>
        <w:snapToGrid w:val="0"/>
        <w:kern w:val="0"/>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28575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spacing w:line="240" w:lineRule="auto"/>
                            <w:jc w:val="center"/>
                            <w:rPr>
                              <w:rFonts w:hint="default" w:ascii="Calibri" w:hAnsi="Calibri" w:eastAsia="黑体"/>
                              <w:snapToGrid w:val="0"/>
                              <w:kern w:val="0"/>
                              <w:sz w:val="18"/>
                              <w:szCs w:val="18"/>
                            </w:rPr>
                          </w:pPr>
                          <w:r>
                            <w:rPr>
                              <w:rFonts w:ascii="Calibri" w:hAnsi="Calibri" w:eastAsia="黑体"/>
                              <w:snapToGrid w:val="0"/>
                              <w:kern w:val="0"/>
                              <w:sz w:val="18"/>
                              <w:szCs w:val="18"/>
                            </w:rPr>
                            <w:fldChar w:fldCharType="begin"/>
                          </w:r>
                          <w:r>
                            <w:rPr>
                              <w:rFonts w:ascii="Calibri" w:hAnsi="Calibri" w:eastAsia="黑体"/>
                              <w:snapToGrid w:val="0"/>
                              <w:kern w:val="0"/>
                              <w:sz w:val="18"/>
                              <w:szCs w:val="18"/>
                            </w:rPr>
                            <w:instrText xml:space="preserve"> PAGE  \* MERGEFORMAT </w:instrText>
                          </w:r>
                          <w:r>
                            <w:rPr>
                              <w:rFonts w:ascii="Calibri" w:hAnsi="Calibri" w:eastAsia="黑体"/>
                              <w:snapToGrid w:val="0"/>
                              <w:kern w:val="0"/>
                              <w:sz w:val="18"/>
                              <w:szCs w:val="18"/>
                            </w:rPr>
                            <w:fldChar w:fldCharType="separate"/>
                          </w:r>
                          <w:r>
                            <w:rPr>
                              <w:rFonts w:hint="default" w:ascii="Calibri" w:hAnsi="Calibri" w:eastAsia="黑体"/>
                              <w:snapToGrid w:val="0"/>
                              <w:kern w:val="0"/>
                              <w:sz w:val="18"/>
                              <w:szCs w:val="18"/>
                            </w:rPr>
                            <w:t>16</w:t>
                          </w:r>
                          <w:r>
                            <w:rPr>
                              <w:rFonts w:ascii="Calibri" w:hAnsi="Calibri" w:eastAsia="黑体"/>
                              <w:snapToGrid w:val="0"/>
                              <w:kern w:val="0"/>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64384;mso-width-relative:page;mso-height-relative:page;" filled="f" stroked="f" coordsize="21600,21600" o:gfxdata="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kEZJG1gAAAAYBAAAPAAAAAAAAAAEAIAAAACIAAABk&#10;cnMvZG93bnJldi54bWxQSwECFAAUAAAACACHTuJA0f2TTM8BAACnAwAADgAAAAAAAAABACAAAAAl&#10;AQAAZHJzL2Uyb0RvYy54bWxQSwUGAAAAAAYABgBZAQAAZgUAAAAA&#10;">
              <v:fill on="f" focussize="0,0"/>
              <v:stroke on="f" weight="1.25pt"/>
              <v:imagedata o:title=""/>
              <o:lock v:ext="edit" aspectratio="f"/>
              <v:textbox inset="0mm,0mm,0mm,0mm" style="mso-fit-shape-to-text:t;">
                <w:txbxContent>
                  <w:p>
                    <w:pPr>
                      <w:snapToGrid w:val="0"/>
                      <w:spacing w:line="240" w:lineRule="auto"/>
                      <w:jc w:val="center"/>
                      <w:rPr>
                        <w:rFonts w:hint="default" w:ascii="Calibri" w:hAnsi="Calibri" w:eastAsia="黑体"/>
                        <w:snapToGrid w:val="0"/>
                        <w:kern w:val="0"/>
                        <w:sz w:val="18"/>
                        <w:szCs w:val="18"/>
                      </w:rPr>
                    </w:pPr>
                    <w:r>
                      <w:rPr>
                        <w:rFonts w:ascii="Calibri" w:hAnsi="Calibri" w:eastAsia="黑体"/>
                        <w:snapToGrid w:val="0"/>
                        <w:kern w:val="0"/>
                        <w:sz w:val="18"/>
                        <w:szCs w:val="18"/>
                      </w:rPr>
                      <w:fldChar w:fldCharType="begin"/>
                    </w:r>
                    <w:r>
                      <w:rPr>
                        <w:rFonts w:ascii="Calibri" w:hAnsi="Calibri" w:eastAsia="黑体"/>
                        <w:snapToGrid w:val="0"/>
                        <w:kern w:val="0"/>
                        <w:sz w:val="18"/>
                        <w:szCs w:val="18"/>
                      </w:rPr>
                      <w:instrText xml:space="preserve"> PAGE  \* MERGEFORMAT </w:instrText>
                    </w:r>
                    <w:r>
                      <w:rPr>
                        <w:rFonts w:ascii="Calibri" w:hAnsi="Calibri" w:eastAsia="黑体"/>
                        <w:snapToGrid w:val="0"/>
                        <w:kern w:val="0"/>
                        <w:sz w:val="18"/>
                        <w:szCs w:val="18"/>
                      </w:rPr>
                      <w:fldChar w:fldCharType="separate"/>
                    </w:r>
                    <w:r>
                      <w:rPr>
                        <w:rFonts w:hint="default" w:ascii="Calibri" w:hAnsi="Calibri" w:eastAsia="黑体"/>
                        <w:snapToGrid w:val="0"/>
                        <w:kern w:val="0"/>
                        <w:sz w:val="18"/>
                        <w:szCs w:val="18"/>
                      </w:rPr>
                      <w:t>16</w:t>
                    </w:r>
                    <w:r>
                      <w:rPr>
                        <w:rFonts w:ascii="Calibri" w:hAnsi="Calibri" w:eastAsia="黑体"/>
                        <w:snapToGrid w:val="0"/>
                        <w:kern w:val="0"/>
                        <w:sz w:val="18"/>
                        <w:szCs w:val="18"/>
                      </w:rPr>
                      <w:fldChar w:fldCharType="end"/>
                    </w:r>
                  </w:p>
                </w:txbxContent>
              </v:textbox>
            </v:shape>
          </w:pict>
        </mc:Fallback>
      </mc:AlternateContent>
    </w:r>
  </w:p>
  <w:p>
    <w:pPr>
      <w:snapToGrid w:val="0"/>
      <w:spacing w:line="240" w:lineRule="auto"/>
      <w:jc w:val="left"/>
      <w:rPr>
        <w:rFonts w:hint="default" w:ascii="Calibri" w:hAnsi="Calibri" w:eastAsia="黑体"/>
        <w:snapToGrid w:val="0"/>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default"/>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default"/>
                            </w:rPr>
                          </w:pPr>
                          <w:r>
                            <w:fldChar w:fldCharType="begin"/>
                          </w:r>
                          <w:r>
                            <w:instrText xml:space="preserve"> PAGE  \* MERGEFORMAT </w:instrText>
                          </w:r>
                          <w:r>
                            <w:fldChar w:fldCharType="separate"/>
                          </w:r>
                          <w:r>
                            <w:rPr>
                              <w:rFonts w:hint="default"/>
                            </w:rP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6"/>
                      <w:rPr>
                        <w:rFonts w:hint="default"/>
                      </w:rPr>
                    </w:pPr>
                    <w:r>
                      <w:fldChar w:fldCharType="begin"/>
                    </w:r>
                    <w:r>
                      <w:instrText xml:space="preserve"> PAGE  \* MERGEFORMAT </w:instrText>
                    </w:r>
                    <w:r>
                      <w:fldChar w:fldCharType="separate"/>
                    </w:r>
                    <w:r>
                      <w:rPr>
                        <w:rFonts w:hint="default"/>
                      </w:rPr>
                      <w:t>76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24" w:lineRule="auto"/>
      </w:pPr>
      <w:r>
        <w:separator/>
      </w:r>
    </w:p>
  </w:footnote>
  <w:footnote w:type="continuationSeparator" w:id="3">
    <w:p>
      <w:pPr>
        <w:spacing w:line="324" w:lineRule="auto"/>
      </w:pPr>
      <w:r>
        <w:continuationSeparator/>
      </w:r>
    </w:p>
  </w:footnote>
  <w:footnote w:id="0">
    <w:p>
      <w:pPr>
        <w:snapToGrid w:val="0"/>
        <w:spacing w:beforeLines="0" w:afterLines="0" w:line="240" w:lineRule="auto"/>
        <w:jc w:val="left"/>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填写要求：① “采购文件中明确的所属行业”依据</w:t>
      </w:r>
      <w:r>
        <w:rPr>
          <w:rFonts w:hint="eastAsia" w:ascii="宋体" w:hAnsi="宋体" w:eastAsia="宋体" w:cs="宋体"/>
          <w:sz w:val="21"/>
          <w:szCs w:val="21"/>
          <w:lang w:val="zh-TW"/>
        </w:rPr>
        <w:t>采购</w:t>
      </w:r>
      <w:r>
        <w:rPr>
          <w:rFonts w:hint="eastAsia" w:ascii="宋体" w:hAnsi="宋体" w:eastAsia="宋体" w:cs="宋体"/>
          <w:sz w:val="21"/>
          <w:szCs w:val="21"/>
          <w:lang w:val="zh-TW" w:eastAsia="zh-TW"/>
        </w:rPr>
        <w:t>文件</w:t>
      </w:r>
      <w:r>
        <w:rPr>
          <w:rFonts w:hint="eastAsia" w:ascii="宋体" w:hAnsi="宋体" w:eastAsia="宋体" w:cs="宋体"/>
          <w:sz w:val="21"/>
          <w:szCs w:val="21"/>
          <w:lang w:val="zh-TW"/>
        </w:rPr>
        <w:t>资格要求中</w:t>
      </w:r>
      <w:r>
        <w:rPr>
          <w:rFonts w:hint="eastAsia" w:ascii="宋体" w:hAnsi="宋体" w:eastAsia="宋体" w:cs="宋体"/>
          <w:sz w:val="21"/>
          <w:szCs w:val="21"/>
          <w:lang w:val="zh-TW" w:eastAsia="zh-TW"/>
        </w:rPr>
        <w:t>“本项目明确的所属行业类别”填写，不得缺漏；</w:t>
      </w:r>
    </w:p>
    <w:p>
      <w:pPr>
        <w:snapToGrid w:val="0"/>
        <w:spacing w:beforeLines="0" w:afterLines="0" w:line="240" w:lineRule="auto"/>
        <w:jc w:val="left"/>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②从业人员、营业收入、资产总额填报上一年度数据，无上一年度数据的新成立企业可不填报；</w:t>
      </w:r>
    </w:p>
    <w:p>
      <w:pPr>
        <w:snapToGrid w:val="0"/>
        <w:spacing w:beforeLines="0" w:afterLines="0" w:line="240" w:lineRule="auto"/>
        <w:jc w:val="left"/>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③中型企业、小型企业、微型企业等3种企业类型，结合以上数据，依据《中小企业划型标准规定》（工信部联企业〔2011〕300号</w:t>
      </w:r>
      <w:r>
        <w:rPr>
          <w:rFonts w:hint="eastAsia" w:ascii="宋体" w:hAnsi="宋体" w:eastAsia="宋体" w:cs="宋体"/>
          <w:sz w:val="21"/>
          <w:szCs w:val="21"/>
          <w:lang w:val="zh-TW"/>
        </w:rPr>
        <w:t>）</w:t>
      </w:r>
      <w:r>
        <w:rPr>
          <w:rFonts w:hint="eastAsia" w:ascii="宋体" w:hAnsi="宋体" w:eastAsia="宋体" w:cs="宋体"/>
          <w:sz w:val="21"/>
          <w:szCs w:val="21"/>
        </w:rPr>
        <w:t xml:space="preserve">中的“ </w:t>
      </w:r>
      <w:r>
        <w:rPr>
          <w:rFonts w:hint="eastAsia" w:ascii="宋体" w:hAnsi="宋体" w:eastAsia="宋体" w:cs="宋体"/>
          <w:b/>
          <w:sz w:val="21"/>
          <w:szCs w:val="21"/>
        </w:rPr>
        <w:t>（十六）其他未列明行业</w:t>
      </w:r>
      <w:r>
        <w:rPr>
          <w:rFonts w:hint="eastAsia" w:ascii="宋体" w:hAnsi="宋体" w:eastAsia="宋体" w:cs="宋体"/>
          <w:sz w:val="21"/>
          <w:szCs w:val="21"/>
        </w:rPr>
        <w:t>。从业人员300人以下的为中小微型企业。其中，从业人员100人及以上的为</w:t>
      </w:r>
      <w:r>
        <w:rPr>
          <w:rFonts w:hint="eastAsia" w:ascii="宋体" w:hAnsi="宋体" w:eastAsia="宋体" w:cs="宋体"/>
          <w:b/>
          <w:sz w:val="21"/>
          <w:szCs w:val="21"/>
        </w:rPr>
        <w:t>中型企业</w:t>
      </w:r>
      <w:r>
        <w:rPr>
          <w:rFonts w:hint="eastAsia" w:ascii="宋体" w:hAnsi="宋体" w:eastAsia="宋体" w:cs="宋体"/>
          <w:sz w:val="21"/>
          <w:szCs w:val="21"/>
        </w:rPr>
        <w:t>；从业人员10人及以上的为</w:t>
      </w:r>
      <w:r>
        <w:rPr>
          <w:rFonts w:hint="eastAsia" w:ascii="宋体" w:hAnsi="宋体" w:eastAsia="宋体" w:cs="宋体"/>
          <w:b/>
          <w:sz w:val="21"/>
          <w:szCs w:val="21"/>
        </w:rPr>
        <w:t>小型企业</w:t>
      </w:r>
      <w:r>
        <w:rPr>
          <w:rFonts w:hint="eastAsia" w:ascii="宋体" w:hAnsi="宋体" w:eastAsia="宋体" w:cs="宋体"/>
          <w:sz w:val="21"/>
          <w:szCs w:val="21"/>
        </w:rPr>
        <w:t>；从业人员10人以下的为</w:t>
      </w:r>
      <w:r>
        <w:rPr>
          <w:rFonts w:hint="eastAsia" w:ascii="宋体" w:hAnsi="宋体" w:eastAsia="宋体" w:cs="宋体"/>
          <w:b/>
          <w:sz w:val="21"/>
          <w:szCs w:val="21"/>
        </w:rPr>
        <w:t>微型企业</w:t>
      </w:r>
      <w:r>
        <w:rPr>
          <w:rFonts w:hint="eastAsia" w:ascii="宋体" w:hAnsi="宋体" w:eastAsia="宋体" w:cs="宋体"/>
          <w:sz w:val="21"/>
          <w:szCs w:val="21"/>
        </w:rPr>
        <w:t>。”</w:t>
      </w:r>
      <w:r>
        <w:rPr>
          <w:rFonts w:hint="eastAsia" w:ascii="宋体" w:hAnsi="宋体" w:eastAsia="宋体" w:cs="宋体"/>
          <w:sz w:val="21"/>
          <w:szCs w:val="21"/>
          <w:lang w:val="zh-TW" w:eastAsia="zh-TW"/>
        </w:rPr>
        <w:t>确定；</w:t>
      </w:r>
    </w:p>
    <w:p>
      <w:pPr>
        <w:snapToGrid w:val="0"/>
        <w:spacing w:line="240" w:lineRule="auto"/>
        <w:jc w:val="left"/>
        <w:rPr>
          <w:rFonts w:hint="default" w:ascii="宋体" w:hAnsi="宋体" w:eastAsia="宋体" w:cs="宋体"/>
          <w:sz w:val="21"/>
          <w:szCs w:val="21"/>
        </w:rPr>
      </w:pPr>
      <w:r>
        <w:rPr>
          <w:rFonts w:hint="eastAsia" w:ascii="宋体" w:hAnsi="宋体" w:eastAsia="宋体" w:cs="宋体"/>
          <w:sz w:val="21"/>
          <w:szCs w:val="21"/>
          <w:lang w:val="zh-TW" w:eastAsia="zh-TW"/>
        </w:rPr>
        <w:t>④</w:t>
      </w:r>
      <w:r>
        <w:rPr>
          <w:rFonts w:hint="eastAsia" w:ascii="宋体" w:hAnsi="宋体" w:eastAsia="宋体" w:cs="宋体"/>
          <w:sz w:val="21"/>
          <w:szCs w:val="21"/>
          <w:lang w:val="zh-TW"/>
        </w:rPr>
        <w:t>供应商</w:t>
      </w:r>
      <w:r>
        <w:rPr>
          <w:rFonts w:hint="eastAsia" w:ascii="宋体" w:hAnsi="宋体" w:eastAsia="宋体" w:cs="宋体"/>
          <w:sz w:val="21"/>
          <w:szCs w:val="21"/>
          <w:lang w:val="zh-TW" w:eastAsia="zh-TW"/>
        </w:rPr>
        <w:t>提供的《中小企业声明函》与实际情况不符的或者未按以上要求填写的，不享受中小企业扶持政策。声明内容不实的，属于提供虚假材料谋取中标、成交的，依法承担法律责任。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rFonts w:hint="default" w:ascii="Calibri" w:hAnsi="Calibri" w:eastAsia="宋体"/>
        <w:sz w:val="20"/>
      </w:rPr>
    </w:pPr>
    <w:r>
      <w:rPr>
        <w:rFonts w:ascii="Calibri" w:hAnsi="Calibri" w:eastAsia="宋体"/>
        <w:szCs w:val="24"/>
      </w:rP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a:effectLst/>
                    </wps:spPr>
                    <wps:txbx>
                      <w:txbxContent>
                        <w:p>
                          <w:pPr>
                            <w:spacing w:line="240" w:lineRule="auto"/>
                            <w:rPr>
                              <w:rFonts w:hint="default" w:ascii="Calibri" w:hAnsi="Calibri" w:eastAsia="宋体"/>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PAXAdgAAAAKAQAADwAAAAAAAAABACAAAAAiAAAAZHJzL2Rvd25yZXYueG1sUEsBAhQA&#10;FAAAAAgAh07iQEEYCQy5AQAAgAMAAA4AAAAAAAAAAQAgAAAAJwEAAGRycy9lMm9Eb2MueG1sUEsF&#10;BgAAAAAGAAYAWQEAAFIFAAAAAA==&#10;">
              <v:fill on="f" focussize="0,0"/>
              <v:stroke on="f"/>
              <v:imagedata o:title=""/>
              <o:lock v:ext="edit" aspectratio="f"/>
              <v:textbox inset="0mm,0mm,0mm,0mm">
                <w:txbxContent>
                  <w:p>
                    <w:pPr>
                      <w:spacing w:line="240" w:lineRule="auto"/>
                      <w:rPr>
                        <w:rFonts w:hint="default" w:ascii="Calibri" w:hAnsi="Calibri" w:eastAsia="宋体"/>
                        <w:szCs w:val="24"/>
                      </w:rPr>
                    </w:pPr>
                  </w:p>
                </w:txbxContent>
              </v:textbox>
            </v:shape>
          </w:pict>
        </mc:Fallback>
      </mc:AlternateContent>
    </w:r>
    <w:r>
      <w:rPr>
        <w:rFonts w:ascii="Calibri" w:hAnsi="Calibri" w:eastAsia="宋体"/>
        <w:szCs w:val="24"/>
      </w:rPr>
      <mc:AlternateContent>
        <mc:Choice Requires="wps">
          <w:drawing>
            <wp:anchor distT="0" distB="0" distL="114300" distR="114300" simplePos="0" relativeHeight="251662336"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a:effectLst/>
                    </wps:spPr>
                    <wps:txbx>
                      <w:txbxContent>
                        <w:p>
                          <w:pPr>
                            <w:spacing w:line="214" w:lineRule="exact"/>
                            <w:jc w:val="left"/>
                            <w:rPr>
                              <w:rFonts w:hint="default"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4144;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g21tbZAAAACwEAAA8AAAAAAAAAAQAgAAAAIgAAAGRycy9kb3ducmV2Lnht&#10;bFBLAQIUABQAAAAIAIdO4kD0OqF4vwEAAIADAAAOAAAAAAAAAAEAIAAAACgBAABkcnMvZTJvRG9j&#10;LnhtbFBLBQYAAAAABgAGAFkBAABZBQAAAAA=&#10;">
              <v:fill on="f" focussize="0,0"/>
              <v:stroke on="f"/>
              <v:imagedata o:title=""/>
              <o:lock v:ext="edit" aspectratio="f"/>
              <v:textbox inset="0mm,0mm,0mm,0mm">
                <w:txbxContent>
                  <w:p>
                    <w:pPr>
                      <w:spacing w:line="214" w:lineRule="exact"/>
                      <w:jc w:val="left"/>
                      <w:rPr>
                        <w:rFonts w:hint="default" w:ascii="宋体" w:hAnsi="宋体" w:eastAsia="宋体" w:cs="宋体"/>
                        <w:sz w:val="18"/>
                        <w:szCs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rFonts w:hint="default" w:ascii="Calibri" w:hAnsi="Calibri" w:eastAsia="宋体"/>
        <w:sz w:val="20"/>
      </w:rPr>
    </w:pPr>
    <w:r>
      <w:rPr>
        <w:rFonts w:ascii="Calibri" w:hAnsi="Calibri" w:eastAsia="宋体"/>
        <w:szCs w:val="24"/>
      </w:rPr>
      <mc:AlternateContent>
        <mc:Choice Requires="wps">
          <w:drawing>
            <wp:anchor distT="0" distB="0" distL="114300" distR="114300" simplePos="0" relativeHeight="251659264"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pPr>
                            <w:spacing w:line="240" w:lineRule="auto"/>
                            <w:rPr>
                              <w:rFonts w:hint="default" w:ascii="Calibri" w:hAnsi="Calibri" w:eastAsia="宋体"/>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7216;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8BcB2AAAAAoBAAAPAAAAAAAAAAEAIAAAACIAAABkcnMvZG93bnJldi54bWxQSwECFAAUAAAA&#10;CACHTuJAtloeZrUBAAByAwAADgAAAAAAAAABACAAAAAnAQAAZHJzL2Uyb0RvYy54bWxQSwUGAAAA&#10;AAYABgBZAQAATgUAAAAA&#10;">
              <v:fill on="f" focussize="0,0"/>
              <v:stroke on="f"/>
              <v:imagedata o:title=""/>
              <o:lock v:ext="edit" aspectratio="f"/>
              <v:textbox inset="0mm,0mm,0mm,0mm">
                <w:txbxContent>
                  <w:p>
                    <w:pPr>
                      <w:spacing w:line="240" w:lineRule="auto"/>
                      <w:rPr>
                        <w:rFonts w:hint="default" w:ascii="Calibri" w:hAnsi="Calibri" w:eastAsia="宋体"/>
                        <w:szCs w:val="24"/>
                      </w:rPr>
                    </w:pPr>
                  </w:p>
                </w:txbxContent>
              </v:textbox>
            </v:shape>
          </w:pict>
        </mc:Fallback>
      </mc:AlternateContent>
    </w:r>
    <w:r>
      <w:rPr>
        <w:rFonts w:ascii="Calibri" w:hAnsi="Calibri" w:eastAsia="宋体"/>
        <w:szCs w:val="24"/>
      </w:rP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wps:spPr>
                    <wps:txbx>
                      <w:txbxContent>
                        <w:p>
                          <w:pPr>
                            <w:spacing w:line="214" w:lineRule="exact"/>
                            <w:jc w:val="left"/>
                            <w:rPr>
                              <w:rFonts w:hint="default"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bW1tkAAAALAQAADwAAAAAAAAABACAAAAAiAAAAZHJzL2Rvd25yZXYueG1sUEsB&#10;AhQAFAAAAAgAh07iQMYX+nm7AQAAcgMAAA4AAAAAAAAAAQAgAAAAKAEAAGRycy9lMm9Eb2MueG1s&#10;UEsFBgAAAAAGAAYAWQEAAFUFAAAAAA==&#10;">
              <v:fill on="f" focussize="0,0"/>
              <v:stroke on="f"/>
              <v:imagedata o:title=""/>
              <o:lock v:ext="edit" aspectratio="f"/>
              <v:textbox inset="0mm,0mm,0mm,0mm">
                <w:txbxContent>
                  <w:p>
                    <w:pPr>
                      <w:spacing w:line="214" w:lineRule="exact"/>
                      <w:jc w:val="left"/>
                      <w:rPr>
                        <w:rFonts w:hint="default" w:ascii="宋体" w:hAnsi="宋体" w:eastAsia="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3BEEA6"/>
    <w:multiLevelType w:val="singleLevel"/>
    <w:tmpl w:val="C43BEEA6"/>
    <w:lvl w:ilvl="0" w:tentative="0">
      <w:start w:val="1"/>
      <w:numFmt w:val="decimal"/>
      <w:lvlText w:val="%1."/>
      <w:lvlJc w:val="left"/>
      <w:pPr>
        <w:tabs>
          <w:tab w:val="left" w:pos="312"/>
        </w:tabs>
      </w:pPr>
    </w:lvl>
  </w:abstractNum>
  <w:abstractNum w:abstractNumId="1">
    <w:nsid w:val="FD8334EC"/>
    <w:multiLevelType w:val="singleLevel"/>
    <w:tmpl w:val="FD8334EC"/>
    <w:lvl w:ilvl="0" w:tentative="0">
      <w:start w:val="1"/>
      <w:numFmt w:val="decimal"/>
      <w:pStyle w:val="6"/>
      <w:lvlText w:val="%1."/>
      <w:lvlJc w:val="left"/>
      <w:pPr>
        <w:tabs>
          <w:tab w:val="left" w:pos="780"/>
        </w:tabs>
        <w:ind w:left="780" w:hanging="360"/>
      </w:pPr>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59AA2600"/>
    <w:multiLevelType w:val="singleLevel"/>
    <w:tmpl w:val="59AA2600"/>
    <w:lvl w:ilvl="0" w:tentative="0">
      <w:start w:val="2"/>
      <w:numFmt w:val="decimal"/>
      <w:suff w:val="space"/>
      <w:lvlText w:val="（%1）"/>
      <w:lvlJc w:val="left"/>
    </w:lvl>
  </w:abstractNum>
  <w:abstractNum w:abstractNumId="5">
    <w:nsid w:val="640D7DA3"/>
    <w:multiLevelType w:val="singleLevel"/>
    <w:tmpl w:val="640D7DA3"/>
    <w:lvl w:ilvl="0" w:tentative="0">
      <w:start w:val="3"/>
      <w:numFmt w:val="chineseCounting"/>
      <w:suff w:val="nothing"/>
      <w:lvlText w:val="%1、"/>
      <w:lvlJc w:val="left"/>
      <w:rPr>
        <w:rFonts w:hint="eastAsia"/>
      </w:rPr>
    </w:lvl>
  </w:abstractNum>
  <w:abstractNum w:abstractNumId="6">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1"/>
  </w:num>
  <w:num w:numId="2">
    <w:abstractNumId w:val="5"/>
  </w:num>
  <w:num w:numId="3">
    <w:abstractNumId w:val="0"/>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xMTEyNjJlZTk4MzRkYzczOWRlNWNiNjI5NzIwMDMifQ=="/>
  </w:docVars>
  <w:rsids>
    <w:rsidRoot w:val="00172A27"/>
    <w:rsid w:val="00022F7E"/>
    <w:rsid w:val="000406BF"/>
    <w:rsid w:val="000816E7"/>
    <w:rsid w:val="000C1480"/>
    <w:rsid w:val="000E3650"/>
    <w:rsid w:val="000F5645"/>
    <w:rsid w:val="00172A27"/>
    <w:rsid w:val="001E63EA"/>
    <w:rsid w:val="00374B50"/>
    <w:rsid w:val="003D6E67"/>
    <w:rsid w:val="006001C9"/>
    <w:rsid w:val="006428FF"/>
    <w:rsid w:val="006D5437"/>
    <w:rsid w:val="00737935"/>
    <w:rsid w:val="00776B7C"/>
    <w:rsid w:val="007770E1"/>
    <w:rsid w:val="007D561C"/>
    <w:rsid w:val="00814DE8"/>
    <w:rsid w:val="008400AE"/>
    <w:rsid w:val="008619AB"/>
    <w:rsid w:val="008B15BE"/>
    <w:rsid w:val="008E0C60"/>
    <w:rsid w:val="009B208E"/>
    <w:rsid w:val="009C4E76"/>
    <w:rsid w:val="00A364B9"/>
    <w:rsid w:val="00A40046"/>
    <w:rsid w:val="00AD54A9"/>
    <w:rsid w:val="00B13446"/>
    <w:rsid w:val="00B6248A"/>
    <w:rsid w:val="00BE3739"/>
    <w:rsid w:val="00BF6500"/>
    <w:rsid w:val="00C10D51"/>
    <w:rsid w:val="00C148A1"/>
    <w:rsid w:val="00C70AE5"/>
    <w:rsid w:val="00CE6391"/>
    <w:rsid w:val="00D00723"/>
    <w:rsid w:val="00D00F53"/>
    <w:rsid w:val="00D27825"/>
    <w:rsid w:val="00DD19E5"/>
    <w:rsid w:val="00DF3810"/>
    <w:rsid w:val="00E57CB5"/>
    <w:rsid w:val="00E846E5"/>
    <w:rsid w:val="00EB73DB"/>
    <w:rsid w:val="00ED1295"/>
    <w:rsid w:val="00F3159B"/>
    <w:rsid w:val="01026B23"/>
    <w:rsid w:val="012D0ACB"/>
    <w:rsid w:val="012D53BC"/>
    <w:rsid w:val="013D258A"/>
    <w:rsid w:val="01430838"/>
    <w:rsid w:val="01456567"/>
    <w:rsid w:val="014B1979"/>
    <w:rsid w:val="01514167"/>
    <w:rsid w:val="016D1EEA"/>
    <w:rsid w:val="017311EE"/>
    <w:rsid w:val="01785B98"/>
    <w:rsid w:val="01D84888"/>
    <w:rsid w:val="01DA3D8F"/>
    <w:rsid w:val="01E30001"/>
    <w:rsid w:val="01E7687A"/>
    <w:rsid w:val="0204112E"/>
    <w:rsid w:val="02070CCA"/>
    <w:rsid w:val="02094014"/>
    <w:rsid w:val="020F48EF"/>
    <w:rsid w:val="02102EE8"/>
    <w:rsid w:val="02445603"/>
    <w:rsid w:val="025C1016"/>
    <w:rsid w:val="026D4B89"/>
    <w:rsid w:val="02735CB2"/>
    <w:rsid w:val="0275738C"/>
    <w:rsid w:val="028A281C"/>
    <w:rsid w:val="028B0FA8"/>
    <w:rsid w:val="02A06985"/>
    <w:rsid w:val="02DC79AD"/>
    <w:rsid w:val="02DD18B6"/>
    <w:rsid w:val="02E1538E"/>
    <w:rsid w:val="02F523A5"/>
    <w:rsid w:val="02FF592B"/>
    <w:rsid w:val="030F42DA"/>
    <w:rsid w:val="03195159"/>
    <w:rsid w:val="03256637"/>
    <w:rsid w:val="033D62EE"/>
    <w:rsid w:val="034B4BE6"/>
    <w:rsid w:val="03687BD5"/>
    <w:rsid w:val="037652DC"/>
    <w:rsid w:val="0388408C"/>
    <w:rsid w:val="039702E6"/>
    <w:rsid w:val="039D55F6"/>
    <w:rsid w:val="047017CB"/>
    <w:rsid w:val="04742510"/>
    <w:rsid w:val="04797909"/>
    <w:rsid w:val="04842AA6"/>
    <w:rsid w:val="048A6A6E"/>
    <w:rsid w:val="04906AFB"/>
    <w:rsid w:val="04B84620"/>
    <w:rsid w:val="04C87E66"/>
    <w:rsid w:val="04CD25B3"/>
    <w:rsid w:val="04D1265A"/>
    <w:rsid w:val="04D942E4"/>
    <w:rsid w:val="04ED6048"/>
    <w:rsid w:val="04F2672D"/>
    <w:rsid w:val="04F27A0F"/>
    <w:rsid w:val="050140F6"/>
    <w:rsid w:val="05087233"/>
    <w:rsid w:val="050A6C0A"/>
    <w:rsid w:val="051C7829"/>
    <w:rsid w:val="05205135"/>
    <w:rsid w:val="053718C6"/>
    <w:rsid w:val="056B3129"/>
    <w:rsid w:val="05731142"/>
    <w:rsid w:val="05851595"/>
    <w:rsid w:val="05946D18"/>
    <w:rsid w:val="05C06C21"/>
    <w:rsid w:val="05F41565"/>
    <w:rsid w:val="05F56F81"/>
    <w:rsid w:val="06045AA9"/>
    <w:rsid w:val="06071298"/>
    <w:rsid w:val="06113EC5"/>
    <w:rsid w:val="06163B39"/>
    <w:rsid w:val="0622458C"/>
    <w:rsid w:val="062B6229"/>
    <w:rsid w:val="06472707"/>
    <w:rsid w:val="0653338F"/>
    <w:rsid w:val="06581AF4"/>
    <w:rsid w:val="066C0621"/>
    <w:rsid w:val="066F161F"/>
    <w:rsid w:val="067B34B1"/>
    <w:rsid w:val="06A0349B"/>
    <w:rsid w:val="06D3656B"/>
    <w:rsid w:val="06F01445"/>
    <w:rsid w:val="07016695"/>
    <w:rsid w:val="07195727"/>
    <w:rsid w:val="07274756"/>
    <w:rsid w:val="07283BBC"/>
    <w:rsid w:val="075912DF"/>
    <w:rsid w:val="075D2619"/>
    <w:rsid w:val="077E558A"/>
    <w:rsid w:val="07C55D31"/>
    <w:rsid w:val="07E40B3A"/>
    <w:rsid w:val="07F81FD2"/>
    <w:rsid w:val="07F83E22"/>
    <w:rsid w:val="08031B61"/>
    <w:rsid w:val="08236132"/>
    <w:rsid w:val="082C5FB8"/>
    <w:rsid w:val="084818BD"/>
    <w:rsid w:val="0858227F"/>
    <w:rsid w:val="085A794B"/>
    <w:rsid w:val="089E0E96"/>
    <w:rsid w:val="08BE7CB6"/>
    <w:rsid w:val="08D65F4B"/>
    <w:rsid w:val="08D72CFC"/>
    <w:rsid w:val="09006B41"/>
    <w:rsid w:val="09272032"/>
    <w:rsid w:val="092D0DA0"/>
    <w:rsid w:val="093E0091"/>
    <w:rsid w:val="096F4D95"/>
    <w:rsid w:val="097053A7"/>
    <w:rsid w:val="09731170"/>
    <w:rsid w:val="098A005C"/>
    <w:rsid w:val="099F3C54"/>
    <w:rsid w:val="09A1734B"/>
    <w:rsid w:val="09AC7F67"/>
    <w:rsid w:val="09B90AFC"/>
    <w:rsid w:val="09BC698A"/>
    <w:rsid w:val="09D662AB"/>
    <w:rsid w:val="09D75426"/>
    <w:rsid w:val="09E55D95"/>
    <w:rsid w:val="09EE4D5A"/>
    <w:rsid w:val="0A330A9D"/>
    <w:rsid w:val="0A4211DE"/>
    <w:rsid w:val="0A474359"/>
    <w:rsid w:val="0A594448"/>
    <w:rsid w:val="0A7431C9"/>
    <w:rsid w:val="0ACA0AE6"/>
    <w:rsid w:val="0ACD76E7"/>
    <w:rsid w:val="0AE80CF1"/>
    <w:rsid w:val="0AEE0C79"/>
    <w:rsid w:val="0B0D77B0"/>
    <w:rsid w:val="0B336D36"/>
    <w:rsid w:val="0B3A04B3"/>
    <w:rsid w:val="0B4B7E79"/>
    <w:rsid w:val="0B4E601C"/>
    <w:rsid w:val="0B547817"/>
    <w:rsid w:val="0B5B6DBA"/>
    <w:rsid w:val="0B6622CE"/>
    <w:rsid w:val="0B8D2935"/>
    <w:rsid w:val="0B9115D3"/>
    <w:rsid w:val="0BA94BA0"/>
    <w:rsid w:val="0BAB6B6A"/>
    <w:rsid w:val="0BE56FF6"/>
    <w:rsid w:val="0C2E750D"/>
    <w:rsid w:val="0C8C4794"/>
    <w:rsid w:val="0C97317D"/>
    <w:rsid w:val="0C9F5C62"/>
    <w:rsid w:val="0CB101B0"/>
    <w:rsid w:val="0CD55F4D"/>
    <w:rsid w:val="0D024FA0"/>
    <w:rsid w:val="0D0753D1"/>
    <w:rsid w:val="0D24330B"/>
    <w:rsid w:val="0D3E0007"/>
    <w:rsid w:val="0D4827B8"/>
    <w:rsid w:val="0D71793F"/>
    <w:rsid w:val="0D8803E4"/>
    <w:rsid w:val="0D9936EB"/>
    <w:rsid w:val="0DA062E6"/>
    <w:rsid w:val="0DA1539B"/>
    <w:rsid w:val="0DAB4BFF"/>
    <w:rsid w:val="0DB5782C"/>
    <w:rsid w:val="0DC11B9E"/>
    <w:rsid w:val="0DC66F3D"/>
    <w:rsid w:val="0DCB34F3"/>
    <w:rsid w:val="0DD36F0F"/>
    <w:rsid w:val="0DDD75CE"/>
    <w:rsid w:val="0DE74216"/>
    <w:rsid w:val="0E0E7AB2"/>
    <w:rsid w:val="0E0F69A1"/>
    <w:rsid w:val="0E350A42"/>
    <w:rsid w:val="0E4532A6"/>
    <w:rsid w:val="0E5F6E06"/>
    <w:rsid w:val="0E673936"/>
    <w:rsid w:val="0E680D42"/>
    <w:rsid w:val="0E68551B"/>
    <w:rsid w:val="0E686875"/>
    <w:rsid w:val="0E707BF7"/>
    <w:rsid w:val="0E7B0A75"/>
    <w:rsid w:val="0EA93835"/>
    <w:rsid w:val="0EB13B2F"/>
    <w:rsid w:val="0EB42135"/>
    <w:rsid w:val="0EB70F20"/>
    <w:rsid w:val="0EDB61ED"/>
    <w:rsid w:val="0EE253D8"/>
    <w:rsid w:val="0EE37B71"/>
    <w:rsid w:val="0EF43583"/>
    <w:rsid w:val="0EF873D2"/>
    <w:rsid w:val="0F073315"/>
    <w:rsid w:val="0F1D7ED7"/>
    <w:rsid w:val="0F244A57"/>
    <w:rsid w:val="0F2814C7"/>
    <w:rsid w:val="0F2B55F6"/>
    <w:rsid w:val="0F466D20"/>
    <w:rsid w:val="0F6C3753"/>
    <w:rsid w:val="0F964D8C"/>
    <w:rsid w:val="0F975858"/>
    <w:rsid w:val="0F9A317D"/>
    <w:rsid w:val="0FA14AD4"/>
    <w:rsid w:val="0FA23888"/>
    <w:rsid w:val="0FBA585B"/>
    <w:rsid w:val="0FBC0D5E"/>
    <w:rsid w:val="0FDA69F6"/>
    <w:rsid w:val="0FE96616"/>
    <w:rsid w:val="0FF20120"/>
    <w:rsid w:val="0FF576DF"/>
    <w:rsid w:val="10067489"/>
    <w:rsid w:val="102201FD"/>
    <w:rsid w:val="102E0F81"/>
    <w:rsid w:val="102E1B18"/>
    <w:rsid w:val="103F1D98"/>
    <w:rsid w:val="10507CE0"/>
    <w:rsid w:val="105E0CDE"/>
    <w:rsid w:val="107F086D"/>
    <w:rsid w:val="108A14B4"/>
    <w:rsid w:val="10A63C70"/>
    <w:rsid w:val="10B06AF9"/>
    <w:rsid w:val="10D80401"/>
    <w:rsid w:val="10E01064"/>
    <w:rsid w:val="10EC17B7"/>
    <w:rsid w:val="10F13271"/>
    <w:rsid w:val="10F6742A"/>
    <w:rsid w:val="10FE598E"/>
    <w:rsid w:val="11080D80"/>
    <w:rsid w:val="110C6F27"/>
    <w:rsid w:val="11196DCE"/>
    <w:rsid w:val="1162100E"/>
    <w:rsid w:val="11845E93"/>
    <w:rsid w:val="11921FE3"/>
    <w:rsid w:val="11B60016"/>
    <w:rsid w:val="11DD7458"/>
    <w:rsid w:val="11DF4949"/>
    <w:rsid w:val="11FE4746"/>
    <w:rsid w:val="122431D2"/>
    <w:rsid w:val="122C624A"/>
    <w:rsid w:val="12317569"/>
    <w:rsid w:val="125B0A5D"/>
    <w:rsid w:val="12887C05"/>
    <w:rsid w:val="128E58B4"/>
    <w:rsid w:val="12A0411B"/>
    <w:rsid w:val="12AC568B"/>
    <w:rsid w:val="12BF5B0D"/>
    <w:rsid w:val="12E90D0E"/>
    <w:rsid w:val="12FA1DA3"/>
    <w:rsid w:val="13160D6D"/>
    <w:rsid w:val="131E2669"/>
    <w:rsid w:val="13242519"/>
    <w:rsid w:val="132F1E2E"/>
    <w:rsid w:val="132F6F6F"/>
    <w:rsid w:val="1331078F"/>
    <w:rsid w:val="1349263C"/>
    <w:rsid w:val="13561816"/>
    <w:rsid w:val="1356385F"/>
    <w:rsid w:val="136D548D"/>
    <w:rsid w:val="13775F92"/>
    <w:rsid w:val="13983E78"/>
    <w:rsid w:val="13A303B8"/>
    <w:rsid w:val="13A86EAB"/>
    <w:rsid w:val="13AE714A"/>
    <w:rsid w:val="13B769DD"/>
    <w:rsid w:val="13C034F7"/>
    <w:rsid w:val="13C73F1E"/>
    <w:rsid w:val="13DF7F89"/>
    <w:rsid w:val="13E23345"/>
    <w:rsid w:val="13E9022F"/>
    <w:rsid w:val="140F5189"/>
    <w:rsid w:val="14302302"/>
    <w:rsid w:val="143F42F3"/>
    <w:rsid w:val="14443798"/>
    <w:rsid w:val="144B046B"/>
    <w:rsid w:val="14517563"/>
    <w:rsid w:val="146203D1"/>
    <w:rsid w:val="14832432"/>
    <w:rsid w:val="14A32AD4"/>
    <w:rsid w:val="14B02AD7"/>
    <w:rsid w:val="14B46A8F"/>
    <w:rsid w:val="14CA2D1B"/>
    <w:rsid w:val="14CC4B3C"/>
    <w:rsid w:val="14D37478"/>
    <w:rsid w:val="14D97818"/>
    <w:rsid w:val="14E46C49"/>
    <w:rsid w:val="14EF5D19"/>
    <w:rsid w:val="14F46467"/>
    <w:rsid w:val="15157664"/>
    <w:rsid w:val="1522408C"/>
    <w:rsid w:val="15347631"/>
    <w:rsid w:val="155861F0"/>
    <w:rsid w:val="15632263"/>
    <w:rsid w:val="156E1C8F"/>
    <w:rsid w:val="159B43D0"/>
    <w:rsid w:val="15A605A4"/>
    <w:rsid w:val="15C41F6F"/>
    <w:rsid w:val="15C5035C"/>
    <w:rsid w:val="15F37240"/>
    <w:rsid w:val="1607423A"/>
    <w:rsid w:val="16157B8D"/>
    <w:rsid w:val="161C5CB7"/>
    <w:rsid w:val="162D0289"/>
    <w:rsid w:val="16377998"/>
    <w:rsid w:val="16394EC0"/>
    <w:rsid w:val="1676667C"/>
    <w:rsid w:val="16777CE6"/>
    <w:rsid w:val="167A7CA5"/>
    <w:rsid w:val="1680307B"/>
    <w:rsid w:val="169C13F7"/>
    <w:rsid w:val="16B3582A"/>
    <w:rsid w:val="16B90C56"/>
    <w:rsid w:val="16FC3AD2"/>
    <w:rsid w:val="17081227"/>
    <w:rsid w:val="17142A15"/>
    <w:rsid w:val="1725731E"/>
    <w:rsid w:val="17572B9C"/>
    <w:rsid w:val="176979A6"/>
    <w:rsid w:val="17BD2A82"/>
    <w:rsid w:val="17BD3DC8"/>
    <w:rsid w:val="17C27715"/>
    <w:rsid w:val="17DD115D"/>
    <w:rsid w:val="17FE0021"/>
    <w:rsid w:val="18041AC7"/>
    <w:rsid w:val="18047037"/>
    <w:rsid w:val="1810340F"/>
    <w:rsid w:val="18143491"/>
    <w:rsid w:val="183E2C65"/>
    <w:rsid w:val="189E637B"/>
    <w:rsid w:val="18D347C9"/>
    <w:rsid w:val="18DA370C"/>
    <w:rsid w:val="18E15AE0"/>
    <w:rsid w:val="18F0552D"/>
    <w:rsid w:val="19002914"/>
    <w:rsid w:val="19027EAF"/>
    <w:rsid w:val="191A3096"/>
    <w:rsid w:val="19346BD4"/>
    <w:rsid w:val="19483C4A"/>
    <w:rsid w:val="196367E6"/>
    <w:rsid w:val="19831126"/>
    <w:rsid w:val="198D3D62"/>
    <w:rsid w:val="19A00ADE"/>
    <w:rsid w:val="19B4547E"/>
    <w:rsid w:val="19C930E1"/>
    <w:rsid w:val="19EA2065"/>
    <w:rsid w:val="1A1447DC"/>
    <w:rsid w:val="1A1E58C0"/>
    <w:rsid w:val="1A204BC7"/>
    <w:rsid w:val="1A345F7C"/>
    <w:rsid w:val="1A413514"/>
    <w:rsid w:val="1A692698"/>
    <w:rsid w:val="1A6C20A0"/>
    <w:rsid w:val="1A6C52D7"/>
    <w:rsid w:val="1A777516"/>
    <w:rsid w:val="1A8B7005"/>
    <w:rsid w:val="1A963400"/>
    <w:rsid w:val="1AB53C4E"/>
    <w:rsid w:val="1AB617B7"/>
    <w:rsid w:val="1ADB4819"/>
    <w:rsid w:val="1AEC4532"/>
    <w:rsid w:val="1AF10A77"/>
    <w:rsid w:val="1B0604C0"/>
    <w:rsid w:val="1B0A53D7"/>
    <w:rsid w:val="1B1A1616"/>
    <w:rsid w:val="1B217891"/>
    <w:rsid w:val="1B46240B"/>
    <w:rsid w:val="1B491374"/>
    <w:rsid w:val="1B5002B8"/>
    <w:rsid w:val="1B7B3E34"/>
    <w:rsid w:val="1B823818"/>
    <w:rsid w:val="1B93466F"/>
    <w:rsid w:val="1B9B2BE5"/>
    <w:rsid w:val="1BB06997"/>
    <w:rsid w:val="1BB21D96"/>
    <w:rsid w:val="1BCD6688"/>
    <w:rsid w:val="1BE91FED"/>
    <w:rsid w:val="1BF9122C"/>
    <w:rsid w:val="1C212CA9"/>
    <w:rsid w:val="1C38319F"/>
    <w:rsid w:val="1C4032FE"/>
    <w:rsid w:val="1C4E611B"/>
    <w:rsid w:val="1C50159A"/>
    <w:rsid w:val="1C59115B"/>
    <w:rsid w:val="1C6B2FC5"/>
    <w:rsid w:val="1C7134B8"/>
    <w:rsid w:val="1C8D497B"/>
    <w:rsid w:val="1CA4563B"/>
    <w:rsid w:val="1CB9400D"/>
    <w:rsid w:val="1CCC4063"/>
    <w:rsid w:val="1CD80D7B"/>
    <w:rsid w:val="1CDA364E"/>
    <w:rsid w:val="1D4B1F5B"/>
    <w:rsid w:val="1D6A0065"/>
    <w:rsid w:val="1D7414B2"/>
    <w:rsid w:val="1D8611E5"/>
    <w:rsid w:val="1D862F93"/>
    <w:rsid w:val="1DA022A7"/>
    <w:rsid w:val="1DA653E3"/>
    <w:rsid w:val="1DBC36CB"/>
    <w:rsid w:val="1DBD465C"/>
    <w:rsid w:val="1DEB188A"/>
    <w:rsid w:val="1DF63C75"/>
    <w:rsid w:val="1DFF2E17"/>
    <w:rsid w:val="1E004446"/>
    <w:rsid w:val="1E043956"/>
    <w:rsid w:val="1E141ACA"/>
    <w:rsid w:val="1E1629C2"/>
    <w:rsid w:val="1E4E1D03"/>
    <w:rsid w:val="1E566E09"/>
    <w:rsid w:val="1E63672A"/>
    <w:rsid w:val="1E641EA2"/>
    <w:rsid w:val="1E686B6B"/>
    <w:rsid w:val="1E6B56D2"/>
    <w:rsid w:val="1E7D5D2F"/>
    <w:rsid w:val="1E856845"/>
    <w:rsid w:val="1EA266C0"/>
    <w:rsid w:val="1EAA0D55"/>
    <w:rsid w:val="1EB57722"/>
    <w:rsid w:val="1EB61656"/>
    <w:rsid w:val="1EB7337A"/>
    <w:rsid w:val="1EBB6C6C"/>
    <w:rsid w:val="1EBD0C36"/>
    <w:rsid w:val="1EC51899"/>
    <w:rsid w:val="1EE2069D"/>
    <w:rsid w:val="1EF276BC"/>
    <w:rsid w:val="1EFA7EE1"/>
    <w:rsid w:val="1F064C79"/>
    <w:rsid w:val="1F073C5F"/>
    <w:rsid w:val="1F2B6F2E"/>
    <w:rsid w:val="1F430A42"/>
    <w:rsid w:val="1F6115C2"/>
    <w:rsid w:val="1F636AD0"/>
    <w:rsid w:val="1F8070C8"/>
    <w:rsid w:val="1F822D28"/>
    <w:rsid w:val="1FB335F7"/>
    <w:rsid w:val="1FBA5176"/>
    <w:rsid w:val="1FC97167"/>
    <w:rsid w:val="1FE04BDC"/>
    <w:rsid w:val="201B64C7"/>
    <w:rsid w:val="201F2406"/>
    <w:rsid w:val="203171E6"/>
    <w:rsid w:val="20394FEA"/>
    <w:rsid w:val="2043117D"/>
    <w:rsid w:val="204F69D2"/>
    <w:rsid w:val="205521AB"/>
    <w:rsid w:val="207749E1"/>
    <w:rsid w:val="207F4762"/>
    <w:rsid w:val="207F650F"/>
    <w:rsid w:val="20843875"/>
    <w:rsid w:val="208A526A"/>
    <w:rsid w:val="20987072"/>
    <w:rsid w:val="209F6845"/>
    <w:rsid w:val="20A11139"/>
    <w:rsid w:val="20B41DB9"/>
    <w:rsid w:val="20B50DA4"/>
    <w:rsid w:val="20B83463"/>
    <w:rsid w:val="20BB4A3C"/>
    <w:rsid w:val="20C242E2"/>
    <w:rsid w:val="20D22EE3"/>
    <w:rsid w:val="20EF1320"/>
    <w:rsid w:val="20F85D62"/>
    <w:rsid w:val="210E0EEE"/>
    <w:rsid w:val="213F3B84"/>
    <w:rsid w:val="21536601"/>
    <w:rsid w:val="215C64E4"/>
    <w:rsid w:val="21934799"/>
    <w:rsid w:val="21947825"/>
    <w:rsid w:val="21B2348B"/>
    <w:rsid w:val="21EF5FF2"/>
    <w:rsid w:val="220B7F0B"/>
    <w:rsid w:val="222F1EDF"/>
    <w:rsid w:val="22530461"/>
    <w:rsid w:val="226655B9"/>
    <w:rsid w:val="226718D9"/>
    <w:rsid w:val="2272003C"/>
    <w:rsid w:val="22792726"/>
    <w:rsid w:val="22827E15"/>
    <w:rsid w:val="228B233C"/>
    <w:rsid w:val="229202A5"/>
    <w:rsid w:val="22995516"/>
    <w:rsid w:val="22F866E1"/>
    <w:rsid w:val="23140EEC"/>
    <w:rsid w:val="232808CE"/>
    <w:rsid w:val="2350557D"/>
    <w:rsid w:val="23571C3B"/>
    <w:rsid w:val="2361764F"/>
    <w:rsid w:val="23874E71"/>
    <w:rsid w:val="239D1C07"/>
    <w:rsid w:val="239F4DAE"/>
    <w:rsid w:val="23C62FBD"/>
    <w:rsid w:val="23D51059"/>
    <w:rsid w:val="23DD1433"/>
    <w:rsid w:val="23ED7304"/>
    <w:rsid w:val="240E24B8"/>
    <w:rsid w:val="2410786F"/>
    <w:rsid w:val="24175346"/>
    <w:rsid w:val="242877DE"/>
    <w:rsid w:val="244E7A1E"/>
    <w:rsid w:val="2452492F"/>
    <w:rsid w:val="2465769F"/>
    <w:rsid w:val="246F37D6"/>
    <w:rsid w:val="24747FE9"/>
    <w:rsid w:val="247E5533"/>
    <w:rsid w:val="2492046F"/>
    <w:rsid w:val="249C63DA"/>
    <w:rsid w:val="24BB57DC"/>
    <w:rsid w:val="24C85C3F"/>
    <w:rsid w:val="24D63ED7"/>
    <w:rsid w:val="24F46A34"/>
    <w:rsid w:val="24FA74C5"/>
    <w:rsid w:val="25062104"/>
    <w:rsid w:val="250775C9"/>
    <w:rsid w:val="251D73FB"/>
    <w:rsid w:val="25265DF9"/>
    <w:rsid w:val="2540611D"/>
    <w:rsid w:val="254B1C86"/>
    <w:rsid w:val="25900E53"/>
    <w:rsid w:val="25A2645D"/>
    <w:rsid w:val="25B73BA9"/>
    <w:rsid w:val="25DB3C35"/>
    <w:rsid w:val="25EC5E97"/>
    <w:rsid w:val="25F25669"/>
    <w:rsid w:val="25F47331"/>
    <w:rsid w:val="25F835C8"/>
    <w:rsid w:val="26000FFC"/>
    <w:rsid w:val="2607719D"/>
    <w:rsid w:val="26152DFC"/>
    <w:rsid w:val="26157D85"/>
    <w:rsid w:val="26387369"/>
    <w:rsid w:val="264C2EC3"/>
    <w:rsid w:val="2674607E"/>
    <w:rsid w:val="26834513"/>
    <w:rsid w:val="268501A7"/>
    <w:rsid w:val="268B1A7D"/>
    <w:rsid w:val="268C6849"/>
    <w:rsid w:val="26926505"/>
    <w:rsid w:val="26B4531F"/>
    <w:rsid w:val="26C52228"/>
    <w:rsid w:val="26C80024"/>
    <w:rsid w:val="26F37AC6"/>
    <w:rsid w:val="2709648F"/>
    <w:rsid w:val="271649AE"/>
    <w:rsid w:val="27192A1A"/>
    <w:rsid w:val="27247AA4"/>
    <w:rsid w:val="273371D3"/>
    <w:rsid w:val="27363334"/>
    <w:rsid w:val="27531BDA"/>
    <w:rsid w:val="275352E3"/>
    <w:rsid w:val="278301EA"/>
    <w:rsid w:val="278A297D"/>
    <w:rsid w:val="27901C55"/>
    <w:rsid w:val="27910FF2"/>
    <w:rsid w:val="279325FA"/>
    <w:rsid w:val="2798360B"/>
    <w:rsid w:val="279938C3"/>
    <w:rsid w:val="27B73209"/>
    <w:rsid w:val="27D77AE7"/>
    <w:rsid w:val="27EB370D"/>
    <w:rsid w:val="27F61438"/>
    <w:rsid w:val="27FA6A57"/>
    <w:rsid w:val="280B7BC3"/>
    <w:rsid w:val="280E0EF6"/>
    <w:rsid w:val="283F7913"/>
    <w:rsid w:val="28486AB3"/>
    <w:rsid w:val="284B3A38"/>
    <w:rsid w:val="284D6D1F"/>
    <w:rsid w:val="28531034"/>
    <w:rsid w:val="285E01C8"/>
    <w:rsid w:val="286B1703"/>
    <w:rsid w:val="286C4031"/>
    <w:rsid w:val="286E7813"/>
    <w:rsid w:val="287265EE"/>
    <w:rsid w:val="2885016A"/>
    <w:rsid w:val="28995F59"/>
    <w:rsid w:val="28A84548"/>
    <w:rsid w:val="28AB6E3A"/>
    <w:rsid w:val="28B40580"/>
    <w:rsid w:val="28D21862"/>
    <w:rsid w:val="28D2408A"/>
    <w:rsid w:val="28F9693A"/>
    <w:rsid w:val="29020403"/>
    <w:rsid w:val="2909272D"/>
    <w:rsid w:val="290E1D2E"/>
    <w:rsid w:val="290F02E0"/>
    <w:rsid w:val="29163811"/>
    <w:rsid w:val="292A6EC8"/>
    <w:rsid w:val="292F2A9F"/>
    <w:rsid w:val="29403FFA"/>
    <w:rsid w:val="29453CC8"/>
    <w:rsid w:val="2963072D"/>
    <w:rsid w:val="29677A1B"/>
    <w:rsid w:val="29712D49"/>
    <w:rsid w:val="2973261D"/>
    <w:rsid w:val="298D3A07"/>
    <w:rsid w:val="29954C89"/>
    <w:rsid w:val="29F37C02"/>
    <w:rsid w:val="2A005376"/>
    <w:rsid w:val="2A080B08"/>
    <w:rsid w:val="2A375D41"/>
    <w:rsid w:val="2A6A54D9"/>
    <w:rsid w:val="2A881ACC"/>
    <w:rsid w:val="2A994305"/>
    <w:rsid w:val="2AA109AC"/>
    <w:rsid w:val="2ACF7D27"/>
    <w:rsid w:val="2AE6153A"/>
    <w:rsid w:val="2AFE23BA"/>
    <w:rsid w:val="2B0032AF"/>
    <w:rsid w:val="2B6824BD"/>
    <w:rsid w:val="2B88197A"/>
    <w:rsid w:val="2B9351F9"/>
    <w:rsid w:val="2BAC2FDD"/>
    <w:rsid w:val="2BC92FB5"/>
    <w:rsid w:val="2BE51D2B"/>
    <w:rsid w:val="2BFC07F2"/>
    <w:rsid w:val="2C030E8A"/>
    <w:rsid w:val="2C23041B"/>
    <w:rsid w:val="2C2A6F85"/>
    <w:rsid w:val="2C413326"/>
    <w:rsid w:val="2C5C3441"/>
    <w:rsid w:val="2C6404F2"/>
    <w:rsid w:val="2C76528B"/>
    <w:rsid w:val="2C795EFA"/>
    <w:rsid w:val="2C835832"/>
    <w:rsid w:val="2C90004A"/>
    <w:rsid w:val="2C952E29"/>
    <w:rsid w:val="2CA83FD0"/>
    <w:rsid w:val="2CB53E6B"/>
    <w:rsid w:val="2CD535EF"/>
    <w:rsid w:val="2CD979CA"/>
    <w:rsid w:val="2CE33F5E"/>
    <w:rsid w:val="2CEC4B80"/>
    <w:rsid w:val="2CEC6B9E"/>
    <w:rsid w:val="2D465E11"/>
    <w:rsid w:val="2D4A460A"/>
    <w:rsid w:val="2D536E7A"/>
    <w:rsid w:val="2D70181A"/>
    <w:rsid w:val="2D7C30AE"/>
    <w:rsid w:val="2DB33930"/>
    <w:rsid w:val="2DB6793F"/>
    <w:rsid w:val="2DF02CA4"/>
    <w:rsid w:val="2DFA155E"/>
    <w:rsid w:val="2DFB32CD"/>
    <w:rsid w:val="2E007628"/>
    <w:rsid w:val="2E063012"/>
    <w:rsid w:val="2E0F48DF"/>
    <w:rsid w:val="2E1E2AA2"/>
    <w:rsid w:val="2E265FFF"/>
    <w:rsid w:val="2E377F5E"/>
    <w:rsid w:val="2E3C1148"/>
    <w:rsid w:val="2E7110F5"/>
    <w:rsid w:val="2E8D0030"/>
    <w:rsid w:val="2EB37C1D"/>
    <w:rsid w:val="2EBE30F6"/>
    <w:rsid w:val="2EC07D3E"/>
    <w:rsid w:val="2EFF232D"/>
    <w:rsid w:val="2F082835"/>
    <w:rsid w:val="2F177808"/>
    <w:rsid w:val="2F25282A"/>
    <w:rsid w:val="2F587D94"/>
    <w:rsid w:val="2F5C7FF7"/>
    <w:rsid w:val="2F5E5B1E"/>
    <w:rsid w:val="2F684937"/>
    <w:rsid w:val="2F776BDF"/>
    <w:rsid w:val="2F827A5E"/>
    <w:rsid w:val="2FA322D7"/>
    <w:rsid w:val="2FB248B0"/>
    <w:rsid w:val="2FB53A75"/>
    <w:rsid w:val="2FCD1F6D"/>
    <w:rsid w:val="2FDC6A42"/>
    <w:rsid w:val="2FE204FD"/>
    <w:rsid w:val="2FE34275"/>
    <w:rsid w:val="2FF244A1"/>
    <w:rsid w:val="300D27B6"/>
    <w:rsid w:val="302367F5"/>
    <w:rsid w:val="302E3742"/>
    <w:rsid w:val="30324007"/>
    <w:rsid w:val="303E7CF5"/>
    <w:rsid w:val="304F57C2"/>
    <w:rsid w:val="30656C1D"/>
    <w:rsid w:val="307B2717"/>
    <w:rsid w:val="30884FDE"/>
    <w:rsid w:val="30BD2517"/>
    <w:rsid w:val="30CA02AB"/>
    <w:rsid w:val="30D357A6"/>
    <w:rsid w:val="30E565A0"/>
    <w:rsid w:val="30EB4857"/>
    <w:rsid w:val="311D7312"/>
    <w:rsid w:val="312D5DBE"/>
    <w:rsid w:val="31305298"/>
    <w:rsid w:val="31306605"/>
    <w:rsid w:val="313363A5"/>
    <w:rsid w:val="31394969"/>
    <w:rsid w:val="31432C1B"/>
    <w:rsid w:val="315933BB"/>
    <w:rsid w:val="31824835"/>
    <w:rsid w:val="3185488B"/>
    <w:rsid w:val="31B8260C"/>
    <w:rsid w:val="31D433CA"/>
    <w:rsid w:val="31F11D76"/>
    <w:rsid w:val="31F343E9"/>
    <w:rsid w:val="321F2EB8"/>
    <w:rsid w:val="32260C66"/>
    <w:rsid w:val="32264B70"/>
    <w:rsid w:val="322C7EDF"/>
    <w:rsid w:val="32364B30"/>
    <w:rsid w:val="32666DBF"/>
    <w:rsid w:val="32743D5D"/>
    <w:rsid w:val="32771258"/>
    <w:rsid w:val="3278079C"/>
    <w:rsid w:val="328B0609"/>
    <w:rsid w:val="328E4700"/>
    <w:rsid w:val="32A62045"/>
    <w:rsid w:val="32E01580"/>
    <w:rsid w:val="32F9519F"/>
    <w:rsid w:val="331D6C5F"/>
    <w:rsid w:val="33616C57"/>
    <w:rsid w:val="336851BD"/>
    <w:rsid w:val="336A2CE3"/>
    <w:rsid w:val="338A5BF7"/>
    <w:rsid w:val="338C3D33"/>
    <w:rsid w:val="33913B6C"/>
    <w:rsid w:val="33B54AED"/>
    <w:rsid w:val="33C06DA7"/>
    <w:rsid w:val="33CF2B46"/>
    <w:rsid w:val="33DB2E25"/>
    <w:rsid w:val="33E74334"/>
    <w:rsid w:val="34075ACD"/>
    <w:rsid w:val="34106F11"/>
    <w:rsid w:val="34177192"/>
    <w:rsid w:val="344B7F9D"/>
    <w:rsid w:val="34653545"/>
    <w:rsid w:val="348376CF"/>
    <w:rsid w:val="34845513"/>
    <w:rsid w:val="349974E7"/>
    <w:rsid w:val="34A715BD"/>
    <w:rsid w:val="34B55F89"/>
    <w:rsid w:val="34C36335"/>
    <w:rsid w:val="34C42847"/>
    <w:rsid w:val="34CB6477"/>
    <w:rsid w:val="34D02A41"/>
    <w:rsid w:val="34E24A8D"/>
    <w:rsid w:val="34E56493"/>
    <w:rsid w:val="34E754D7"/>
    <w:rsid w:val="34EB0CD0"/>
    <w:rsid w:val="34FC1B12"/>
    <w:rsid w:val="35026D85"/>
    <w:rsid w:val="35112B4A"/>
    <w:rsid w:val="351E6E35"/>
    <w:rsid w:val="35425726"/>
    <w:rsid w:val="358374A1"/>
    <w:rsid w:val="35A95619"/>
    <w:rsid w:val="35B720DF"/>
    <w:rsid w:val="35ED3757"/>
    <w:rsid w:val="35F8489E"/>
    <w:rsid w:val="35FF348B"/>
    <w:rsid w:val="36001B90"/>
    <w:rsid w:val="360336D4"/>
    <w:rsid w:val="363063BF"/>
    <w:rsid w:val="36356EAC"/>
    <w:rsid w:val="36661856"/>
    <w:rsid w:val="367C701A"/>
    <w:rsid w:val="368242BC"/>
    <w:rsid w:val="36A744C9"/>
    <w:rsid w:val="36BA5F52"/>
    <w:rsid w:val="36E72410"/>
    <w:rsid w:val="36F23C0E"/>
    <w:rsid w:val="3715277B"/>
    <w:rsid w:val="3723313C"/>
    <w:rsid w:val="374E3303"/>
    <w:rsid w:val="375B17C5"/>
    <w:rsid w:val="375F68D7"/>
    <w:rsid w:val="3767758F"/>
    <w:rsid w:val="3771771F"/>
    <w:rsid w:val="377E5277"/>
    <w:rsid w:val="377F5950"/>
    <w:rsid w:val="37823111"/>
    <w:rsid w:val="37A106AA"/>
    <w:rsid w:val="37B26A07"/>
    <w:rsid w:val="37B565B2"/>
    <w:rsid w:val="37C4673A"/>
    <w:rsid w:val="37D01583"/>
    <w:rsid w:val="37D22F9F"/>
    <w:rsid w:val="37F665FF"/>
    <w:rsid w:val="37F75AC9"/>
    <w:rsid w:val="38203D22"/>
    <w:rsid w:val="38284F1B"/>
    <w:rsid w:val="384676BF"/>
    <w:rsid w:val="384B0C09"/>
    <w:rsid w:val="385879D2"/>
    <w:rsid w:val="3863145A"/>
    <w:rsid w:val="38683569"/>
    <w:rsid w:val="387F24A1"/>
    <w:rsid w:val="3881462B"/>
    <w:rsid w:val="38980FE6"/>
    <w:rsid w:val="38AE19A5"/>
    <w:rsid w:val="38BE13DB"/>
    <w:rsid w:val="38C46E91"/>
    <w:rsid w:val="39010E11"/>
    <w:rsid w:val="390E4110"/>
    <w:rsid w:val="390E63B9"/>
    <w:rsid w:val="39253876"/>
    <w:rsid w:val="393F251C"/>
    <w:rsid w:val="393F7EC5"/>
    <w:rsid w:val="39456083"/>
    <w:rsid w:val="395712EB"/>
    <w:rsid w:val="395D42B4"/>
    <w:rsid w:val="39754C6C"/>
    <w:rsid w:val="39992D8E"/>
    <w:rsid w:val="399B6AA3"/>
    <w:rsid w:val="39A43E9E"/>
    <w:rsid w:val="39A700C1"/>
    <w:rsid w:val="39AE31FE"/>
    <w:rsid w:val="39E42618"/>
    <w:rsid w:val="39ED69FA"/>
    <w:rsid w:val="3A044C71"/>
    <w:rsid w:val="3A1208C1"/>
    <w:rsid w:val="3A170D7D"/>
    <w:rsid w:val="3A30455A"/>
    <w:rsid w:val="3A487A68"/>
    <w:rsid w:val="3A4A561C"/>
    <w:rsid w:val="3A6230F7"/>
    <w:rsid w:val="3A661D2A"/>
    <w:rsid w:val="3A7B0C30"/>
    <w:rsid w:val="3A8B253D"/>
    <w:rsid w:val="3A8E7BED"/>
    <w:rsid w:val="3AD13648"/>
    <w:rsid w:val="3AD24D52"/>
    <w:rsid w:val="3AE13040"/>
    <w:rsid w:val="3AEC2F3B"/>
    <w:rsid w:val="3AF203F6"/>
    <w:rsid w:val="3AFE500C"/>
    <w:rsid w:val="3B011F11"/>
    <w:rsid w:val="3B22622E"/>
    <w:rsid w:val="3B2628A9"/>
    <w:rsid w:val="3B375D4A"/>
    <w:rsid w:val="3B392C34"/>
    <w:rsid w:val="3B3C5F03"/>
    <w:rsid w:val="3B4E7845"/>
    <w:rsid w:val="3B4F775C"/>
    <w:rsid w:val="3B530799"/>
    <w:rsid w:val="3B561FD9"/>
    <w:rsid w:val="3B7B485E"/>
    <w:rsid w:val="3B821C5A"/>
    <w:rsid w:val="3B9D198D"/>
    <w:rsid w:val="3BA5557E"/>
    <w:rsid w:val="3BA65DEE"/>
    <w:rsid w:val="3BB9547E"/>
    <w:rsid w:val="3BE23366"/>
    <w:rsid w:val="3BEE647B"/>
    <w:rsid w:val="3BF17272"/>
    <w:rsid w:val="3C0417FB"/>
    <w:rsid w:val="3C097EF0"/>
    <w:rsid w:val="3C0B261B"/>
    <w:rsid w:val="3C372C79"/>
    <w:rsid w:val="3C3E35B9"/>
    <w:rsid w:val="3C664263"/>
    <w:rsid w:val="3C7852C6"/>
    <w:rsid w:val="3C8D3764"/>
    <w:rsid w:val="3CA26B86"/>
    <w:rsid w:val="3CAD762D"/>
    <w:rsid w:val="3CB21257"/>
    <w:rsid w:val="3CBD7067"/>
    <w:rsid w:val="3CCE6B14"/>
    <w:rsid w:val="3CEA6B01"/>
    <w:rsid w:val="3CF272AF"/>
    <w:rsid w:val="3D007123"/>
    <w:rsid w:val="3D0B2EF4"/>
    <w:rsid w:val="3D40752D"/>
    <w:rsid w:val="3D7232E4"/>
    <w:rsid w:val="3D7B61D1"/>
    <w:rsid w:val="3D7D1F70"/>
    <w:rsid w:val="3D801355"/>
    <w:rsid w:val="3D924F47"/>
    <w:rsid w:val="3D9A41C5"/>
    <w:rsid w:val="3DBD6105"/>
    <w:rsid w:val="3DD60F75"/>
    <w:rsid w:val="3DEA1C68"/>
    <w:rsid w:val="3DF8713D"/>
    <w:rsid w:val="3DF876BB"/>
    <w:rsid w:val="3DFD3B43"/>
    <w:rsid w:val="3E1B6821"/>
    <w:rsid w:val="3E334A2F"/>
    <w:rsid w:val="3E491747"/>
    <w:rsid w:val="3E5B60E3"/>
    <w:rsid w:val="3E7A2248"/>
    <w:rsid w:val="3E802790"/>
    <w:rsid w:val="3E862761"/>
    <w:rsid w:val="3E8B2FC1"/>
    <w:rsid w:val="3E963F49"/>
    <w:rsid w:val="3E9D4846"/>
    <w:rsid w:val="3EB05C6A"/>
    <w:rsid w:val="3EB6743A"/>
    <w:rsid w:val="3ECE7483"/>
    <w:rsid w:val="3EDF6309"/>
    <w:rsid w:val="3EF604D7"/>
    <w:rsid w:val="3F1345E3"/>
    <w:rsid w:val="3F1633F4"/>
    <w:rsid w:val="3F253F62"/>
    <w:rsid w:val="3F294ACA"/>
    <w:rsid w:val="3F357796"/>
    <w:rsid w:val="3F3E3CE8"/>
    <w:rsid w:val="3F424B14"/>
    <w:rsid w:val="3F473ED8"/>
    <w:rsid w:val="3F6E3CB2"/>
    <w:rsid w:val="3F760B20"/>
    <w:rsid w:val="3F783CDA"/>
    <w:rsid w:val="3F960F9D"/>
    <w:rsid w:val="3FA103CF"/>
    <w:rsid w:val="3FA216B4"/>
    <w:rsid w:val="3FA54146"/>
    <w:rsid w:val="3FB96C6E"/>
    <w:rsid w:val="3FBA6DA0"/>
    <w:rsid w:val="3FFA03CE"/>
    <w:rsid w:val="3FFE0F9B"/>
    <w:rsid w:val="4010632A"/>
    <w:rsid w:val="40175FA1"/>
    <w:rsid w:val="40354679"/>
    <w:rsid w:val="403B73BE"/>
    <w:rsid w:val="407A02DD"/>
    <w:rsid w:val="40822248"/>
    <w:rsid w:val="40822729"/>
    <w:rsid w:val="408E4D9B"/>
    <w:rsid w:val="40953162"/>
    <w:rsid w:val="40B414F2"/>
    <w:rsid w:val="40E72962"/>
    <w:rsid w:val="40EA5CF7"/>
    <w:rsid w:val="40F0234E"/>
    <w:rsid w:val="40F46CAF"/>
    <w:rsid w:val="40FC5196"/>
    <w:rsid w:val="41263FC1"/>
    <w:rsid w:val="412E090F"/>
    <w:rsid w:val="41306914"/>
    <w:rsid w:val="413B181B"/>
    <w:rsid w:val="415B0608"/>
    <w:rsid w:val="415E148E"/>
    <w:rsid w:val="416770E5"/>
    <w:rsid w:val="417C49F6"/>
    <w:rsid w:val="41822C66"/>
    <w:rsid w:val="419E4A46"/>
    <w:rsid w:val="41A84C6F"/>
    <w:rsid w:val="41CF64C3"/>
    <w:rsid w:val="41D42DC6"/>
    <w:rsid w:val="41EC2B2A"/>
    <w:rsid w:val="41F610A8"/>
    <w:rsid w:val="41FD2F74"/>
    <w:rsid w:val="421C0F3D"/>
    <w:rsid w:val="422303EF"/>
    <w:rsid w:val="4262257B"/>
    <w:rsid w:val="426C44C3"/>
    <w:rsid w:val="426E0DB4"/>
    <w:rsid w:val="42862F6A"/>
    <w:rsid w:val="42A220D7"/>
    <w:rsid w:val="42A31D6D"/>
    <w:rsid w:val="42C7371B"/>
    <w:rsid w:val="42D0402B"/>
    <w:rsid w:val="430165B8"/>
    <w:rsid w:val="434D24BA"/>
    <w:rsid w:val="43686181"/>
    <w:rsid w:val="438A7AD3"/>
    <w:rsid w:val="439E0780"/>
    <w:rsid w:val="439F63CD"/>
    <w:rsid w:val="43B45922"/>
    <w:rsid w:val="43D1290A"/>
    <w:rsid w:val="43ED1A80"/>
    <w:rsid w:val="43F52A15"/>
    <w:rsid w:val="441445A5"/>
    <w:rsid w:val="441647C1"/>
    <w:rsid w:val="4426196C"/>
    <w:rsid w:val="44451961"/>
    <w:rsid w:val="446A1401"/>
    <w:rsid w:val="446A418C"/>
    <w:rsid w:val="449C4CC6"/>
    <w:rsid w:val="44AB57B7"/>
    <w:rsid w:val="44AE415E"/>
    <w:rsid w:val="44C17642"/>
    <w:rsid w:val="44C531E1"/>
    <w:rsid w:val="44CB1108"/>
    <w:rsid w:val="44CF07D6"/>
    <w:rsid w:val="44D24738"/>
    <w:rsid w:val="450B59A8"/>
    <w:rsid w:val="453E6F8C"/>
    <w:rsid w:val="455235D7"/>
    <w:rsid w:val="455B3B45"/>
    <w:rsid w:val="45674ACD"/>
    <w:rsid w:val="45796DB6"/>
    <w:rsid w:val="457A0299"/>
    <w:rsid w:val="457B2B2E"/>
    <w:rsid w:val="45BF5C8D"/>
    <w:rsid w:val="45CB152C"/>
    <w:rsid w:val="45D65BE0"/>
    <w:rsid w:val="45E87A6E"/>
    <w:rsid w:val="46003033"/>
    <w:rsid w:val="46084564"/>
    <w:rsid w:val="461D3BE5"/>
    <w:rsid w:val="462103E3"/>
    <w:rsid w:val="46234537"/>
    <w:rsid w:val="46417839"/>
    <w:rsid w:val="465758BB"/>
    <w:rsid w:val="4662350B"/>
    <w:rsid w:val="46665A96"/>
    <w:rsid w:val="46690138"/>
    <w:rsid w:val="467F3837"/>
    <w:rsid w:val="4683443C"/>
    <w:rsid w:val="468B0579"/>
    <w:rsid w:val="46912C8B"/>
    <w:rsid w:val="46B502C1"/>
    <w:rsid w:val="46BA1F39"/>
    <w:rsid w:val="46C661AA"/>
    <w:rsid w:val="46D75BCF"/>
    <w:rsid w:val="46E42C87"/>
    <w:rsid w:val="46E56A5F"/>
    <w:rsid w:val="46EB7984"/>
    <w:rsid w:val="46F16D9F"/>
    <w:rsid w:val="470D2FE4"/>
    <w:rsid w:val="471922DE"/>
    <w:rsid w:val="47455024"/>
    <w:rsid w:val="475B77EB"/>
    <w:rsid w:val="478C5FCA"/>
    <w:rsid w:val="47C87B80"/>
    <w:rsid w:val="47E67D8E"/>
    <w:rsid w:val="47E81FD1"/>
    <w:rsid w:val="47ED24C8"/>
    <w:rsid w:val="480D3F42"/>
    <w:rsid w:val="480F4E7E"/>
    <w:rsid w:val="48230046"/>
    <w:rsid w:val="482D0E47"/>
    <w:rsid w:val="483733B6"/>
    <w:rsid w:val="48627FD5"/>
    <w:rsid w:val="487B6B77"/>
    <w:rsid w:val="48825F81"/>
    <w:rsid w:val="48830C0D"/>
    <w:rsid w:val="4883142A"/>
    <w:rsid w:val="488B6D72"/>
    <w:rsid w:val="489F20AC"/>
    <w:rsid w:val="48AB50B7"/>
    <w:rsid w:val="48AD44C4"/>
    <w:rsid w:val="48C15198"/>
    <w:rsid w:val="48C74D77"/>
    <w:rsid w:val="48CE7418"/>
    <w:rsid w:val="48DA5DBD"/>
    <w:rsid w:val="49151246"/>
    <w:rsid w:val="491B1607"/>
    <w:rsid w:val="4922747B"/>
    <w:rsid w:val="49465201"/>
    <w:rsid w:val="49484B80"/>
    <w:rsid w:val="4961203A"/>
    <w:rsid w:val="49790EAE"/>
    <w:rsid w:val="49805C22"/>
    <w:rsid w:val="498470C5"/>
    <w:rsid w:val="498B70B7"/>
    <w:rsid w:val="499F5A72"/>
    <w:rsid w:val="49AF4D84"/>
    <w:rsid w:val="49B432C5"/>
    <w:rsid w:val="49CB1BAA"/>
    <w:rsid w:val="49D04661"/>
    <w:rsid w:val="49D20441"/>
    <w:rsid w:val="49DF21AC"/>
    <w:rsid w:val="49E53D6F"/>
    <w:rsid w:val="49F446A6"/>
    <w:rsid w:val="4A102887"/>
    <w:rsid w:val="4A18679F"/>
    <w:rsid w:val="4A197060"/>
    <w:rsid w:val="4A3634C7"/>
    <w:rsid w:val="4A6766A0"/>
    <w:rsid w:val="4A7933B4"/>
    <w:rsid w:val="4A7B2D08"/>
    <w:rsid w:val="4A83494B"/>
    <w:rsid w:val="4A843AD5"/>
    <w:rsid w:val="4A871F75"/>
    <w:rsid w:val="4AE178D7"/>
    <w:rsid w:val="4AE57855"/>
    <w:rsid w:val="4B0215FB"/>
    <w:rsid w:val="4B195FE7"/>
    <w:rsid w:val="4B6B6E2B"/>
    <w:rsid w:val="4BDF09F8"/>
    <w:rsid w:val="4BE25B8D"/>
    <w:rsid w:val="4BE935F5"/>
    <w:rsid w:val="4C243D45"/>
    <w:rsid w:val="4C4719BC"/>
    <w:rsid w:val="4C484FC2"/>
    <w:rsid w:val="4C4E2B8B"/>
    <w:rsid w:val="4C7E128E"/>
    <w:rsid w:val="4CAC2CB0"/>
    <w:rsid w:val="4CDA1A6B"/>
    <w:rsid w:val="4CFD68CF"/>
    <w:rsid w:val="4D1B5D90"/>
    <w:rsid w:val="4D4067ED"/>
    <w:rsid w:val="4D44421B"/>
    <w:rsid w:val="4D962A43"/>
    <w:rsid w:val="4DA31884"/>
    <w:rsid w:val="4DDA223F"/>
    <w:rsid w:val="4DF0398D"/>
    <w:rsid w:val="4DF60D64"/>
    <w:rsid w:val="4E2D18B5"/>
    <w:rsid w:val="4E2E5285"/>
    <w:rsid w:val="4E305B24"/>
    <w:rsid w:val="4E5E2A1D"/>
    <w:rsid w:val="4E8527DF"/>
    <w:rsid w:val="4E8E738F"/>
    <w:rsid w:val="4E9D1D67"/>
    <w:rsid w:val="4E9E163B"/>
    <w:rsid w:val="4EA77CFF"/>
    <w:rsid w:val="4EB700CB"/>
    <w:rsid w:val="4EBD2E1B"/>
    <w:rsid w:val="4ED9366C"/>
    <w:rsid w:val="4F0C1569"/>
    <w:rsid w:val="4F3D5DF4"/>
    <w:rsid w:val="4F4C087D"/>
    <w:rsid w:val="4F6841D5"/>
    <w:rsid w:val="4F8B6139"/>
    <w:rsid w:val="4F8C6490"/>
    <w:rsid w:val="4FBD38D4"/>
    <w:rsid w:val="4FCA4635"/>
    <w:rsid w:val="4FDA6112"/>
    <w:rsid w:val="4FE83829"/>
    <w:rsid w:val="50016325"/>
    <w:rsid w:val="50037265"/>
    <w:rsid w:val="501A4183"/>
    <w:rsid w:val="503378A4"/>
    <w:rsid w:val="5056063E"/>
    <w:rsid w:val="5089062D"/>
    <w:rsid w:val="50B2693C"/>
    <w:rsid w:val="50B75092"/>
    <w:rsid w:val="50BD761D"/>
    <w:rsid w:val="50CA5AE6"/>
    <w:rsid w:val="50DB3513"/>
    <w:rsid w:val="50E627CF"/>
    <w:rsid w:val="50E84DEF"/>
    <w:rsid w:val="50EE296F"/>
    <w:rsid w:val="51064A9D"/>
    <w:rsid w:val="510E6A59"/>
    <w:rsid w:val="511F3A9E"/>
    <w:rsid w:val="51224A8E"/>
    <w:rsid w:val="512272B5"/>
    <w:rsid w:val="513F7105"/>
    <w:rsid w:val="513F799A"/>
    <w:rsid w:val="514A1439"/>
    <w:rsid w:val="5155600C"/>
    <w:rsid w:val="51630B32"/>
    <w:rsid w:val="51735001"/>
    <w:rsid w:val="517410D3"/>
    <w:rsid w:val="51792CBB"/>
    <w:rsid w:val="517A0094"/>
    <w:rsid w:val="51857E26"/>
    <w:rsid w:val="51940677"/>
    <w:rsid w:val="51C25640"/>
    <w:rsid w:val="51C8247F"/>
    <w:rsid w:val="51E36417"/>
    <w:rsid w:val="52231A75"/>
    <w:rsid w:val="522E0F28"/>
    <w:rsid w:val="52393827"/>
    <w:rsid w:val="52464727"/>
    <w:rsid w:val="524E537D"/>
    <w:rsid w:val="5251446A"/>
    <w:rsid w:val="52554706"/>
    <w:rsid w:val="52AC1DB3"/>
    <w:rsid w:val="52AD009F"/>
    <w:rsid w:val="52B67559"/>
    <w:rsid w:val="52B95414"/>
    <w:rsid w:val="52C658FB"/>
    <w:rsid w:val="52D82B62"/>
    <w:rsid w:val="52DF615E"/>
    <w:rsid w:val="52E04137"/>
    <w:rsid w:val="52F60BC6"/>
    <w:rsid w:val="53117759"/>
    <w:rsid w:val="531719BC"/>
    <w:rsid w:val="531B1FA6"/>
    <w:rsid w:val="534374CD"/>
    <w:rsid w:val="53474AEE"/>
    <w:rsid w:val="534E0D7F"/>
    <w:rsid w:val="536D3589"/>
    <w:rsid w:val="536F6BAF"/>
    <w:rsid w:val="5385101B"/>
    <w:rsid w:val="538E1256"/>
    <w:rsid w:val="539A61B8"/>
    <w:rsid w:val="53A12F96"/>
    <w:rsid w:val="53A723B3"/>
    <w:rsid w:val="53B609D8"/>
    <w:rsid w:val="53B65679"/>
    <w:rsid w:val="53BF0089"/>
    <w:rsid w:val="53C81568"/>
    <w:rsid w:val="53F00B8B"/>
    <w:rsid w:val="540E434B"/>
    <w:rsid w:val="540F4527"/>
    <w:rsid w:val="5425031B"/>
    <w:rsid w:val="542B44E4"/>
    <w:rsid w:val="54304988"/>
    <w:rsid w:val="545B00D6"/>
    <w:rsid w:val="54703A7A"/>
    <w:rsid w:val="54A61B6E"/>
    <w:rsid w:val="54C0664B"/>
    <w:rsid w:val="54C4758E"/>
    <w:rsid w:val="54C75FA6"/>
    <w:rsid w:val="54D654D1"/>
    <w:rsid w:val="54F70BA6"/>
    <w:rsid w:val="54F8548D"/>
    <w:rsid w:val="54FA3EB3"/>
    <w:rsid w:val="55164621"/>
    <w:rsid w:val="55241393"/>
    <w:rsid w:val="55455D8C"/>
    <w:rsid w:val="555F6D9E"/>
    <w:rsid w:val="55664BAE"/>
    <w:rsid w:val="55753B6A"/>
    <w:rsid w:val="55A10B0C"/>
    <w:rsid w:val="55A35789"/>
    <w:rsid w:val="55C53951"/>
    <w:rsid w:val="55D64350"/>
    <w:rsid w:val="55E22755"/>
    <w:rsid w:val="56326B06"/>
    <w:rsid w:val="56331CC6"/>
    <w:rsid w:val="564A3DE9"/>
    <w:rsid w:val="564E438D"/>
    <w:rsid w:val="565811D3"/>
    <w:rsid w:val="5659237F"/>
    <w:rsid w:val="56622E5A"/>
    <w:rsid w:val="56646DA2"/>
    <w:rsid w:val="56682C5A"/>
    <w:rsid w:val="566F288A"/>
    <w:rsid w:val="568774F1"/>
    <w:rsid w:val="56BC6B02"/>
    <w:rsid w:val="56E11ADD"/>
    <w:rsid w:val="56F059B2"/>
    <w:rsid w:val="571903F8"/>
    <w:rsid w:val="572B2A41"/>
    <w:rsid w:val="572F3796"/>
    <w:rsid w:val="5748483A"/>
    <w:rsid w:val="574B0502"/>
    <w:rsid w:val="574F43DF"/>
    <w:rsid w:val="57583FF9"/>
    <w:rsid w:val="57805D82"/>
    <w:rsid w:val="57821531"/>
    <w:rsid w:val="579E6507"/>
    <w:rsid w:val="57A203EE"/>
    <w:rsid w:val="57BA03C5"/>
    <w:rsid w:val="57CA4FDB"/>
    <w:rsid w:val="57D0303B"/>
    <w:rsid w:val="57E35859"/>
    <w:rsid w:val="57F340F8"/>
    <w:rsid w:val="58067EF1"/>
    <w:rsid w:val="5817300F"/>
    <w:rsid w:val="58296419"/>
    <w:rsid w:val="58315236"/>
    <w:rsid w:val="584A2DFD"/>
    <w:rsid w:val="584F474D"/>
    <w:rsid w:val="58550FBC"/>
    <w:rsid w:val="5859626F"/>
    <w:rsid w:val="585A280D"/>
    <w:rsid w:val="585C0985"/>
    <w:rsid w:val="586A4D6E"/>
    <w:rsid w:val="5887504C"/>
    <w:rsid w:val="58A50EE9"/>
    <w:rsid w:val="58AA3909"/>
    <w:rsid w:val="58B22DC4"/>
    <w:rsid w:val="58C40B68"/>
    <w:rsid w:val="58D74DDE"/>
    <w:rsid w:val="58DB6CD4"/>
    <w:rsid w:val="58E857F3"/>
    <w:rsid w:val="590A27D6"/>
    <w:rsid w:val="591303CD"/>
    <w:rsid w:val="591F76AE"/>
    <w:rsid w:val="593258FD"/>
    <w:rsid w:val="593517F6"/>
    <w:rsid w:val="59450924"/>
    <w:rsid w:val="59570D64"/>
    <w:rsid w:val="59611BE3"/>
    <w:rsid w:val="59624E7B"/>
    <w:rsid w:val="59771749"/>
    <w:rsid w:val="597E5A3E"/>
    <w:rsid w:val="59814FCE"/>
    <w:rsid w:val="598216AD"/>
    <w:rsid w:val="59835FFD"/>
    <w:rsid w:val="5990042F"/>
    <w:rsid w:val="599A349F"/>
    <w:rsid w:val="59BD061E"/>
    <w:rsid w:val="59C357D7"/>
    <w:rsid w:val="59DF0D71"/>
    <w:rsid w:val="5A1E3E69"/>
    <w:rsid w:val="5A2165DB"/>
    <w:rsid w:val="5A3F654D"/>
    <w:rsid w:val="5A5447A7"/>
    <w:rsid w:val="5A667E90"/>
    <w:rsid w:val="5A73778B"/>
    <w:rsid w:val="5A737E20"/>
    <w:rsid w:val="5A9D2736"/>
    <w:rsid w:val="5AA1498D"/>
    <w:rsid w:val="5AA1673B"/>
    <w:rsid w:val="5AB741B0"/>
    <w:rsid w:val="5AD9394C"/>
    <w:rsid w:val="5AE14D89"/>
    <w:rsid w:val="5B3340FA"/>
    <w:rsid w:val="5B7514E4"/>
    <w:rsid w:val="5B9C665E"/>
    <w:rsid w:val="5BC0424E"/>
    <w:rsid w:val="5BDE31BA"/>
    <w:rsid w:val="5C0056E3"/>
    <w:rsid w:val="5C007491"/>
    <w:rsid w:val="5C101EC9"/>
    <w:rsid w:val="5C6F4617"/>
    <w:rsid w:val="5C71225E"/>
    <w:rsid w:val="5C766189"/>
    <w:rsid w:val="5C7A693C"/>
    <w:rsid w:val="5C7B08D0"/>
    <w:rsid w:val="5C860F4F"/>
    <w:rsid w:val="5C8D7EF7"/>
    <w:rsid w:val="5C910A31"/>
    <w:rsid w:val="5CA471A4"/>
    <w:rsid w:val="5CA6258E"/>
    <w:rsid w:val="5CC91F79"/>
    <w:rsid w:val="5CCA14C8"/>
    <w:rsid w:val="5CD512A6"/>
    <w:rsid w:val="5CD621D4"/>
    <w:rsid w:val="5CEC51D4"/>
    <w:rsid w:val="5CF15745"/>
    <w:rsid w:val="5D15141A"/>
    <w:rsid w:val="5D3970FE"/>
    <w:rsid w:val="5D483A2B"/>
    <w:rsid w:val="5D4B6E32"/>
    <w:rsid w:val="5D667504"/>
    <w:rsid w:val="5D705AC3"/>
    <w:rsid w:val="5D8410F1"/>
    <w:rsid w:val="5DA1583B"/>
    <w:rsid w:val="5DAA1AB9"/>
    <w:rsid w:val="5DC44F64"/>
    <w:rsid w:val="5DDB6408"/>
    <w:rsid w:val="5DFB460D"/>
    <w:rsid w:val="5DFD4613"/>
    <w:rsid w:val="5E2F671E"/>
    <w:rsid w:val="5E3B39DE"/>
    <w:rsid w:val="5E5B7E95"/>
    <w:rsid w:val="5E6229E0"/>
    <w:rsid w:val="5E660A9A"/>
    <w:rsid w:val="5E8819C0"/>
    <w:rsid w:val="5E961869"/>
    <w:rsid w:val="5EA93863"/>
    <w:rsid w:val="5EB246B7"/>
    <w:rsid w:val="5EB427B5"/>
    <w:rsid w:val="5EB63925"/>
    <w:rsid w:val="5EC24ED2"/>
    <w:rsid w:val="5ECC4572"/>
    <w:rsid w:val="5ECF75EF"/>
    <w:rsid w:val="5EDA046D"/>
    <w:rsid w:val="5EE570D6"/>
    <w:rsid w:val="5EFF7ED4"/>
    <w:rsid w:val="5F037C1C"/>
    <w:rsid w:val="5F1917F3"/>
    <w:rsid w:val="5F2018C1"/>
    <w:rsid w:val="5F296EF5"/>
    <w:rsid w:val="5F383076"/>
    <w:rsid w:val="5F521D57"/>
    <w:rsid w:val="5F697A43"/>
    <w:rsid w:val="5F8F54D4"/>
    <w:rsid w:val="5F9F5213"/>
    <w:rsid w:val="5FA016B7"/>
    <w:rsid w:val="5FAB49C0"/>
    <w:rsid w:val="5FBE596D"/>
    <w:rsid w:val="5FF84D4A"/>
    <w:rsid w:val="5FF92C99"/>
    <w:rsid w:val="5FFB68ED"/>
    <w:rsid w:val="601464AD"/>
    <w:rsid w:val="6017772E"/>
    <w:rsid w:val="602D06DA"/>
    <w:rsid w:val="602D090F"/>
    <w:rsid w:val="602E38B0"/>
    <w:rsid w:val="603A1091"/>
    <w:rsid w:val="605E0C2A"/>
    <w:rsid w:val="6064638C"/>
    <w:rsid w:val="60782708"/>
    <w:rsid w:val="60A77F31"/>
    <w:rsid w:val="60CD5577"/>
    <w:rsid w:val="60D61108"/>
    <w:rsid w:val="60D81297"/>
    <w:rsid w:val="60DF371E"/>
    <w:rsid w:val="60E3232E"/>
    <w:rsid w:val="60E37357"/>
    <w:rsid w:val="612B4FB0"/>
    <w:rsid w:val="615819A3"/>
    <w:rsid w:val="61665E0A"/>
    <w:rsid w:val="616B1851"/>
    <w:rsid w:val="616B7AA3"/>
    <w:rsid w:val="619758A9"/>
    <w:rsid w:val="61984F11"/>
    <w:rsid w:val="61A7248C"/>
    <w:rsid w:val="61B009D1"/>
    <w:rsid w:val="61B52ACC"/>
    <w:rsid w:val="61E34C31"/>
    <w:rsid w:val="61F331D7"/>
    <w:rsid w:val="623A0982"/>
    <w:rsid w:val="624719E0"/>
    <w:rsid w:val="624F2F20"/>
    <w:rsid w:val="62507649"/>
    <w:rsid w:val="625D6BB8"/>
    <w:rsid w:val="6260512D"/>
    <w:rsid w:val="627D7A8D"/>
    <w:rsid w:val="629E17B2"/>
    <w:rsid w:val="62A4473C"/>
    <w:rsid w:val="62C24CCF"/>
    <w:rsid w:val="62D75B4D"/>
    <w:rsid w:val="62F07D61"/>
    <w:rsid w:val="63114E07"/>
    <w:rsid w:val="63292486"/>
    <w:rsid w:val="632E6C44"/>
    <w:rsid w:val="633F51A6"/>
    <w:rsid w:val="6348499B"/>
    <w:rsid w:val="635F7193"/>
    <w:rsid w:val="636B232C"/>
    <w:rsid w:val="636C2E46"/>
    <w:rsid w:val="637628BB"/>
    <w:rsid w:val="637A3DFF"/>
    <w:rsid w:val="637A7670"/>
    <w:rsid w:val="63830E50"/>
    <w:rsid w:val="6388493C"/>
    <w:rsid w:val="63931D5D"/>
    <w:rsid w:val="63C37C63"/>
    <w:rsid w:val="63F20007"/>
    <w:rsid w:val="64032214"/>
    <w:rsid w:val="640527DE"/>
    <w:rsid w:val="640863D8"/>
    <w:rsid w:val="640A102C"/>
    <w:rsid w:val="643D4406"/>
    <w:rsid w:val="64540CC2"/>
    <w:rsid w:val="64690037"/>
    <w:rsid w:val="646940BD"/>
    <w:rsid w:val="64735E58"/>
    <w:rsid w:val="648669A1"/>
    <w:rsid w:val="6487778D"/>
    <w:rsid w:val="64A278A9"/>
    <w:rsid w:val="64BB3947"/>
    <w:rsid w:val="64DE2339"/>
    <w:rsid w:val="64F66F38"/>
    <w:rsid w:val="653C6AF0"/>
    <w:rsid w:val="65456C72"/>
    <w:rsid w:val="65502752"/>
    <w:rsid w:val="65575CDF"/>
    <w:rsid w:val="655C5B9D"/>
    <w:rsid w:val="656E5DB3"/>
    <w:rsid w:val="658878E4"/>
    <w:rsid w:val="658E2DFD"/>
    <w:rsid w:val="65964ABA"/>
    <w:rsid w:val="65A6554D"/>
    <w:rsid w:val="65DA6B77"/>
    <w:rsid w:val="65F272AE"/>
    <w:rsid w:val="65F7340E"/>
    <w:rsid w:val="66036048"/>
    <w:rsid w:val="660A654B"/>
    <w:rsid w:val="660D2ED6"/>
    <w:rsid w:val="66130A5F"/>
    <w:rsid w:val="66237BE4"/>
    <w:rsid w:val="66353439"/>
    <w:rsid w:val="663A36BF"/>
    <w:rsid w:val="66743D71"/>
    <w:rsid w:val="66810989"/>
    <w:rsid w:val="669B59E7"/>
    <w:rsid w:val="66B4528E"/>
    <w:rsid w:val="67063414"/>
    <w:rsid w:val="67090D70"/>
    <w:rsid w:val="671343F1"/>
    <w:rsid w:val="671E598E"/>
    <w:rsid w:val="671F6AA4"/>
    <w:rsid w:val="67235885"/>
    <w:rsid w:val="672F50CE"/>
    <w:rsid w:val="673B1CC5"/>
    <w:rsid w:val="676B60B5"/>
    <w:rsid w:val="67780C00"/>
    <w:rsid w:val="678E0472"/>
    <w:rsid w:val="67994324"/>
    <w:rsid w:val="679D54F1"/>
    <w:rsid w:val="67BE1E4E"/>
    <w:rsid w:val="67CA4DF7"/>
    <w:rsid w:val="67F26434"/>
    <w:rsid w:val="67F60DFC"/>
    <w:rsid w:val="681C1DC2"/>
    <w:rsid w:val="682D61F5"/>
    <w:rsid w:val="6850391A"/>
    <w:rsid w:val="6861654E"/>
    <w:rsid w:val="68623D98"/>
    <w:rsid w:val="68653B75"/>
    <w:rsid w:val="68710386"/>
    <w:rsid w:val="687C2595"/>
    <w:rsid w:val="68BF0103"/>
    <w:rsid w:val="68C55418"/>
    <w:rsid w:val="68CC1A4D"/>
    <w:rsid w:val="68CC1FFD"/>
    <w:rsid w:val="68EA606B"/>
    <w:rsid w:val="68F44821"/>
    <w:rsid w:val="68F84991"/>
    <w:rsid w:val="68FA22E8"/>
    <w:rsid w:val="6903095F"/>
    <w:rsid w:val="69104359"/>
    <w:rsid w:val="694826F4"/>
    <w:rsid w:val="695527C9"/>
    <w:rsid w:val="696377B4"/>
    <w:rsid w:val="697D4817"/>
    <w:rsid w:val="698257CF"/>
    <w:rsid w:val="698D1E1C"/>
    <w:rsid w:val="698D27E1"/>
    <w:rsid w:val="698F62F8"/>
    <w:rsid w:val="699C68A6"/>
    <w:rsid w:val="69B838B3"/>
    <w:rsid w:val="69BF1B7D"/>
    <w:rsid w:val="69C773BC"/>
    <w:rsid w:val="69F739BE"/>
    <w:rsid w:val="69FB04DB"/>
    <w:rsid w:val="69FC398E"/>
    <w:rsid w:val="6A187312"/>
    <w:rsid w:val="6A211A26"/>
    <w:rsid w:val="6A2124C5"/>
    <w:rsid w:val="6A220F1A"/>
    <w:rsid w:val="6A2564FA"/>
    <w:rsid w:val="6A32519B"/>
    <w:rsid w:val="6A4469CB"/>
    <w:rsid w:val="6A537326"/>
    <w:rsid w:val="6A7F636D"/>
    <w:rsid w:val="6AD54EF0"/>
    <w:rsid w:val="6ADA17F5"/>
    <w:rsid w:val="6B197213"/>
    <w:rsid w:val="6B262257"/>
    <w:rsid w:val="6B2D401B"/>
    <w:rsid w:val="6B5646EA"/>
    <w:rsid w:val="6B686544"/>
    <w:rsid w:val="6B771125"/>
    <w:rsid w:val="6BAE5658"/>
    <w:rsid w:val="6BBB58D5"/>
    <w:rsid w:val="6BCB406A"/>
    <w:rsid w:val="6C0233D3"/>
    <w:rsid w:val="6C046B2A"/>
    <w:rsid w:val="6C1D16B8"/>
    <w:rsid w:val="6C305B70"/>
    <w:rsid w:val="6C5567D5"/>
    <w:rsid w:val="6C612F73"/>
    <w:rsid w:val="6C641928"/>
    <w:rsid w:val="6C7C6837"/>
    <w:rsid w:val="6C8254E2"/>
    <w:rsid w:val="6C867EA1"/>
    <w:rsid w:val="6C875BB5"/>
    <w:rsid w:val="6C974B7C"/>
    <w:rsid w:val="6C9D6941"/>
    <w:rsid w:val="6CCB4DBF"/>
    <w:rsid w:val="6CCE7F9D"/>
    <w:rsid w:val="6CDD0F7C"/>
    <w:rsid w:val="6CE4695B"/>
    <w:rsid w:val="6D074F91"/>
    <w:rsid w:val="6D0E25EF"/>
    <w:rsid w:val="6D14188E"/>
    <w:rsid w:val="6D643DFF"/>
    <w:rsid w:val="6D862C22"/>
    <w:rsid w:val="6DA5433C"/>
    <w:rsid w:val="6DB74B0F"/>
    <w:rsid w:val="6DBA0EBD"/>
    <w:rsid w:val="6DC0799D"/>
    <w:rsid w:val="6DDD2321"/>
    <w:rsid w:val="6E163A47"/>
    <w:rsid w:val="6E404345"/>
    <w:rsid w:val="6E5F07A0"/>
    <w:rsid w:val="6E6D6A35"/>
    <w:rsid w:val="6E740E0F"/>
    <w:rsid w:val="6E7A7A9D"/>
    <w:rsid w:val="6E8B4955"/>
    <w:rsid w:val="6EB64A32"/>
    <w:rsid w:val="6EC01E02"/>
    <w:rsid w:val="6ED91FFA"/>
    <w:rsid w:val="6EE32C0E"/>
    <w:rsid w:val="6EE749D7"/>
    <w:rsid w:val="6EEF7CDF"/>
    <w:rsid w:val="6EFB0B17"/>
    <w:rsid w:val="6F0E1615"/>
    <w:rsid w:val="6F1C6901"/>
    <w:rsid w:val="6F20011E"/>
    <w:rsid w:val="6F3C490B"/>
    <w:rsid w:val="6F4158DC"/>
    <w:rsid w:val="6F60676D"/>
    <w:rsid w:val="6F606EA4"/>
    <w:rsid w:val="6F6D3232"/>
    <w:rsid w:val="6F812184"/>
    <w:rsid w:val="6FB05091"/>
    <w:rsid w:val="6FBB2BF0"/>
    <w:rsid w:val="6FF44FCD"/>
    <w:rsid w:val="70111815"/>
    <w:rsid w:val="70240806"/>
    <w:rsid w:val="70274A0A"/>
    <w:rsid w:val="704D50B7"/>
    <w:rsid w:val="70514C59"/>
    <w:rsid w:val="7064228D"/>
    <w:rsid w:val="707468BB"/>
    <w:rsid w:val="707A340F"/>
    <w:rsid w:val="709043C6"/>
    <w:rsid w:val="7099044B"/>
    <w:rsid w:val="70A408DB"/>
    <w:rsid w:val="70C10D17"/>
    <w:rsid w:val="70C77D6B"/>
    <w:rsid w:val="70CA13C3"/>
    <w:rsid w:val="70D7164F"/>
    <w:rsid w:val="70E10D25"/>
    <w:rsid w:val="70F46326"/>
    <w:rsid w:val="71251EAB"/>
    <w:rsid w:val="712D64E9"/>
    <w:rsid w:val="71324139"/>
    <w:rsid w:val="713B7859"/>
    <w:rsid w:val="715E4F2E"/>
    <w:rsid w:val="71805729"/>
    <w:rsid w:val="71AE2EDE"/>
    <w:rsid w:val="71B02B45"/>
    <w:rsid w:val="71CD63C5"/>
    <w:rsid w:val="720A4EA2"/>
    <w:rsid w:val="720F297F"/>
    <w:rsid w:val="72406E13"/>
    <w:rsid w:val="72491B09"/>
    <w:rsid w:val="726063F0"/>
    <w:rsid w:val="726200F2"/>
    <w:rsid w:val="7263414A"/>
    <w:rsid w:val="72812F31"/>
    <w:rsid w:val="72837EEF"/>
    <w:rsid w:val="729C3F60"/>
    <w:rsid w:val="72C214F6"/>
    <w:rsid w:val="72CF60B9"/>
    <w:rsid w:val="72D00747"/>
    <w:rsid w:val="72D14259"/>
    <w:rsid w:val="72F378F8"/>
    <w:rsid w:val="73131D48"/>
    <w:rsid w:val="733878D2"/>
    <w:rsid w:val="73495B83"/>
    <w:rsid w:val="734B5699"/>
    <w:rsid w:val="7356160C"/>
    <w:rsid w:val="73666139"/>
    <w:rsid w:val="73830C7C"/>
    <w:rsid w:val="73920485"/>
    <w:rsid w:val="73DB218B"/>
    <w:rsid w:val="73E334C8"/>
    <w:rsid w:val="73EB1762"/>
    <w:rsid w:val="73F73FE4"/>
    <w:rsid w:val="74143FCA"/>
    <w:rsid w:val="741E09A4"/>
    <w:rsid w:val="742147F9"/>
    <w:rsid w:val="74274314"/>
    <w:rsid w:val="74461E78"/>
    <w:rsid w:val="74573194"/>
    <w:rsid w:val="74730950"/>
    <w:rsid w:val="74745F38"/>
    <w:rsid w:val="7483772C"/>
    <w:rsid w:val="748918A9"/>
    <w:rsid w:val="74C96B62"/>
    <w:rsid w:val="74CE1CB0"/>
    <w:rsid w:val="74DF0134"/>
    <w:rsid w:val="751402F5"/>
    <w:rsid w:val="75151161"/>
    <w:rsid w:val="75194C26"/>
    <w:rsid w:val="7525273D"/>
    <w:rsid w:val="752E4C17"/>
    <w:rsid w:val="755D72B0"/>
    <w:rsid w:val="755E3C13"/>
    <w:rsid w:val="7582790C"/>
    <w:rsid w:val="75843376"/>
    <w:rsid w:val="75902EB9"/>
    <w:rsid w:val="75C116C2"/>
    <w:rsid w:val="75CA78FA"/>
    <w:rsid w:val="762A4421"/>
    <w:rsid w:val="762C1090"/>
    <w:rsid w:val="763D7808"/>
    <w:rsid w:val="76500BBB"/>
    <w:rsid w:val="765E79FD"/>
    <w:rsid w:val="76883120"/>
    <w:rsid w:val="76963783"/>
    <w:rsid w:val="7706242A"/>
    <w:rsid w:val="7719504D"/>
    <w:rsid w:val="77336515"/>
    <w:rsid w:val="774024D3"/>
    <w:rsid w:val="77427AE6"/>
    <w:rsid w:val="77443441"/>
    <w:rsid w:val="7745562C"/>
    <w:rsid w:val="775C510E"/>
    <w:rsid w:val="775D1479"/>
    <w:rsid w:val="77624C89"/>
    <w:rsid w:val="77705496"/>
    <w:rsid w:val="777C666B"/>
    <w:rsid w:val="77892265"/>
    <w:rsid w:val="77B77F39"/>
    <w:rsid w:val="77C960E3"/>
    <w:rsid w:val="77DD3E95"/>
    <w:rsid w:val="780B6BF1"/>
    <w:rsid w:val="781B04EE"/>
    <w:rsid w:val="78341A4E"/>
    <w:rsid w:val="78436839"/>
    <w:rsid w:val="78793335"/>
    <w:rsid w:val="787C4F46"/>
    <w:rsid w:val="78862913"/>
    <w:rsid w:val="78915E86"/>
    <w:rsid w:val="78A820F8"/>
    <w:rsid w:val="78AD3BCE"/>
    <w:rsid w:val="78B9139F"/>
    <w:rsid w:val="791A5BDE"/>
    <w:rsid w:val="79517126"/>
    <w:rsid w:val="796E7171"/>
    <w:rsid w:val="797650DA"/>
    <w:rsid w:val="797B5BDA"/>
    <w:rsid w:val="79957AD6"/>
    <w:rsid w:val="79D07C49"/>
    <w:rsid w:val="79FC3536"/>
    <w:rsid w:val="7A0F0131"/>
    <w:rsid w:val="7A1268B5"/>
    <w:rsid w:val="7A1B310E"/>
    <w:rsid w:val="7A2465E9"/>
    <w:rsid w:val="7A280A41"/>
    <w:rsid w:val="7A360141"/>
    <w:rsid w:val="7A4024A0"/>
    <w:rsid w:val="7A46638D"/>
    <w:rsid w:val="7A505630"/>
    <w:rsid w:val="7A660A22"/>
    <w:rsid w:val="7AAB388F"/>
    <w:rsid w:val="7AC02F5D"/>
    <w:rsid w:val="7AC57DCC"/>
    <w:rsid w:val="7ACF6A42"/>
    <w:rsid w:val="7ADC11B3"/>
    <w:rsid w:val="7AF542EE"/>
    <w:rsid w:val="7AFE3D7E"/>
    <w:rsid w:val="7B2935E6"/>
    <w:rsid w:val="7B35042F"/>
    <w:rsid w:val="7B3E6EE5"/>
    <w:rsid w:val="7B4B5E55"/>
    <w:rsid w:val="7B547823"/>
    <w:rsid w:val="7B794128"/>
    <w:rsid w:val="7B9D6653"/>
    <w:rsid w:val="7BB06386"/>
    <w:rsid w:val="7BC260B9"/>
    <w:rsid w:val="7BC6441E"/>
    <w:rsid w:val="7BCE2BAB"/>
    <w:rsid w:val="7BD52575"/>
    <w:rsid w:val="7BEE1DFE"/>
    <w:rsid w:val="7C1167C1"/>
    <w:rsid w:val="7C1456CD"/>
    <w:rsid w:val="7C1C3A1B"/>
    <w:rsid w:val="7C276F98"/>
    <w:rsid w:val="7C2E28DA"/>
    <w:rsid w:val="7C2F7F12"/>
    <w:rsid w:val="7C3E02C3"/>
    <w:rsid w:val="7C4A5926"/>
    <w:rsid w:val="7C5B1A3D"/>
    <w:rsid w:val="7C690C53"/>
    <w:rsid w:val="7C6E6D45"/>
    <w:rsid w:val="7C9945F1"/>
    <w:rsid w:val="7C9C1B89"/>
    <w:rsid w:val="7CD81654"/>
    <w:rsid w:val="7D167B79"/>
    <w:rsid w:val="7D262200"/>
    <w:rsid w:val="7D505928"/>
    <w:rsid w:val="7D522364"/>
    <w:rsid w:val="7D893333"/>
    <w:rsid w:val="7D9074D5"/>
    <w:rsid w:val="7D9309C4"/>
    <w:rsid w:val="7D937014"/>
    <w:rsid w:val="7DC20ABD"/>
    <w:rsid w:val="7DCA69BD"/>
    <w:rsid w:val="7DCD1790"/>
    <w:rsid w:val="7E0F401C"/>
    <w:rsid w:val="7E186CB2"/>
    <w:rsid w:val="7E187D75"/>
    <w:rsid w:val="7E295BC7"/>
    <w:rsid w:val="7E2E7A36"/>
    <w:rsid w:val="7E32369A"/>
    <w:rsid w:val="7E362383"/>
    <w:rsid w:val="7E3970C0"/>
    <w:rsid w:val="7E3C7308"/>
    <w:rsid w:val="7E507B6C"/>
    <w:rsid w:val="7E572E84"/>
    <w:rsid w:val="7E90567A"/>
    <w:rsid w:val="7EA1645A"/>
    <w:rsid w:val="7EB47B30"/>
    <w:rsid w:val="7ECD4B5B"/>
    <w:rsid w:val="7EE8640D"/>
    <w:rsid w:val="7F08297D"/>
    <w:rsid w:val="7F0C57FF"/>
    <w:rsid w:val="7F1A2313"/>
    <w:rsid w:val="7F2869A1"/>
    <w:rsid w:val="7F890931"/>
    <w:rsid w:val="7F893C4C"/>
    <w:rsid w:val="7F9D4E73"/>
    <w:rsid w:val="7FAE52D2"/>
    <w:rsid w:val="7FB5625E"/>
    <w:rsid w:val="7FBF5306"/>
    <w:rsid w:val="7FC01EF9"/>
    <w:rsid w:val="7FCA378E"/>
    <w:rsid w:val="7FCE4AAE"/>
    <w:rsid w:val="7FDA4334"/>
    <w:rsid w:val="7FE00FC3"/>
    <w:rsid w:val="7FEB0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hint="eastAsia" w:ascii="等线" w:hAnsi="等线" w:eastAsia="等线"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eastAsia="宋体"/>
      <w:b/>
      <w:bCs/>
      <w:kern w:val="44"/>
      <w:sz w:val="44"/>
      <w:szCs w:val="44"/>
    </w:rPr>
  </w:style>
  <w:style w:type="paragraph" w:styleId="2">
    <w:name w:val="heading 2"/>
    <w:basedOn w:val="1"/>
    <w:next w:val="1"/>
    <w:qFormat/>
    <w:uiPriority w:val="0"/>
    <w:pPr>
      <w:keepNext/>
      <w:keepLines/>
      <w:spacing w:before="260" w:after="260" w:line="413" w:lineRule="auto"/>
      <w:outlineLvl w:val="1"/>
    </w:pPr>
    <w:rPr>
      <w:rFonts w:ascii="Arial" w:hAnsi="Arial" w:eastAsia="黑体"/>
      <w:b/>
      <w:kern w:val="44"/>
      <w:sz w:val="28"/>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List Number 2"/>
    <w:basedOn w:val="1"/>
    <w:qFormat/>
    <w:uiPriority w:val="0"/>
    <w:pPr>
      <w:numPr>
        <w:ilvl w:val="0"/>
        <w:numId w:val="1"/>
      </w:numPr>
    </w:pPr>
  </w:style>
  <w:style w:type="paragraph" w:styleId="7">
    <w:name w:val="Normal Indent"/>
    <w:basedOn w:val="1"/>
    <w:next w:val="8"/>
    <w:qFormat/>
    <w:uiPriority w:val="0"/>
    <w:pPr>
      <w:spacing w:line="460" w:lineRule="exact"/>
      <w:ind w:firstLine="420"/>
      <w:jc w:val="left"/>
    </w:pPr>
    <w:rPr>
      <w:rFonts w:ascii="Calibri" w:hAnsi="Calibri" w:eastAsia="宋体"/>
      <w:spacing w:val="10"/>
      <w:kern w:val="24"/>
      <w:sz w:val="24"/>
    </w:rPr>
  </w:style>
  <w:style w:type="paragraph" w:styleId="8">
    <w:name w:val="Body Text Indent"/>
    <w:basedOn w:val="1"/>
    <w:next w:val="1"/>
    <w:qFormat/>
    <w:uiPriority w:val="0"/>
    <w:pPr>
      <w:spacing w:line="480" w:lineRule="exact"/>
      <w:ind w:firstLine="480" w:firstLineChars="200"/>
    </w:pPr>
    <w:rPr>
      <w:rFonts w:ascii="宋体" w:hAnsi="宋体" w:eastAsia="仿宋_GB2312"/>
      <w:sz w:val="24"/>
    </w:rPr>
  </w:style>
  <w:style w:type="paragraph" w:styleId="9">
    <w:name w:val="Body Text"/>
    <w:basedOn w:val="1"/>
    <w:next w:val="10"/>
    <w:qFormat/>
    <w:uiPriority w:val="0"/>
    <w:pPr>
      <w:spacing w:after="120"/>
    </w:pPr>
  </w:style>
  <w:style w:type="paragraph" w:customStyle="1" w:styleId="10">
    <w:name w:val="Default"/>
    <w:next w:val="11"/>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2">
    <w:name w:val="Plain Text"/>
    <w:basedOn w:val="1"/>
    <w:next w:val="1"/>
    <w:qFormat/>
    <w:uiPriority w:val="0"/>
    <w:rPr>
      <w:rFonts w:ascii="宋体" w:hAnsi="Courier New" w:eastAsia="宋体"/>
    </w:rPr>
  </w:style>
  <w:style w:type="paragraph" w:styleId="13">
    <w:name w:val="Date"/>
    <w:basedOn w:val="1"/>
    <w:next w:val="1"/>
    <w:qFormat/>
    <w:uiPriority w:val="0"/>
    <w:pPr>
      <w:ind w:left="2500" w:leftChars="2500"/>
    </w:pPr>
    <w:rPr>
      <w:rFonts w:ascii="宋体" w:hAnsi="宋体"/>
      <w:sz w:val="24"/>
    </w:rPr>
  </w:style>
  <w:style w:type="paragraph" w:styleId="14">
    <w:name w:val="Body Text Indent 2"/>
    <w:next w:val="15"/>
    <w:qFormat/>
    <w:uiPriority w:val="0"/>
    <w:pPr>
      <w:widowControl w:val="0"/>
      <w:ind w:firstLine="560" w:firstLineChars="200"/>
      <w:jc w:val="both"/>
    </w:pPr>
    <w:rPr>
      <w:rFonts w:ascii="Calibri" w:hAnsi="Calibri" w:eastAsia="宋体" w:cs="Times New Roman"/>
      <w:kern w:val="2"/>
      <w:sz w:val="28"/>
      <w:szCs w:val="24"/>
      <w:lang w:val="en-US" w:eastAsia="zh-CN" w:bidi="ar-SA"/>
    </w:rPr>
  </w:style>
  <w:style w:type="paragraph" w:styleId="15">
    <w:name w:val="toc 1"/>
    <w:basedOn w:val="1"/>
    <w:next w:val="1"/>
    <w:qFormat/>
    <w:uiPriority w:val="0"/>
    <w:rPr>
      <w:rFonts w:ascii="Times New Roman" w:hAnsi="Times New Roman" w:eastAsia="仿宋_GB2312"/>
      <w:sz w:val="24"/>
    </w:rPr>
  </w:style>
  <w:style w:type="paragraph" w:styleId="16">
    <w:name w:val="footer"/>
    <w:basedOn w:val="1"/>
    <w:qFormat/>
    <w:uiPriority w:val="0"/>
    <w:pPr>
      <w:tabs>
        <w:tab w:val="center" w:pos="4153"/>
        <w:tab w:val="right" w:pos="8306"/>
      </w:tabs>
      <w:snapToGrid w:val="0"/>
      <w:jc w:val="left"/>
    </w:pPr>
    <w:rPr>
      <w:sz w:val="18"/>
    </w:rPr>
  </w:style>
  <w:style w:type="paragraph" w:styleId="17">
    <w:name w:val="envelope return"/>
    <w:basedOn w:val="1"/>
    <w:qFormat/>
    <w:uiPriority w:val="0"/>
    <w:pPr>
      <w:snapToGrid w:val="0"/>
    </w:pPr>
    <w:rPr>
      <w:rFonts w:ascii="Arial" w:hAnsi="Arial"/>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9">
    <w:name w:val="List"/>
    <w:basedOn w:val="1"/>
    <w:qFormat/>
    <w:uiPriority w:val="0"/>
    <w:pPr>
      <w:ind w:left="200" w:hanging="200" w:hangingChars="200"/>
    </w:pPr>
    <w:rPr>
      <w:sz w:val="28"/>
    </w:rPr>
  </w:style>
  <w:style w:type="paragraph" w:styleId="20">
    <w:name w:val="toc 6"/>
    <w:basedOn w:val="1"/>
    <w:next w:val="1"/>
    <w:unhideWhenUsed/>
    <w:qFormat/>
    <w:uiPriority w:val="39"/>
    <w:pPr>
      <w:ind w:left="2100" w:leftChars="1000"/>
    </w:pPr>
    <w:rPr>
      <w:rFonts w:ascii="Calibri" w:hAnsi="Calibri"/>
      <w:szCs w:val="22"/>
    </w:rPr>
  </w:style>
  <w:style w:type="paragraph" w:styleId="21">
    <w:name w:val="Body Text Indent 3"/>
    <w:basedOn w:val="1"/>
    <w:qFormat/>
    <w:uiPriority w:val="0"/>
    <w:pPr>
      <w:snapToGrid w:val="0"/>
      <w:ind w:firstLine="480" w:firstLineChars="200"/>
      <w:jc w:val="left"/>
    </w:pPr>
    <w:rPr>
      <w:rFonts w:ascii="仿宋_GB2312" w:hAnsi="宋体" w:eastAsia="仿宋_GB2312"/>
      <w:color w:val="000000"/>
      <w:sz w:val="24"/>
      <w:szCs w:val="24"/>
    </w:rPr>
  </w:style>
  <w:style w:type="paragraph" w:styleId="22">
    <w:name w:val="Body Text 2"/>
    <w:basedOn w:val="1"/>
    <w:link w:val="56"/>
    <w:qFormat/>
    <w:uiPriority w:val="0"/>
    <w:pPr>
      <w:spacing w:after="120" w:line="480" w:lineRule="auto"/>
    </w:p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4">
    <w:name w:val="Body Text First Indent"/>
    <w:basedOn w:val="9"/>
    <w:next w:val="1"/>
    <w:qFormat/>
    <w:uiPriority w:val="0"/>
    <w:pPr>
      <w:ind w:firstLine="420" w:firstLineChars="100"/>
    </w:pPr>
    <w:rPr>
      <w:rFonts w:ascii="Times New Roman" w:hAnsi="Times New Roman" w:eastAsia="宋体"/>
      <w:szCs w:val="24"/>
    </w:rPr>
  </w:style>
  <w:style w:type="paragraph" w:styleId="25">
    <w:name w:val="Body Text First Indent 2"/>
    <w:basedOn w:val="8"/>
    <w:next w:val="26"/>
    <w:qFormat/>
    <w:uiPriority w:val="0"/>
    <w:pPr>
      <w:autoSpaceDE w:val="0"/>
      <w:autoSpaceDN w:val="0"/>
      <w:adjustRightInd w:val="0"/>
      <w:spacing w:after="120" w:line="240" w:lineRule="auto"/>
      <w:ind w:left="420" w:leftChars="200" w:firstLine="420"/>
      <w:textAlignment w:val="baseline"/>
    </w:pPr>
    <w:rPr>
      <w:rFonts w:ascii="Times New Roman" w:hAnsi="Times New Roman" w:eastAsia="宋体"/>
      <w:kern w:val="0"/>
      <w:sz w:val="28"/>
    </w:rPr>
  </w:style>
  <w:style w:type="paragraph" w:customStyle="1" w:styleId="26">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28">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30">
    <w:name w:val="Strong"/>
    <w:basedOn w:val="29"/>
    <w:qFormat/>
    <w:uiPriority w:val="0"/>
    <w:rPr>
      <w:b/>
    </w:rPr>
  </w:style>
  <w:style w:type="character" w:styleId="31">
    <w:name w:val="FollowedHyperlink"/>
    <w:basedOn w:val="29"/>
    <w:qFormat/>
    <w:uiPriority w:val="0"/>
    <w:rPr>
      <w:color w:val="800080"/>
      <w:u w:val="single"/>
    </w:rPr>
  </w:style>
  <w:style w:type="character" w:styleId="32">
    <w:name w:val="Hyperlink"/>
    <w:basedOn w:val="29"/>
    <w:qFormat/>
    <w:uiPriority w:val="0"/>
    <w:rPr>
      <w:color w:val="0000FF"/>
      <w:u w:val="single"/>
    </w:rPr>
  </w:style>
  <w:style w:type="paragraph" w:customStyle="1" w:styleId="33">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34">
    <w:name w:val="章正文"/>
    <w:qFormat/>
    <w:locked/>
    <w:uiPriority w:val="0"/>
    <w:pPr>
      <w:widowControl w:val="0"/>
      <w:spacing w:beforeLines="50" w:after="120" w:line="300" w:lineRule="auto"/>
      <w:ind w:firstLine="480"/>
      <w:jc w:val="both"/>
    </w:pPr>
    <w:rPr>
      <w:rFonts w:ascii="Helvetica" w:hAnsi="Helvetica" w:eastAsia="宋体" w:cs="Times New Roman"/>
      <w:sz w:val="21"/>
      <w:szCs w:val="24"/>
      <w:lang w:val="en-US" w:eastAsia="zh-CN" w:bidi="ar-SA"/>
    </w:rPr>
  </w:style>
  <w:style w:type="paragraph" w:customStyle="1" w:styleId="35">
    <w:name w:val="[Normal]"/>
    <w:qFormat/>
    <w:uiPriority w:val="0"/>
    <w:rPr>
      <w:rFonts w:ascii="宋体" w:hAnsi="宋体" w:eastAsia="宋体" w:cs="Times New Roman"/>
      <w:sz w:val="24"/>
      <w:szCs w:val="22"/>
      <w:lang w:val="zh-CN" w:eastAsia="zh-CN" w:bidi="ar-SA"/>
    </w:rPr>
  </w:style>
  <w:style w:type="paragraph" w:customStyle="1" w:styleId="36">
    <w:name w:val="纯文本1"/>
    <w:basedOn w:val="37"/>
    <w:qFormat/>
    <w:uiPriority w:val="0"/>
    <w:pPr>
      <w:snapToGrid w:val="0"/>
      <w:jc w:val="left"/>
    </w:pPr>
    <w:rPr>
      <w:rFonts w:ascii="Century Gothic" w:hAnsi="楷体_GB2312" w:eastAsia="Century Gothic"/>
    </w:rPr>
  </w:style>
  <w:style w:type="paragraph" w:customStyle="1" w:styleId="37">
    <w:name w:val="正文1"/>
    <w:qFormat/>
    <w:uiPriority w:val="0"/>
    <w:pPr>
      <w:widowControl w:val="0"/>
      <w:jc w:val="both"/>
    </w:pPr>
    <w:rPr>
      <w:rFonts w:hint="eastAsia" w:ascii="等线" w:hAnsi="等线" w:eastAsia="等线" w:cs="Times New Roman"/>
      <w:kern w:val="2"/>
      <w:sz w:val="21"/>
      <w:lang w:val="en-US" w:eastAsia="zh-CN" w:bidi="ar-SA"/>
    </w:rPr>
  </w:style>
  <w:style w:type="paragraph" w:customStyle="1" w:styleId="38">
    <w:name w:val="首行缩进"/>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 w:type="paragraph" w:styleId="39">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40">
    <w:name w:val="xl29"/>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41">
    <w:name w:val="列表 21"/>
    <w:qFormat/>
    <w:uiPriority w:val="0"/>
    <w:pPr>
      <w:widowControl w:val="0"/>
      <w:ind w:left="100" w:leftChars="200" w:hanging="200" w:hangingChars="200"/>
      <w:jc w:val="both"/>
    </w:pPr>
    <w:rPr>
      <w:rFonts w:ascii="Calibri" w:hAnsi="Calibri" w:eastAsia="宋体" w:cs="Times New Roman"/>
      <w:kern w:val="2"/>
      <w:sz w:val="28"/>
      <w:szCs w:val="24"/>
      <w:lang w:val="en-US" w:eastAsia="zh-CN" w:bidi="ar-SA"/>
    </w:rPr>
  </w:style>
  <w:style w:type="paragraph" w:customStyle="1" w:styleId="42">
    <w:name w:val="默认段落字体 Para Char Char Char Char Char Char Char Char Char1 Char Char Char Char"/>
    <w:qFormat/>
    <w:uiPriority w:val="0"/>
    <w:pPr>
      <w:widowControl w:val="0"/>
      <w:jc w:val="both"/>
    </w:pPr>
    <w:rPr>
      <w:rFonts w:ascii="Tahoma" w:hAnsi="Tahoma" w:eastAsia="宋体" w:cs="Times New Roman"/>
      <w:kern w:val="2"/>
      <w:sz w:val="24"/>
      <w:lang w:val="en-US" w:eastAsia="zh-CN" w:bidi="ar-SA"/>
    </w:rPr>
  </w:style>
  <w:style w:type="paragraph" w:customStyle="1" w:styleId="43">
    <w:name w:val="正文11"/>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44">
    <w:name w:val="纯文本2"/>
    <w:qFormat/>
    <w:uiPriority w:val="0"/>
    <w:rPr>
      <w:rFonts w:hint="eastAsia" w:ascii="宋体" w:hAnsi="Courier New" w:eastAsia="宋体" w:cs="Times New Roman"/>
      <w:kern w:val="2"/>
      <w:sz w:val="21"/>
      <w:szCs w:val="22"/>
      <w:lang w:val="en-US" w:eastAsia="zh-CN" w:bidi="ar-SA"/>
    </w:rPr>
  </w:style>
  <w:style w:type="paragraph" w:customStyle="1" w:styleId="45">
    <w:name w:val="正文3"/>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46">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正文2"/>
    <w:basedOn w:val="1"/>
    <w:qFormat/>
    <w:uiPriority w:val="0"/>
    <w:pPr>
      <w:spacing w:before="156" w:line="360" w:lineRule="auto"/>
      <w:ind w:firstLine="510" w:firstLineChars="200"/>
    </w:pPr>
    <w:rPr>
      <w:sz w:val="24"/>
    </w:rPr>
  </w:style>
  <w:style w:type="paragraph" w:customStyle="1" w:styleId="4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
    <w:name w:val="列表段落1"/>
    <w:basedOn w:val="1"/>
    <w:qFormat/>
    <w:uiPriority w:val="99"/>
    <w:pPr>
      <w:ind w:firstLine="420" w:firstLineChars="200"/>
    </w:pPr>
    <w:rPr>
      <w:rFonts w:ascii="Calibri" w:hAnsi="Calibri"/>
      <w:szCs w:val="22"/>
    </w:rPr>
  </w:style>
  <w:style w:type="character" w:customStyle="1" w:styleId="50">
    <w:name w:val="font01"/>
    <w:basedOn w:val="29"/>
    <w:qFormat/>
    <w:uiPriority w:val="0"/>
    <w:rPr>
      <w:rFonts w:hint="eastAsia" w:ascii="宋体" w:hAnsi="宋体" w:eastAsia="宋体" w:cs="宋体"/>
      <w:color w:val="000000"/>
      <w:kern w:val="2"/>
      <w:sz w:val="24"/>
      <w:szCs w:val="24"/>
      <w:u w:val="none"/>
    </w:rPr>
  </w:style>
  <w:style w:type="paragraph" w:customStyle="1" w:styleId="51">
    <w:name w:val="*正文"/>
    <w:basedOn w:val="1"/>
    <w:qFormat/>
    <w:uiPriority w:val="0"/>
    <w:pPr>
      <w:spacing w:line="360" w:lineRule="auto"/>
      <w:ind w:firstLine="482" w:firstLineChars="200"/>
    </w:pPr>
    <w:rPr>
      <w:rFonts w:ascii="宋体" w:hAnsi="宋体"/>
      <w:kern w:val="0"/>
      <w:sz w:val="24"/>
    </w:rPr>
  </w:style>
  <w:style w:type="paragraph" w:customStyle="1" w:styleId="52">
    <w:name w:val="样式 (符号) 宋体"/>
    <w:basedOn w:val="1"/>
    <w:qFormat/>
    <w:uiPriority w:val="0"/>
    <w:pPr>
      <w:ind w:firstLine="420"/>
    </w:pPr>
    <w:rPr>
      <w:rFonts w:ascii="Times New Roman" w:hAnsi="Times New Roman" w:eastAsia="宋体"/>
      <w:color w:val="000000"/>
      <w:kern w:val="1"/>
    </w:rPr>
  </w:style>
  <w:style w:type="character" w:customStyle="1" w:styleId="53">
    <w:name w:val="font31"/>
    <w:qFormat/>
    <w:uiPriority w:val="0"/>
    <w:rPr>
      <w:rFonts w:hint="eastAsia" w:ascii="宋体" w:hAnsi="宋体" w:eastAsia="宋体" w:cs="宋体"/>
      <w:color w:val="000000"/>
      <w:sz w:val="24"/>
      <w:szCs w:val="24"/>
      <w:u w:val="none"/>
    </w:rPr>
  </w:style>
  <w:style w:type="paragraph" w:customStyle="1" w:styleId="54">
    <w:name w:val="p1"/>
    <w:basedOn w:val="1"/>
    <w:qFormat/>
    <w:uiPriority w:val="0"/>
    <w:pPr>
      <w:jc w:val="left"/>
    </w:pPr>
    <w:rPr>
      <w:rFonts w:ascii=".pingfang sc" w:hAnsi=".pingfang sc" w:eastAsia=".pingfang sc"/>
      <w:color w:val="454545"/>
      <w:kern w:val="0"/>
      <w:sz w:val="24"/>
      <w:szCs w:val="24"/>
    </w:rPr>
  </w:style>
  <w:style w:type="paragraph" w:customStyle="1" w:styleId="55">
    <w:name w:val="p2"/>
    <w:basedOn w:val="1"/>
    <w:qFormat/>
    <w:uiPriority w:val="0"/>
    <w:pPr>
      <w:jc w:val="left"/>
    </w:pPr>
    <w:rPr>
      <w:rFonts w:ascii="helvetica neue" w:hAnsi="helvetica neue" w:eastAsia="helvetica neue"/>
      <w:color w:val="454545"/>
      <w:kern w:val="0"/>
      <w:sz w:val="24"/>
      <w:szCs w:val="24"/>
    </w:rPr>
  </w:style>
  <w:style w:type="character" w:customStyle="1" w:styleId="56">
    <w:name w:val="正文文本 2 Char"/>
    <w:basedOn w:val="29"/>
    <w:link w:val="22"/>
    <w:qFormat/>
    <w:uiPriority w:val="0"/>
    <w:rPr>
      <w:rFonts w:ascii="等线" w:hAnsi="等线" w:eastAsia="等线"/>
      <w:kern w:val="2"/>
      <w:sz w:val="21"/>
    </w:rPr>
  </w:style>
  <w:style w:type="paragraph" w:customStyle="1" w:styleId="57">
    <w:name w:val="表正文"/>
    <w:next w:val="12"/>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8">
    <w:name w:val="正文缩进2"/>
    <w:basedOn w:val="1"/>
    <w:qFormat/>
    <w:uiPriority w:val="0"/>
    <w:pPr>
      <w:spacing w:before="60" w:beforeLines="0" w:beforeAutospacing="0"/>
      <w:ind w:firstLine="476"/>
    </w:pPr>
  </w:style>
  <w:style w:type="paragraph" w:customStyle="1" w:styleId="5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0">
    <w:name w:val="_Style 3"/>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11EF7C-79EF-48AF-84BC-EC17391BD92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35036</Words>
  <Characters>37687</Characters>
  <Lines>1</Lines>
  <Paragraphs>1</Paragraphs>
  <TotalTime>1</TotalTime>
  <ScaleCrop>false</ScaleCrop>
  <LinksUpToDate>false</LinksUpToDate>
  <CharactersWithSpaces>42451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2023-09-25T01:50:00Z</dcterms:created>
  <dc:creator>cactus</dc:creator>
  <cp:lastModifiedBy>辰南</cp:lastModifiedBy>
  <cp:lastPrinted>2025-03-05T02:58:00Z</cp:lastPrinted>
  <dcterms:modified xsi:type="dcterms:W3CDTF">2025-03-11T07:07:15Z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13DEA9EF3F5D4685AAF5E46C7F88CE09_13</vt:lpwstr>
  </property>
</Properties>
</file>