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022" w:rsidRDefault="00E61CD5">
      <w:pPr>
        <w:wordWrap w:val="0"/>
        <w:adjustRightInd/>
        <w:spacing w:line="360" w:lineRule="auto"/>
        <w:jc w:val="center"/>
        <w:rPr>
          <w:rFonts w:ascii="隶书" w:eastAsia="隶书" w:hAnsi="隶书" w:cs="隶书"/>
          <w:b/>
          <w:bCs/>
          <w:sz w:val="56"/>
          <w:szCs w:val="56"/>
        </w:rPr>
      </w:pPr>
      <w:r>
        <w:rPr>
          <w:rFonts w:ascii="隶书" w:eastAsia="隶书" w:hAnsi="隶书" w:cs="隶书" w:hint="eastAsia"/>
          <w:b/>
          <w:bCs/>
          <w:sz w:val="56"/>
          <w:szCs w:val="56"/>
        </w:rPr>
        <w:t>绍兴市九里强制隔离戒毒所</w:t>
      </w:r>
    </w:p>
    <w:p w:rsidR="00F47022" w:rsidRDefault="00E61CD5">
      <w:pPr>
        <w:wordWrap w:val="0"/>
        <w:adjustRightInd/>
        <w:spacing w:line="360" w:lineRule="auto"/>
        <w:jc w:val="center"/>
        <w:rPr>
          <w:rFonts w:ascii="隶书" w:eastAsia="隶书" w:hAnsi="隶书" w:cs="隶书"/>
          <w:b/>
          <w:bCs/>
          <w:sz w:val="56"/>
          <w:szCs w:val="56"/>
        </w:rPr>
      </w:pPr>
      <w:r>
        <w:rPr>
          <w:rFonts w:ascii="隶书" w:eastAsia="隶书" w:hAnsi="隶书" w:cs="隶书" w:hint="eastAsia"/>
          <w:b/>
          <w:bCs/>
          <w:sz w:val="56"/>
          <w:szCs w:val="56"/>
        </w:rPr>
        <w:t>2025</w:t>
      </w:r>
      <w:r>
        <w:rPr>
          <w:rFonts w:ascii="隶书" w:eastAsia="隶书" w:hAnsi="隶书" w:cs="隶书" w:hint="eastAsia"/>
          <w:b/>
          <w:bCs/>
          <w:sz w:val="56"/>
          <w:szCs w:val="56"/>
        </w:rPr>
        <w:t>年度物业外包服务项目</w:t>
      </w:r>
      <w:r>
        <w:rPr>
          <w:rFonts w:ascii="隶书" w:eastAsia="隶书" w:hAnsi="隶书" w:cs="隶书" w:hint="eastAsia"/>
          <w:b/>
          <w:bCs/>
          <w:sz w:val="56"/>
          <w:szCs w:val="56"/>
        </w:rPr>
        <w:t>A</w:t>
      </w:r>
    </w:p>
    <w:p w:rsidR="00F47022" w:rsidRDefault="00F47022">
      <w:pPr>
        <w:wordWrap w:val="0"/>
        <w:jc w:val="center"/>
        <w:outlineLvl w:val="0"/>
        <w:rPr>
          <w:rFonts w:ascii="隶书" w:eastAsia="隶书" w:hAnsi="隶书" w:cs="隶书"/>
          <w:b/>
          <w:sz w:val="72"/>
          <w:szCs w:val="72"/>
        </w:rPr>
      </w:pPr>
    </w:p>
    <w:p w:rsidR="00F47022" w:rsidRDefault="00E61CD5">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F47022" w:rsidRDefault="00E61CD5">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F47022" w:rsidRDefault="00E61CD5">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F47022" w:rsidRDefault="00E61CD5">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F47022" w:rsidRDefault="00E61CD5">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F47022" w:rsidRDefault="00E61CD5">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F47022" w:rsidRDefault="00E61CD5">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F47022" w:rsidRDefault="00F47022">
      <w:pPr>
        <w:pStyle w:val="2"/>
        <w:wordWrap w:val="0"/>
        <w:rPr>
          <w:rFonts w:ascii="隶书" w:eastAsia="隶书" w:hAnsi="隶书" w:cs="隶书"/>
          <w:sz w:val="44"/>
          <w:szCs w:val="44"/>
        </w:rPr>
      </w:pPr>
    </w:p>
    <w:p w:rsidR="00F47022" w:rsidRDefault="00F47022">
      <w:pPr>
        <w:wordWrap w:val="0"/>
      </w:pPr>
    </w:p>
    <w:p w:rsidR="00F47022" w:rsidRDefault="00E61CD5">
      <w:pPr>
        <w:wordWrap w:val="0"/>
        <w:jc w:val="center"/>
        <w:rPr>
          <w:rFonts w:ascii="隶书" w:eastAsia="隶书" w:hAnsi="隶书" w:cs="隶书"/>
          <w:bCs/>
          <w:sz w:val="28"/>
          <w:szCs w:val="28"/>
        </w:rPr>
      </w:pPr>
      <w:r>
        <w:rPr>
          <w:rFonts w:ascii="隶书" w:eastAsia="隶书" w:hAnsi="隶书" w:cs="隶书" w:hint="eastAsia"/>
          <w:b/>
          <w:sz w:val="44"/>
          <w:szCs w:val="44"/>
        </w:rPr>
        <w:t xml:space="preserve"> </w:t>
      </w: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2025-01-0004</w:t>
      </w:r>
    </w:p>
    <w:tbl>
      <w:tblPr>
        <w:tblW w:w="7801" w:type="dxa"/>
        <w:jc w:val="center"/>
        <w:tblLayout w:type="fixed"/>
        <w:tblLook w:val="04A0"/>
      </w:tblPr>
      <w:tblGrid>
        <w:gridCol w:w="2356"/>
        <w:gridCol w:w="5445"/>
      </w:tblGrid>
      <w:tr w:rsidR="00F47022">
        <w:trPr>
          <w:trHeight w:val="443"/>
          <w:jc w:val="center"/>
        </w:trPr>
        <w:tc>
          <w:tcPr>
            <w:tcW w:w="2356" w:type="dxa"/>
          </w:tcPr>
          <w:p w:rsidR="00F47022" w:rsidRDefault="00E61CD5">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F47022" w:rsidRDefault="00E61CD5">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绍兴市九里强制隔离戒毒所</w:t>
            </w:r>
          </w:p>
        </w:tc>
      </w:tr>
      <w:tr w:rsidR="00F47022">
        <w:trPr>
          <w:trHeight w:val="494"/>
          <w:jc w:val="center"/>
        </w:trPr>
        <w:tc>
          <w:tcPr>
            <w:tcW w:w="2356" w:type="dxa"/>
          </w:tcPr>
          <w:p w:rsidR="00F47022" w:rsidRDefault="00E61CD5">
            <w:pPr>
              <w:wordWrap w:val="0"/>
              <w:spacing w:after="100" w:afterAutospacing="1" w:line="440" w:lineRule="exact"/>
              <w:rPr>
                <w:rFonts w:ascii="隶书" w:eastAsia="隶书" w:hAnsi="隶书" w:cs="隶书"/>
                <w:sz w:val="28"/>
                <w:szCs w:val="28"/>
              </w:rPr>
            </w:pPr>
            <w:r w:rsidRPr="00E61CD5">
              <w:rPr>
                <w:rFonts w:ascii="隶书" w:eastAsia="隶书" w:hAnsi="隶书" w:cs="隶书" w:hint="eastAsia"/>
                <w:w w:val="93"/>
                <w:kern w:val="0"/>
                <w:sz w:val="28"/>
                <w:szCs w:val="28"/>
                <w:fitText w:val="1680" w:id="1811156363"/>
              </w:rPr>
              <w:t>采购代理机</w:t>
            </w:r>
            <w:r w:rsidRPr="00E61CD5">
              <w:rPr>
                <w:rFonts w:ascii="隶书" w:eastAsia="隶书" w:hAnsi="隶书" w:cs="隶书" w:hint="eastAsia"/>
                <w:spacing w:val="30"/>
                <w:w w:val="93"/>
                <w:kern w:val="0"/>
                <w:sz w:val="28"/>
                <w:szCs w:val="28"/>
                <w:fitText w:val="1680" w:id="1811156363"/>
              </w:rPr>
              <w:t>构</w:t>
            </w:r>
            <w:r>
              <w:rPr>
                <w:rFonts w:ascii="隶书" w:eastAsia="隶书" w:hAnsi="隶书" w:cs="隶书" w:hint="eastAsia"/>
                <w:sz w:val="28"/>
                <w:szCs w:val="28"/>
              </w:rPr>
              <w:t>：</w:t>
            </w:r>
          </w:p>
        </w:tc>
        <w:tc>
          <w:tcPr>
            <w:tcW w:w="5445" w:type="dxa"/>
          </w:tcPr>
          <w:p w:rsidR="00F47022" w:rsidRDefault="00E61CD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F47022">
        <w:trPr>
          <w:trHeight w:val="397"/>
          <w:jc w:val="center"/>
        </w:trPr>
        <w:tc>
          <w:tcPr>
            <w:tcW w:w="2356" w:type="dxa"/>
            <w:vMerge w:val="restart"/>
            <w:vAlign w:val="center"/>
          </w:tcPr>
          <w:p w:rsidR="00F47022" w:rsidRDefault="00E61CD5">
            <w:pPr>
              <w:wordWrap w:val="0"/>
              <w:spacing w:after="100" w:afterAutospacing="1" w:line="440" w:lineRule="exact"/>
              <w:rPr>
                <w:rFonts w:ascii="隶书" w:eastAsia="隶书" w:hAnsi="隶书" w:cs="隶书"/>
                <w:sz w:val="28"/>
                <w:szCs w:val="28"/>
              </w:rPr>
            </w:pPr>
            <w:r w:rsidRPr="00E61CD5">
              <w:rPr>
                <w:rFonts w:ascii="隶书" w:eastAsia="隶书" w:hAnsi="隶书" w:cs="隶书" w:hint="eastAsia"/>
                <w:spacing w:val="75"/>
                <w:kern w:val="0"/>
                <w:sz w:val="28"/>
                <w:szCs w:val="28"/>
                <w:fitText w:val="1680" w:id="652623389"/>
              </w:rPr>
              <w:t>监督单</w:t>
            </w:r>
            <w:r w:rsidRPr="00E61CD5">
              <w:rPr>
                <w:rFonts w:ascii="隶书" w:eastAsia="隶书" w:hAnsi="隶书" w:cs="隶书" w:hint="eastAsia"/>
                <w:spacing w:val="15"/>
                <w:kern w:val="0"/>
                <w:sz w:val="28"/>
                <w:szCs w:val="28"/>
                <w:fitText w:val="1680" w:id="652623389"/>
              </w:rPr>
              <w:t>位</w:t>
            </w:r>
            <w:r>
              <w:rPr>
                <w:rFonts w:ascii="隶书" w:eastAsia="隶书" w:hAnsi="隶书" w:cs="隶书" w:hint="eastAsia"/>
                <w:sz w:val="28"/>
                <w:szCs w:val="28"/>
              </w:rPr>
              <w:t>：</w:t>
            </w:r>
          </w:p>
        </w:tc>
        <w:tc>
          <w:tcPr>
            <w:tcW w:w="5445" w:type="dxa"/>
          </w:tcPr>
          <w:p w:rsidR="00F47022" w:rsidRDefault="00E61CD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F47022">
        <w:trPr>
          <w:trHeight w:val="397"/>
          <w:jc w:val="center"/>
        </w:trPr>
        <w:tc>
          <w:tcPr>
            <w:tcW w:w="2356" w:type="dxa"/>
            <w:vMerge/>
            <w:vAlign w:val="center"/>
          </w:tcPr>
          <w:p w:rsidR="00F47022" w:rsidRDefault="00F47022">
            <w:pPr>
              <w:wordWrap w:val="0"/>
              <w:spacing w:after="100" w:afterAutospacing="1" w:line="440" w:lineRule="exact"/>
              <w:rPr>
                <w:rFonts w:ascii="隶书" w:eastAsia="隶书" w:hAnsi="隶书" w:cs="隶书"/>
                <w:spacing w:val="1400"/>
                <w:kern w:val="0"/>
                <w:sz w:val="28"/>
                <w:szCs w:val="28"/>
              </w:rPr>
            </w:pPr>
          </w:p>
        </w:tc>
        <w:tc>
          <w:tcPr>
            <w:tcW w:w="5445" w:type="dxa"/>
          </w:tcPr>
          <w:p w:rsidR="00F47022" w:rsidRDefault="00E61CD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F47022">
        <w:trPr>
          <w:trHeight w:val="333"/>
          <w:jc w:val="center"/>
        </w:trPr>
        <w:tc>
          <w:tcPr>
            <w:tcW w:w="7801" w:type="dxa"/>
            <w:gridSpan w:val="2"/>
          </w:tcPr>
          <w:p w:rsidR="00F47022" w:rsidRDefault="00E61CD5">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w:t>
            </w:r>
            <w:r>
              <w:rPr>
                <w:rFonts w:ascii="隶书" w:eastAsia="隶书" w:hAnsi="隶书" w:cs="隶书" w:hint="eastAsia"/>
                <w:sz w:val="28"/>
                <w:szCs w:val="28"/>
              </w:rPr>
              <w:t>五</w:t>
            </w:r>
            <w:r>
              <w:rPr>
                <w:rFonts w:ascii="隶书" w:eastAsia="隶书" w:hAnsi="隶书" w:cs="隶书" w:hint="eastAsia"/>
                <w:sz w:val="28"/>
                <w:szCs w:val="28"/>
              </w:rPr>
              <w:t>年</w:t>
            </w:r>
            <w:r>
              <w:rPr>
                <w:rFonts w:ascii="隶书" w:eastAsia="隶书" w:hAnsi="隶书" w:cs="隶书" w:hint="eastAsia"/>
                <w:sz w:val="28"/>
                <w:szCs w:val="28"/>
              </w:rPr>
              <w:t>一</w:t>
            </w:r>
            <w:r>
              <w:rPr>
                <w:rFonts w:ascii="隶书" w:eastAsia="隶书" w:hAnsi="隶书" w:cs="隶书" w:hint="eastAsia"/>
                <w:sz w:val="28"/>
                <w:szCs w:val="28"/>
              </w:rPr>
              <w:t>月</w:t>
            </w:r>
          </w:p>
        </w:tc>
      </w:tr>
    </w:tbl>
    <w:p w:rsidR="00F47022" w:rsidRDefault="00F47022">
      <w:pPr>
        <w:pStyle w:val="affffff8"/>
        <w:wordWrap w:val="0"/>
        <w:rPr>
          <w:rFonts w:ascii="仿宋" w:eastAsia="仿宋" w:hAnsi="仿宋" w:cs="仿宋"/>
        </w:rPr>
        <w:sectPr w:rsidR="00F47022">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F47022" w:rsidRDefault="00F47022">
      <w:pPr>
        <w:pStyle w:val="affffff8"/>
        <w:wordWrap w:val="0"/>
        <w:spacing w:before="0" w:after="0" w:line="360" w:lineRule="auto"/>
        <w:ind w:left="0" w:firstLine="0"/>
        <w:rPr>
          <w:rFonts w:ascii="仿宋" w:eastAsia="仿宋" w:hAnsi="仿宋" w:cs="仿宋"/>
        </w:rPr>
      </w:pPr>
    </w:p>
    <w:p w:rsidR="00F47022" w:rsidRDefault="00E61CD5">
      <w:pPr>
        <w:wordWrap w:val="0"/>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F47022" w:rsidRDefault="00F47022">
      <w:pPr>
        <w:wordWrap w:val="0"/>
        <w:spacing w:line="360" w:lineRule="auto"/>
        <w:jc w:val="center"/>
        <w:rPr>
          <w:rFonts w:ascii="仿宋" w:eastAsia="仿宋" w:hAnsi="仿宋" w:cs="仿宋"/>
          <w:b/>
          <w:sz w:val="44"/>
          <w:szCs w:val="44"/>
        </w:rPr>
      </w:pPr>
    </w:p>
    <w:p w:rsidR="00F47022" w:rsidRDefault="00F47022">
      <w:pPr>
        <w:wordWrap w:val="0"/>
        <w:spacing w:line="360" w:lineRule="auto"/>
        <w:jc w:val="center"/>
        <w:rPr>
          <w:rFonts w:ascii="仿宋" w:eastAsia="仿宋" w:hAnsi="仿宋" w:cs="仿宋"/>
        </w:rPr>
      </w:pPr>
    </w:p>
    <w:p w:rsidR="00F47022" w:rsidRDefault="00E61CD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F47022" w:rsidRDefault="00E61CD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F47022" w:rsidRDefault="00E61CD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F47022" w:rsidRDefault="00E61CD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F47022" w:rsidRDefault="00E61CD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F47022" w:rsidRDefault="00E61CD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rsidP="00F23856">
      <w:pPr>
        <w:wordWrap w:val="0"/>
        <w:spacing w:line="360" w:lineRule="auto"/>
        <w:ind w:firstLineChars="229" w:firstLine="550"/>
        <w:rPr>
          <w:rFonts w:ascii="仿宋" w:eastAsia="仿宋" w:hAnsi="仿宋" w:cs="仿宋"/>
          <w:sz w:val="24"/>
        </w:rPr>
      </w:pPr>
    </w:p>
    <w:p w:rsidR="00F47022" w:rsidRDefault="00F47022">
      <w:pPr>
        <w:wordWrap w:val="0"/>
        <w:spacing w:line="360" w:lineRule="auto"/>
        <w:rPr>
          <w:rFonts w:ascii="仿宋" w:eastAsia="仿宋" w:hAnsi="仿宋" w:cs="仿宋"/>
          <w:sz w:val="24"/>
        </w:rPr>
      </w:pPr>
    </w:p>
    <w:p w:rsidR="00F47022" w:rsidRDefault="00F47022">
      <w:pPr>
        <w:wordWrap w:val="0"/>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F47022" w:rsidRDefault="00F47022">
      <w:pPr>
        <w:wordWrap w:val="0"/>
        <w:adjustRightInd/>
        <w:spacing w:line="360" w:lineRule="auto"/>
        <w:jc w:val="center"/>
        <w:outlineLvl w:val="0"/>
        <w:rPr>
          <w:rFonts w:ascii="仿宋" w:eastAsia="仿宋" w:hAnsi="仿宋" w:cs="仿宋"/>
          <w:b/>
          <w:sz w:val="36"/>
          <w:szCs w:val="20"/>
        </w:rPr>
      </w:pPr>
    </w:p>
    <w:p w:rsidR="00F47022" w:rsidRDefault="00F47022">
      <w:pPr>
        <w:wordWrap w:val="0"/>
        <w:adjustRightInd/>
        <w:spacing w:line="360" w:lineRule="auto"/>
        <w:jc w:val="center"/>
        <w:outlineLvl w:val="0"/>
        <w:rPr>
          <w:rFonts w:ascii="仿宋" w:eastAsia="仿宋" w:hAnsi="仿宋" w:cs="仿宋"/>
          <w:b/>
          <w:sz w:val="36"/>
          <w:szCs w:val="20"/>
        </w:rPr>
        <w:sectPr w:rsidR="00F47022">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F47022" w:rsidRDefault="00E61CD5">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F47022" w:rsidRDefault="00E61CD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F47022" w:rsidRDefault="00E61CD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绍兴市九里强制隔离戒毒所</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年度物业外包服务项目</w:t>
      </w:r>
      <w:r>
        <w:rPr>
          <w:rFonts w:ascii="仿宋_GB2312" w:eastAsia="仿宋_GB2312" w:hAnsi="仿宋_GB2312" w:cs="仿宋_GB2312" w:hint="eastAsia"/>
          <w:sz w:val="24"/>
          <w:u w:val="single"/>
        </w:rPr>
        <w:t xml:space="preserve">A  </w:t>
      </w:r>
      <w:r>
        <w:rPr>
          <w:rFonts w:ascii="仿宋_GB2312" w:eastAsia="仿宋_GB2312" w:hAnsi="仿宋_GB2312" w:cs="仿宋_GB2312" w:hint="eastAsia"/>
          <w:sz w:val="24"/>
        </w:rPr>
        <w:t>招标项目的潜在投标人应在政采云平台（</w:t>
      </w:r>
      <w:hyperlink r:id="rId16" w:history="1">
        <w:r w:rsidR="00F23856" w:rsidRPr="00932103">
          <w:rPr>
            <w:rStyle w:val="aff5"/>
            <w:rFonts w:ascii="仿宋_GB2312" w:eastAsia="仿宋_GB2312" w:hAnsi="仿宋_GB2312" w:cs="仿宋_GB2312" w:hint="eastAsia"/>
            <w:snapToGrid/>
            <w:kern w:val="2"/>
            <w:sz w:val="24"/>
            <w:szCs w:val="24"/>
          </w:rPr>
          <w:t>https://www.zcygov.cn/）获取（下载）招标文件，并于2025年2 月10 日9 点 00分</w:t>
        </w:r>
        <w:r w:rsidR="00F23856" w:rsidRPr="00932103">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F47022" w:rsidRDefault="00E61CD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2025-01-0004</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绍兴市九里强制隔离戒毒所</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年度物业外包服务项目</w:t>
      </w:r>
      <w:r>
        <w:rPr>
          <w:rFonts w:ascii="仿宋_GB2312" w:eastAsia="仿宋_GB2312" w:hAnsi="仿宋_GB2312" w:cs="仿宋_GB2312" w:hint="eastAsia"/>
          <w:bCs/>
          <w:sz w:val="24"/>
        </w:rPr>
        <w:t>A</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Cs/>
          <w:sz w:val="24"/>
        </w:rPr>
        <w:t>754344</w:t>
      </w:r>
    </w:p>
    <w:p w:rsidR="00F47022" w:rsidRDefault="00E61CD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Cs/>
          <w:sz w:val="24"/>
        </w:rPr>
        <w:t>754344</w:t>
      </w:r>
    </w:p>
    <w:p w:rsidR="00F47022" w:rsidRDefault="00E61CD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年度物业外包服务项目</w:t>
      </w:r>
      <w:r>
        <w:rPr>
          <w:rFonts w:ascii="仿宋_GB2312" w:eastAsia="仿宋_GB2312" w:hAnsi="仿宋_GB2312" w:cs="仿宋_GB2312" w:hint="eastAsia"/>
          <w:bCs/>
          <w:sz w:val="24"/>
        </w:rPr>
        <w:t>A</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Cs/>
          <w:sz w:val="24"/>
        </w:rPr>
        <w:t>754344</w:t>
      </w:r>
    </w:p>
    <w:p w:rsidR="00F47022" w:rsidRDefault="00E61CD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F47022" w:rsidRDefault="00E61CD5">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F47022" w:rsidRDefault="00E61CD5">
      <w:pPr>
        <w:rPr>
          <w:rFonts w:ascii="仿宋_GB2312" w:eastAsia="仿宋_GB2312" w:hAnsi="仿宋_GB2312" w:cs="仿宋_GB2312"/>
          <w:b/>
        </w:rPr>
      </w:pPr>
      <w:r>
        <w:rPr>
          <w:rFonts w:ascii="仿宋_GB2312" w:eastAsia="仿宋_GB2312" w:hAnsi="仿宋_GB2312" w:cs="仿宋_GB2312" w:hint="eastAsia"/>
          <w:b/>
          <w:sz w:val="24"/>
        </w:rPr>
        <w:t>本项目接受联合体投标：</w:t>
      </w:r>
      <w:r>
        <w:rPr>
          <w:rFonts w:ascii="仿宋" w:eastAsia="仿宋" w:hAnsi="仿宋" w:cs="仿宋" w:hint="eastAsia"/>
          <w:sz w:val="24"/>
        </w:rPr>
        <w:t>☑</w:t>
      </w:r>
      <w:r>
        <w:rPr>
          <w:rFonts w:ascii="仿宋_GB2312" w:eastAsia="仿宋_GB2312" w:hAnsi="仿宋_GB2312" w:cs="仿宋_GB2312" w:hint="eastAsia"/>
          <w:b/>
          <w:sz w:val="24"/>
        </w:rPr>
        <w:t>是，☐否。</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F47022" w:rsidRDefault="00E61CD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F47022" w:rsidRDefault="00E61CD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F47022" w:rsidRDefault="00E61CD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无；</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F47022" w:rsidRDefault="00E61CD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sz w:val="24"/>
        </w:rPr>
        <w:t>服务全部由符合政策要求的中小企业承接，提供中小企业声明函；</w:t>
      </w:r>
    </w:p>
    <w:p w:rsidR="00F47022" w:rsidRDefault="00E61CD5">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服务全部由符合政策要求的小微企业承接，提供中小企业声明函；</w:t>
      </w:r>
    </w:p>
    <w:p w:rsidR="00F47022" w:rsidRDefault="00E61CD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F47022" w:rsidRDefault="00E61CD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w:t>
      </w:r>
      <w:r>
        <w:rPr>
          <w:rFonts w:ascii="仿宋_GB2312" w:eastAsia="仿宋_GB2312" w:hAnsi="仿宋_GB2312" w:cs="仿宋_GB2312" w:hint="eastAsia"/>
          <w:spacing w:val="8"/>
          <w:kern w:val="0"/>
          <w:sz w:val="24"/>
        </w:rPr>
        <w:t>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F47022" w:rsidRDefault="00E61CD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sidR="00F23856">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F23856">
        <w:rPr>
          <w:rFonts w:ascii="仿宋_GB2312" w:eastAsia="仿宋_GB2312" w:hAnsi="仿宋_GB2312" w:cs="仿宋_GB2312" w:hint="eastAsia"/>
          <w:sz w:val="24"/>
          <w:u w:val="single"/>
        </w:rPr>
        <w:t>10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Pr>
          <w:rFonts w:ascii="仿宋_GB2312" w:eastAsia="仿宋_GB2312" w:hAnsi="仿宋_GB2312" w:cs="仿宋_GB2312" w:hint="eastAsia"/>
          <w:sz w:val="24"/>
          <w:u w:val="single"/>
        </w:rPr>
        <w:t xml:space="preserve"> </w:t>
      </w:r>
      <w:r w:rsidR="00F23856">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月</w:t>
      </w:r>
      <w:r w:rsidR="00F23856">
        <w:rPr>
          <w:rFonts w:ascii="仿宋_GB2312" w:eastAsia="仿宋_GB2312" w:hAnsi="仿宋_GB2312" w:cs="仿宋_GB2312" w:hint="eastAsia"/>
          <w:sz w:val="24"/>
          <w:u w:val="single"/>
        </w:rPr>
        <w:t>10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F23856">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F23856">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F47022" w:rsidRDefault="00E61CD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sidR="00F23856">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F23856">
        <w:rPr>
          <w:rFonts w:ascii="仿宋_GB2312" w:eastAsia="仿宋_GB2312" w:hAnsi="仿宋_GB2312" w:cs="仿宋_GB2312" w:hint="eastAsia"/>
          <w:sz w:val="24"/>
          <w:u w:val="single"/>
        </w:rPr>
        <w:t>10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F23856">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F23856">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F47022" w:rsidRDefault="00E61CD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w:t>
      </w:r>
      <w:r>
        <w:rPr>
          <w:rFonts w:ascii="仿宋_GB2312" w:eastAsia="仿宋_GB2312" w:hAnsi="仿宋_GB2312" w:cs="仿宋_GB2312" w:hint="eastAsia"/>
          <w:sz w:val="24"/>
        </w:rPr>
        <w:t>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w:t>
      </w:r>
      <w:r>
        <w:rPr>
          <w:rFonts w:ascii="仿宋_GB2312" w:eastAsia="仿宋_GB2312" w:hAnsi="仿宋_GB2312" w:cs="仿宋_GB2312" w:hint="eastAsia"/>
          <w:sz w:val="24"/>
        </w:rPr>
        <w:t>本、投诉书范本请到浙江政府采购网下载专区下载。</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w:t>
      </w:r>
      <w:r>
        <w:rPr>
          <w:rFonts w:ascii="仿宋_GB2312" w:eastAsia="仿宋_GB2312" w:hAnsi="仿宋_GB2312" w:cs="仿宋_GB2312" w:hint="eastAsia"/>
          <w:sz w:val="24"/>
        </w:rPr>
        <w:t>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w:t>
      </w:r>
      <w:r>
        <w:rPr>
          <w:rFonts w:ascii="仿宋_GB2312" w:eastAsia="仿宋_GB2312" w:hAnsi="仿宋_GB2312" w:cs="仿宋_GB2312" w:hint="eastAsia"/>
          <w:sz w:val="24"/>
        </w:rPr>
        <w:lastRenderedPageBreak/>
        <w:t>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w:t>
      </w:r>
      <w:r>
        <w:rPr>
          <w:rFonts w:ascii="仿宋_GB2312" w:eastAsia="仿宋_GB2312" w:hAnsi="仿宋_GB2312" w:cs="仿宋_GB2312" w:hint="eastAsia"/>
          <w:sz w:val="24"/>
        </w:rPr>
        <w:t>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F47022" w:rsidRDefault="00E61CD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w:t>
      </w:r>
      <w:r>
        <w:rPr>
          <w:rFonts w:ascii="仿宋_GB2312" w:eastAsia="仿宋_GB2312" w:hAnsi="仿宋_GB2312" w:cs="仿宋_GB2312" w:hint="eastAsia"/>
          <w:bCs/>
          <w:sz w:val="24"/>
        </w:rPr>
        <w:t>质疑、投诉，请按以下方式联系</w:t>
      </w:r>
    </w:p>
    <w:p w:rsidR="00F47022" w:rsidRDefault="00E61CD5">
      <w:pPr>
        <w:pStyle w:val="2"/>
        <w:wordWrap w:val="0"/>
        <w:ind w:left="0" w:firstLineChars="200" w:firstLine="482"/>
        <w:rPr>
          <w:rFonts w:hAnsi="仿宋_GB2312" w:cs="仿宋_GB2312"/>
          <w:sz w:val="24"/>
          <w:szCs w:val="24"/>
        </w:rPr>
      </w:pPr>
      <w:bookmarkStart w:id="5" w:name="_Toc28359019"/>
      <w:bookmarkStart w:id="6" w:name="_Toc35393806"/>
      <w:bookmarkStart w:id="7" w:name="_Toc28359096"/>
      <w:bookmarkStart w:id="8" w:name="_Toc35393637"/>
      <w:r>
        <w:rPr>
          <w:rFonts w:hAnsi="仿宋_GB2312" w:cs="仿宋_GB2312" w:hint="eastAsia"/>
          <w:sz w:val="24"/>
          <w:szCs w:val="24"/>
        </w:rPr>
        <w:t>1.</w:t>
      </w:r>
      <w:r>
        <w:rPr>
          <w:rFonts w:hAnsi="仿宋_GB2312" w:cs="仿宋_GB2312" w:hint="eastAsia"/>
          <w:sz w:val="24"/>
          <w:szCs w:val="24"/>
        </w:rPr>
        <w:t>采购人信息</w:t>
      </w:r>
      <w:bookmarkEnd w:id="5"/>
      <w:bookmarkEnd w:id="6"/>
      <w:bookmarkEnd w:id="7"/>
      <w:bookmarkEnd w:id="8"/>
      <w:r>
        <w:rPr>
          <w:rFonts w:hAnsi="仿宋_GB2312" w:cs="仿宋_GB2312" w:hint="eastAsia"/>
          <w:sz w:val="24"/>
          <w:szCs w:val="24"/>
        </w:rPr>
        <w:t>：</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绍兴市九里强制隔离戒毒所</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址：绍兴市越城区皋埠街道银城路</w:t>
      </w:r>
      <w:r>
        <w:rPr>
          <w:rFonts w:ascii="仿宋_GB2312" w:eastAsia="仿宋_GB2312" w:hAnsi="仿宋_GB2312" w:cs="仿宋_GB2312" w:hint="eastAsia"/>
          <w:sz w:val="24"/>
        </w:rPr>
        <w:t>39</w:t>
      </w:r>
      <w:r>
        <w:rPr>
          <w:rFonts w:ascii="仿宋_GB2312" w:eastAsia="仿宋_GB2312" w:hAnsi="仿宋_GB2312" w:cs="仿宋_GB2312" w:hint="eastAsia"/>
          <w:sz w:val="24"/>
        </w:rPr>
        <w:t>号</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项目联系人（询问）：吴石先</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 xml:space="preserve">0575-89109510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单中梁</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 xml:space="preserve">0575-89109510 </w:t>
      </w:r>
    </w:p>
    <w:p w:rsidR="00F47022" w:rsidRDefault="00E61CD5">
      <w:pPr>
        <w:pStyle w:val="2"/>
        <w:wordWrap w:val="0"/>
        <w:ind w:left="0" w:firstLineChars="200" w:firstLine="482"/>
        <w:rPr>
          <w:rFonts w:hAnsi="仿宋_GB2312" w:cs="仿宋_GB2312"/>
          <w:sz w:val="24"/>
        </w:rPr>
      </w:pPr>
      <w:bookmarkStart w:id="9" w:name="_Toc35393638"/>
      <w:bookmarkStart w:id="10" w:name="_Toc35393807"/>
      <w:bookmarkStart w:id="11" w:name="_Toc28359097"/>
      <w:bookmarkStart w:id="12" w:name="_Toc28359020"/>
      <w:r>
        <w:rPr>
          <w:rFonts w:hAnsi="仿宋_GB2312" w:cs="仿宋_GB2312" w:hint="eastAsia"/>
          <w:sz w:val="24"/>
          <w:szCs w:val="24"/>
        </w:rPr>
        <w:t>2.</w:t>
      </w:r>
      <w:r>
        <w:rPr>
          <w:rFonts w:hAnsi="仿宋_GB2312" w:cs="仿宋_GB2312" w:hint="eastAsia"/>
          <w:sz w:val="24"/>
          <w:szCs w:val="24"/>
        </w:rPr>
        <w:t>采购代理机构信息</w:t>
      </w:r>
      <w:bookmarkEnd w:id="9"/>
      <w:bookmarkEnd w:id="10"/>
      <w:bookmarkEnd w:id="11"/>
      <w:bookmarkEnd w:id="12"/>
      <w:r>
        <w:rPr>
          <w:rFonts w:hAnsi="仿宋_GB2312" w:cs="仿宋_GB2312" w:hint="eastAsia"/>
          <w:sz w:val="24"/>
          <w:szCs w:val="24"/>
        </w:rPr>
        <w:t>：</w:t>
      </w:r>
    </w:p>
    <w:p w:rsidR="00F47022" w:rsidRDefault="00E61CD5">
      <w:pPr>
        <w:wordWrap w:val="0"/>
        <w:spacing w:line="360" w:lineRule="auto"/>
        <w:ind w:firstLineChars="200" w:firstLine="480"/>
        <w:rPr>
          <w:rFonts w:ascii="仿宋_GB2312" w:eastAsia="仿宋_GB2312" w:hAnsi="仿宋_GB2312" w:cs="仿宋_GB2312"/>
          <w:sz w:val="24"/>
        </w:rPr>
      </w:pPr>
      <w:bookmarkStart w:id="13" w:name="_Toc35393639"/>
      <w:bookmarkStart w:id="14" w:name="_Toc28359021"/>
      <w:bookmarkStart w:id="15" w:name="_Toc35393808"/>
      <w:bookmarkStart w:id="16" w:name="_Toc28359098"/>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址：绍兴市越城区迪荡新城鼎盛时代大厦</w:t>
      </w:r>
      <w:r>
        <w:rPr>
          <w:rFonts w:ascii="仿宋_GB2312" w:eastAsia="仿宋_GB2312" w:hAnsi="仿宋_GB2312" w:cs="仿宋_GB2312" w:hint="eastAsia"/>
          <w:sz w:val="24"/>
        </w:rPr>
        <w:t>431</w:t>
      </w:r>
      <w:r>
        <w:rPr>
          <w:rFonts w:ascii="仿宋_GB2312" w:eastAsia="仿宋_GB2312" w:hAnsi="仿宋_GB2312" w:cs="仿宋_GB2312" w:hint="eastAsia"/>
          <w:sz w:val="24"/>
        </w:rPr>
        <w:t>室</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0575-88307029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p>
    <w:p w:rsidR="00F47022" w:rsidRDefault="00E61CD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lastRenderedPageBreak/>
        <w:t>3.</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同级政府采购监督管理部门：</w:t>
      </w:r>
      <w:r>
        <w:rPr>
          <w:rFonts w:ascii="仿宋_GB2312" w:eastAsia="仿宋_GB2312" w:hAnsi="仿宋_GB2312" w:cs="仿宋_GB2312" w:hint="eastAsia"/>
          <w:b/>
          <w:sz w:val="24"/>
        </w:rPr>
        <w:t xml:space="preserve">            </w:t>
      </w:r>
    </w:p>
    <w:bookmarkEnd w:id="13"/>
    <w:bookmarkEnd w:id="14"/>
    <w:bookmarkEnd w:id="15"/>
    <w:bookmarkEnd w:id="16"/>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F47022" w:rsidRDefault="00E61CD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F47022" w:rsidRDefault="00E61CD5">
      <w:pPr>
        <w:widowControl/>
        <w:wordWrap w:val="0"/>
        <w:adjustRightInd/>
        <w:jc w:val="left"/>
        <w:rPr>
          <w:rFonts w:ascii="仿宋" w:eastAsia="仿宋" w:hAnsi="仿宋" w:cs="仿宋"/>
          <w:b/>
          <w:sz w:val="36"/>
          <w:szCs w:val="20"/>
        </w:rPr>
      </w:pPr>
      <w:r>
        <w:rPr>
          <w:rFonts w:ascii="仿宋" w:eastAsia="仿宋" w:hAnsi="仿宋" w:cs="仿宋" w:hint="eastAsia"/>
          <w:b/>
          <w:sz w:val="36"/>
          <w:szCs w:val="20"/>
        </w:rPr>
        <w:br w:type="page"/>
      </w:r>
    </w:p>
    <w:p w:rsidR="00F47022" w:rsidRDefault="00E61CD5">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w:t>
      </w:r>
      <w:r>
        <w:rPr>
          <w:rFonts w:ascii="仿宋" w:eastAsia="仿宋" w:hAnsi="仿宋" w:cs="仿宋" w:hint="eastAsia"/>
          <w:b/>
          <w:sz w:val="36"/>
          <w:szCs w:val="20"/>
        </w:rPr>
        <w:t>投标须知</w:t>
      </w:r>
      <w:bookmarkEnd w:id="3"/>
    </w:p>
    <w:p w:rsidR="00F47022" w:rsidRDefault="00E61CD5">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F47022">
        <w:trPr>
          <w:trHeight w:val="496"/>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内　　　　容</w:t>
            </w:r>
          </w:p>
        </w:tc>
      </w:tr>
      <w:tr w:rsidR="00F47022">
        <w:trPr>
          <w:trHeight w:val="1145"/>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F47022" w:rsidRDefault="00E61CD5">
            <w:pPr>
              <w:wordWrap w:val="0"/>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F47022" w:rsidRDefault="00E61CD5">
            <w:pPr>
              <w:wordWrap w:val="0"/>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47022">
        <w:trPr>
          <w:trHeight w:val="1145"/>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法定代表人的被授权委托人必须是投标单位职工。需在投标响应文件技术部分内提供由社保机构出具的该授权代表的社保证明（</w:t>
            </w:r>
            <w:r>
              <w:rPr>
                <w:rFonts w:ascii="仿宋" w:eastAsia="仿宋" w:hAnsi="仿宋" w:cs="仿宋" w:hint="eastAsia"/>
                <w:b/>
                <w:sz w:val="24"/>
              </w:rPr>
              <w:t>1.</w:t>
            </w:r>
            <w:r>
              <w:rPr>
                <w:rFonts w:ascii="仿宋" w:eastAsia="仿宋" w:hAnsi="仿宋" w:cs="仿宋" w:hint="eastAsia"/>
                <w:b/>
                <w:sz w:val="24"/>
              </w:rPr>
              <w:t>如该授权代表为离退休返聘人员的，投标响应文件技术部分内需提供退休证明及单位聘用证明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F47022">
        <w:trPr>
          <w:trHeight w:val="934"/>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F47022" w:rsidRDefault="00E61CD5">
            <w:pPr>
              <w:wordWrap w:val="0"/>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F47022">
        <w:trPr>
          <w:trHeight w:val="665"/>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F47022" w:rsidRDefault="00E61CD5">
            <w:pPr>
              <w:wordWrap w:val="0"/>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F47022">
        <w:trPr>
          <w:trHeight w:val="665"/>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F47022" w:rsidRDefault="00E61CD5">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kern w:val="0"/>
                <w:sz w:val="24"/>
              </w:rPr>
              <w:t>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u w:val="single"/>
              </w:rPr>
              <w:t>电梯维保、年检</w:t>
            </w:r>
            <w:r>
              <w:rPr>
                <w:rFonts w:ascii="仿宋" w:eastAsia="仿宋" w:hAnsi="仿宋" w:cs="仿宋" w:hint="eastAsia"/>
                <w:sz w:val="24"/>
                <w:u w:val="single"/>
              </w:rPr>
              <w:t xml:space="preserve">    </w:t>
            </w:r>
            <w:r>
              <w:rPr>
                <w:rFonts w:ascii="仿宋" w:eastAsia="仿宋" w:hAnsi="仿宋" w:cs="仿宋" w:hint="eastAsia"/>
                <w:sz w:val="24"/>
              </w:rPr>
              <w:t>工作分包</w:t>
            </w:r>
            <w:r>
              <w:rPr>
                <w:rFonts w:ascii="仿宋_GB2312" w:eastAsia="仿宋_GB2312" w:hAnsi="仿宋" w:hint="eastAsia"/>
                <w:sz w:val="24"/>
              </w:rPr>
              <w:t>，分包预算金额共计为</w:t>
            </w:r>
            <w:r>
              <w:rPr>
                <w:rFonts w:ascii="仿宋_GB2312" w:eastAsia="仿宋_GB2312" w:hAnsi="仿宋" w:hint="eastAsia"/>
                <w:sz w:val="24"/>
              </w:rPr>
              <w:t>5000</w:t>
            </w:r>
            <w:r>
              <w:rPr>
                <w:rFonts w:ascii="仿宋_GB2312" w:eastAsia="仿宋_GB2312" w:hAnsi="仿宋" w:hint="eastAsia"/>
                <w:sz w:val="24"/>
              </w:rPr>
              <w:t>元。</w:t>
            </w:r>
          </w:p>
          <w:p w:rsidR="00F47022" w:rsidRDefault="00E61CD5">
            <w:pPr>
              <w:wordWrap w:val="0"/>
              <w:spacing w:line="440" w:lineRule="exact"/>
              <w:ind w:firstLineChars="300" w:firstLine="720"/>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kern w:val="0"/>
                <w:sz w:val="24"/>
              </w:rPr>
              <w:t>B</w:t>
            </w:r>
            <w:r>
              <w:rPr>
                <w:rFonts w:ascii="仿宋" w:eastAsia="仿宋" w:hAnsi="仿宋" w:cs="仿宋" w:hint="eastAsia"/>
                <w:sz w:val="24"/>
              </w:rPr>
              <w:t>不同意分包。</w:t>
            </w:r>
          </w:p>
        </w:tc>
      </w:tr>
      <w:tr w:rsidR="00F47022">
        <w:trPr>
          <w:trHeight w:val="635"/>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F47022" w:rsidRDefault="00E61CD5">
            <w:pPr>
              <w:wordWrap w:val="0"/>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F47022">
        <w:trPr>
          <w:trHeight w:val="528"/>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F47022" w:rsidRDefault="00E61CD5">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F47022" w:rsidRDefault="00E61CD5">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不组织。</w:t>
            </w:r>
          </w:p>
          <w:p w:rsidR="00F47022" w:rsidRDefault="00E61CD5">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F47022">
        <w:trPr>
          <w:trHeight w:val="609"/>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F47022" w:rsidRDefault="00E61CD5">
            <w:pPr>
              <w:wordWrap w:val="0"/>
              <w:spacing w:line="440" w:lineRule="exact"/>
              <w:rPr>
                <w:rFonts w:ascii="仿宋" w:eastAsia="仿宋" w:hAnsi="仿宋" w:cs="仿宋"/>
                <w:b/>
                <w:sz w:val="24"/>
              </w:rPr>
            </w:pPr>
            <w:r>
              <w:rPr>
                <w:rFonts w:ascii="仿宋" w:eastAsia="仿宋" w:hAnsi="仿宋" w:cs="仿宋" w:hint="eastAsia"/>
                <w:b/>
                <w:sz w:val="24"/>
              </w:rPr>
              <w:t>样品提供：</w:t>
            </w:r>
          </w:p>
          <w:p w:rsidR="00F47022" w:rsidRDefault="00E61CD5">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不要求提供。</w:t>
            </w:r>
          </w:p>
          <w:p w:rsidR="00F47022" w:rsidRDefault="00E61CD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F47022" w:rsidRDefault="00E61CD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rPr>
              <w:t>；</w:t>
            </w:r>
          </w:p>
          <w:p w:rsidR="00F47022" w:rsidRDefault="00E61CD5">
            <w:pPr>
              <w:wordWrap w:val="0"/>
              <w:spacing w:line="440" w:lineRule="exact"/>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F47022" w:rsidRDefault="00E61CD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F47022" w:rsidRDefault="00E61CD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w:t>
            </w:r>
            <w:r>
              <w:rPr>
                <w:rFonts w:ascii="仿宋" w:eastAsia="仿宋" w:hAnsi="仿宋" w:cs="仿宋" w:hint="eastAsia"/>
                <w:kern w:val="0"/>
                <w:sz w:val="24"/>
              </w:rPr>
              <w:t>□</w:t>
            </w:r>
            <w:r>
              <w:rPr>
                <w:rFonts w:ascii="仿宋" w:eastAsia="仿宋" w:hAnsi="仿宋" w:cs="仿宋" w:hint="eastAsia"/>
                <w:kern w:val="0"/>
                <w:sz w:val="24"/>
              </w:rPr>
              <w:t>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47022" w:rsidRDefault="00E61CD5">
            <w:pPr>
              <w:wordWrap w:val="0"/>
              <w:autoSpaceDE w:val="0"/>
              <w:autoSpaceDN w:val="0"/>
              <w:spacing w:line="440" w:lineRule="exact"/>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）制作、运输、安装和保管样品所发生的一切费用由投标人自理。</w:t>
            </w:r>
          </w:p>
          <w:p w:rsidR="00F47022" w:rsidRDefault="00E61CD5">
            <w:pPr>
              <w:wordWrap w:val="0"/>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F47022">
        <w:trPr>
          <w:trHeight w:val="620"/>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F47022" w:rsidRDefault="00E61CD5">
            <w:pPr>
              <w:wordWrap w:val="0"/>
              <w:spacing w:line="440" w:lineRule="exact"/>
              <w:rPr>
                <w:rFonts w:ascii="仿宋_GB2312" w:eastAsia="仿宋_GB2312" w:hAnsi="宋体"/>
                <w:b/>
                <w:sz w:val="24"/>
              </w:rPr>
            </w:pPr>
            <w:r>
              <w:rPr>
                <w:rFonts w:ascii="仿宋_GB2312" w:eastAsia="仿宋_GB2312" w:hAnsi="宋体" w:hint="eastAsia"/>
                <w:b/>
                <w:sz w:val="24"/>
              </w:rPr>
              <w:t>方案讲解演示：</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无方案讲解演示。</w:t>
            </w:r>
          </w:p>
          <w:p w:rsidR="00F47022" w:rsidRDefault="00E61CD5">
            <w:pPr>
              <w:wordWrap w:val="0"/>
              <w:spacing w:line="440" w:lineRule="exact"/>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B</w:t>
            </w:r>
            <w:r>
              <w:rPr>
                <w:rFonts w:ascii="仿宋" w:eastAsia="仿宋" w:hAnsi="仿宋" w:cs="仿宋" w:hint="eastAsia"/>
                <w:sz w:val="24"/>
              </w:rPr>
              <w:t>有方案讲解演示：</w:t>
            </w:r>
          </w:p>
          <w:p w:rsidR="00F47022" w:rsidRDefault="00E61CD5">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1</w:t>
            </w:r>
            <w:r>
              <w:rPr>
                <w:rFonts w:ascii="仿宋" w:eastAsia="仿宋" w:hAnsi="仿宋" w:cs="仿宋" w:hint="eastAsia"/>
                <w:sz w:val="24"/>
                <w:lang w:val="zh-CN"/>
              </w:rPr>
              <w:t>）在评标时安排每个供应商进行方案讲解演示。每个供应商时间不超过</w:t>
            </w:r>
            <w:r>
              <w:rPr>
                <w:rFonts w:ascii="仿宋" w:eastAsia="仿宋" w:hAnsi="仿宋" w:cs="仿宋" w:hint="eastAsia"/>
                <w:sz w:val="24"/>
                <w:u w:val="single"/>
              </w:rPr>
              <w:t xml:space="preserve">20 </w:t>
            </w:r>
            <w:r>
              <w:rPr>
                <w:rFonts w:ascii="仿宋" w:eastAsia="仿宋" w:hAnsi="仿宋" w:cs="仿宋" w:hint="eastAsia"/>
                <w:sz w:val="24"/>
                <w:lang w:val="zh-CN"/>
              </w:rPr>
              <w:t>分钟，讲解次序以投标文件解密时间先后次序为准。讲解演示结束后按要求解答评标委员会提问。</w:t>
            </w:r>
          </w:p>
          <w:p w:rsidR="00F47022" w:rsidRDefault="00E61CD5">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2</w:t>
            </w:r>
            <w:r>
              <w:rPr>
                <w:rFonts w:ascii="仿宋" w:eastAsia="仿宋" w:hAnsi="仿宋" w:cs="仿宋" w:hint="eastAsia"/>
                <w:sz w:val="24"/>
                <w:lang w:val="zh-CN"/>
              </w:rPr>
              <w:t>）方案讲解演示可选择以下其中一种方式：</w:t>
            </w:r>
          </w:p>
          <w:p w:rsidR="00F47022" w:rsidRDefault="00E61CD5">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F47022" w:rsidRDefault="00E61CD5">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F47022">
        <w:trPr>
          <w:trHeight w:val="772"/>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F47022" w:rsidRDefault="00E61CD5">
            <w:pPr>
              <w:wordWrap w:val="0"/>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F47022" w:rsidRDefault="00E61CD5">
            <w:pPr>
              <w:wordWrap w:val="0"/>
              <w:spacing w:line="440" w:lineRule="exact"/>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本项目不允许采购进口产品。</w:t>
            </w:r>
          </w:p>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可以采购进口产品，优先采购向我国企业转让技术、与我国企业签</w:t>
            </w:r>
            <w:r>
              <w:rPr>
                <w:rFonts w:ascii="仿宋" w:eastAsia="仿宋" w:hAnsi="仿宋" w:cs="仿宋" w:hint="eastAsia"/>
                <w:kern w:val="0"/>
                <w:sz w:val="24"/>
              </w:rPr>
              <w:lastRenderedPageBreak/>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F47022">
        <w:trPr>
          <w:trHeight w:val="772"/>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F47022" w:rsidRDefault="00E61CD5">
            <w:pPr>
              <w:wordWrap w:val="0"/>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F47022" w:rsidRDefault="00E61CD5">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B</w:t>
            </w:r>
            <w:r>
              <w:rPr>
                <w:rFonts w:ascii="仿宋" w:eastAsia="仿宋" w:hAnsi="仿宋" w:cs="仿宋" w:hint="eastAsia"/>
                <w:sz w:val="24"/>
              </w:rPr>
              <w:t>服务类。</w:t>
            </w:r>
          </w:p>
        </w:tc>
      </w:tr>
      <w:tr w:rsidR="00F47022">
        <w:trPr>
          <w:trHeight w:val="772"/>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F47022" w:rsidRDefault="00E61CD5">
            <w:pPr>
              <w:wordWrap w:val="0"/>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F47022" w:rsidRDefault="00E61CD5">
            <w:pPr>
              <w:wordWrap w:val="0"/>
              <w:snapToGrid w:val="0"/>
              <w:spacing w:line="440" w:lineRule="exact"/>
              <w:rPr>
                <w:rFonts w:ascii="仿宋" w:eastAsia="仿宋" w:hAnsi="仿宋" w:cs="仿宋"/>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_GB2312" w:eastAsia="仿宋_GB2312" w:hAnsi="仿宋" w:cs="Arial" w:hint="eastAsia"/>
                <w:kern w:val="0"/>
                <w:sz w:val="24"/>
                <w:u w:val="single"/>
              </w:rPr>
              <w:t>01</w:t>
            </w:r>
            <w:r>
              <w:rPr>
                <w:rFonts w:ascii="仿宋_GB2312" w:eastAsia="仿宋_GB2312" w:hAnsi="仿宋" w:cs="Arial" w:hint="eastAsia"/>
                <w:kern w:val="0"/>
                <w:sz w:val="24"/>
                <w:u w:val="single"/>
              </w:rPr>
              <w:t>标</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_GB2312" w:eastAsia="仿宋_GB2312" w:hAnsi="仿宋" w:cs="Arial" w:hint="eastAsia"/>
                <w:kern w:val="0"/>
                <w:sz w:val="24"/>
                <w:u w:val="single"/>
              </w:rPr>
              <w:t>物业管理</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F47022">
        <w:trPr>
          <w:trHeight w:val="768"/>
          <w:jc w:val="center"/>
        </w:trPr>
        <w:tc>
          <w:tcPr>
            <w:tcW w:w="870" w:type="dxa"/>
            <w:vMerge w:val="restart"/>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F47022">
        <w:trPr>
          <w:trHeight w:val="768"/>
          <w:jc w:val="center"/>
        </w:trPr>
        <w:tc>
          <w:tcPr>
            <w:tcW w:w="870" w:type="dxa"/>
            <w:vMerge/>
            <w:vAlign w:val="center"/>
          </w:tcPr>
          <w:p w:rsidR="00F47022" w:rsidRDefault="00F47022">
            <w:pPr>
              <w:wordWrap w:val="0"/>
              <w:spacing w:line="440" w:lineRule="exact"/>
              <w:jc w:val="center"/>
              <w:rPr>
                <w:rFonts w:ascii="仿宋" w:eastAsia="仿宋" w:hAnsi="仿宋" w:cs="仿宋"/>
                <w:sz w:val="24"/>
              </w:rPr>
            </w:pPr>
          </w:p>
        </w:tc>
        <w:tc>
          <w:tcPr>
            <w:tcW w:w="855" w:type="dxa"/>
            <w:vMerge/>
            <w:vAlign w:val="center"/>
          </w:tcPr>
          <w:p w:rsidR="00F47022" w:rsidRDefault="00F47022">
            <w:pPr>
              <w:wordWrap w:val="0"/>
              <w:snapToGrid w:val="0"/>
              <w:spacing w:line="440" w:lineRule="exact"/>
              <w:rPr>
                <w:rFonts w:ascii="仿宋" w:eastAsia="仿宋" w:hAnsi="仿宋" w:cs="仿宋"/>
                <w:b/>
                <w:sz w:val="24"/>
              </w:rPr>
            </w:pPr>
          </w:p>
        </w:tc>
        <w:tc>
          <w:tcPr>
            <w:tcW w:w="7515" w:type="dxa"/>
            <w:vAlign w:val="center"/>
          </w:tcPr>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F47022">
        <w:trPr>
          <w:trHeight w:val="768"/>
          <w:jc w:val="center"/>
        </w:trPr>
        <w:tc>
          <w:tcPr>
            <w:tcW w:w="870" w:type="dxa"/>
            <w:vMerge/>
            <w:vAlign w:val="center"/>
          </w:tcPr>
          <w:p w:rsidR="00F47022" w:rsidRDefault="00F47022">
            <w:pPr>
              <w:wordWrap w:val="0"/>
              <w:spacing w:line="440" w:lineRule="exact"/>
              <w:jc w:val="center"/>
              <w:rPr>
                <w:rFonts w:ascii="仿宋" w:eastAsia="仿宋" w:hAnsi="仿宋" w:cs="仿宋"/>
                <w:sz w:val="24"/>
              </w:rPr>
            </w:pPr>
          </w:p>
        </w:tc>
        <w:tc>
          <w:tcPr>
            <w:tcW w:w="855" w:type="dxa"/>
            <w:vMerge/>
            <w:vAlign w:val="center"/>
          </w:tcPr>
          <w:p w:rsidR="00F47022" w:rsidRDefault="00F47022">
            <w:pPr>
              <w:wordWrap w:val="0"/>
              <w:snapToGrid w:val="0"/>
              <w:spacing w:line="440" w:lineRule="exact"/>
              <w:rPr>
                <w:rFonts w:ascii="仿宋" w:eastAsia="仿宋" w:hAnsi="仿宋" w:cs="仿宋"/>
                <w:b/>
                <w:sz w:val="24"/>
              </w:rPr>
            </w:pPr>
          </w:p>
        </w:tc>
        <w:tc>
          <w:tcPr>
            <w:tcW w:w="7515" w:type="dxa"/>
            <w:vAlign w:val="center"/>
          </w:tcPr>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47022">
        <w:trPr>
          <w:trHeight w:val="887"/>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370" w:type="dxa"/>
            <w:gridSpan w:val="2"/>
            <w:vAlign w:val="center"/>
          </w:tcPr>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F47022">
        <w:trPr>
          <w:trHeight w:val="768"/>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p>
        </w:tc>
        <w:tc>
          <w:tcPr>
            <w:tcW w:w="8370" w:type="dxa"/>
            <w:gridSpan w:val="2"/>
            <w:vAlign w:val="center"/>
          </w:tcPr>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F47022">
        <w:trPr>
          <w:trHeight w:val="768"/>
          <w:jc w:val="center"/>
        </w:trPr>
        <w:tc>
          <w:tcPr>
            <w:tcW w:w="870" w:type="dxa"/>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16</w:t>
            </w:r>
          </w:p>
        </w:tc>
        <w:tc>
          <w:tcPr>
            <w:tcW w:w="8370" w:type="dxa"/>
            <w:gridSpan w:val="2"/>
            <w:vAlign w:val="center"/>
          </w:tcPr>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本项目实行网上投标，采用电子投标文件。若供应商参与投标，自行承担投标一切费用。</w:t>
            </w:r>
          </w:p>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标前准备：各供应商应在开标前完成</w:t>
            </w:r>
            <w:r>
              <w:rPr>
                <w:rFonts w:ascii="仿宋" w:eastAsia="仿宋" w:hAnsi="仿宋" w:cs="仿宋" w:hint="eastAsia"/>
                <w:sz w:val="24"/>
              </w:rPr>
              <w:t>CA</w:t>
            </w:r>
            <w:r>
              <w:rPr>
                <w:rFonts w:ascii="仿宋" w:eastAsia="仿宋" w:hAnsi="仿宋" w:cs="仿宋" w:hint="eastAsia"/>
                <w:sz w:val="24"/>
              </w:rPr>
              <w:t>数字证书办理。供应商将政采云电子交易客户端下载、安装完成后，可通过账号密码或</w:t>
            </w:r>
            <w:r>
              <w:rPr>
                <w:rFonts w:ascii="仿宋" w:eastAsia="仿宋" w:hAnsi="仿宋" w:cs="仿宋" w:hint="eastAsia"/>
                <w:sz w:val="24"/>
              </w:rPr>
              <w:t>CA</w:t>
            </w:r>
            <w:r>
              <w:rPr>
                <w:rFonts w:ascii="仿宋" w:eastAsia="仿宋" w:hAnsi="仿宋" w:cs="仿宋" w:hint="eastAsia"/>
                <w:sz w:val="24"/>
              </w:rPr>
              <w:t>登录客户端进行投标文件制作。在使用政采云投标客户端时，建议使用</w:t>
            </w:r>
            <w:r>
              <w:rPr>
                <w:rFonts w:ascii="仿宋" w:eastAsia="仿宋" w:hAnsi="仿宋" w:cs="仿宋" w:hint="eastAsia"/>
                <w:sz w:val="24"/>
              </w:rPr>
              <w:t>WIN7</w:t>
            </w:r>
            <w:r>
              <w:rPr>
                <w:rFonts w:ascii="仿宋" w:eastAsia="仿宋" w:hAnsi="仿宋" w:cs="仿宋" w:hint="eastAsia"/>
                <w:sz w:val="24"/>
              </w:rPr>
              <w:t>及以上操作系统。</w:t>
            </w:r>
          </w:p>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注：供应商</w:t>
            </w:r>
            <w:r>
              <w:rPr>
                <w:rFonts w:ascii="仿宋" w:eastAsia="仿宋" w:hAnsi="仿宋" w:cs="仿宋" w:hint="eastAsia"/>
                <w:sz w:val="24"/>
              </w:rPr>
              <w:t>CA</w:t>
            </w:r>
            <w:r>
              <w:rPr>
                <w:rFonts w:ascii="仿宋" w:eastAsia="仿宋" w:hAnsi="仿宋" w:cs="仿宋" w:hint="eastAsia"/>
                <w:sz w:val="24"/>
              </w:rPr>
              <w:t>相关操作可参考政采云平台</w:t>
            </w:r>
            <w:r>
              <w:rPr>
                <w:rFonts w:ascii="仿宋" w:eastAsia="仿宋" w:hAnsi="仿宋" w:cs="仿宋" w:hint="eastAsia"/>
              </w:rPr>
              <w:t>https://www.zcygov.cn/</w:t>
            </w:r>
            <w:r>
              <w:rPr>
                <w:rFonts w:ascii="仿宋" w:eastAsia="仿宋" w:hAnsi="仿宋" w:cs="仿宋" w:hint="eastAsia"/>
                <w:sz w:val="24"/>
              </w:rPr>
              <w:t>《</w:t>
            </w:r>
            <w:r>
              <w:rPr>
                <w:rFonts w:ascii="仿宋" w:eastAsia="仿宋" w:hAnsi="仿宋" w:cs="仿宋" w:hint="eastAsia"/>
                <w:sz w:val="24"/>
              </w:rPr>
              <w:t>CA</w:t>
            </w:r>
            <w:r>
              <w:rPr>
                <w:rFonts w:ascii="仿宋" w:eastAsia="仿宋" w:hAnsi="仿宋" w:cs="仿宋" w:hint="eastAsia"/>
                <w:sz w:val="24"/>
              </w:rPr>
              <w:t>申领操作指南》和《</w:t>
            </w:r>
            <w:r>
              <w:rPr>
                <w:rFonts w:ascii="仿宋" w:eastAsia="仿宋" w:hAnsi="仿宋" w:cs="仿宋" w:hint="eastAsia"/>
                <w:sz w:val="24"/>
              </w:rPr>
              <w:t>CA</w:t>
            </w:r>
            <w:r>
              <w:rPr>
                <w:rFonts w:ascii="仿宋" w:eastAsia="仿宋" w:hAnsi="仿宋" w:cs="仿宋" w:hint="eastAsia"/>
                <w:sz w:val="24"/>
              </w:rPr>
              <w:t>管理操作指南》。完成</w:t>
            </w:r>
            <w:r>
              <w:rPr>
                <w:rFonts w:ascii="仿宋" w:eastAsia="仿宋" w:hAnsi="仿宋" w:cs="仿宋" w:hint="eastAsia"/>
                <w:sz w:val="24"/>
              </w:rPr>
              <w:t>CA</w:t>
            </w:r>
            <w:r>
              <w:rPr>
                <w:rFonts w:ascii="仿宋" w:eastAsia="仿宋" w:hAnsi="仿宋" w:cs="仿宋" w:hint="eastAsia"/>
                <w:sz w:val="24"/>
              </w:rPr>
              <w:t>数字证书办理在资料齐全的情况下预计</w:t>
            </w:r>
            <w:r>
              <w:rPr>
                <w:rFonts w:ascii="仿宋" w:eastAsia="仿宋" w:hAnsi="仿宋" w:cs="仿宋" w:hint="eastAsia"/>
                <w:sz w:val="24"/>
              </w:rPr>
              <w:t>7</w:t>
            </w:r>
            <w:r>
              <w:rPr>
                <w:rFonts w:ascii="仿宋" w:eastAsia="仿宋" w:hAnsi="仿宋" w:cs="仿宋" w:hint="eastAsia"/>
                <w:sz w:val="24"/>
              </w:rPr>
              <w:t>个工作日左右，建议供应商获取招标文件后立即办理。</w:t>
            </w:r>
          </w:p>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投标文件制作、递交、解密：</w:t>
            </w:r>
          </w:p>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eastAsia="仿宋" w:hAnsi="仿宋" w:cs="仿宋" w:hint="eastAsia"/>
                <w:sz w:val="24"/>
              </w:rPr>
              <w:t>95763</w:t>
            </w:r>
            <w:r>
              <w:rPr>
                <w:rFonts w:ascii="仿宋" w:eastAsia="仿宋" w:hAnsi="仿宋" w:cs="仿宋" w:hint="eastAsia"/>
                <w:sz w:val="24"/>
              </w:rPr>
              <w:t>。</w:t>
            </w:r>
          </w:p>
          <w:p w:rsidR="00F47022" w:rsidRDefault="00E61CD5">
            <w:pPr>
              <w:wordWrap w:val="0"/>
              <w:snapToGrid w:val="0"/>
              <w:spacing w:line="44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投标人通过“政采云”平台制作电子投标文件，投标文件制作详见“供应商</w:t>
            </w:r>
            <w:r>
              <w:rPr>
                <w:rFonts w:ascii="仿宋" w:eastAsia="仿宋" w:hAnsi="仿宋" w:cs="仿宋" w:hint="eastAsia"/>
                <w:sz w:val="24"/>
              </w:rPr>
              <w:t>-</w:t>
            </w:r>
            <w:r>
              <w:rPr>
                <w:rFonts w:ascii="仿宋" w:eastAsia="仿宋" w:hAnsi="仿宋" w:cs="仿宋" w:hint="eastAsia"/>
                <w:sz w:val="24"/>
              </w:rPr>
              <w:t>政府采购项目电子交易操作指南。</w:t>
            </w:r>
          </w:p>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开标时间后</w:t>
            </w:r>
            <w:r>
              <w:rPr>
                <w:rFonts w:ascii="仿宋" w:eastAsia="仿宋" w:hAnsi="仿宋" w:cs="仿宋" w:hint="eastAsia"/>
                <w:sz w:val="24"/>
              </w:rPr>
              <w:t>30</w:t>
            </w:r>
            <w:r>
              <w:rPr>
                <w:rFonts w:ascii="仿宋" w:eastAsia="仿宋" w:hAnsi="仿宋" w:cs="仿宋" w:hint="eastAsia"/>
                <w:sz w:val="24"/>
              </w:rPr>
              <w:t>分钟内供应商可以登录“政采云”</w:t>
            </w:r>
            <w:r>
              <w:rPr>
                <w:rFonts w:ascii="仿宋" w:eastAsia="仿宋" w:hAnsi="仿宋" w:cs="仿宋" w:hint="eastAsia"/>
                <w:sz w:val="24"/>
              </w:rPr>
              <w:t>平台，用“项目采购</w:t>
            </w:r>
            <w:r>
              <w:rPr>
                <w:rFonts w:ascii="仿宋" w:eastAsia="仿宋" w:hAnsi="仿宋" w:cs="仿宋" w:hint="eastAsia"/>
                <w:sz w:val="24"/>
              </w:rPr>
              <w:t>-</w:t>
            </w:r>
            <w:r>
              <w:rPr>
                <w:rFonts w:ascii="仿宋" w:eastAsia="仿宋" w:hAnsi="仿宋" w:cs="仿宋" w:hint="eastAsia"/>
                <w:sz w:val="24"/>
              </w:rPr>
              <w:t>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F47022">
        <w:trPr>
          <w:trHeight w:val="467"/>
          <w:jc w:val="center"/>
        </w:trPr>
        <w:tc>
          <w:tcPr>
            <w:tcW w:w="870" w:type="dxa"/>
            <w:vMerge w:val="restart"/>
            <w:vAlign w:val="center"/>
          </w:tcPr>
          <w:p w:rsidR="00F47022" w:rsidRDefault="00E61CD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F47022" w:rsidRDefault="00E61CD5">
            <w:pPr>
              <w:wordWrap w:val="0"/>
              <w:spacing w:line="440" w:lineRule="exact"/>
              <w:rPr>
                <w:rFonts w:ascii="仿宋" w:eastAsia="仿宋" w:hAnsi="仿宋" w:cs="仿宋"/>
                <w:b/>
                <w:sz w:val="24"/>
              </w:rPr>
            </w:pPr>
            <w:r>
              <w:rPr>
                <w:rFonts w:ascii="仿宋" w:eastAsia="仿宋" w:hAnsi="仿宋" w:cs="仿宋" w:hint="eastAsia"/>
                <w:b/>
                <w:sz w:val="24"/>
              </w:rPr>
              <w:t>特别说明：</w:t>
            </w:r>
          </w:p>
          <w:p w:rsidR="00F47022" w:rsidRDefault="00E61CD5">
            <w:pPr>
              <w:wordWrap w:val="0"/>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F47022">
        <w:trPr>
          <w:trHeight w:val="467"/>
          <w:jc w:val="center"/>
        </w:trPr>
        <w:tc>
          <w:tcPr>
            <w:tcW w:w="870" w:type="dxa"/>
            <w:vMerge/>
            <w:vAlign w:val="center"/>
          </w:tcPr>
          <w:p w:rsidR="00F47022" w:rsidRDefault="00F47022">
            <w:pPr>
              <w:wordWrap w:val="0"/>
              <w:spacing w:line="440" w:lineRule="exact"/>
              <w:rPr>
                <w:rFonts w:ascii="仿宋" w:eastAsia="仿宋" w:hAnsi="仿宋" w:cs="仿宋"/>
                <w:sz w:val="24"/>
              </w:rPr>
            </w:pPr>
          </w:p>
        </w:tc>
        <w:tc>
          <w:tcPr>
            <w:tcW w:w="8370" w:type="dxa"/>
            <w:gridSpan w:val="2"/>
            <w:vAlign w:val="center"/>
          </w:tcPr>
          <w:p w:rsidR="00F47022" w:rsidRDefault="00E61CD5">
            <w:pPr>
              <w:rPr>
                <w:rFonts w:ascii="仿宋" w:eastAsia="仿宋" w:hAnsi="仿宋" w:cs="仿宋"/>
                <w:snapToGrid w:val="0"/>
                <w:kern w:val="28"/>
                <w:sz w:val="24"/>
              </w:rPr>
            </w:pPr>
            <w:r>
              <w:rPr>
                <w:rFonts w:ascii="仿宋" w:eastAsia="仿宋" w:hAnsi="仿宋" w:cs="仿宋" w:hint="eastAsia"/>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F47022" w:rsidRDefault="00E61CD5">
            <w:pPr>
              <w:wordWrap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F47022">
        <w:trPr>
          <w:trHeight w:val="467"/>
          <w:jc w:val="center"/>
        </w:trPr>
        <w:tc>
          <w:tcPr>
            <w:tcW w:w="870" w:type="dxa"/>
            <w:vAlign w:val="center"/>
          </w:tcPr>
          <w:p w:rsidR="00F47022" w:rsidRDefault="00E61CD5">
            <w:pPr>
              <w:wordWrap w:val="0"/>
              <w:snapToGrid w:val="0"/>
              <w:spacing w:line="336"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F47022" w:rsidRDefault="00E61CD5">
            <w:pPr>
              <w:wordWrap w:val="0"/>
              <w:spacing w:line="336" w:lineRule="auto"/>
              <w:rPr>
                <w:rFonts w:ascii="仿宋" w:eastAsia="仿宋" w:hAnsi="仿宋" w:cs="仿宋"/>
              </w:rPr>
            </w:pPr>
            <w:r>
              <w:rPr>
                <w:rFonts w:ascii="仿宋" w:eastAsia="仿宋" w:hAnsi="仿宋" w:cs="仿宋" w:hint="eastAsia"/>
                <w:b/>
                <w:sz w:val="24"/>
              </w:rPr>
              <w:t>采购代理服务费：</w:t>
            </w:r>
            <w:r>
              <w:rPr>
                <w:rFonts w:ascii="仿宋" w:eastAsia="仿宋" w:hAnsi="仿宋" w:cs="仿宋" w:hint="eastAsia"/>
                <w:b/>
                <w:sz w:val="24"/>
              </w:rPr>
              <w:t>无</w:t>
            </w:r>
          </w:p>
        </w:tc>
      </w:tr>
      <w:tr w:rsidR="00F47022">
        <w:trPr>
          <w:trHeight w:val="467"/>
          <w:jc w:val="center"/>
        </w:trPr>
        <w:tc>
          <w:tcPr>
            <w:tcW w:w="9240" w:type="dxa"/>
            <w:gridSpan w:val="3"/>
            <w:vAlign w:val="center"/>
          </w:tcPr>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F47022">
        <w:trPr>
          <w:trHeight w:val="467"/>
          <w:jc w:val="center"/>
        </w:trPr>
        <w:tc>
          <w:tcPr>
            <w:tcW w:w="9240" w:type="dxa"/>
            <w:gridSpan w:val="3"/>
            <w:vAlign w:val="center"/>
          </w:tcPr>
          <w:p w:rsidR="00F47022" w:rsidRDefault="00E61CD5">
            <w:pPr>
              <w:wordWrap w:val="0"/>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F47022" w:rsidRDefault="00F47022">
      <w:pPr>
        <w:wordWrap w:val="0"/>
        <w:adjustRightInd/>
        <w:spacing w:line="360" w:lineRule="auto"/>
        <w:jc w:val="center"/>
        <w:outlineLvl w:val="0"/>
        <w:rPr>
          <w:rFonts w:ascii="仿宋" w:eastAsia="仿宋" w:hAnsi="仿宋" w:cs="仿宋"/>
          <w:b/>
          <w:sz w:val="32"/>
          <w:szCs w:val="32"/>
        </w:rPr>
      </w:pPr>
      <w:bookmarkStart w:id="17" w:name="_Toc164416483"/>
      <w:bookmarkStart w:id="18" w:name="第三部分"/>
      <w:bookmarkEnd w:id="4"/>
    </w:p>
    <w:p w:rsidR="00F47022" w:rsidRDefault="00E61CD5">
      <w:pPr>
        <w:wordWrap w:val="0"/>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一、总则</w:t>
      </w:r>
    </w:p>
    <w:p w:rsidR="00F47022" w:rsidRDefault="00E61CD5">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lastRenderedPageBreak/>
        <w:t>1.</w:t>
      </w:r>
      <w:r>
        <w:rPr>
          <w:rFonts w:ascii="仿宋_GB2312" w:eastAsia="仿宋_GB2312" w:hAnsi="仿宋_GB2312" w:cs="仿宋_GB2312" w:hint="eastAsia"/>
          <w:b/>
          <w:sz w:val="24"/>
        </w:rPr>
        <w:t>适用范围</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F47022" w:rsidRDefault="00E61CD5">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w:t>
      </w:r>
      <w:r>
        <w:rPr>
          <w:rFonts w:ascii="仿宋_GB2312" w:eastAsia="仿宋_GB2312" w:hAnsi="仿宋_GB2312" w:cs="仿宋_GB2312" w:hint="eastAsia"/>
          <w:sz w:val="24"/>
        </w:rPr>
        <w:t>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F47022" w:rsidRDefault="00E61CD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w:t>
      </w:r>
      <w:r>
        <w:rPr>
          <w:rFonts w:ascii="仿宋_GB2312" w:eastAsia="仿宋_GB2312" w:hAnsi="仿宋_GB2312" w:cs="仿宋_GB2312" w:hint="eastAsia"/>
          <w:sz w:val="24"/>
        </w:rPr>
        <w:lastRenderedPageBreak/>
        <w:t>须按招标文件要求提供相关产品认证证书。</w:t>
      </w:r>
    </w:p>
    <w:p w:rsidR="00F47022" w:rsidRDefault="00E61CD5">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w:t>
      </w:r>
      <w:r>
        <w:rPr>
          <w:rFonts w:ascii="仿宋_GB2312" w:eastAsia="仿宋_GB2312" w:hAnsi="仿宋_GB2312" w:cs="仿宋_GB2312" w:hint="eastAsia"/>
          <w:sz w:val="24"/>
        </w:rPr>
        <w:t>质性条件纳入采购文件和合同，具体性能指标要求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bookmarkStart w:id="19" w:name="_GoBack"/>
      <w:bookmarkEnd w:id="19"/>
    </w:p>
    <w:p w:rsidR="00F47022" w:rsidRDefault="00E61CD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47022" w:rsidRDefault="00E61CD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w:t>
      </w:r>
      <w:r>
        <w:rPr>
          <w:rFonts w:ascii="仿宋_GB2312" w:eastAsia="仿宋_GB2312" w:hAnsi="仿宋_GB2312" w:cs="仿宋_GB2312" w:hint="eastAsia"/>
          <w:bCs/>
          <w:sz w:val="24"/>
        </w:rPr>
        <w:t>府采购活动中视同中小企业。</w:t>
      </w:r>
    </w:p>
    <w:p w:rsidR="00F47022" w:rsidRDefault="00E61CD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F47022" w:rsidRDefault="00E61CD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w:t>
      </w:r>
      <w:r>
        <w:rPr>
          <w:rFonts w:ascii="仿宋_GB2312" w:eastAsia="仿宋_GB2312" w:hAnsi="仿宋_GB2312" w:cs="仿宋_GB2312" w:hint="eastAsia"/>
          <w:sz w:val="24"/>
        </w:rPr>
        <w:t>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接受大中型企业与小微企业组成联合体或者允许大中型企业向一家或者多家小微企业分包的采购项目，对于联合协议或者分包意向协议约定小微</w:t>
      </w:r>
      <w:r>
        <w:rPr>
          <w:rFonts w:ascii="仿宋_GB2312" w:eastAsia="仿宋_GB2312" w:hAnsi="仿宋_GB2312" w:cs="仿宋_GB2312" w:hint="eastAsia"/>
          <w:sz w:val="24"/>
        </w:rPr>
        <w:lastRenderedPageBreak/>
        <w:t>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F47022" w:rsidRDefault="00E61CD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w:t>
      </w:r>
      <w:r>
        <w:rPr>
          <w:rFonts w:ascii="仿宋_GB2312" w:eastAsia="仿宋_GB2312" w:hAnsi="仿宋_GB2312" w:cs="仿宋_GB2312" w:hint="eastAsia"/>
          <w:b/>
          <w:sz w:val="24"/>
        </w:rPr>
        <w:t>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号）规定的条件并提供《残疾人福利性单位声明函》的残疾人福利性单位视同小微企业；</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w:t>
      </w:r>
      <w:r>
        <w:rPr>
          <w:rFonts w:ascii="仿宋_GB2312" w:eastAsia="仿宋_GB2312" w:hAnsi="仿宋_GB2312" w:cs="仿宋_GB2312" w:hint="eastAsia"/>
          <w:sz w:val="24"/>
        </w:rPr>
        <w:t>资料的真实性承担法律责任。</w:t>
      </w:r>
    </w:p>
    <w:p w:rsidR="00F47022" w:rsidRDefault="00E61CD5">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F47022" w:rsidRDefault="00F47022">
      <w:pPr>
        <w:wordWrap w:val="0"/>
        <w:adjustRightInd/>
        <w:spacing w:line="360" w:lineRule="auto"/>
        <w:jc w:val="center"/>
        <w:outlineLvl w:val="0"/>
        <w:rPr>
          <w:rFonts w:ascii="仿宋_GB2312" w:eastAsia="仿宋_GB2312" w:hAnsi="仿宋_GB2312" w:cs="仿宋_GB2312"/>
          <w:b/>
          <w:sz w:val="32"/>
          <w:szCs w:val="32"/>
        </w:rPr>
      </w:pPr>
    </w:p>
    <w:p w:rsidR="00F47022" w:rsidRDefault="00E61CD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 </w:t>
      </w:r>
      <w:r>
        <w:rPr>
          <w:rFonts w:ascii="仿宋_GB2312" w:eastAsia="仿宋_GB2312" w:hAnsi="仿宋_GB2312" w:cs="仿宋_GB2312" w:hint="eastAsia"/>
          <w:sz w:val="24"/>
        </w:rPr>
        <w:t>本次招标采用公开招标方式进行。</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F47022" w:rsidRDefault="00E61CD5">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招标文件的修改</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w:t>
      </w:r>
      <w:r>
        <w:rPr>
          <w:rFonts w:ascii="仿宋_GB2312" w:eastAsia="仿宋_GB2312" w:hAnsi="仿宋_GB2312" w:cs="仿宋_GB2312" w:hint="eastAsia"/>
          <w:sz w:val="24"/>
        </w:rPr>
        <w:t>的修改文件，并需附法定代表人或其授权代表的签字加盖公章，逾期不确认的视同认可。</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F47022" w:rsidRDefault="00E61CD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本招标文件如涉及各类品牌、型号，则所述品牌、型号是结合实际现有情况的推荐性参考方案，投标方也可根据招标文件得要求推荐性能相当或高于、</w:t>
      </w:r>
      <w:r>
        <w:rPr>
          <w:rFonts w:ascii="仿宋_GB2312" w:eastAsia="仿宋_GB2312" w:hAnsi="仿宋_GB2312" w:cs="仿宋_GB2312" w:hint="eastAsia"/>
          <w:sz w:val="24"/>
        </w:rPr>
        <w:lastRenderedPageBreak/>
        <w:t>服务条款相等或高于、符合招标方实际业务需求其他同档次优质品牌</w:t>
      </w:r>
      <w:r>
        <w:rPr>
          <w:rFonts w:ascii="仿宋_GB2312" w:eastAsia="仿宋_GB2312" w:hAnsi="仿宋_GB2312" w:cs="仿宋_GB2312" w:hint="eastAsia"/>
          <w:sz w:val="24"/>
        </w:rPr>
        <w:t>的产品，进行方案优化。</w:t>
      </w:r>
    </w:p>
    <w:p w:rsidR="00F47022" w:rsidRDefault="00E61CD5">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F47022" w:rsidRDefault="00E61CD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F47022" w:rsidRDefault="00E61CD5">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F47022" w:rsidRDefault="00E61CD5">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F47022" w:rsidRDefault="00E61CD5">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F47022" w:rsidRDefault="00E61CD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F47022" w:rsidRDefault="00E61CD5">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F47022" w:rsidRDefault="00E61CD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2.2.3</w:t>
      </w:r>
      <w:r>
        <w:rPr>
          <w:rFonts w:ascii="仿宋_GB2312" w:eastAsia="仿宋_GB2312" w:hAnsi="仿宋_GB2312" w:cs="仿宋_GB2312" w:hint="eastAsia"/>
          <w:sz w:val="24"/>
        </w:rPr>
        <w:t>法定代表人及其授权代表身份证复印件；</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2.2.4</w:t>
      </w:r>
      <w:r>
        <w:rPr>
          <w:rFonts w:ascii="仿宋_GB2312" w:eastAsia="仿宋_GB2312" w:hAnsi="仿宋_GB2312" w:cs="仿宋_GB2312" w:hint="eastAsia"/>
          <w:sz w:val="24"/>
        </w:rPr>
        <w:t>授权代表社保证明；</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w:t>
      </w:r>
      <w:r>
        <w:rPr>
          <w:rFonts w:ascii="仿宋_GB2312" w:eastAsia="仿宋_GB2312" w:hAnsi="仿宋_GB2312" w:cs="仿宋_GB2312"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w:t>
      </w:r>
      <w:r>
        <w:rPr>
          <w:rFonts w:ascii="仿宋_GB2312" w:eastAsia="仿宋_GB2312" w:hAnsi="仿宋_GB2312" w:cs="仿宋_GB2312"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w:t>
      </w:r>
      <w:r>
        <w:rPr>
          <w:rFonts w:ascii="仿宋_GB2312" w:eastAsia="仿宋_GB2312" w:hAnsi="仿宋_GB2312" w:cs="仿宋_GB2312" w:hint="eastAsia"/>
          <w:sz w:val="24"/>
        </w:rPr>
        <w:t>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项目验收之前、验收之后的维护方案；针对本项目的维护方案，包括售后服务机构及人员情况等。供应商应以书面形式完整准确地表述售后服务</w:t>
      </w:r>
      <w:r>
        <w:rPr>
          <w:rFonts w:ascii="仿宋_GB2312" w:eastAsia="仿宋_GB2312" w:hAnsi="仿宋_GB2312" w:cs="仿宋_GB2312" w:hint="eastAsia"/>
          <w:sz w:val="24"/>
        </w:rPr>
        <w:lastRenderedPageBreak/>
        <w:t>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w:t>
      </w:r>
      <w:r>
        <w:rPr>
          <w:rFonts w:ascii="仿宋_GB2312" w:eastAsia="仿宋_GB2312" w:hAnsi="仿宋_GB2312" w:cs="仿宋_GB2312" w:hint="eastAsia"/>
          <w:sz w:val="24"/>
        </w:rPr>
        <w:t>“报价单”中的各项费用时，必须与最后报价相统一；（如有）</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F47022" w:rsidRDefault="00E61CD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F47022" w:rsidRDefault="00E61CD5">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F47022" w:rsidRDefault="00E61CD5">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F47022" w:rsidRDefault="00E61CD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F47022" w:rsidRDefault="00E61CD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F47022" w:rsidRDefault="00E61CD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F47022" w:rsidRDefault="00E61CD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F47022" w:rsidRDefault="00E61CD5">
      <w:pPr>
        <w:pStyle w:val="aa"/>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F47022" w:rsidRDefault="00E61CD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F47022" w:rsidRDefault="00E61CD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F47022" w:rsidRDefault="00E61CD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F47022" w:rsidRDefault="00E61CD5">
      <w:pPr>
        <w:pStyle w:val="aa"/>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lastRenderedPageBreak/>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F47022" w:rsidRDefault="00E61CD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F47022" w:rsidRDefault="00E61CD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F47022" w:rsidRDefault="00E61CD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F47022" w:rsidRDefault="00E61CD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F47022" w:rsidRDefault="00E61CD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F47022" w:rsidRDefault="00E61CD5">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w:t>
      </w:r>
      <w:r>
        <w:rPr>
          <w:rFonts w:ascii="仿宋_GB2312" w:eastAsia="仿宋_GB2312" w:hAnsi="仿宋_GB2312" w:cs="仿宋_GB2312" w:hint="eastAsia"/>
          <w:sz w:val="24"/>
        </w:rPr>
        <w:t>与投标人以前在投标截止期方面的全部权利、责任和义务，将适用于延长至新的投标截止期。</w:t>
      </w:r>
    </w:p>
    <w:p w:rsidR="00F47022" w:rsidRDefault="00E61CD5">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F47022" w:rsidRDefault="00E61CD5">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投标文件合格投递后，自投标截止日期起，在投标有效期内有效。</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F47022" w:rsidRDefault="00F47022">
      <w:pPr>
        <w:pStyle w:val="27"/>
        <w:wordWrap w:val="0"/>
        <w:spacing w:before="0"/>
        <w:ind w:firstLine="643"/>
        <w:rPr>
          <w:rFonts w:ascii="仿宋_GB2312" w:eastAsia="仿宋_GB2312" w:hAnsi="仿宋_GB2312" w:cs="仿宋_GB2312"/>
          <w:b/>
          <w:sz w:val="32"/>
        </w:rPr>
      </w:pPr>
    </w:p>
    <w:p w:rsidR="00F47022" w:rsidRDefault="00E61CD5">
      <w:pPr>
        <w:wordWrap w:val="0"/>
        <w:spacing w:line="360" w:lineRule="auto"/>
        <w:jc w:val="center"/>
        <w:rPr>
          <w:rFonts w:ascii="仿宋_GB2312" w:eastAsia="仿宋_GB2312" w:hAnsi="仿宋_GB2312" w:cs="仿宋_GB2312"/>
          <w:b/>
          <w:sz w:val="32"/>
          <w:szCs w:val="32"/>
        </w:rPr>
      </w:pPr>
      <w:bookmarkStart w:id="20" w:name="_Toc91899903"/>
      <w:r>
        <w:rPr>
          <w:rFonts w:ascii="仿宋_GB2312" w:eastAsia="仿宋_GB2312" w:hAnsi="仿宋_GB2312" w:cs="仿宋_GB2312" w:hint="eastAsia"/>
          <w:b/>
          <w:sz w:val="32"/>
          <w:szCs w:val="32"/>
        </w:rPr>
        <w:t>四、开标和评标</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w:t>
      </w:r>
      <w:r>
        <w:rPr>
          <w:rFonts w:ascii="仿宋_GB2312" w:eastAsia="仿宋_GB2312" w:hAnsi="仿宋_GB2312" w:cs="仿宋_GB2312" w:hint="eastAsia"/>
          <w:sz w:val="24"/>
        </w:rPr>
        <w:t>投标方案等实质性内容，评标时不予承认。</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r>
        <w:rPr>
          <w:rFonts w:ascii="仿宋_GB2312" w:eastAsia="仿宋_GB2312" w:hAnsi="仿宋_GB2312" w:cs="仿宋_GB2312" w:hint="eastAsia"/>
          <w:sz w:val="24"/>
        </w:rPr>
        <w:t>；</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电子交易平台发现严重安全漏洞，有潜在泄密危险的；</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3</w:t>
      </w:r>
      <w:r>
        <w:rPr>
          <w:rFonts w:ascii="仿宋_GB2312" w:eastAsia="仿宋_GB2312" w:hAnsi="仿宋_GB2312" w:cs="仿宋_GB2312" w:hint="eastAsia"/>
          <w:b/>
          <w:sz w:val="24"/>
        </w:rPr>
        <w:t>．评标</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w:t>
      </w:r>
      <w:r>
        <w:rPr>
          <w:rFonts w:ascii="仿宋_GB2312" w:eastAsia="仿宋_GB2312" w:hAnsi="仿宋_GB2312" w:cs="仿宋_GB2312" w:hint="eastAsia"/>
          <w:sz w:val="24"/>
        </w:rPr>
        <w:t>进行电子签章。</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.6</w:t>
      </w:r>
      <w:r>
        <w:rPr>
          <w:rFonts w:ascii="仿宋_GB2312" w:eastAsia="仿宋_GB2312" w:hAnsi="仿宋_GB2312" w:cs="仿宋_GB2312" w:hint="eastAsia"/>
          <w:sz w:val="24"/>
        </w:rPr>
        <w:t>评标委员会对投标文件的判定，只依据投标文件和招标文件内容本身，不依据任何外来证明。</w:t>
      </w:r>
    </w:p>
    <w:p w:rsidR="00F47022" w:rsidRDefault="00E61CD5">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4.2.1</w:t>
      </w:r>
      <w:r>
        <w:rPr>
          <w:rFonts w:ascii="仿宋_GB2312" w:eastAsia="仿宋_GB2312" w:hAnsi="仿宋_GB2312" w:cs="仿宋_GB2312" w:hint="eastAsia"/>
          <w:sz w:val="24"/>
        </w:rPr>
        <w:t>评标时，评标委员会将首先评定每份投标文件是否在实质上响应了招标文件要求。所谓实质上的响应，是指投标文件与招标文件的所有实质性条款、</w:t>
      </w:r>
      <w:r>
        <w:rPr>
          <w:rFonts w:ascii="仿宋_GB2312" w:eastAsia="仿宋_GB2312" w:hAnsi="仿宋_GB2312" w:cs="仿宋_GB2312" w:hint="eastAsia"/>
          <w:sz w:val="24"/>
        </w:rPr>
        <w:lastRenderedPageBreak/>
        <w:t>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w:t>
      </w:r>
      <w:r>
        <w:rPr>
          <w:rFonts w:ascii="仿宋_GB2312" w:eastAsia="仿宋_GB2312" w:hAnsi="仿宋_GB2312" w:cs="仿宋_GB2312" w:hint="eastAsia"/>
          <w:sz w:val="24"/>
        </w:rPr>
        <w:t>销其不符合要求的差异或保留，使之成为具有实质性响应的投标。</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w:t>
      </w:r>
      <w:r>
        <w:rPr>
          <w:rFonts w:ascii="仿宋_GB2312" w:eastAsia="仿宋_GB2312" w:hAnsi="仿宋_GB2312" w:cs="仿宋_GB2312" w:hint="eastAsia"/>
          <w:sz w:val="24"/>
        </w:rPr>
        <w:t>购货物和服务招标投标管理办法》第五十一条第二款的规定经投标人确认后产生约束力，投标人不确认的，其投标无效。</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比较与评价。评标委员会应当按照评标标准，对符合性审查合格的投标文件进行商务和技术评估，综合比较与评价。</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汇总（商务技术得分情况）。评标委员会各成员应当独立对每个投标人</w:t>
      </w:r>
      <w:r>
        <w:rPr>
          <w:rFonts w:ascii="仿宋_GB2312" w:eastAsia="仿宋_GB2312" w:hAnsi="仿宋_GB2312" w:cs="仿宋_GB2312" w:hint="eastAsia"/>
          <w:sz w:val="24"/>
        </w:rPr>
        <w:lastRenderedPageBreak/>
        <w:t>的商务技术文件进行评价，并汇总商务技术得分情况。</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w:t>
      </w:r>
      <w:r>
        <w:rPr>
          <w:rFonts w:ascii="仿宋_GB2312" w:eastAsia="仿宋_GB2312" w:hAnsi="仿宋_GB2312" w:cs="仿宋_GB2312" w:hint="eastAsia"/>
          <w:sz w:val="24"/>
        </w:rPr>
        <w:t>为投标人的报价明显低于其他通过符合性审查投标人的报价，有可能影响产品质量或者不能诚信履约的，应当要求其在评标现场合理的时间内通过政采云平台提供线上说明，必要时提交相关证明材料。</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F47022" w:rsidRDefault="00E61CD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w:t>
      </w:r>
      <w:r>
        <w:rPr>
          <w:rFonts w:ascii="仿宋_GB2312" w:eastAsia="仿宋_GB2312" w:hAnsi="仿宋_GB2312" w:cs="仿宋_GB2312" w:hint="eastAsia"/>
          <w:sz w:val="24"/>
        </w:rPr>
        <w:t>或其委托的采购代理机构提供书面评标报告，并按得分高低排序推荐中标候选供应商。</w:t>
      </w:r>
    </w:p>
    <w:p w:rsidR="00F47022" w:rsidRDefault="00E61CD5" w:rsidP="00F23856">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F47022" w:rsidRDefault="00E61CD5" w:rsidP="00F23856">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47022" w:rsidRDefault="00E61CD5">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F47022" w:rsidRDefault="00E61CD5">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w:t>
      </w:r>
      <w:r>
        <w:rPr>
          <w:rFonts w:ascii="仿宋_GB2312" w:eastAsia="仿宋_GB2312" w:hAnsi="仿宋_GB2312" w:cs="仿宋_GB2312" w:hint="eastAsia"/>
          <w:b/>
          <w:sz w:val="24"/>
        </w:rPr>
        <w:t>《法定代表人授权委托书》或《法定代表人身份证明书》填写不全、错</w:t>
      </w:r>
      <w:r>
        <w:rPr>
          <w:rFonts w:ascii="仿宋_GB2312" w:eastAsia="仿宋_GB2312" w:hAnsi="仿宋_GB2312" w:cs="仿宋_GB2312" w:hint="eastAsia"/>
          <w:b/>
          <w:sz w:val="24"/>
        </w:rPr>
        <w:lastRenderedPageBreak/>
        <w:t>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w:t>
      </w:r>
      <w:r>
        <w:rPr>
          <w:rFonts w:ascii="仿宋_GB2312" w:eastAsia="仿宋_GB2312" w:hAnsi="仿宋_GB2312" w:cs="仿宋_GB2312" w:hint="eastAsia"/>
          <w:b/>
          <w:sz w:val="24"/>
        </w:rPr>
        <w:t>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F47022" w:rsidRDefault="00E61CD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F47022" w:rsidRDefault="00E61CD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8.20.2</w:t>
      </w:r>
      <w:r>
        <w:rPr>
          <w:rFonts w:ascii="仿宋_GB2312" w:eastAsia="仿宋_GB2312" w:hAnsi="仿宋_GB2312" w:cs="仿宋_GB2312" w:hint="eastAsia"/>
          <w:sz w:val="24"/>
        </w:rPr>
        <w:t>提供虚假的财务状况或者业绩；</w:t>
      </w:r>
    </w:p>
    <w:p w:rsidR="00F47022" w:rsidRDefault="00E61CD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8.20.3</w:t>
      </w:r>
      <w:r>
        <w:rPr>
          <w:rFonts w:ascii="仿宋_GB2312" w:eastAsia="仿宋_GB2312" w:hAnsi="仿宋_GB2312" w:cs="仿宋_GB2312" w:hint="eastAsia"/>
          <w:sz w:val="24"/>
        </w:rPr>
        <w:t>提供虚假的项目负责人或者主要技术人员简历、劳动关系证明；</w:t>
      </w:r>
    </w:p>
    <w:p w:rsidR="00F47022" w:rsidRDefault="00E61CD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8.20.4</w:t>
      </w:r>
      <w:r>
        <w:rPr>
          <w:rFonts w:ascii="仿宋_GB2312" w:eastAsia="仿宋_GB2312" w:hAnsi="仿宋_GB2312" w:cs="仿宋_GB2312" w:hint="eastAsia"/>
          <w:sz w:val="24"/>
        </w:rPr>
        <w:t>提供虚假的信用状况；</w:t>
      </w:r>
    </w:p>
    <w:p w:rsidR="00F47022" w:rsidRDefault="00E61CD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w:t>
      </w:r>
      <w:r>
        <w:rPr>
          <w:rFonts w:ascii="仿宋_GB2312" w:eastAsia="仿宋_GB2312" w:hAnsi="仿宋_GB2312" w:cs="仿宋_GB2312" w:hint="eastAsia"/>
          <w:sz w:val="24"/>
        </w:rPr>
        <w:t>件或者响应文件；</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供应商与采购人或者采购机构之间、供应商相互之间，为谋求特定供应商中标、成交或者排斥其他供应商的其他串通行为。</w:t>
      </w:r>
    </w:p>
    <w:p w:rsidR="00F47022" w:rsidRDefault="00E61CD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F47022" w:rsidRDefault="00E61CD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未按招标文件要求提供样品或提供样品不满足采购需求实质性条件的；</w:t>
      </w:r>
    </w:p>
    <w:p w:rsidR="00F47022" w:rsidRDefault="00E61CD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lastRenderedPageBreak/>
        <w:t>文件无效</w:t>
      </w:r>
      <w:r>
        <w:rPr>
          <w:rFonts w:ascii="仿宋_GB2312" w:eastAsia="仿宋_GB2312" w:hAnsi="仿宋_GB2312" w:cs="仿宋_GB2312" w:hint="eastAsia"/>
          <w:b/>
          <w:bCs/>
          <w:sz w:val="24"/>
        </w:rPr>
        <w:t>:</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F47022" w:rsidRDefault="00E61CD5">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F47022" w:rsidRDefault="00E61CD5">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F47022" w:rsidRDefault="00E61CD5">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F47022" w:rsidRDefault="00E61CD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47022" w:rsidRDefault="00E61CD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F47022" w:rsidRDefault="00F47022">
      <w:pPr>
        <w:wordWrap w:val="0"/>
        <w:snapToGrid w:val="0"/>
        <w:spacing w:line="360" w:lineRule="auto"/>
        <w:ind w:firstLineChars="150" w:firstLine="482"/>
        <w:jc w:val="center"/>
        <w:rPr>
          <w:rFonts w:ascii="仿宋_GB2312" w:eastAsia="仿宋_GB2312" w:hAnsi="仿宋_GB2312" w:cs="仿宋_GB2312"/>
          <w:b/>
          <w:sz w:val="32"/>
        </w:rPr>
      </w:pPr>
    </w:p>
    <w:p w:rsidR="00F47022" w:rsidRDefault="00E61CD5">
      <w:pPr>
        <w:pStyle w:val="ad"/>
        <w:wordWrap w:val="0"/>
        <w:spacing w:line="360" w:lineRule="auto"/>
        <w:ind w:firstLine="726"/>
        <w:jc w:val="center"/>
        <w:rPr>
          <w:rFonts w:ascii="仿宋_GB2312" w:eastAsia="仿宋_GB2312" w:hAnsi="仿宋_GB2312" w:cs="仿宋_GB2312"/>
          <w:b/>
          <w:sz w:val="32"/>
          <w:szCs w:val="32"/>
        </w:rPr>
      </w:pPr>
      <w:bookmarkStart w:id="21" w:name="_Hlt68072990"/>
      <w:bookmarkStart w:id="22" w:name="_Hlt74729768"/>
      <w:bookmarkStart w:id="23" w:name="_Hlt75236011"/>
      <w:bookmarkStart w:id="24" w:name="_Hlt74714665"/>
      <w:bookmarkStart w:id="25" w:name="_Hlt74707468"/>
      <w:bookmarkStart w:id="26" w:name="_Hlt74730295"/>
      <w:bookmarkStart w:id="27" w:name="_Hlt68403820"/>
      <w:bookmarkStart w:id="28" w:name="_Hlt75236290"/>
      <w:bookmarkStart w:id="29" w:name="_Hlt68073093"/>
      <w:bookmarkStart w:id="30" w:name="_Hlt75236101"/>
      <w:bookmarkStart w:id="31" w:name="_Hlt68072998"/>
      <w:bookmarkStart w:id="32" w:name="_Hlt68057669"/>
      <w:bookmarkStart w:id="33" w:name="_Toc81372953"/>
      <w:bookmarkStart w:id="34" w:name="_Toc84325929"/>
      <w:bookmarkStart w:id="35" w:name="_Toc81372776"/>
      <w:bookmarkEnd w:id="20"/>
      <w:bookmarkEnd w:id="21"/>
      <w:bookmarkEnd w:id="22"/>
      <w:bookmarkEnd w:id="23"/>
      <w:bookmarkEnd w:id="24"/>
      <w:bookmarkEnd w:id="25"/>
      <w:bookmarkEnd w:id="26"/>
      <w:bookmarkEnd w:id="27"/>
      <w:bookmarkEnd w:id="28"/>
      <w:bookmarkEnd w:id="29"/>
      <w:bookmarkEnd w:id="30"/>
      <w:bookmarkEnd w:id="31"/>
      <w:bookmarkEnd w:id="32"/>
      <w:r>
        <w:rPr>
          <w:rFonts w:ascii="仿宋_GB2312" w:eastAsia="仿宋_GB2312" w:hAnsi="仿宋_GB2312" w:cs="仿宋_GB2312" w:hint="eastAsia"/>
          <w:b/>
          <w:sz w:val="32"/>
          <w:szCs w:val="32"/>
        </w:rPr>
        <w:t>五、授予合同</w:t>
      </w:r>
    </w:p>
    <w:bookmarkEnd w:id="33"/>
    <w:bookmarkEnd w:id="34"/>
    <w:bookmarkEnd w:id="35"/>
    <w:p w:rsidR="00F47022" w:rsidRDefault="00E61CD5" w:rsidP="00F23856">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w:t>
      </w:r>
      <w:r>
        <w:rPr>
          <w:rFonts w:ascii="仿宋_GB2312" w:eastAsia="仿宋_GB2312" w:hAnsi="仿宋_GB2312" w:cs="仿宋_GB2312" w:hint="eastAsia"/>
          <w:sz w:val="24"/>
        </w:rPr>
        <w:lastRenderedPageBreak/>
        <w:t>序确定中标人，视同按评标报告推荐的顺序确定的中标候选人为中标人。</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F47022" w:rsidRDefault="00E61CD5">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w:t>
      </w:r>
      <w:r>
        <w:rPr>
          <w:rFonts w:ascii="仿宋_GB2312" w:eastAsia="仿宋_GB2312" w:hAnsi="仿宋_GB2312" w:cs="仿宋_GB2312" w:hint="eastAsia"/>
          <w:sz w:val="24"/>
        </w:rPr>
        <w:t>订合同的条件。鼓励采购人根据项目特点、供应商诚信等情况免收履约保证金或降低缴纳比例。</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采购人可以邀请参加本项目的其他投标人或者第三方机构参与验收。参</w:t>
      </w:r>
      <w:r>
        <w:rPr>
          <w:rFonts w:ascii="仿宋_GB2312" w:eastAsia="仿宋_GB2312" w:hAnsi="仿宋_GB2312" w:cs="仿宋_GB2312" w:hint="eastAsia"/>
          <w:sz w:val="24"/>
        </w:rPr>
        <w:lastRenderedPageBreak/>
        <w:t>与验收的投标人或者第三方机构的意见作为验收书的参考资料一并存档。</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F47022" w:rsidRDefault="00E61CD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F47022" w:rsidRDefault="00E61CD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F47022" w:rsidRDefault="00F47022">
      <w:pPr>
        <w:tabs>
          <w:tab w:val="left" w:pos="0"/>
        </w:tabs>
        <w:wordWrap w:val="0"/>
        <w:spacing w:line="360" w:lineRule="auto"/>
        <w:ind w:firstLine="480"/>
        <w:rPr>
          <w:rFonts w:ascii="仿宋_GB2312" w:eastAsia="仿宋_GB2312" w:hAnsi="仿宋_GB2312" w:cs="仿宋_GB2312"/>
          <w:kern w:val="0"/>
          <w:sz w:val="24"/>
        </w:rPr>
      </w:pPr>
    </w:p>
    <w:p w:rsidR="00F47022" w:rsidRDefault="00E61CD5">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F47022" w:rsidRDefault="00E61CD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F47022" w:rsidRDefault="00E61CD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F47022" w:rsidRDefault="00E61CD5">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w:t>
      </w:r>
      <w:r>
        <w:rPr>
          <w:rFonts w:ascii="仿宋_GB2312" w:eastAsia="仿宋_GB2312" w:hAnsi="仿宋_GB2312" w:cs="仿宋_GB2312" w:hint="eastAsia"/>
          <w:kern w:val="0"/>
          <w:sz w:val="24"/>
          <w:lang w:val="zh-CN"/>
        </w:rPr>
        <w:t>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F47022" w:rsidRDefault="00E61CD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F47022" w:rsidRDefault="00E61CD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F47022" w:rsidRDefault="00E61CD5">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F47022" w:rsidRDefault="00E61CD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w:t>
      </w:r>
      <w:r>
        <w:rPr>
          <w:rFonts w:ascii="仿宋_GB2312" w:eastAsia="仿宋_GB2312" w:hAnsi="仿宋_GB2312" w:cs="仿宋_GB2312" w:hint="eastAsia"/>
          <w:sz w:val="24"/>
        </w:rPr>
        <w:t>、地址、邮编、联系人及联系电话；</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F47022" w:rsidRDefault="00E61CD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F47022" w:rsidRDefault="00E61CD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F47022" w:rsidRDefault="00E61CD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F47022" w:rsidRDefault="00E61CD5">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F47022" w:rsidRDefault="00F47022">
      <w:pPr>
        <w:pStyle w:val="a9"/>
        <w:wordWrap w:val="0"/>
        <w:spacing w:line="440" w:lineRule="exact"/>
        <w:ind w:firstLineChars="200" w:firstLine="480"/>
        <w:rPr>
          <w:rFonts w:ascii="仿宋_GB2312" w:eastAsia="仿宋_GB2312" w:hAnsi="仿宋_GB2312" w:cs="仿宋_GB2312"/>
        </w:rPr>
        <w:sectPr w:rsidR="00F47022">
          <w:footerReference w:type="default" r:id="rId19"/>
          <w:pgSz w:w="11906" w:h="16838"/>
          <w:pgMar w:top="1474" w:right="1814" w:bottom="1474" w:left="1814" w:header="851" w:footer="992" w:gutter="0"/>
          <w:cols w:space="720"/>
          <w:docGrid w:linePitch="312"/>
        </w:sectPr>
      </w:pPr>
    </w:p>
    <w:p w:rsidR="00F47022" w:rsidRDefault="00E61CD5">
      <w:pPr>
        <w:pageBreakBefore/>
        <w:wordWrap w:val="0"/>
        <w:spacing w:line="360" w:lineRule="auto"/>
        <w:jc w:val="center"/>
        <w:outlineLvl w:val="0"/>
        <w:rPr>
          <w:rFonts w:ascii="仿宋" w:eastAsia="仿宋" w:hAnsi="仿宋" w:cs="仿宋"/>
          <w:b/>
          <w:sz w:val="36"/>
          <w:szCs w:val="36"/>
        </w:rPr>
      </w:pPr>
      <w:bookmarkStart w:id="36" w:name="第四部分"/>
      <w:bookmarkEnd w:id="17"/>
      <w:bookmarkEnd w:id="18"/>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F47022" w:rsidRDefault="00E61CD5">
      <w:pPr>
        <w:spacing w:line="360" w:lineRule="auto"/>
        <w:jc w:val="left"/>
        <w:outlineLvl w:val="0"/>
        <w:rPr>
          <w:rFonts w:ascii="仿宋" w:eastAsia="仿宋_GB2312" w:hAnsi="仿宋" w:cs="仿宋"/>
          <w:b/>
          <w:sz w:val="36"/>
          <w:szCs w:val="36"/>
        </w:rPr>
      </w:pPr>
      <w:bookmarkStart w:id="37" w:name="第五部分"/>
      <w:bookmarkStart w:id="38" w:name="_Toc86217003"/>
      <w:bookmarkEnd w:id="36"/>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年度绍兴市九里强制隔离戒毒所物业外包服务项目</w:t>
      </w:r>
      <w:r>
        <w:rPr>
          <w:rFonts w:ascii="仿宋_GB2312" w:eastAsia="仿宋_GB2312" w:hAnsi="新宋体" w:cs="Arial" w:hint="eastAsia"/>
          <w:b/>
          <w:bCs/>
          <w:sz w:val="24"/>
        </w:rPr>
        <w:t>A</w:t>
      </w:r>
    </w:p>
    <w:p w:rsidR="00F47022" w:rsidRDefault="00E61CD5">
      <w:pPr>
        <w:adjustRightInd/>
        <w:snapToGrid w:val="0"/>
        <w:spacing w:line="300" w:lineRule="exact"/>
        <w:ind w:firstLineChars="200" w:firstLine="482"/>
        <w:rPr>
          <w:rFonts w:ascii="仿宋_GB2312" w:eastAsia="仿宋_GB2312" w:hAnsi="仿宋_GB2312" w:cs="仿宋_GB2312"/>
          <w:sz w:val="24"/>
        </w:rPr>
      </w:pPr>
      <w:bookmarkStart w:id="39" w:name="_Toc17312"/>
      <w:bookmarkStart w:id="40" w:name="_Toc2486"/>
      <w:bookmarkStart w:id="41" w:name="_Toc5112"/>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项目基本情况</w:t>
      </w:r>
      <w:bookmarkEnd w:id="39"/>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1.1</w:t>
      </w:r>
      <w:r>
        <w:rPr>
          <w:rFonts w:ascii="仿宋_GB2312" w:eastAsia="仿宋_GB2312" w:hAnsi="仿宋_GB2312" w:cs="仿宋_GB2312" w:hint="eastAsia"/>
          <w:b/>
          <w:sz w:val="24"/>
        </w:rPr>
        <w:t>物业情况</w:t>
      </w:r>
    </w:p>
    <w:tbl>
      <w:tblPr>
        <w:tblStyle w:val="afb"/>
        <w:tblW w:w="0" w:type="auto"/>
        <w:tblLayout w:type="fixed"/>
        <w:tblLook w:val="04A0"/>
      </w:tblPr>
      <w:tblGrid>
        <w:gridCol w:w="4106"/>
        <w:gridCol w:w="4432"/>
      </w:tblGrid>
      <w:tr w:rsidR="00F47022">
        <w:trPr>
          <w:trHeight w:val="454"/>
        </w:trPr>
        <w:tc>
          <w:tcPr>
            <w:tcW w:w="410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物业名称</w:t>
            </w:r>
          </w:p>
        </w:tc>
        <w:tc>
          <w:tcPr>
            <w:tcW w:w="4432"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物业地址</w:t>
            </w:r>
          </w:p>
        </w:tc>
      </w:tr>
      <w:tr w:rsidR="00F47022">
        <w:trPr>
          <w:trHeight w:val="454"/>
        </w:trPr>
        <w:tc>
          <w:tcPr>
            <w:tcW w:w="410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绍兴市九里强制隔离戒毒所物业外包服务</w:t>
            </w:r>
          </w:p>
        </w:tc>
        <w:tc>
          <w:tcPr>
            <w:tcW w:w="4432"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绍兴市越城区皋埠镇银城路</w:t>
            </w:r>
            <w:r>
              <w:rPr>
                <w:rFonts w:ascii="仿宋_GB2312" w:eastAsia="仿宋_GB2312" w:hAnsi="仿宋_GB2312" w:cs="仿宋_GB2312" w:hint="eastAsia"/>
                <w:sz w:val="24"/>
              </w:rPr>
              <w:t>39</w:t>
            </w:r>
            <w:r>
              <w:rPr>
                <w:rFonts w:ascii="仿宋_GB2312" w:eastAsia="仿宋_GB2312" w:hAnsi="仿宋_GB2312" w:cs="仿宋_GB2312" w:hint="eastAsia"/>
                <w:sz w:val="24"/>
              </w:rPr>
              <w:t>号</w:t>
            </w:r>
          </w:p>
        </w:tc>
      </w:tr>
    </w:tbl>
    <w:p w:rsidR="00F47022" w:rsidRDefault="00F47022">
      <w:pPr>
        <w:keepNext/>
        <w:keepLines/>
        <w:adjustRightInd/>
        <w:snapToGrid w:val="0"/>
        <w:spacing w:line="300" w:lineRule="exact"/>
        <w:ind w:firstLineChars="200" w:firstLine="482"/>
        <w:outlineLvl w:val="1"/>
        <w:rPr>
          <w:rFonts w:ascii="仿宋_GB2312" w:eastAsia="仿宋_GB2312" w:hAnsi="仿宋_GB2312" w:cs="仿宋_GB2312"/>
          <w:b/>
          <w:bCs/>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物业服务范围</w:t>
      </w: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【物业名称</w:t>
      </w:r>
      <w:r>
        <w:rPr>
          <w:rFonts w:ascii="仿宋_GB2312" w:eastAsia="仿宋_GB2312" w:hAnsi="仿宋_GB2312" w:cs="仿宋_GB2312" w:hint="eastAsia"/>
          <w:b/>
          <w:sz w:val="24"/>
        </w:rPr>
        <w:t>1</w:t>
      </w:r>
      <w:r>
        <w:rPr>
          <w:rFonts w:ascii="仿宋_GB2312" w:eastAsia="仿宋_GB2312" w:hAnsi="仿宋_GB2312" w:cs="仿宋_GB2312" w:hint="eastAsia"/>
          <w:b/>
          <w:sz w:val="24"/>
        </w:rPr>
        <w:t>】绍兴市九里强制隔离戒毒所物业外包服务</w:t>
      </w: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1</w:t>
      </w:r>
      <w:r>
        <w:rPr>
          <w:rFonts w:ascii="仿宋_GB2312" w:eastAsia="仿宋_GB2312" w:hAnsi="仿宋_GB2312" w:cs="仿宋_GB2312" w:hint="eastAsia"/>
          <w:b/>
          <w:sz w:val="24"/>
        </w:rPr>
        <w:t>）物业管理（建筑物）</w:t>
      </w:r>
    </w:p>
    <w:tbl>
      <w:tblPr>
        <w:tblStyle w:val="afb"/>
        <w:tblW w:w="14560" w:type="dxa"/>
        <w:tblLayout w:type="fixed"/>
        <w:tblLook w:val="04A0"/>
      </w:tblPr>
      <w:tblGrid>
        <w:gridCol w:w="1173"/>
        <w:gridCol w:w="2440"/>
        <w:gridCol w:w="6761"/>
        <w:gridCol w:w="4186"/>
      </w:tblGrid>
      <w:tr w:rsidR="00F47022">
        <w:trPr>
          <w:trHeight w:val="454"/>
        </w:trPr>
        <w:tc>
          <w:tcPr>
            <w:tcW w:w="3613" w:type="dxa"/>
            <w:gridSpan w:val="2"/>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名称</w:t>
            </w:r>
          </w:p>
        </w:tc>
        <w:tc>
          <w:tcPr>
            <w:tcW w:w="6761"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明细</w:t>
            </w:r>
          </w:p>
        </w:tc>
        <w:tc>
          <w:tcPr>
            <w:tcW w:w="4186"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服务内容及标准</w:t>
            </w:r>
          </w:p>
        </w:tc>
      </w:tr>
      <w:tr w:rsidR="00F47022">
        <w:trPr>
          <w:trHeight w:val="454"/>
        </w:trPr>
        <w:tc>
          <w:tcPr>
            <w:tcW w:w="3613" w:type="dxa"/>
            <w:gridSpan w:val="2"/>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建筑</w:t>
            </w:r>
            <w:r>
              <w:rPr>
                <w:rFonts w:ascii="仿宋_GB2312" w:eastAsia="仿宋_GB2312" w:hAnsi="仿宋_GB2312" w:cs="仿宋_GB2312" w:hint="eastAsia"/>
                <w:sz w:val="24"/>
              </w:rPr>
              <w:t>1</w:t>
            </w:r>
            <w:r>
              <w:rPr>
                <w:rFonts w:ascii="仿宋_GB2312" w:eastAsia="仿宋_GB2312" w:hAnsi="仿宋_GB2312" w:cs="仿宋_GB2312" w:hint="eastAsia"/>
                <w:sz w:val="24"/>
              </w:rPr>
              <w:t>名称</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办公楼、附楼</w:t>
            </w:r>
            <w:r>
              <w:rPr>
                <w:rFonts w:ascii="仿宋_GB2312" w:eastAsia="仿宋_GB2312" w:hAnsi="仿宋_GB2312" w:cs="仿宋_GB2312" w:hint="eastAsia"/>
                <w:sz w:val="24"/>
              </w:rPr>
              <w:t>A</w:t>
            </w:r>
            <w:r>
              <w:rPr>
                <w:rFonts w:ascii="仿宋_GB2312" w:eastAsia="仿宋_GB2312" w:hAnsi="仿宋_GB2312" w:cs="仿宋_GB2312" w:hint="eastAsia"/>
                <w:sz w:val="24"/>
              </w:rPr>
              <w:t>楼、附楼</w:t>
            </w:r>
            <w:r>
              <w:rPr>
                <w:rFonts w:ascii="仿宋_GB2312" w:eastAsia="仿宋_GB2312" w:hAnsi="仿宋_GB2312" w:cs="仿宋_GB2312" w:hint="eastAsia"/>
                <w:sz w:val="24"/>
              </w:rPr>
              <w:t>B</w:t>
            </w:r>
            <w:r>
              <w:rPr>
                <w:rFonts w:ascii="仿宋_GB2312" w:eastAsia="仿宋_GB2312" w:hAnsi="仿宋_GB2312" w:cs="仿宋_GB2312" w:hint="eastAsia"/>
                <w:sz w:val="24"/>
              </w:rPr>
              <w:t>楼</w:t>
            </w:r>
          </w:p>
        </w:tc>
        <w:tc>
          <w:tcPr>
            <w:tcW w:w="4186" w:type="dxa"/>
            <w:vAlign w:val="center"/>
          </w:tcPr>
          <w:p w:rsidR="00F47022" w:rsidRDefault="00F47022">
            <w:pPr>
              <w:adjustRightInd/>
              <w:snapToGrid w:val="0"/>
              <w:spacing w:line="300" w:lineRule="exact"/>
              <w:rPr>
                <w:rFonts w:ascii="仿宋_GB2312" w:eastAsia="仿宋_GB2312" w:hAnsi="仿宋_GB2312" w:cs="仿宋_GB2312"/>
                <w:sz w:val="24"/>
              </w:rPr>
            </w:pPr>
          </w:p>
        </w:tc>
      </w:tr>
      <w:tr w:rsidR="00F47022">
        <w:trPr>
          <w:trHeight w:val="454"/>
        </w:trPr>
        <w:tc>
          <w:tcPr>
            <w:tcW w:w="1173"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总面积</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建筑面积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9114</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F47022">
        <w:trPr>
          <w:trHeight w:val="454"/>
        </w:trPr>
        <w:tc>
          <w:tcPr>
            <w:tcW w:w="1173"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需保洁面积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9114</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门窗</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门窗总数量（个）及总面积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322</w:t>
            </w:r>
            <w:r>
              <w:rPr>
                <w:rFonts w:ascii="仿宋_GB2312" w:eastAsia="仿宋_GB2312" w:hAnsi="仿宋_GB2312" w:cs="仿宋_GB2312" w:hint="eastAsia"/>
                <w:sz w:val="24"/>
              </w:rPr>
              <w:t>套</w:t>
            </w:r>
            <w:r>
              <w:rPr>
                <w:rFonts w:ascii="仿宋_GB2312" w:eastAsia="仿宋_GB2312" w:hAnsi="仿宋_GB2312" w:cs="仿宋_GB2312" w:hint="eastAsia"/>
                <w:sz w:val="24"/>
              </w:rPr>
              <w:t>,650</w:t>
            </w:r>
            <w:r>
              <w:rPr>
                <w:rFonts w:ascii="仿宋_GB2312" w:eastAsia="仿宋_GB2312" w:hAnsi="仿宋_GB2312" w:cs="仿宋_GB2312" w:hint="eastAsia"/>
                <w:sz w:val="24"/>
              </w:rPr>
              <w:t>㎡</w:t>
            </w:r>
          </w:p>
          <w:p w:rsidR="00F47022" w:rsidRDefault="00F47022">
            <w:pPr>
              <w:keepNext/>
              <w:keepLines/>
              <w:adjustRightInd/>
              <w:snapToGrid w:val="0"/>
              <w:spacing w:line="300" w:lineRule="exact"/>
              <w:ind w:firstLineChars="200" w:firstLine="482"/>
              <w:outlineLvl w:val="1"/>
              <w:rPr>
                <w:rFonts w:ascii="仿宋_GB2312" w:eastAsia="仿宋_GB2312" w:hAnsi="仿宋_GB2312" w:cs="仿宋_GB2312"/>
                <w:b/>
                <w:bCs/>
                <w:sz w:val="24"/>
              </w:rPr>
            </w:pP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地面</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地面</w:t>
            </w:r>
            <w:r>
              <w:rPr>
                <w:rFonts w:ascii="仿宋_GB2312" w:eastAsia="仿宋_GB2312" w:hAnsi="仿宋_GB2312" w:cs="仿宋_GB2312" w:hint="eastAsia"/>
                <w:sz w:val="24"/>
              </w:rPr>
              <w:t>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瓷砖总面积</w:t>
            </w:r>
            <w:r>
              <w:rPr>
                <w:rFonts w:ascii="仿宋_GB2312" w:eastAsia="仿宋_GB2312" w:hAnsi="仿宋_GB2312" w:cs="仿宋_GB2312" w:hint="eastAsia"/>
                <w:sz w:val="24"/>
              </w:rPr>
              <w:t>3500</w:t>
            </w:r>
            <w:r>
              <w:rPr>
                <w:rFonts w:ascii="仿宋_GB2312" w:eastAsia="仿宋_GB2312" w:hAnsi="仿宋_GB2312" w:cs="仿宋_GB2312" w:hint="eastAsia"/>
                <w:sz w:val="24"/>
              </w:rPr>
              <w:t>㎡、地板总面积</w:t>
            </w:r>
            <w:r>
              <w:rPr>
                <w:rFonts w:ascii="仿宋_GB2312" w:eastAsia="仿宋_GB2312" w:hAnsi="仿宋_GB2312" w:cs="仿宋_GB2312" w:hint="eastAsia"/>
                <w:sz w:val="24"/>
              </w:rPr>
              <w:t>210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内墙饰面</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内墙饰面</w:t>
            </w:r>
            <w:r>
              <w:rPr>
                <w:rFonts w:ascii="仿宋_GB2312" w:eastAsia="仿宋_GB2312" w:hAnsi="仿宋_GB2312" w:cs="仿宋_GB2312" w:hint="eastAsia"/>
                <w:sz w:val="24"/>
              </w:rPr>
              <w:t>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内墙饰面</w:t>
            </w:r>
            <w:r>
              <w:rPr>
                <w:rFonts w:ascii="仿宋_GB2312" w:eastAsia="仿宋_GB2312" w:hAnsi="仿宋_GB2312" w:cs="仿宋_GB2312" w:hint="eastAsia"/>
                <w:sz w:val="24"/>
              </w:rPr>
              <w:t>乳胶漆总面积</w:t>
            </w:r>
            <w:r>
              <w:rPr>
                <w:rFonts w:ascii="仿宋_GB2312" w:eastAsia="仿宋_GB2312" w:hAnsi="仿宋_GB2312" w:cs="仿宋_GB2312" w:hint="eastAsia"/>
                <w:sz w:val="24"/>
              </w:rPr>
              <w:t>2400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顶面</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顶面各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顶面乳胶漆总面积</w:t>
            </w:r>
            <w:r>
              <w:rPr>
                <w:rFonts w:ascii="仿宋_GB2312" w:eastAsia="仿宋_GB2312" w:hAnsi="仿宋_GB2312" w:cs="仿宋_GB2312" w:hint="eastAsia"/>
                <w:sz w:val="24"/>
              </w:rPr>
              <w:t>900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外墙</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外墙</w:t>
            </w:r>
            <w:r>
              <w:rPr>
                <w:rFonts w:ascii="仿宋_GB2312" w:eastAsia="仿宋_GB2312" w:hAnsi="仿宋_GB2312" w:cs="仿宋_GB2312" w:hint="eastAsia"/>
                <w:sz w:val="24"/>
              </w:rPr>
              <w:t>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外墙涂料（普通涂料、弹性涂料等）总面积</w:t>
            </w:r>
            <w:r>
              <w:rPr>
                <w:rFonts w:ascii="仿宋_GB2312" w:eastAsia="仿宋_GB2312" w:hAnsi="仿宋_GB2312" w:cs="仿宋_GB2312" w:hint="eastAsia"/>
                <w:sz w:val="24"/>
              </w:rPr>
              <w:t>9500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w:t>
            </w:r>
            <w:r>
              <w:rPr>
                <w:rFonts w:ascii="仿宋_GB2312" w:eastAsia="仿宋_GB2312" w:hAnsi="仿宋_GB2312" w:cs="仿宋_GB2312" w:hint="eastAsia"/>
                <w:sz w:val="24"/>
              </w:rPr>
              <w:lastRenderedPageBreak/>
              <w:t>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外墙</w:t>
            </w:r>
            <w:r>
              <w:rPr>
                <w:rFonts w:ascii="仿宋_GB2312" w:eastAsia="仿宋_GB2312" w:hAnsi="仿宋_GB2312" w:cs="仿宋_GB2312" w:hint="eastAsia"/>
                <w:sz w:val="24"/>
              </w:rPr>
              <w:t>需</w:t>
            </w:r>
            <w:r>
              <w:rPr>
                <w:rFonts w:ascii="仿宋_GB2312" w:eastAsia="仿宋_GB2312" w:hAnsi="仿宋_GB2312" w:cs="仿宋_GB2312" w:hint="eastAsia"/>
                <w:sz w:val="24"/>
              </w:rPr>
              <w:t>清洗面积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会议室</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室内</w:t>
            </w:r>
            <w:r>
              <w:rPr>
                <w:rFonts w:ascii="仿宋_GB2312" w:eastAsia="仿宋_GB2312" w:hAnsi="仿宋_GB2312" w:cs="仿宋_GB2312" w:hint="eastAsia"/>
                <w:sz w:val="24"/>
              </w:rPr>
              <w:t>设施</w:t>
            </w:r>
            <w:r>
              <w:rPr>
                <w:rFonts w:ascii="仿宋_GB2312" w:eastAsia="仿宋_GB2312" w:hAnsi="仿宋_GB2312" w:cs="仿宋_GB2312" w:hint="eastAsia"/>
                <w:sz w:val="24"/>
              </w:rPr>
              <w:t>说明</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长会议桌</w:t>
            </w:r>
            <w:r>
              <w:rPr>
                <w:rFonts w:ascii="仿宋_GB2312" w:eastAsia="仿宋_GB2312" w:hAnsi="仿宋_GB2312" w:cs="仿宋_GB2312" w:hint="eastAsia"/>
                <w:sz w:val="24"/>
              </w:rPr>
              <w:t>4</w:t>
            </w:r>
            <w:r>
              <w:rPr>
                <w:rFonts w:ascii="仿宋_GB2312" w:eastAsia="仿宋_GB2312" w:hAnsi="仿宋_GB2312" w:cs="仿宋_GB2312" w:hint="eastAsia"/>
                <w:sz w:val="24"/>
              </w:rPr>
              <w:t>张、会议椅</w:t>
            </w:r>
            <w:r>
              <w:rPr>
                <w:rFonts w:ascii="仿宋_GB2312" w:eastAsia="仿宋_GB2312" w:hAnsi="仿宋_GB2312" w:cs="仿宋_GB2312" w:hint="eastAsia"/>
                <w:sz w:val="24"/>
              </w:rPr>
              <w:t>85</w:t>
            </w:r>
            <w:r>
              <w:rPr>
                <w:rFonts w:ascii="仿宋_GB2312" w:eastAsia="仿宋_GB2312" w:hAnsi="仿宋_GB2312" w:cs="仿宋_GB2312" w:hint="eastAsia"/>
                <w:sz w:val="24"/>
              </w:rPr>
              <w:t>把</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F47022">
        <w:trPr>
          <w:trHeight w:val="454"/>
        </w:trPr>
        <w:tc>
          <w:tcPr>
            <w:tcW w:w="1173"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会议室数量（个）及总面积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会议室总数量</w:t>
            </w:r>
            <w:r>
              <w:rPr>
                <w:rFonts w:ascii="仿宋_GB2312" w:eastAsia="仿宋_GB2312" w:hAnsi="仿宋_GB2312" w:cs="仿宋_GB2312" w:hint="eastAsia"/>
                <w:sz w:val="24"/>
              </w:rPr>
              <w:t>5</w:t>
            </w:r>
            <w:r>
              <w:rPr>
                <w:rFonts w:ascii="仿宋_GB2312" w:eastAsia="仿宋_GB2312" w:hAnsi="仿宋_GB2312" w:cs="仿宋_GB2312" w:hint="eastAsia"/>
                <w:sz w:val="24"/>
              </w:rPr>
              <w:t>个</w:t>
            </w:r>
            <w:r>
              <w:rPr>
                <w:rFonts w:ascii="仿宋_GB2312" w:eastAsia="仿宋_GB2312" w:hAnsi="仿宋_GB2312" w:cs="仿宋_GB2312" w:hint="eastAsia"/>
                <w:sz w:val="24"/>
              </w:rPr>
              <w:t>,</w:t>
            </w:r>
            <w:r>
              <w:rPr>
                <w:rFonts w:ascii="仿宋_GB2312" w:eastAsia="仿宋_GB2312" w:hAnsi="仿宋_GB2312" w:cs="仿宋_GB2312" w:hint="eastAsia"/>
                <w:sz w:val="24"/>
              </w:rPr>
              <w:t>总面积</w:t>
            </w:r>
            <w:r>
              <w:rPr>
                <w:rFonts w:ascii="仿宋_GB2312" w:eastAsia="仿宋_GB2312" w:hAnsi="仿宋_GB2312" w:cs="仿宋_GB2312" w:hint="eastAsia"/>
                <w:sz w:val="24"/>
              </w:rPr>
              <w:t>400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F47022">
        <w:trPr>
          <w:trHeight w:val="454"/>
        </w:trPr>
        <w:tc>
          <w:tcPr>
            <w:tcW w:w="1173" w:type="dxa"/>
            <w:vMerge w:val="restart"/>
            <w:vAlign w:val="center"/>
          </w:tcPr>
          <w:p w:rsidR="00F47022" w:rsidRDefault="00E61CD5">
            <w:pPr>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报告厅</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室内</w:t>
            </w:r>
            <w:r>
              <w:rPr>
                <w:rFonts w:ascii="仿宋_GB2312" w:eastAsia="仿宋_GB2312" w:hAnsi="仿宋_GB2312" w:cs="仿宋_GB2312" w:hint="eastAsia"/>
                <w:sz w:val="24"/>
              </w:rPr>
              <w:t>设施</w:t>
            </w:r>
            <w:r>
              <w:rPr>
                <w:rFonts w:ascii="仿宋_GB2312" w:eastAsia="仿宋_GB2312" w:hAnsi="仿宋_GB2312" w:cs="仿宋_GB2312" w:hint="eastAsia"/>
                <w:sz w:val="24"/>
              </w:rPr>
              <w:t>说明</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会议桌</w:t>
            </w:r>
            <w:r>
              <w:rPr>
                <w:rFonts w:ascii="仿宋_GB2312" w:eastAsia="仿宋_GB2312" w:hAnsi="仿宋_GB2312" w:cs="仿宋_GB2312" w:hint="eastAsia"/>
                <w:sz w:val="24"/>
              </w:rPr>
              <w:t>55</w:t>
            </w:r>
            <w:r>
              <w:rPr>
                <w:rFonts w:ascii="仿宋_GB2312" w:eastAsia="仿宋_GB2312" w:hAnsi="仿宋_GB2312" w:cs="仿宋_GB2312" w:hint="eastAsia"/>
                <w:sz w:val="24"/>
              </w:rPr>
              <w:t>张、会议椅</w:t>
            </w:r>
            <w:r>
              <w:rPr>
                <w:rFonts w:ascii="仿宋_GB2312" w:eastAsia="仿宋_GB2312" w:hAnsi="仿宋_GB2312" w:cs="仿宋_GB2312" w:hint="eastAsia"/>
                <w:sz w:val="24"/>
              </w:rPr>
              <w:t>110</w:t>
            </w:r>
            <w:r>
              <w:rPr>
                <w:rFonts w:ascii="仿宋_GB2312" w:eastAsia="仿宋_GB2312" w:hAnsi="仿宋_GB2312" w:cs="仿宋_GB2312" w:hint="eastAsia"/>
                <w:sz w:val="24"/>
              </w:rPr>
              <w:t>把、投影机</w:t>
            </w:r>
            <w:r>
              <w:rPr>
                <w:rFonts w:ascii="仿宋_GB2312" w:eastAsia="仿宋_GB2312" w:hAnsi="仿宋_GB2312" w:cs="仿宋_GB2312" w:hint="eastAsia"/>
                <w:sz w:val="24"/>
              </w:rPr>
              <w:t>1</w:t>
            </w:r>
            <w:r>
              <w:rPr>
                <w:rFonts w:ascii="仿宋_GB2312" w:eastAsia="仿宋_GB2312" w:hAnsi="仿宋_GB2312" w:cs="仿宋_GB2312" w:hint="eastAsia"/>
                <w:sz w:val="24"/>
              </w:rPr>
              <w:t>套</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F47022">
        <w:trPr>
          <w:trHeight w:val="454"/>
        </w:trPr>
        <w:tc>
          <w:tcPr>
            <w:tcW w:w="1173"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报告厅数量（个）及总面积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,450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F47022">
        <w:trPr>
          <w:trHeight w:val="454"/>
        </w:trPr>
        <w:tc>
          <w:tcPr>
            <w:tcW w:w="1173"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卫生间</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卫生间数量（个）及总面积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18</w:t>
            </w:r>
            <w:r>
              <w:rPr>
                <w:rFonts w:ascii="仿宋_GB2312" w:eastAsia="仿宋_GB2312" w:hAnsi="仿宋_GB2312" w:cs="仿宋_GB2312" w:hint="eastAsia"/>
                <w:sz w:val="24"/>
              </w:rPr>
              <w:t>个</w:t>
            </w:r>
            <w:r>
              <w:rPr>
                <w:rFonts w:ascii="仿宋_GB2312" w:eastAsia="仿宋_GB2312" w:hAnsi="仿宋_GB2312" w:cs="仿宋_GB2312" w:hint="eastAsia"/>
                <w:sz w:val="24"/>
              </w:rPr>
              <w:t>,720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垃圾存放点</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各垃圾存放点位置、</w:t>
            </w:r>
            <w:r>
              <w:rPr>
                <w:rFonts w:ascii="仿宋_GB2312" w:eastAsia="仿宋_GB2312" w:hAnsi="仿宋_GB2312" w:cs="仿宋_GB2312" w:hint="eastAsia"/>
                <w:sz w:val="24"/>
              </w:rPr>
              <w:t>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及数量（个）</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每层</w:t>
            </w:r>
            <w:r>
              <w:rPr>
                <w:rFonts w:ascii="仿宋_GB2312" w:eastAsia="仿宋_GB2312" w:hAnsi="仿宋_GB2312" w:cs="仿宋_GB2312" w:hint="eastAsia"/>
                <w:sz w:val="24"/>
              </w:rPr>
              <w:t>2</w:t>
            </w:r>
            <w:r>
              <w:rPr>
                <w:rFonts w:ascii="仿宋_GB2312" w:eastAsia="仿宋_GB2312" w:hAnsi="仿宋_GB2312" w:cs="仿宋_GB2312" w:hint="eastAsia"/>
                <w:sz w:val="24"/>
              </w:rPr>
              <w:t>个</w:t>
            </w:r>
            <w:r>
              <w:rPr>
                <w:rFonts w:ascii="仿宋_GB2312" w:eastAsia="仿宋_GB2312" w:hAnsi="仿宋_GB2312" w:cs="仿宋_GB2312" w:hint="eastAsia"/>
                <w:sz w:val="24"/>
              </w:rPr>
              <w:t>,</w:t>
            </w:r>
            <w:r>
              <w:rPr>
                <w:rFonts w:ascii="仿宋_GB2312" w:eastAsia="仿宋_GB2312" w:hAnsi="仿宋_GB2312" w:cs="仿宋_GB2312" w:hint="eastAsia"/>
                <w:sz w:val="24"/>
              </w:rPr>
              <w:t>共</w:t>
            </w:r>
            <w:r>
              <w:rPr>
                <w:rFonts w:ascii="仿宋_GB2312" w:eastAsia="仿宋_GB2312" w:hAnsi="仿宋_GB2312" w:cs="仿宋_GB2312" w:hint="eastAsia"/>
                <w:sz w:val="24"/>
              </w:rPr>
              <w:t>10</w:t>
            </w:r>
            <w:r>
              <w:rPr>
                <w:rFonts w:ascii="仿宋_GB2312" w:eastAsia="仿宋_GB2312" w:hAnsi="仿宋_GB2312" w:cs="仿宋_GB2312" w:hint="eastAsia"/>
                <w:sz w:val="24"/>
              </w:rPr>
              <w:t>个</w:t>
            </w:r>
            <w:r>
              <w:rPr>
                <w:rFonts w:ascii="仿宋_GB2312" w:eastAsia="仿宋_GB2312" w:hAnsi="仿宋_GB2312" w:cs="仿宋_GB2312" w:hint="eastAsia"/>
                <w:sz w:val="24"/>
              </w:rPr>
              <w:t>,</w:t>
            </w:r>
            <w:r>
              <w:rPr>
                <w:rFonts w:ascii="仿宋_GB2312" w:eastAsia="仿宋_GB2312" w:hAnsi="仿宋_GB2312" w:cs="仿宋_GB2312" w:hint="eastAsia"/>
                <w:sz w:val="24"/>
              </w:rPr>
              <w:t>放在茶水间和卫生间</w:t>
            </w:r>
            <w:r>
              <w:rPr>
                <w:rFonts w:ascii="仿宋_GB2312" w:eastAsia="仿宋_GB2312" w:hAnsi="仿宋_GB2312" w:cs="仿宋_GB2312" w:hint="eastAsia"/>
                <w:sz w:val="24"/>
              </w:rPr>
              <w:t>,</w:t>
            </w:r>
            <w:r>
              <w:rPr>
                <w:rFonts w:ascii="仿宋_GB2312" w:eastAsia="仿宋_GB2312" w:hAnsi="仿宋_GB2312" w:cs="仿宋_GB2312" w:hint="eastAsia"/>
                <w:sz w:val="24"/>
              </w:rPr>
              <w:t>总面积</w:t>
            </w:r>
            <w:r>
              <w:rPr>
                <w:rFonts w:ascii="仿宋_GB2312" w:eastAsia="仿宋_GB2312" w:hAnsi="仿宋_GB2312" w:cs="仿宋_GB2312" w:hint="eastAsia"/>
                <w:sz w:val="24"/>
              </w:rPr>
              <w:t>50</w:t>
            </w:r>
            <w:r>
              <w:rPr>
                <w:rFonts w:ascii="仿宋_GB2312" w:eastAsia="仿宋_GB2312" w:hAnsi="仿宋_GB2312" w:cs="仿宋_GB2312" w:hint="eastAsia"/>
                <w:sz w:val="24"/>
              </w:rPr>
              <w:t>㎡</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1173"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车位数</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地下车位数</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个</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地面车位数</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个</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F47022">
        <w:trPr>
          <w:trHeight w:val="454"/>
        </w:trPr>
        <w:tc>
          <w:tcPr>
            <w:tcW w:w="1173"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车行</w:t>
            </w:r>
            <w:r>
              <w:rPr>
                <w:rFonts w:ascii="仿宋_GB2312" w:eastAsia="仿宋_GB2312" w:hAnsi="仿宋_GB2312" w:cs="仿宋_GB2312" w:hint="eastAsia"/>
                <w:sz w:val="24"/>
              </w:rPr>
              <w:t>/</w:t>
            </w:r>
            <w:r>
              <w:rPr>
                <w:rFonts w:ascii="仿宋_GB2312" w:eastAsia="仿宋_GB2312" w:hAnsi="仿宋_GB2312" w:cs="仿宋_GB2312" w:hint="eastAsia"/>
                <w:sz w:val="24"/>
              </w:rPr>
              <w:t>人行口</w:t>
            </w: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车行口</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个</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人行口</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F47022">
        <w:trPr>
          <w:trHeight w:val="454"/>
        </w:trPr>
        <w:tc>
          <w:tcPr>
            <w:tcW w:w="1173"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设施设备（可另行附表）</w:t>
            </w:r>
          </w:p>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电梯</w:t>
            </w:r>
            <w:r>
              <w:rPr>
                <w:rFonts w:ascii="仿宋_GB2312" w:eastAsia="仿宋_GB2312" w:hAnsi="仿宋_GB2312" w:cs="仿宋_GB2312" w:hint="eastAsia"/>
                <w:sz w:val="24"/>
              </w:rPr>
              <w:t>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客梯数量</w:t>
            </w:r>
            <w:r>
              <w:rPr>
                <w:rFonts w:ascii="仿宋_GB2312" w:eastAsia="仿宋_GB2312" w:hAnsi="仿宋_GB2312" w:cs="仿宋_GB2312" w:hint="eastAsia"/>
                <w:sz w:val="24"/>
              </w:rPr>
              <w:t>1</w:t>
            </w:r>
            <w:r>
              <w:rPr>
                <w:rFonts w:ascii="仿宋_GB2312" w:eastAsia="仿宋_GB2312" w:hAnsi="仿宋_GB2312" w:cs="仿宋_GB2312" w:hint="eastAsia"/>
                <w:sz w:val="24"/>
              </w:rPr>
              <w:t>台</w:t>
            </w:r>
            <w:r>
              <w:rPr>
                <w:rFonts w:ascii="仿宋_GB2312" w:eastAsia="仿宋_GB2312" w:hAnsi="仿宋_GB2312" w:cs="仿宋_GB2312" w:hint="eastAsia"/>
                <w:sz w:val="24"/>
              </w:rPr>
              <w:t>,11kW</w:t>
            </w:r>
            <w:r>
              <w:rPr>
                <w:rFonts w:ascii="仿宋_GB2312" w:eastAsia="仿宋_GB2312" w:hAnsi="仿宋_GB2312" w:cs="仿宋_GB2312" w:hint="eastAsia"/>
                <w:sz w:val="24"/>
              </w:rPr>
              <w:t>，不在质保期内</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空调</w:t>
            </w:r>
            <w:r>
              <w:rPr>
                <w:rFonts w:ascii="仿宋_GB2312" w:eastAsia="仿宋_GB2312" w:hAnsi="仿宋_GB2312" w:cs="仿宋_GB2312" w:hint="eastAsia"/>
                <w:sz w:val="24"/>
              </w:rPr>
              <w:t>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壁挂式单元式空调</w:t>
            </w:r>
            <w:r>
              <w:rPr>
                <w:rFonts w:ascii="仿宋_GB2312" w:eastAsia="仿宋_GB2312" w:hAnsi="仿宋_GB2312" w:cs="仿宋_GB2312" w:hint="eastAsia"/>
                <w:sz w:val="24"/>
              </w:rPr>
              <w:t>146</w:t>
            </w:r>
            <w:r>
              <w:rPr>
                <w:rFonts w:ascii="仿宋_GB2312" w:eastAsia="仿宋_GB2312" w:hAnsi="仿宋_GB2312" w:cs="仿宋_GB2312" w:hint="eastAsia"/>
                <w:sz w:val="24"/>
              </w:rPr>
              <w:t>台，其中</w:t>
            </w:r>
            <w:r>
              <w:rPr>
                <w:rFonts w:ascii="仿宋_GB2312" w:eastAsia="仿宋_GB2312" w:hAnsi="仿宋_GB2312" w:cs="仿宋_GB2312" w:hint="eastAsia"/>
                <w:sz w:val="24"/>
              </w:rPr>
              <w:t>5kW</w:t>
            </w:r>
            <w:r>
              <w:rPr>
                <w:rFonts w:ascii="仿宋_GB2312" w:eastAsia="仿宋_GB2312" w:hAnsi="仿宋_GB2312" w:cs="仿宋_GB2312" w:hint="eastAsia"/>
                <w:sz w:val="24"/>
              </w:rPr>
              <w:t>的</w:t>
            </w:r>
            <w:r>
              <w:rPr>
                <w:rFonts w:ascii="仿宋_GB2312" w:eastAsia="仿宋_GB2312" w:hAnsi="仿宋_GB2312" w:cs="仿宋_GB2312" w:hint="eastAsia"/>
                <w:sz w:val="24"/>
              </w:rPr>
              <w:t>18</w:t>
            </w:r>
            <w:r>
              <w:rPr>
                <w:rFonts w:ascii="仿宋_GB2312" w:eastAsia="仿宋_GB2312" w:hAnsi="仿宋_GB2312" w:cs="仿宋_GB2312" w:hint="eastAsia"/>
                <w:sz w:val="24"/>
              </w:rPr>
              <w:t>台、</w:t>
            </w:r>
            <w:r>
              <w:rPr>
                <w:rFonts w:ascii="仿宋_GB2312" w:eastAsia="仿宋_GB2312" w:hAnsi="仿宋_GB2312" w:cs="仿宋_GB2312" w:hint="eastAsia"/>
                <w:sz w:val="24"/>
              </w:rPr>
              <w:t>3kW</w:t>
            </w:r>
            <w:r>
              <w:rPr>
                <w:rFonts w:ascii="仿宋_GB2312" w:eastAsia="仿宋_GB2312" w:hAnsi="仿宋_GB2312" w:cs="仿宋_GB2312" w:hint="eastAsia"/>
                <w:sz w:val="24"/>
              </w:rPr>
              <w:t>的</w:t>
            </w:r>
            <w:r>
              <w:rPr>
                <w:rFonts w:ascii="仿宋_GB2312" w:eastAsia="仿宋_GB2312" w:hAnsi="仿宋_GB2312" w:cs="仿宋_GB2312" w:hint="eastAsia"/>
                <w:sz w:val="24"/>
              </w:rPr>
              <w:t>4</w:t>
            </w:r>
            <w:r>
              <w:rPr>
                <w:rFonts w:ascii="仿宋_GB2312" w:eastAsia="仿宋_GB2312" w:hAnsi="仿宋_GB2312" w:cs="仿宋_GB2312" w:hint="eastAsia"/>
                <w:sz w:val="24"/>
              </w:rPr>
              <w:t>台、其余均为</w:t>
            </w:r>
            <w:r>
              <w:rPr>
                <w:rFonts w:ascii="仿宋_GB2312" w:eastAsia="仿宋_GB2312" w:hAnsi="仿宋_GB2312" w:cs="仿宋_GB2312" w:hint="eastAsia"/>
                <w:sz w:val="24"/>
              </w:rPr>
              <w:t>1.5kW</w:t>
            </w:r>
            <w:r>
              <w:rPr>
                <w:rFonts w:ascii="仿宋_GB2312" w:eastAsia="仿宋_GB2312" w:hAnsi="仿宋_GB2312" w:cs="仿宋_GB2312" w:hint="eastAsia"/>
                <w:sz w:val="24"/>
              </w:rPr>
              <w:t>，不在质保期内</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采暖</w:t>
            </w:r>
            <w:r>
              <w:rPr>
                <w:rFonts w:ascii="仿宋_GB2312" w:eastAsia="仿宋_GB2312" w:hAnsi="仿宋_GB2312" w:cs="仿宋_GB2312" w:hint="eastAsia"/>
                <w:sz w:val="24"/>
              </w:rPr>
              <w:t>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90"/>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给排水</w:t>
            </w:r>
            <w:r>
              <w:rPr>
                <w:rFonts w:ascii="仿宋_GB2312" w:eastAsia="仿宋_GB2312" w:hAnsi="仿宋_GB2312" w:cs="仿宋_GB2312" w:hint="eastAsia"/>
                <w:sz w:val="24"/>
              </w:rPr>
              <w:t>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排污泵</w:t>
            </w:r>
            <w:r>
              <w:rPr>
                <w:rFonts w:ascii="仿宋_GB2312" w:eastAsia="仿宋_GB2312" w:hAnsi="仿宋_GB2312" w:cs="仿宋_GB2312" w:hint="eastAsia"/>
                <w:sz w:val="24"/>
              </w:rPr>
              <w:t>10</w:t>
            </w:r>
            <w:r>
              <w:rPr>
                <w:rFonts w:ascii="仿宋_GB2312" w:eastAsia="仿宋_GB2312" w:hAnsi="仿宋_GB2312" w:cs="仿宋_GB2312" w:hint="eastAsia"/>
                <w:sz w:val="24"/>
              </w:rPr>
              <w:t>台</w:t>
            </w: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k</w:t>
            </w:r>
            <w:r>
              <w:rPr>
                <w:rFonts w:ascii="仿宋_GB2312" w:eastAsia="仿宋_GB2312" w:hAnsi="仿宋_GB2312" w:cs="仿宋_GB2312" w:hint="eastAsia"/>
                <w:sz w:val="24"/>
              </w:rPr>
              <w:t>W/</w:t>
            </w:r>
            <w:r>
              <w:rPr>
                <w:rFonts w:ascii="仿宋_GB2312" w:eastAsia="仿宋_GB2312" w:hAnsi="仿宋_GB2312" w:cs="仿宋_GB2312" w:hint="eastAsia"/>
                <w:sz w:val="24"/>
              </w:rPr>
              <w:t>台，不在质保期内。</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w:t>
            </w:r>
            <w:r>
              <w:rPr>
                <w:rFonts w:ascii="仿宋_GB2312" w:eastAsia="仿宋_GB2312" w:hAnsi="仿宋_GB2312" w:cs="仿宋_GB2312" w:hint="eastAsia"/>
                <w:sz w:val="24"/>
              </w:rPr>
              <w:t>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消防泵</w:t>
            </w:r>
            <w:r>
              <w:rPr>
                <w:rFonts w:ascii="仿宋_GB2312" w:eastAsia="仿宋_GB2312" w:hAnsi="仿宋_GB2312" w:cs="仿宋_GB2312" w:hint="eastAsia"/>
                <w:sz w:val="24"/>
              </w:rPr>
              <w:t>6</w:t>
            </w:r>
            <w:r>
              <w:rPr>
                <w:rFonts w:ascii="仿宋_GB2312" w:eastAsia="仿宋_GB2312" w:hAnsi="仿宋_GB2312" w:cs="仿宋_GB2312" w:hint="eastAsia"/>
                <w:sz w:val="24"/>
              </w:rPr>
              <w:t>台</w:t>
            </w:r>
            <w:r>
              <w:rPr>
                <w:rFonts w:ascii="仿宋_GB2312" w:eastAsia="仿宋_GB2312" w:hAnsi="仿宋_GB2312" w:cs="仿宋_GB2312" w:hint="eastAsia"/>
                <w:sz w:val="24"/>
              </w:rPr>
              <w:t>,</w:t>
            </w:r>
            <w:r>
              <w:rPr>
                <w:rFonts w:ascii="仿宋_GB2312" w:eastAsia="仿宋_GB2312" w:hAnsi="仿宋_GB2312" w:cs="仿宋_GB2312" w:hint="eastAsia"/>
                <w:sz w:val="24"/>
              </w:rPr>
              <w:t>其中</w:t>
            </w:r>
            <w:r>
              <w:rPr>
                <w:rFonts w:ascii="仿宋_GB2312" w:eastAsia="仿宋_GB2312" w:hAnsi="仿宋_GB2312" w:cs="仿宋_GB2312" w:hint="eastAsia"/>
                <w:sz w:val="24"/>
              </w:rPr>
              <w:t>15kW</w:t>
            </w:r>
            <w:r>
              <w:rPr>
                <w:rFonts w:ascii="仿宋_GB2312" w:eastAsia="仿宋_GB2312" w:hAnsi="仿宋_GB2312" w:cs="仿宋_GB2312" w:hint="eastAsia"/>
                <w:sz w:val="24"/>
              </w:rPr>
              <w:t>的</w:t>
            </w:r>
            <w:r>
              <w:rPr>
                <w:rFonts w:ascii="仿宋_GB2312" w:eastAsia="仿宋_GB2312" w:hAnsi="仿宋_GB2312" w:cs="仿宋_GB2312" w:hint="eastAsia"/>
                <w:sz w:val="24"/>
              </w:rPr>
              <w:t>2</w:t>
            </w:r>
            <w:r>
              <w:rPr>
                <w:rFonts w:ascii="仿宋_GB2312" w:eastAsia="仿宋_GB2312" w:hAnsi="仿宋_GB2312" w:cs="仿宋_GB2312" w:hint="eastAsia"/>
                <w:sz w:val="24"/>
              </w:rPr>
              <w:t>台、</w:t>
            </w:r>
            <w:r>
              <w:rPr>
                <w:rFonts w:ascii="仿宋_GB2312" w:eastAsia="仿宋_GB2312" w:hAnsi="仿宋_GB2312" w:cs="仿宋_GB2312" w:hint="eastAsia"/>
                <w:sz w:val="24"/>
              </w:rPr>
              <w:t>18.5kW</w:t>
            </w:r>
            <w:r>
              <w:rPr>
                <w:rFonts w:ascii="仿宋_GB2312" w:eastAsia="仿宋_GB2312" w:hAnsi="仿宋_GB2312" w:cs="仿宋_GB2312" w:hint="eastAsia"/>
                <w:sz w:val="24"/>
              </w:rPr>
              <w:t>的</w:t>
            </w:r>
            <w:r>
              <w:rPr>
                <w:rFonts w:ascii="仿宋_GB2312" w:eastAsia="仿宋_GB2312" w:hAnsi="仿宋_GB2312" w:cs="仿宋_GB2312" w:hint="eastAsia"/>
                <w:sz w:val="24"/>
              </w:rPr>
              <w:t>2</w:t>
            </w:r>
            <w:r>
              <w:rPr>
                <w:rFonts w:ascii="仿宋_GB2312" w:eastAsia="仿宋_GB2312" w:hAnsi="仿宋_GB2312" w:cs="仿宋_GB2312" w:hint="eastAsia"/>
                <w:sz w:val="24"/>
              </w:rPr>
              <w:t>台、</w:t>
            </w:r>
            <w:r>
              <w:rPr>
                <w:rFonts w:ascii="仿宋_GB2312" w:eastAsia="仿宋_GB2312" w:hAnsi="仿宋_GB2312" w:cs="仿宋_GB2312" w:hint="eastAsia"/>
                <w:sz w:val="24"/>
              </w:rPr>
              <w:t>3kW</w:t>
            </w:r>
            <w:r>
              <w:rPr>
                <w:rFonts w:ascii="仿宋_GB2312" w:eastAsia="仿宋_GB2312" w:hAnsi="仿宋_GB2312" w:cs="仿宋_GB2312" w:hint="eastAsia"/>
                <w:sz w:val="24"/>
              </w:rPr>
              <w:t>的</w:t>
            </w:r>
            <w:r>
              <w:rPr>
                <w:rFonts w:ascii="仿宋_GB2312" w:eastAsia="仿宋_GB2312" w:hAnsi="仿宋_GB2312" w:cs="仿宋_GB2312" w:hint="eastAsia"/>
                <w:sz w:val="24"/>
              </w:rPr>
              <w:t>2</w:t>
            </w:r>
            <w:r>
              <w:rPr>
                <w:rFonts w:ascii="仿宋_GB2312" w:eastAsia="仿宋_GB2312" w:hAnsi="仿宋_GB2312" w:cs="仿宋_GB2312" w:hint="eastAsia"/>
                <w:sz w:val="24"/>
              </w:rPr>
              <w:t>台，不在质保期内。</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锅炉设备</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安防系统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监控</w:t>
            </w:r>
            <w:r>
              <w:rPr>
                <w:rFonts w:ascii="仿宋_GB2312" w:eastAsia="仿宋_GB2312" w:hAnsi="仿宋_GB2312" w:cs="仿宋_GB2312" w:hint="eastAsia"/>
                <w:sz w:val="24"/>
              </w:rPr>
              <w:t>58</w:t>
            </w:r>
            <w:r>
              <w:rPr>
                <w:rFonts w:ascii="仿宋_GB2312" w:eastAsia="仿宋_GB2312" w:hAnsi="仿宋_GB2312" w:cs="仿宋_GB2312" w:hint="eastAsia"/>
                <w:sz w:val="24"/>
              </w:rPr>
              <w:t>只</w:t>
            </w:r>
            <w:r>
              <w:rPr>
                <w:rFonts w:ascii="仿宋_GB2312" w:eastAsia="仿宋_GB2312" w:hAnsi="仿宋_GB2312" w:cs="仿宋_GB2312" w:hint="eastAsia"/>
                <w:sz w:val="24"/>
              </w:rPr>
              <w:t>，不在质保期内</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照明系统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吸顶灯</w:t>
            </w:r>
            <w:r>
              <w:rPr>
                <w:rFonts w:ascii="仿宋_GB2312" w:eastAsia="仿宋_GB2312" w:hAnsi="仿宋_GB2312" w:cs="仿宋_GB2312" w:hint="eastAsia"/>
                <w:sz w:val="24"/>
              </w:rPr>
              <w:t>120</w:t>
            </w:r>
            <w:r>
              <w:rPr>
                <w:rFonts w:ascii="仿宋_GB2312" w:eastAsia="仿宋_GB2312" w:hAnsi="仿宋_GB2312" w:cs="仿宋_GB2312" w:hint="eastAsia"/>
                <w:sz w:val="24"/>
              </w:rPr>
              <w:t>只、应急灯</w:t>
            </w:r>
            <w:r>
              <w:rPr>
                <w:rFonts w:ascii="仿宋_GB2312" w:eastAsia="仿宋_GB2312" w:hAnsi="仿宋_GB2312" w:cs="仿宋_GB2312" w:hint="eastAsia"/>
                <w:sz w:val="24"/>
              </w:rPr>
              <w:t>30</w:t>
            </w:r>
            <w:r>
              <w:rPr>
                <w:rFonts w:ascii="仿宋_GB2312" w:eastAsia="仿宋_GB2312" w:hAnsi="仿宋_GB2312" w:cs="仿宋_GB2312" w:hint="eastAsia"/>
                <w:sz w:val="24"/>
              </w:rPr>
              <w:t>只、</w:t>
            </w:r>
            <w:r>
              <w:rPr>
                <w:rFonts w:ascii="仿宋_GB2312" w:eastAsia="仿宋_GB2312" w:hAnsi="仿宋_GB2312" w:cs="仿宋_GB2312" w:hint="eastAsia"/>
                <w:sz w:val="24"/>
              </w:rPr>
              <w:t>LED</w:t>
            </w:r>
            <w:r>
              <w:rPr>
                <w:rFonts w:ascii="仿宋_GB2312" w:eastAsia="仿宋_GB2312" w:hAnsi="仿宋_GB2312" w:cs="仿宋_GB2312" w:hint="eastAsia"/>
                <w:sz w:val="24"/>
              </w:rPr>
              <w:t>灯</w:t>
            </w:r>
            <w:r>
              <w:rPr>
                <w:rFonts w:ascii="仿宋_GB2312" w:eastAsia="仿宋_GB2312" w:hAnsi="仿宋_GB2312" w:cs="仿宋_GB2312" w:hint="eastAsia"/>
                <w:sz w:val="24"/>
              </w:rPr>
              <w:t>200</w:t>
            </w:r>
            <w:r>
              <w:rPr>
                <w:rFonts w:ascii="仿宋_GB2312" w:eastAsia="仿宋_GB2312" w:hAnsi="仿宋_GB2312" w:cs="仿宋_GB2312" w:hint="eastAsia"/>
                <w:sz w:val="24"/>
              </w:rPr>
              <w:t>套、筒灯</w:t>
            </w:r>
            <w:r>
              <w:rPr>
                <w:rFonts w:ascii="仿宋_GB2312" w:eastAsia="仿宋_GB2312" w:hAnsi="仿宋_GB2312" w:cs="仿宋_GB2312" w:hint="eastAsia"/>
                <w:sz w:val="24"/>
              </w:rPr>
              <w:t>380</w:t>
            </w:r>
            <w:r>
              <w:rPr>
                <w:rFonts w:ascii="仿宋_GB2312" w:eastAsia="仿宋_GB2312" w:hAnsi="仿宋_GB2312" w:cs="仿宋_GB2312" w:hint="eastAsia"/>
                <w:sz w:val="24"/>
              </w:rPr>
              <w:t>套</w:t>
            </w:r>
            <w:r>
              <w:rPr>
                <w:rFonts w:ascii="仿宋_GB2312" w:eastAsia="仿宋_GB2312" w:hAnsi="仿宋_GB2312" w:cs="仿宋_GB2312" w:hint="eastAsia"/>
                <w:sz w:val="24"/>
              </w:rPr>
              <w:t>，均不在质保期内</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358"/>
        </w:trPr>
        <w:tc>
          <w:tcPr>
            <w:tcW w:w="1173"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供配电系统</w:t>
            </w:r>
          </w:p>
        </w:tc>
        <w:tc>
          <w:tcPr>
            <w:tcW w:w="6761"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418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335"/>
        </w:trPr>
        <w:tc>
          <w:tcPr>
            <w:tcW w:w="1173" w:type="dxa"/>
            <w:vMerge/>
            <w:vAlign w:val="center"/>
          </w:tcPr>
          <w:p w:rsidR="00F47022" w:rsidRDefault="00F47022">
            <w:pPr>
              <w:adjustRightInd/>
              <w:snapToGrid w:val="0"/>
              <w:spacing w:line="300" w:lineRule="auto"/>
              <w:rPr>
                <w:rFonts w:ascii="仿宋_GB2312" w:eastAsia="仿宋_GB2312" w:hAnsi="仿宋_GB2312" w:cs="仿宋_GB2312"/>
                <w:sz w:val="24"/>
              </w:rPr>
            </w:pPr>
          </w:p>
        </w:tc>
        <w:tc>
          <w:tcPr>
            <w:tcW w:w="2440" w:type="dxa"/>
            <w:vAlign w:val="center"/>
          </w:tcPr>
          <w:p w:rsidR="00F47022" w:rsidRDefault="00E61CD5">
            <w:pPr>
              <w:adjustRightInd/>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人防设备</w:t>
            </w:r>
          </w:p>
        </w:tc>
        <w:tc>
          <w:tcPr>
            <w:tcW w:w="6761" w:type="dxa"/>
            <w:vAlign w:val="center"/>
          </w:tcPr>
          <w:p w:rsidR="00F47022" w:rsidRDefault="00E61CD5">
            <w:pPr>
              <w:adjustRightInd/>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通风机</w:t>
            </w:r>
            <w:r>
              <w:rPr>
                <w:rFonts w:ascii="仿宋_GB2312" w:eastAsia="仿宋_GB2312" w:hAnsi="仿宋_GB2312" w:cs="仿宋_GB2312" w:hint="eastAsia"/>
                <w:sz w:val="24"/>
              </w:rPr>
              <w:t>4</w:t>
            </w:r>
            <w:r>
              <w:rPr>
                <w:rFonts w:ascii="仿宋_GB2312" w:eastAsia="仿宋_GB2312" w:hAnsi="仿宋_GB2312" w:cs="仿宋_GB2312" w:hint="eastAsia"/>
                <w:sz w:val="24"/>
              </w:rPr>
              <w:t>台，</w:t>
            </w:r>
            <w:r>
              <w:rPr>
                <w:rFonts w:ascii="仿宋_GB2312" w:eastAsia="仿宋_GB2312" w:hAnsi="仿宋_GB2312" w:cs="仿宋_GB2312" w:hint="eastAsia"/>
                <w:sz w:val="24"/>
              </w:rPr>
              <w:t>1.5kW/</w:t>
            </w:r>
            <w:r>
              <w:rPr>
                <w:rFonts w:ascii="仿宋_GB2312" w:eastAsia="仿宋_GB2312" w:hAnsi="仿宋_GB2312" w:cs="仿宋_GB2312" w:hint="eastAsia"/>
                <w:sz w:val="24"/>
              </w:rPr>
              <w:t>台</w:t>
            </w:r>
          </w:p>
        </w:tc>
        <w:tc>
          <w:tcPr>
            <w:tcW w:w="4186" w:type="dxa"/>
            <w:vAlign w:val="center"/>
          </w:tcPr>
          <w:p w:rsidR="00F47022" w:rsidRDefault="00E61CD5">
            <w:pPr>
              <w:adjustRightInd/>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bl>
    <w:p w:rsidR="00F47022" w:rsidRDefault="00E61CD5">
      <w:pPr>
        <w:widowControl/>
        <w:adjustRightInd/>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注：此表格详细列出了不同建筑物的物业管理指标项及其明细。</w:t>
      </w:r>
    </w:p>
    <w:p w:rsidR="00F47022" w:rsidRDefault="00E61CD5">
      <w:pPr>
        <w:widowControl/>
        <w:adjustRightInd/>
        <w:snapToGrid w:val="0"/>
        <w:spacing w:line="300" w:lineRule="exact"/>
        <w:ind w:firstLineChars="400" w:firstLine="960"/>
        <w:jc w:val="left"/>
        <w:rPr>
          <w:rFonts w:ascii="仿宋_GB2312" w:eastAsia="仿宋_GB2312" w:hAnsi="仿宋_GB2312" w:cs="仿宋_GB2312"/>
          <w:sz w:val="24"/>
        </w:rPr>
      </w:pPr>
      <w:r>
        <w:rPr>
          <w:rFonts w:ascii="仿宋_GB2312" w:eastAsia="仿宋_GB2312" w:hAnsi="仿宋_GB2312" w:cs="仿宋_GB2312" w:hint="eastAsia"/>
          <w:sz w:val="24"/>
        </w:rPr>
        <w:t>以上内容体现需要供应商进行物业管理的物业的情况、边界、范围。指标的设置要充分考虑可能影响供应商报价和项目实施风险的因素。</w:t>
      </w:r>
    </w:p>
    <w:p w:rsidR="00F47022" w:rsidRDefault="00F47022">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2</w:t>
      </w:r>
      <w:r>
        <w:rPr>
          <w:rFonts w:ascii="仿宋_GB2312" w:eastAsia="仿宋_GB2312" w:hAnsi="仿宋_GB2312" w:cs="仿宋_GB2312" w:hint="eastAsia"/>
          <w:b/>
          <w:sz w:val="24"/>
        </w:rPr>
        <w:t>）物业管理（室外）</w:t>
      </w:r>
    </w:p>
    <w:tbl>
      <w:tblPr>
        <w:tblStyle w:val="afb"/>
        <w:tblW w:w="0" w:type="auto"/>
        <w:tblLayout w:type="fixed"/>
        <w:tblLook w:val="04A0"/>
      </w:tblPr>
      <w:tblGrid>
        <w:gridCol w:w="2626"/>
        <w:gridCol w:w="5298"/>
        <w:gridCol w:w="6627"/>
      </w:tblGrid>
      <w:tr w:rsidR="00F47022">
        <w:trPr>
          <w:trHeight w:val="454"/>
        </w:trPr>
        <w:tc>
          <w:tcPr>
            <w:tcW w:w="2626"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名称</w:t>
            </w:r>
          </w:p>
        </w:tc>
        <w:tc>
          <w:tcPr>
            <w:tcW w:w="5298"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明细</w:t>
            </w:r>
          </w:p>
        </w:tc>
        <w:tc>
          <w:tcPr>
            <w:tcW w:w="6627"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服务内容及标准</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室外面积</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8697</w:t>
            </w:r>
            <w:r>
              <w:rPr>
                <w:rFonts w:ascii="仿宋_GB2312" w:eastAsia="仿宋_GB2312" w:hAnsi="仿宋_GB2312" w:cs="仿宋_GB2312" w:hint="eastAsia"/>
                <w:sz w:val="24"/>
              </w:rPr>
              <w:t>㎡</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绿化</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8089</w:t>
            </w:r>
            <w:r>
              <w:rPr>
                <w:rFonts w:ascii="仿宋_GB2312" w:eastAsia="仿宋_GB2312" w:hAnsi="仿宋_GB2312" w:cs="仿宋_GB2312" w:hint="eastAsia"/>
                <w:sz w:val="24"/>
              </w:rPr>
              <w:t>㎡</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3.5</w:t>
            </w:r>
            <w:r>
              <w:rPr>
                <w:rFonts w:ascii="仿宋_GB2312" w:eastAsia="仿宋_GB2312" w:hAnsi="仿宋_GB2312" w:cs="仿宋_GB2312" w:hint="eastAsia"/>
                <w:sz w:val="24"/>
              </w:rPr>
              <w:t>绿化服务”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广场</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路灯、草坪灯、音箱</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路灯</w:t>
            </w:r>
            <w:r>
              <w:rPr>
                <w:rFonts w:ascii="仿宋_GB2312" w:eastAsia="仿宋_GB2312" w:hAnsi="仿宋_GB2312" w:cs="仿宋_GB2312" w:hint="eastAsia"/>
                <w:sz w:val="24"/>
              </w:rPr>
              <w:t>10</w:t>
            </w:r>
            <w:r>
              <w:rPr>
                <w:rFonts w:ascii="仿宋_GB2312" w:eastAsia="仿宋_GB2312" w:hAnsi="仿宋_GB2312" w:cs="仿宋_GB2312" w:hint="eastAsia"/>
                <w:sz w:val="24"/>
              </w:rPr>
              <w:t>个</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消防栓</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74</w:t>
            </w:r>
            <w:r>
              <w:rPr>
                <w:rFonts w:ascii="仿宋_GB2312" w:eastAsia="仿宋_GB2312" w:hAnsi="仿宋_GB2312" w:cs="仿宋_GB2312" w:hint="eastAsia"/>
                <w:sz w:val="24"/>
              </w:rPr>
              <w:t>个</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垃圾箱</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个</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室外配电箱</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门前三包</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500</w:t>
            </w:r>
            <w:r>
              <w:rPr>
                <w:rFonts w:ascii="仿宋_GB2312" w:eastAsia="仿宋_GB2312" w:hAnsi="仿宋_GB2312" w:cs="仿宋_GB2312" w:hint="eastAsia"/>
                <w:sz w:val="24"/>
              </w:rPr>
              <w:t>㎡</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露台</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监控</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48</w:t>
            </w:r>
            <w:r>
              <w:rPr>
                <w:rFonts w:ascii="仿宋_GB2312" w:eastAsia="仿宋_GB2312" w:hAnsi="仿宋_GB2312" w:cs="仿宋_GB2312" w:hint="eastAsia"/>
                <w:sz w:val="24"/>
              </w:rPr>
              <w:t>只</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F47022">
        <w:trPr>
          <w:trHeight w:val="454"/>
        </w:trPr>
        <w:tc>
          <w:tcPr>
            <w:tcW w:w="2626"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指示牌、显示屏</w:t>
            </w:r>
          </w:p>
        </w:tc>
        <w:tc>
          <w:tcPr>
            <w:tcW w:w="529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r>
    </w:tbl>
    <w:p w:rsidR="00F47022" w:rsidRDefault="00F47022">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p>
    <w:p w:rsidR="00F47022" w:rsidRDefault="00E61CD5">
      <w:pPr>
        <w:widowControl/>
        <w:numPr>
          <w:ilvl w:val="0"/>
          <w:numId w:val="1"/>
        </w:numPr>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物业管理服务内容及标准</w:t>
      </w:r>
    </w:p>
    <w:p w:rsidR="00F47022" w:rsidRDefault="00F47022">
      <w:pPr>
        <w:widowControl/>
        <w:autoSpaceDE w:val="0"/>
        <w:autoSpaceDN w:val="0"/>
        <w:adjustRightInd/>
        <w:snapToGrid w:val="0"/>
        <w:spacing w:line="300" w:lineRule="exact"/>
        <w:outlineLvl w:val="2"/>
        <w:rPr>
          <w:rFonts w:ascii="仿宋_GB2312" w:eastAsia="仿宋_GB2312" w:hAnsi="仿宋_GB2312" w:cs="仿宋_GB2312"/>
          <w:b/>
          <w:sz w:val="24"/>
        </w:rPr>
      </w:pPr>
    </w:p>
    <w:p w:rsidR="00F47022" w:rsidRDefault="00E61CD5">
      <w:pPr>
        <w:adjustRightInd/>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物业管理服务包括基本服务、房屋维护服务、公用设施设备维护服务、保洁服务、绿化服务、保安服务、会议服务等。</w:t>
      </w: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lang/>
        </w:rPr>
      </w:pPr>
      <w:bookmarkStart w:id="42" w:name="_Toc26156"/>
      <w:bookmarkStart w:id="43" w:name="_Toc10498"/>
      <w:bookmarkStart w:id="44" w:name="_Toc26485"/>
      <w:bookmarkEnd w:id="40"/>
      <w:bookmarkEnd w:id="41"/>
      <w:r>
        <w:rPr>
          <w:rFonts w:ascii="仿宋_GB2312" w:eastAsia="仿宋_GB2312" w:hAnsi="仿宋_GB2312" w:cs="仿宋_GB2312" w:hint="eastAsia"/>
          <w:b/>
          <w:sz w:val="24"/>
        </w:rPr>
        <w:t>3.</w:t>
      </w:r>
      <w:bookmarkEnd w:id="42"/>
      <w:bookmarkEnd w:id="43"/>
      <w:bookmarkEnd w:id="44"/>
      <w:r>
        <w:rPr>
          <w:rFonts w:ascii="仿宋_GB2312" w:eastAsia="仿宋_GB2312" w:hAnsi="仿宋_GB2312" w:cs="仿宋_GB2312" w:hint="eastAsia"/>
          <w:b/>
          <w:sz w:val="24"/>
          <w:lang/>
        </w:rPr>
        <w:t>1</w:t>
      </w:r>
      <w:r>
        <w:rPr>
          <w:rFonts w:ascii="仿宋_GB2312" w:eastAsia="仿宋_GB2312" w:hAnsi="仿宋_GB2312" w:cs="仿宋_GB2312" w:hint="eastAsia"/>
          <w:b/>
          <w:sz w:val="24"/>
          <w:lang/>
        </w:rPr>
        <w:t>基本服务</w:t>
      </w:r>
    </w:p>
    <w:tbl>
      <w:tblPr>
        <w:tblStyle w:val="afb"/>
        <w:tblW w:w="0" w:type="auto"/>
        <w:tblLayout w:type="fixed"/>
        <w:tblLook w:val="04A0"/>
      </w:tblPr>
      <w:tblGrid>
        <w:gridCol w:w="1230"/>
        <w:gridCol w:w="3297"/>
        <w:gridCol w:w="10016"/>
      </w:tblGrid>
      <w:tr w:rsidR="00F47022">
        <w:trPr>
          <w:trHeight w:val="454"/>
        </w:trPr>
        <w:tc>
          <w:tcPr>
            <w:tcW w:w="1230"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297"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10016"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F47022">
        <w:trPr>
          <w:trHeight w:val="454"/>
        </w:trPr>
        <w:tc>
          <w:tcPr>
            <w:tcW w:w="1230"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297"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目标与责任</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结合采购人要求及物业服务实际情况，制定年度管理目标，明确责任分工，并制定配套实施方案。</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服务人员要求</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次岗位技能、职业素质、服务知识、客户文化、绿色节能环保等教育培训，并进行适当形式的考核。</w:t>
            </w:r>
          </w:p>
        </w:tc>
      </w:tr>
      <w:tr w:rsidR="00F47022">
        <w:trPr>
          <w:trHeight w:val="454"/>
        </w:trPr>
        <w:tc>
          <w:tcPr>
            <w:tcW w:w="1230"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）根据采购人要求对服务人员进行从业资格审查，审查结果向采购人报备。</w:t>
            </w:r>
          </w:p>
        </w:tc>
      </w:tr>
      <w:tr w:rsidR="00F47022">
        <w:trPr>
          <w:trHeight w:val="454"/>
        </w:trPr>
        <w:tc>
          <w:tcPr>
            <w:tcW w:w="1230"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bCs/>
                <w:sz w:val="24"/>
              </w:rPr>
              <w:t>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rsidR="00F47022">
        <w:trPr>
          <w:trHeight w:val="454"/>
        </w:trPr>
        <w:tc>
          <w:tcPr>
            <w:tcW w:w="1230"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bCs/>
                <w:sz w:val="24"/>
              </w:rPr>
              <w:t>如采购人认为服务人员不适应岗位要求或存在其他影响工作的，可要求供应商进行调换。如因供应商原因对服务人员进行调换，应当经采购人同意，更换比例不得超过本项目服务人员总数的</w:t>
            </w:r>
            <w:r>
              <w:rPr>
                <w:rFonts w:ascii="仿宋_GB2312" w:eastAsia="仿宋_GB2312" w:hAnsi="仿宋_GB2312" w:cs="仿宋_GB2312" w:hint="eastAsia"/>
                <w:bCs/>
                <w:sz w:val="24"/>
              </w:rPr>
              <w:t>50%</w:t>
            </w:r>
            <w:r>
              <w:rPr>
                <w:rFonts w:ascii="仿宋_GB2312" w:eastAsia="仿宋_GB2312" w:hAnsi="仿宋_GB2312" w:cs="仿宋_GB2312" w:hint="eastAsia"/>
                <w:bCs/>
                <w:sz w:val="24"/>
              </w:rPr>
              <w:t>。本项目服务人员不得在其他项目兼职。</w:t>
            </w:r>
          </w:p>
        </w:tc>
      </w:tr>
      <w:tr w:rsidR="00F47022">
        <w:trPr>
          <w:trHeight w:val="454"/>
        </w:trPr>
        <w:tc>
          <w:tcPr>
            <w:tcW w:w="1230"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）着装分类统一，佩戴标识。仪容整洁、姿态端正、举止文明。用语文明礼貌，态度温和耐心。</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保密和思想政治教育</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）建立保密管理制度。制度内容应当包括但不限于：①明确重点要害岗位保密职责。②对涉密工作岗位的保密要求。</w:t>
            </w:r>
          </w:p>
        </w:tc>
      </w:tr>
      <w:tr w:rsidR="00F47022">
        <w:trPr>
          <w:trHeight w:val="454"/>
        </w:trPr>
        <w:tc>
          <w:tcPr>
            <w:tcW w:w="1230"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）根据采购人要求与涉密工作岗位的服务人员签订保密协议。保密协议应当向采购人报备。</w:t>
            </w:r>
          </w:p>
        </w:tc>
      </w:tr>
      <w:tr w:rsidR="00F47022">
        <w:trPr>
          <w:trHeight w:val="454"/>
        </w:trPr>
        <w:tc>
          <w:tcPr>
            <w:tcW w:w="1230"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次对服务人员进行保密、思想政治教育的培训，提高服务人员保密意识和思想政治意识。新入职员工应当接受保密、思想政治教育培训，进行必要的人员经历审查，合格后签订保密协议方可上岗。</w:t>
            </w:r>
          </w:p>
        </w:tc>
      </w:tr>
      <w:tr w:rsidR="00F47022">
        <w:trPr>
          <w:trHeight w:val="454"/>
        </w:trPr>
        <w:tc>
          <w:tcPr>
            <w:tcW w:w="1230"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）发现服务人员违法违规或重大过失，及时报告采购人，并采取必要补救措施。</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档案管理</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）建立物业信息，准确、及时地对文件资料和服务记录进行归档保存，并确保其物理安全。</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档案和记录齐全，包括但不限于：①采购人建议与投诉等。教育培训和考核记录。保密、思想政治教育培训记录。②房屋维护服务：房屋台账、使用说明、房屋装修、维保记录等。③公用设施设备维护服务：设备台账、设备卡、使用说明、维保记录、巡查记录、</w:t>
            </w:r>
            <w:r>
              <w:rPr>
                <w:rFonts w:ascii="仿宋_GB2312" w:eastAsia="仿宋_GB2312" w:hAnsi="仿宋_GB2312" w:cs="仿宋_GB2312" w:hint="eastAsia"/>
                <w:kern w:val="0"/>
                <w:sz w:val="24"/>
              </w:rPr>
              <w:t>设施设备安全运行、设施设备定期巡检、维护保养、维修档案</w:t>
            </w:r>
            <w:r>
              <w:rPr>
                <w:rFonts w:ascii="仿宋_GB2312" w:eastAsia="仿宋_GB2312" w:hAnsi="仿宋_GB2312" w:cs="仿宋_GB2312" w:hint="eastAsia"/>
                <w:kern w:val="0"/>
                <w:sz w:val="24"/>
              </w:rPr>
              <w:t>等。④保安服务：监控记录、突发事件演习与处置记录等。⑤保洁服务：工作日志、清洁检查表、用品清单、客户反馈表等。⑥绿化服务：绿化总平面图、清洁整改记录、消杀记录等。⑦其他：客户信息、财务明细、合同协议、信报信息登记、大件物品进出登记等。</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）遵守采购人的信息、档案资料保密要求，未经许可，不得将建筑物平面图等资料转作其他用途或向其他单位、个人提供。</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）履约结束后，相关资料交还采购人，采购人按政府采购相关规定存档。</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分包供应商管理</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）合理控制外包服务人员数量和流动率。</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）根据采购人要求明确对分包供应商的要求，确定工作流程。</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）明确安全管理责任和保密责任，签订安全管理责任书和保密责任书。</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）开展服务检查和监管，评估服务效果，必要时进行服务流程调整。</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）根据工作反馈意见与建议，持续提升服务品质。</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服务改进</w:t>
            </w:r>
          </w:p>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）明确负责人，定期对物业服务过程进行自查，结合反馈意见与评价结果采取改进措施，持续提升管理与服务水平。</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）对不合格服务进行控制，对不合格服务的原因进行识别和分析，及时采取纠正措施，消除不合格的原因，防止不合格再发生。</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）需整改问题及时整改完成。</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重大活动后勤保障</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）制订流程。配合采购人制订重大活动后勤保障工作流程，需对任务进行详细了解，并根据工作安排制定详细的后勤保障计划。</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）收尾工作。对现场进行检查，做好清理工作。</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应急保障预案</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重点区域及安全隐患排查。结合项目的实际情况，对重点部位及危险隐患进行排查，并建立清单</w:t>
            </w:r>
            <w:r>
              <w:rPr>
                <w:rFonts w:ascii="仿宋_GB2312" w:eastAsia="仿宋_GB2312" w:hAnsi="仿宋_GB2312" w:cs="仿宋_GB2312" w:hint="eastAsia"/>
                <w:sz w:val="24"/>
              </w:rPr>
              <w:t>/</w:t>
            </w:r>
            <w:r>
              <w:rPr>
                <w:rFonts w:ascii="仿宋_GB2312" w:eastAsia="仿宋_GB2312" w:hAnsi="仿宋_GB2312" w:cs="仿宋_GB2312" w:hint="eastAsia"/>
                <w:sz w:val="24"/>
              </w:rPr>
              <w:t>台账；应当对危险隐患进行风险分析，制定相应措施进行控制或整改并定期监控；随着设施设备、服务内容的变化，及时更新清单</w:t>
            </w:r>
            <w:r>
              <w:rPr>
                <w:rFonts w:ascii="仿宋_GB2312" w:eastAsia="仿宋_GB2312" w:hAnsi="仿宋_GB2312" w:cs="仿宋_GB2312" w:hint="eastAsia"/>
                <w:sz w:val="24"/>
              </w:rPr>
              <w:t>/</w:t>
            </w:r>
            <w:r>
              <w:rPr>
                <w:rFonts w:ascii="仿宋_GB2312" w:eastAsia="仿宋_GB2312" w:hAnsi="仿宋_GB2312" w:cs="仿宋_GB2312" w:hint="eastAsia"/>
                <w:sz w:val="24"/>
              </w:rPr>
              <w:t>台账，使风险隐患始终处于受控状态。</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kern w:val="0"/>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kern w:val="0"/>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应急预案的建立。根据办公楼隐患排查的结果和实际情况，制定专项预案，包括但不限于：火情火警紧急处理应急预案、紧急疏散应急预案、停水停电应急预案、有限空间救援应急预案、高空作业救援应急预案、恶劣天气应对应急预案等。</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kern w:val="0"/>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kern w:val="0"/>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应急预案的培训和演练。应急预案定期培训和演练，组织相关岗位每半年至少开展一次专项应急预案演练；留存培训及演练记录和影像资料，并对预案进行评价，确保与实际情况相结合。</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kern w:val="0"/>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应急物资的管理。根据专项预案中的应对需要、必要的应急物资，建立清单或台账，并由专人定期对应急物资进行检查，如有应急物资不足，及时通知采购人购置齐全，确保能够随时正常使用。</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服务方案及工作制度</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）制定工作制度，</w:t>
            </w:r>
            <w:r>
              <w:rPr>
                <w:rFonts w:ascii="仿宋_GB2312" w:eastAsia="仿宋_GB2312" w:hAnsi="仿宋_GB2312" w:cs="仿宋_GB2312" w:hint="eastAsia"/>
                <w:bCs/>
                <w:sz w:val="24"/>
              </w:rPr>
              <w:t>主要</w:t>
            </w:r>
            <w:r>
              <w:rPr>
                <w:rFonts w:ascii="仿宋_GB2312" w:eastAsia="仿宋_GB2312" w:hAnsi="仿宋_GB2312" w:cs="仿宋_GB2312" w:hint="eastAsia"/>
                <w:bCs/>
                <w:sz w:val="24"/>
              </w:rPr>
              <w:t>包括：</w:t>
            </w:r>
            <w:r>
              <w:rPr>
                <w:rFonts w:ascii="仿宋_GB2312" w:eastAsia="仿宋_GB2312" w:hAnsi="仿宋_GB2312" w:cs="仿宋_GB2312" w:hint="eastAsia"/>
                <w:bCs/>
                <w:sz w:val="24"/>
              </w:rPr>
              <w:t>人员录用制度、</w:t>
            </w:r>
            <w:r>
              <w:rPr>
                <w:rFonts w:ascii="仿宋_GB2312" w:eastAsia="仿宋_GB2312" w:hAnsi="仿宋_GB2312" w:cs="仿宋_GB2312" w:hint="eastAsia"/>
                <w:kern w:val="0"/>
                <w:sz w:val="24"/>
              </w:rPr>
              <w:t>档案管理制度、</w:t>
            </w:r>
            <w:r>
              <w:rPr>
                <w:rFonts w:ascii="仿宋_GB2312" w:eastAsia="仿宋_GB2312" w:hAnsi="仿宋_GB2312" w:cs="仿宋_GB2312" w:hint="eastAsia"/>
                <w:bCs/>
                <w:sz w:val="24"/>
              </w:rPr>
              <w:t>物业服务管理制度</w:t>
            </w:r>
            <w:r>
              <w:rPr>
                <w:rFonts w:ascii="仿宋_GB2312" w:eastAsia="仿宋_GB2312" w:hAnsi="仿宋_GB2312" w:cs="仿宋_GB2312" w:hint="eastAsia"/>
                <w:bCs/>
                <w:sz w:val="24"/>
              </w:rPr>
              <w:t>、</w:t>
            </w:r>
            <w:r>
              <w:rPr>
                <w:rFonts w:ascii="仿宋_GB2312" w:eastAsia="仿宋_GB2312" w:hAnsi="仿宋_GB2312" w:cs="仿宋_GB2312" w:hint="eastAsia"/>
                <w:kern w:val="0"/>
                <w:sz w:val="24"/>
              </w:rPr>
              <w:t>公用设施设备相关管理制度等</w:t>
            </w:r>
            <w:r>
              <w:rPr>
                <w:rFonts w:ascii="仿宋_GB2312" w:eastAsia="仿宋_GB2312" w:hAnsi="仿宋_GB2312" w:cs="仿宋_GB2312" w:hint="eastAsia"/>
                <w:bCs/>
                <w:sz w:val="24"/>
              </w:rPr>
              <w:t>。</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）制定</w:t>
            </w:r>
            <w:r>
              <w:rPr>
                <w:rFonts w:ascii="仿宋_GB2312" w:eastAsia="仿宋_GB2312" w:hAnsi="仿宋_GB2312" w:cs="仿宋_GB2312" w:hint="eastAsia"/>
                <w:bCs/>
                <w:sz w:val="24"/>
              </w:rPr>
              <w:t>项目实施方案</w:t>
            </w:r>
            <w:r>
              <w:rPr>
                <w:rFonts w:ascii="仿宋_GB2312" w:eastAsia="仿宋_GB2312" w:hAnsi="仿宋_GB2312" w:cs="仿宋_GB2312" w:hint="eastAsia"/>
                <w:bCs/>
                <w:sz w:val="24"/>
              </w:rPr>
              <w:t>，主要</w:t>
            </w:r>
            <w:r>
              <w:rPr>
                <w:rFonts w:ascii="仿宋_GB2312" w:eastAsia="仿宋_GB2312" w:hAnsi="仿宋_GB2312" w:cs="仿宋_GB2312" w:hint="eastAsia"/>
                <w:bCs/>
                <w:sz w:val="24"/>
              </w:rPr>
              <w:t>包括：</w:t>
            </w:r>
            <w:r>
              <w:rPr>
                <w:rFonts w:ascii="仿宋_GB2312" w:eastAsia="仿宋_GB2312" w:hAnsi="仿宋_GB2312" w:cs="仿宋_GB2312" w:hint="eastAsia"/>
                <w:bCs/>
                <w:sz w:val="24"/>
              </w:rPr>
              <w:t>交接</w:t>
            </w:r>
            <w:r>
              <w:rPr>
                <w:rFonts w:ascii="仿宋_GB2312" w:eastAsia="仿宋_GB2312" w:hAnsi="仿宋_GB2312" w:cs="仿宋_GB2312" w:hint="eastAsia"/>
                <w:bCs/>
                <w:sz w:val="24"/>
              </w:rPr>
              <w:t>方案、人员培训方案、人员稳定性方案、保密方案</w:t>
            </w:r>
            <w:r>
              <w:rPr>
                <w:rFonts w:ascii="仿宋_GB2312" w:eastAsia="仿宋_GB2312" w:hAnsi="仿宋_GB2312" w:cs="仿宋_GB2312" w:hint="eastAsia"/>
                <w:bCs/>
                <w:sz w:val="24"/>
              </w:rPr>
              <w:t>等</w:t>
            </w:r>
            <w:r>
              <w:rPr>
                <w:rFonts w:ascii="仿宋_GB2312" w:eastAsia="仿宋_GB2312" w:hAnsi="仿宋_GB2312" w:cs="仿宋_GB2312" w:hint="eastAsia"/>
                <w:bCs/>
                <w:sz w:val="24"/>
              </w:rPr>
              <w:t>。</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）制定</w:t>
            </w:r>
            <w:r>
              <w:rPr>
                <w:rFonts w:ascii="仿宋_GB2312" w:eastAsia="仿宋_GB2312" w:hAnsi="仿宋_GB2312" w:cs="仿宋_GB2312" w:hint="eastAsia"/>
                <w:bCs/>
                <w:sz w:val="24"/>
              </w:rPr>
              <w:t>物业服务方案</w:t>
            </w:r>
            <w:r>
              <w:rPr>
                <w:rFonts w:ascii="仿宋_GB2312" w:eastAsia="仿宋_GB2312" w:hAnsi="仿宋_GB2312" w:cs="仿宋_GB2312" w:hint="eastAsia"/>
                <w:bCs/>
                <w:sz w:val="24"/>
              </w:rPr>
              <w:t>，主要</w:t>
            </w:r>
            <w:r>
              <w:rPr>
                <w:rFonts w:ascii="仿宋_GB2312" w:eastAsia="仿宋_GB2312" w:hAnsi="仿宋_GB2312" w:cs="仿宋_GB2312" w:hint="eastAsia"/>
                <w:bCs/>
                <w:sz w:val="24"/>
              </w:rPr>
              <w:t>包括：</w:t>
            </w:r>
            <w:r>
              <w:rPr>
                <w:rFonts w:ascii="仿宋_GB2312" w:eastAsia="仿宋_GB2312" w:hAnsi="仿宋_GB2312" w:cs="仿宋_GB2312" w:hint="eastAsia"/>
                <w:bCs/>
                <w:sz w:val="24"/>
              </w:rPr>
              <w:t>房屋维护服务方案、公用设施设备维护服务方案、</w:t>
            </w:r>
            <w:r>
              <w:rPr>
                <w:rFonts w:ascii="仿宋_GB2312" w:eastAsia="仿宋_GB2312" w:hAnsi="仿宋_GB2312" w:cs="仿宋_GB2312" w:hint="eastAsia"/>
                <w:bCs/>
                <w:sz w:val="24"/>
              </w:rPr>
              <w:t>绿化</w:t>
            </w:r>
            <w:r>
              <w:rPr>
                <w:rFonts w:ascii="仿宋_GB2312" w:eastAsia="仿宋_GB2312" w:hAnsi="仿宋_GB2312" w:cs="仿宋_GB2312" w:hint="eastAsia"/>
                <w:bCs/>
                <w:sz w:val="24"/>
              </w:rPr>
              <w:t>服务</w:t>
            </w:r>
            <w:r>
              <w:rPr>
                <w:rFonts w:ascii="仿宋_GB2312" w:eastAsia="仿宋_GB2312" w:hAnsi="仿宋_GB2312" w:cs="仿宋_GB2312" w:hint="eastAsia"/>
                <w:bCs/>
                <w:sz w:val="24"/>
              </w:rPr>
              <w:t>方案</w:t>
            </w:r>
            <w:r>
              <w:rPr>
                <w:rFonts w:ascii="仿宋_GB2312" w:eastAsia="仿宋_GB2312" w:hAnsi="仿宋_GB2312" w:cs="仿宋_GB2312" w:hint="eastAsia"/>
                <w:bCs/>
                <w:sz w:val="24"/>
              </w:rPr>
              <w:t>、</w:t>
            </w:r>
            <w:r>
              <w:rPr>
                <w:rFonts w:ascii="仿宋_GB2312" w:eastAsia="仿宋_GB2312" w:hAnsi="仿宋_GB2312" w:cs="仿宋_GB2312" w:hint="eastAsia"/>
                <w:bCs/>
                <w:sz w:val="24"/>
              </w:rPr>
              <w:t>保洁服务方案、</w:t>
            </w:r>
            <w:r>
              <w:rPr>
                <w:rFonts w:ascii="仿宋_GB2312" w:eastAsia="仿宋_GB2312" w:hAnsi="仿宋_GB2312" w:cs="仿宋_GB2312" w:hint="eastAsia"/>
                <w:bCs/>
                <w:sz w:val="24"/>
              </w:rPr>
              <w:t>保安</w:t>
            </w:r>
            <w:r>
              <w:rPr>
                <w:rFonts w:ascii="仿宋_GB2312" w:eastAsia="仿宋_GB2312" w:hAnsi="仿宋_GB2312" w:cs="仿宋_GB2312" w:hint="eastAsia"/>
                <w:bCs/>
                <w:sz w:val="24"/>
              </w:rPr>
              <w:t>服务方案、会议服务方案</w:t>
            </w:r>
            <w:r>
              <w:rPr>
                <w:rFonts w:ascii="仿宋_GB2312" w:eastAsia="仿宋_GB2312" w:hAnsi="仿宋_GB2312" w:cs="仿宋_GB2312" w:hint="eastAsia"/>
                <w:bCs/>
                <w:sz w:val="24"/>
              </w:rPr>
              <w:t>等</w:t>
            </w:r>
            <w:r>
              <w:rPr>
                <w:rFonts w:ascii="仿宋_GB2312" w:eastAsia="仿宋_GB2312" w:hAnsi="仿宋_GB2312" w:cs="仿宋_GB2312" w:hint="eastAsia"/>
                <w:bCs/>
                <w:sz w:val="24"/>
              </w:rPr>
              <w:t>。</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信报服务</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）对邮件、包裹和挂号信等进行正确分理、安全检查和防疫卫生检查。</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）及时投送或通知收件人领取。</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大件物品出入</w:t>
            </w:r>
            <w:r>
              <w:rPr>
                <w:rFonts w:ascii="仿宋_GB2312" w:eastAsia="仿宋_GB2312" w:hAnsi="仿宋_GB2312" w:cs="仿宋_GB2312" w:hint="eastAsia"/>
                <w:sz w:val="24"/>
              </w:rPr>
              <w:t>向采购人报告，待采购人确认无误后放行</w:t>
            </w:r>
            <w:r>
              <w:rPr>
                <w:rFonts w:ascii="仿宋_GB2312" w:eastAsia="仿宋_GB2312" w:hAnsi="仿宋_GB2312" w:cs="仿宋_GB2312" w:hint="eastAsia"/>
                <w:sz w:val="24"/>
              </w:rPr>
              <w:t>。</w:t>
            </w:r>
          </w:p>
        </w:tc>
      </w:tr>
      <w:tr w:rsidR="00F47022">
        <w:trPr>
          <w:trHeight w:val="454"/>
        </w:trPr>
        <w:tc>
          <w:tcPr>
            <w:tcW w:w="123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329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服务热线及紧急维修</w:t>
            </w: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）设置</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小时报修服务热线。</w:t>
            </w:r>
          </w:p>
        </w:tc>
      </w:tr>
      <w:tr w:rsidR="00F47022">
        <w:trPr>
          <w:trHeight w:val="454"/>
        </w:trPr>
        <w:tc>
          <w:tcPr>
            <w:tcW w:w="123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29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1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紧急维修应当</w:t>
            </w:r>
            <w:r>
              <w:rPr>
                <w:rFonts w:ascii="仿宋_GB2312" w:eastAsia="仿宋_GB2312" w:hAnsi="仿宋_GB2312" w:cs="仿宋_GB2312" w:hint="eastAsia"/>
                <w:sz w:val="24"/>
              </w:rPr>
              <w:t>15</w:t>
            </w:r>
            <w:r>
              <w:rPr>
                <w:rFonts w:ascii="仿宋_GB2312" w:eastAsia="仿宋_GB2312" w:hAnsi="仿宋_GB2312" w:cs="仿宋_GB2312" w:hint="eastAsia"/>
                <w:sz w:val="24"/>
              </w:rPr>
              <w:t>分钟内到达现场，不间断维修直至修复。</w:t>
            </w:r>
          </w:p>
        </w:tc>
      </w:tr>
    </w:tbl>
    <w:p w:rsidR="00F47022" w:rsidRDefault="00F47022">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3.2</w:t>
      </w:r>
      <w:r>
        <w:rPr>
          <w:rFonts w:ascii="仿宋_GB2312" w:eastAsia="仿宋_GB2312" w:hAnsi="仿宋_GB2312" w:cs="仿宋_GB2312" w:hint="eastAsia"/>
          <w:b/>
          <w:sz w:val="24"/>
        </w:rPr>
        <w:t>房屋维护服务</w:t>
      </w:r>
    </w:p>
    <w:tbl>
      <w:tblPr>
        <w:tblStyle w:val="afb"/>
        <w:tblW w:w="0" w:type="auto"/>
        <w:tblLayout w:type="fixed"/>
        <w:tblLook w:val="04A0"/>
      </w:tblPr>
      <w:tblGrid>
        <w:gridCol w:w="1241"/>
        <w:gridCol w:w="3319"/>
        <w:gridCol w:w="10000"/>
      </w:tblGrid>
      <w:tr w:rsidR="00F47022">
        <w:trPr>
          <w:trHeight w:val="454"/>
        </w:trPr>
        <w:tc>
          <w:tcPr>
            <w:tcW w:w="1241"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19"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10000"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F47022">
        <w:trPr>
          <w:trHeight w:val="454"/>
        </w:trPr>
        <w:tc>
          <w:tcPr>
            <w:tcW w:w="1241"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19"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主体结构、围护结构、部品部件</w:t>
            </w: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次房屋结构安全巡视，发现外观有变形、开裂等现象，及时建议采购人申请房屋安全鉴定，并采取必要的避险和防护措施。</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次外墙贴饰面、幕墙玻璃、雨篷、散水、空调室外机支撑构件等检查，发现破损，及时向采购人报告，按采购人要求出具维修方案，待采购人同意后按维修方案实施维修。</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）每半月至少开展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次公用部位的门、窗、楼梯、通风道、室内地面、墙面、吊顶和室外屋面等巡查，发现破损，及时向采购人报告，按采购人要求出具维修方案，待采购人同意后按维修方案实施维修。</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）每年强降雨天气前后、雨雪季节检查屋面防水和雨落管等，发现破损，及时向采购人报告，按采购人要求出具维修方案，待采购人同意后按维修方案实施维修。</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办公楼外观完好，建筑装饰面无脱落、无破损、无污渍，玻璃幕墙清洁明亮、无破损。</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通道、楼梯、门窗等设施的完好和正常使用。</w:t>
            </w:r>
          </w:p>
        </w:tc>
      </w:tr>
      <w:tr w:rsidR="00F47022">
        <w:trPr>
          <w:trHeight w:val="454"/>
        </w:trPr>
        <w:tc>
          <w:tcPr>
            <w:tcW w:w="1241"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19"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其他设施</w:t>
            </w: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）每半月至少开展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次大门、围墙、道路、场地、管井、沟渠等巡查，每半月至少检查</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次雨污水管井、化粪池等巡查，发现破损，及时向采购人报告，按采购人要求出具维修方案，待采购人同意后按维修方案实施维修。</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次防雷装置检测，发现失效，及时向采购人报告，按采购人要求出具维修方案，待采购人同意后按维修方案实施维修。</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路面状态良好，地漏通畅不堵塞。</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）接到采购人家具报修服务后，及时通知家具供货商对保修期内的家具进行维修，及时对</w:t>
            </w:r>
            <w:r>
              <w:rPr>
                <w:rFonts w:ascii="仿宋_GB2312" w:eastAsia="仿宋_GB2312" w:hAnsi="仿宋_GB2312" w:cs="仿宋_GB2312" w:hint="eastAsia"/>
                <w:kern w:val="0"/>
                <w:sz w:val="24"/>
              </w:rPr>
              <w:lastRenderedPageBreak/>
              <w:t>保修期外的家具进行维修。</w:t>
            </w:r>
          </w:p>
        </w:tc>
      </w:tr>
      <w:tr w:rsidR="00F47022">
        <w:trPr>
          <w:trHeight w:val="454"/>
        </w:trPr>
        <w:tc>
          <w:tcPr>
            <w:tcW w:w="1241"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w:t>
            </w:r>
          </w:p>
        </w:tc>
        <w:tc>
          <w:tcPr>
            <w:tcW w:w="3319"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装饰装修</w:t>
            </w:r>
            <w:r>
              <w:rPr>
                <w:rFonts w:ascii="仿宋_GB2312" w:eastAsia="仿宋_GB2312" w:hAnsi="仿宋_GB2312" w:cs="仿宋_GB2312" w:hint="eastAsia"/>
                <w:sz w:val="24"/>
              </w:rPr>
              <w:t>监督</w:t>
            </w:r>
            <w:r>
              <w:rPr>
                <w:rFonts w:ascii="仿宋_GB2312" w:eastAsia="仿宋_GB2312" w:hAnsi="仿宋_GB2312" w:cs="仿宋_GB2312" w:hint="eastAsia"/>
                <w:sz w:val="24"/>
              </w:rPr>
              <w:t>管理</w:t>
            </w: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）装饰装修前，供应商应当与采购人或采购人委托的装修企业签订装饰装修管理服务协议，告知装饰装修须知，并对装饰装修过程进行管理服务。</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）根据协议内容，做好装修垃圾临时堆放、清运等</w:t>
            </w:r>
            <w:r>
              <w:rPr>
                <w:rFonts w:ascii="仿宋_GB2312" w:eastAsia="仿宋_GB2312" w:hAnsi="仿宋_GB2312" w:cs="仿宋_GB2312" w:hint="eastAsia"/>
                <w:sz w:val="24"/>
              </w:rPr>
              <w:t>。</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受</w:t>
            </w:r>
            <w:r>
              <w:rPr>
                <w:rFonts w:ascii="仿宋_GB2312" w:eastAsia="仿宋_GB2312" w:hAnsi="仿宋_GB2312" w:cs="仿宋_GB2312" w:hint="eastAsia"/>
                <w:kern w:val="0"/>
                <w:sz w:val="24"/>
              </w:rPr>
              <w:t>采购人</w:t>
            </w:r>
            <w:r>
              <w:rPr>
                <w:rFonts w:ascii="仿宋_GB2312" w:eastAsia="仿宋_GB2312" w:hAnsi="仿宋_GB2312" w:cs="仿宋_GB2312" w:hint="eastAsia"/>
                <w:sz w:val="24"/>
              </w:rPr>
              <w:t>委托对房屋内装修进行严格的监督管理，发现问题及时上报，确保不因装修而危及大楼结构安全、人身安全和影响正常办公秩序。</w:t>
            </w:r>
          </w:p>
        </w:tc>
      </w:tr>
      <w:tr w:rsidR="00F47022">
        <w:trPr>
          <w:trHeight w:val="454"/>
        </w:trPr>
        <w:tc>
          <w:tcPr>
            <w:tcW w:w="1241"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19"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标识标牌</w:t>
            </w: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）标识标牌符合《</w:t>
            </w:r>
            <w:r>
              <w:rPr>
                <w:rFonts w:ascii="仿宋_GB2312" w:eastAsia="仿宋_GB2312" w:hAnsi="仿宋_GB2312" w:cs="仿宋_GB2312" w:hint="eastAsia"/>
                <w:kern w:val="0"/>
                <w:sz w:val="24"/>
              </w:rPr>
              <w:t>公共信息图形符号</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第</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部分：通用符号</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GB/T 10001.1</w:t>
            </w:r>
            <w:r>
              <w:rPr>
                <w:rFonts w:ascii="仿宋_GB2312" w:eastAsia="仿宋_GB2312" w:hAnsi="仿宋_GB2312" w:cs="仿宋_GB2312" w:hint="eastAsia"/>
                <w:kern w:val="0"/>
                <w:sz w:val="24"/>
              </w:rPr>
              <w:t>）的相关要求，消防与安全标识符合《</w:t>
            </w:r>
            <w:r>
              <w:rPr>
                <w:rFonts w:ascii="仿宋_GB2312" w:eastAsia="仿宋_GB2312" w:hAnsi="仿宋_GB2312" w:cs="仿宋_GB2312" w:hint="eastAsia"/>
                <w:kern w:val="0"/>
                <w:sz w:val="24"/>
              </w:rPr>
              <w:t>安全标志及其使用导则</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GB2894</w:t>
            </w:r>
            <w:r>
              <w:rPr>
                <w:rFonts w:ascii="仿宋_GB2312" w:eastAsia="仿宋_GB2312" w:hAnsi="仿宋_GB2312" w:cs="仿宋_GB2312" w:hint="eastAsia"/>
                <w:kern w:val="0"/>
                <w:sz w:val="24"/>
              </w:rPr>
              <w:t>）、《消防安全标志　第</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部分：标志》（</w:t>
            </w:r>
            <w:r>
              <w:rPr>
                <w:rFonts w:ascii="仿宋_GB2312" w:eastAsia="仿宋_GB2312" w:hAnsi="仿宋_GB2312" w:cs="仿宋_GB2312" w:hint="eastAsia"/>
                <w:kern w:val="0"/>
                <w:sz w:val="24"/>
              </w:rPr>
              <w:t>GB13495.1</w:t>
            </w:r>
            <w:r>
              <w:rPr>
                <w:rFonts w:ascii="仿宋_GB2312" w:eastAsia="仿宋_GB2312" w:hAnsi="仿宋_GB2312" w:cs="仿宋_GB2312" w:hint="eastAsia"/>
                <w:kern w:val="0"/>
                <w:sz w:val="24"/>
              </w:rPr>
              <w:t>）的相关要求。</w:t>
            </w:r>
          </w:p>
        </w:tc>
      </w:tr>
      <w:tr w:rsidR="00F47022">
        <w:trPr>
          <w:trHeight w:val="454"/>
        </w:trPr>
        <w:tc>
          <w:tcPr>
            <w:tcW w:w="1241"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1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0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）每月至少检查</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次标识标牌和消防与安全标识。应当规范清晰、路线指引正确、安装稳固。</w:t>
            </w:r>
          </w:p>
        </w:tc>
      </w:tr>
    </w:tbl>
    <w:p w:rsidR="00F47022" w:rsidRDefault="00F47022">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3.3</w:t>
      </w:r>
      <w:r>
        <w:rPr>
          <w:rFonts w:ascii="仿宋_GB2312" w:eastAsia="仿宋_GB2312" w:hAnsi="仿宋_GB2312" w:cs="仿宋_GB2312" w:hint="eastAsia"/>
          <w:b/>
          <w:sz w:val="24"/>
        </w:rPr>
        <w:t>公用设施设备维护服务</w:t>
      </w:r>
    </w:p>
    <w:tbl>
      <w:tblPr>
        <w:tblStyle w:val="afb"/>
        <w:tblW w:w="0" w:type="auto"/>
        <w:tblLayout w:type="fixed"/>
        <w:tblLook w:val="04A0"/>
      </w:tblPr>
      <w:tblGrid>
        <w:gridCol w:w="1242"/>
        <w:gridCol w:w="3348"/>
        <w:gridCol w:w="10020"/>
      </w:tblGrid>
      <w:tr w:rsidR="00F47022">
        <w:trPr>
          <w:trHeight w:val="454"/>
        </w:trPr>
        <w:tc>
          <w:tcPr>
            <w:tcW w:w="1242"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48"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10020"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F47022">
        <w:trPr>
          <w:trHeight w:val="454"/>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）重大节假日及恶劣天气前后，组织系统巡检</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）具备设施设备安全、稳定运行的环境和场所（含有限空间），温湿度、照度、粉尘和烟雾浓度等符合相关安全规范。</w:t>
            </w:r>
          </w:p>
        </w:tc>
      </w:tr>
      <w:tr w:rsidR="00F47022">
        <w:trPr>
          <w:trHeight w:val="90"/>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设备机房</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设备机房门口有机房类别及安全标志。落实各类机房责任人、督查人，且设备系统图、应急预案流程图、管理制度、特种作业人员资格证书等上墙文件或证书符合各设备机房国家标准规范要求，机房巡视及外来人员记录清晰完整，标识统一。</w:t>
            </w:r>
          </w:p>
        </w:tc>
      </w:tr>
      <w:tr w:rsidR="00F47022">
        <w:trPr>
          <w:trHeight w:val="445"/>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）设备机房门窗、锁具应当完好、有效。</w:t>
            </w:r>
          </w:p>
        </w:tc>
      </w:tr>
      <w:tr w:rsidR="00F47022">
        <w:trPr>
          <w:trHeight w:val="483"/>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）每半月至少开展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次清洁，整洁有序、无杂物、无积尘、无鼠、无虫害，温湿度符合设备运行要求。</w:t>
            </w:r>
          </w:p>
        </w:tc>
      </w:tr>
      <w:tr w:rsidR="00F47022">
        <w:trPr>
          <w:trHeight w:val="481"/>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）按各设备机房国家标准规范规定维护</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保管消防、通风、应急照明，防止小动物进入。</w:t>
            </w:r>
          </w:p>
        </w:tc>
      </w:tr>
      <w:tr w:rsidR="00F47022">
        <w:trPr>
          <w:trHeight w:val="493"/>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）安全防护用具配置齐全，检验合格。</w:t>
            </w:r>
          </w:p>
        </w:tc>
      </w:tr>
      <w:tr w:rsidR="00F47022">
        <w:trPr>
          <w:trHeight w:val="481"/>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）应急设施设备用品应当齐全、完备，可随时启用。</w:t>
            </w:r>
          </w:p>
        </w:tc>
      </w:tr>
      <w:tr w:rsidR="00F47022">
        <w:trPr>
          <w:trHeight w:val="454"/>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给排水系统</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）生活饮用水卫生符合《</w:t>
            </w:r>
            <w:r>
              <w:rPr>
                <w:rFonts w:ascii="仿宋_GB2312" w:eastAsia="仿宋_GB2312" w:hAnsi="仿宋_GB2312" w:cs="仿宋_GB2312" w:hint="eastAsia"/>
                <w:kern w:val="0"/>
                <w:sz w:val="24"/>
              </w:rPr>
              <w:t>生活饮用水卫生标准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GB5749</w:t>
            </w:r>
            <w:r>
              <w:rPr>
                <w:rFonts w:ascii="仿宋_GB2312" w:eastAsia="仿宋_GB2312" w:hAnsi="仿宋_GB2312" w:cs="仿宋_GB2312" w:hint="eastAsia"/>
                <w:kern w:val="0"/>
                <w:sz w:val="24"/>
              </w:rPr>
              <w:t>）的相关要求。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）二次供水卫生符合《二次供水设施卫生规范》（</w:t>
            </w:r>
            <w:r>
              <w:rPr>
                <w:rFonts w:ascii="仿宋_GB2312" w:eastAsia="仿宋_GB2312" w:hAnsi="仿宋_GB2312" w:cs="仿宋_GB2312" w:hint="eastAsia"/>
                <w:kern w:val="0"/>
                <w:sz w:val="24"/>
              </w:rPr>
              <w:t>GB17051</w:t>
            </w:r>
            <w:r>
              <w:rPr>
                <w:rFonts w:ascii="仿宋_GB2312" w:eastAsia="仿宋_GB2312" w:hAnsi="仿宋_GB2312" w:cs="仿宋_GB2312" w:hint="eastAsia"/>
                <w:kern w:val="0"/>
                <w:sz w:val="24"/>
              </w:rPr>
              <w:t>）的相关要求。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）设施设备、阀门、管道等运行正常，无跑、冒、滴、漏现象。</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）有水泵房、水箱间的，每日至少巡视</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次。每年至少养护</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次水泵。</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）遇供水单位限水、停水，按规定时间通知采购人。</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次对排水管进行疏通、清污，保证室内外排水系统通畅。</w:t>
            </w:r>
          </w:p>
        </w:tc>
      </w:tr>
      <w:tr w:rsidR="00F47022">
        <w:trPr>
          <w:trHeight w:val="454"/>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电梯系统</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）电梯运行平稳、无异响、平层、开关正常。每周至少开展</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次电梯的安全状况检查。</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）电梯准用证、年检合格证等证件齐全。相关证件、紧急救援电话和乘客注意事项置于轿厢醒目位置。</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次对电梯的全面检测，并出具检测报告，核发电梯使用标志。</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）电梯维保应当符合《电梯维护保养规则》（</w:t>
            </w:r>
            <w:r>
              <w:rPr>
                <w:rFonts w:ascii="仿宋_GB2312" w:eastAsia="仿宋_GB2312" w:hAnsi="仿宋_GB2312" w:cs="仿宋_GB2312" w:hint="eastAsia"/>
                <w:kern w:val="0"/>
                <w:sz w:val="24"/>
              </w:rPr>
              <w:t>TSG T5002</w:t>
            </w:r>
            <w:r>
              <w:rPr>
                <w:rFonts w:ascii="仿宋_GB2312" w:eastAsia="仿宋_GB2312" w:hAnsi="仿宋_GB2312" w:cs="仿宋_GB2312" w:hint="eastAsia"/>
                <w:kern w:val="0"/>
                <w:sz w:val="24"/>
              </w:rPr>
              <w:t>）的有关要求。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）电梯使用应当符合《特种设备使用管理规则》（</w:t>
            </w:r>
            <w:r>
              <w:rPr>
                <w:rFonts w:ascii="仿宋_GB2312" w:eastAsia="仿宋_GB2312" w:hAnsi="仿宋_GB2312" w:cs="仿宋_GB2312" w:hint="eastAsia"/>
                <w:kern w:val="0"/>
                <w:sz w:val="24"/>
              </w:rPr>
              <w:t>TSG 08</w:t>
            </w:r>
            <w:r>
              <w:rPr>
                <w:rFonts w:ascii="仿宋_GB2312" w:eastAsia="仿宋_GB2312" w:hAnsi="仿宋_GB2312" w:cs="仿宋_GB2312" w:hint="eastAsia"/>
                <w:kern w:val="0"/>
                <w:sz w:val="24"/>
              </w:rPr>
              <w:t>）的有关要求。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）有电梯突发事件或事故的应急措施与救援预案，每年至少开展演练</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次。电梯出现故障，物业服务人员</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分钟内到场应急处理，维保专业人员</w:t>
            </w:r>
            <w:r>
              <w:rPr>
                <w:rFonts w:ascii="仿宋_GB2312" w:eastAsia="仿宋_GB2312" w:hAnsi="仿宋_GB2312" w:cs="仿宋_GB2312" w:hint="eastAsia"/>
                <w:kern w:val="0"/>
                <w:sz w:val="24"/>
              </w:rPr>
              <w:t>30</w:t>
            </w:r>
            <w:r>
              <w:rPr>
                <w:rFonts w:ascii="仿宋_GB2312" w:eastAsia="仿宋_GB2312" w:hAnsi="仿宋_GB2312" w:cs="仿宋_GB2312" w:hint="eastAsia"/>
                <w:kern w:val="0"/>
                <w:sz w:val="24"/>
              </w:rPr>
              <w:t>分钟内到场应急处理。</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）到场进行救助和排除故障。电梯紧急电话保持畅通。</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）电梯维修、保养时在现场设置提示标识和防护围栏。</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）根据采购人需求，合理设置电梯开启的数量、时间。</w:t>
            </w:r>
          </w:p>
        </w:tc>
      </w:tr>
      <w:tr w:rsidR="00F47022">
        <w:trPr>
          <w:trHeight w:val="454"/>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空调</w:t>
            </w:r>
            <w:r>
              <w:rPr>
                <w:rFonts w:ascii="仿宋_GB2312" w:eastAsia="仿宋_GB2312" w:hAnsi="仿宋_GB2312" w:cs="仿宋_GB2312" w:hint="eastAsia"/>
                <w:sz w:val="24"/>
              </w:rPr>
              <w:t>系统</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）空调通风系统运行管理符合《空调通风系统运行管理标准》（</w:t>
            </w:r>
            <w:r>
              <w:rPr>
                <w:rFonts w:ascii="仿宋_GB2312" w:eastAsia="仿宋_GB2312" w:hAnsi="仿宋_GB2312" w:cs="仿宋_GB2312" w:hint="eastAsia"/>
                <w:kern w:val="0"/>
                <w:sz w:val="24"/>
              </w:rPr>
              <w:t>GB50365</w:t>
            </w:r>
            <w:r>
              <w:rPr>
                <w:rFonts w:ascii="仿宋_GB2312" w:eastAsia="仿宋_GB2312" w:hAnsi="仿宋_GB2312" w:cs="仿宋_GB2312" w:hint="eastAsia"/>
                <w:kern w:val="0"/>
                <w:sz w:val="24"/>
              </w:rPr>
              <w:t>）的相关要求。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）办公楼内温湿度、空气质量等符合《室内空气质量标准》（</w:t>
            </w:r>
            <w:r>
              <w:rPr>
                <w:rFonts w:ascii="仿宋_GB2312" w:eastAsia="仿宋_GB2312" w:hAnsi="仿宋_GB2312" w:cs="仿宋_GB2312" w:hint="eastAsia"/>
                <w:kern w:val="0"/>
                <w:sz w:val="24"/>
              </w:rPr>
              <w:t>GB/T18883</w:t>
            </w:r>
            <w:r>
              <w:rPr>
                <w:rFonts w:ascii="仿宋_GB2312" w:eastAsia="仿宋_GB2312" w:hAnsi="仿宋_GB2312" w:cs="仿宋_GB2312" w:hint="eastAsia"/>
                <w:kern w:val="0"/>
                <w:sz w:val="24"/>
              </w:rPr>
              <w:t>）的相关要求。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）定期维保并做好记录，保证空调设施设备处于良好状态。</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）中央空调运行前对冷水机组、循环水泵、冷却塔、风机等设施设备进行系统检查，运行期间每日至少开展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次运行情况巡查。</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次管道、阀门检查并除锈。</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次系统整体性维修养护，检验</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次压力容器、仪表及冷却塔噪声。</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次新风机、空气处理机滤网等清洗消毒；每</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次风管清洗消毒。</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次分体式空调主机（含空调过滤网）和室外机清洁。每月至少开展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次挂机和室外支架稳固性巡查。</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）制冷、供暖系统温度设定及启用时间符合节能要求。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发现故障或损坏应当在</w:t>
            </w:r>
            <w:r>
              <w:rPr>
                <w:rFonts w:ascii="仿宋_GB2312" w:eastAsia="仿宋_GB2312" w:hAnsi="仿宋_GB2312" w:cs="仿宋_GB2312" w:hint="eastAsia"/>
                <w:sz w:val="24"/>
              </w:rPr>
              <w:t>30</w:t>
            </w:r>
            <w:r>
              <w:rPr>
                <w:rFonts w:ascii="仿宋_GB2312" w:eastAsia="仿宋_GB2312" w:hAnsi="仿宋_GB2312" w:cs="仿宋_GB2312" w:hint="eastAsia"/>
                <w:sz w:val="24"/>
              </w:rPr>
              <w:t>分钟内到场，紧急维修应当在</w:t>
            </w:r>
            <w:r>
              <w:rPr>
                <w:rFonts w:ascii="仿宋_GB2312" w:eastAsia="仿宋_GB2312" w:hAnsi="仿宋_GB2312" w:cs="仿宋_GB2312" w:hint="eastAsia"/>
                <w:sz w:val="24"/>
              </w:rPr>
              <w:t>15</w:t>
            </w:r>
            <w:r>
              <w:rPr>
                <w:rFonts w:ascii="仿宋_GB2312" w:eastAsia="仿宋_GB2312" w:hAnsi="仿宋_GB2312" w:cs="仿宋_GB2312" w:hint="eastAsia"/>
                <w:sz w:val="24"/>
              </w:rPr>
              <w:t>分钟内到达现场，在</w:t>
            </w:r>
            <w:r>
              <w:rPr>
                <w:rFonts w:ascii="仿宋_GB2312" w:eastAsia="仿宋_GB2312" w:hAnsi="仿宋_GB2312" w:cs="仿宋_GB2312" w:hint="eastAsia"/>
                <w:sz w:val="24"/>
              </w:rPr>
              <w:t>12</w:t>
            </w:r>
            <w:r>
              <w:rPr>
                <w:rFonts w:ascii="仿宋_GB2312" w:eastAsia="仿宋_GB2312" w:hAnsi="仿宋_GB2312" w:cs="仿宋_GB2312" w:hint="eastAsia"/>
                <w:sz w:val="24"/>
              </w:rPr>
              <w:t>小时内维修完毕。</w:t>
            </w:r>
          </w:p>
        </w:tc>
      </w:tr>
      <w:tr w:rsidR="00F47022">
        <w:trPr>
          <w:trHeight w:val="454"/>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w:t>
            </w:r>
            <w:r>
              <w:rPr>
                <w:rFonts w:ascii="仿宋_GB2312" w:eastAsia="仿宋_GB2312" w:hAnsi="仿宋_GB2312" w:cs="仿宋_GB2312" w:hint="eastAsia"/>
                <w:sz w:val="24"/>
              </w:rPr>
              <w:t>系统</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）消防设施的维护管理符合《建筑消防设施的维护管理》（</w:t>
            </w:r>
            <w:r>
              <w:rPr>
                <w:rFonts w:ascii="仿宋_GB2312" w:eastAsia="仿宋_GB2312" w:hAnsi="仿宋_GB2312" w:cs="仿宋_GB2312" w:hint="eastAsia"/>
                <w:kern w:val="0"/>
                <w:sz w:val="24"/>
              </w:rPr>
              <w:t>GB25201</w:t>
            </w:r>
            <w:r>
              <w:rPr>
                <w:rFonts w:ascii="仿宋_GB2312" w:eastAsia="仿宋_GB2312" w:hAnsi="仿宋_GB2312" w:cs="仿宋_GB2312" w:hint="eastAsia"/>
                <w:kern w:val="0"/>
                <w:sz w:val="24"/>
              </w:rPr>
              <w:t>）的相关要求。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）消防设备检测符合《建筑消防设施检测技术规程》（</w:t>
            </w:r>
            <w:r>
              <w:rPr>
                <w:rFonts w:ascii="仿宋_GB2312" w:eastAsia="仿宋_GB2312" w:hAnsi="仿宋_GB2312" w:cs="仿宋_GB2312" w:hint="eastAsia"/>
                <w:kern w:val="0"/>
                <w:sz w:val="24"/>
              </w:rPr>
              <w:t>GA503</w:t>
            </w:r>
            <w:r>
              <w:rPr>
                <w:rFonts w:ascii="仿宋_GB2312" w:eastAsia="仿宋_GB2312" w:hAnsi="仿宋_GB2312" w:cs="仿宋_GB2312" w:hint="eastAsia"/>
                <w:kern w:val="0"/>
                <w:sz w:val="24"/>
              </w:rPr>
              <w:t>或</w:t>
            </w:r>
            <w:r>
              <w:rPr>
                <w:rFonts w:ascii="仿宋_GB2312" w:eastAsia="仿宋_GB2312" w:hAnsi="仿宋_GB2312" w:cs="仿宋_GB2312" w:hint="eastAsia"/>
                <w:kern w:val="0"/>
                <w:sz w:val="24"/>
              </w:rPr>
              <w:t>XF503</w:t>
            </w:r>
            <w:r>
              <w:rPr>
                <w:rFonts w:ascii="仿宋_GB2312" w:eastAsia="仿宋_GB2312" w:hAnsi="仿宋_GB2312" w:cs="仿宋_GB2312" w:hint="eastAsia"/>
                <w:kern w:val="0"/>
                <w:sz w:val="24"/>
              </w:rPr>
              <w:t>）的相关要求。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）消防设施平面图、火警疏散示意图、防火分区图等按幢设置在楼层醒目位置。</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）消防系统各设施设备使用说明清晰，宜图文结合。</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）自动喷水灭火系统启动正常。</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）消火栓箱、防火门、灭火器、消防水泵、红外线报警器、应急照明、安全疏散等系统运行正常。</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）消防监控系统运行良好，自动和手动报警设施启动正常。</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）正压送风、防排烟系统运行正常。</w:t>
            </w:r>
          </w:p>
        </w:tc>
      </w:tr>
      <w:tr w:rsidR="00F47022">
        <w:trPr>
          <w:trHeight w:val="454"/>
        </w:trPr>
        <w:tc>
          <w:tcPr>
            <w:tcW w:w="1242"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供</w:t>
            </w:r>
            <w:r>
              <w:rPr>
                <w:rFonts w:ascii="仿宋_GB2312" w:eastAsia="仿宋_GB2312" w:hAnsi="仿宋_GB2312" w:cs="仿宋_GB2312" w:hint="eastAsia"/>
                <w:sz w:val="24"/>
              </w:rPr>
              <w:t>配电</w:t>
            </w:r>
            <w:r>
              <w:rPr>
                <w:rFonts w:ascii="仿宋_GB2312" w:eastAsia="仿宋_GB2312" w:hAnsi="仿宋_GB2312" w:cs="仿宋_GB2312" w:hint="eastAsia"/>
                <w:sz w:val="24"/>
              </w:rPr>
              <w:t>系统</w:t>
            </w:r>
          </w:p>
        </w:tc>
        <w:tc>
          <w:tcPr>
            <w:tcW w:w="10020" w:type="dxa"/>
            <w:vAlign w:val="center"/>
          </w:tcPr>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无</w:t>
            </w:r>
          </w:p>
        </w:tc>
      </w:tr>
      <w:tr w:rsidR="00F47022">
        <w:trPr>
          <w:trHeight w:val="454"/>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弱电系统</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）安全防范系统维护保养符合《安全防范系统维护保养规范》（</w:t>
            </w:r>
            <w:r>
              <w:rPr>
                <w:rFonts w:ascii="仿宋_GB2312" w:eastAsia="仿宋_GB2312" w:hAnsi="仿宋_GB2312" w:cs="仿宋_GB2312" w:hint="eastAsia"/>
                <w:kern w:val="0"/>
                <w:sz w:val="24"/>
              </w:rPr>
              <w:t>GA/T 1081</w:t>
            </w:r>
            <w:r>
              <w:rPr>
                <w:rFonts w:ascii="仿宋_GB2312" w:eastAsia="仿宋_GB2312" w:hAnsi="仿宋_GB2312" w:cs="仿宋_GB2312" w:hint="eastAsia"/>
                <w:kern w:val="0"/>
                <w:sz w:val="24"/>
              </w:rPr>
              <w:t>）的相关要求。</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）保持监控系统、门禁系统、安全防范系统等运行正常，有故障及时排除。</w:t>
            </w:r>
          </w:p>
        </w:tc>
      </w:tr>
      <w:tr w:rsidR="00F47022">
        <w:trPr>
          <w:trHeight w:val="454"/>
        </w:trPr>
        <w:tc>
          <w:tcPr>
            <w:tcW w:w="1242"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3348"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照明</w:t>
            </w:r>
            <w:r>
              <w:rPr>
                <w:rFonts w:ascii="仿宋_GB2312" w:eastAsia="仿宋_GB2312" w:hAnsi="仿宋_GB2312" w:cs="仿宋_GB2312" w:hint="eastAsia"/>
                <w:sz w:val="24"/>
              </w:rPr>
              <w:t>系统</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）外观整洁无缺损、无松落。</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）更换的照明灯具应当选用节能环保产品，亮度与更换前保持一致。</w:t>
            </w:r>
          </w:p>
        </w:tc>
      </w:tr>
      <w:tr w:rsidR="00F47022">
        <w:trPr>
          <w:trHeight w:val="454"/>
        </w:trPr>
        <w:tc>
          <w:tcPr>
            <w:tcW w:w="1242"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48"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）每周至少开展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次公共区域照明设备巡视。</w:t>
            </w:r>
          </w:p>
        </w:tc>
      </w:tr>
      <w:tr w:rsidR="00F47022">
        <w:trPr>
          <w:trHeight w:val="454"/>
        </w:trPr>
        <w:tc>
          <w:tcPr>
            <w:tcW w:w="1242"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锅炉设备</w:t>
            </w:r>
            <w:r>
              <w:rPr>
                <w:rFonts w:ascii="仿宋_GB2312" w:eastAsia="仿宋_GB2312" w:hAnsi="仿宋_GB2312" w:cs="仿宋_GB2312" w:hint="eastAsia"/>
                <w:sz w:val="24"/>
              </w:rPr>
              <w:t>/</w:t>
            </w:r>
            <w:r>
              <w:rPr>
                <w:rFonts w:ascii="仿宋_GB2312" w:eastAsia="仿宋_GB2312" w:hAnsi="仿宋_GB2312" w:cs="仿宋_GB2312" w:hint="eastAsia"/>
                <w:sz w:val="24"/>
              </w:rPr>
              <w:t>热力站</w:t>
            </w:r>
          </w:p>
        </w:tc>
        <w:tc>
          <w:tcPr>
            <w:tcW w:w="10020" w:type="dxa"/>
            <w:vAlign w:val="center"/>
          </w:tcPr>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无</w:t>
            </w:r>
          </w:p>
        </w:tc>
      </w:tr>
      <w:tr w:rsidR="00F47022">
        <w:trPr>
          <w:trHeight w:val="454"/>
        </w:trPr>
        <w:tc>
          <w:tcPr>
            <w:tcW w:w="1242"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采暖系统</w:t>
            </w:r>
          </w:p>
        </w:tc>
        <w:tc>
          <w:tcPr>
            <w:tcW w:w="10020" w:type="dxa"/>
            <w:vAlign w:val="center"/>
          </w:tcPr>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无</w:t>
            </w:r>
          </w:p>
        </w:tc>
      </w:tr>
      <w:tr w:rsidR="00F47022">
        <w:trPr>
          <w:trHeight w:val="454"/>
        </w:trPr>
        <w:tc>
          <w:tcPr>
            <w:tcW w:w="1242"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人防设备</w:t>
            </w:r>
          </w:p>
        </w:tc>
        <w:tc>
          <w:tcPr>
            <w:tcW w:w="10020"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对人防设备做到定期检查保养，确保人防工程在战时和平时都能正常发挥功能，并协助采购人联系具有相关资质和经验的合格供应商进行维护保养工作。</w:t>
            </w:r>
          </w:p>
        </w:tc>
      </w:tr>
    </w:tbl>
    <w:p w:rsidR="00F47022" w:rsidRDefault="00E61CD5">
      <w:pPr>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注：电梯系统、锅炉设备等设施设备的安装改造维修应当由具备相应资质的供应商完成，如供应商自身不具备，可进行分包由具有相应资质的单位完成。</w:t>
      </w:r>
      <w:r>
        <w:rPr>
          <w:rFonts w:ascii="仿宋_GB2312" w:eastAsia="仿宋_GB2312" w:hAnsi="仿宋_GB2312" w:cs="仿宋_GB2312" w:hint="eastAsia"/>
          <w:sz w:val="24"/>
        </w:rPr>
        <w:t>服务标准涉及的国家标准有更新的，执行国家最新标准。</w:t>
      </w:r>
    </w:p>
    <w:p w:rsidR="00F47022" w:rsidRDefault="00F47022">
      <w:pPr>
        <w:widowControl/>
        <w:autoSpaceDE w:val="0"/>
        <w:autoSpaceDN w:val="0"/>
        <w:adjustRightInd/>
        <w:snapToGrid w:val="0"/>
        <w:spacing w:line="300" w:lineRule="exact"/>
        <w:outlineLvl w:val="2"/>
        <w:rPr>
          <w:rFonts w:ascii="仿宋_GB2312" w:eastAsia="仿宋_GB2312" w:hAnsi="仿宋_GB2312" w:cs="仿宋_GB2312"/>
          <w:b/>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3.4</w:t>
      </w:r>
      <w:r>
        <w:rPr>
          <w:rFonts w:ascii="仿宋_GB2312" w:eastAsia="仿宋_GB2312" w:hAnsi="仿宋_GB2312" w:cs="仿宋_GB2312" w:hint="eastAsia"/>
          <w:b/>
          <w:sz w:val="24"/>
        </w:rPr>
        <w:t>保洁服务</w:t>
      </w:r>
    </w:p>
    <w:tbl>
      <w:tblPr>
        <w:tblStyle w:val="afb"/>
        <w:tblW w:w="0" w:type="auto"/>
        <w:tblLayout w:type="fixed"/>
        <w:tblLook w:val="04A0"/>
      </w:tblPr>
      <w:tblGrid>
        <w:gridCol w:w="1219"/>
        <w:gridCol w:w="3372"/>
        <w:gridCol w:w="9978"/>
      </w:tblGrid>
      <w:tr w:rsidR="00F47022">
        <w:trPr>
          <w:trHeight w:val="454"/>
        </w:trPr>
        <w:tc>
          <w:tcPr>
            <w:tcW w:w="1219"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72"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978"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F47022">
        <w:trPr>
          <w:trHeight w:val="454"/>
        </w:trPr>
        <w:tc>
          <w:tcPr>
            <w:tcW w:w="1219"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72"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）建立保洁服务的工作制度及工作计划，并按照执行。</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）做好保洁服务工作记录，记录填写规范、保存完好。</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）作业时采取安全防护措施，防止对作业人员或他人造成伤害。相关耗材的环保、安全性等应当符合国家相关规定要求。</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）进入保密区域时，有采购人相关人员全程在场。</w:t>
            </w:r>
          </w:p>
        </w:tc>
      </w:tr>
      <w:tr w:rsidR="00F47022">
        <w:trPr>
          <w:trHeight w:val="1507"/>
        </w:trPr>
        <w:tc>
          <w:tcPr>
            <w:tcW w:w="1219"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3372"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办公用房区域保洁</w:t>
            </w: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）大厅、楼内公共通道：</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①公共通道保持干净，无异味、无杂物、无积水，每日至少开展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②门窗玻璃干净无尘，透光性好，每周至少开展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③指示牌干净，无污渍，每日至少开展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1095"/>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）电器、消防等设施设备：</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①配电箱、设备机房、会议室音视频设备、消防栓及开关插座等保持表面干净，无尘无污迹，每月至少开展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②监控摄像头、门禁系统等表面光亮，无尘、无斑点，每月至少开展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）楼梯及楼梯间保持干净、无异味、无杂物、无积水，每日至少开展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）开水间保持干净、无异味、无杂物、无积水，每日至少开展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）作业工具间：</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②作业工具摆放整齐有序，表面干净无渍，每日消毒。</w:t>
            </w:r>
          </w:p>
        </w:tc>
      </w:tr>
      <w:tr w:rsidR="00F47022">
        <w:trPr>
          <w:trHeight w:val="1095"/>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）公共卫生间：</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①保持干净，无异味，垃圾无溢出，每日至少开展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②及时补充厕纸等必要用品。</w:t>
            </w:r>
          </w:p>
        </w:tc>
      </w:tr>
      <w:tr w:rsidR="00F47022">
        <w:trPr>
          <w:trHeight w:val="1107"/>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）电梯轿厢：</w:t>
            </w:r>
          </w:p>
          <w:p w:rsidR="00F47022" w:rsidRDefault="00E61CD5">
            <w:pPr>
              <w:widowControl/>
              <w:adjustRightInd/>
              <w:snapToGrid w:val="0"/>
              <w:spacing w:line="300" w:lineRule="exact"/>
              <w:ind w:left="315"/>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①保持干净，无污渍、无粘贴物、无异味，每日至少开展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F47022" w:rsidRDefault="00E61CD5">
            <w:pPr>
              <w:widowControl/>
              <w:adjustRightInd/>
              <w:snapToGrid w:val="0"/>
              <w:spacing w:line="300" w:lineRule="exact"/>
              <w:ind w:left="315"/>
              <w:jc w:val="left"/>
              <w:rPr>
                <w:rFonts w:ascii="仿宋_GB2312" w:eastAsia="仿宋_GB2312" w:hAnsi="仿宋_GB2312" w:cs="仿宋_GB2312"/>
                <w:sz w:val="24"/>
              </w:rPr>
            </w:pPr>
            <w:r>
              <w:rPr>
                <w:rFonts w:ascii="仿宋_GB2312" w:eastAsia="仿宋_GB2312" w:hAnsi="仿宋_GB2312" w:cs="仿宋_GB2312" w:hint="eastAsia"/>
                <w:kern w:val="0"/>
                <w:sz w:val="24"/>
              </w:rPr>
              <w:t>②灯具、操作指示板明亮。</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）平台、屋顶、天沟保持干净，有杂物及时清扫，每月至少开展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石材地面、内墙做好养护工作</w:t>
            </w:r>
            <w:r>
              <w:rPr>
                <w:rFonts w:ascii="仿宋_GB2312" w:eastAsia="仿宋_GB2312" w:hAnsi="仿宋_GB2312" w:cs="仿宋_GB2312" w:hint="eastAsia"/>
                <w:kern w:val="0"/>
                <w:sz w:val="24"/>
              </w:rPr>
              <w:t>，每季度开展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次清洁作业。（各类材质地面、内墙服务管理标准详见</w:t>
            </w:r>
            <w:r>
              <w:rPr>
                <w:rFonts w:ascii="仿宋_GB2312" w:eastAsia="仿宋_GB2312" w:hAnsi="仿宋_GB2312" w:cs="仿宋_GB2312" w:hint="eastAsia"/>
                <w:kern w:val="0"/>
                <w:sz w:val="24"/>
              </w:rPr>
              <w:t>3.4.1</w:t>
            </w:r>
            <w:r>
              <w:rPr>
                <w:rFonts w:ascii="仿宋_GB2312" w:eastAsia="仿宋_GB2312" w:hAnsi="仿宋_GB2312" w:cs="仿宋_GB2312" w:hint="eastAsia"/>
                <w:kern w:val="0"/>
                <w:sz w:val="24"/>
              </w:rPr>
              <w:t>）</w:t>
            </w:r>
          </w:p>
        </w:tc>
      </w:tr>
      <w:tr w:rsidR="00F47022">
        <w:trPr>
          <w:trHeight w:val="588"/>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地毯干净、无油渍、无污渍、无褪色</w:t>
            </w:r>
            <w:r>
              <w:rPr>
                <w:rFonts w:ascii="仿宋_GB2312" w:eastAsia="仿宋_GB2312" w:hAnsi="仿宋_GB2312" w:cs="仿宋_GB2312" w:hint="eastAsia"/>
                <w:kern w:val="0"/>
                <w:sz w:val="24"/>
              </w:rPr>
              <w:t>，每月至少开展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72"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公共场地区域保洁</w:t>
            </w: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）每日清扫道路地面、停车场等公共区域</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次，保持干净、无杂物、无积水。</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）雪、冰冻等恶劣天气时及时清扫积水、积雪，并采取安全防护措施。</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）各种路标、宣传栏等保持干净，每月至少开展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）清洁室外照明设备，每月至少开展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）绿地内无杂物、无改变用途和破坏、践踏、占用现象，每天至少开展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次巡查。</w:t>
            </w:r>
          </w:p>
        </w:tc>
      </w:tr>
      <w:tr w:rsidR="00F47022">
        <w:trPr>
          <w:trHeight w:val="520"/>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办公区外立面</w:t>
            </w:r>
            <w:r>
              <w:rPr>
                <w:rFonts w:ascii="仿宋_GB2312" w:eastAsia="仿宋_GB2312" w:hAnsi="仿宋_GB2312" w:cs="仿宋_GB2312" w:hint="eastAsia"/>
                <w:sz w:val="24"/>
              </w:rPr>
              <w:t>定期</w:t>
            </w:r>
            <w:r>
              <w:rPr>
                <w:rFonts w:ascii="仿宋_GB2312" w:eastAsia="仿宋_GB2312" w:hAnsi="仿宋_GB2312" w:cs="仿宋_GB2312" w:hint="eastAsia"/>
                <w:sz w:val="24"/>
              </w:rPr>
              <w:t>清洗、</w:t>
            </w:r>
            <w:r>
              <w:rPr>
                <w:rFonts w:ascii="仿宋_GB2312" w:eastAsia="仿宋_GB2312" w:hAnsi="仿宋_GB2312" w:cs="仿宋_GB2312" w:hint="eastAsia"/>
                <w:sz w:val="24"/>
              </w:rPr>
              <w:t>2</w:t>
            </w:r>
            <w:r>
              <w:rPr>
                <w:rFonts w:ascii="仿宋_GB2312" w:eastAsia="仿宋_GB2312" w:hAnsi="仿宋_GB2312" w:cs="仿宋_GB2312" w:hint="eastAsia"/>
                <w:sz w:val="24"/>
              </w:rPr>
              <w:t>米以上</w:t>
            </w:r>
            <w:r>
              <w:rPr>
                <w:rFonts w:ascii="仿宋_GB2312" w:eastAsia="仿宋_GB2312" w:hAnsi="仿宋_GB2312" w:cs="仿宋_GB2312" w:hint="eastAsia"/>
                <w:sz w:val="24"/>
              </w:rPr>
              <w:t>外窗玻璃擦拭</w:t>
            </w:r>
            <w:r>
              <w:rPr>
                <w:rFonts w:ascii="仿宋_GB2312" w:eastAsia="仿宋_GB2312" w:hAnsi="仿宋_GB2312" w:cs="仿宋_GB2312" w:hint="eastAsia"/>
                <w:sz w:val="24"/>
              </w:rPr>
              <w:t>，</w:t>
            </w:r>
            <w:r>
              <w:rPr>
                <w:rFonts w:ascii="仿宋_GB2312" w:eastAsia="仿宋_GB2312" w:hAnsi="仿宋_GB2312" w:cs="仿宋_GB2312" w:hint="eastAsia"/>
                <w:sz w:val="24"/>
              </w:rPr>
              <w:t>每年</w:t>
            </w:r>
            <w:r>
              <w:rPr>
                <w:rFonts w:ascii="仿宋_GB2312" w:eastAsia="仿宋_GB2312" w:hAnsi="仿宋_GB2312" w:cs="仿宋_GB2312" w:hint="eastAsia"/>
                <w:kern w:val="0"/>
                <w:sz w:val="24"/>
              </w:rPr>
              <w:t>至少开展</w:t>
            </w:r>
            <w:r>
              <w:rPr>
                <w:rFonts w:ascii="仿宋_GB2312" w:eastAsia="仿宋_GB2312" w:hAnsi="仿宋_GB2312" w:cs="仿宋_GB2312" w:hint="eastAsia"/>
                <w:sz w:val="24"/>
              </w:rPr>
              <w:t>1</w:t>
            </w:r>
            <w:r>
              <w:rPr>
                <w:rFonts w:ascii="仿宋_GB2312" w:eastAsia="仿宋_GB2312" w:hAnsi="仿宋_GB2312" w:cs="仿宋_GB2312" w:hint="eastAsia"/>
                <w:sz w:val="24"/>
              </w:rPr>
              <w:t>次清洗。</w:t>
            </w:r>
            <w:r>
              <w:rPr>
                <w:rFonts w:ascii="仿宋_GB2312" w:eastAsia="仿宋_GB2312" w:hAnsi="仿宋_GB2312" w:cs="仿宋_GB2312" w:hint="eastAsia"/>
                <w:kern w:val="0"/>
                <w:sz w:val="24"/>
              </w:rPr>
              <w:t>（各类材质外立面服务标准详见</w:t>
            </w:r>
            <w:r>
              <w:rPr>
                <w:rFonts w:ascii="仿宋_GB2312" w:eastAsia="仿宋_GB2312" w:hAnsi="仿宋_GB2312" w:cs="仿宋_GB2312" w:hint="eastAsia"/>
                <w:kern w:val="0"/>
                <w:sz w:val="24"/>
              </w:rPr>
              <w:t>3.4.1</w:t>
            </w:r>
            <w:r>
              <w:rPr>
                <w:rFonts w:ascii="仿宋_GB2312" w:eastAsia="仿宋_GB2312" w:hAnsi="仿宋_GB2312" w:cs="仿宋_GB2312" w:hint="eastAsia"/>
                <w:kern w:val="0"/>
                <w:sz w:val="24"/>
              </w:rPr>
              <w:t>）</w:t>
            </w:r>
          </w:p>
        </w:tc>
      </w:tr>
      <w:tr w:rsidR="00F47022">
        <w:trPr>
          <w:trHeight w:val="454"/>
        </w:trPr>
        <w:tc>
          <w:tcPr>
            <w:tcW w:w="1219"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72"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垃圾处理</w:t>
            </w: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）在指定位置摆放分类垃圾桶，并在显著处张贴垃圾分类标识。分类垃圾桶和垃圾分类标识根据所在城市的要求设置。</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）桶身表面干净无污渍，每日开展至少</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）垃圾中转房保持整洁，无明显异味，每日至少开展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）化粪池清掏，无明显异味，每半年至少开展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每个工作日内要对楼层产生的垃圾，进行清理分类，并运至垃圾集中堆放点。</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）垃圾装袋，日产日清。</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）建立垃圾清运台账，交由规范的渠道回收处理。</w:t>
            </w:r>
          </w:p>
        </w:tc>
      </w:tr>
      <w:tr w:rsidR="00F47022">
        <w:trPr>
          <w:trHeight w:val="454"/>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做好垃圾分类管理的宣传工作，督促并引导全员参与垃圾分类投放。</w:t>
            </w:r>
          </w:p>
        </w:tc>
      </w:tr>
      <w:tr w:rsidR="00F47022">
        <w:trPr>
          <w:trHeight w:val="597"/>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垃圾分类投放管理工作的执行标准，按</w:t>
            </w:r>
            <w:r>
              <w:rPr>
                <w:rFonts w:ascii="仿宋_GB2312" w:eastAsia="仿宋_GB2312" w:hAnsi="仿宋_GB2312" w:cs="仿宋_GB2312" w:hint="eastAsia"/>
                <w:kern w:val="0"/>
                <w:sz w:val="24"/>
              </w:rPr>
              <w:t>所在城市</w:t>
            </w:r>
            <w:r>
              <w:rPr>
                <w:rFonts w:ascii="仿宋_GB2312" w:eastAsia="仿宋_GB2312" w:hAnsi="仿宋_GB2312" w:cs="仿宋_GB2312" w:hint="eastAsia"/>
                <w:sz w:val="24"/>
              </w:rPr>
              <w:t>的要求执行。</w:t>
            </w:r>
          </w:p>
        </w:tc>
      </w:tr>
      <w:tr w:rsidR="00F47022">
        <w:trPr>
          <w:trHeight w:val="532"/>
        </w:trPr>
        <w:tc>
          <w:tcPr>
            <w:tcW w:w="1219"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72"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卫生消毒</w:t>
            </w: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）办公用房区域、公共场所区域和周围环境预防性卫生消毒，</w:t>
            </w:r>
            <w:r>
              <w:rPr>
                <w:rFonts w:ascii="仿宋_GB2312" w:eastAsia="仿宋_GB2312" w:hAnsi="仿宋_GB2312" w:cs="仿宋_GB2312" w:hint="eastAsia"/>
                <w:sz w:val="24"/>
              </w:rPr>
              <w:t>消毒后及时通风，每周</w:t>
            </w:r>
            <w:r>
              <w:rPr>
                <w:rFonts w:ascii="仿宋_GB2312" w:eastAsia="仿宋_GB2312" w:hAnsi="仿宋_GB2312" w:cs="仿宋_GB2312" w:hint="eastAsia"/>
                <w:kern w:val="0"/>
                <w:sz w:val="24"/>
              </w:rPr>
              <w:t>至少开展</w:t>
            </w:r>
            <w:r>
              <w:rPr>
                <w:rFonts w:ascii="仿宋_GB2312" w:eastAsia="仿宋_GB2312" w:hAnsi="仿宋_GB2312" w:cs="仿宋_GB2312" w:hint="eastAsia"/>
                <w:sz w:val="24"/>
              </w:rPr>
              <w:t>1</w:t>
            </w:r>
            <w:r>
              <w:rPr>
                <w:rFonts w:ascii="仿宋_GB2312" w:eastAsia="仿宋_GB2312" w:hAnsi="仿宋_GB2312" w:cs="仿宋_GB2312" w:hint="eastAsia"/>
                <w:sz w:val="24"/>
              </w:rPr>
              <w:t>次作业。</w:t>
            </w:r>
          </w:p>
        </w:tc>
      </w:tr>
      <w:tr w:rsidR="00F47022">
        <w:trPr>
          <w:trHeight w:val="418"/>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）采取综合措施消灭老鼠、蟑螂，控制室内外蚊虫孳生，达到基本无蝇</w:t>
            </w:r>
            <w:r>
              <w:rPr>
                <w:rFonts w:ascii="仿宋_GB2312" w:eastAsia="仿宋_GB2312" w:hAnsi="仿宋_GB2312" w:cs="仿宋_GB2312" w:hint="eastAsia"/>
                <w:sz w:val="24"/>
              </w:rPr>
              <w:t>，每季度</w:t>
            </w:r>
            <w:r>
              <w:rPr>
                <w:rFonts w:ascii="仿宋_GB2312" w:eastAsia="仿宋_GB2312" w:hAnsi="仿宋_GB2312" w:cs="仿宋_GB2312" w:hint="eastAsia"/>
                <w:kern w:val="0"/>
                <w:sz w:val="24"/>
              </w:rPr>
              <w:t>至少开展</w:t>
            </w:r>
            <w:r>
              <w:rPr>
                <w:rFonts w:ascii="仿宋_GB2312" w:eastAsia="仿宋_GB2312" w:hAnsi="仿宋_GB2312" w:cs="仿宋_GB2312" w:hint="eastAsia"/>
                <w:sz w:val="24"/>
              </w:rPr>
              <w:t>1</w:t>
            </w:r>
            <w:r>
              <w:rPr>
                <w:rFonts w:ascii="仿宋_GB2312" w:eastAsia="仿宋_GB2312" w:hAnsi="仿宋_GB2312" w:cs="仿宋_GB2312" w:hint="eastAsia"/>
                <w:sz w:val="24"/>
              </w:rPr>
              <w:t>次作业。</w:t>
            </w:r>
          </w:p>
        </w:tc>
      </w:tr>
      <w:tr w:rsidR="00F47022">
        <w:trPr>
          <w:trHeight w:val="536"/>
        </w:trPr>
        <w:tc>
          <w:tcPr>
            <w:tcW w:w="1219"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72"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78"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）发生公共卫生事件时，邀请专业单位开展消毒、检测等工作。</w:t>
            </w:r>
          </w:p>
        </w:tc>
      </w:tr>
    </w:tbl>
    <w:p w:rsidR="00F47022" w:rsidRDefault="00F47022">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3.4.1</w:t>
      </w:r>
      <w:r>
        <w:rPr>
          <w:rFonts w:ascii="仿宋_GB2312" w:eastAsia="仿宋_GB2312" w:hAnsi="仿宋_GB2312" w:cs="仿宋_GB2312" w:hint="eastAsia"/>
          <w:b/>
          <w:sz w:val="24"/>
        </w:rPr>
        <w:t>具体清洁要求</w:t>
      </w:r>
    </w:p>
    <w:tbl>
      <w:tblPr>
        <w:tblStyle w:val="afb"/>
        <w:tblW w:w="0" w:type="auto"/>
        <w:tblLayout w:type="fixed"/>
        <w:tblLook w:val="04A0"/>
      </w:tblPr>
      <w:tblGrid>
        <w:gridCol w:w="1228"/>
        <w:gridCol w:w="3368"/>
        <w:gridCol w:w="9947"/>
      </w:tblGrid>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368"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材质</w:t>
            </w:r>
          </w:p>
        </w:tc>
        <w:tc>
          <w:tcPr>
            <w:tcW w:w="9947" w:type="dxa"/>
            <w:vAlign w:val="center"/>
          </w:tcPr>
          <w:p w:rsidR="00F47022" w:rsidRDefault="00E61CD5">
            <w:pPr>
              <w:adjustRightInd/>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清洁要求</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环氧地坪地面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清理垃圾：清理地面上的垃圾和杂物。</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清洗地面：用专业的清洁剂或去污剂清洗地面。清洁剂和去污剂的选取要根据污垢的性质而定。环氧地坪一般使用弱酸性或弱碱性的清洁剂，避免使用酸性或碱性强的清洁剂。</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滚刷或颗粒机进行深层清洗：对于顽固沉积物，需要使用滚刷或颗粒机进行深层清洗。</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浸泡：将清洁剂或去污剂浸泡在环氧地坪上，加强去除污渍的效果。</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冲洗：用清水将地面冲洗干净，以去除残留的清洁剂或去污剂。</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耐磨漆地面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日常清洁：使用软质拖把或地板清洁机，配合清水和中性清洁剂进行清洁。避免使用酸性或碱性清洁剂，以免损坏地面表面。定期清理地面上的污渍和杂物，保持地面干净整洁。</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打蜡：为了增加耐磨地面的光亮度和耐磨性，可以进行打蜡处理。使用适合聚氨酯地面的蜡进行均匀涂抹，待蜡干燥后使用抛光机或拖把清理地面，使其变得光滑而有光泽。</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瓷砖地面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日常清洁：</w:t>
            </w:r>
            <w:r>
              <w:rPr>
                <w:rFonts w:ascii="仿宋_GB2312" w:eastAsia="仿宋_GB2312" w:hAnsi="仿宋_GB2312" w:cs="仿宋_GB2312" w:hint="eastAsia"/>
                <w:sz w:val="24"/>
              </w:rPr>
              <w:t>推尘，保持地面干净无杂物。</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深度清洁：使用洗洁精或肥皂水清理。</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石材地面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根据各区域的人流量及大理石的实际磨损程度制定大理石的晶面保养计划。</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）启动晶面机，使用中性清洁剂清洁，避免使用强酸或强碱清洁剂，定期进行基础维护。</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水磨石地面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日常清洁：</w:t>
            </w:r>
            <w:r>
              <w:rPr>
                <w:rFonts w:ascii="仿宋_GB2312" w:eastAsia="仿宋_GB2312" w:hAnsi="仿宋_GB2312" w:cs="仿宋_GB2312" w:hint="eastAsia"/>
                <w:sz w:val="24"/>
              </w:rPr>
              <w:t>推尘，保持地面干净无杂物。</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深度清洁：使用洗洁精或肥皂水清理。</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地胶板地面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定期保养。使用中性清洁剂清洁，避免使用强酸或强碱清洁剂，定期进行基础维护。</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日常维护。使用湿润的拖把清洁，污染严重时局部清洁，每月对地胶板地面进行打蜡处理。</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7</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地板地面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定期保养。使用中性清洁剂清洁，避免使用强酸或强碱清洁剂，定期进行基础维护。</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日常维护。使用湿润的拖把清洁，污染严重时局部清洁，每月对地板进行打蜡处理。</w:t>
            </w:r>
          </w:p>
        </w:tc>
      </w:tr>
      <w:tr w:rsidR="00F47022">
        <w:trPr>
          <w:trHeight w:val="454"/>
        </w:trPr>
        <w:tc>
          <w:tcPr>
            <w:tcW w:w="1228" w:type="dxa"/>
            <w:vMerge w:val="restart"/>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3368" w:type="dxa"/>
            <w:vMerge w:val="restart"/>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地毯地面</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日常用吸尘机除尘，局部脏污用湿布配中性清洁液重点清洁。</w:t>
            </w:r>
          </w:p>
        </w:tc>
      </w:tr>
      <w:tr w:rsidR="00F47022">
        <w:trPr>
          <w:trHeight w:val="454"/>
        </w:trPr>
        <w:tc>
          <w:tcPr>
            <w:tcW w:w="1228" w:type="dxa"/>
            <w:vMerge/>
            <w:vAlign w:val="center"/>
          </w:tcPr>
          <w:p w:rsidR="00F47022" w:rsidRDefault="00F47022">
            <w:pPr>
              <w:adjustRightInd/>
              <w:snapToGrid w:val="0"/>
              <w:spacing w:line="300" w:lineRule="exact"/>
              <w:jc w:val="center"/>
              <w:rPr>
                <w:rFonts w:ascii="仿宋_GB2312" w:eastAsia="仿宋_GB2312" w:hAnsi="仿宋_GB2312" w:cs="仿宋_GB2312"/>
                <w:sz w:val="24"/>
              </w:rPr>
            </w:pPr>
          </w:p>
        </w:tc>
        <w:tc>
          <w:tcPr>
            <w:tcW w:w="3368" w:type="dxa"/>
            <w:vMerge/>
            <w:vAlign w:val="center"/>
          </w:tcPr>
          <w:p w:rsidR="00F47022" w:rsidRDefault="00F47022">
            <w:pPr>
              <w:adjustRightInd/>
              <w:snapToGrid w:val="0"/>
              <w:spacing w:line="300" w:lineRule="exact"/>
              <w:rPr>
                <w:rFonts w:ascii="仿宋_GB2312" w:eastAsia="仿宋_GB2312" w:hAnsi="仿宋_GB2312" w:cs="仿宋_GB2312"/>
                <w:sz w:val="24"/>
              </w:rPr>
            </w:pP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用地毯清洗机进行整体清洗，除螨。</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乳胶漆内墙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墙纸内墙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木饰面内墙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有污渍时用中性清洁剂、半干布擦拭。</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石材内墙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金属板内墙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涂料外墙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真石漆外墙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瓷砖外墙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保温一体板外墙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铝板外墙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干挂石材外墙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F47022">
        <w:trPr>
          <w:trHeight w:val="454"/>
        </w:trPr>
        <w:tc>
          <w:tcPr>
            <w:tcW w:w="1228" w:type="dxa"/>
            <w:vAlign w:val="center"/>
          </w:tcPr>
          <w:p w:rsidR="00F47022" w:rsidRDefault="00E61CD5">
            <w:pPr>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3368"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玻璃幕墙外墙</w:t>
            </w:r>
          </w:p>
        </w:tc>
        <w:tc>
          <w:tcPr>
            <w:tcW w:w="9947" w:type="dxa"/>
            <w:vAlign w:val="center"/>
          </w:tcPr>
          <w:p w:rsidR="00F47022" w:rsidRDefault="00E61CD5">
            <w:pPr>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bl>
    <w:p w:rsidR="00F47022" w:rsidRDefault="00E61CD5">
      <w:pPr>
        <w:adjustRightInd/>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注：根据物业用材情况选择清洁要求</w:t>
      </w:r>
    </w:p>
    <w:p w:rsidR="00F47022" w:rsidRDefault="00F47022">
      <w:pPr>
        <w:adjustRightInd/>
        <w:snapToGrid w:val="0"/>
        <w:spacing w:line="300" w:lineRule="exact"/>
        <w:rPr>
          <w:rFonts w:ascii="仿宋_GB2312" w:eastAsia="仿宋_GB2312" w:hAnsi="仿宋_GB2312" w:cs="仿宋_GB2312"/>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3.5</w:t>
      </w:r>
      <w:r>
        <w:rPr>
          <w:rFonts w:ascii="仿宋_GB2312" w:eastAsia="仿宋_GB2312" w:hAnsi="仿宋_GB2312" w:cs="仿宋_GB2312" w:hint="eastAsia"/>
          <w:b/>
          <w:sz w:val="24"/>
        </w:rPr>
        <w:t>绿化服务</w:t>
      </w:r>
    </w:p>
    <w:tbl>
      <w:tblPr>
        <w:tblStyle w:val="afb"/>
        <w:tblW w:w="0" w:type="auto"/>
        <w:tblLayout w:type="fixed"/>
        <w:tblLook w:val="04A0"/>
      </w:tblPr>
      <w:tblGrid>
        <w:gridCol w:w="1240"/>
        <w:gridCol w:w="3369"/>
        <w:gridCol w:w="9934"/>
      </w:tblGrid>
      <w:tr w:rsidR="00F47022">
        <w:trPr>
          <w:trHeight w:val="454"/>
        </w:trPr>
        <w:tc>
          <w:tcPr>
            <w:tcW w:w="1240"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69"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934"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F47022">
        <w:trPr>
          <w:trHeight w:val="454"/>
        </w:trPr>
        <w:tc>
          <w:tcPr>
            <w:tcW w:w="124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3369"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）制定绿化服务的工作制度及工作计划，并按照执行。</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）做好绿化服务工作记录，填写规范。</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）作业时采取安全防护措施，防止对作业人员或他人造成伤害。</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）相关耗材的环保、安全性应当符合规定要求。</w:t>
            </w:r>
          </w:p>
        </w:tc>
      </w:tr>
      <w:tr w:rsidR="00F47022">
        <w:trPr>
          <w:trHeight w:val="454"/>
        </w:trPr>
        <w:tc>
          <w:tcPr>
            <w:tcW w:w="1240"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69"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室外绿化养护</w:t>
            </w: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根据生长环境、植物特性进行除草、灌溉、施肥、整形修剪、防治病虫害等。</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）根据生长情况修剪绿地，绿地内无枯草、无杂物，</w:t>
            </w:r>
            <w:r>
              <w:rPr>
                <w:rFonts w:ascii="仿宋_GB2312" w:eastAsia="仿宋_GB2312" w:hAnsi="仿宋_GB2312" w:cs="仿宋_GB2312" w:hint="eastAsia"/>
                <w:sz w:val="24"/>
              </w:rPr>
              <w:t>无干枯坏死和病虫侵害，基本无裸露土地。</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）定期修剪树木、花卉等，</w:t>
            </w:r>
            <w:r>
              <w:rPr>
                <w:rFonts w:ascii="仿宋_GB2312" w:eastAsia="仿宋_GB2312" w:hAnsi="仿宋_GB2312" w:cs="仿宋_GB2312" w:hint="eastAsia"/>
                <w:sz w:val="24"/>
              </w:rPr>
              <w:t>灌乔木生长正常、造型美观自然、花枝新鲜，无枯叶、无病虫、无死树缺株。</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绿篱生长造型正常，颜色正常，修剪及时，基本无死株和干死株，有虫株率在</w:t>
            </w:r>
            <w:r>
              <w:rPr>
                <w:rFonts w:ascii="仿宋_GB2312" w:eastAsia="仿宋_GB2312" w:hAnsi="仿宋_GB2312" w:cs="仿宋_GB2312" w:hint="eastAsia"/>
                <w:sz w:val="24"/>
              </w:rPr>
              <w:t>10%</w:t>
            </w:r>
            <w:r>
              <w:rPr>
                <w:rFonts w:ascii="仿宋_GB2312" w:eastAsia="仿宋_GB2312" w:hAnsi="仿宋_GB2312" w:cs="仿宋_GB2312" w:hint="eastAsia"/>
                <w:sz w:val="24"/>
              </w:rPr>
              <w:t>以下。</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清除花坛和花景的花蒂、黄叶、杂草、垃圾，做好病虫害防治。</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水池水面定期清理，无枯枝落叶、水质清洁。</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）根据病虫害发生规律实施综合治理，通常在病虫率高时，以药剂杀死病虫，以确保植物良好生长。产生垃圾的主要区域和路段做到日产日清。</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）雨雪、冰冻等恶劣天气来临前，专人巡查，对绿植做好预防措施，排除安全隐患。</w:t>
            </w:r>
          </w:p>
        </w:tc>
      </w:tr>
      <w:tr w:rsidR="00F47022">
        <w:trPr>
          <w:trHeight w:val="454"/>
        </w:trPr>
        <w:tc>
          <w:tcPr>
            <w:tcW w:w="1240"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9"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934"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）恶劣天气后，及时清除倒树断枝，疏通道路，尽快恢复原状。</w:t>
            </w:r>
          </w:p>
        </w:tc>
      </w:tr>
    </w:tbl>
    <w:p w:rsidR="00F47022" w:rsidRDefault="00F47022">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3.6</w:t>
      </w:r>
      <w:r>
        <w:rPr>
          <w:rFonts w:ascii="仿宋_GB2312" w:eastAsia="仿宋_GB2312" w:hAnsi="仿宋_GB2312" w:cs="仿宋_GB2312" w:hint="eastAsia"/>
          <w:b/>
          <w:sz w:val="24"/>
        </w:rPr>
        <w:t>保安服务</w:t>
      </w:r>
    </w:p>
    <w:tbl>
      <w:tblPr>
        <w:tblStyle w:val="afb"/>
        <w:tblW w:w="0" w:type="auto"/>
        <w:tblLayout w:type="fixed"/>
        <w:tblLook w:val="04A0"/>
      </w:tblPr>
      <w:tblGrid>
        <w:gridCol w:w="1255"/>
        <w:gridCol w:w="3367"/>
        <w:gridCol w:w="9886"/>
      </w:tblGrid>
      <w:tr w:rsidR="00F47022">
        <w:trPr>
          <w:trHeight w:val="454"/>
        </w:trPr>
        <w:tc>
          <w:tcPr>
            <w:tcW w:w="1255"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67"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886"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）建立保安服务相关制度，并按照执行。</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）对巡查、值守及异常情况等做好相关记录，填写规范，保存完好。</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）配备保安服务必要的器材。</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出入管理</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）办公楼（区）主出入口应当实行</w:t>
            </w:r>
            <w:r>
              <w:rPr>
                <w:rFonts w:ascii="仿宋_GB2312" w:eastAsia="仿宋_GB2312" w:hAnsi="仿宋_GB2312" w:cs="仿宋_GB2312" w:hint="eastAsia"/>
                <w:kern w:val="0"/>
                <w:sz w:val="24"/>
              </w:rPr>
              <w:t xml:space="preserve"> 24</w:t>
            </w:r>
            <w:r>
              <w:rPr>
                <w:rFonts w:ascii="仿宋_GB2312" w:eastAsia="仿宋_GB2312" w:hAnsi="仿宋_GB2312" w:cs="仿宋_GB2312" w:hint="eastAsia"/>
                <w:kern w:val="0"/>
                <w:sz w:val="24"/>
              </w:rPr>
              <w:t>小时值班制。</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）设置门岗。</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）在出入口对外来人员及其携带大件物品、外来车辆进行询问和记录，并与相关部门取得联系，同意后方可进入。</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）大件物品搬出有相关部门开具的证明和清单，经核实后放行。</w:t>
            </w:r>
          </w:p>
        </w:tc>
      </w:tr>
      <w:tr w:rsidR="00F47022">
        <w:trPr>
          <w:trHeight w:val="736"/>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）排查可疑人员，对于不出示证件、不按规定登记、不听劝阻而强行闯入者，及时劝离，必要时通知公安机关进行处理。</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）配合相关部门积极疏导上访人员，有效疏导如出入口人群集聚、车辆拥堵、货物堵塞道路等情况。</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根据物业服务合同约定，对物品进出实行安检、登记、电话确认等分类管理措施。大宗物品进出会同接收单位收件人审检，严防违禁品（包括毒品、军火弹药、管制刀具、易燃易爆品等）、限带品（包括动物、任何未经授权的专业摄影设备、无人机等）进入。</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）提供现场接待服务。</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①</w:t>
            </w:r>
            <w:r>
              <w:rPr>
                <w:rFonts w:ascii="仿宋_GB2312" w:eastAsia="仿宋_GB2312" w:hAnsi="仿宋_GB2312" w:cs="仿宋_GB2312" w:hint="eastAsia"/>
                <w:sz w:val="24"/>
              </w:rPr>
              <w:t>做好来访人员、车辆进出证件登记，及时通报。</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②</w:t>
            </w:r>
            <w:r>
              <w:rPr>
                <w:rFonts w:ascii="仿宋_GB2312" w:eastAsia="仿宋_GB2312" w:hAnsi="仿宋_GB2312" w:cs="仿宋_GB2312" w:hint="eastAsia"/>
                <w:sz w:val="24"/>
              </w:rPr>
              <w:t>严禁无关人员、可疑人员和危险物品进入办公楼（区）内。</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③物品摆放整齐有序、分类放置。</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④现场办理等待时间不超过</w:t>
            </w:r>
            <w:r>
              <w:rPr>
                <w:rFonts w:ascii="仿宋_GB2312" w:eastAsia="仿宋_GB2312" w:hAnsi="仿宋_GB2312" w:cs="仿宋_GB2312" w:hint="eastAsia"/>
                <w:sz w:val="24"/>
              </w:rPr>
              <w:t>5</w:t>
            </w:r>
            <w:r>
              <w:rPr>
                <w:rFonts w:ascii="仿宋_GB2312" w:eastAsia="仿宋_GB2312" w:hAnsi="仿宋_GB2312" w:cs="仿宋_GB2312" w:hint="eastAsia"/>
                <w:sz w:val="24"/>
              </w:rPr>
              <w:t>分钟，等待较长时间应</w:t>
            </w:r>
            <w:r>
              <w:rPr>
                <w:rFonts w:ascii="仿宋_GB2312" w:eastAsia="仿宋_GB2312" w:hAnsi="仿宋_GB2312" w:cs="仿宋_GB2312" w:hint="eastAsia"/>
                <w:sz w:val="24"/>
              </w:rPr>
              <w:t>当</w:t>
            </w:r>
            <w:r>
              <w:rPr>
                <w:rFonts w:ascii="仿宋_GB2312" w:eastAsia="仿宋_GB2312" w:hAnsi="仿宋_GB2312" w:cs="仿宋_GB2312" w:hint="eastAsia"/>
                <w:sz w:val="24"/>
              </w:rPr>
              <w:t>及时沟通。</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⑤对来访人员咨询、建议、求助等事项，及时处理或答复，处理和答复率</w:t>
            </w:r>
            <w:r>
              <w:rPr>
                <w:rFonts w:ascii="仿宋_GB2312" w:eastAsia="仿宋_GB2312" w:hAnsi="仿宋_GB2312" w:cs="仿宋_GB2312" w:hint="eastAsia"/>
                <w:sz w:val="24"/>
              </w:rPr>
              <w:t>100%</w:t>
            </w:r>
            <w:r>
              <w:rPr>
                <w:rFonts w:ascii="仿宋_GB2312" w:eastAsia="仿宋_GB2312" w:hAnsi="仿宋_GB2312" w:cs="仿宋_GB2312" w:hint="eastAsia"/>
                <w:sz w:val="24"/>
              </w:rPr>
              <w:t>。</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⑥接待服务工作时间应</w:t>
            </w:r>
            <w:r>
              <w:rPr>
                <w:rFonts w:ascii="仿宋_GB2312" w:eastAsia="仿宋_GB2312" w:hAnsi="仿宋_GB2312" w:cs="仿宋_GB2312" w:hint="eastAsia"/>
                <w:sz w:val="24"/>
              </w:rPr>
              <w:t>当</w:t>
            </w:r>
            <w:r>
              <w:rPr>
                <w:rFonts w:ascii="仿宋_GB2312" w:eastAsia="仿宋_GB2312" w:hAnsi="仿宋_GB2312" w:cs="仿宋_GB2312" w:hint="eastAsia"/>
                <w:sz w:val="24"/>
              </w:rPr>
              <w:t>覆盖采购人工作时间（上班时间为—</w:t>
            </w:r>
            <w:r>
              <w:rPr>
                <w:rFonts w:ascii="仿宋_GB2312" w:eastAsia="仿宋_GB2312" w:hAnsi="仿宋_GB2312" w:cs="仿宋_GB2312" w:hint="eastAsia"/>
                <w:sz w:val="24"/>
              </w:rPr>
              <w:t>8:00</w:t>
            </w:r>
            <w:r>
              <w:rPr>
                <w:rFonts w:ascii="仿宋_GB2312" w:eastAsia="仿宋_GB2312" w:hAnsi="仿宋_GB2312" w:cs="仿宋_GB2312" w:hint="eastAsia"/>
                <w:sz w:val="24"/>
              </w:rPr>
              <w:t>____-</w:t>
            </w:r>
            <w:r>
              <w:rPr>
                <w:rFonts w:ascii="仿宋_GB2312" w:eastAsia="仿宋_GB2312" w:hAnsi="仿宋_GB2312" w:cs="仿宋_GB2312" w:hint="eastAsia"/>
                <w:sz w:val="24"/>
              </w:rPr>
              <w:t>16:30</w:t>
            </w:r>
            <w:r>
              <w:rPr>
                <w:rFonts w:ascii="仿宋_GB2312" w:eastAsia="仿宋_GB2312" w:hAnsi="仿宋_GB2312" w:cs="仿宋_GB2312" w:hint="eastAsia"/>
                <w:sz w:val="24"/>
              </w:rPr>
              <w:t>____</w:t>
            </w:r>
            <w:r>
              <w:rPr>
                <w:rFonts w:ascii="仿宋_GB2312" w:eastAsia="仿宋_GB2312" w:hAnsi="仿宋_GB2312" w:cs="仿宋_GB2312" w:hint="eastAsia"/>
                <w:sz w:val="24"/>
              </w:rPr>
              <w:t>）。</w:t>
            </w:r>
          </w:p>
          <w:p w:rsidR="00F47022" w:rsidRDefault="00E61CD5">
            <w:pPr>
              <w:widowControl/>
              <w:adjustRightInd/>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⑦与被访人进行核实确认；告知被访人的办公室门牌号；告知访客注意事项（</w:t>
            </w:r>
            <w:r>
              <w:rPr>
                <w:rFonts w:ascii="仿宋_GB2312" w:eastAsia="仿宋_GB2312" w:hAnsi="仿宋_GB2312" w:cs="仿宋_GB2312" w:hint="eastAsia"/>
                <w:sz w:val="24"/>
              </w:rPr>
              <w:t>根据实际需要</w:t>
            </w:r>
            <w:r>
              <w:rPr>
                <w:rFonts w:ascii="仿宋_GB2312" w:eastAsia="仿宋_GB2312" w:hAnsi="仿宋_GB2312" w:cs="仿宋_GB2312" w:hint="eastAsia"/>
                <w:sz w:val="24"/>
              </w:rPr>
              <w:t>填写</w:t>
            </w:r>
            <w:r>
              <w:rPr>
                <w:rFonts w:ascii="仿宋_GB2312" w:eastAsia="仿宋_GB2312" w:hAnsi="仿宋_GB2312" w:cs="仿宋_GB2312" w:hint="eastAsia"/>
                <w:sz w:val="24"/>
              </w:rPr>
              <w:t>注意事项</w:t>
            </w:r>
            <w:r>
              <w:rPr>
                <w:rFonts w:ascii="仿宋_GB2312" w:eastAsia="仿宋_GB2312" w:hAnsi="仿宋_GB2312" w:cs="仿宋_GB2312" w:hint="eastAsia"/>
                <w:sz w:val="24"/>
              </w:rPr>
              <w:t>）。</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值班</w:t>
            </w:r>
            <w:r>
              <w:rPr>
                <w:rFonts w:ascii="仿宋_GB2312" w:eastAsia="仿宋_GB2312" w:hAnsi="仿宋_GB2312" w:cs="仿宋_GB2312" w:hint="eastAsia"/>
                <w:sz w:val="24"/>
              </w:rPr>
              <w:t>巡查</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小时值班巡查制度。</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）制定巡查路线，按照指定时间和路线执行，加强重点区域、重点部位及装修区域的巡查。</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）巡查期间保持通信设施设备畅通，遇到异常情况立即上报并在现场采取相应措施。</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）收到监控室指令后，巡查人员及时到达指定地点并迅速采取相应措施。</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监控</w:t>
            </w:r>
            <w:r>
              <w:rPr>
                <w:rFonts w:ascii="仿宋_GB2312" w:eastAsia="仿宋_GB2312" w:hAnsi="仿宋_GB2312" w:cs="仿宋_GB2312" w:hint="eastAsia"/>
                <w:sz w:val="24"/>
              </w:rPr>
              <w:t>值守</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）监控室环境符合系统设备运行要求，定期进行检查和检测，确保系统功能正常。</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）监控设备</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小时正常运行，监控室实行专人</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小时值班制度。</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）监控记录画面清晰，视频监控无死角、无盲区。</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）值班期间遵守操作规程和保密制度，做好监控记录的保存工作。</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）监控记录保持完整，保存时间不应少于</w:t>
            </w:r>
            <w:r>
              <w:rPr>
                <w:rFonts w:ascii="仿宋_GB2312" w:eastAsia="仿宋_GB2312" w:hAnsi="仿宋_GB2312" w:cs="仿宋_GB2312" w:hint="eastAsia"/>
                <w:kern w:val="0"/>
                <w:sz w:val="24"/>
              </w:rPr>
              <w:t>90</w:t>
            </w:r>
            <w:r>
              <w:rPr>
                <w:rFonts w:ascii="仿宋_GB2312" w:eastAsia="仿宋_GB2312" w:hAnsi="仿宋_GB2312" w:cs="仿宋_GB2312" w:hint="eastAsia"/>
                <w:kern w:val="0"/>
                <w:sz w:val="24"/>
              </w:rPr>
              <w:t>天。</w:t>
            </w:r>
          </w:p>
        </w:tc>
      </w:tr>
      <w:tr w:rsidR="00F47022">
        <w:trPr>
          <w:trHeight w:val="505"/>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）无关人员进入监控室或查阅监控记录，经授权人批准并做好相关记录。</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）监控室收到火情等报警信号、其他异常情况信号后，及时报警并安排其他安保人员前往现场进行处理。</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车辆停放</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）车辆行驶路线设置合理、规范，导向标志完整、清晰。</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）合理规划车辆停放区域，张贴车辆引导标识，对车辆及停放区域实行规范管理。</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）严禁在办公楼的公用走道、楼梯间、安全出口处等公共区域停放车辆或充电。</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）非机动车定点有序停放。</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）发现车辆异常情况及时通知车主，并做好登记；发生交通事故、自然灾害等意外事故时及时赶赴现场疏导和协助处理，响应时间不超过</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分钟。</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消防安全管理</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）建立消防安全责任制，确定各级消防安全责任人及其职责。</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）消防控制室实行</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小时值班制度，每班不少于</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人。</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）消火栓、应急照明、应急物资、消防及人员逃生通道、消防车通道可随时正常使用。</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）易燃易爆品设专区专人管理，做好相关记录。</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）定期组织消防安全宣传，每半年至少开展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次消防演练。</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突发事件处理</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）制定突发事件安全责任书，明确突发事件责任人及应承担的安全责任。</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）建立应急突发事件处置队伍，明确各自的职责。</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）识别、分析各种潜在风险，针对不同风险类型制定相应解决方案，并配备应急物资。</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次突发事件应急演练，并有相应记录。</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）发生意外事件时，及时采取应急措施，维护办公区域物业服务正常进行，保护人身财产安全。</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）办公区域物业服务应急预案终止实施后，积极采取措施，在尽可能短的时间内，消除事故带来的不良影响，妥善安置和慰问受害及受影响的人员和部门。</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）事故处理后，及时形成事故应急总结报告，完善应急救援工作方案。</w:t>
            </w:r>
          </w:p>
        </w:tc>
      </w:tr>
      <w:tr w:rsidR="00F47022">
        <w:trPr>
          <w:trHeight w:val="454"/>
        </w:trPr>
        <w:tc>
          <w:tcPr>
            <w:tcW w:w="1255" w:type="dxa"/>
            <w:vMerge w:val="restart"/>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3367" w:type="dxa"/>
            <w:vMerge w:val="restart"/>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大型活动秩序</w:t>
            </w: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）制定相应的活动秩序维护方案，合理安排人员，并对场所的安全隐患进行排查。</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）应当保障通道、出入口、停车场等区域畅通。</w:t>
            </w:r>
          </w:p>
        </w:tc>
      </w:tr>
      <w:tr w:rsidR="00F47022">
        <w:trPr>
          <w:trHeight w:val="454"/>
        </w:trPr>
        <w:tc>
          <w:tcPr>
            <w:tcW w:w="1255" w:type="dxa"/>
            <w:vMerge/>
            <w:vAlign w:val="center"/>
          </w:tcPr>
          <w:p w:rsidR="00F47022" w:rsidRDefault="00F47022">
            <w:pPr>
              <w:widowControl/>
              <w:adjustRightInd/>
              <w:snapToGrid w:val="0"/>
              <w:spacing w:line="300" w:lineRule="exact"/>
              <w:jc w:val="center"/>
              <w:rPr>
                <w:rFonts w:ascii="仿宋_GB2312" w:eastAsia="仿宋_GB2312" w:hAnsi="仿宋_GB2312" w:cs="仿宋_GB2312"/>
                <w:sz w:val="24"/>
              </w:rPr>
            </w:pPr>
          </w:p>
        </w:tc>
        <w:tc>
          <w:tcPr>
            <w:tcW w:w="3367" w:type="dxa"/>
            <w:vMerge/>
            <w:vAlign w:val="center"/>
          </w:tcPr>
          <w:p w:rsidR="00F47022" w:rsidRDefault="00F47022">
            <w:pPr>
              <w:widowControl/>
              <w:adjustRightInd/>
              <w:snapToGrid w:val="0"/>
              <w:spacing w:line="300" w:lineRule="exact"/>
              <w:rPr>
                <w:rFonts w:ascii="仿宋_GB2312" w:eastAsia="仿宋_GB2312" w:hAnsi="仿宋_GB2312" w:cs="仿宋_GB2312"/>
                <w:sz w:val="24"/>
              </w:rPr>
            </w:pPr>
          </w:p>
        </w:tc>
        <w:tc>
          <w:tcPr>
            <w:tcW w:w="9886" w:type="dxa"/>
            <w:vAlign w:val="center"/>
          </w:tcPr>
          <w:p w:rsidR="00F47022" w:rsidRDefault="00E61CD5">
            <w:pPr>
              <w:widowControl/>
              <w:adjustRightInd/>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）活动举办过程中，做好现场秩序的维护和突发事故的处置工作，确保活动正常进行。</w:t>
            </w:r>
          </w:p>
        </w:tc>
      </w:tr>
    </w:tbl>
    <w:p w:rsidR="00F47022" w:rsidRDefault="00F47022">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p>
    <w:p w:rsidR="00F47022" w:rsidRDefault="00E61CD5">
      <w:pPr>
        <w:widowControl/>
        <w:autoSpaceDE w:val="0"/>
        <w:autoSpaceDN w:val="0"/>
        <w:adjustRightInd/>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3.7</w:t>
      </w:r>
      <w:r>
        <w:rPr>
          <w:rFonts w:ascii="仿宋_GB2312" w:eastAsia="仿宋_GB2312" w:hAnsi="仿宋_GB2312" w:cs="仿宋_GB2312" w:hint="eastAsia"/>
          <w:b/>
          <w:sz w:val="24"/>
        </w:rPr>
        <w:t>会议服务</w:t>
      </w:r>
    </w:p>
    <w:tbl>
      <w:tblPr>
        <w:tblStyle w:val="afb"/>
        <w:tblW w:w="0" w:type="auto"/>
        <w:tblLayout w:type="fixed"/>
        <w:tblLook w:val="04A0"/>
      </w:tblPr>
      <w:tblGrid>
        <w:gridCol w:w="1281"/>
        <w:gridCol w:w="3348"/>
        <w:gridCol w:w="9867"/>
      </w:tblGrid>
      <w:tr w:rsidR="00F47022">
        <w:trPr>
          <w:trHeight w:val="454"/>
        </w:trPr>
        <w:tc>
          <w:tcPr>
            <w:tcW w:w="1281"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48"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867"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F47022">
        <w:trPr>
          <w:trHeight w:val="454"/>
        </w:trPr>
        <w:tc>
          <w:tcPr>
            <w:tcW w:w="1281"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会议受理</w:t>
            </w:r>
          </w:p>
        </w:tc>
        <w:tc>
          <w:tcPr>
            <w:tcW w:w="9867"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接受会议预订，记录会议需求。</w:t>
            </w:r>
          </w:p>
        </w:tc>
      </w:tr>
      <w:tr w:rsidR="00F47022">
        <w:trPr>
          <w:trHeight w:val="454"/>
        </w:trPr>
        <w:tc>
          <w:tcPr>
            <w:tcW w:w="1281"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会前准备</w:t>
            </w:r>
          </w:p>
        </w:tc>
        <w:tc>
          <w:tcPr>
            <w:tcW w:w="9867"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根据会议需求、场地大小、用途，明确会议桌椅、物品、设备、文具等摆放规定，音、视频设施保障措施。</w:t>
            </w:r>
          </w:p>
        </w:tc>
      </w:tr>
      <w:tr w:rsidR="00F47022">
        <w:trPr>
          <w:trHeight w:val="454"/>
        </w:trPr>
        <w:tc>
          <w:tcPr>
            <w:tcW w:w="1281"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引导服务</w:t>
            </w:r>
          </w:p>
        </w:tc>
        <w:tc>
          <w:tcPr>
            <w:tcW w:w="9867"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做好引导牌并放置在指定位置，引导人员引导手势规范，语言标准。</w:t>
            </w:r>
          </w:p>
        </w:tc>
      </w:tr>
      <w:tr w:rsidR="00F47022">
        <w:trPr>
          <w:trHeight w:val="454"/>
        </w:trPr>
        <w:tc>
          <w:tcPr>
            <w:tcW w:w="1281"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会中服务</w:t>
            </w:r>
          </w:p>
        </w:tc>
        <w:tc>
          <w:tcPr>
            <w:tcW w:w="9867"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会议期间按要求加水。</w:t>
            </w:r>
          </w:p>
        </w:tc>
      </w:tr>
      <w:tr w:rsidR="00F47022">
        <w:trPr>
          <w:trHeight w:val="454"/>
        </w:trPr>
        <w:tc>
          <w:tcPr>
            <w:tcW w:w="1281"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48"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会后整理</w:t>
            </w:r>
          </w:p>
        </w:tc>
        <w:tc>
          <w:tcPr>
            <w:tcW w:w="9867" w:type="dxa"/>
            <w:vAlign w:val="center"/>
          </w:tcPr>
          <w:p w:rsidR="00F47022" w:rsidRDefault="00E61CD5">
            <w:pPr>
              <w:widowControl/>
              <w:adjustRightInd/>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对会议现场进行检查，做好会场清扫工作。</w:t>
            </w:r>
          </w:p>
        </w:tc>
      </w:tr>
    </w:tbl>
    <w:p w:rsidR="00F47022" w:rsidRDefault="00F47022">
      <w:pPr>
        <w:keepNext/>
        <w:keepLines/>
        <w:adjustRightInd/>
        <w:snapToGrid w:val="0"/>
        <w:spacing w:line="300" w:lineRule="exact"/>
        <w:ind w:firstLineChars="200" w:firstLine="482"/>
        <w:outlineLvl w:val="1"/>
        <w:rPr>
          <w:rFonts w:ascii="仿宋_GB2312" w:eastAsia="仿宋_GB2312" w:hAnsi="仿宋_GB2312" w:cs="仿宋_GB2312"/>
          <w:b/>
          <w:bCs/>
          <w:sz w:val="24"/>
        </w:rPr>
      </w:pPr>
      <w:bookmarkStart w:id="45" w:name="_Toc26417"/>
      <w:bookmarkStart w:id="46" w:name="_Toc12052"/>
      <w:bookmarkStart w:id="47" w:name="_Toc27983"/>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供应商履行合同所需的设备</w:t>
      </w:r>
    </w:p>
    <w:p w:rsidR="00F47022" w:rsidRDefault="00E61CD5">
      <w:pPr>
        <w:adjustRightInd/>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采购人根据项目实际需求，需要供应商提供作业设备</w:t>
      </w:r>
      <w:r>
        <w:rPr>
          <w:rFonts w:ascii="仿宋_GB2312" w:eastAsia="仿宋_GB2312" w:hAnsi="仿宋_GB2312" w:cs="仿宋_GB2312" w:hint="eastAsia"/>
          <w:sz w:val="24"/>
        </w:rPr>
        <w:t>（自有或租赁）</w:t>
      </w:r>
      <w:r>
        <w:rPr>
          <w:rFonts w:ascii="仿宋_GB2312" w:eastAsia="仿宋_GB2312" w:hAnsi="仿宋_GB2312" w:cs="仿宋_GB2312" w:hint="eastAsia"/>
          <w:sz w:val="24"/>
        </w:rPr>
        <w:t>用于物业管理服务的，可在下表中列出，举例如下：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50"/>
        <w:gridCol w:w="5829"/>
        <w:gridCol w:w="1494"/>
        <w:gridCol w:w="1453"/>
      </w:tblGrid>
      <w:tr w:rsidR="00F47022">
        <w:trPr>
          <w:trHeight w:val="45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lastRenderedPageBreak/>
              <w:t>序号</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用途</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作业设备</w:t>
            </w:r>
            <w:r>
              <w:rPr>
                <w:rFonts w:ascii="仿宋_GB2312" w:eastAsia="仿宋_GB2312" w:hAnsi="仿宋_GB2312" w:cs="仿宋_GB2312" w:hint="eastAsia"/>
                <w:b/>
                <w:bCs/>
                <w:kern w:val="0"/>
                <w:sz w:val="24"/>
              </w:rPr>
              <w:t>名称</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数量</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单位</w:t>
            </w:r>
          </w:p>
        </w:tc>
      </w:tr>
      <w:tr w:rsidR="00F47022">
        <w:trPr>
          <w:trHeight w:val="45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基本服务</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r w:rsidR="00F47022">
        <w:trPr>
          <w:trHeight w:val="45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房屋维修服务</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登高梯</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架</w:t>
            </w:r>
          </w:p>
        </w:tc>
      </w:tr>
      <w:tr w:rsidR="00F47022">
        <w:trPr>
          <w:trHeight w:val="45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sz w:val="24"/>
              </w:rPr>
              <w:t>公用设施设备维护服务</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r w:rsidR="00F47022">
        <w:trPr>
          <w:trHeight w:val="43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保洁服务</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清洁器具</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套</w:t>
            </w:r>
          </w:p>
        </w:tc>
      </w:tr>
      <w:tr w:rsidR="00F47022">
        <w:trPr>
          <w:trHeight w:val="45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绿化服务</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绿篱机、割草机</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台</w:t>
            </w:r>
          </w:p>
        </w:tc>
      </w:tr>
      <w:tr w:rsidR="00F47022">
        <w:trPr>
          <w:trHeight w:val="45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保安服务</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r w:rsidR="00F47022">
        <w:trPr>
          <w:trHeight w:val="454"/>
        </w:trPr>
        <w:tc>
          <w:tcPr>
            <w:tcW w:w="113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4650"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会议服务</w:t>
            </w:r>
          </w:p>
        </w:tc>
        <w:tc>
          <w:tcPr>
            <w:tcW w:w="5829"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F47022" w:rsidRDefault="00E61CD5">
            <w:pPr>
              <w:widowControl/>
              <w:adjustRightInd/>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bl>
    <w:p w:rsidR="00F47022" w:rsidRDefault="00E61CD5">
      <w:pPr>
        <w:adjustRightInd/>
        <w:snapToGrid w:val="0"/>
        <w:spacing w:line="300" w:lineRule="exact"/>
        <w:jc w:val="left"/>
        <w:rPr>
          <w:rFonts w:ascii="仿宋_GB2312" w:eastAsia="仿宋_GB2312" w:hAnsi="仿宋_GB2312" w:cs="仿宋_GB2312"/>
          <w:b/>
          <w:bCs/>
          <w:sz w:val="24"/>
        </w:rPr>
      </w:pPr>
      <w:r>
        <w:rPr>
          <w:rFonts w:ascii="仿宋_GB2312" w:eastAsia="仿宋_GB2312" w:hAnsi="仿宋_GB2312" w:cs="仿宋_GB2312" w:hint="eastAsia"/>
          <w:sz w:val="24"/>
        </w:rPr>
        <w:t>注：采购人已无偿提供的作业设备，不在此重复要求。</w:t>
      </w:r>
    </w:p>
    <w:p w:rsidR="00F47022" w:rsidRDefault="00F47022">
      <w:pPr>
        <w:adjustRightInd/>
        <w:snapToGrid w:val="0"/>
        <w:spacing w:line="300" w:lineRule="exact"/>
        <w:rPr>
          <w:rFonts w:ascii="仿宋_GB2312" w:eastAsia="仿宋_GB2312" w:hAnsi="仿宋_GB2312" w:cs="仿宋_GB2312"/>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5.</w:t>
      </w:r>
      <w:r>
        <w:rPr>
          <w:rFonts w:ascii="仿宋_GB2312" w:eastAsia="仿宋_GB2312" w:hAnsi="仿宋_GB2312" w:cs="仿宋_GB2312" w:hint="eastAsia"/>
          <w:b/>
          <w:bCs/>
          <w:sz w:val="24"/>
        </w:rPr>
        <w:t>物业管理服务人员需求</w:t>
      </w:r>
    </w:p>
    <w:tbl>
      <w:tblPr>
        <w:tblStyle w:val="afb"/>
        <w:tblW w:w="14560" w:type="dxa"/>
        <w:tblLayout w:type="fixed"/>
        <w:tblLook w:val="04A0"/>
      </w:tblPr>
      <w:tblGrid>
        <w:gridCol w:w="1540"/>
        <w:gridCol w:w="2146"/>
        <w:gridCol w:w="2313"/>
        <w:gridCol w:w="2569"/>
        <w:gridCol w:w="5992"/>
      </w:tblGrid>
      <w:tr w:rsidR="00F47022">
        <w:trPr>
          <w:trHeight w:val="454"/>
        </w:trPr>
        <w:tc>
          <w:tcPr>
            <w:tcW w:w="1540" w:type="dxa"/>
            <w:vAlign w:val="center"/>
          </w:tcPr>
          <w:p w:rsidR="00F47022" w:rsidRDefault="00E61CD5">
            <w:pPr>
              <w:widowControl/>
              <w:adjustRightInd/>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部门</w:t>
            </w:r>
            <w:r>
              <w:rPr>
                <w:rFonts w:ascii="仿宋_GB2312" w:eastAsia="仿宋_GB2312" w:hAnsi="仿宋_GB2312" w:cs="仿宋_GB2312" w:hint="eastAsia"/>
                <w:b/>
                <w:sz w:val="24"/>
              </w:rPr>
              <w:t>职能</w:t>
            </w:r>
          </w:p>
        </w:tc>
        <w:tc>
          <w:tcPr>
            <w:tcW w:w="2146" w:type="dxa"/>
            <w:vAlign w:val="center"/>
          </w:tcPr>
          <w:p w:rsidR="00F47022" w:rsidRDefault="00E61CD5">
            <w:pPr>
              <w:widowControl/>
              <w:adjustRightInd/>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岗位</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同时在岗人数</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岗位所需总人数</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备注（岗位所需服务时长或时段、需具备的上岗资格证</w:t>
            </w:r>
            <w:r>
              <w:rPr>
                <w:rFonts w:ascii="仿宋_GB2312" w:eastAsia="仿宋_GB2312" w:hAnsi="仿宋_GB2312" w:cs="仿宋_GB2312" w:hint="eastAsia"/>
                <w:b/>
                <w:sz w:val="24"/>
              </w:rPr>
              <w:t>、人员学历、工作经验</w:t>
            </w:r>
            <w:r>
              <w:rPr>
                <w:rFonts w:ascii="仿宋_GB2312" w:eastAsia="仿宋_GB2312" w:hAnsi="仿宋_GB2312" w:cs="仿宋_GB2312" w:hint="eastAsia"/>
                <w:b/>
                <w:sz w:val="24"/>
              </w:rPr>
              <w:t>等</w:t>
            </w:r>
            <w:r>
              <w:rPr>
                <w:rFonts w:ascii="仿宋_GB2312" w:eastAsia="仿宋_GB2312" w:hAnsi="仿宋_GB2312" w:cs="仿宋_GB2312" w:hint="eastAsia"/>
                <w:b/>
                <w:sz w:val="24"/>
              </w:rPr>
              <w:t>要求</w:t>
            </w:r>
            <w:r>
              <w:rPr>
                <w:rFonts w:ascii="仿宋_GB2312" w:eastAsia="仿宋_GB2312" w:hAnsi="仿宋_GB2312" w:cs="仿宋_GB2312" w:hint="eastAsia"/>
                <w:b/>
                <w:sz w:val="24"/>
              </w:rPr>
              <w:t>）</w:t>
            </w:r>
          </w:p>
        </w:tc>
      </w:tr>
      <w:tr w:rsidR="00F47022">
        <w:trPr>
          <w:trHeight w:val="454"/>
        </w:trPr>
        <w:tc>
          <w:tcPr>
            <w:tcW w:w="1540"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服务中心</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项目经理</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8</w:t>
            </w:r>
            <w:r>
              <w:rPr>
                <w:rFonts w:ascii="仿宋_GB2312" w:eastAsia="仿宋_GB2312" w:hAnsi="仿宋_GB2312" w:cs="仿宋_GB2312" w:hint="eastAsia"/>
                <w:bCs/>
                <w:sz w:val="24"/>
              </w:rPr>
              <w:t>小时，合同期内在岗率</w:t>
            </w:r>
            <w:r>
              <w:rPr>
                <w:rFonts w:ascii="仿宋_GB2312" w:eastAsia="仿宋_GB2312" w:hAnsi="仿宋_GB2312" w:cs="仿宋_GB2312" w:hint="eastAsia"/>
                <w:bCs/>
                <w:sz w:val="24"/>
              </w:rPr>
              <w:t>100%</w:t>
            </w:r>
            <w:r>
              <w:rPr>
                <w:rFonts w:ascii="仿宋_GB2312" w:eastAsia="仿宋_GB2312" w:hAnsi="仿宋_GB2312" w:cs="仿宋_GB2312" w:hint="eastAsia"/>
                <w:bCs/>
                <w:sz w:val="24"/>
              </w:rPr>
              <w:t>。</w:t>
            </w:r>
          </w:p>
        </w:tc>
      </w:tr>
      <w:tr w:rsidR="00F47022">
        <w:trPr>
          <w:trHeight w:val="454"/>
        </w:trPr>
        <w:tc>
          <w:tcPr>
            <w:tcW w:w="1540" w:type="dxa"/>
            <w:vMerge w:val="restart"/>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基本服务</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前台</w:t>
            </w:r>
            <w:r>
              <w:rPr>
                <w:rFonts w:ascii="仿宋_GB2312" w:eastAsia="仿宋_GB2312" w:hAnsi="仿宋_GB2312" w:cs="仿宋_GB2312" w:hint="eastAsia"/>
                <w:bCs/>
                <w:sz w:val="24"/>
              </w:rPr>
              <w:t>（或传达室）</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内勤</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客服</w:t>
            </w:r>
            <w:r>
              <w:rPr>
                <w:rFonts w:ascii="仿宋_GB2312" w:eastAsia="仿宋_GB2312" w:hAnsi="仿宋_GB2312" w:cs="仿宋_GB2312" w:hint="eastAsia"/>
                <w:bCs/>
                <w:sz w:val="24"/>
              </w:rPr>
              <w:t>（</w:t>
            </w:r>
            <w:r>
              <w:rPr>
                <w:rFonts w:ascii="仿宋_GB2312" w:eastAsia="仿宋_GB2312" w:hAnsi="仿宋_GB2312" w:cs="仿宋_GB2312" w:hint="eastAsia"/>
                <w:bCs/>
                <w:sz w:val="24"/>
              </w:rPr>
              <w:t>24</w:t>
            </w:r>
            <w:r>
              <w:rPr>
                <w:rFonts w:ascii="仿宋_GB2312" w:eastAsia="仿宋_GB2312" w:hAnsi="仿宋_GB2312" w:cs="仿宋_GB2312" w:hint="eastAsia"/>
                <w:bCs/>
                <w:sz w:val="24"/>
              </w:rPr>
              <w:t>小时服务热线</w:t>
            </w:r>
            <w:r>
              <w:rPr>
                <w:rFonts w:ascii="仿宋_GB2312" w:eastAsia="仿宋_GB2312" w:hAnsi="仿宋_GB2312" w:cs="仿宋_GB2312" w:hint="eastAsia"/>
                <w:bCs/>
                <w:sz w:val="24"/>
              </w:rPr>
              <w:t>）</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restart"/>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房屋维护服务</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综合维修</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restart"/>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sz w:val="24"/>
              </w:rPr>
              <w:lastRenderedPageBreak/>
              <w:t>公用设施设备维护服务</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弱电维修</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高配工</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水电工</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kern w:val="0"/>
                <w:sz w:val="24"/>
              </w:rPr>
              <w:t>持有人社部门颁发</w:t>
            </w:r>
            <w:r>
              <w:rPr>
                <w:rFonts w:ascii="仿宋_GB2312" w:eastAsia="仿宋_GB2312" w:hAnsi="仿宋_GB2312" w:cs="仿宋_GB2312" w:hint="eastAsia"/>
                <w:kern w:val="0"/>
                <w:sz w:val="24"/>
              </w:rPr>
              <w:t>或认可</w:t>
            </w:r>
            <w:r>
              <w:rPr>
                <w:rFonts w:ascii="仿宋_GB2312" w:eastAsia="仿宋_GB2312" w:hAnsi="仿宋_GB2312" w:cs="仿宋_GB2312" w:hint="eastAsia"/>
                <w:kern w:val="0"/>
                <w:sz w:val="24"/>
              </w:rPr>
              <w:t>的维修电工二级及以上证书</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暖通工</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锅炉工</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电梯工</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restart"/>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保洁服务</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保洁员</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3</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3</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垃圾清运工</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绿化服务</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绿化工</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1</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1</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restart"/>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保安服务</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领班</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门岗</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3</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kern w:val="0"/>
                <w:sz w:val="24"/>
              </w:rPr>
              <w:t>持有人社部门颁发的保安员二级及以上证书</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消控岗</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持有人社部门颁发或认可的建（构）筑物消防员</w:t>
            </w:r>
            <w:r>
              <w:rPr>
                <w:rFonts w:ascii="仿宋_GB2312" w:eastAsia="仿宋_GB2312" w:hAnsi="仿宋_GB2312" w:cs="仿宋_GB2312" w:hint="eastAsia"/>
                <w:bCs/>
                <w:sz w:val="24"/>
              </w:rPr>
              <w:t>中</w:t>
            </w:r>
            <w:r>
              <w:rPr>
                <w:rFonts w:ascii="仿宋_GB2312" w:eastAsia="仿宋_GB2312" w:hAnsi="仿宋_GB2312" w:cs="仿宋_GB2312" w:hint="eastAsia"/>
                <w:bCs/>
                <w:sz w:val="24"/>
              </w:rPr>
              <w:t>级及以上证书或消防设施操作员证书</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巡逻岗</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Merge/>
            <w:vAlign w:val="center"/>
          </w:tcPr>
          <w:p w:rsidR="00F47022" w:rsidRDefault="00F47022">
            <w:pPr>
              <w:widowControl/>
              <w:adjustRightInd/>
              <w:snapToGrid w:val="0"/>
              <w:spacing w:line="300" w:lineRule="exact"/>
              <w:rPr>
                <w:rFonts w:ascii="仿宋_GB2312" w:eastAsia="仿宋_GB2312" w:hAnsi="仿宋_GB2312" w:cs="仿宋_GB2312"/>
                <w:bCs/>
                <w:sz w:val="24"/>
              </w:rPr>
            </w:pP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车管岗</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F47022">
        <w:trPr>
          <w:trHeight w:val="454"/>
        </w:trPr>
        <w:tc>
          <w:tcPr>
            <w:tcW w:w="1540"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会议服务</w:t>
            </w:r>
          </w:p>
        </w:tc>
        <w:tc>
          <w:tcPr>
            <w:tcW w:w="2146" w:type="dxa"/>
            <w:vAlign w:val="center"/>
          </w:tcPr>
          <w:p w:rsidR="00F47022" w:rsidRDefault="00E61CD5">
            <w:pPr>
              <w:widowControl/>
              <w:adjustRightInd/>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会务</w:t>
            </w:r>
          </w:p>
        </w:tc>
        <w:tc>
          <w:tcPr>
            <w:tcW w:w="2313"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F47022" w:rsidRDefault="00E61CD5">
            <w:pPr>
              <w:widowControl/>
              <w:adjustRightInd/>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bl>
    <w:p w:rsidR="00F47022" w:rsidRDefault="00E61CD5">
      <w:pPr>
        <w:widowControl/>
        <w:adjustRightInd/>
        <w:snapToGrid w:val="0"/>
        <w:spacing w:line="300" w:lineRule="exact"/>
        <w:ind w:firstLineChars="200" w:firstLine="480"/>
        <w:jc w:val="left"/>
        <w:rPr>
          <w:rFonts w:ascii="仿宋_GB2312" w:eastAsia="仿宋_GB2312" w:hAnsi="仿宋_GB2312" w:cs="仿宋_GB2312"/>
          <w:bCs/>
          <w:sz w:val="24"/>
        </w:rPr>
      </w:pPr>
      <w:r>
        <w:rPr>
          <w:rFonts w:ascii="仿宋_GB2312" w:eastAsia="仿宋_GB2312" w:hAnsi="仿宋_GB2312" w:cs="仿宋_GB2312" w:hint="eastAsia"/>
          <w:sz w:val="24"/>
        </w:rPr>
        <w:t>注：</w:t>
      </w:r>
      <w:r>
        <w:rPr>
          <w:rFonts w:ascii="仿宋_GB2312" w:eastAsia="仿宋_GB2312" w:hAnsi="仿宋_GB2312" w:cs="仿宋_GB2312" w:hint="eastAsia"/>
          <w:bCs/>
          <w:sz w:val="24"/>
        </w:rPr>
        <w:t>供应商</w:t>
      </w:r>
      <w:r>
        <w:rPr>
          <w:rFonts w:ascii="仿宋_GB2312" w:eastAsia="仿宋_GB2312" w:hAnsi="仿宋_GB2312" w:cs="仿宋_GB2312" w:hint="eastAsia"/>
          <w:bCs/>
          <w:sz w:val="24"/>
        </w:rPr>
        <w:t>应</w:t>
      </w:r>
      <w:r>
        <w:rPr>
          <w:rFonts w:ascii="仿宋_GB2312" w:eastAsia="仿宋_GB2312" w:hAnsi="仿宋_GB2312" w:cs="仿宋_GB2312" w:hint="eastAsia"/>
          <w:bCs/>
          <w:sz w:val="24"/>
        </w:rPr>
        <w:t>当按国家相关法律法规，合理确定服务人员工资标准、</w:t>
      </w:r>
      <w:r>
        <w:rPr>
          <w:rFonts w:ascii="仿宋_GB2312" w:eastAsia="仿宋_GB2312" w:hAnsi="仿宋_GB2312" w:cs="仿宋_GB2312" w:hint="eastAsia"/>
          <w:bCs/>
          <w:sz w:val="24"/>
        </w:rPr>
        <w:t>工作时间</w:t>
      </w:r>
      <w:r>
        <w:rPr>
          <w:rFonts w:ascii="仿宋_GB2312" w:eastAsia="仿宋_GB2312" w:hAnsi="仿宋_GB2312" w:cs="仿宋_GB2312" w:hint="eastAsia"/>
          <w:bCs/>
          <w:sz w:val="24"/>
        </w:rPr>
        <w:t>等</w:t>
      </w:r>
      <w:r>
        <w:rPr>
          <w:rFonts w:ascii="仿宋_GB2312" w:eastAsia="仿宋_GB2312" w:hAnsi="仿宋_GB2312" w:cs="仿宋_GB2312" w:hint="eastAsia"/>
          <w:bCs/>
          <w:sz w:val="24"/>
        </w:rPr>
        <w:t>。</w:t>
      </w:r>
    </w:p>
    <w:p w:rsidR="00F47022" w:rsidRDefault="00E61CD5">
      <w:pPr>
        <w:widowControl/>
        <w:adjustRightInd/>
        <w:snapToGrid w:val="0"/>
        <w:spacing w:line="300" w:lineRule="exact"/>
        <w:ind w:firstLineChars="200" w:firstLine="480"/>
        <w:jc w:val="left"/>
        <w:rPr>
          <w:rFonts w:ascii="仿宋_GB2312" w:eastAsia="仿宋_GB2312" w:hAnsi="仿宋_GB2312" w:cs="仿宋_GB2312"/>
          <w:bCs/>
          <w:sz w:val="24"/>
        </w:rPr>
      </w:pPr>
      <w:r>
        <w:rPr>
          <w:rFonts w:ascii="仿宋_GB2312" w:eastAsia="仿宋_GB2312" w:hAnsi="仿宋_GB2312" w:cs="仿宋_GB2312" w:hint="eastAsia"/>
          <w:bCs/>
          <w:kern w:val="0"/>
          <w:sz w:val="24"/>
        </w:rPr>
        <w:lastRenderedPageBreak/>
        <w:t xml:space="preserve">    </w:t>
      </w:r>
      <w:r>
        <w:rPr>
          <w:rFonts w:ascii="仿宋_GB2312" w:eastAsia="仿宋_GB2312" w:hAnsi="仿宋_GB2312" w:cs="仿宋_GB2312" w:hint="eastAsia"/>
          <w:bCs/>
          <w:sz w:val="24"/>
        </w:rPr>
        <w:t>供应商</w:t>
      </w:r>
      <w:r>
        <w:rPr>
          <w:rFonts w:ascii="仿宋_GB2312" w:eastAsia="仿宋_GB2312" w:hAnsi="仿宋_GB2312" w:cs="仿宋_GB2312" w:hint="eastAsia"/>
          <w:bCs/>
          <w:kern w:val="0"/>
          <w:sz w:val="24"/>
          <w:lang/>
        </w:rPr>
        <w:t>应当自行为服务人员办理必需的保险</w:t>
      </w:r>
      <w:r>
        <w:rPr>
          <w:rFonts w:ascii="仿宋_GB2312" w:eastAsia="仿宋_GB2312" w:hAnsi="仿宋_GB2312" w:cs="仿宋_GB2312" w:hint="eastAsia"/>
          <w:bCs/>
          <w:sz w:val="24"/>
        </w:rPr>
        <w:t>，有关人员伤亡及第三者责任险均</w:t>
      </w:r>
      <w:r>
        <w:rPr>
          <w:rFonts w:ascii="仿宋_GB2312" w:eastAsia="仿宋_GB2312" w:hAnsi="仿宋_GB2312" w:cs="仿宋_GB2312" w:hint="eastAsia"/>
          <w:bCs/>
          <w:sz w:val="24"/>
        </w:rPr>
        <w:t>应当</w:t>
      </w:r>
      <w:r>
        <w:rPr>
          <w:rFonts w:ascii="仿宋_GB2312" w:eastAsia="仿宋_GB2312" w:hAnsi="仿宋_GB2312" w:cs="仿宋_GB2312" w:hint="eastAsia"/>
          <w:bCs/>
          <w:sz w:val="24"/>
        </w:rPr>
        <w:t>考虑在报价因素中</w:t>
      </w:r>
      <w:r>
        <w:rPr>
          <w:rFonts w:ascii="仿宋_GB2312" w:eastAsia="仿宋_GB2312" w:hAnsi="仿宋_GB2312" w:cs="仿宋_GB2312" w:hint="eastAsia"/>
          <w:bCs/>
          <w:kern w:val="0"/>
          <w:sz w:val="24"/>
        </w:rPr>
        <w:t>。</w:t>
      </w:r>
    </w:p>
    <w:p w:rsidR="00F47022" w:rsidRDefault="00F47022">
      <w:pPr>
        <w:adjustRightInd/>
        <w:snapToGrid w:val="0"/>
        <w:spacing w:line="300" w:lineRule="exact"/>
        <w:rPr>
          <w:rFonts w:ascii="仿宋_GB2312" w:eastAsia="仿宋_GB2312" w:hAnsi="仿宋_GB2312" w:cs="仿宋_GB2312"/>
          <w:sz w:val="24"/>
        </w:rPr>
      </w:pPr>
      <w:bookmarkStart w:id="48" w:name="_Toc1962"/>
      <w:bookmarkStart w:id="49" w:name="_Toc20385"/>
      <w:bookmarkStart w:id="50" w:name="_Toc21574"/>
      <w:bookmarkEnd w:id="45"/>
      <w:bookmarkEnd w:id="46"/>
      <w:bookmarkEnd w:id="47"/>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商务要求</w:t>
      </w:r>
    </w:p>
    <w:p w:rsidR="00F47022" w:rsidRDefault="00F47022">
      <w:pPr>
        <w:keepNext/>
        <w:keepLines/>
        <w:adjustRightInd/>
        <w:snapToGrid w:val="0"/>
        <w:spacing w:line="300" w:lineRule="exact"/>
        <w:ind w:firstLineChars="200" w:firstLine="482"/>
        <w:outlineLvl w:val="1"/>
        <w:rPr>
          <w:rFonts w:ascii="仿宋_GB2312" w:eastAsia="仿宋_GB2312" w:hAnsi="仿宋_GB2312" w:cs="仿宋_GB2312"/>
          <w:b/>
          <w:bCs/>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6.1</w:t>
      </w:r>
      <w:r>
        <w:rPr>
          <w:rFonts w:ascii="仿宋_GB2312" w:eastAsia="仿宋_GB2312" w:hAnsi="仿宋_GB2312" w:cs="仿宋_GB2312" w:hint="eastAsia"/>
          <w:b/>
          <w:bCs/>
          <w:sz w:val="24"/>
        </w:rPr>
        <w:t>实施期限</w:t>
      </w:r>
    </w:p>
    <w:p w:rsidR="00F47022" w:rsidRDefault="00E61CD5">
      <w:pPr>
        <w:widowControl/>
        <w:adjustRightInd/>
        <w:snapToGrid w:val="0"/>
        <w:spacing w:line="3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2025</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日</w:t>
      </w:r>
      <w:r>
        <w:rPr>
          <w:rFonts w:ascii="仿宋_GB2312" w:eastAsia="仿宋_GB2312" w:hAnsi="仿宋_GB2312" w:cs="仿宋_GB2312" w:hint="eastAsia"/>
          <w:kern w:val="0"/>
          <w:sz w:val="24"/>
        </w:rPr>
        <w:t>-2025</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31</w:t>
      </w:r>
      <w:r>
        <w:rPr>
          <w:rFonts w:ascii="仿宋_GB2312" w:eastAsia="仿宋_GB2312" w:hAnsi="仿宋_GB2312" w:cs="仿宋_GB2312" w:hint="eastAsia"/>
          <w:kern w:val="0"/>
          <w:sz w:val="24"/>
        </w:rPr>
        <w:t>日</w:t>
      </w:r>
      <w:r>
        <w:rPr>
          <w:rFonts w:ascii="仿宋_GB2312" w:eastAsia="仿宋_GB2312" w:hAnsi="仿宋_GB2312" w:cs="仿宋_GB2312" w:hint="eastAsia"/>
          <w:kern w:val="0"/>
          <w:sz w:val="24"/>
        </w:rPr>
        <w:t>】</w:t>
      </w:r>
    </w:p>
    <w:p w:rsidR="00F47022" w:rsidRDefault="00E61CD5">
      <w:pPr>
        <w:keepNext/>
        <w:keepLines/>
        <w:adjustRightInd/>
        <w:snapToGrid w:val="0"/>
        <w:spacing w:line="300" w:lineRule="exact"/>
        <w:ind w:firstLineChars="200" w:firstLine="480"/>
        <w:outlineLvl w:val="1"/>
        <w:rPr>
          <w:rFonts w:ascii="仿宋_GB2312" w:eastAsia="仿宋_GB2312" w:hAnsi="仿宋_GB2312" w:cs="仿宋_GB2312"/>
          <w:sz w:val="24"/>
        </w:rPr>
      </w:pPr>
      <w:r>
        <w:rPr>
          <w:rFonts w:ascii="仿宋_GB2312" w:eastAsia="仿宋_GB2312" w:hAnsi="仿宋_GB2312" w:cs="仿宋_GB2312" w:hint="eastAsia"/>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F47022" w:rsidRDefault="00F47022">
      <w:pPr>
        <w:keepNext/>
        <w:keepLines/>
        <w:adjustRightInd/>
        <w:snapToGrid w:val="0"/>
        <w:spacing w:line="300" w:lineRule="exact"/>
        <w:ind w:firstLineChars="200" w:firstLine="482"/>
        <w:outlineLvl w:val="1"/>
        <w:rPr>
          <w:rFonts w:ascii="仿宋_GB2312" w:eastAsia="仿宋_GB2312" w:hAnsi="仿宋_GB2312" w:cs="仿宋_GB2312"/>
          <w:b/>
          <w:bCs/>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6.2</w:t>
      </w:r>
      <w:r>
        <w:rPr>
          <w:rFonts w:ascii="仿宋_GB2312" w:eastAsia="仿宋_GB2312" w:hAnsi="仿宋_GB2312" w:cs="仿宋_GB2312" w:hint="eastAsia"/>
          <w:b/>
          <w:bCs/>
          <w:sz w:val="24"/>
        </w:rPr>
        <w:t>付款方式</w:t>
      </w:r>
    </w:p>
    <w:p w:rsidR="00F47022" w:rsidRDefault="00E61CD5">
      <w:pPr>
        <w:autoSpaceDE w:val="0"/>
        <w:autoSpaceDN w:val="0"/>
        <w:adjustRightInd/>
        <w:spacing w:line="300" w:lineRule="exact"/>
        <w:ind w:left="-200" w:firstLineChars="200" w:firstLine="480"/>
        <w:jc w:val="left"/>
        <w:rPr>
          <w:rFonts w:ascii="仿宋_GB2312" w:eastAsia="仿宋_GB2312" w:hAnsi="仿宋_GB2312" w:cs="仿宋_GB2312"/>
          <w:snapToGrid w:val="0"/>
          <w:kern w:val="0"/>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r>
        <w:rPr>
          <w:rFonts w:ascii="仿宋_GB2312" w:eastAsia="仿宋_GB2312" w:hAnsi="仿宋_GB2312" w:cs="仿宋_GB2312" w:hint="eastAsia"/>
          <w:snapToGrid w:val="0"/>
          <w:kern w:val="0"/>
          <w:sz w:val="24"/>
        </w:rPr>
        <w:t>物业服务费用</w:t>
      </w:r>
      <w:r>
        <w:rPr>
          <w:rFonts w:ascii="仿宋_GB2312" w:eastAsia="仿宋_GB2312" w:hAnsi="仿宋_GB2312" w:cs="仿宋_GB2312" w:hint="eastAsia"/>
          <w:snapToGrid w:val="0"/>
          <w:kern w:val="0"/>
          <w:sz w:val="24"/>
        </w:rPr>
        <w:t>每季度结算一次。</w:t>
      </w:r>
    </w:p>
    <w:p w:rsidR="00F47022" w:rsidRDefault="00E61CD5">
      <w:pPr>
        <w:autoSpaceDE w:val="0"/>
        <w:autoSpaceDN w:val="0"/>
        <w:adjustRightInd/>
        <w:spacing w:line="300" w:lineRule="exact"/>
        <w:ind w:left="-200"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合同签订后，投标人需支付中标额的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的履约保证金给采购人，付款方式按《浙江省财政厅关于进一步发挥政府采购政策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号）等文件要求执行，具体付款方式由双方协商后在合同中明确。不得把履约保证金转为质量保证金或收取质量保证金。</w:t>
      </w:r>
    </w:p>
    <w:p w:rsidR="00F47022" w:rsidRDefault="00F47022">
      <w:pPr>
        <w:autoSpaceDE w:val="0"/>
        <w:autoSpaceDN w:val="0"/>
        <w:adjustRightInd/>
        <w:spacing w:line="300" w:lineRule="exact"/>
        <w:ind w:left="-200" w:firstLineChars="200" w:firstLine="480"/>
        <w:jc w:val="left"/>
        <w:rPr>
          <w:rFonts w:ascii="仿宋_GB2312" w:eastAsia="仿宋_GB2312" w:hAnsi="仿宋_GB2312" w:cs="仿宋_GB2312"/>
          <w:sz w:val="24"/>
        </w:rPr>
      </w:pPr>
    </w:p>
    <w:p w:rsidR="00F47022" w:rsidRDefault="00E61CD5">
      <w:pPr>
        <w:adjustRightInd/>
        <w:snapToGrid w:val="0"/>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6.3</w:t>
      </w:r>
      <w:r>
        <w:rPr>
          <w:rFonts w:ascii="仿宋_GB2312" w:eastAsia="仿宋_GB2312" w:hAnsi="仿宋_GB2312" w:cs="仿宋_GB2312" w:hint="eastAsia"/>
          <w:b/>
          <w:bCs/>
          <w:sz w:val="24"/>
        </w:rPr>
        <w:t>验收标准与要求</w:t>
      </w:r>
    </w:p>
    <w:p w:rsidR="00F47022" w:rsidRDefault="00E61CD5">
      <w:pPr>
        <w:autoSpaceDE w:val="0"/>
        <w:autoSpaceDN w:val="0"/>
        <w:adjustRightInd/>
        <w:spacing w:line="300" w:lineRule="exact"/>
        <w:ind w:left="-200"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每季度根据绍兴市九里强制隔离戒毒所物业管理服务内容及标准进行验收。</w:t>
      </w:r>
    </w:p>
    <w:p w:rsidR="00F47022" w:rsidRDefault="00E61CD5">
      <w:pPr>
        <w:widowControl/>
        <w:adjustRightInd/>
        <w:snapToGrid w:val="0"/>
        <w:spacing w:line="30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【具体按合同要求执行】</w:t>
      </w:r>
    </w:p>
    <w:p w:rsidR="00F47022" w:rsidRDefault="00F47022">
      <w:pPr>
        <w:keepNext/>
        <w:keepLines/>
        <w:adjustRightInd/>
        <w:snapToGrid w:val="0"/>
        <w:spacing w:line="300" w:lineRule="exact"/>
        <w:ind w:firstLineChars="200" w:firstLine="482"/>
        <w:outlineLvl w:val="1"/>
        <w:rPr>
          <w:rFonts w:ascii="仿宋_GB2312" w:eastAsia="仿宋_GB2312" w:hAnsi="仿宋_GB2312" w:cs="仿宋_GB2312"/>
          <w:b/>
          <w:bCs/>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7.</w:t>
      </w:r>
      <w:r>
        <w:rPr>
          <w:rFonts w:ascii="仿宋_GB2312" w:eastAsia="仿宋_GB2312" w:hAnsi="仿宋_GB2312" w:cs="仿宋_GB2312" w:hint="eastAsia"/>
          <w:b/>
          <w:bCs/>
          <w:sz w:val="24"/>
        </w:rPr>
        <w:t>需要说明的其他事项</w:t>
      </w:r>
    </w:p>
    <w:p w:rsidR="00F47022" w:rsidRDefault="00F47022">
      <w:pPr>
        <w:adjustRightInd/>
        <w:snapToGrid w:val="0"/>
        <w:spacing w:line="300" w:lineRule="exact"/>
        <w:ind w:firstLineChars="200" w:firstLine="480"/>
        <w:rPr>
          <w:rFonts w:ascii="仿宋_GB2312" w:eastAsia="仿宋_GB2312" w:hAnsi="仿宋_GB2312" w:cs="仿宋_GB2312"/>
          <w:kern w:val="0"/>
          <w:sz w:val="24"/>
          <w:lang/>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7.1</w:t>
      </w:r>
      <w:r>
        <w:rPr>
          <w:rFonts w:ascii="仿宋_GB2312" w:eastAsia="仿宋_GB2312" w:hAnsi="仿宋_GB2312" w:cs="仿宋_GB2312" w:hint="eastAsia"/>
          <w:b/>
          <w:bCs/>
          <w:sz w:val="24"/>
        </w:rPr>
        <w:t>苗木费用</w:t>
      </w:r>
    </w:p>
    <w:p w:rsidR="00F47022" w:rsidRDefault="00E61CD5">
      <w:pPr>
        <w:adjustRightInd/>
        <w:snapToGrid w:val="0"/>
        <w:spacing w:line="300" w:lineRule="exact"/>
        <w:ind w:firstLineChars="200" w:firstLine="480"/>
        <w:rPr>
          <w:rFonts w:ascii="仿宋_GB2312" w:eastAsia="仿宋_GB2312" w:hAnsi="仿宋_GB2312" w:cs="仿宋_GB2312"/>
          <w:kern w:val="0"/>
          <w:sz w:val="24"/>
          <w:lang/>
        </w:rPr>
      </w:pPr>
      <w:r>
        <w:rPr>
          <w:rFonts w:ascii="仿宋_GB2312" w:eastAsia="仿宋_GB2312" w:hAnsi="仿宋_GB2312" w:cs="仿宋_GB2312" w:hint="eastAsia"/>
          <w:kern w:val="0"/>
          <w:sz w:val="24"/>
        </w:rPr>
        <w:t>涉及以下情形的，相关费用包含在物业管理服务采购合同金额之内，由供应商承担：</w:t>
      </w:r>
      <w:r>
        <w:rPr>
          <w:rFonts w:ascii="仿宋_GB2312" w:eastAsia="仿宋_GB2312" w:hAnsi="仿宋_GB2312" w:cs="仿宋_GB2312" w:hint="eastAsia"/>
          <w:sz w:val="24"/>
        </w:rPr>
        <w:t>绿化养护、绿化租摆（按照</w:t>
      </w:r>
      <w:r>
        <w:rPr>
          <w:rFonts w:ascii="仿宋_GB2312" w:eastAsia="仿宋_GB2312" w:hAnsi="仿宋_GB2312" w:cs="仿宋_GB2312" w:hint="eastAsia"/>
          <w:sz w:val="24"/>
        </w:rPr>
        <w:t>采购人</w:t>
      </w:r>
      <w:r>
        <w:rPr>
          <w:rFonts w:ascii="仿宋_GB2312" w:eastAsia="仿宋_GB2312" w:hAnsi="仿宋_GB2312" w:cs="仿宋_GB2312" w:hint="eastAsia"/>
          <w:sz w:val="24"/>
        </w:rPr>
        <w:t>的</w:t>
      </w:r>
      <w:r>
        <w:rPr>
          <w:rFonts w:ascii="仿宋_GB2312" w:eastAsia="仿宋_GB2312" w:hAnsi="仿宋_GB2312" w:cs="仿宋_GB2312" w:hint="eastAsia"/>
          <w:sz w:val="24"/>
        </w:rPr>
        <w:t>实际</w:t>
      </w:r>
      <w:r>
        <w:rPr>
          <w:rFonts w:ascii="仿宋_GB2312" w:eastAsia="仿宋_GB2312" w:hAnsi="仿宋_GB2312" w:cs="仿宋_GB2312" w:hint="eastAsia"/>
          <w:sz w:val="24"/>
        </w:rPr>
        <w:t>租摆</w:t>
      </w:r>
      <w:r>
        <w:rPr>
          <w:rFonts w:ascii="仿宋_GB2312" w:eastAsia="仿宋_GB2312" w:hAnsi="仿宋_GB2312" w:cs="仿宋_GB2312" w:hint="eastAsia"/>
          <w:sz w:val="24"/>
        </w:rPr>
        <w:t>需求做好</w:t>
      </w:r>
      <w:r>
        <w:rPr>
          <w:rFonts w:ascii="仿宋_GB2312" w:eastAsia="仿宋_GB2312" w:hAnsi="仿宋_GB2312" w:cs="仿宋_GB2312" w:hint="eastAsia"/>
          <w:sz w:val="24"/>
        </w:rPr>
        <w:t>租摆</w:t>
      </w:r>
      <w:r>
        <w:rPr>
          <w:rFonts w:ascii="仿宋_GB2312" w:eastAsia="仿宋_GB2312" w:hAnsi="仿宋_GB2312" w:cs="仿宋_GB2312" w:hint="eastAsia"/>
          <w:sz w:val="24"/>
        </w:rPr>
        <w:t>服务</w:t>
      </w:r>
      <w:r>
        <w:rPr>
          <w:rFonts w:ascii="仿宋_GB2312" w:eastAsia="仿宋_GB2312" w:hAnsi="仿宋_GB2312" w:cs="仿宋_GB2312" w:hint="eastAsia"/>
          <w:sz w:val="24"/>
        </w:rPr>
        <w:t>，花木大小由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跟</w:t>
      </w:r>
      <w:r>
        <w:rPr>
          <w:rFonts w:ascii="仿宋_GB2312" w:eastAsia="仿宋_GB2312" w:hAnsi="仿宋_GB2312" w:cs="仿宋_GB2312" w:hint="eastAsia"/>
          <w:sz w:val="24"/>
        </w:rPr>
        <w:t>供应商</w:t>
      </w:r>
      <w:r>
        <w:rPr>
          <w:rFonts w:ascii="仿宋_GB2312" w:eastAsia="仿宋_GB2312" w:hAnsi="仿宋_GB2312" w:cs="仿宋_GB2312" w:hint="eastAsia"/>
          <w:sz w:val="24"/>
        </w:rPr>
        <w:t>协商在合理范围内自主选择，但总的租摆数量不应少于</w:t>
      </w:r>
      <w:r>
        <w:rPr>
          <w:rFonts w:ascii="仿宋_GB2312" w:eastAsia="仿宋_GB2312" w:hAnsi="仿宋_GB2312" w:cs="仿宋_GB2312" w:hint="eastAsia"/>
          <w:sz w:val="24"/>
        </w:rPr>
        <w:t>100</w:t>
      </w:r>
      <w:r>
        <w:rPr>
          <w:rFonts w:ascii="仿宋_GB2312" w:eastAsia="仿宋_GB2312" w:hAnsi="仿宋_GB2312" w:cs="仿宋_GB2312" w:hint="eastAsia"/>
          <w:sz w:val="24"/>
        </w:rPr>
        <w:t>盆，</w:t>
      </w:r>
      <w:r>
        <w:rPr>
          <w:rFonts w:ascii="仿宋_GB2312" w:eastAsia="仿宋_GB2312" w:hAnsi="仿宋_GB2312" w:cs="仿宋_GB2312" w:hint="eastAsia"/>
          <w:sz w:val="24"/>
        </w:rPr>
        <w:t>主要领导办公室租摆不少于三盆（两大一小，大的植物高度不低于</w:t>
      </w:r>
      <w:r>
        <w:rPr>
          <w:rFonts w:ascii="仿宋_GB2312" w:eastAsia="仿宋_GB2312" w:hAnsi="仿宋_GB2312" w:cs="仿宋_GB2312" w:hint="eastAsia"/>
          <w:sz w:val="24"/>
        </w:rPr>
        <w:t>1.5</w:t>
      </w:r>
      <w:r>
        <w:rPr>
          <w:rFonts w:ascii="仿宋_GB2312" w:eastAsia="仿宋_GB2312" w:hAnsi="仿宋_GB2312" w:cs="仿宋_GB2312" w:hint="eastAsia"/>
          <w:sz w:val="24"/>
        </w:rPr>
        <w:t>米，小盆租摆花盆美观精致，适合办公室使用</w:t>
      </w:r>
      <w:r>
        <w:rPr>
          <w:rFonts w:ascii="仿宋_GB2312" w:eastAsia="仿宋_GB2312" w:hAnsi="仿宋_GB2312" w:cs="仿宋_GB2312" w:hint="eastAsia"/>
          <w:sz w:val="24"/>
        </w:rPr>
        <w:t>）</w:t>
      </w:r>
      <w:r>
        <w:rPr>
          <w:rFonts w:ascii="仿宋_GB2312" w:eastAsia="仿宋_GB2312" w:hAnsi="仿宋_GB2312" w:cs="仿宋_GB2312" w:hint="eastAsia"/>
          <w:sz w:val="24"/>
        </w:rPr>
        <w:t>同时要保证</w:t>
      </w:r>
      <w:r>
        <w:rPr>
          <w:rFonts w:ascii="仿宋_GB2312" w:eastAsia="仿宋_GB2312" w:hAnsi="仿宋_GB2312" w:cs="仿宋_GB2312" w:hint="eastAsia"/>
          <w:sz w:val="24"/>
        </w:rPr>
        <w:t>两个月</w:t>
      </w:r>
      <w:r>
        <w:rPr>
          <w:rFonts w:ascii="仿宋_GB2312" w:eastAsia="仿宋_GB2312" w:hAnsi="仿宋_GB2312" w:cs="仿宋_GB2312" w:hint="eastAsia"/>
          <w:sz w:val="24"/>
        </w:rPr>
        <w:t>更换新品种）</w:t>
      </w:r>
      <w:r>
        <w:rPr>
          <w:rFonts w:ascii="仿宋_GB2312" w:eastAsia="仿宋_GB2312" w:hAnsi="仿宋_GB2312" w:cs="仿宋_GB2312" w:hint="eastAsia"/>
          <w:sz w:val="24"/>
        </w:rPr>
        <w:t>。</w:t>
      </w:r>
    </w:p>
    <w:p w:rsidR="00F47022" w:rsidRDefault="00F47022">
      <w:pPr>
        <w:keepNext/>
        <w:keepLines/>
        <w:adjustRightInd/>
        <w:snapToGrid w:val="0"/>
        <w:spacing w:line="300" w:lineRule="exact"/>
        <w:ind w:firstLineChars="200" w:firstLine="480"/>
        <w:outlineLvl w:val="1"/>
        <w:rPr>
          <w:rFonts w:ascii="仿宋_GB2312" w:eastAsia="仿宋_GB2312" w:hAnsi="仿宋_GB2312" w:cs="仿宋_GB2312"/>
          <w:kern w:val="0"/>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7.2</w:t>
      </w:r>
      <w:r>
        <w:rPr>
          <w:rFonts w:ascii="仿宋_GB2312" w:eastAsia="仿宋_GB2312" w:hAnsi="仿宋_GB2312" w:cs="仿宋_GB2312" w:hint="eastAsia"/>
          <w:b/>
          <w:bCs/>
          <w:sz w:val="24"/>
        </w:rPr>
        <w:t>客耗品费用</w:t>
      </w:r>
    </w:p>
    <w:p w:rsidR="00F47022" w:rsidRDefault="00E61CD5">
      <w:pPr>
        <w:adjustRightInd/>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涉及以下情形的，相关费用包含在物业管理服务采购合同金额之内，由供应商承担：</w:t>
      </w:r>
      <w:r>
        <w:rPr>
          <w:rFonts w:ascii="仿宋_GB2312" w:eastAsia="仿宋_GB2312" w:hAnsi="仿宋_GB2312" w:cs="仿宋_GB2312" w:hint="eastAsia"/>
          <w:sz w:val="24"/>
        </w:rPr>
        <w:t>供应商需提供抽纸</w:t>
      </w:r>
      <w:r>
        <w:rPr>
          <w:rFonts w:ascii="仿宋_GB2312" w:eastAsia="仿宋_GB2312" w:hAnsi="仿宋_GB2312" w:cs="仿宋_GB2312" w:hint="eastAsia"/>
          <w:sz w:val="24"/>
        </w:rPr>
        <w:t>800</w:t>
      </w:r>
      <w:r>
        <w:rPr>
          <w:rFonts w:ascii="仿宋_GB2312" w:eastAsia="仿宋_GB2312" w:hAnsi="仿宋_GB2312" w:cs="仿宋_GB2312" w:hint="eastAsia"/>
          <w:sz w:val="24"/>
        </w:rPr>
        <w:t>提（品牌为维达、清风，规格需采购人确认），蓝月亮洗手液</w:t>
      </w:r>
      <w:r>
        <w:rPr>
          <w:rFonts w:ascii="仿宋_GB2312" w:eastAsia="仿宋_GB2312" w:hAnsi="仿宋_GB2312" w:cs="仿宋_GB2312" w:hint="eastAsia"/>
          <w:sz w:val="24"/>
        </w:rPr>
        <w:t>150</w:t>
      </w:r>
      <w:r>
        <w:rPr>
          <w:rFonts w:ascii="仿宋_GB2312" w:eastAsia="仿宋_GB2312" w:hAnsi="仿宋_GB2312" w:cs="仿宋_GB2312" w:hint="eastAsia"/>
          <w:sz w:val="24"/>
        </w:rPr>
        <w:t>瓶，洁厕灵</w:t>
      </w:r>
      <w:r>
        <w:rPr>
          <w:rFonts w:ascii="仿宋_GB2312" w:eastAsia="仿宋_GB2312" w:hAnsi="仿宋_GB2312" w:cs="仿宋_GB2312" w:hint="eastAsia"/>
          <w:sz w:val="24"/>
        </w:rPr>
        <w:t>150</w:t>
      </w:r>
      <w:r>
        <w:rPr>
          <w:rFonts w:ascii="仿宋_GB2312" w:eastAsia="仿宋_GB2312" w:hAnsi="仿宋_GB2312" w:cs="仿宋_GB2312" w:hint="eastAsia"/>
          <w:sz w:val="24"/>
        </w:rPr>
        <w:t>瓶（品牌由采购人确认方能供货），供货时间为确认中标后</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个工作日到位，可以分两批提供，具体时间由采购人确认。保质期时间需经采购</w:t>
      </w:r>
      <w:bookmarkEnd w:id="48"/>
      <w:bookmarkEnd w:id="49"/>
      <w:bookmarkEnd w:id="50"/>
      <w:r>
        <w:rPr>
          <w:rFonts w:ascii="仿宋_GB2312" w:eastAsia="仿宋_GB2312" w:hAnsi="仿宋_GB2312" w:cs="仿宋_GB2312" w:hint="eastAsia"/>
          <w:sz w:val="24"/>
        </w:rPr>
        <w:t>人确认。</w:t>
      </w:r>
    </w:p>
    <w:p w:rsidR="00F47022" w:rsidRDefault="00F47022">
      <w:pPr>
        <w:keepNext/>
        <w:keepLines/>
        <w:adjustRightInd/>
        <w:snapToGrid w:val="0"/>
        <w:spacing w:line="300" w:lineRule="exact"/>
        <w:outlineLvl w:val="1"/>
        <w:rPr>
          <w:rFonts w:ascii="仿宋_GB2312" w:eastAsia="仿宋_GB2312" w:hAnsi="仿宋_GB2312" w:cs="仿宋_GB2312"/>
          <w:b/>
          <w:bCs/>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kern w:val="0"/>
          <w:sz w:val="24"/>
        </w:rPr>
      </w:pPr>
      <w:r>
        <w:rPr>
          <w:rFonts w:ascii="仿宋_GB2312" w:eastAsia="仿宋_GB2312" w:hAnsi="仿宋_GB2312" w:cs="仿宋_GB2312" w:hint="eastAsia"/>
          <w:b/>
          <w:bCs/>
          <w:sz w:val="24"/>
        </w:rPr>
        <w:t>7.3</w:t>
      </w:r>
      <w:r>
        <w:rPr>
          <w:rFonts w:ascii="仿宋_GB2312" w:eastAsia="仿宋_GB2312" w:hAnsi="仿宋_GB2312" w:cs="仿宋_GB2312" w:hint="eastAsia"/>
          <w:kern w:val="0"/>
          <w:sz w:val="24"/>
        </w:rPr>
        <w:t>本项目物业工作人员如需在戒毒所民警食堂就餐的，根据财政伙食补助相关管理规定，按照每人每餐</w:t>
      </w: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元计算，每月计</w:t>
      </w:r>
      <w:r>
        <w:rPr>
          <w:rFonts w:ascii="仿宋_GB2312" w:eastAsia="仿宋_GB2312" w:hAnsi="仿宋_GB2312" w:cs="仿宋_GB2312" w:hint="eastAsia"/>
          <w:kern w:val="0"/>
          <w:sz w:val="24"/>
        </w:rPr>
        <w:t>26</w:t>
      </w:r>
      <w:r>
        <w:rPr>
          <w:rFonts w:ascii="仿宋_GB2312" w:eastAsia="仿宋_GB2312" w:hAnsi="仿宋_GB2312" w:cs="仿宋_GB2312" w:hint="eastAsia"/>
          <w:kern w:val="0"/>
          <w:sz w:val="24"/>
        </w:rPr>
        <w:t>餐（正常为</w:t>
      </w:r>
      <w:r>
        <w:rPr>
          <w:rFonts w:ascii="仿宋_GB2312" w:eastAsia="仿宋_GB2312" w:hAnsi="仿宋_GB2312" w:cs="仿宋_GB2312" w:hint="eastAsia"/>
          <w:kern w:val="0"/>
          <w:sz w:val="24"/>
        </w:rPr>
        <w:t>22</w:t>
      </w:r>
      <w:r>
        <w:rPr>
          <w:rFonts w:ascii="仿宋_GB2312" w:eastAsia="仿宋_GB2312" w:hAnsi="仿宋_GB2312" w:cs="仿宋_GB2312" w:hint="eastAsia"/>
          <w:kern w:val="0"/>
          <w:sz w:val="24"/>
        </w:rPr>
        <w:t>工作日，考虑到值班、节假日加餐等因素）。人数按照实际就餐人数确认，供应商需在每季度末统一划拨搭伙费至戒毒所民警食堂账户。</w:t>
      </w:r>
    </w:p>
    <w:p w:rsidR="00F47022" w:rsidRDefault="00F47022">
      <w:pPr>
        <w:keepNext/>
        <w:keepLines/>
        <w:adjustRightInd/>
        <w:snapToGrid w:val="0"/>
        <w:spacing w:line="300" w:lineRule="exact"/>
        <w:outlineLvl w:val="1"/>
        <w:rPr>
          <w:rFonts w:ascii="仿宋_GB2312" w:eastAsia="仿宋_GB2312" w:hAnsi="仿宋_GB2312" w:cs="仿宋_GB2312"/>
          <w:b/>
          <w:bCs/>
          <w:sz w:val="24"/>
        </w:rPr>
      </w:pPr>
    </w:p>
    <w:p w:rsidR="00F47022" w:rsidRDefault="00E61CD5">
      <w:pPr>
        <w:keepNext/>
        <w:keepLines/>
        <w:adjustRightInd/>
        <w:snapToGrid w:val="0"/>
        <w:spacing w:line="300" w:lineRule="exact"/>
        <w:ind w:firstLineChars="200" w:firstLine="482"/>
        <w:outlineLvl w:val="1"/>
        <w:rPr>
          <w:rFonts w:ascii="仿宋_GB2312" w:eastAsia="仿宋_GB2312" w:hAnsi="仿宋_GB2312" w:cs="仿宋_GB2312"/>
          <w:kern w:val="0"/>
          <w:sz w:val="24"/>
        </w:rPr>
      </w:pPr>
      <w:r>
        <w:rPr>
          <w:rFonts w:ascii="仿宋_GB2312" w:eastAsia="仿宋_GB2312" w:hAnsi="仿宋_GB2312" w:cs="仿宋_GB2312" w:hint="eastAsia"/>
          <w:b/>
          <w:bCs/>
          <w:sz w:val="24"/>
        </w:rPr>
        <w:t>7.4</w:t>
      </w:r>
      <w:r>
        <w:rPr>
          <w:rFonts w:ascii="仿宋_GB2312" w:eastAsia="仿宋_GB2312" w:hAnsi="仿宋_GB2312" w:cs="仿宋_GB2312" w:hint="eastAsia"/>
          <w:kern w:val="0"/>
          <w:sz w:val="24"/>
        </w:rPr>
        <w:t>为保证本项目服务质量，充分发挥和提高本项目物业工作人员的工作积极性，要求供应商将中标总金额的</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用于绩效考核，考核结果经采购人确认后发放给物业工作人员。</w:t>
      </w:r>
    </w:p>
    <w:p w:rsidR="00F47022" w:rsidRDefault="00F47022">
      <w:pPr>
        <w:rPr>
          <w:rFonts w:ascii="仿宋_GB2312" w:eastAsia="仿宋_GB2312" w:hAnsi="仿宋_GB2312" w:cs="仿宋_GB2312"/>
          <w:kern w:val="0"/>
          <w:sz w:val="24"/>
        </w:rPr>
      </w:pPr>
    </w:p>
    <w:p w:rsidR="00F47022" w:rsidRDefault="00E61CD5">
      <w:pPr>
        <w:keepNext/>
        <w:keepLines/>
        <w:adjustRightInd/>
        <w:snapToGrid w:val="0"/>
        <w:spacing w:line="300" w:lineRule="exact"/>
        <w:ind w:firstLineChars="200" w:firstLine="482"/>
        <w:outlineLvl w:val="1"/>
        <w:sectPr w:rsidR="00F47022">
          <w:pgSz w:w="16840" w:h="11907" w:orient="landscape"/>
          <w:pgMar w:top="1474" w:right="1814" w:bottom="1474" w:left="1814" w:header="851" w:footer="851" w:gutter="0"/>
          <w:cols w:space="720"/>
          <w:titlePg/>
          <w:docGrid w:linePitch="286"/>
        </w:sectPr>
      </w:pPr>
      <w:r>
        <w:rPr>
          <w:rFonts w:ascii="仿宋_GB2312" w:eastAsia="仿宋_GB2312" w:hAnsi="仿宋_GB2312" w:cs="仿宋_GB2312" w:hint="eastAsia"/>
          <w:b/>
          <w:bCs/>
          <w:sz w:val="24"/>
        </w:rPr>
        <w:t>7.5</w:t>
      </w:r>
      <w:r>
        <w:rPr>
          <w:rFonts w:ascii="仿宋_GB2312" w:eastAsia="仿宋_GB2312" w:hAnsi="仿宋_GB2312" w:cs="仿宋_GB2312" w:hint="eastAsia"/>
          <w:kern w:val="0"/>
          <w:sz w:val="24"/>
        </w:rPr>
        <w:t>供应商应对物业工作人员进行有效管理，并按《劳动合同法》要求对物业人员进行体检、缴纳员工一次性意外保险金等，若发生劳动争议或工伤时，均由供应商负责处理解决并承担全部责任，与采购人无关。</w:t>
      </w:r>
    </w:p>
    <w:p w:rsidR="00F47022" w:rsidRDefault="00E61CD5">
      <w:pPr>
        <w:pageBreakBefore/>
        <w:wordWrap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w:t>
      </w:r>
      <w:r>
        <w:rPr>
          <w:rFonts w:ascii="仿宋" w:eastAsia="仿宋" w:hAnsi="仿宋" w:cs="仿宋" w:hint="eastAsia"/>
          <w:b/>
          <w:sz w:val="36"/>
          <w:szCs w:val="36"/>
        </w:rPr>
        <w:t>四</w:t>
      </w:r>
      <w:r>
        <w:rPr>
          <w:rFonts w:ascii="仿宋" w:eastAsia="仿宋" w:hAnsi="仿宋" w:cs="仿宋" w:hint="eastAsia"/>
          <w:b/>
          <w:sz w:val="36"/>
          <w:szCs w:val="36"/>
        </w:rPr>
        <w:t>部分</w:t>
      </w:r>
      <w:r>
        <w:rPr>
          <w:rFonts w:ascii="仿宋" w:eastAsia="仿宋" w:hAnsi="仿宋" w:cs="仿宋" w:hint="eastAsia"/>
          <w:b/>
          <w:sz w:val="36"/>
          <w:szCs w:val="36"/>
        </w:rPr>
        <w:t xml:space="preserve"> </w:t>
      </w:r>
      <w:r>
        <w:rPr>
          <w:rFonts w:ascii="仿宋" w:eastAsia="仿宋" w:hAnsi="仿宋" w:cs="仿宋" w:hint="eastAsia"/>
          <w:b/>
          <w:sz w:val="36"/>
          <w:szCs w:val="36"/>
        </w:rPr>
        <w:t>拟签订的合同文本</w:t>
      </w:r>
    </w:p>
    <w:p w:rsidR="00F47022" w:rsidRDefault="00E61CD5">
      <w:pPr>
        <w:wordWrap w:val="0"/>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F47022" w:rsidRDefault="00F47022">
      <w:pPr>
        <w:wordWrap w:val="0"/>
        <w:spacing w:line="480" w:lineRule="auto"/>
        <w:jc w:val="center"/>
        <w:rPr>
          <w:rFonts w:ascii="仿宋" w:eastAsia="仿宋" w:hAnsi="仿宋" w:cs="仿宋"/>
          <w:b/>
          <w:sz w:val="28"/>
          <w:szCs w:val="28"/>
        </w:rPr>
      </w:pPr>
    </w:p>
    <w:p w:rsidR="00F47022" w:rsidRDefault="00F47022">
      <w:pPr>
        <w:wordWrap w:val="0"/>
        <w:spacing w:line="480" w:lineRule="auto"/>
        <w:jc w:val="center"/>
        <w:rPr>
          <w:rFonts w:ascii="仿宋" w:eastAsia="仿宋" w:hAnsi="仿宋" w:cs="仿宋"/>
          <w:b/>
          <w:sz w:val="24"/>
        </w:rPr>
      </w:pPr>
    </w:p>
    <w:p w:rsidR="00F47022" w:rsidRDefault="00F47022">
      <w:pPr>
        <w:wordWrap w:val="0"/>
        <w:spacing w:line="480" w:lineRule="auto"/>
        <w:jc w:val="center"/>
        <w:rPr>
          <w:rFonts w:ascii="仿宋" w:eastAsia="仿宋" w:hAnsi="仿宋" w:cs="仿宋"/>
          <w:b/>
          <w:sz w:val="24"/>
        </w:rPr>
      </w:pPr>
    </w:p>
    <w:p w:rsidR="00F47022" w:rsidRDefault="00E61CD5">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F47022" w:rsidRDefault="00E61CD5">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F47022" w:rsidRDefault="00E61CD5">
      <w:pPr>
        <w:pStyle w:val="1f2"/>
        <w:wordWrap w:val="0"/>
        <w:ind w:firstLineChars="1180" w:firstLine="2843"/>
        <w:rPr>
          <w:rFonts w:ascii="仿宋" w:eastAsia="仿宋" w:hAnsi="仿宋" w:cs="仿宋"/>
          <w:b/>
          <w:szCs w:val="24"/>
        </w:rPr>
      </w:pPr>
      <w:r>
        <w:rPr>
          <w:rFonts w:ascii="仿宋" w:eastAsia="仿宋" w:hAnsi="仿宋" w:cs="仿宋" w:hint="eastAsia"/>
          <w:b/>
          <w:szCs w:val="24"/>
        </w:rPr>
        <w:t>第一部分</w:t>
      </w:r>
      <w:r>
        <w:rPr>
          <w:rFonts w:ascii="仿宋" w:eastAsia="仿宋" w:hAnsi="仿宋" w:cs="仿宋" w:hint="eastAsia"/>
          <w:b/>
          <w:szCs w:val="24"/>
        </w:rPr>
        <w:t xml:space="preserve"> </w:t>
      </w:r>
      <w:r>
        <w:rPr>
          <w:rFonts w:ascii="仿宋" w:eastAsia="仿宋" w:hAnsi="仿宋" w:cs="仿宋" w:hint="eastAsia"/>
          <w:b/>
          <w:szCs w:val="24"/>
        </w:rPr>
        <w:t>合同书</w:t>
      </w:r>
    </w:p>
    <w:p w:rsidR="00F47022" w:rsidRDefault="00F47022">
      <w:pPr>
        <w:wordWrap w:val="0"/>
        <w:spacing w:before="120" w:line="22" w:lineRule="atLeast"/>
        <w:rPr>
          <w:rFonts w:ascii="仿宋" w:eastAsia="仿宋" w:hAnsi="仿宋" w:cs="仿宋"/>
          <w:sz w:val="24"/>
        </w:rPr>
      </w:pPr>
    </w:p>
    <w:p w:rsidR="00F47022" w:rsidRDefault="00F47022">
      <w:pPr>
        <w:pStyle w:val="2"/>
        <w:wordWrap w:val="0"/>
        <w:rPr>
          <w:rFonts w:ascii="仿宋" w:eastAsia="仿宋" w:cs="仿宋"/>
        </w:rPr>
      </w:pPr>
    </w:p>
    <w:p w:rsidR="00F47022" w:rsidRDefault="00E61CD5">
      <w:pPr>
        <w:wordWrap w:val="0"/>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F47022" w:rsidRDefault="00F47022">
      <w:pPr>
        <w:pStyle w:val="110"/>
        <w:wordWrap w:val="0"/>
        <w:spacing w:before="120" w:line="22" w:lineRule="atLeast"/>
        <w:rPr>
          <w:rFonts w:ascii="仿宋" w:eastAsia="仿宋" w:hAnsi="仿宋" w:cs="仿宋"/>
          <w:szCs w:val="24"/>
        </w:rPr>
      </w:pPr>
    </w:p>
    <w:p w:rsidR="00F47022" w:rsidRDefault="00F47022">
      <w:pPr>
        <w:pStyle w:val="110"/>
        <w:wordWrap w:val="0"/>
        <w:spacing w:before="120" w:line="22" w:lineRule="atLeast"/>
        <w:rPr>
          <w:rFonts w:ascii="仿宋" w:eastAsia="仿宋" w:hAnsi="仿宋" w:cs="仿宋"/>
          <w:szCs w:val="24"/>
        </w:rPr>
      </w:pPr>
    </w:p>
    <w:p w:rsidR="00F47022" w:rsidRDefault="00F47022">
      <w:pPr>
        <w:wordWrap w:val="0"/>
        <w:rPr>
          <w:rFonts w:ascii="仿宋" w:eastAsia="仿宋" w:hAnsi="仿宋" w:cs="仿宋"/>
          <w:sz w:val="24"/>
        </w:rPr>
      </w:pPr>
    </w:p>
    <w:p w:rsidR="00F47022" w:rsidRDefault="00E61CD5">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F47022" w:rsidRDefault="00F47022">
      <w:pPr>
        <w:wordWrap w:val="0"/>
        <w:spacing w:before="120" w:line="22" w:lineRule="atLeast"/>
        <w:rPr>
          <w:rFonts w:ascii="仿宋" w:eastAsia="仿宋" w:hAnsi="仿宋" w:cs="仿宋"/>
          <w:sz w:val="24"/>
        </w:rPr>
      </w:pPr>
    </w:p>
    <w:p w:rsidR="00F47022" w:rsidRDefault="00E61CD5">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F47022" w:rsidRDefault="00F47022">
      <w:pPr>
        <w:wordWrap w:val="0"/>
        <w:spacing w:before="120" w:line="22" w:lineRule="atLeast"/>
        <w:rPr>
          <w:rFonts w:ascii="仿宋" w:eastAsia="仿宋" w:hAnsi="仿宋" w:cs="仿宋"/>
          <w:sz w:val="24"/>
        </w:rPr>
      </w:pPr>
    </w:p>
    <w:p w:rsidR="00F47022" w:rsidRDefault="00E61CD5">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F47022" w:rsidRDefault="00F47022">
      <w:pPr>
        <w:wordWrap w:val="0"/>
        <w:spacing w:before="120" w:line="22" w:lineRule="atLeast"/>
        <w:rPr>
          <w:rFonts w:ascii="仿宋" w:eastAsia="仿宋" w:hAnsi="仿宋" w:cs="仿宋"/>
          <w:sz w:val="24"/>
        </w:rPr>
      </w:pPr>
    </w:p>
    <w:p w:rsidR="00F47022" w:rsidRDefault="00E61CD5">
      <w:pPr>
        <w:wordWrap w:val="0"/>
        <w:spacing w:before="120" w:line="22" w:lineRule="atLeast"/>
        <w:ind w:firstLineChars="600" w:firstLine="1440"/>
        <w:rPr>
          <w:rFonts w:ascii="仿宋" w:eastAsia="仿宋" w:hAnsi="仿宋" w:cs="仿宋"/>
          <w:kern w:val="0"/>
          <w:sz w:val="24"/>
        </w:rPr>
        <w:sectPr w:rsidR="00F47022">
          <w:pgSz w:w="11907" w:h="16840"/>
          <w:pgMar w:top="1474" w:right="1814" w:bottom="1474" w:left="1814" w:header="851" w:footer="851" w:gutter="0"/>
          <w:cols w:space="720"/>
        </w:sect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 xml:space="preserve">   </w:t>
      </w:r>
      <w:r>
        <w:rPr>
          <w:rFonts w:ascii="仿宋" w:eastAsia="仿宋" w:hAnsi="仿宋" w:cs="仿宋" w:hint="eastAsia"/>
          <w:sz w:val="24"/>
        </w:rPr>
        <w:t>以</w:t>
      </w:r>
      <w:r>
        <w:rPr>
          <w:rFonts w:ascii="仿宋" w:eastAsia="仿宋" w:hAnsi="仿宋" w:cs="仿宋" w:hint="eastAsia"/>
          <w:sz w:val="24"/>
          <w:u w:val="single"/>
        </w:rPr>
        <w:t xml:space="preserve">   </w:t>
      </w:r>
      <w:r>
        <w:rPr>
          <w:rFonts w:ascii="仿宋" w:eastAsia="仿宋" w:hAnsi="仿宋" w:cs="仿宋" w:hint="eastAsia"/>
          <w:sz w:val="24"/>
          <w:u w:val="single"/>
        </w:rPr>
        <w:t>（政府采购方式）</w:t>
      </w:r>
      <w:r>
        <w:rPr>
          <w:rFonts w:ascii="仿宋" w:eastAsia="仿宋" w:hAnsi="仿宋" w:cs="仿宋" w:hint="eastAsia"/>
          <w:sz w:val="24"/>
          <w:u w:val="single"/>
        </w:rPr>
        <w:t xml:space="preserve">  </w:t>
      </w:r>
      <w:r>
        <w:rPr>
          <w:rFonts w:ascii="仿宋" w:eastAsia="仿宋" w:hAnsi="仿宋" w:cs="仿宋" w:hint="eastAsia"/>
          <w:sz w:val="24"/>
        </w:rPr>
        <w:t>对</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2025</w:t>
      </w:r>
      <w:r>
        <w:rPr>
          <w:rFonts w:ascii="仿宋" w:eastAsia="仿宋" w:hAnsi="仿宋" w:cs="仿宋" w:hint="eastAsia"/>
          <w:sz w:val="24"/>
          <w:u w:val="single"/>
        </w:rPr>
        <w:t>年度物业外包服务项目</w:t>
      </w:r>
      <w:r>
        <w:rPr>
          <w:rFonts w:ascii="仿宋" w:eastAsia="仿宋" w:hAnsi="仿宋" w:cs="仿宋" w:hint="eastAsia"/>
          <w:sz w:val="24"/>
          <w:u w:val="single"/>
        </w:rPr>
        <w:t>A</w:t>
      </w:r>
      <w:r>
        <w:rPr>
          <w:rFonts w:ascii="仿宋" w:eastAsia="仿宋" w:hAnsi="仿宋" w:cs="仿宋" w:hint="eastAsia"/>
          <w:sz w:val="24"/>
          <w:u w:val="single"/>
        </w:rPr>
        <w:t xml:space="preserve">    </w:t>
      </w:r>
      <w:r>
        <w:rPr>
          <w:rFonts w:ascii="仿宋" w:eastAsia="仿宋" w:hAnsi="仿宋" w:cs="仿宋" w:hint="eastAsia"/>
          <w:sz w:val="24"/>
        </w:rPr>
        <w:t>项目进行了采购。经</w:t>
      </w:r>
      <w:r>
        <w:rPr>
          <w:rFonts w:ascii="仿宋" w:eastAsia="仿宋" w:hAnsi="仿宋" w:cs="仿宋" w:hint="eastAsia"/>
          <w:sz w:val="24"/>
          <w:u w:val="single"/>
        </w:rPr>
        <w:t xml:space="preserve">   </w:t>
      </w:r>
      <w:r>
        <w:rPr>
          <w:rFonts w:ascii="仿宋" w:eastAsia="仿宋" w:hAnsi="仿宋" w:cs="仿宋" w:hint="eastAsia"/>
          <w:sz w:val="24"/>
          <w:u w:val="single"/>
        </w:rPr>
        <w:t>（相关评定主体名称）</w:t>
      </w:r>
      <w:r>
        <w:rPr>
          <w:rFonts w:ascii="仿宋" w:eastAsia="仿宋" w:hAnsi="仿宋" w:cs="仿宋" w:hint="eastAsia"/>
          <w:sz w:val="24"/>
          <w:u w:val="single"/>
        </w:rPr>
        <w:t xml:space="preserve">   </w:t>
      </w:r>
      <w:r>
        <w:rPr>
          <w:rFonts w:ascii="仿宋" w:eastAsia="仿宋" w:hAnsi="仿宋" w:cs="仿宋" w:hint="eastAsia"/>
          <w:sz w:val="24"/>
        </w:rPr>
        <w:t>评定，</w:t>
      </w:r>
      <w:r>
        <w:rPr>
          <w:rFonts w:ascii="仿宋" w:eastAsia="仿宋" w:hAnsi="仿宋" w:cs="仿宋" w:hint="eastAsia"/>
          <w:sz w:val="24"/>
          <w:u w:val="single"/>
        </w:rPr>
        <w:t xml:space="preserve">   </w:t>
      </w:r>
      <w:r>
        <w:rPr>
          <w:rFonts w:ascii="仿宋" w:eastAsia="仿宋" w:hAnsi="仿宋" w:cs="仿宋" w:hint="eastAsia"/>
          <w:sz w:val="24"/>
          <w:u w:val="single"/>
        </w:rPr>
        <w:t>（中标或者成交供应商名称）</w:t>
      </w:r>
      <w:r>
        <w:rPr>
          <w:rFonts w:ascii="仿宋" w:eastAsia="仿宋" w:hAnsi="仿宋" w:cs="仿宋" w:hint="eastAsia"/>
          <w:sz w:val="24"/>
          <w:u w:val="single"/>
        </w:rPr>
        <w:t xml:space="preserve"> </w:t>
      </w:r>
      <w:r>
        <w:rPr>
          <w:rFonts w:ascii="仿宋" w:eastAsia="仿宋" w:hAnsi="仿宋" w:cs="仿宋" w:hint="eastAsia"/>
          <w:sz w:val="24"/>
        </w:rPr>
        <w:t>为该项目中标或者成交供应商。现于中标或者成交通知书发出之日起</w:t>
      </w:r>
      <w:r>
        <w:rPr>
          <w:rFonts w:ascii="仿宋" w:eastAsia="仿宋" w:hAnsi="仿宋" w:cs="仿宋" w:hint="eastAsia"/>
          <w:sz w:val="24"/>
        </w:rPr>
        <w:t>30</w:t>
      </w:r>
      <w:r>
        <w:rPr>
          <w:rFonts w:ascii="仿宋" w:eastAsia="仿宋" w:hAnsi="仿宋" w:cs="仿宋" w:hint="eastAsia"/>
          <w:sz w:val="24"/>
        </w:rPr>
        <w:t>日内，按照采购文件确定的事项签订本合同。</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以下简称：甲方</w:t>
      </w:r>
      <w:r>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w:t>
      </w:r>
      <w:r>
        <w:rPr>
          <w:rFonts w:ascii="仿宋" w:eastAsia="仿宋" w:hAnsi="仿宋" w:cs="仿宋" w:hint="eastAsia"/>
          <w:sz w:val="24"/>
          <w:u w:val="single"/>
        </w:rPr>
        <w:t>（中或者成交标供应商名称）</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以下简称：乙方</w:t>
      </w:r>
      <w:r>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条款，以兹共同遵守、全面履行。</w:t>
      </w:r>
    </w:p>
    <w:p w:rsidR="00F47022" w:rsidRDefault="00E61CD5">
      <w:pPr>
        <w:wordWrap w:val="0"/>
        <w:spacing w:line="440" w:lineRule="exact"/>
        <w:ind w:firstLineChars="200" w:firstLine="482"/>
        <w:outlineLvl w:val="0"/>
        <w:rPr>
          <w:rFonts w:ascii="仿宋" w:eastAsia="仿宋" w:hAnsi="仿宋" w:cs="仿宋"/>
          <w:sz w:val="24"/>
        </w:rPr>
      </w:pPr>
      <w:bookmarkStart w:id="51" w:name="_Toc20421"/>
      <w:bookmarkStart w:id="52" w:name="_Toc15367"/>
      <w:bookmarkStart w:id="53" w:name="_Toc22967"/>
      <w:bookmarkStart w:id="54" w:name="_Toc28855"/>
      <w:bookmarkStart w:id="55" w:name="_Toc19273"/>
      <w:r>
        <w:rPr>
          <w:rFonts w:ascii="仿宋" w:eastAsia="仿宋" w:hAnsi="仿宋" w:cs="仿宋" w:hint="eastAsia"/>
          <w:b/>
          <w:sz w:val="24"/>
        </w:rPr>
        <w:t xml:space="preserve">1.1 </w:t>
      </w:r>
      <w:r>
        <w:rPr>
          <w:rFonts w:ascii="仿宋" w:eastAsia="仿宋" w:hAnsi="仿宋" w:cs="仿宋" w:hint="eastAsia"/>
          <w:b/>
          <w:sz w:val="24"/>
        </w:rPr>
        <w:t>合同组成部分</w:t>
      </w:r>
      <w:bookmarkEnd w:id="51"/>
      <w:bookmarkEnd w:id="52"/>
      <w:bookmarkEnd w:id="53"/>
      <w:bookmarkEnd w:id="54"/>
      <w:bookmarkEnd w:id="55"/>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1.1.1 </w:t>
      </w:r>
      <w:r>
        <w:rPr>
          <w:rFonts w:ascii="仿宋" w:eastAsia="仿宋" w:hAnsi="仿宋" w:cs="仿宋" w:hint="eastAsia"/>
          <w:sz w:val="24"/>
        </w:rPr>
        <w:t>本合同及其补充合同、变更协议；</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1.1.2 </w:t>
      </w:r>
      <w:r>
        <w:rPr>
          <w:rFonts w:ascii="仿宋" w:eastAsia="仿宋" w:hAnsi="仿宋" w:cs="仿宋" w:hint="eastAsia"/>
          <w:sz w:val="24"/>
        </w:rPr>
        <w:t>中标或者成交通知书；</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1.1.3 </w:t>
      </w:r>
      <w:r>
        <w:rPr>
          <w:rFonts w:ascii="仿宋" w:eastAsia="仿宋" w:hAnsi="仿宋" w:cs="仿宋" w:hint="eastAsia"/>
          <w:sz w:val="24"/>
        </w:rPr>
        <w:t>投标或者响应文件（含澄清或者说明文件）；</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1.1.4 </w:t>
      </w:r>
      <w:r>
        <w:rPr>
          <w:rFonts w:ascii="仿宋" w:eastAsia="仿宋" w:hAnsi="仿宋" w:cs="仿宋" w:hint="eastAsia"/>
          <w:sz w:val="24"/>
        </w:rPr>
        <w:t>采购文件（含澄清或者修改文件）；</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1.1.5 </w:t>
      </w:r>
      <w:r>
        <w:rPr>
          <w:rFonts w:ascii="仿宋" w:eastAsia="仿宋" w:hAnsi="仿宋" w:cs="仿宋" w:hint="eastAsia"/>
          <w:sz w:val="24"/>
        </w:rPr>
        <w:t>其他相</w:t>
      </w:r>
      <w:r>
        <w:rPr>
          <w:rFonts w:ascii="仿宋" w:eastAsia="仿宋" w:hAnsi="仿宋" w:cs="仿宋" w:hint="eastAsia"/>
          <w:sz w:val="24"/>
        </w:rPr>
        <w:t>关采购文件。</w:t>
      </w:r>
    </w:p>
    <w:p w:rsidR="00F47022" w:rsidRDefault="00E61CD5">
      <w:pPr>
        <w:wordWrap w:val="0"/>
        <w:spacing w:line="440" w:lineRule="exact"/>
        <w:ind w:firstLineChars="200" w:firstLine="482"/>
        <w:outlineLvl w:val="0"/>
        <w:rPr>
          <w:rFonts w:ascii="仿宋" w:eastAsia="仿宋" w:hAnsi="仿宋" w:cs="仿宋"/>
          <w:b/>
          <w:sz w:val="24"/>
        </w:rPr>
      </w:pPr>
      <w:bookmarkStart w:id="56" w:name="_Toc18585"/>
      <w:bookmarkStart w:id="57" w:name="_Toc6311"/>
      <w:bookmarkStart w:id="58" w:name="_Toc6773"/>
      <w:bookmarkStart w:id="59" w:name="_Toc2918"/>
      <w:bookmarkStart w:id="60" w:name="_Toc22185"/>
      <w:r>
        <w:rPr>
          <w:rFonts w:ascii="仿宋" w:eastAsia="仿宋" w:hAnsi="仿宋" w:cs="仿宋" w:hint="eastAsia"/>
          <w:b/>
          <w:sz w:val="24"/>
        </w:rPr>
        <w:t xml:space="preserve">1.2 </w:t>
      </w:r>
      <w:r>
        <w:rPr>
          <w:rFonts w:ascii="仿宋" w:eastAsia="仿宋" w:hAnsi="仿宋" w:cs="仿宋" w:hint="eastAsia"/>
          <w:b/>
          <w:sz w:val="24"/>
        </w:rPr>
        <w:t>标的</w:t>
      </w:r>
      <w:bookmarkEnd w:id="56"/>
      <w:bookmarkEnd w:id="57"/>
      <w:bookmarkEnd w:id="58"/>
      <w:bookmarkEnd w:id="59"/>
      <w:bookmarkEnd w:id="60"/>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1.2.1 </w:t>
      </w:r>
      <w:r>
        <w:rPr>
          <w:rFonts w:ascii="仿宋" w:eastAsia="仿宋" w:hAnsi="仿宋" w:cs="仿宋" w:hint="eastAsia"/>
          <w:sz w:val="24"/>
        </w:rPr>
        <w:t>服务内容：</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1.2.2 </w:t>
      </w:r>
      <w:r>
        <w:rPr>
          <w:rFonts w:ascii="仿宋" w:eastAsia="仿宋" w:hAnsi="仿宋" w:cs="仿宋" w:hint="eastAsia"/>
          <w:sz w:val="24"/>
        </w:rPr>
        <w:t>服务标准：</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1.2.3 </w:t>
      </w:r>
      <w:r>
        <w:rPr>
          <w:rFonts w:ascii="仿宋" w:eastAsia="仿宋" w:hAnsi="仿宋" w:cs="仿宋" w:hint="eastAsia"/>
          <w:sz w:val="24"/>
        </w:rPr>
        <w:t>技术保障：</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p>
    <w:p w:rsidR="00F47022" w:rsidRDefault="00E61CD5">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1.2.4 </w:t>
      </w:r>
      <w:r>
        <w:rPr>
          <w:rFonts w:ascii="仿宋" w:eastAsia="仿宋" w:hAnsi="仿宋" w:cs="仿宋" w:hint="eastAsia"/>
          <w:sz w:val="24"/>
        </w:rPr>
        <w:t>服务人员组成：</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w:t>
      </w:r>
      <w:r>
        <w:rPr>
          <w:rFonts w:ascii="仿宋" w:eastAsia="仿宋" w:hAnsi="仿宋" w:cs="仿宋" w:hint="eastAsia"/>
        </w:rPr>
        <w:t>合同</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否）涉及货物。若涉及货物的，则：</w:t>
      </w:r>
    </w:p>
    <w:p w:rsidR="00F47022" w:rsidRDefault="00E61CD5">
      <w:pPr>
        <w:wordWrap w:val="0"/>
        <w:spacing w:line="440" w:lineRule="exact"/>
        <w:ind w:firstLineChars="200" w:firstLine="480"/>
        <w:rPr>
          <w:rFonts w:ascii="仿宋" w:eastAsia="仿宋" w:hAnsi="仿宋" w:cs="仿宋"/>
          <w:sz w:val="24"/>
          <w:u w:val="single"/>
        </w:rPr>
      </w:pPr>
      <w:bookmarkStart w:id="61" w:name="_Toc1386"/>
      <w:bookmarkStart w:id="62" w:name="_Toc21124"/>
      <w:bookmarkStart w:id="63" w:name="_Toc5635"/>
      <w:bookmarkStart w:id="64" w:name="_Toc4929"/>
      <w:bookmarkStart w:id="65" w:name="_Toc13918"/>
      <w:r>
        <w:rPr>
          <w:rFonts w:ascii="仿宋" w:eastAsia="仿宋" w:hAnsi="仿宋" w:cs="仿宋" w:hint="eastAsia"/>
          <w:sz w:val="24"/>
        </w:rPr>
        <w:t xml:space="preserve">1.2.5.1 </w:t>
      </w:r>
      <w:r>
        <w:rPr>
          <w:rFonts w:ascii="仿宋" w:eastAsia="仿宋" w:hAnsi="仿宋" w:cs="仿宋" w:hint="eastAsia"/>
          <w:sz w:val="24"/>
        </w:rPr>
        <w:t>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1.2.5.2 </w:t>
      </w:r>
      <w:r>
        <w:rPr>
          <w:rFonts w:ascii="仿宋" w:eastAsia="仿宋" w:hAnsi="仿宋" w:cs="仿宋" w:hint="eastAsia"/>
          <w:sz w:val="24"/>
        </w:rPr>
        <w:t>货物数量：</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1.2.5.3 </w:t>
      </w:r>
      <w:r>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1.3 </w:t>
      </w:r>
      <w:r>
        <w:rPr>
          <w:rFonts w:ascii="仿宋" w:eastAsia="仿宋" w:hAnsi="仿宋" w:cs="仿宋" w:hint="eastAsia"/>
          <w:b/>
          <w:sz w:val="24"/>
        </w:rPr>
        <w:t>价款</w:t>
      </w:r>
      <w:bookmarkEnd w:id="61"/>
      <w:bookmarkEnd w:id="62"/>
      <w:bookmarkEnd w:id="63"/>
      <w:bookmarkEnd w:id="64"/>
      <w:bookmarkEnd w:id="65"/>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1.3.1</w:t>
      </w:r>
      <w:r>
        <w:rPr>
          <w:rFonts w:ascii="仿宋" w:eastAsia="仿宋" w:hAnsi="仿宋" w:cs="仿宋" w:hint="eastAsia"/>
          <w:sz w:val="24"/>
        </w:rPr>
        <w:t>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F47022">
        <w:trPr>
          <w:trHeight w:val="369"/>
          <w:jc w:val="center"/>
        </w:trPr>
        <w:tc>
          <w:tcPr>
            <w:tcW w:w="1201" w:type="dxa"/>
            <w:vAlign w:val="center"/>
          </w:tcPr>
          <w:p w:rsidR="00F47022" w:rsidRDefault="00E61CD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序号</w:t>
            </w:r>
          </w:p>
        </w:tc>
        <w:tc>
          <w:tcPr>
            <w:tcW w:w="3402" w:type="dxa"/>
            <w:vAlign w:val="center"/>
          </w:tcPr>
          <w:p w:rsidR="00F47022" w:rsidRDefault="00E61CD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F47022" w:rsidRDefault="00E61CD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F47022">
        <w:trPr>
          <w:trHeight w:val="369"/>
          <w:jc w:val="center"/>
        </w:trPr>
        <w:tc>
          <w:tcPr>
            <w:tcW w:w="1201"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r>
      <w:tr w:rsidR="00F47022">
        <w:trPr>
          <w:trHeight w:val="369"/>
          <w:jc w:val="center"/>
        </w:trPr>
        <w:tc>
          <w:tcPr>
            <w:tcW w:w="1201"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r>
      <w:tr w:rsidR="00F47022">
        <w:trPr>
          <w:trHeight w:val="369"/>
          <w:jc w:val="center"/>
        </w:trPr>
        <w:tc>
          <w:tcPr>
            <w:tcW w:w="1201"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r>
      <w:tr w:rsidR="00F47022">
        <w:trPr>
          <w:trHeight w:val="369"/>
          <w:jc w:val="center"/>
        </w:trPr>
        <w:tc>
          <w:tcPr>
            <w:tcW w:w="1201"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r>
      <w:tr w:rsidR="00F47022">
        <w:trPr>
          <w:trHeight w:val="369"/>
          <w:jc w:val="center"/>
        </w:trPr>
        <w:tc>
          <w:tcPr>
            <w:tcW w:w="4603" w:type="dxa"/>
            <w:gridSpan w:val="2"/>
            <w:vAlign w:val="center"/>
          </w:tcPr>
          <w:p w:rsidR="00F47022" w:rsidRDefault="00E61CD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F47022" w:rsidRDefault="00F47022">
            <w:pPr>
              <w:pStyle w:val="17"/>
              <w:wordWrap w:val="0"/>
              <w:spacing w:line="440" w:lineRule="exact"/>
              <w:ind w:firstLineChars="200" w:firstLine="480"/>
              <w:jc w:val="center"/>
              <w:rPr>
                <w:rFonts w:ascii="仿宋" w:eastAsia="仿宋" w:hAnsi="仿宋" w:cs="仿宋"/>
                <w:sz w:val="24"/>
                <w:szCs w:val="24"/>
              </w:rPr>
            </w:pPr>
          </w:p>
        </w:tc>
      </w:tr>
    </w:tbl>
    <w:p w:rsidR="00F47022" w:rsidRDefault="00E61CD5">
      <w:pPr>
        <w:wordWrap w:val="0"/>
        <w:spacing w:line="440" w:lineRule="exact"/>
        <w:ind w:firstLineChars="200" w:firstLine="480"/>
        <w:rPr>
          <w:rFonts w:ascii="仿宋" w:eastAsia="仿宋" w:hAnsi="仿宋" w:cs="仿宋"/>
          <w:sz w:val="24"/>
        </w:rPr>
      </w:pPr>
      <w:bookmarkStart w:id="66" w:name="_Toc14993"/>
      <w:bookmarkStart w:id="67" w:name="_Toc30158"/>
      <w:bookmarkStart w:id="68" w:name="_Toc30506"/>
      <w:bookmarkStart w:id="69" w:name="_Toc26916"/>
      <w:bookmarkStart w:id="70" w:name="_Toc3654"/>
      <w:r>
        <w:rPr>
          <w:rFonts w:ascii="仿宋" w:eastAsia="仿宋" w:hAnsi="仿宋" w:cs="仿宋" w:hint="eastAsia"/>
          <w:bCs/>
          <w:sz w:val="24"/>
        </w:rPr>
        <w:t>1.3.2</w:t>
      </w:r>
      <w:r>
        <w:rPr>
          <w:rFonts w:ascii="仿宋" w:eastAsia="仿宋" w:hAnsi="仿宋" w:cs="仿宋" w:hint="eastAsia"/>
          <w:bCs/>
          <w:sz w:val="24"/>
        </w:rPr>
        <w:t>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F47022" w:rsidRDefault="00E61CD5">
      <w:pPr>
        <w:pStyle w:val="2"/>
        <w:wordWrap w:val="0"/>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w:t>
      </w:r>
      <w:r>
        <w:rPr>
          <w:rFonts w:ascii="仿宋" w:eastAsia="仿宋" w:cs="仿宋" w:hint="eastAsia"/>
          <w:b w:val="0"/>
          <w:bCs w:val="0"/>
          <w:sz w:val="24"/>
          <w:lang w:val="en-US"/>
        </w:rPr>
        <w:t>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F47022" w:rsidRDefault="00E61CD5">
      <w:pPr>
        <w:pStyle w:val="text-tag"/>
        <w:wordWrap w:val="0"/>
        <w:spacing w:before="0" w:beforeAutospacing="0" w:after="0" w:afterAutospacing="0" w:line="440" w:lineRule="exact"/>
        <w:ind w:firstLineChars="200" w:firstLine="482"/>
        <w:rPr>
          <w:rFonts w:ascii="仿宋" w:eastAsia="仿宋" w:hAnsi="仿宋" w:cs="仿宋"/>
          <w:b/>
        </w:rPr>
      </w:pPr>
      <w:bookmarkStart w:id="71" w:name="_Toc10340"/>
      <w:bookmarkStart w:id="72" w:name="_Toc1814"/>
      <w:bookmarkStart w:id="73" w:name="_Toc22618"/>
      <w:bookmarkStart w:id="74" w:name="_Toc31421"/>
      <w:bookmarkStart w:id="75" w:name="_Toc11108"/>
      <w:bookmarkStart w:id="76" w:name="_Toc8772"/>
      <w:bookmarkStart w:id="77" w:name="_Toc3625"/>
      <w:bookmarkStart w:id="78" w:name="_Toc4760"/>
      <w:bookmarkEnd w:id="66"/>
      <w:bookmarkEnd w:id="67"/>
      <w:bookmarkEnd w:id="68"/>
      <w:bookmarkEnd w:id="69"/>
      <w:bookmarkEnd w:id="70"/>
      <w:r>
        <w:rPr>
          <w:rFonts w:ascii="仿宋" w:eastAsia="仿宋" w:hAnsi="仿宋" w:cs="仿宋" w:hint="eastAsia"/>
          <w:b/>
        </w:rPr>
        <w:t>1.4</w:t>
      </w:r>
      <w:r>
        <w:rPr>
          <w:rFonts w:ascii="仿宋" w:eastAsia="仿宋" w:hAnsi="仿宋" w:cs="仿宋" w:hint="eastAsia"/>
          <w:b/>
        </w:rPr>
        <w:t>履约保证金</w:t>
      </w:r>
    </w:p>
    <w:p w:rsidR="00F47022" w:rsidRDefault="00E61CD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否）需要支付履约保证金。若需要支付履约保证金的，则：</w:t>
      </w:r>
    </w:p>
    <w:p w:rsidR="00F47022" w:rsidRDefault="00E61CD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w:t>
      </w:r>
      <w:r>
        <w:rPr>
          <w:rFonts w:ascii="仿宋" w:eastAsia="仿宋" w:hAnsi="仿宋" w:cs="仿宋" w:hint="eastAsia"/>
          <w:kern w:val="0"/>
          <w:sz w:val="24"/>
        </w:rPr>
        <w:t>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w:t>
      </w:r>
    </w:p>
    <w:p w:rsidR="00F47022" w:rsidRDefault="00E61CD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w:t>
      </w:r>
      <w:r>
        <w:rPr>
          <w:rFonts w:ascii="仿宋" w:eastAsia="仿宋" w:hAnsi="仿宋" w:cs="仿宋" w:hint="eastAsia"/>
          <w:kern w:val="0"/>
          <w:sz w:val="24"/>
        </w:rPr>
        <w:t>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F47022" w:rsidRDefault="00E61CD5">
      <w:pPr>
        <w:pStyle w:val="2"/>
        <w:tabs>
          <w:tab w:val="left" w:pos="0"/>
        </w:tabs>
        <w:wordWrap w:val="0"/>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 xml:space="preserve">1.4.3 </w:t>
      </w:r>
      <w:r>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47022" w:rsidRDefault="00E61CD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w:t>
      </w:r>
      <w:r>
        <w:rPr>
          <w:rFonts w:ascii="仿宋" w:eastAsia="仿宋" w:hAnsi="仿宋" w:cs="仿宋" w:hint="eastAsia"/>
          <w:kern w:val="0"/>
          <w:sz w:val="24"/>
        </w:rPr>
        <w:t>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w:t>
      </w:r>
    </w:p>
    <w:p w:rsidR="00F47022" w:rsidRDefault="00E61CD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71"/>
      <w:bookmarkEnd w:id="72"/>
      <w:bookmarkEnd w:id="73"/>
      <w:r>
        <w:rPr>
          <w:rFonts w:ascii="仿宋" w:eastAsia="仿宋" w:hAnsi="仿宋" w:cs="仿宋" w:hint="eastAsia"/>
          <w:b/>
          <w:sz w:val="24"/>
        </w:rPr>
        <w:t>预付款</w:t>
      </w:r>
    </w:p>
    <w:p w:rsidR="00F47022" w:rsidRDefault="00E61CD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否）需要支付预付款。若需要支付预付款的，则：</w:t>
      </w:r>
    </w:p>
    <w:p w:rsidR="00F47022" w:rsidRDefault="00E61CD5">
      <w:pPr>
        <w:wordWrap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w:t>
      </w:r>
      <w:r>
        <w:rPr>
          <w:rFonts w:ascii="仿宋" w:eastAsia="仿宋" w:hAnsi="仿宋" w:cs="仿宋" w:hint="eastAsia"/>
          <w:kern w:val="0"/>
          <w:sz w:val="24"/>
        </w:rPr>
        <w:t>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F47022" w:rsidRDefault="00E61CD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w:t>
      </w:r>
      <w:r>
        <w:rPr>
          <w:rFonts w:ascii="仿宋" w:eastAsia="仿宋" w:hAnsi="仿宋" w:cs="仿宋" w:hint="eastAsia"/>
        </w:rPr>
        <w:t>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F47022" w:rsidRDefault="00E61CD5">
      <w:pPr>
        <w:pStyle w:val="text-tag"/>
        <w:wordWrap w:val="0"/>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w:t>
      </w:r>
      <w:r>
        <w:rPr>
          <w:rFonts w:ascii="仿宋" w:eastAsia="仿宋" w:hAnsi="仿宋" w:cs="仿宋" w:hint="eastAsia"/>
        </w:rPr>
        <w:t>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F47022" w:rsidRDefault="00E61CD5">
      <w:pPr>
        <w:pStyle w:val="text-tag"/>
        <w:wordWrap w:val="0"/>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w:t>
      </w:r>
      <w:r>
        <w:rPr>
          <w:rFonts w:ascii="仿宋" w:eastAsia="仿宋" w:hAnsi="仿宋" w:cs="仿宋" w:hint="eastAsia"/>
          <w:b/>
          <w:bCs/>
        </w:rPr>
        <w:t>资金支付</w:t>
      </w:r>
    </w:p>
    <w:p w:rsidR="00F47022" w:rsidRDefault="00E61CD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w:t>
      </w:r>
      <w:r>
        <w:rPr>
          <w:rFonts w:ascii="仿宋" w:eastAsia="仿宋" w:hAnsi="仿宋" w:cs="仿宋" w:hint="eastAsia"/>
        </w:rPr>
        <w:t>甲方应严格履行合同，及时组织验收，验收合格后及时将合同款支付完毕。对于满足合同约定支付条件的，甲方自收到发票后</w:t>
      </w:r>
      <w:r>
        <w:rPr>
          <w:rFonts w:ascii="仿宋" w:eastAsia="仿宋" w:hAnsi="仿宋" w:cs="仿宋" w:hint="eastAsia"/>
        </w:rPr>
        <w:t>7</w:t>
      </w:r>
      <w:r>
        <w:rPr>
          <w:rFonts w:ascii="仿宋" w:eastAsia="仿宋" w:hAnsi="仿宋" w:cs="仿宋" w:hint="eastAsia"/>
        </w:rPr>
        <w:t>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F47022" w:rsidRDefault="00E61CD5">
      <w:pPr>
        <w:wordWrap w:val="0"/>
        <w:spacing w:line="440" w:lineRule="exact"/>
        <w:ind w:firstLineChars="200" w:firstLine="480"/>
        <w:outlineLvl w:val="0"/>
        <w:rPr>
          <w:rFonts w:ascii="仿宋" w:eastAsia="仿宋" w:hAnsi="仿宋" w:cs="仿宋"/>
          <w:sz w:val="24"/>
        </w:rPr>
      </w:pPr>
      <w:r>
        <w:rPr>
          <w:rFonts w:ascii="仿宋" w:eastAsia="仿宋" w:hAnsi="仿宋" w:cs="仿宋" w:hint="eastAsia"/>
          <w:sz w:val="24"/>
        </w:rPr>
        <w:t>1.6.2</w:t>
      </w:r>
      <w:r>
        <w:rPr>
          <w:rFonts w:ascii="仿宋" w:eastAsia="仿宋" w:hAnsi="仿宋" w:cs="仿宋" w:hint="eastAsia"/>
          <w:sz w:val="24"/>
        </w:rPr>
        <w:t>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1.7 </w:t>
      </w:r>
      <w:r>
        <w:rPr>
          <w:rFonts w:ascii="仿宋" w:eastAsia="仿宋" w:hAnsi="仿宋" w:cs="仿宋" w:hint="eastAsia"/>
          <w:b/>
          <w:sz w:val="24"/>
        </w:rPr>
        <w:t>履行期限、地点和方式</w:t>
      </w:r>
      <w:bookmarkEnd w:id="74"/>
      <w:bookmarkEnd w:id="75"/>
      <w:bookmarkEnd w:id="76"/>
      <w:bookmarkEnd w:id="77"/>
      <w:bookmarkEnd w:id="78"/>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1.7.1 </w:t>
      </w:r>
      <w:r>
        <w:rPr>
          <w:rFonts w:ascii="仿宋" w:eastAsia="仿宋" w:hAnsi="仿宋" w:cs="仿宋" w:hint="eastAsia"/>
          <w:sz w:val="24"/>
        </w:rPr>
        <w:t>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1.7.2 </w:t>
      </w:r>
      <w:r>
        <w:rPr>
          <w:rFonts w:ascii="仿宋" w:eastAsia="仿宋" w:hAnsi="仿宋" w:cs="仿宋" w:hint="eastAsia"/>
          <w:sz w:val="24"/>
        </w:rPr>
        <w:t>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1.7.3 </w:t>
      </w:r>
      <w:r>
        <w:rPr>
          <w:rFonts w:ascii="仿宋" w:eastAsia="仿宋" w:hAnsi="仿宋" w:cs="仿宋" w:hint="eastAsia"/>
          <w:sz w:val="24"/>
        </w:rPr>
        <w:t>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440" w:lineRule="exact"/>
        <w:ind w:firstLineChars="200" w:firstLine="480"/>
        <w:outlineLvl w:val="0"/>
        <w:rPr>
          <w:rFonts w:ascii="仿宋" w:eastAsia="仿宋" w:hAnsi="仿宋" w:cs="仿宋"/>
          <w:bCs/>
          <w:sz w:val="24"/>
        </w:rPr>
      </w:pPr>
      <w:bookmarkStart w:id="79" w:name="_Toc3079"/>
      <w:bookmarkStart w:id="80" w:name="_Toc5698"/>
      <w:bookmarkStart w:id="81" w:name="_Toc2375"/>
      <w:bookmarkStart w:id="82" w:name="_Toc8586"/>
      <w:bookmarkStart w:id="83" w:name="_Toc24662"/>
      <w:r>
        <w:rPr>
          <w:rFonts w:ascii="仿宋" w:eastAsia="仿宋" w:hAnsi="仿宋" w:cs="仿宋" w:hint="eastAsia"/>
          <w:bCs/>
          <w:sz w:val="24"/>
        </w:rPr>
        <w:t>1.7.4</w:t>
      </w:r>
      <w:r>
        <w:rPr>
          <w:rFonts w:ascii="仿宋" w:eastAsia="仿宋" w:hAnsi="仿宋" w:cs="仿宋" w:hint="eastAsia"/>
          <w:bCs/>
          <w:sz w:val="24"/>
        </w:rPr>
        <w:t>若服务涉及货物的，则货物的：</w:t>
      </w:r>
    </w:p>
    <w:p w:rsidR="00F47022" w:rsidRDefault="00E61CD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1.7.4.1 </w:t>
      </w:r>
      <w:r>
        <w:rPr>
          <w:rFonts w:ascii="仿宋" w:eastAsia="仿宋" w:hAnsi="仿宋" w:cs="仿宋" w:hint="eastAsia"/>
          <w:sz w:val="24"/>
        </w:rPr>
        <w:t>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1.7.4.2 </w:t>
      </w:r>
      <w:r>
        <w:rPr>
          <w:rFonts w:ascii="仿宋" w:eastAsia="仿宋" w:hAnsi="仿宋" w:cs="仿宋" w:hint="eastAsia"/>
          <w:sz w:val="24"/>
        </w:rPr>
        <w:t>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1.7.4.3 </w:t>
      </w:r>
      <w:r>
        <w:rPr>
          <w:rFonts w:ascii="仿宋" w:eastAsia="仿宋" w:hAnsi="仿宋" w:cs="仿宋" w:hint="eastAsia"/>
          <w:sz w:val="24"/>
        </w:rPr>
        <w:t>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w:t>
      </w:r>
      <w:r>
        <w:rPr>
          <w:rFonts w:ascii="仿宋" w:eastAsia="仿宋" w:hAnsi="仿宋" w:cs="仿宋" w:hint="eastAsia"/>
          <w:b/>
          <w:sz w:val="24"/>
        </w:rPr>
        <w:t>违约责任</w:t>
      </w:r>
      <w:bookmarkEnd w:id="79"/>
      <w:bookmarkEnd w:id="80"/>
      <w:bookmarkEnd w:id="81"/>
      <w:bookmarkEnd w:id="82"/>
      <w:bookmarkEnd w:id="83"/>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1.8.1 </w:t>
      </w:r>
      <w:r>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；迟延履行的违约金计算数额达到前述最高限额之日起，甲方有权在要求乙方支付违约金的同时，书面通知乙方解除本合同；</w:t>
      </w:r>
    </w:p>
    <w:p w:rsidR="00F47022" w:rsidRDefault="00E61CD5">
      <w:pPr>
        <w:pStyle w:val="2"/>
        <w:wordWrap w:val="0"/>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w:t>
      </w:r>
      <w:r>
        <w:rPr>
          <w:rFonts w:ascii="仿宋" w:eastAsia="仿宋" w:cs="仿宋" w:hint="eastAsia"/>
          <w:b w:val="0"/>
          <w:bCs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1.8.3</w:t>
      </w:r>
      <w:r>
        <w:rPr>
          <w:rFonts w:ascii="仿宋" w:eastAsia="仿宋" w:hAnsi="仿宋" w:cs="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；迟延付款的违约金计算数额达到前述最高限额之日起，乙方有权在要求甲方支付违约金的同时，书面通知甲方解除本合同；</w:t>
      </w:r>
    </w:p>
    <w:p w:rsidR="00F47022" w:rsidRDefault="00E61CD5">
      <w:pPr>
        <w:wordWrap w:val="0"/>
        <w:spacing w:line="440" w:lineRule="exact"/>
        <w:ind w:firstLineChars="200" w:firstLine="480"/>
        <w:rPr>
          <w:rFonts w:ascii="仿宋" w:eastAsia="仿宋" w:hAnsi="仿宋" w:cs="仿宋"/>
          <w:sz w:val="24"/>
        </w:rPr>
      </w:pPr>
      <w:bookmarkStart w:id="84" w:name="_Toc30329"/>
      <w:bookmarkStart w:id="85" w:name="_Toc9497"/>
      <w:bookmarkStart w:id="86" w:name="_Toc26807"/>
      <w:bookmarkStart w:id="87" w:name="_Toc18683"/>
      <w:bookmarkStart w:id="88" w:name="_Toc32454"/>
      <w:r>
        <w:rPr>
          <w:rFonts w:ascii="仿宋" w:eastAsia="仿宋" w:hAnsi="仿宋" w:cs="仿宋" w:hint="eastAsia"/>
          <w:sz w:val="24"/>
        </w:rPr>
        <w:t xml:space="preserve">1.8.4 </w:t>
      </w:r>
      <w:r>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w:t>
      </w:r>
      <w:r>
        <w:rPr>
          <w:rFonts w:ascii="仿宋" w:eastAsia="仿宋" w:hAnsi="仿宋" w:cs="仿宋" w:hint="eastAsia"/>
          <w:sz w:val="24"/>
        </w:rPr>
        <w:t>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方当事人可以书面通知违约方解除本合同；</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1.8.5 </w:t>
      </w:r>
      <w:r>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1.8.6</w:t>
      </w:r>
      <w:r>
        <w:rPr>
          <w:rFonts w:ascii="仿宋" w:eastAsia="仿宋" w:hAnsi="仿宋" w:cs="仿宋" w:hint="eastAsia"/>
          <w:sz w:val="24"/>
        </w:rPr>
        <w:t>如果出现政府采购监督管理部门在处理投诉事项期间，书面通知甲方暂停采购活动的情形，</w:t>
      </w:r>
      <w:r>
        <w:rPr>
          <w:rFonts w:ascii="仿宋" w:eastAsia="仿宋" w:hAnsi="仿宋" w:cs="仿宋" w:hint="eastAsia"/>
          <w:sz w:val="24"/>
        </w:rPr>
        <w:t>或者询问或质疑事项可能影响中标或者成交结果的，导致甲方中止履行合同的情形，均不视为甲方违约。</w:t>
      </w:r>
    </w:p>
    <w:p w:rsidR="00F47022" w:rsidRDefault="00E61CD5">
      <w:pPr>
        <w:wordWrap w:val="0"/>
        <w:spacing w:line="440" w:lineRule="exact"/>
        <w:ind w:firstLineChars="200" w:firstLine="480"/>
        <w:rPr>
          <w:rFonts w:ascii="仿宋" w:eastAsia="仿宋" w:hAnsi="仿宋" w:cs="仿宋"/>
        </w:rPr>
      </w:pPr>
      <w:r>
        <w:rPr>
          <w:rFonts w:ascii="仿宋" w:eastAsia="仿宋" w:hAnsi="仿宋" w:cs="仿宋" w:hint="eastAsia"/>
          <w:sz w:val="24"/>
        </w:rPr>
        <w:t>1.8.7</w:t>
      </w:r>
      <w:r>
        <w:rPr>
          <w:rFonts w:ascii="仿宋" w:eastAsia="仿宋" w:hAnsi="仿宋" w:cs="仿宋" w:hint="eastAsia"/>
          <w:sz w:val="24"/>
        </w:rPr>
        <w:t>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F47022" w:rsidRDefault="00E61CD5">
      <w:pPr>
        <w:wordWrap w:val="0"/>
        <w:spacing w:line="440" w:lineRule="exact"/>
        <w:ind w:firstLineChars="200" w:firstLine="482"/>
        <w:outlineLvl w:val="0"/>
        <w:rPr>
          <w:rFonts w:ascii="仿宋" w:eastAsia="仿宋" w:hAnsi="仿宋" w:cs="仿宋"/>
          <w:b/>
          <w:sz w:val="24"/>
        </w:rPr>
      </w:pPr>
      <w:bookmarkStart w:id="89" w:name="_Toc16021"/>
      <w:bookmarkStart w:id="90" w:name="_Toc28375"/>
      <w:bookmarkStart w:id="91" w:name="_Toc15583"/>
      <w:bookmarkEnd w:id="84"/>
      <w:bookmarkEnd w:id="85"/>
      <w:bookmarkEnd w:id="86"/>
      <w:bookmarkEnd w:id="87"/>
      <w:bookmarkEnd w:id="88"/>
      <w:r>
        <w:rPr>
          <w:rFonts w:ascii="仿宋" w:eastAsia="仿宋" w:hAnsi="仿宋" w:cs="仿宋" w:hint="eastAsia"/>
          <w:b/>
          <w:sz w:val="24"/>
        </w:rPr>
        <w:t>1.9</w:t>
      </w:r>
      <w:r>
        <w:rPr>
          <w:rFonts w:ascii="仿宋" w:eastAsia="仿宋" w:hAnsi="仿宋" w:cs="仿宋" w:hint="eastAsia"/>
          <w:b/>
          <w:sz w:val="24"/>
        </w:rPr>
        <w:t>合同争议的解决</w:t>
      </w:r>
      <w:bookmarkEnd w:id="89"/>
      <w:bookmarkEnd w:id="90"/>
      <w:bookmarkEnd w:id="91"/>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本合同履行过程中发生的任何争议，双方当事人均可通过和解或者调解解决；不愿和解、调解或者和解、调解不成的，将争议提交绍兴仲裁委员会仲裁。</w:t>
      </w:r>
    </w:p>
    <w:p w:rsidR="00F47022" w:rsidRDefault="00E61CD5">
      <w:pPr>
        <w:wordWrap w:val="0"/>
        <w:spacing w:line="440" w:lineRule="exact"/>
        <w:ind w:firstLineChars="200" w:firstLine="482"/>
        <w:outlineLvl w:val="0"/>
        <w:rPr>
          <w:rFonts w:ascii="仿宋" w:eastAsia="仿宋" w:hAnsi="仿宋" w:cs="仿宋"/>
          <w:b/>
          <w:sz w:val="24"/>
        </w:rPr>
      </w:pPr>
      <w:bookmarkStart w:id="92" w:name="_Toc7245"/>
      <w:bookmarkStart w:id="93" w:name="_Toc15322"/>
      <w:bookmarkStart w:id="94" w:name="_Toc11173"/>
      <w:r>
        <w:rPr>
          <w:rFonts w:ascii="仿宋" w:eastAsia="仿宋" w:hAnsi="仿宋" w:cs="仿宋" w:hint="eastAsia"/>
          <w:b/>
          <w:sz w:val="24"/>
        </w:rPr>
        <w:t xml:space="preserve">2.0 </w:t>
      </w:r>
      <w:r>
        <w:rPr>
          <w:rFonts w:ascii="仿宋" w:eastAsia="仿宋" w:hAnsi="仿宋" w:cs="仿宋" w:hint="eastAsia"/>
          <w:b/>
          <w:sz w:val="24"/>
        </w:rPr>
        <w:t>合同生效</w:t>
      </w:r>
      <w:bookmarkEnd w:id="92"/>
      <w:bookmarkEnd w:id="93"/>
      <w:bookmarkEnd w:id="94"/>
    </w:p>
    <w:p w:rsidR="00F47022" w:rsidRDefault="00E61CD5">
      <w:pPr>
        <w:wordWrap w:val="0"/>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w:t>
      </w:r>
      <w:r>
        <w:rPr>
          <w:rFonts w:ascii="仿宋" w:eastAsia="仿宋" w:hAnsi="仿宋" w:cs="仿宋" w:hint="eastAsia"/>
          <w:b/>
          <w:sz w:val="24"/>
          <w:lang w:val="zh-CN"/>
        </w:rPr>
        <w:t>乙方</w:t>
      </w:r>
      <w:r>
        <w:rPr>
          <w:rFonts w:ascii="仿宋" w:eastAsia="仿宋" w:hAnsi="仿宋" w:cs="仿宋" w:hint="eastAsia"/>
          <w:sz w:val="24"/>
          <w:lang w:val="zh-CN"/>
        </w:rPr>
        <w:t>：</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w:t>
      </w:r>
      <w:r>
        <w:rPr>
          <w:rFonts w:ascii="仿宋" w:eastAsia="仿宋" w:hAnsi="仿宋" w:cs="仿宋" w:hint="eastAsia"/>
          <w:sz w:val="24"/>
          <w:lang w:val="zh-CN"/>
        </w:rPr>
        <w:t xml:space="preserve">                       </w:t>
      </w:r>
      <w:r>
        <w:rPr>
          <w:rFonts w:ascii="仿宋" w:eastAsia="仿宋" w:hAnsi="仿宋" w:cs="仿宋" w:hint="eastAsia"/>
          <w:sz w:val="24"/>
          <w:lang w:val="zh-CN"/>
        </w:rPr>
        <w:t>统一社会信用代码或身份证号码：</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w:t>
      </w:r>
      <w:r>
        <w:rPr>
          <w:rFonts w:ascii="仿宋" w:eastAsia="仿宋" w:hAnsi="仿宋" w:cs="仿宋" w:hint="eastAsia"/>
          <w:sz w:val="24"/>
          <w:lang w:val="zh-CN"/>
        </w:rPr>
        <w:t xml:space="preserve">                                   </w:t>
      </w:r>
      <w:r>
        <w:rPr>
          <w:rFonts w:ascii="仿宋" w:eastAsia="仿宋" w:hAnsi="仿宋" w:cs="仿宋" w:hint="eastAsia"/>
          <w:sz w:val="24"/>
          <w:lang w:val="zh-CN"/>
        </w:rPr>
        <w:t>住所：</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w:t>
      </w:r>
      <w:r>
        <w:rPr>
          <w:rFonts w:ascii="仿宋" w:eastAsia="仿宋" w:hAnsi="仿宋" w:cs="仿宋" w:hint="eastAsia"/>
          <w:sz w:val="24"/>
          <w:lang w:val="zh-CN"/>
        </w:rPr>
        <w:t xml:space="preserve">                             </w:t>
      </w:r>
      <w:r>
        <w:rPr>
          <w:rFonts w:ascii="仿宋" w:eastAsia="仿宋" w:hAnsi="仿宋" w:cs="仿宋" w:hint="eastAsia"/>
          <w:sz w:val="24"/>
          <w:lang w:val="zh-CN"/>
        </w:rPr>
        <w:t>法定代表人或</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w:t>
      </w:r>
      <w:r>
        <w:rPr>
          <w:rFonts w:ascii="仿宋" w:eastAsia="仿宋" w:hAnsi="仿宋" w:cs="仿宋" w:hint="eastAsia"/>
          <w:sz w:val="24"/>
          <w:lang w:val="zh-CN"/>
        </w:rPr>
        <w:t xml:space="preserve">                                 </w:t>
      </w:r>
      <w:r>
        <w:rPr>
          <w:rFonts w:ascii="仿宋" w:eastAsia="仿宋" w:hAnsi="仿宋" w:cs="仿宋" w:hint="eastAsia"/>
          <w:sz w:val="24"/>
          <w:lang w:val="zh-CN"/>
        </w:rPr>
        <w:t>联系人：</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w:t>
      </w:r>
      <w:r>
        <w:rPr>
          <w:rFonts w:ascii="仿宋" w:eastAsia="仿宋" w:hAnsi="仿宋" w:cs="仿宋" w:hint="eastAsia"/>
          <w:sz w:val="24"/>
          <w:lang w:val="zh-CN"/>
        </w:rPr>
        <w:t xml:space="preserve">                           </w:t>
      </w:r>
      <w:r>
        <w:rPr>
          <w:rFonts w:ascii="仿宋" w:eastAsia="仿宋" w:hAnsi="仿宋" w:cs="仿宋" w:hint="eastAsia"/>
          <w:sz w:val="24"/>
          <w:lang w:val="zh-CN"/>
        </w:rPr>
        <w:t>约定送达地址：</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邮政编码：</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电话</w:t>
      </w:r>
      <w:r>
        <w:rPr>
          <w:rFonts w:ascii="仿宋" w:eastAsia="仿宋" w:hAnsi="仿宋" w:cs="仿宋" w:hint="eastAsia"/>
          <w:sz w:val="24"/>
          <w:lang w:val="zh-CN"/>
        </w:rPr>
        <w:t xml:space="preserve">:                                    </w:t>
      </w:r>
      <w:r>
        <w:rPr>
          <w:rFonts w:ascii="仿宋" w:eastAsia="仿宋" w:hAnsi="仿宋" w:cs="仿宋" w:hint="eastAsia"/>
          <w:sz w:val="24"/>
          <w:lang w:val="zh-CN"/>
        </w:rPr>
        <w:t>电话</w:t>
      </w:r>
      <w:r>
        <w:rPr>
          <w:rFonts w:ascii="仿宋" w:eastAsia="仿宋" w:hAnsi="仿宋" w:cs="仿宋" w:hint="eastAsia"/>
          <w:sz w:val="24"/>
          <w:lang w:val="zh-CN"/>
        </w:rPr>
        <w:t xml:space="preserve">: </w:t>
      </w:r>
    </w:p>
    <w:p w:rsidR="00F47022" w:rsidRDefault="00E61CD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w:t>
      </w:r>
      <w:r>
        <w:rPr>
          <w:rFonts w:ascii="仿宋" w:eastAsia="仿宋" w:hAnsi="仿宋" w:cs="仿宋" w:hint="eastAsia"/>
          <w:sz w:val="24"/>
          <w:lang w:val="zh-CN"/>
        </w:rPr>
        <w:t xml:space="preserve">:                                    </w:t>
      </w:r>
      <w:r>
        <w:rPr>
          <w:rFonts w:ascii="仿宋" w:eastAsia="仿宋" w:hAnsi="仿宋" w:cs="仿宋" w:hint="eastAsia"/>
          <w:sz w:val="24"/>
          <w:lang w:val="zh-CN"/>
        </w:rPr>
        <w:t>传真</w:t>
      </w:r>
      <w:r>
        <w:rPr>
          <w:rFonts w:ascii="仿宋" w:eastAsia="仿宋" w:hAnsi="仿宋" w:cs="仿宋" w:hint="eastAsia"/>
          <w:sz w:val="24"/>
          <w:lang w:val="zh-CN"/>
        </w:rPr>
        <w:t>:</w:t>
      </w:r>
    </w:p>
    <w:p w:rsidR="00F47022" w:rsidRDefault="00E61CD5">
      <w:pPr>
        <w:wordWrap w:val="0"/>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w:t>
      </w:r>
      <w:r>
        <w:rPr>
          <w:rFonts w:ascii="仿宋" w:eastAsia="仿宋" w:hAnsi="仿宋" w:cs="仿宋" w:hint="eastAsia"/>
          <w:sz w:val="24"/>
          <w:lang w:val="zh-CN"/>
        </w:rPr>
        <w:t xml:space="preserve">                               </w:t>
      </w:r>
      <w:r>
        <w:rPr>
          <w:rFonts w:ascii="仿宋" w:eastAsia="仿宋" w:hAnsi="仿宋" w:cs="仿宋" w:hint="eastAsia"/>
          <w:sz w:val="24"/>
          <w:lang w:val="zh-CN"/>
        </w:rPr>
        <w:t>电子邮箱：</w:t>
      </w:r>
    </w:p>
    <w:p w:rsidR="00F47022" w:rsidRDefault="00E61CD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开户银行：</w:t>
      </w:r>
      <w:r>
        <w:rPr>
          <w:rFonts w:ascii="仿宋" w:eastAsia="仿宋" w:hAnsi="仿宋" w:cs="仿宋" w:hint="eastAsia"/>
          <w:sz w:val="24"/>
        </w:rPr>
        <w:t xml:space="preserve">                               </w:t>
      </w:r>
      <w:r>
        <w:rPr>
          <w:rFonts w:ascii="仿宋" w:eastAsia="仿宋" w:hAnsi="仿宋" w:cs="仿宋" w:hint="eastAsia"/>
          <w:sz w:val="24"/>
        </w:rPr>
        <w:t>开户银行：</w:t>
      </w:r>
      <w:r>
        <w:rPr>
          <w:rFonts w:ascii="仿宋" w:eastAsia="仿宋" w:hAnsi="仿宋" w:cs="仿宋" w:hint="eastAsia"/>
          <w:sz w:val="24"/>
        </w:rPr>
        <w:t xml:space="preserve"> </w:t>
      </w:r>
    </w:p>
    <w:p w:rsidR="00F47022" w:rsidRDefault="00E61CD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开户名称：</w:t>
      </w:r>
      <w:r>
        <w:rPr>
          <w:rFonts w:ascii="仿宋" w:eastAsia="仿宋" w:hAnsi="仿宋" w:cs="仿宋" w:hint="eastAsia"/>
          <w:sz w:val="24"/>
        </w:rPr>
        <w:t xml:space="preserve">                               </w:t>
      </w:r>
      <w:r>
        <w:rPr>
          <w:rFonts w:ascii="仿宋" w:eastAsia="仿宋" w:hAnsi="仿宋" w:cs="仿宋" w:hint="eastAsia"/>
          <w:sz w:val="24"/>
        </w:rPr>
        <w:t>开户名称：</w:t>
      </w:r>
      <w:r>
        <w:rPr>
          <w:rFonts w:ascii="仿宋" w:eastAsia="仿宋" w:hAnsi="仿宋" w:cs="仿宋" w:hint="eastAsia"/>
          <w:sz w:val="24"/>
        </w:rPr>
        <w:t xml:space="preserve"> </w:t>
      </w:r>
    </w:p>
    <w:p w:rsidR="00F47022" w:rsidRDefault="00E61CD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rPr>
        <w:t>开户账号：</w:t>
      </w:r>
    </w:p>
    <w:p w:rsidR="00F47022" w:rsidRDefault="00E61CD5">
      <w:pPr>
        <w:widowControl/>
        <w:wordWrap w:val="0"/>
        <w:adjustRightInd/>
        <w:jc w:val="left"/>
        <w:rPr>
          <w:rFonts w:ascii="仿宋" w:eastAsia="仿宋" w:hAnsi="仿宋" w:cs="仿宋"/>
          <w:b/>
          <w:sz w:val="24"/>
        </w:rPr>
      </w:pPr>
      <w:r>
        <w:rPr>
          <w:rFonts w:ascii="仿宋" w:eastAsia="仿宋" w:hAnsi="仿宋" w:cs="仿宋" w:hint="eastAsia"/>
          <w:b/>
        </w:rPr>
        <w:br w:type="page"/>
      </w:r>
    </w:p>
    <w:p w:rsidR="00F47022" w:rsidRDefault="00E61CD5">
      <w:pPr>
        <w:pStyle w:val="1f2"/>
        <w:wordWrap w:val="0"/>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w:t>
      </w:r>
      <w:r>
        <w:rPr>
          <w:rFonts w:ascii="仿宋" w:eastAsia="仿宋" w:hAnsi="仿宋" w:cs="仿宋" w:hint="eastAsia"/>
          <w:b/>
          <w:szCs w:val="24"/>
        </w:rPr>
        <w:t xml:space="preserve"> </w:t>
      </w:r>
      <w:r>
        <w:rPr>
          <w:rFonts w:ascii="仿宋" w:eastAsia="仿宋" w:hAnsi="仿宋" w:cs="仿宋" w:hint="eastAsia"/>
          <w:b/>
          <w:szCs w:val="24"/>
        </w:rPr>
        <w:t>合同一般条款</w:t>
      </w:r>
    </w:p>
    <w:p w:rsidR="00F47022" w:rsidRDefault="00E61CD5">
      <w:pPr>
        <w:wordWrap w:val="0"/>
        <w:spacing w:line="560" w:lineRule="exact"/>
        <w:ind w:firstLineChars="200" w:firstLine="482"/>
        <w:outlineLvl w:val="0"/>
        <w:rPr>
          <w:rFonts w:ascii="仿宋" w:eastAsia="仿宋" w:hAnsi="仿宋" w:cs="仿宋"/>
          <w:b/>
          <w:sz w:val="24"/>
        </w:rPr>
      </w:pPr>
      <w:bookmarkStart w:id="95" w:name="_Toc5228"/>
      <w:bookmarkStart w:id="96" w:name="_Toc31297"/>
      <w:bookmarkStart w:id="97" w:name="_Toc14021"/>
      <w:bookmarkStart w:id="98" w:name="_Toc19680"/>
      <w:bookmarkStart w:id="99" w:name="_Toc25079"/>
      <w:r>
        <w:rPr>
          <w:rFonts w:ascii="仿宋" w:eastAsia="仿宋" w:hAnsi="仿宋" w:cs="仿宋" w:hint="eastAsia"/>
          <w:b/>
          <w:sz w:val="24"/>
        </w:rPr>
        <w:t xml:space="preserve">2.1 </w:t>
      </w:r>
      <w:r>
        <w:rPr>
          <w:rFonts w:ascii="仿宋" w:eastAsia="仿宋" w:hAnsi="仿宋" w:cs="仿宋" w:hint="eastAsia"/>
          <w:b/>
          <w:sz w:val="24"/>
        </w:rPr>
        <w:t>定义</w:t>
      </w:r>
      <w:bookmarkEnd w:id="95"/>
      <w:bookmarkEnd w:id="96"/>
      <w:bookmarkEnd w:id="97"/>
      <w:bookmarkEnd w:id="98"/>
      <w:bookmarkEnd w:id="99"/>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 </w:t>
      </w:r>
      <w:r>
        <w:rPr>
          <w:rFonts w:ascii="仿宋" w:eastAsia="仿宋" w:hAnsi="仿宋" w:cs="仿宋" w:hint="eastAsia"/>
          <w:sz w:val="24"/>
        </w:rPr>
        <w:t>“合同”系指采购人和中标或成交供应商签订的载明双方当事人所达成的协议，并包括所有的附件、附录和构成合同的其他文件。</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2.1.2 </w:t>
      </w:r>
      <w:r>
        <w:rPr>
          <w:rFonts w:ascii="仿宋" w:eastAsia="仿宋" w:hAnsi="仿宋" w:cs="仿宋" w:hint="eastAsia"/>
          <w:sz w:val="24"/>
        </w:rPr>
        <w:t>“合同价”系指根据合同约定，中标或成交供应商在完全履行合同义务后，采购人应支付给中标或成交供应商的价格。</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2.1.3 </w:t>
      </w:r>
      <w:r>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 </w:t>
      </w:r>
      <w:r>
        <w:rPr>
          <w:rFonts w:ascii="仿宋" w:eastAsia="仿宋" w:hAnsi="仿宋" w:cs="仿宋" w:hint="eastAsia"/>
          <w:sz w:val="24"/>
        </w:rPr>
        <w:t>“甲方”系指与中标或成交供应商签署合同的采购人；采购人委托采购代理机构代表其与乙方签订合同的，采购人的授权委托书作为合同附件。</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 </w:t>
      </w:r>
      <w:r>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w:t>
      </w:r>
      <w:r>
        <w:rPr>
          <w:rFonts w:ascii="仿宋" w:eastAsia="仿宋" w:hAnsi="仿宋" w:cs="仿宋" w:hint="eastAsia"/>
          <w:sz w:val="24"/>
        </w:rPr>
        <w:t>方承担连带责任。</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2.1.6 </w:t>
      </w:r>
      <w:r>
        <w:rPr>
          <w:rFonts w:ascii="仿宋" w:eastAsia="仿宋" w:hAnsi="仿宋" w:cs="仿宋" w:hint="eastAsia"/>
          <w:sz w:val="24"/>
        </w:rPr>
        <w:t>“现场”系指合同约定提供服务的地点。</w:t>
      </w:r>
    </w:p>
    <w:p w:rsidR="00F47022" w:rsidRDefault="00E61CD5">
      <w:pPr>
        <w:wordWrap w:val="0"/>
        <w:spacing w:line="560" w:lineRule="exact"/>
        <w:ind w:firstLineChars="200" w:firstLine="482"/>
        <w:outlineLvl w:val="0"/>
        <w:rPr>
          <w:rFonts w:ascii="仿宋" w:eastAsia="仿宋" w:hAnsi="仿宋" w:cs="仿宋"/>
          <w:b/>
          <w:sz w:val="24"/>
        </w:rPr>
      </w:pPr>
      <w:bookmarkStart w:id="100" w:name="_Toc3769"/>
      <w:bookmarkStart w:id="101" w:name="_Toc31402"/>
      <w:bookmarkStart w:id="102" w:name="_Toc23289"/>
      <w:bookmarkStart w:id="103" w:name="_Toc16752"/>
      <w:bookmarkStart w:id="104" w:name="_Toc19539"/>
      <w:r>
        <w:rPr>
          <w:rFonts w:ascii="仿宋" w:eastAsia="仿宋" w:hAnsi="仿宋" w:cs="仿宋" w:hint="eastAsia"/>
          <w:b/>
          <w:sz w:val="24"/>
        </w:rPr>
        <w:t xml:space="preserve">2.2 </w:t>
      </w:r>
      <w:r>
        <w:rPr>
          <w:rFonts w:ascii="仿宋" w:eastAsia="仿宋" w:hAnsi="仿宋" w:cs="仿宋" w:hint="eastAsia"/>
          <w:b/>
          <w:sz w:val="24"/>
        </w:rPr>
        <w:t>技术规范</w:t>
      </w:r>
      <w:bookmarkEnd w:id="100"/>
      <w:bookmarkEnd w:id="101"/>
      <w:bookmarkEnd w:id="102"/>
      <w:bookmarkEnd w:id="103"/>
      <w:bookmarkEnd w:id="104"/>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w:t>
      </w:r>
      <w:r>
        <w:rPr>
          <w:rFonts w:ascii="仿宋" w:eastAsia="仿宋" w:hAnsi="仿宋" w:cs="仿宋" w:hint="eastAsia"/>
          <w:sz w:val="24"/>
        </w:rPr>
        <w:t>(</w:t>
      </w:r>
      <w:r>
        <w:rPr>
          <w:rFonts w:ascii="仿宋" w:eastAsia="仿宋" w:hAnsi="仿宋" w:cs="仿宋" w:hint="eastAsia"/>
          <w:sz w:val="24"/>
        </w:rPr>
        <w:t>如果有的话</w:t>
      </w:r>
      <w:r>
        <w:rPr>
          <w:rFonts w:ascii="仿宋" w:eastAsia="仿宋" w:hAnsi="仿宋" w:cs="仿宋" w:hint="eastAsia"/>
          <w:sz w:val="24"/>
        </w:rPr>
        <w:t>)</w:t>
      </w:r>
      <w:r>
        <w:rPr>
          <w:rFonts w:ascii="仿宋" w:eastAsia="仿宋" w:hAnsi="仿宋" w:cs="仿宋" w:hint="eastAsia"/>
          <w:sz w:val="24"/>
        </w:rPr>
        <w:t>及其技术规范偏差表</w:t>
      </w:r>
      <w:r>
        <w:rPr>
          <w:rFonts w:ascii="仿宋" w:eastAsia="仿宋" w:hAnsi="仿宋" w:cs="仿宋" w:hint="eastAsia"/>
          <w:sz w:val="24"/>
        </w:rPr>
        <w:t>(</w:t>
      </w:r>
      <w:r>
        <w:rPr>
          <w:rFonts w:ascii="仿宋" w:eastAsia="仿宋" w:hAnsi="仿宋" w:cs="仿宋" w:hint="eastAsia"/>
          <w:sz w:val="24"/>
        </w:rPr>
        <w:t>如果被甲方接受的话</w:t>
      </w:r>
      <w:r>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rsidR="00F47022" w:rsidRDefault="00E61CD5">
      <w:pPr>
        <w:wordWrap w:val="0"/>
        <w:spacing w:line="560" w:lineRule="exact"/>
        <w:ind w:firstLineChars="200" w:firstLine="482"/>
        <w:outlineLvl w:val="0"/>
        <w:rPr>
          <w:rFonts w:ascii="仿宋" w:eastAsia="仿宋" w:hAnsi="仿宋" w:cs="仿宋"/>
          <w:b/>
          <w:sz w:val="24"/>
        </w:rPr>
      </w:pPr>
      <w:bookmarkStart w:id="105" w:name="_Toc9161"/>
      <w:bookmarkStart w:id="106" w:name="_Toc4133"/>
      <w:bookmarkStart w:id="107" w:name="_Toc13673"/>
      <w:bookmarkStart w:id="108" w:name="_Toc12412"/>
      <w:bookmarkStart w:id="109" w:name="_Toc27945"/>
      <w:r>
        <w:rPr>
          <w:rFonts w:ascii="仿宋" w:eastAsia="仿宋" w:hAnsi="仿宋" w:cs="仿宋" w:hint="eastAsia"/>
          <w:b/>
          <w:sz w:val="24"/>
        </w:rPr>
        <w:t xml:space="preserve">2.3 </w:t>
      </w:r>
      <w:r>
        <w:rPr>
          <w:rFonts w:ascii="仿宋" w:eastAsia="仿宋" w:hAnsi="仿宋" w:cs="仿宋" w:hint="eastAsia"/>
          <w:b/>
          <w:sz w:val="24"/>
        </w:rPr>
        <w:t>知识产权</w:t>
      </w:r>
      <w:bookmarkEnd w:id="105"/>
      <w:bookmarkEnd w:id="106"/>
      <w:bookmarkEnd w:id="107"/>
      <w:bookmarkEnd w:id="108"/>
      <w:bookmarkEnd w:id="109"/>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2.3.1 </w:t>
      </w:r>
      <w:r>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2.3.2 </w:t>
      </w:r>
      <w:r>
        <w:rPr>
          <w:rFonts w:ascii="仿宋" w:eastAsia="仿宋" w:hAnsi="仿宋" w:cs="仿宋" w:hint="eastAsia"/>
          <w:sz w:val="24"/>
        </w:rPr>
        <w:t>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 xml:space="preserve">2.4 </w:t>
      </w:r>
      <w:r>
        <w:rPr>
          <w:rFonts w:ascii="仿宋" w:eastAsia="仿宋" w:hAnsi="仿宋" w:cs="仿宋" w:hint="eastAsia"/>
          <w:b/>
          <w:sz w:val="24"/>
        </w:rPr>
        <w:t>履约检查和问题反馈</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2.4.1</w:t>
      </w:r>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2.4.2 </w:t>
      </w:r>
      <w:r>
        <w:rPr>
          <w:rFonts w:ascii="仿宋" w:eastAsia="仿宋" w:hAnsi="仿宋" w:cs="仿宋" w:hint="eastAsia"/>
          <w:sz w:val="24"/>
        </w:rPr>
        <w:t>合同履行期间，甲方有权将履行过程中出现的问题反馈给乙方，双方当事人应以书面形式约定需要完善和改进的内容。</w:t>
      </w:r>
    </w:p>
    <w:p w:rsidR="00F47022" w:rsidRDefault="00E61CD5">
      <w:pPr>
        <w:wordWrap w:val="0"/>
        <w:spacing w:line="560" w:lineRule="exact"/>
        <w:ind w:firstLineChars="200" w:firstLine="482"/>
        <w:outlineLvl w:val="0"/>
        <w:rPr>
          <w:rFonts w:ascii="仿宋" w:eastAsia="仿宋" w:hAnsi="仿宋" w:cs="仿宋"/>
          <w:b/>
          <w:sz w:val="24"/>
        </w:rPr>
      </w:pPr>
      <w:bookmarkStart w:id="110" w:name="_Toc22011"/>
      <w:bookmarkStart w:id="111" w:name="_Toc32670"/>
      <w:bookmarkStart w:id="112" w:name="_Toc26555"/>
      <w:bookmarkStart w:id="113" w:name="_Toc15447"/>
      <w:bookmarkStart w:id="114" w:name="_Toc31233"/>
      <w:r>
        <w:rPr>
          <w:rFonts w:ascii="仿宋" w:eastAsia="仿宋" w:hAnsi="仿宋" w:cs="仿宋" w:hint="eastAsia"/>
          <w:b/>
          <w:sz w:val="24"/>
        </w:rPr>
        <w:t xml:space="preserve">2.5 </w:t>
      </w:r>
      <w:r>
        <w:rPr>
          <w:rFonts w:ascii="仿宋" w:eastAsia="仿宋" w:hAnsi="仿宋" w:cs="仿宋" w:hint="eastAsia"/>
          <w:b/>
          <w:sz w:val="24"/>
        </w:rPr>
        <w:t>结算方式和付款条件</w:t>
      </w:r>
      <w:bookmarkEnd w:id="110"/>
      <w:bookmarkEnd w:id="111"/>
      <w:bookmarkEnd w:id="112"/>
      <w:bookmarkEnd w:id="113"/>
      <w:bookmarkEnd w:id="114"/>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F47022" w:rsidRDefault="00E61CD5">
      <w:pPr>
        <w:wordWrap w:val="0"/>
        <w:spacing w:line="560" w:lineRule="exact"/>
        <w:ind w:firstLineChars="200" w:firstLine="482"/>
        <w:outlineLvl w:val="0"/>
        <w:rPr>
          <w:rFonts w:ascii="仿宋" w:eastAsia="仿宋" w:hAnsi="仿宋" w:cs="仿宋"/>
          <w:b/>
          <w:sz w:val="24"/>
        </w:rPr>
      </w:pPr>
      <w:bookmarkStart w:id="115" w:name="_Toc18990"/>
      <w:bookmarkStart w:id="116" w:name="_Toc30507"/>
      <w:bookmarkStart w:id="117" w:name="_Toc16163"/>
      <w:bookmarkStart w:id="118" w:name="_Toc13154"/>
      <w:bookmarkStart w:id="119" w:name="_Toc13467"/>
      <w:r>
        <w:rPr>
          <w:rFonts w:ascii="仿宋" w:eastAsia="仿宋" w:hAnsi="仿宋" w:cs="仿宋" w:hint="eastAsia"/>
          <w:b/>
          <w:sz w:val="24"/>
        </w:rPr>
        <w:t xml:space="preserve">2.6 </w:t>
      </w:r>
      <w:r>
        <w:rPr>
          <w:rFonts w:ascii="仿宋" w:eastAsia="仿宋" w:hAnsi="仿宋" w:cs="仿宋" w:hint="eastAsia"/>
          <w:b/>
          <w:sz w:val="24"/>
        </w:rPr>
        <w:t>技术资料和保密义务</w:t>
      </w:r>
      <w:bookmarkEnd w:id="115"/>
      <w:bookmarkEnd w:id="116"/>
      <w:bookmarkEnd w:id="117"/>
      <w:bookmarkEnd w:id="118"/>
      <w:bookmarkEnd w:id="119"/>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2.6.1 </w:t>
      </w:r>
      <w:r>
        <w:rPr>
          <w:rFonts w:ascii="仿宋" w:eastAsia="仿宋" w:hAnsi="仿宋" w:cs="仿宋" w:hint="eastAsia"/>
          <w:sz w:val="24"/>
        </w:rPr>
        <w:t>乙方有权依据合同约定和项目需要，向甲方了解有关情况，调阅有关资料等，甲方应予积极配合；</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2.6.2 </w:t>
      </w:r>
      <w:r>
        <w:rPr>
          <w:rFonts w:ascii="仿宋" w:eastAsia="仿宋" w:hAnsi="仿宋" w:cs="仿宋" w:hint="eastAsia"/>
          <w:sz w:val="24"/>
        </w:rPr>
        <w:t>乙方有义务妥善保管</w:t>
      </w:r>
      <w:r>
        <w:rPr>
          <w:rFonts w:ascii="仿宋" w:eastAsia="仿宋" w:hAnsi="仿宋" w:cs="仿宋" w:hint="eastAsia"/>
          <w:sz w:val="24"/>
        </w:rPr>
        <w:t>和保护由甲方提供的前款信息和资料等；</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2.6.3 </w:t>
      </w:r>
      <w:r>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47022" w:rsidRDefault="00E61CD5">
      <w:pPr>
        <w:wordWrap w:val="0"/>
        <w:spacing w:line="560" w:lineRule="exact"/>
        <w:ind w:firstLineChars="200" w:firstLine="482"/>
        <w:outlineLvl w:val="0"/>
        <w:rPr>
          <w:rFonts w:ascii="仿宋" w:eastAsia="仿宋" w:hAnsi="仿宋" w:cs="仿宋"/>
          <w:b/>
          <w:sz w:val="24"/>
        </w:rPr>
      </w:pPr>
      <w:bookmarkStart w:id="120" w:name="_Toc19069"/>
      <w:r>
        <w:rPr>
          <w:rFonts w:ascii="仿宋" w:eastAsia="仿宋" w:hAnsi="仿宋" w:cs="仿宋" w:hint="eastAsia"/>
          <w:b/>
          <w:sz w:val="24"/>
        </w:rPr>
        <w:t xml:space="preserve">2.7 </w:t>
      </w:r>
      <w:r>
        <w:rPr>
          <w:rFonts w:ascii="仿宋" w:eastAsia="仿宋" w:hAnsi="仿宋" w:cs="仿宋" w:hint="eastAsia"/>
          <w:b/>
          <w:sz w:val="24"/>
        </w:rPr>
        <w:t>质量保证</w:t>
      </w:r>
      <w:bookmarkEnd w:id="120"/>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2.7.1 </w:t>
      </w:r>
      <w:r>
        <w:rPr>
          <w:rFonts w:ascii="仿宋" w:eastAsia="仿宋" w:hAnsi="仿宋" w:cs="仿宋" w:hint="eastAsia"/>
          <w:sz w:val="24"/>
        </w:rPr>
        <w:t>乙方应建立和完善履行合同的内部质量保证体系，并提供相关内部规章制度给甲方，以便甲方进行监督检查；</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2.7.2 </w:t>
      </w:r>
      <w:r>
        <w:rPr>
          <w:rFonts w:ascii="仿宋" w:eastAsia="仿宋" w:hAnsi="仿宋" w:cs="仿宋" w:hint="eastAsia"/>
          <w:sz w:val="24"/>
        </w:rPr>
        <w:t>乙方应保证履行合同的人员数量和素质</w:t>
      </w:r>
      <w:r>
        <w:rPr>
          <w:rFonts w:ascii="仿宋" w:eastAsia="仿宋" w:hAnsi="仿宋" w:cs="仿宋" w:hint="eastAsia"/>
          <w:sz w:val="24"/>
        </w:rPr>
        <w:t>、软件和硬件设备的配置、场地、环境和设施等满足全面履行合同的要求，并应接受甲方的监督检查。</w:t>
      </w:r>
    </w:p>
    <w:p w:rsidR="00F47022" w:rsidRDefault="00E61CD5">
      <w:pPr>
        <w:wordWrap w:val="0"/>
        <w:spacing w:line="560" w:lineRule="exact"/>
        <w:ind w:firstLineChars="200" w:firstLine="482"/>
        <w:outlineLvl w:val="0"/>
        <w:rPr>
          <w:rFonts w:ascii="仿宋" w:eastAsia="仿宋" w:hAnsi="仿宋" w:cs="仿宋"/>
          <w:b/>
          <w:sz w:val="24"/>
        </w:rPr>
      </w:pPr>
      <w:bookmarkStart w:id="121" w:name="_Toc22267"/>
      <w:r>
        <w:rPr>
          <w:rFonts w:ascii="仿宋" w:eastAsia="仿宋" w:hAnsi="仿宋" w:cs="仿宋" w:hint="eastAsia"/>
          <w:b/>
          <w:sz w:val="24"/>
        </w:rPr>
        <w:t xml:space="preserve">2.8 </w:t>
      </w:r>
      <w:r>
        <w:rPr>
          <w:rFonts w:ascii="仿宋" w:eastAsia="仿宋" w:hAnsi="仿宋" w:cs="仿宋" w:hint="eastAsia"/>
          <w:b/>
          <w:sz w:val="24"/>
        </w:rPr>
        <w:t>延迟履行</w:t>
      </w:r>
      <w:bookmarkEnd w:id="121"/>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F47022" w:rsidRDefault="00E61CD5">
      <w:pPr>
        <w:wordWrap w:val="0"/>
        <w:spacing w:line="560" w:lineRule="exact"/>
        <w:ind w:firstLineChars="200" w:firstLine="482"/>
        <w:outlineLvl w:val="0"/>
        <w:rPr>
          <w:rFonts w:ascii="仿宋" w:eastAsia="仿宋" w:hAnsi="仿宋" w:cs="仿宋"/>
          <w:b/>
          <w:sz w:val="24"/>
        </w:rPr>
      </w:pPr>
      <w:bookmarkStart w:id="122" w:name="_Toc10611"/>
      <w:r>
        <w:rPr>
          <w:rFonts w:ascii="仿宋" w:eastAsia="仿宋" w:hAnsi="仿宋" w:cs="仿宋" w:hint="eastAsia"/>
          <w:b/>
          <w:sz w:val="24"/>
        </w:rPr>
        <w:t xml:space="preserve">2.9 </w:t>
      </w:r>
      <w:r>
        <w:rPr>
          <w:rFonts w:ascii="仿宋" w:eastAsia="仿宋" w:hAnsi="仿宋" w:cs="仿宋" w:hint="eastAsia"/>
          <w:b/>
          <w:sz w:val="24"/>
        </w:rPr>
        <w:t>合同变更</w:t>
      </w:r>
      <w:bookmarkEnd w:id="122"/>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w:t>
      </w:r>
      <w:r>
        <w:rPr>
          <w:rFonts w:ascii="仿宋" w:eastAsia="仿宋" w:hAnsi="仿宋" w:cs="仿宋" w:hint="eastAsia"/>
          <w:sz w:val="24"/>
        </w:rPr>
        <w:t>错的一方应当承担赔偿责任，双方当事人都有过错的，各自承担相应的责任。</w:t>
      </w:r>
    </w:p>
    <w:p w:rsidR="00F47022" w:rsidRDefault="00E61CD5">
      <w:pPr>
        <w:wordWrap w:val="0"/>
        <w:spacing w:line="560" w:lineRule="exact"/>
        <w:ind w:firstLineChars="200" w:firstLine="482"/>
        <w:outlineLvl w:val="0"/>
        <w:rPr>
          <w:rFonts w:ascii="仿宋" w:eastAsia="仿宋" w:hAnsi="仿宋" w:cs="仿宋"/>
          <w:b/>
          <w:sz w:val="24"/>
        </w:rPr>
      </w:pPr>
      <w:bookmarkStart w:id="123" w:name="_Toc42"/>
      <w:bookmarkStart w:id="124" w:name="_Toc21830"/>
      <w:bookmarkStart w:id="125" w:name="_Toc10663"/>
      <w:bookmarkStart w:id="126" w:name="_Toc23368"/>
      <w:bookmarkStart w:id="127" w:name="_Toc26689"/>
      <w:r>
        <w:rPr>
          <w:rFonts w:ascii="仿宋" w:eastAsia="仿宋" w:hAnsi="仿宋" w:cs="仿宋" w:hint="eastAsia"/>
          <w:b/>
          <w:sz w:val="24"/>
        </w:rPr>
        <w:t xml:space="preserve">2.10 </w:t>
      </w:r>
      <w:r>
        <w:rPr>
          <w:rFonts w:ascii="仿宋" w:eastAsia="仿宋" w:hAnsi="仿宋" w:cs="仿宋" w:hint="eastAsia"/>
          <w:b/>
          <w:sz w:val="24"/>
        </w:rPr>
        <w:t>合同转让和分包</w:t>
      </w:r>
      <w:bookmarkEnd w:id="123"/>
      <w:bookmarkEnd w:id="124"/>
      <w:bookmarkEnd w:id="125"/>
      <w:bookmarkEnd w:id="126"/>
      <w:bookmarkEnd w:id="127"/>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47022" w:rsidRDefault="00E61CD5">
      <w:pPr>
        <w:wordWrap w:val="0"/>
        <w:spacing w:line="560" w:lineRule="exact"/>
        <w:ind w:firstLineChars="200" w:firstLine="482"/>
        <w:outlineLvl w:val="0"/>
        <w:rPr>
          <w:rFonts w:ascii="仿宋" w:eastAsia="仿宋" w:hAnsi="仿宋" w:cs="仿宋"/>
          <w:b/>
          <w:sz w:val="24"/>
        </w:rPr>
      </w:pPr>
      <w:bookmarkStart w:id="128" w:name="_Toc32494"/>
      <w:bookmarkStart w:id="129" w:name="_Toc14371"/>
      <w:bookmarkStart w:id="130" w:name="_Toc26633"/>
      <w:bookmarkStart w:id="131" w:name="_Toc25571"/>
      <w:bookmarkStart w:id="132" w:name="_Toc4720"/>
      <w:r>
        <w:rPr>
          <w:rFonts w:ascii="仿宋" w:eastAsia="仿宋" w:hAnsi="仿宋" w:cs="仿宋" w:hint="eastAsia"/>
          <w:b/>
          <w:sz w:val="24"/>
        </w:rPr>
        <w:t xml:space="preserve">2.11 </w:t>
      </w:r>
      <w:r>
        <w:rPr>
          <w:rFonts w:ascii="仿宋" w:eastAsia="仿宋" w:hAnsi="仿宋" w:cs="仿宋" w:hint="eastAsia"/>
          <w:b/>
          <w:sz w:val="24"/>
        </w:rPr>
        <w:t>不可抗力</w:t>
      </w:r>
      <w:bookmarkEnd w:id="128"/>
      <w:bookmarkEnd w:id="129"/>
      <w:bookmarkEnd w:id="130"/>
      <w:bookmarkEnd w:id="131"/>
      <w:bookmarkEnd w:id="132"/>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2.11.1</w:t>
      </w:r>
      <w:r>
        <w:rPr>
          <w:rFonts w:ascii="仿宋" w:eastAsia="仿宋" w:hAnsi="仿宋" w:cs="仿宋" w:hint="eastAsia"/>
          <w:sz w:val="24"/>
        </w:rPr>
        <w:t>如果任何一方遭遇法律规定的不可抗力，致使合同履行受阻时，履行合同的期限应予延长，延长的期限应相当于不可抗力所影响的时</w:t>
      </w:r>
      <w:r>
        <w:rPr>
          <w:rFonts w:ascii="仿宋" w:eastAsia="仿宋" w:hAnsi="仿宋" w:cs="仿宋" w:hint="eastAsia"/>
          <w:sz w:val="24"/>
        </w:rPr>
        <w:t>间；</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2.11.2 </w:t>
      </w:r>
      <w:r>
        <w:rPr>
          <w:rFonts w:ascii="仿宋" w:eastAsia="仿宋" w:hAnsi="仿宋" w:cs="仿宋" w:hint="eastAsia"/>
          <w:sz w:val="24"/>
        </w:rPr>
        <w:t>因不可抗力致使不能实现合同目的的，当事人可以解除合同；</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2.11.3 </w:t>
      </w:r>
      <w:r>
        <w:rPr>
          <w:rFonts w:ascii="仿宋" w:eastAsia="仿宋" w:hAnsi="仿宋" w:cs="仿宋" w:hint="eastAsia"/>
          <w:sz w:val="24"/>
        </w:rPr>
        <w:t>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2.11.4</w:t>
      </w:r>
      <w:r>
        <w:rPr>
          <w:rFonts w:ascii="仿宋" w:eastAsia="仿宋" w:hAnsi="仿宋" w:cs="仿宋" w:hint="eastAsia"/>
          <w:sz w:val="24"/>
        </w:rPr>
        <w:t>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F47022" w:rsidRDefault="00E61CD5">
      <w:pPr>
        <w:wordWrap w:val="0"/>
        <w:spacing w:line="560" w:lineRule="exact"/>
        <w:ind w:firstLineChars="200" w:firstLine="482"/>
        <w:outlineLvl w:val="0"/>
        <w:rPr>
          <w:rFonts w:ascii="仿宋" w:eastAsia="仿宋" w:hAnsi="仿宋" w:cs="仿宋"/>
          <w:b/>
          <w:sz w:val="24"/>
        </w:rPr>
      </w:pPr>
      <w:bookmarkStart w:id="133" w:name="_Toc23854"/>
      <w:bookmarkStart w:id="134" w:name="_Toc3638"/>
      <w:bookmarkStart w:id="135" w:name="_Toc14115"/>
      <w:bookmarkStart w:id="136" w:name="_Toc25783"/>
      <w:bookmarkStart w:id="137" w:name="_Toc24465"/>
      <w:r>
        <w:rPr>
          <w:rFonts w:ascii="仿宋" w:eastAsia="仿宋" w:hAnsi="仿宋" w:cs="仿宋" w:hint="eastAsia"/>
          <w:b/>
          <w:sz w:val="24"/>
        </w:rPr>
        <w:t xml:space="preserve">2.12 </w:t>
      </w:r>
      <w:r>
        <w:rPr>
          <w:rFonts w:ascii="仿宋" w:eastAsia="仿宋" w:hAnsi="仿宋" w:cs="仿宋" w:hint="eastAsia"/>
          <w:b/>
          <w:sz w:val="24"/>
        </w:rPr>
        <w:t>税费</w:t>
      </w:r>
      <w:bookmarkEnd w:id="133"/>
      <w:bookmarkEnd w:id="134"/>
      <w:bookmarkEnd w:id="135"/>
      <w:bookmarkEnd w:id="136"/>
      <w:bookmarkEnd w:id="137"/>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F47022" w:rsidRDefault="00E61CD5">
      <w:pPr>
        <w:wordWrap w:val="0"/>
        <w:spacing w:line="560" w:lineRule="exact"/>
        <w:ind w:firstLineChars="200" w:firstLine="482"/>
        <w:outlineLvl w:val="0"/>
        <w:rPr>
          <w:rFonts w:ascii="仿宋" w:eastAsia="仿宋" w:hAnsi="仿宋" w:cs="仿宋"/>
          <w:b/>
          <w:sz w:val="24"/>
        </w:rPr>
      </w:pPr>
      <w:bookmarkStart w:id="138" w:name="_Toc7315"/>
      <w:bookmarkStart w:id="139" w:name="_Toc14814"/>
      <w:bookmarkStart w:id="140" w:name="_Toc25525"/>
      <w:bookmarkStart w:id="141" w:name="_Toc26883"/>
      <w:bookmarkStart w:id="142" w:name="_Toc30105"/>
      <w:r>
        <w:rPr>
          <w:rFonts w:ascii="仿宋" w:eastAsia="仿宋" w:hAnsi="仿宋" w:cs="仿宋" w:hint="eastAsia"/>
          <w:b/>
          <w:sz w:val="24"/>
        </w:rPr>
        <w:t xml:space="preserve">2.13 </w:t>
      </w:r>
      <w:r>
        <w:rPr>
          <w:rFonts w:ascii="仿宋" w:eastAsia="仿宋" w:hAnsi="仿宋" w:cs="仿宋" w:hint="eastAsia"/>
          <w:b/>
          <w:sz w:val="24"/>
        </w:rPr>
        <w:t>乙方破产</w:t>
      </w:r>
      <w:bookmarkEnd w:id="138"/>
      <w:bookmarkEnd w:id="139"/>
      <w:bookmarkEnd w:id="140"/>
      <w:bookmarkEnd w:id="141"/>
      <w:bookmarkEnd w:id="142"/>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w:t>
      </w:r>
      <w:r>
        <w:rPr>
          <w:rFonts w:ascii="仿宋" w:eastAsia="仿宋" w:hAnsi="仿宋" w:cs="仿宋" w:hint="eastAsia"/>
          <w:sz w:val="24"/>
        </w:rPr>
        <w:lastRenderedPageBreak/>
        <w:t>乙方任何补偿和赔偿，但合同的终止不损害或不影响甲方已经采取或将要采取的任何要求乙方支付违约金、赔偿损失等的行动或补救措施的权利。</w:t>
      </w:r>
    </w:p>
    <w:p w:rsidR="00F47022" w:rsidRDefault="00E61CD5">
      <w:pPr>
        <w:wordWrap w:val="0"/>
        <w:spacing w:line="560" w:lineRule="exact"/>
        <w:ind w:firstLineChars="200" w:firstLine="482"/>
        <w:outlineLvl w:val="0"/>
        <w:rPr>
          <w:rFonts w:ascii="仿宋" w:eastAsia="仿宋" w:hAnsi="仿宋" w:cs="仿宋"/>
          <w:b/>
          <w:sz w:val="24"/>
        </w:rPr>
      </w:pPr>
      <w:bookmarkStart w:id="143" w:name="_Toc23323"/>
      <w:bookmarkStart w:id="144" w:name="_Toc2016"/>
      <w:bookmarkStart w:id="145" w:name="_Toc1123"/>
      <w:r>
        <w:rPr>
          <w:rFonts w:ascii="仿宋" w:eastAsia="仿宋" w:hAnsi="仿宋" w:cs="仿宋" w:hint="eastAsia"/>
          <w:b/>
          <w:sz w:val="24"/>
        </w:rPr>
        <w:t xml:space="preserve">2.14 </w:t>
      </w:r>
      <w:r>
        <w:rPr>
          <w:rFonts w:ascii="仿宋" w:eastAsia="仿宋" w:hAnsi="仿宋" w:cs="仿宋" w:hint="eastAsia"/>
          <w:b/>
          <w:sz w:val="24"/>
        </w:rPr>
        <w:t>合同中止、终止</w:t>
      </w:r>
      <w:bookmarkEnd w:id="143"/>
      <w:bookmarkEnd w:id="144"/>
      <w:bookmarkEnd w:id="145"/>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2.14.1 </w:t>
      </w:r>
      <w:r>
        <w:rPr>
          <w:rFonts w:ascii="仿宋" w:eastAsia="仿宋" w:hAnsi="仿宋" w:cs="仿宋" w:hint="eastAsia"/>
          <w:sz w:val="24"/>
        </w:rPr>
        <w:t>双方当事人不得擅自中止或者终止合同；</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2.14.2</w:t>
      </w:r>
      <w:r>
        <w:rPr>
          <w:rFonts w:ascii="仿宋" w:eastAsia="仿宋"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F47022" w:rsidRDefault="00E61CD5">
      <w:pPr>
        <w:wordWrap w:val="0"/>
        <w:spacing w:line="560" w:lineRule="exact"/>
        <w:ind w:firstLineChars="200" w:firstLine="482"/>
        <w:outlineLvl w:val="0"/>
        <w:rPr>
          <w:rFonts w:ascii="仿宋" w:eastAsia="仿宋" w:hAnsi="仿宋" w:cs="仿宋"/>
          <w:b/>
          <w:sz w:val="24"/>
        </w:rPr>
      </w:pPr>
      <w:bookmarkStart w:id="146" w:name="_Toc1969"/>
      <w:bookmarkStart w:id="147" w:name="_Toc14525"/>
      <w:bookmarkStart w:id="148" w:name="_Toc17363"/>
      <w:r>
        <w:rPr>
          <w:rFonts w:ascii="仿宋" w:eastAsia="仿宋" w:hAnsi="仿宋" w:cs="仿宋" w:hint="eastAsia"/>
          <w:b/>
          <w:sz w:val="24"/>
        </w:rPr>
        <w:t xml:space="preserve">2.15 </w:t>
      </w:r>
      <w:r>
        <w:rPr>
          <w:rFonts w:ascii="仿宋" w:eastAsia="仿宋" w:hAnsi="仿宋" w:cs="仿宋" w:hint="eastAsia"/>
          <w:b/>
          <w:sz w:val="24"/>
        </w:rPr>
        <w:t>检验和验收</w:t>
      </w:r>
      <w:bookmarkEnd w:id="146"/>
      <w:bookmarkEnd w:id="147"/>
      <w:bookmarkEnd w:id="148"/>
    </w:p>
    <w:p w:rsidR="00F47022" w:rsidRDefault="00E61CD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2.15.1 </w:t>
      </w:r>
      <w:r>
        <w:rPr>
          <w:rFonts w:ascii="仿宋" w:eastAsia="仿宋" w:hAnsi="仿宋" w:cs="仿宋" w:hint="eastAsia"/>
          <w:sz w:val="24"/>
        </w:rPr>
        <w:t>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F47022" w:rsidRDefault="00E61CD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2.15.2 </w:t>
      </w:r>
      <w:r>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F47022" w:rsidRDefault="00E61CD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2.15.3 </w:t>
      </w:r>
      <w:r>
        <w:rPr>
          <w:rFonts w:ascii="仿宋" w:eastAsia="仿宋" w:hAnsi="仿宋" w:cs="仿宋" w:hint="eastAsia"/>
          <w:sz w:val="24"/>
        </w:rPr>
        <w:t>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F47022" w:rsidRDefault="00E61CD5">
      <w:pPr>
        <w:wordWrap w:val="0"/>
        <w:spacing w:line="560" w:lineRule="exact"/>
        <w:ind w:firstLineChars="200" w:firstLine="482"/>
        <w:outlineLvl w:val="0"/>
        <w:rPr>
          <w:rFonts w:ascii="仿宋" w:eastAsia="仿宋" w:hAnsi="仿宋" w:cs="仿宋"/>
          <w:b/>
          <w:sz w:val="24"/>
        </w:rPr>
      </w:pPr>
      <w:bookmarkStart w:id="149" w:name="_Toc31892"/>
      <w:bookmarkStart w:id="150" w:name="_Toc2308"/>
      <w:bookmarkStart w:id="151" w:name="_Toc9808"/>
      <w:bookmarkStart w:id="152" w:name="_Toc12666"/>
      <w:bookmarkStart w:id="153" w:name="_Toc25198"/>
      <w:r>
        <w:rPr>
          <w:rFonts w:ascii="仿宋" w:eastAsia="仿宋" w:hAnsi="仿宋" w:cs="仿宋" w:hint="eastAsia"/>
          <w:b/>
          <w:sz w:val="24"/>
        </w:rPr>
        <w:t xml:space="preserve">2.16 </w:t>
      </w:r>
      <w:r>
        <w:rPr>
          <w:rFonts w:ascii="仿宋" w:eastAsia="仿宋" w:hAnsi="仿宋" w:cs="仿宋" w:hint="eastAsia"/>
          <w:b/>
          <w:sz w:val="24"/>
        </w:rPr>
        <w:t>通知和送达</w:t>
      </w:r>
      <w:bookmarkEnd w:id="149"/>
      <w:bookmarkEnd w:id="150"/>
      <w:bookmarkEnd w:id="151"/>
      <w:bookmarkEnd w:id="152"/>
      <w:bookmarkEnd w:id="153"/>
    </w:p>
    <w:p w:rsidR="00F47022" w:rsidRDefault="00E61CD5">
      <w:pPr>
        <w:wordWrap w:val="0"/>
        <w:spacing w:line="560" w:lineRule="exact"/>
        <w:ind w:firstLineChars="200" w:firstLine="480"/>
        <w:rPr>
          <w:rFonts w:ascii="仿宋" w:eastAsia="仿宋" w:hAnsi="仿宋" w:cs="仿宋"/>
          <w:sz w:val="24"/>
        </w:rPr>
      </w:pPr>
      <w:bookmarkStart w:id="154" w:name="_Toc27674"/>
      <w:bookmarkStart w:id="155"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.1</w:t>
      </w:r>
      <w:r>
        <w:rPr>
          <w:rFonts w:ascii="仿宋" w:eastAsia="仿宋" w:hAnsi="仿宋" w:cs="仿宋" w:hint="eastAsia"/>
          <w:sz w:val="24"/>
        </w:rPr>
        <w:t>任何一方因履行合同而以合同第一部分尾部所列明的传真或电子邮</w:t>
      </w:r>
      <w:r>
        <w:rPr>
          <w:rFonts w:ascii="仿宋" w:eastAsia="仿宋" w:hAnsi="仿宋" w:cs="仿宋" w:hint="eastAsia"/>
          <w:sz w:val="24"/>
        </w:rPr>
        <w:t>件</w:t>
      </w: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w:t>
      </w:r>
      <w:r>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rsidR="00F47022" w:rsidRDefault="00E61CD5">
      <w:pPr>
        <w:wordWrap w:val="0"/>
        <w:spacing w:line="560" w:lineRule="exact"/>
        <w:ind w:firstLineChars="200" w:firstLine="482"/>
        <w:outlineLvl w:val="0"/>
        <w:rPr>
          <w:rFonts w:ascii="仿宋" w:eastAsia="仿宋" w:hAnsi="仿宋" w:cs="仿宋"/>
          <w:b/>
          <w:sz w:val="24"/>
        </w:rPr>
      </w:pPr>
      <w:bookmarkStart w:id="156" w:name="_Toc28906"/>
      <w:bookmarkStart w:id="157" w:name="_Toc20808"/>
      <w:bookmarkStart w:id="158" w:name="_Toc5063"/>
      <w:bookmarkStart w:id="159" w:name="_Toc12254"/>
      <w:bookmarkStart w:id="160" w:name="_Toc27644"/>
      <w:r>
        <w:rPr>
          <w:rFonts w:ascii="仿宋" w:eastAsia="仿宋" w:hAnsi="仿宋" w:cs="仿宋" w:hint="eastAsia"/>
          <w:b/>
          <w:sz w:val="24"/>
        </w:rPr>
        <w:t xml:space="preserve">2.17 </w:t>
      </w:r>
      <w:r>
        <w:rPr>
          <w:rFonts w:ascii="仿宋" w:eastAsia="仿宋" w:hAnsi="仿宋" w:cs="仿宋" w:hint="eastAsia"/>
          <w:b/>
          <w:sz w:val="24"/>
        </w:rPr>
        <w:t>合同使用的文字和适用的法律</w:t>
      </w:r>
      <w:bookmarkEnd w:id="156"/>
      <w:bookmarkEnd w:id="157"/>
      <w:bookmarkEnd w:id="158"/>
      <w:bookmarkEnd w:id="159"/>
      <w:bookmarkEnd w:id="160"/>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2.17.1 </w:t>
      </w:r>
      <w:r>
        <w:rPr>
          <w:rFonts w:ascii="仿宋" w:eastAsia="仿宋" w:hAnsi="仿宋" w:cs="仿宋" w:hint="eastAsia"/>
          <w:sz w:val="24"/>
        </w:rPr>
        <w:t>合同使用汉语书就、变更和解释；</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2.17</w:t>
      </w:r>
      <w:r>
        <w:rPr>
          <w:rFonts w:ascii="仿宋" w:eastAsia="仿宋" w:hAnsi="仿宋" w:cs="仿宋" w:hint="eastAsia"/>
          <w:sz w:val="24"/>
        </w:rPr>
        <w:t xml:space="preserve">.2 </w:t>
      </w:r>
      <w:r>
        <w:rPr>
          <w:rFonts w:ascii="仿宋" w:eastAsia="仿宋" w:hAnsi="仿宋" w:cs="仿宋" w:hint="eastAsia"/>
          <w:sz w:val="24"/>
        </w:rPr>
        <w:t>合同适用中华人民共和国法律。</w:t>
      </w:r>
    </w:p>
    <w:p w:rsidR="00F47022" w:rsidRDefault="00E61CD5">
      <w:pPr>
        <w:wordWrap w:val="0"/>
        <w:spacing w:line="560" w:lineRule="exact"/>
        <w:ind w:firstLineChars="200" w:firstLine="482"/>
        <w:outlineLvl w:val="0"/>
        <w:rPr>
          <w:rFonts w:ascii="仿宋" w:eastAsia="仿宋" w:hAnsi="仿宋" w:cs="仿宋"/>
          <w:b/>
          <w:sz w:val="24"/>
        </w:rPr>
      </w:pPr>
      <w:bookmarkStart w:id="161" w:name="_Toc4355"/>
      <w:bookmarkStart w:id="162" w:name="_Toc18540"/>
      <w:bookmarkStart w:id="163" w:name="_Toc30599"/>
      <w:r>
        <w:rPr>
          <w:rFonts w:ascii="仿宋" w:eastAsia="仿宋" w:hAnsi="仿宋" w:cs="仿宋" w:hint="eastAsia"/>
          <w:b/>
          <w:sz w:val="24"/>
        </w:rPr>
        <w:t xml:space="preserve">2.18 </w:t>
      </w:r>
      <w:r>
        <w:rPr>
          <w:rFonts w:ascii="仿宋" w:eastAsia="仿宋" w:hAnsi="仿宋" w:cs="仿宋" w:hint="eastAsia"/>
          <w:b/>
          <w:sz w:val="24"/>
        </w:rPr>
        <w:t>计量单位</w:t>
      </w:r>
      <w:bookmarkEnd w:id="161"/>
      <w:bookmarkEnd w:id="162"/>
      <w:bookmarkEnd w:id="163"/>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F47022" w:rsidRDefault="00E61CD5">
      <w:pPr>
        <w:wordWrap w:val="0"/>
        <w:spacing w:line="560" w:lineRule="exact"/>
        <w:ind w:firstLineChars="200" w:firstLine="482"/>
        <w:outlineLvl w:val="0"/>
        <w:rPr>
          <w:rFonts w:ascii="仿宋" w:eastAsia="仿宋" w:hAnsi="仿宋" w:cs="仿宋"/>
          <w:b/>
          <w:sz w:val="24"/>
        </w:rPr>
      </w:pPr>
      <w:bookmarkStart w:id="164" w:name="_Toc487900373"/>
      <w:bookmarkStart w:id="165" w:name="_Toc18567"/>
      <w:bookmarkStart w:id="166" w:name="_Toc10330"/>
      <w:bookmarkStart w:id="167" w:name="_Toc259093692"/>
      <w:bookmarkStart w:id="168" w:name="_Toc279701263"/>
      <w:bookmarkStart w:id="169" w:name="_Toc12773"/>
      <w:r>
        <w:rPr>
          <w:rFonts w:ascii="仿宋" w:eastAsia="仿宋" w:hAnsi="仿宋" w:cs="仿宋" w:hint="eastAsia"/>
          <w:b/>
          <w:sz w:val="24"/>
        </w:rPr>
        <w:t xml:space="preserve">2.19 </w:t>
      </w:r>
      <w:r>
        <w:rPr>
          <w:rFonts w:ascii="仿宋" w:eastAsia="仿宋" w:hAnsi="仿宋" w:cs="仿宋" w:hint="eastAsia"/>
          <w:b/>
          <w:sz w:val="24"/>
        </w:rPr>
        <w:t>合同使用的文字和适用的法律</w:t>
      </w:r>
      <w:bookmarkEnd w:id="164"/>
      <w:bookmarkEnd w:id="165"/>
      <w:bookmarkEnd w:id="166"/>
      <w:bookmarkEnd w:id="167"/>
      <w:bookmarkEnd w:id="168"/>
      <w:bookmarkEnd w:id="169"/>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2.19.1 </w:t>
      </w:r>
      <w:r>
        <w:rPr>
          <w:rFonts w:ascii="仿宋" w:eastAsia="仿宋" w:hAnsi="仿宋" w:cs="仿宋" w:hint="eastAsia"/>
          <w:sz w:val="24"/>
        </w:rPr>
        <w:t>合同使用汉语书就、变更和解释；</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2.19.2 </w:t>
      </w:r>
      <w:r>
        <w:rPr>
          <w:rFonts w:ascii="仿宋" w:eastAsia="仿宋" w:hAnsi="仿宋" w:cs="仿宋" w:hint="eastAsia"/>
          <w:sz w:val="24"/>
        </w:rPr>
        <w:t>合同适用中华人民共和国法律。</w:t>
      </w:r>
    </w:p>
    <w:p w:rsidR="00F47022" w:rsidRDefault="00E61CD5">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20</w:t>
      </w:r>
      <w:r>
        <w:rPr>
          <w:rFonts w:ascii="仿宋" w:eastAsia="仿宋" w:hAnsi="仿宋" w:cs="仿宋" w:hint="eastAsia"/>
          <w:b/>
          <w:sz w:val="24"/>
        </w:rPr>
        <w:t>合同份数</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F47022" w:rsidRDefault="00E61CD5">
      <w:pPr>
        <w:wordWrap w:val="0"/>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70" w:name="_Toc331685784"/>
      <w:r>
        <w:rPr>
          <w:rFonts w:ascii="仿宋" w:eastAsia="仿宋" w:hAnsi="仿宋" w:cs="仿宋" w:hint="eastAsia"/>
          <w:b/>
          <w:sz w:val="24"/>
        </w:rPr>
        <w:lastRenderedPageBreak/>
        <w:t xml:space="preserve"> </w:t>
      </w:r>
      <w:bookmarkEnd w:id="170"/>
      <w:r>
        <w:rPr>
          <w:rFonts w:ascii="仿宋" w:eastAsia="仿宋" w:hAnsi="仿宋" w:cs="仿宋" w:hint="eastAsia"/>
          <w:b/>
          <w:sz w:val="24"/>
        </w:rPr>
        <w:t>第三部分</w:t>
      </w:r>
      <w:r>
        <w:rPr>
          <w:rFonts w:ascii="仿宋" w:eastAsia="仿宋" w:hAnsi="仿宋" w:cs="仿宋" w:hint="eastAsia"/>
          <w:b/>
          <w:sz w:val="24"/>
        </w:rPr>
        <w:t xml:space="preserve">  </w:t>
      </w:r>
      <w:r>
        <w:rPr>
          <w:rFonts w:ascii="仿宋" w:eastAsia="仿宋" w:hAnsi="仿宋" w:cs="仿宋" w:hint="eastAsia"/>
          <w:b/>
          <w:sz w:val="24"/>
        </w:rPr>
        <w:t>合同专用条款</w:t>
      </w:r>
    </w:p>
    <w:p w:rsidR="00F47022" w:rsidRDefault="00E61CD5">
      <w:pPr>
        <w:wordWrap w:val="0"/>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F47022">
        <w:trPr>
          <w:trHeight w:val="23"/>
        </w:trPr>
        <w:tc>
          <w:tcPr>
            <w:tcW w:w="977" w:type="dxa"/>
            <w:tcBorders>
              <w:left w:val="single" w:sz="4" w:space="0" w:color="auto"/>
            </w:tcBorders>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F47022" w:rsidRDefault="00F47022">
            <w:pPr>
              <w:wordWrap w:val="0"/>
              <w:spacing w:line="360" w:lineRule="auto"/>
              <w:ind w:leftChars="-200" w:left="-420" w:rightChars="-200" w:right="-420" w:firstLineChars="200" w:firstLine="480"/>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F47022" w:rsidRDefault="00F47022">
            <w:pPr>
              <w:wordWrap w:val="0"/>
              <w:spacing w:line="360" w:lineRule="auto"/>
              <w:ind w:leftChars="-200" w:left="-420" w:rightChars="-200" w:right="-420" w:firstLineChars="200" w:firstLine="480"/>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vAlign w:val="center"/>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F47022" w:rsidRDefault="00F47022">
            <w:pPr>
              <w:wordWrap w:val="0"/>
              <w:spacing w:line="360" w:lineRule="auto"/>
              <w:rPr>
                <w:rFonts w:ascii="仿宋" w:eastAsia="仿宋" w:hAnsi="仿宋" w:cs="仿宋"/>
                <w:sz w:val="24"/>
              </w:rPr>
            </w:pPr>
          </w:p>
        </w:tc>
      </w:tr>
      <w:tr w:rsidR="00F47022">
        <w:trPr>
          <w:trHeight w:val="23"/>
        </w:trPr>
        <w:tc>
          <w:tcPr>
            <w:tcW w:w="977" w:type="dxa"/>
            <w:tcBorders>
              <w:left w:val="single" w:sz="4" w:space="0" w:color="auto"/>
            </w:tcBorders>
          </w:tcPr>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20</w:t>
            </w:r>
          </w:p>
        </w:tc>
        <w:tc>
          <w:tcPr>
            <w:tcW w:w="8149" w:type="dxa"/>
          </w:tcPr>
          <w:p w:rsidR="00F47022" w:rsidRDefault="00F47022">
            <w:pPr>
              <w:wordWrap w:val="0"/>
              <w:spacing w:line="360" w:lineRule="auto"/>
              <w:rPr>
                <w:rFonts w:ascii="仿宋" w:eastAsia="仿宋" w:hAnsi="仿宋" w:cs="仿宋"/>
                <w:sz w:val="24"/>
              </w:rPr>
            </w:pPr>
          </w:p>
        </w:tc>
      </w:tr>
    </w:tbl>
    <w:p w:rsidR="00F47022" w:rsidRDefault="00F47022">
      <w:pPr>
        <w:wordWrap w:val="0"/>
        <w:spacing w:line="360" w:lineRule="auto"/>
        <w:ind w:leftChars="-200" w:left="-420" w:rightChars="-200" w:right="-420" w:firstLineChars="200" w:firstLine="480"/>
        <w:rPr>
          <w:rFonts w:ascii="仿宋" w:eastAsia="仿宋" w:hAnsi="仿宋" w:cs="仿宋"/>
          <w:sz w:val="24"/>
        </w:rPr>
      </w:pPr>
    </w:p>
    <w:p w:rsidR="00F47022" w:rsidRDefault="00F47022">
      <w:pPr>
        <w:wordWrap w:val="0"/>
        <w:spacing w:line="360" w:lineRule="auto"/>
        <w:ind w:leftChars="-200" w:left="-420" w:rightChars="-200" w:right="-420" w:firstLineChars="200" w:firstLine="480"/>
        <w:jc w:val="center"/>
        <w:outlineLvl w:val="0"/>
        <w:rPr>
          <w:rFonts w:ascii="仿宋" w:eastAsia="仿宋" w:hAnsi="仿宋" w:cs="仿宋"/>
          <w:sz w:val="24"/>
        </w:rPr>
      </w:pPr>
    </w:p>
    <w:p w:rsidR="00F47022" w:rsidRDefault="00F47022">
      <w:pPr>
        <w:wordWrap w:val="0"/>
        <w:spacing w:line="360" w:lineRule="auto"/>
        <w:jc w:val="center"/>
        <w:rPr>
          <w:rFonts w:ascii="仿宋" w:eastAsia="仿宋" w:hAnsi="仿宋" w:cs="仿宋"/>
          <w:b/>
          <w:sz w:val="36"/>
          <w:szCs w:val="36"/>
        </w:rPr>
      </w:pPr>
    </w:p>
    <w:p w:rsidR="00F47022" w:rsidRDefault="00E61CD5">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F47022" w:rsidRDefault="00E61CD5">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1</w:t>
      </w:r>
      <w:r>
        <w:rPr>
          <w:rFonts w:ascii="仿宋" w:eastAsia="仿宋" w:hAnsi="仿宋" w:cs="仿宋" w:hint="eastAsia"/>
          <w:b/>
          <w:sz w:val="24"/>
        </w:rPr>
        <w:t>、评标方法：</w:t>
      </w:r>
    </w:p>
    <w:p w:rsidR="00F47022" w:rsidRDefault="00E61CD5">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F47022" w:rsidRDefault="00E61CD5">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47022" w:rsidRDefault="00E61CD5">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F47022" w:rsidRDefault="00E61CD5">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w:t>
      </w:r>
      <w:r>
        <w:rPr>
          <w:rFonts w:ascii="仿宋" w:eastAsia="仿宋" w:hAnsi="仿宋" w:cs="仿宋" w:hint="eastAsia"/>
          <w:b/>
          <w:sz w:val="24"/>
        </w:rPr>
        <w:t>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70 </w:t>
      </w:r>
      <w:r>
        <w:rPr>
          <w:rFonts w:ascii="仿宋" w:eastAsia="仿宋" w:hAnsi="仿宋" w:cs="仿宋" w:hint="eastAsia"/>
          <w:sz w:val="24"/>
        </w:rPr>
        <w:t>分，价格分</w:t>
      </w:r>
      <w:r>
        <w:rPr>
          <w:rFonts w:ascii="仿宋" w:eastAsia="仿宋" w:hAnsi="仿宋" w:cs="仿宋" w:hint="eastAsia"/>
          <w:sz w:val="24"/>
          <w:u w:val="single"/>
        </w:rPr>
        <w:t xml:space="preserve"> 30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F47022" w:rsidRDefault="00E61CD5">
      <w:pPr>
        <w:wordWrap w:val="0"/>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70 </w:t>
      </w:r>
      <w:r>
        <w:rPr>
          <w:rFonts w:ascii="仿宋" w:eastAsia="仿宋" w:hAnsi="仿宋" w:cs="仿宋" w:hint="eastAsia"/>
          <w:b/>
          <w:bCs/>
          <w:iCs/>
          <w:sz w:val="24"/>
        </w:rPr>
        <w:t>分）</w:t>
      </w:r>
    </w:p>
    <w:p w:rsidR="00F47022" w:rsidRDefault="00E61CD5">
      <w:pPr>
        <w:wordWrap w:val="0"/>
        <w:snapToGrid w:val="0"/>
        <w:spacing w:line="440" w:lineRule="exact"/>
        <w:rPr>
          <w:rFonts w:ascii="仿宋" w:eastAsia="仿宋" w:hAnsi="仿宋" w:cs="仿宋"/>
          <w:b/>
          <w:sz w:val="24"/>
        </w:rPr>
      </w:pPr>
      <w:r>
        <w:rPr>
          <w:rFonts w:ascii="仿宋" w:eastAsia="仿宋" w:hAnsi="仿宋" w:cs="仿宋" w:hint="eastAsia"/>
          <w:sz w:val="20"/>
          <w:szCs w:val="20"/>
          <w:shd w:val="clear" w:color="auto" w:fill="FFFFFF"/>
        </w:rPr>
        <w:t> </w:t>
      </w:r>
    </w:p>
    <w:tbl>
      <w:tblPr>
        <w:tblW w:w="8776"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189"/>
        <w:gridCol w:w="6117"/>
        <w:gridCol w:w="767"/>
      </w:tblGrid>
      <w:tr w:rsidR="00F47022">
        <w:trPr>
          <w:trHeight w:val="435"/>
        </w:trPr>
        <w:tc>
          <w:tcPr>
            <w:tcW w:w="703" w:type="dxa"/>
            <w:vAlign w:val="center"/>
          </w:tcPr>
          <w:p w:rsidR="00F47022" w:rsidRDefault="00E61CD5">
            <w:pPr>
              <w:adjustRightInd/>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189" w:type="dxa"/>
            <w:vAlign w:val="center"/>
          </w:tcPr>
          <w:p w:rsidR="00F47022" w:rsidRDefault="00E61CD5">
            <w:pPr>
              <w:adjustRightInd/>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117" w:type="dxa"/>
            <w:vAlign w:val="center"/>
          </w:tcPr>
          <w:p w:rsidR="00F47022" w:rsidRDefault="00E61CD5">
            <w:pPr>
              <w:adjustRightInd/>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767" w:type="dxa"/>
            <w:vAlign w:val="center"/>
          </w:tcPr>
          <w:p w:rsidR="00F47022" w:rsidRDefault="00E61CD5">
            <w:pPr>
              <w:adjustRightInd/>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F47022">
        <w:trPr>
          <w:trHeight w:val="90"/>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管理体系认证</w:t>
            </w:r>
          </w:p>
        </w:tc>
        <w:tc>
          <w:tcPr>
            <w:tcW w:w="6117" w:type="dxa"/>
            <w:vAlign w:val="center"/>
          </w:tcPr>
          <w:p w:rsidR="00F47022" w:rsidRDefault="00E61CD5">
            <w:pPr>
              <w:adjustRightInd/>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F47022">
        <w:trPr>
          <w:trHeight w:val="97"/>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拟派项目团队</w:t>
            </w:r>
          </w:p>
        </w:tc>
        <w:tc>
          <w:tcPr>
            <w:tcW w:w="6117" w:type="dxa"/>
            <w:vAlign w:val="center"/>
          </w:tcPr>
          <w:p w:rsidR="00F47022" w:rsidRDefault="00E61CD5">
            <w:pPr>
              <w:adjustRightInd/>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拟派项目团队：</w:t>
            </w:r>
          </w:p>
          <w:p w:rsidR="00F47022" w:rsidRDefault="00E61CD5">
            <w:pPr>
              <w:adjustRightInd/>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持有人社部门颁发或认可的建（构）筑物消防员中级及以上证书或消防设施操作员证书的得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F47022" w:rsidRDefault="00E61CD5">
            <w:pPr>
              <w:adjustRightInd/>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持有人社部门颁发或认可的维修电工二级及以上证书的得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F47022" w:rsidRDefault="00E61CD5">
            <w:pPr>
              <w:adjustRightInd/>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持有人社部门颁发的保安员二级及以上证书的得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
                <w:bCs/>
                <w:kern w:val="0"/>
                <w:sz w:val="24"/>
              </w:rPr>
              <w:t>注：提供相关证书及本单位社保缴纳证明均加盖投标人公章</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否则不得分</w:t>
            </w:r>
            <w:r>
              <w:rPr>
                <w:rFonts w:ascii="仿宋_GB2312" w:eastAsia="仿宋_GB2312" w:hAnsi="仿宋_GB2312" w:cs="仿宋_GB2312" w:hint="eastAsia"/>
                <w:b/>
                <w:bCs/>
                <w:kern w:val="0"/>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分</w:t>
            </w:r>
          </w:p>
        </w:tc>
      </w:tr>
      <w:tr w:rsidR="00F47022">
        <w:trPr>
          <w:trHeight w:val="700"/>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bCs/>
                <w:iCs/>
                <w:sz w:val="24"/>
              </w:rPr>
              <w:t>总体管理方案</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投标人提供总体管理方案，包括但不限于项目现状分析、总体管理方案、服务指标及措施等。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981"/>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kern w:val="0"/>
                <w:sz w:val="24"/>
              </w:rPr>
              <w:t>重难点分析</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w:t>
            </w:r>
            <w:r>
              <w:rPr>
                <w:rFonts w:ascii="仿宋_GB2312" w:eastAsia="仿宋_GB2312" w:hAnsi="仿宋_GB2312" w:cs="仿宋_GB2312" w:hint="eastAsia"/>
                <w:kern w:val="0"/>
                <w:sz w:val="24"/>
              </w:rPr>
              <w:t>对本项目日常服务管理特点和难点进行分析，整体调查分析到位、问题抓准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提出解决问题的措施，措施有针对性</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661"/>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合同业绩</w:t>
            </w:r>
          </w:p>
        </w:tc>
        <w:tc>
          <w:tcPr>
            <w:tcW w:w="6117" w:type="dxa"/>
            <w:vAlign w:val="center"/>
          </w:tcPr>
          <w:p w:rsidR="00F47022" w:rsidRDefault="00E61CD5">
            <w:pPr>
              <w:adjustRightInd/>
              <w:rPr>
                <w:rFonts w:ascii="仿宋_GB2312" w:eastAsia="仿宋_GB2312" w:hAnsi="仿宋_GB2312" w:cs="仿宋_GB2312"/>
                <w:bCs/>
                <w:iCs/>
                <w:sz w:val="24"/>
              </w:rPr>
            </w:pPr>
            <w:r>
              <w:rPr>
                <w:rFonts w:ascii="仿宋_GB2312" w:eastAsia="仿宋_GB2312" w:hAnsi="仿宋_GB2312" w:cs="仿宋_GB2312" w:hint="eastAsia"/>
                <w:sz w:val="24"/>
                <w:shd w:val="clear" w:color="auto" w:fill="FFFFFF"/>
              </w:rPr>
              <w:t>投</w:t>
            </w:r>
            <w:r>
              <w:rPr>
                <w:rFonts w:ascii="仿宋_GB2312" w:eastAsia="仿宋_GB2312" w:hAnsi="仿宋_GB2312" w:cs="仿宋_GB2312" w:hint="eastAsia"/>
                <w:bCs/>
                <w:iCs/>
                <w:sz w:val="24"/>
              </w:rPr>
              <w:t>标人自</w:t>
            </w:r>
            <w:r>
              <w:rPr>
                <w:rFonts w:ascii="仿宋_GB2312" w:eastAsia="仿宋_GB2312" w:hAnsi="仿宋_GB2312" w:cs="仿宋_GB2312" w:hint="eastAsia"/>
                <w:bCs/>
                <w:iCs/>
                <w:sz w:val="24"/>
              </w:rPr>
              <w:t>202</w:t>
            </w:r>
            <w:r>
              <w:rPr>
                <w:rFonts w:ascii="仿宋_GB2312" w:eastAsia="仿宋_GB2312" w:hAnsi="仿宋_GB2312" w:cs="仿宋_GB2312" w:hint="eastAsia"/>
                <w:bCs/>
                <w:iCs/>
                <w:sz w:val="24"/>
              </w:rPr>
              <w:t>2</w:t>
            </w:r>
            <w:r>
              <w:rPr>
                <w:rFonts w:ascii="仿宋_GB2312" w:eastAsia="仿宋_GB2312" w:hAnsi="仿宋_GB2312" w:cs="仿宋_GB2312" w:hint="eastAsia"/>
                <w:bCs/>
                <w:iCs/>
                <w:sz w:val="24"/>
              </w:rPr>
              <w:t>年</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月</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日以来（以合同签订时间为准）完成的同类案例，每有</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个得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分，满分</w:t>
            </w:r>
            <w:r>
              <w:rPr>
                <w:rFonts w:ascii="仿宋_GB2312" w:eastAsia="仿宋_GB2312" w:hAnsi="仿宋_GB2312" w:cs="仿宋_GB2312" w:hint="eastAsia"/>
                <w:bCs/>
                <w:iCs/>
                <w:sz w:val="24"/>
              </w:rPr>
              <w:t>3</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 xml:space="preserve"> </w:t>
            </w:r>
          </w:p>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注：每个案例提供合同复印件，并加盖投标人公章。</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F47022">
        <w:trPr>
          <w:trHeight w:val="305"/>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6</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绿化服务方案</w:t>
            </w:r>
          </w:p>
        </w:tc>
        <w:tc>
          <w:tcPr>
            <w:tcW w:w="6117" w:type="dxa"/>
            <w:vAlign w:val="center"/>
          </w:tcPr>
          <w:p w:rsidR="00F47022" w:rsidRDefault="00E61CD5">
            <w:pPr>
              <w:adjustRightInd/>
              <w:jc w:val="left"/>
              <w:rPr>
                <w:rFonts w:ascii="仿宋_GB2312" w:eastAsia="仿宋_GB2312" w:hAnsi="仿宋_GB2312" w:cs="仿宋_GB2312"/>
                <w:sz w:val="24"/>
              </w:rPr>
            </w:pPr>
            <w:r>
              <w:rPr>
                <w:rFonts w:ascii="仿宋_GB2312" w:eastAsia="仿宋_GB2312" w:hAnsi="仿宋_GB2312" w:cs="仿宋_GB2312" w:hint="eastAsia"/>
                <w:sz w:val="24"/>
              </w:rPr>
              <w:t>投标人提供绿化服务方案，包括但不限于：物业服务区域内树木、花草、色块等的日常养护和管理，室内外摆花及盆栽绿色植物的摆放和养护等方面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1324"/>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保安服务方案</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投标人提供</w:t>
            </w:r>
            <w:r>
              <w:rPr>
                <w:rFonts w:ascii="仿宋_GB2312" w:eastAsia="仿宋_GB2312" w:hAnsi="仿宋_GB2312" w:cs="仿宋_GB2312" w:hint="eastAsia"/>
                <w:kern w:val="0"/>
                <w:sz w:val="24"/>
              </w:rPr>
              <w:t>保安</w:t>
            </w:r>
            <w:r>
              <w:rPr>
                <w:rFonts w:ascii="仿宋_GB2312" w:eastAsia="仿宋_GB2312" w:hAnsi="仿宋_GB2312" w:cs="仿宋_GB2312" w:hint="eastAsia"/>
                <w:kern w:val="0"/>
                <w:sz w:val="24"/>
              </w:rPr>
              <w:t>服务方案，包括但不限于：物业服务区域内的日常治安管理、巡</w:t>
            </w:r>
            <w:r>
              <w:rPr>
                <w:rFonts w:ascii="仿宋_GB2312" w:eastAsia="仿宋_GB2312" w:hAnsi="仿宋_GB2312" w:cs="仿宋_GB2312" w:hint="eastAsia"/>
                <w:bCs/>
                <w:iCs/>
                <w:sz w:val="24"/>
              </w:rPr>
              <w:t>逻检查、消防安全等；对进出管辖区域内各类车辆的管理方案、能定期实行突发事件应急演练，邮件报纸快递的收发等。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1286"/>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保洁服务方案</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w:t>
            </w:r>
            <w:r>
              <w:rPr>
                <w:rFonts w:ascii="仿宋_GB2312" w:eastAsia="仿宋_GB2312" w:hAnsi="仿宋_GB2312" w:cs="仿宋_GB2312" w:hint="eastAsia"/>
                <w:bCs/>
                <w:iCs/>
                <w:sz w:val="24"/>
              </w:rPr>
              <w:t>提供保洁服务</w:t>
            </w:r>
            <w:r>
              <w:rPr>
                <w:rFonts w:ascii="仿宋_GB2312" w:eastAsia="仿宋_GB2312" w:hAnsi="仿宋_GB2312" w:cs="仿宋_GB2312" w:hint="eastAsia"/>
                <w:kern w:val="0"/>
                <w:sz w:val="24"/>
              </w:rPr>
              <w:t>方案，</w:t>
            </w:r>
            <w:r>
              <w:rPr>
                <w:rFonts w:ascii="仿宋_GB2312" w:eastAsia="仿宋_GB2312" w:hAnsi="仿宋_GB2312" w:cs="仿宋_GB2312" w:hint="eastAsia"/>
                <w:bCs/>
                <w:iCs/>
                <w:sz w:val="24"/>
              </w:rPr>
              <w:t>包括但不限于：楼栋内的楼梯、电梯、公共活动场所的台（地）面、墙面、门、窗、灯具、垃圾箱等设施和器皿、楼宇外墙等所有公共部位设施、围墙内的道路、停车场</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库</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等所有公共场地及设施的日常保洁保养以及垃圾分类、废弃物清理和灭“四害”等。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1295"/>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员工培训方案</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投标人提供人员培训及管理方案，包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但不限于：各岗位培训计划，人员录用与考核标准，奖惩淘汰机制，各类人员上岗仪表、行为、态度标准统一、规范等方面。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915"/>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紧急事件防范预案</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投标人提供紧急事件防范方案，包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但不限于：重大活动应急保障，电梯困人，雨雪天气，火灾等方面。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1001"/>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稳定员工队伍的措施</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sz w:val="24"/>
              </w:rPr>
              <w:t>投标人提供</w:t>
            </w:r>
            <w:r>
              <w:rPr>
                <w:rFonts w:ascii="仿宋_GB2312" w:eastAsia="仿宋_GB2312" w:hAnsi="仿宋_GB2312" w:cs="仿宋_GB2312" w:hint="eastAsia"/>
                <w:sz w:val="24"/>
              </w:rPr>
              <w:t>稳定员工队伍的</w:t>
            </w:r>
            <w:r>
              <w:rPr>
                <w:rFonts w:ascii="仿宋_GB2312" w:eastAsia="仿宋_GB2312" w:hAnsi="仿宋_GB2312" w:cs="仿宋_GB2312" w:hint="eastAsia"/>
                <w:sz w:val="24"/>
              </w:rPr>
              <w:t>措施，包括但不限于：建立良好的沟通渠道、提供良好的福利待遇、加强员工关怀和支持等方面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1093"/>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对本项目理解的熟悉程度</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sz w:val="24"/>
              </w:rPr>
              <w:t>根据对本项目理解的熟悉程度，项目管理整体构想是否创新、充分，是否符合项目要求，物业管理目标是否明确等进行打分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r>
      <w:tr w:rsidR="00F47022">
        <w:trPr>
          <w:trHeight w:val="960"/>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节能降耗</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投标人提供</w:t>
            </w:r>
            <w:r>
              <w:rPr>
                <w:rFonts w:ascii="仿宋_GB2312" w:eastAsia="仿宋_GB2312" w:hAnsi="仿宋_GB2312" w:cs="仿宋_GB2312" w:hint="eastAsia"/>
                <w:kern w:val="0"/>
                <w:sz w:val="24"/>
              </w:rPr>
              <w:t>节能降耗方案，</w:t>
            </w:r>
            <w:r>
              <w:rPr>
                <w:rFonts w:ascii="仿宋_GB2312" w:eastAsia="仿宋_GB2312" w:hAnsi="仿宋_GB2312" w:cs="仿宋_GB2312" w:hint="eastAsia"/>
                <w:bCs/>
                <w:iCs/>
                <w:sz w:val="24"/>
              </w:rPr>
              <w:t>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但不仅限于：节水、节电及其他能源使用等方面。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829"/>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bCs/>
                <w:iCs/>
                <w:sz w:val="24"/>
              </w:rPr>
              <w:t>交接方案</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bCs/>
                <w:iCs/>
                <w:sz w:val="24"/>
              </w:rPr>
              <w:t>投标人提供物业交接方案，包含但不限于：人员安置、工作移交、设备盘点交接、提前对接等方面。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47022">
        <w:trPr>
          <w:trHeight w:val="1016"/>
        </w:trPr>
        <w:tc>
          <w:tcPr>
            <w:tcW w:w="703"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189"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特色服务及增值服务</w:t>
            </w:r>
          </w:p>
        </w:tc>
        <w:tc>
          <w:tcPr>
            <w:tcW w:w="6117" w:type="dxa"/>
            <w:vAlign w:val="center"/>
          </w:tcPr>
          <w:p w:rsidR="00F47022" w:rsidRDefault="00E61CD5">
            <w:pPr>
              <w:adjustRightInd/>
              <w:rPr>
                <w:rFonts w:ascii="仿宋_GB2312" w:eastAsia="仿宋_GB2312" w:hAnsi="仿宋_GB2312" w:cs="仿宋_GB2312"/>
                <w:sz w:val="24"/>
              </w:rPr>
            </w:pPr>
            <w:r>
              <w:rPr>
                <w:rFonts w:ascii="仿宋_GB2312" w:eastAsia="仿宋_GB2312" w:hAnsi="仿宋_GB2312" w:cs="仿宋_GB2312" w:hint="eastAsia"/>
                <w:sz w:val="24"/>
              </w:rPr>
              <w:t>结合戒毒所整体情况，为民警、职工、辅警工作、办事提供相关的特色服务或增值服务，提供相关方案、证明材料，每提供一个增值或特殊服务得</w:t>
            </w:r>
            <w:r>
              <w:rPr>
                <w:rFonts w:ascii="仿宋_GB2312" w:eastAsia="仿宋_GB2312" w:hAnsi="仿宋_GB2312" w:cs="仿宋_GB2312" w:hint="eastAsia"/>
                <w:sz w:val="24"/>
              </w:rPr>
              <w:t>2</w:t>
            </w:r>
            <w:r>
              <w:rPr>
                <w:rFonts w:ascii="仿宋_GB2312" w:eastAsia="仿宋_GB2312" w:hAnsi="仿宋_GB2312" w:cs="仿宋_GB2312" w:hint="eastAsia"/>
                <w:sz w:val="24"/>
              </w:rPr>
              <w:t>分，本项最高得</w:t>
            </w:r>
            <w:r>
              <w:rPr>
                <w:rFonts w:ascii="仿宋_GB2312" w:eastAsia="仿宋_GB2312" w:hAnsi="仿宋_GB2312" w:cs="仿宋_GB2312" w:hint="eastAsia"/>
                <w:sz w:val="24"/>
              </w:rPr>
              <w:t>4</w:t>
            </w:r>
            <w:r>
              <w:rPr>
                <w:rFonts w:ascii="仿宋_GB2312" w:eastAsia="仿宋_GB2312" w:hAnsi="仿宋_GB2312" w:cs="仿宋_GB2312" w:hint="eastAsia"/>
                <w:sz w:val="24"/>
              </w:rPr>
              <w:t>分，不提供不得分。</w:t>
            </w:r>
          </w:p>
        </w:tc>
        <w:tc>
          <w:tcPr>
            <w:tcW w:w="767" w:type="dxa"/>
            <w:vAlign w:val="center"/>
          </w:tcPr>
          <w:p w:rsidR="00F47022" w:rsidRDefault="00E61CD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r>
    </w:tbl>
    <w:p w:rsidR="00F47022" w:rsidRDefault="00E61CD5">
      <w:pPr>
        <w:wordWrap w:val="0"/>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仿宋" w:eastAsia="仿宋" w:hAnsi="仿宋" w:cs="仿宋" w:hint="eastAsia"/>
          <w:sz w:val="24"/>
        </w:rPr>
        <w:t> </w:t>
      </w:r>
    </w:p>
    <w:p w:rsidR="00F47022" w:rsidRDefault="00E61CD5">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 xml:space="preserve"> 30 </w:t>
      </w:r>
      <w:r>
        <w:rPr>
          <w:rFonts w:ascii="仿宋" w:eastAsia="仿宋" w:hAnsi="仿宋" w:cs="仿宋" w:hint="eastAsia"/>
          <w:b/>
          <w:bCs/>
          <w:iCs/>
          <w:sz w:val="24"/>
        </w:rPr>
        <w:t>分）</w:t>
      </w:r>
    </w:p>
    <w:p w:rsidR="00F47022" w:rsidRDefault="00E61CD5">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w:t>
      </w:r>
      <w:r>
        <w:rPr>
          <w:rFonts w:ascii="仿宋" w:eastAsia="仿宋" w:hAnsi="仿宋" w:cs="仿宋" w:hint="eastAsia"/>
          <w:bCs/>
          <w:iCs/>
          <w:sz w:val="24"/>
        </w:rPr>
        <w:lastRenderedPageBreak/>
        <w:t>其价格分为满分。</w:t>
      </w:r>
    </w:p>
    <w:p w:rsidR="00F47022" w:rsidRDefault="00E61CD5">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F47022" w:rsidRDefault="00E61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F47022" w:rsidRDefault="00E61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 xml:space="preserve"> 30 </w:t>
      </w:r>
    </w:p>
    <w:p w:rsidR="00F47022" w:rsidRDefault="00F47022">
      <w:pPr>
        <w:pStyle w:val="ab"/>
        <w:wordWrap w:val="0"/>
        <w:snapToGrid w:val="0"/>
        <w:spacing w:line="360" w:lineRule="auto"/>
        <w:ind w:firstLineChars="0" w:firstLine="0"/>
        <w:rPr>
          <w:rFonts w:ascii="仿宋" w:eastAsia="仿宋" w:hAnsi="仿宋" w:cs="仿宋"/>
        </w:rPr>
      </w:pPr>
    </w:p>
    <w:p w:rsidR="00F47022" w:rsidRDefault="00F47022">
      <w:pPr>
        <w:widowControl/>
        <w:wordWrap w:val="0"/>
        <w:adjustRightInd/>
        <w:jc w:val="center"/>
        <w:rPr>
          <w:rFonts w:ascii="仿宋" w:eastAsia="仿宋" w:hAnsi="仿宋" w:cs="仿宋"/>
          <w:b/>
          <w:sz w:val="36"/>
          <w:szCs w:val="20"/>
        </w:rPr>
      </w:pPr>
    </w:p>
    <w:p w:rsidR="00F47022" w:rsidRDefault="00F47022">
      <w:pPr>
        <w:pStyle w:val="a9"/>
        <w:wordWrap w:val="0"/>
        <w:rPr>
          <w:rFonts w:ascii="仿宋" w:eastAsia="仿宋" w:hAnsi="仿宋" w:cs="仿宋"/>
          <w:b/>
          <w:sz w:val="36"/>
          <w:szCs w:val="20"/>
        </w:rPr>
      </w:pPr>
    </w:p>
    <w:p w:rsidR="00F47022" w:rsidRDefault="00F47022">
      <w:pPr>
        <w:pStyle w:val="aa"/>
        <w:wordWrap w:val="0"/>
        <w:rPr>
          <w:rFonts w:ascii="仿宋" w:eastAsia="仿宋" w:hAnsi="仿宋" w:cs="仿宋"/>
          <w:b/>
          <w:sz w:val="36"/>
        </w:rPr>
      </w:pPr>
    </w:p>
    <w:p w:rsidR="00F47022" w:rsidRDefault="00F47022">
      <w:pPr>
        <w:wordWrap w:val="0"/>
        <w:rPr>
          <w:rFonts w:ascii="仿宋" w:eastAsia="仿宋" w:hAnsi="仿宋" w:cs="仿宋"/>
          <w:b/>
          <w:sz w:val="36"/>
          <w:szCs w:val="20"/>
        </w:rPr>
      </w:pPr>
    </w:p>
    <w:p w:rsidR="00F47022" w:rsidRDefault="00F47022">
      <w:pPr>
        <w:pStyle w:val="a9"/>
        <w:wordWrap w:val="0"/>
        <w:rPr>
          <w:rFonts w:ascii="仿宋" w:eastAsia="仿宋" w:hAnsi="仿宋" w:cs="仿宋"/>
          <w:b/>
          <w:sz w:val="36"/>
          <w:szCs w:val="20"/>
        </w:rPr>
      </w:pPr>
    </w:p>
    <w:p w:rsidR="00F47022" w:rsidRDefault="00F47022">
      <w:pPr>
        <w:pStyle w:val="aa"/>
        <w:wordWrap w:val="0"/>
        <w:rPr>
          <w:rFonts w:ascii="仿宋" w:eastAsia="仿宋" w:hAnsi="仿宋" w:cs="仿宋"/>
          <w:b/>
          <w:sz w:val="36"/>
        </w:rPr>
      </w:pPr>
    </w:p>
    <w:p w:rsidR="00F47022" w:rsidRDefault="00F47022">
      <w:pPr>
        <w:wordWrap w:val="0"/>
        <w:rPr>
          <w:rFonts w:ascii="仿宋" w:eastAsia="仿宋" w:hAnsi="仿宋" w:cs="仿宋"/>
          <w:b/>
          <w:sz w:val="36"/>
          <w:szCs w:val="20"/>
        </w:rPr>
      </w:pPr>
    </w:p>
    <w:p w:rsidR="00F47022" w:rsidRDefault="00F47022">
      <w:pPr>
        <w:pStyle w:val="a9"/>
        <w:wordWrap w:val="0"/>
        <w:rPr>
          <w:rFonts w:ascii="仿宋" w:eastAsia="仿宋" w:hAnsi="仿宋" w:cs="仿宋"/>
          <w:b/>
          <w:sz w:val="36"/>
          <w:szCs w:val="20"/>
        </w:rPr>
      </w:pPr>
    </w:p>
    <w:p w:rsidR="00F47022" w:rsidRDefault="00F47022">
      <w:pPr>
        <w:pStyle w:val="aa"/>
        <w:wordWrap w:val="0"/>
        <w:rPr>
          <w:rFonts w:ascii="仿宋" w:eastAsia="仿宋" w:hAnsi="仿宋" w:cs="仿宋"/>
          <w:b/>
          <w:sz w:val="36"/>
        </w:rPr>
      </w:pPr>
    </w:p>
    <w:p w:rsidR="00F47022" w:rsidRDefault="00F47022">
      <w:pPr>
        <w:wordWrap w:val="0"/>
        <w:rPr>
          <w:rFonts w:ascii="仿宋" w:eastAsia="仿宋" w:hAnsi="仿宋" w:cs="仿宋"/>
          <w:b/>
          <w:sz w:val="36"/>
          <w:szCs w:val="20"/>
        </w:rPr>
      </w:pPr>
    </w:p>
    <w:p w:rsidR="00F47022" w:rsidRDefault="00F47022">
      <w:pPr>
        <w:pStyle w:val="a9"/>
        <w:wordWrap w:val="0"/>
        <w:rPr>
          <w:rFonts w:ascii="仿宋" w:eastAsia="仿宋" w:hAnsi="仿宋" w:cs="仿宋"/>
          <w:b/>
          <w:sz w:val="36"/>
          <w:szCs w:val="20"/>
        </w:rPr>
      </w:pPr>
    </w:p>
    <w:p w:rsidR="00F47022" w:rsidRDefault="00F47022">
      <w:pPr>
        <w:pStyle w:val="aa"/>
        <w:wordWrap w:val="0"/>
        <w:rPr>
          <w:rFonts w:ascii="仿宋" w:eastAsia="仿宋" w:hAnsi="仿宋" w:cs="仿宋"/>
          <w:b/>
          <w:sz w:val="36"/>
        </w:rPr>
      </w:pPr>
    </w:p>
    <w:p w:rsidR="00F47022" w:rsidRDefault="00F47022">
      <w:pPr>
        <w:pStyle w:val="a9"/>
        <w:wordWrap w:val="0"/>
        <w:rPr>
          <w:rFonts w:ascii="仿宋" w:eastAsia="仿宋" w:hAnsi="仿宋" w:cs="仿宋"/>
          <w:b/>
          <w:sz w:val="36"/>
          <w:szCs w:val="20"/>
        </w:rPr>
      </w:pPr>
    </w:p>
    <w:p w:rsidR="00F47022" w:rsidRDefault="00F47022">
      <w:pPr>
        <w:pStyle w:val="aa"/>
        <w:wordWrap w:val="0"/>
        <w:rPr>
          <w:rFonts w:ascii="仿宋" w:eastAsia="仿宋" w:hAnsi="仿宋" w:cs="仿宋"/>
          <w:b/>
          <w:sz w:val="36"/>
        </w:rPr>
      </w:pPr>
    </w:p>
    <w:p w:rsidR="00F47022" w:rsidRDefault="00F47022">
      <w:pPr>
        <w:wordWrap w:val="0"/>
        <w:rPr>
          <w:rFonts w:ascii="仿宋" w:eastAsia="仿宋" w:hAnsi="仿宋" w:cs="仿宋"/>
        </w:rPr>
      </w:pPr>
    </w:p>
    <w:p w:rsidR="00F47022" w:rsidRDefault="00E61CD5">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37"/>
      <w:r>
        <w:rPr>
          <w:rFonts w:ascii="仿宋" w:eastAsia="仿宋" w:hAnsi="仿宋" w:cs="仿宋" w:hint="eastAsia"/>
          <w:b/>
          <w:sz w:val="36"/>
          <w:szCs w:val="20"/>
        </w:rPr>
        <w:t xml:space="preserve"> </w:t>
      </w:r>
      <w:bookmarkEnd w:id="38"/>
      <w:r>
        <w:rPr>
          <w:rFonts w:ascii="仿宋" w:eastAsia="仿宋" w:hAnsi="仿宋" w:cs="仿宋" w:hint="eastAsia"/>
          <w:b/>
          <w:sz w:val="36"/>
          <w:szCs w:val="20"/>
        </w:rPr>
        <w:t>投标文件及其附件格式</w:t>
      </w:r>
    </w:p>
    <w:p w:rsidR="00F47022" w:rsidRDefault="00F47022">
      <w:pPr>
        <w:wordWrap w:val="0"/>
        <w:spacing w:line="360" w:lineRule="auto"/>
        <w:jc w:val="center"/>
        <w:outlineLvl w:val="0"/>
        <w:rPr>
          <w:rFonts w:ascii="仿宋" w:eastAsia="仿宋" w:hAnsi="仿宋" w:cs="仿宋"/>
          <w:b/>
          <w:kern w:val="0"/>
          <w:sz w:val="36"/>
          <w:szCs w:val="36"/>
        </w:rPr>
      </w:pPr>
    </w:p>
    <w:p w:rsidR="00F47022" w:rsidRDefault="00E61CD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F47022" w:rsidRDefault="00E61CD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47022" w:rsidRDefault="00F47022">
      <w:pPr>
        <w:wordWrap w:val="0"/>
        <w:spacing w:line="360" w:lineRule="auto"/>
        <w:jc w:val="center"/>
        <w:outlineLvl w:val="0"/>
        <w:rPr>
          <w:rFonts w:ascii="仿宋" w:eastAsia="仿宋" w:hAnsi="仿宋" w:cs="仿宋"/>
          <w:b/>
          <w:kern w:val="0"/>
          <w:sz w:val="36"/>
          <w:szCs w:val="36"/>
        </w:rPr>
      </w:pP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F47022" w:rsidRDefault="00E61CD5">
      <w:pPr>
        <w:pStyle w:val="a9"/>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w:t>
      </w:r>
      <w:r>
        <w:rPr>
          <w:rFonts w:ascii="仿宋" w:eastAsia="仿宋" w:hAnsi="仿宋" w:cs="仿宋" w:hint="eastAsia"/>
        </w:rPr>
        <w:t>分包协议</w:t>
      </w:r>
      <w:r>
        <w:rPr>
          <w:rFonts w:ascii="仿宋" w:eastAsia="仿宋" w:hAnsi="仿宋" w:cs="仿宋" w:hint="eastAsia"/>
        </w:rPr>
        <w:t>………………………………………………………………（页码）</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F47022" w:rsidRDefault="00F47022">
      <w:pPr>
        <w:wordWrap w:val="0"/>
        <w:snapToGrid w:val="0"/>
        <w:spacing w:line="360" w:lineRule="auto"/>
        <w:ind w:firstLineChars="200" w:firstLine="480"/>
        <w:rPr>
          <w:rFonts w:ascii="仿宋" w:eastAsia="仿宋" w:hAnsi="仿宋" w:cs="仿宋"/>
          <w:sz w:val="24"/>
        </w:rPr>
      </w:pPr>
    </w:p>
    <w:p w:rsidR="00F47022" w:rsidRDefault="00F47022">
      <w:pPr>
        <w:wordWrap w:val="0"/>
        <w:spacing w:line="360" w:lineRule="auto"/>
        <w:ind w:firstLineChars="200" w:firstLine="480"/>
        <w:rPr>
          <w:rFonts w:ascii="仿宋" w:eastAsia="仿宋" w:hAnsi="仿宋" w:cs="仿宋"/>
          <w:sz w:val="24"/>
        </w:rPr>
      </w:pPr>
    </w:p>
    <w:p w:rsidR="00F47022" w:rsidRDefault="00E61CD5">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绍兴市九里强制隔离戒毒所</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sz w:val="24"/>
        </w:rPr>
        <w:t>：</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Pr>
          <w:rFonts w:ascii="仿宋" w:eastAsia="仿宋" w:hAnsi="仿宋" w:cs="仿宋" w:hint="eastAsia"/>
          <w:sz w:val="24"/>
        </w:rPr>
        <w:t>绍兴市九里强制隔离戒毒所</w:t>
      </w:r>
      <w:r>
        <w:rPr>
          <w:rFonts w:ascii="仿宋" w:eastAsia="仿宋" w:hAnsi="仿宋" w:cs="仿宋" w:hint="eastAsia"/>
          <w:sz w:val="24"/>
        </w:rPr>
        <w:t>2025</w:t>
      </w:r>
      <w:r>
        <w:rPr>
          <w:rFonts w:ascii="仿宋" w:eastAsia="仿宋" w:hAnsi="仿宋" w:cs="仿宋" w:hint="eastAsia"/>
          <w:sz w:val="24"/>
        </w:rPr>
        <w:t>年度物业外包服务项目</w:t>
      </w:r>
      <w:r>
        <w:rPr>
          <w:rFonts w:ascii="仿宋" w:eastAsia="仿宋" w:hAnsi="仿宋" w:cs="仿宋" w:hint="eastAsia"/>
          <w:sz w:val="24"/>
        </w:rPr>
        <w:t>A</w:t>
      </w:r>
      <w:r>
        <w:rPr>
          <w:rFonts w:ascii="仿宋" w:eastAsia="仿宋" w:hAnsi="仿宋" w:cs="仿宋" w:hint="eastAsia"/>
          <w:sz w:val="24"/>
        </w:rPr>
        <w:t>【招标编号：</w:t>
      </w:r>
      <w:r>
        <w:rPr>
          <w:rFonts w:ascii="仿宋" w:eastAsia="仿宋" w:hAnsi="仿宋" w:cs="仿宋" w:hint="eastAsia"/>
          <w:sz w:val="24"/>
        </w:rPr>
        <w:t>2025-01-0004</w:t>
      </w:r>
      <w:r>
        <w:rPr>
          <w:rFonts w:ascii="仿宋" w:eastAsia="仿宋" w:hAnsi="仿宋" w:cs="仿宋" w:hint="eastAsia"/>
          <w:sz w:val="24"/>
        </w:rPr>
        <w:t>】政府采购活动，郑重承诺：</w:t>
      </w:r>
    </w:p>
    <w:p w:rsidR="00F47022" w:rsidRDefault="00E61CD5">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w:t>
      </w:r>
      <w:r>
        <w:rPr>
          <w:rFonts w:ascii="仿宋" w:eastAsia="仿宋" w:hAnsi="仿宋" w:cs="仿宋" w:hint="eastAsia"/>
          <w:sz w:val="24"/>
        </w:rPr>
        <w:t>定的其他条件。</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）列入失信被执行人、重大税收违法案件当事人名单、政府采购严重违法失信行为记录名单。</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、单位负责人为同一人或者存在直接控股、管理关系的不同供应商参加同一合同项下的政府采购活动的；</w:t>
      </w:r>
    </w:p>
    <w:p w:rsidR="00F47022" w:rsidRDefault="00E61CD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F47022" w:rsidRDefault="00E61CD5">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47022" w:rsidRDefault="00E61CD5">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E61CD5">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F47022" w:rsidRDefault="00E61CD5">
      <w:pPr>
        <w:widowControl/>
        <w:wordWrap w:val="0"/>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F47022" w:rsidRDefault="00E61CD5">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E61CD5">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F47022" w:rsidRDefault="00E61CD5">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E61CD5">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w:t>
      </w:r>
      <w:r>
        <w:rPr>
          <w:rFonts w:ascii="仿宋" w:eastAsia="仿宋" w:hAnsi="仿宋" w:cs="仿宋" w:hint="eastAsia"/>
          <w:b/>
          <w:kern w:val="0"/>
          <w:sz w:val="32"/>
          <w:szCs w:val="32"/>
        </w:rPr>
        <w:t>、落实政府采购政策需满足的资格要求</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F47022" w:rsidRDefault="00E61CD5">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专门面向中小企业，服务全部由符合政策要求的中小企业（或小微企业）承接的，提供相应的中小企业声明函（附件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F47022" w:rsidRDefault="00E61CD5">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F47022" w:rsidRDefault="00E61CD5">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F47022" w:rsidRDefault="00F47022">
      <w:pPr>
        <w:widowControl/>
        <w:wordWrap w:val="0"/>
        <w:spacing w:line="360" w:lineRule="auto"/>
        <w:ind w:left="150"/>
        <w:jc w:val="center"/>
        <w:rPr>
          <w:rFonts w:ascii="仿宋" w:eastAsia="仿宋" w:hAnsi="仿宋" w:cs="仿宋"/>
          <w:b/>
          <w:kern w:val="0"/>
          <w:sz w:val="32"/>
          <w:szCs w:val="32"/>
        </w:rPr>
      </w:pPr>
    </w:p>
    <w:p w:rsidR="00F47022" w:rsidRDefault="00E61CD5">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w:t>
      </w:r>
      <w:r>
        <w:rPr>
          <w:rFonts w:ascii="仿宋" w:eastAsia="仿宋" w:hAnsi="仿宋" w:cs="仿宋" w:hint="eastAsia"/>
          <w:b/>
          <w:kern w:val="0"/>
          <w:sz w:val="32"/>
          <w:szCs w:val="32"/>
        </w:rPr>
        <w:t>、本项目的特定资格要求</w:t>
      </w:r>
    </w:p>
    <w:p w:rsidR="00F47022" w:rsidRDefault="00E61CD5">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F47022" w:rsidRDefault="00F47022">
      <w:pPr>
        <w:wordWrap w:val="0"/>
        <w:spacing w:line="360" w:lineRule="auto"/>
        <w:jc w:val="center"/>
        <w:outlineLvl w:val="0"/>
        <w:rPr>
          <w:rFonts w:ascii="仿宋" w:eastAsia="仿宋" w:hAnsi="仿宋" w:cs="仿宋"/>
          <w:b/>
          <w:kern w:val="0"/>
          <w:sz w:val="24"/>
        </w:rPr>
      </w:pPr>
    </w:p>
    <w:p w:rsidR="00F47022" w:rsidRDefault="00E61CD5">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F47022" w:rsidRDefault="00F47022">
      <w:pPr>
        <w:wordWrap w:val="0"/>
        <w:spacing w:line="336" w:lineRule="auto"/>
        <w:jc w:val="center"/>
        <w:outlineLvl w:val="0"/>
        <w:rPr>
          <w:rFonts w:ascii="仿宋" w:eastAsia="仿宋" w:hAnsi="仿宋" w:cs="仿宋"/>
          <w:b/>
          <w:kern w:val="0"/>
          <w:sz w:val="24"/>
        </w:rPr>
      </w:pPr>
    </w:p>
    <w:p w:rsidR="00F47022" w:rsidRDefault="00E61CD5">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F47022" w:rsidRDefault="00E61CD5">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投标函</w:t>
      </w:r>
      <w:r>
        <w:rPr>
          <w:rFonts w:ascii="仿宋" w:eastAsia="仿宋" w:cs="仿宋" w:hint="eastAsia"/>
        </w:rPr>
        <w:t>…………………………………………………………………………（页码）</w:t>
      </w:r>
    </w:p>
    <w:p w:rsidR="00F47022" w:rsidRDefault="00E61CD5">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F47022" w:rsidRDefault="00E61CD5">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F47022" w:rsidRDefault="00E61CD5">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……………………………………………………………（页码）</w:t>
      </w:r>
    </w:p>
    <w:p w:rsidR="00F47022" w:rsidRDefault="00E61CD5">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法定代表人身份证明书………………………………………………………（页码）</w:t>
      </w:r>
    </w:p>
    <w:p w:rsidR="00F47022" w:rsidRDefault="00E61CD5">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rPr>
        <w:t>商务技术</w:t>
      </w:r>
      <w:r>
        <w:rPr>
          <w:rFonts w:ascii="仿宋" w:eastAsia="仿宋" w:cs="仿宋" w:hint="eastAsia"/>
        </w:rPr>
        <w:t>偏离表</w:t>
      </w:r>
      <w:r>
        <w:rPr>
          <w:rFonts w:ascii="仿宋" w:eastAsia="仿宋" w:cs="仿宋" w:hint="eastAsia"/>
        </w:rPr>
        <w:t>………………………………………………………………（页码）</w:t>
      </w:r>
    </w:p>
    <w:p w:rsidR="00F47022" w:rsidRDefault="00E61CD5">
      <w:pPr>
        <w:pStyle w:val="59"/>
        <w:numPr>
          <w:ilvl w:val="0"/>
          <w:numId w:val="2"/>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rsidR="00F47022" w:rsidRDefault="00E61CD5">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F47022" w:rsidRDefault="00E61CD5">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F47022" w:rsidRDefault="00E61CD5">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F47022" w:rsidRDefault="00E61CD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F47022" w:rsidRDefault="00E61CD5">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w:t>
      </w:r>
      <w:r>
        <w:rPr>
          <w:rFonts w:ascii="仿宋" w:eastAsia="仿宋" w:hAnsi="仿宋" w:cs="仿宋" w:hint="eastAsia"/>
          <w:sz w:val="24"/>
        </w:rPr>
        <w:t>供应商售后服务证明材料……………………………………………………（页码）</w:t>
      </w:r>
    </w:p>
    <w:p w:rsidR="00F47022" w:rsidRDefault="00E61CD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F47022" w:rsidRDefault="00E61CD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F47022" w:rsidRDefault="00E61CD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F47022" w:rsidRDefault="00E61CD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F47022" w:rsidRDefault="00E61CD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rsidR="00F47022" w:rsidRDefault="00E61CD5">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hint="eastAsia"/>
        </w:rPr>
        <w:t>…………………………………</w:t>
      </w:r>
      <w:r>
        <w:rPr>
          <w:rFonts w:ascii="仿宋" w:eastAsia="仿宋" w:hAnsi="仿宋" w:cs="仿宋" w:hint="eastAsia"/>
          <w:kern w:val="0"/>
          <w:sz w:val="24"/>
        </w:rPr>
        <w:t>（页码）</w:t>
      </w:r>
    </w:p>
    <w:p w:rsidR="00F47022" w:rsidRDefault="00F47022">
      <w:pPr>
        <w:wordWrap w:val="0"/>
        <w:snapToGrid w:val="0"/>
        <w:spacing w:line="360" w:lineRule="auto"/>
        <w:jc w:val="center"/>
        <w:rPr>
          <w:rFonts w:ascii="仿宋" w:eastAsia="仿宋" w:hAnsi="仿宋" w:cs="仿宋"/>
          <w:b/>
          <w:kern w:val="0"/>
          <w:sz w:val="32"/>
          <w:szCs w:val="32"/>
          <w:lang w:val="zh-CN"/>
        </w:rPr>
      </w:pPr>
    </w:p>
    <w:p w:rsidR="00F47022" w:rsidRDefault="00F47022">
      <w:pPr>
        <w:wordWrap w:val="0"/>
        <w:snapToGrid w:val="0"/>
        <w:spacing w:line="360" w:lineRule="auto"/>
        <w:jc w:val="center"/>
        <w:rPr>
          <w:rFonts w:ascii="仿宋" w:eastAsia="仿宋" w:hAnsi="仿宋" w:cs="仿宋"/>
          <w:b/>
          <w:kern w:val="0"/>
          <w:sz w:val="32"/>
          <w:szCs w:val="32"/>
          <w:lang w:val="zh-CN"/>
        </w:rPr>
      </w:pPr>
    </w:p>
    <w:p w:rsidR="00F47022" w:rsidRDefault="00F47022">
      <w:pPr>
        <w:wordWrap w:val="0"/>
        <w:snapToGrid w:val="0"/>
        <w:spacing w:line="360" w:lineRule="auto"/>
        <w:jc w:val="center"/>
        <w:rPr>
          <w:rFonts w:ascii="仿宋" w:eastAsia="仿宋" w:hAnsi="仿宋" w:cs="仿宋"/>
          <w:b/>
          <w:kern w:val="0"/>
          <w:sz w:val="32"/>
          <w:szCs w:val="32"/>
          <w:lang w:val="zh-CN"/>
        </w:rPr>
      </w:pPr>
    </w:p>
    <w:p w:rsidR="00F47022" w:rsidRDefault="00F47022">
      <w:pPr>
        <w:wordWrap w:val="0"/>
        <w:snapToGrid w:val="0"/>
        <w:spacing w:line="360" w:lineRule="auto"/>
        <w:rPr>
          <w:rFonts w:ascii="仿宋" w:eastAsia="仿宋" w:hAnsi="仿宋" w:cs="仿宋"/>
          <w:b/>
          <w:kern w:val="0"/>
          <w:sz w:val="32"/>
          <w:szCs w:val="32"/>
          <w:lang w:val="zh-CN"/>
        </w:rPr>
      </w:pPr>
    </w:p>
    <w:p w:rsidR="00F47022" w:rsidRDefault="00E61CD5">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F47022" w:rsidRDefault="00E61CD5">
      <w:pPr>
        <w:wordWrap w:val="0"/>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F47022" w:rsidRDefault="00E61CD5" w:rsidP="00F23856">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绍兴市九里强制隔离戒毒所</w:t>
      </w:r>
      <w:r>
        <w:rPr>
          <w:rFonts w:ascii="仿宋_GB2312" w:eastAsia="仿宋_GB2312" w:hAnsi="仿宋" w:cs="仿宋" w:hint="eastAsia"/>
          <w:szCs w:val="24"/>
          <w:u w:val="single"/>
        </w:rPr>
        <w:t>、绍兴市公共资源交易中心</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F47022" w:rsidRDefault="00E61CD5" w:rsidP="00F23856">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w:t>
      </w:r>
      <w:r>
        <w:rPr>
          <w:rFonts w:ascii="仿宋" w:eastAsia="仿宋" w:hAnsi="仿宋" w:cs="仿宋" w:hint="eastAsia"/>
          <w:szCs w:val="24"/>
        </w:rPr>
        <w:t>采购代理机构</w:t>
      </w:r>
      <w:r>
        <w:rPr>
          <w:rFonts w:ascii="仿宋" w:eastAsia="仿宋" w:hAnsi="仿宋" w:cs="仿宋" w:hint="eastAsia"/>
          <w:szCs w:val="24"/>
        </w:rPr>
        <w:t>提供可能另外要求的与投标有关的任何数据或资料。</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F47022" w:rsidRDefault="00E61CD5" w:rsidP="00F23856">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w:t>
      </w:r>
      <w:r>
        <w:rPr>
          <w:rFonts w:ascii="仿宋" w:eastAsia="仿宋" w:hAnsi="仿宋" w:cs="仿宋" w:hint="eastAsia"/>
          <w:sz w:val="24"/>
        </w:rPr>
        <w:t>构恶意串通的；</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F47022" w:rsidRDefault="00E61CD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r>
        <w:rPr>
          <w:rFonts w:ascii="仿宋" w:eastAsia="仿宋" w:hAnsi="仿宋" w:cs="仿宋" w:hint="eastAsia"/>
          <w:szCs w:val="24"/>
        </w:rPr>
        <w:t>帐号：</w:t>
      </w:r>
    </w:p>
    <w:p w:rsidR="00F47022" w:rsidRDefault="00E61CD5" w:rsidP="00F23856">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F47022" w:rsidRDefault="00F47022">
      <w:pPr>
        <w:wordWrap w:val="0"/>
        <w:snapToGrid w:val="0"/>
        <w:spacing w:line="336" w:lineRule="auto"/>
        <w:ind w:firstLineChars="200" w:firstLine="480"/>
        <w:jc w:val="left"/>
        <w:rPr>
          <w:rFonts w:ascii="仿宋" w:eastAsia="仿宋" w:hAnsi="仿宋" w:cs="仿宋"/>
          <w:sz w:val="24"/>
        </w:rPr>
      </w:pPr>
    </w:p>
    <w:p w:rsidR="00F47022" w:rsidRDefault="00E61CD5">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F47022" w:rsidRDefault="00E61CD5">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二</w:t>
      </w:r>
      <w:r>
        <w:rPr>
          <w:rFonts w:ascii="仿宋" w:eastAsia="仿宋" w:hAnsi="仿宋" w:cs="仿宋" w:hint="eastAsia"/>
          <w:b/>
          <w:sz w:val="30"/>
          <w:szCs w:val="30"/>
        </w:rPr>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F47022" w:rsidRDefault="00F47022">
      <w:pPr>
        <w:wordWrap w:val="0"/>
        <w:jc w:val="center"/>
        <w:rPr>
          <w:rFonts w:ascii="仿宋" w:eastAsia="仿宋" w:hAnsi="仿宋" w:cs="仿宋"/>
          <w:b/>
          <w:sz w:val="24"/>
        </w:rPr>
      </w:pPr>
    </w:p>
    <w:p w:rsidR="00F47022" w:rsidRDefault="00E61CD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2025</w:t>
      </w:r>
      <w:r>
        <w:rPr>
          <w:rFonts w:ascii="仿宋" w:eastAsia="仿宋" w:hAnsi="仿宋" w:cs="仿宋" w:hint="eastAsia"/>
          <w:sz w:val="24"/>
          <w:u w:val="single"/>
        </w:rPr>
        <w:t>年度物业外包服务项目</w:t>
      </w:r>
      <w:r>
        <w:rPr>
          <w:rFonts w:ascii="仿宋" w:eastAsia="仿宋" w:hAnsi="仿宋" w:cs="仿宋" w:hint="eastAsia"/>
          <w:sz w:val="24"/>
          <w:u w:val="single"/>
        </w:rPr>
        <w:t>A</w:t>
      </w:r>
      <w:r>
        <w:rPr>
          <w:rFonts w:ascii="仿宋" w:eastAsia="仿宋" w:hAnsi="仿宋" w:cs="仿宋" w:hint="eastAsia"/>
          <w:sz w:val="24"/>
          <w:u w:val="single"/>
        </w:rPr>
        <w:t>（招标编号</w:t>
      </w:r>
      <w:r>
        <w:rPr>
          <w:rFonts w:ascii="仿宋" w:eastAsia="仿宋" w:hAnsi="仿宋" w:cs="仿宋" w:hint="eastAsia"/>
          <w:sz w:val="24"/>
          <w:u w:val="single"/>
        </w:rPr>
        <w:t>:2025-01-0004</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F47022" w:rsidRDefault="00E61CD5">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47022" w:rsidRDefault="00F47022">
      <w:pPr>
        <w:wordWrap w:val="0"/>
        <w:snapToGrid w:val="0"/>
        <w:spacing w:line="600" w:lineRule="exact"/>
        <w:jc w:val="left"/>
        <w:rPr>
          <w:rFonts w:ascii="仿宋" w:eastAsia="仿宋" w:hAnsi="仿宋" w:cs="仿宋"/>
          <w:sz w:val="24"/>
        </w:rPr>
      </w:pPr>
    </w:p>
    <w:p w:rsidR="00F47022" w:rsidRDefault="00E61CD5">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F47022" w:rsidRDefault="00F47022">
      <w:pPr>
        <w:wordWrap w:val="0"/>
        <w:spacing w:line="360" w:lineRule="exact"/>
        <w:rPr>
          <w:rFonts w:ascii="仿宋" w:eastAsia="仿宋" w:hAnsi="仿宋" w:cs="仿宋"/>
          <w:sz w:val="24"/>
        </w:rPr>
      </w:pPr>
    </w:p>
    <w:p w:rsidR="00F47022" w:rsidRDefault="00E61CD5">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职务：</w:t>
      </w:r>
    </w:p>
    <w:p w:rsidR="00F47022" w:rsidRDefault="00F47022">
      <w:pPr>
        <w:wordWrap w:val="0"/>
        <w:spacing w:line="360" w:lineRule="exact"/>
        <w:rPr>
          <w:rFonts w:ascii="仿宋" w:eastAsia="仿宋" w:hAnsi="仿宋" w:cs="仿宋"/>
          <w:sz w:val="24"/>
        </w:rPr>
      </w:pPr>
    </w:p>
    <w:p w:rsidR="00F47022" w:rsidRDefault="00E61CD5">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F47022" w:rsidRDefault="00F47022">
      <w:pPr>
        <w:wordWrap w:val="0"/>
        <w:spacing w:line="360" w:lineRule="exact"/>
        <w:rPr>
          <w:rFonts w:ascii="仿宋" w:eastAsia="仿宋" w:hAnsi="仿宋" w:cs="仿宋"/>
          <w:sz w:val="24"/>
        </w:rPr>
      </w:pPr>
    </w:p>
    <w:p w:rsidR="00F47022" w:rsidRDefault="00F47022">
      <w:pPr>
        <w:wordWrap w:val="0"/>
        <w:spacing w:line="360" w:lineRule="exact"/>
        <w:rPr>
          <w:rFonts w:ascii="仿宋" w:eastAsia="仿宋" w:hAnsi="仿宋" w:cs="仿宋"/>
          <w:sz w:val="24"/>
        </w:rPr>
      </w:pPr>
    </w:p>
    <w:p w:rsidR="00F47022" w:rsidRDefault="00E61CD5">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F47022" w:rsidRDefault="00F47022">
      <w:pPr>
        <w:wordWrap w:val="0"/>
        <w:spacing w:line="360" w:lineRule="exact"/>
        <w:rPr>
          <w:rFonts w:ascii="仿宋" w:eastAsia="仿宋" w:hAnsi="仿宋" w:cs="仿宋"/>
          <w:sz w:val="24"/>
        </w:rPr>
      </w:pPr>
    </w:p>
    <w:p w:rsidR="00F47022" w:rsidRDefault="00F47022">
      <w:pPr>
        <w:wordWrap w:val="0"/>
        <w:spacing w:line="360" w:lineRule="exact"/>
        <w:rPr>
          <w:rFonts w:ascii="仿宋" w:eastAsia="仿宋" w:hAnsi="仿宋" w:cs="仿宋"/>
          <w:sz w:val="24"/>
        </w:rPr>
      </w:pPr>
    </w:p>
    <w:p w:rsidR="00F47022" w:rsidRDefault="00E61CD5">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F47022" w:rsidRDefault="00F47022">
      <w:pPr>
        <w:wordWrap w:val="0"/>
        <w:spacing w:line="360" w:lineRule="exact"/>
        <w:rPr>
          <w:rFonts w:ascii="仿宋" w:eastAsia="仿宋" w:hAnsi="仿宋" w:cs="仿宋"/>
          <w:sz w:val="24"/>
        </w:rPr>
      </w:pPr>
    </w:p>
    <w:p w:rsidR="00F47022" w:rsidRDefault="00F47022">
      <w:pPr>
        <w:wordWrap w:val="0"/>
        <w:spacing w:line="360" w:lineRule="exact"/>
        <w:rPr>
          <w:rFonts w:ascii="仿宋" w:eastAsia="仿宋" w:hAnsi="仿宋" w:cs="仿宋"/>
          <w:sz w:val="24"/>
        </w:rPr>
      </w:pPr>
    </w:p>
    <w:p w:rsidR="00F47022" w:rsidRDefault="00E61CD5">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ind w:firstLineChars="2050" w:firstLine="4920"/>
        <w:jc w:val="left"/>
        <w:rPr>
          <w:rFonts w:ascii="仿宋" w:eastAsia="仿宋" w:hAnsi="仿宋" w:cs="仿宋"/>
          <w:sz w:val="24"/>
        </w:rPr>
      </w:pPr>
    </w:p>
    <w:p w:rsidR="00F47022" w:rsidRDefault="00F47022">
      <w:pPr>
        <w:wordWrap w:val="0"/>
        <w:spacing w:line="800" w:lineRule="exact"/>
        <w:rPr>
          <w:rFonts w:ascii="仿宋" w:eastAsia="仿宋" w:hAnsi="仿宋" w:cs="仿宋"/>
          <w:b/>
          <w:sz w:val="24"/>
        </w:rPr>
      </w:pPr>
    </w:p>
    <w:p w:rsidR="00F47022" w:rsidRDefault="00E61CD5">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F47022" w:rsidRDefault="00F47022">
      <w:pPr>
        <w:wordWrap w:val="0"/>
        <w:jc w:val="center"/>
        <w:rPr>
          <w:rFonts w:ascii="仿宋" w:eastAsia="仿宋" w:hAnsi="仿宋" w:cs="仿宋"/>
          <w:b/>
          <w:sz w:val="24"/>
        </w:rPr>
      </w:pPr>
    </w:p>
    <w:p w:rsidR="00F47022" w:rsidRDefault="00E61CD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F47022" w:rsidRDefault="00E61CD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2025</w:t>
      </w:r>
      <w:r>
        <w:rPr>
          <w:rFonts w:ascii="仿宋" w:eastAsia="仿宋" w:hAnsi="仿宋" w:cs="仿宋" w:hint="eastAsia"/>
          <w:sz w:val="24"/>
          <w:u w:val="single"/>
        </w:rPr>
        <w:t>年度物业外包服务项目</w:t>
      </w:r>
      <w:r>
        <w:rPr>
          <w:rFonts w:ascii="仿宋" w:eastAsia="仿宋" w:hAnsi="仿宋" w:cs="仿宋" w:hint="eastAsia"/>
          <w:sz w:val="24"/>
          <w:u w:val="single"/>
        </w:rPr>
        <w:t>A</w:t>
      </w:r>
      <w:r>
        <w:rPr>
          <w:rFonts w:ascii="仿宋" w:eastAsia="仿宋" w:hAnsi="仿宋" w:cs="仿宋" w:hint="eastAsia"/>
          <w:sz w:val="24"/>
          <w:u w:val="single"/>
        </w:rPr>
        <w:t>（招标编号</w:t>
      </w:r>
      <w:r>
        <w:rPr>
          <w:rFonts w:ascii="仿宋" w:eastAsia="仿宋" w:hAnsi="仿宋" w:cs="仿宋" w:hint="eastAsia"/>
          <w:sz w:val="24"/>
          <w:u w:val="single"/>
        </w:rPr>
        <w:t>:2025-01-0004</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F47022" w:rsidRDefault="00E61CD5">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47022" w:rsidRDefault="00E61CD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47022" w:rsidRDefault="00F47022">
      <w:pPr>
        <w:wordWrap w:val="0"/>
        <w:snapToGrid w:val="0"/>
        <w:spacing w:line="600" w:lineRule="exact"/>
        <w:jc w:val="left"/>
        <w:rPr>
          <w:rFonts w:ascii="仿宋" w:eastAsia="仿宋" w:hAnsi="仿宋" w:cs="仿宋"/>
          <w:sz w:val="24"/>
        </w:rPr>
      </w:pPr>
    </w:p>
    <w:p w:rsidR="00F47022" w:rsidRDefault="00E61CD5">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F47022" w:rsidRDefault="00F47022">
      <w:pPr>
        <w:wordWrap w:val="0"/>
        <w:spacing w:line="360" w:lineRule="exact"/>
        <w:rPr>
          <w:rFonts w:ascii="仿宋" w:eastAsia="仿宋" w:hAnsi="仿宋" w:cs="仿宋"/>
          <w:sz w:val="24"/>
        </w:rPr>
      </w:pPr>
    </w:p>
    <w:p w:rsidR="00F47022" w:rsidRDefault="00E61CD5">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职务：</w:t>
      </w:r>
    </w:p>
    <w:p w:rsidR="00F47022" w:rsidRDefault="00F47022">
      <w:pPr>
        <w:wordWrap w:val="0"/>
        <w:spacing w:line="360" w:lineRule="exact"/>
        <w:rPr>
          <w:rFonts w:ascii="仿宋" w:eastAsia="仿宋" w:hAnsi="仿宋" w:cs="仿宋"/>
          <w:sz w:val="24"/>
        </w:rPr>
      </w:pPr>
    </w:p>
    <w:p w:rsidR="00F47022" w:rsidRDefault="00E61CD5">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F47022" w:rsidRDefault="00F47022">
      <w:pPr>
        <w:wordWrap w:val="0"/>
        <w:spacing w:line="360" w:lineRule="exact"/>
        <w:rPr>
          <w:rFonts w:ascii="仿宋" w:eastAsia="仿宋" w:hAnsi="仿宋" w:cs="仿宋"/>
          <w:sz w:val="24"/>
        </w:rPr>
      </w:pPr>
    </w:p>
    <w:p w:rsidR="00F47022" w:rsidRDefault="00F47022">
      <w:pPr>
        <w:wordWrap w:val="0"/>
        <w:spacing w:line="360" w:lineRule="exact"/>
        <w:rPr>
          <w:rFonts w:ascii="仿宋" w:eastAsia="仿宋" w:hAnsi="仿宋" w:cs="仿宋"/>
          <w:sz w:val="24"/>
        </w:rPr>
      </w:pPr>
    </w:p>
    <w:p w:rsidR="00F47022" w:rsidRDefault="00F47022">
      <w:pPr>
        <w:wordWrap w:val="0"/>
        <w:jc w:val="center"/>
        <w:rPr>
          <w:rFonts w:ascii="仿宋" w:eastAsia="仿宋" w:hAnsi="仿宋" w:cs="仿宋"/>
          <w:b/>
          <w:kern w:val="0"/>
          <w:sz w:val="32"/>
          <w:szCs w:val="32"/>
        </w:rPr>
      </w:pPr>
    </w:p>
    <w:p w:rsidR="00F47022" w:rsidRDefault="00F47022">
      <w:pPr>
        <w:wordWrap w:val="0"/>
        <w:rPr>
          <w:rFonts w:ascii="仿宋" w:eastAsia="仿宋" w:hAnsi="仿宋" w:cs="仿宋"/>
        </w:rPr>
      </w:pPr>
    </w:p>
    <w:p w:rsidR="00F47022" w:rsidRDefault="00E61CD5">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47022" w:rsidRDefault="00E61CD5">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47022" w:rsidRDefault="00E61CD5">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F47022" w:rsidRDefault="00E61CD5">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47022" w:rsidRDefault="00F47022">
      <w:pPr>
        <w:wordWrap w:val="0"/>
        <w:autoSpaceDE w:val="0"/>
        <w:autoSpaceDN w:val="0"/>
        <w:spacing w:line="360" w:lineRule="auto"/>
        <w:jc w:val="center"/>
        <w:rPr>
          <w:rFonts w:ascii="仿宋" w:eastAsia="仿宋" w:hAnsi="仿宋" w:cs="仿宋"/>
          <w:b/>
          <w:kern w:val="0"/>
          <w:sz w:val="32"/>
          <w:szCs w:val="32"/>
          <w:lang w:val="zh-CN"/>
        </w:rPr>
      </w:pPr>
    </w:p>
    <w:p w:rsidR="00F47022" w:rsidRDefault="00F47022">
      <w:pPr>
        <w:wordWrap w:val="0"/>
        <w:autoSpaceDE w:val="0"/>
        <w:autoSpaceDN w:val="0"/>
        <w:spacing w:line="360" w:lineRule="auto"/>
        <w:jc w:val="center"/>
        <w:rPr>
          <w:rFonts w:ascii="仿宋" w:eastAsia="仿宋" w:hAnsi="仿宋" w:cs="仿宋"/>
          <w:b/>
          <w:kern w:val="0"/>
          <w:sz w:val="32"/>
          <w:szCs w:val="32"/>
          <w:lang w:val="zh-CN"/>
        </w:rPr>
      </w:pPr>
    </w:p>
    <w:p w:rsidR="00F47022" w:rsidRDefault="00F47022">
      <w:pPr>
        <w:wordWrap w:val="0"/>
        <w:autoSpaceDE w:val="0"/>
        <w:autoSpaceDN w:val="0"/>
        <w:spacing w:line="360" w:lineRule="auto"/>
        <w:jc w:val="center"/>
        <w:rPr>
          <w:rFonts w:ascii="仿宋" w:eastAsia="仿宋" w:hAnsi="仿宋" w:cs="仿宋"/>
          <w:b/>
          <w:kern w:val="0"/>
          <w:sz w:val="32"/>
          <w:szCs w:val="32"/>
          <w:lang w:val="zh-CN"/>
        </w:rPr>
      </w:pPr>
    </w:p>
    <w:p w:rsidR="00F47022" w:rsidRDefault="00E61CD5">
      <w:pPr>
        <w:pageBreakBefore/>
        <w:wordWrap w:val="0"/>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F47022" w:rsidRDefault="00E61CD5">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F47022" w:rsidRDefault="00F47022">
      <w:pPr>
        <w:wordWrap w:val="0"/>
        <w:spacing w:line="800" w:lineRule="exact"/>
        <w:rPr>
          <w:rFonts w:ascii="仿宋" w:eastAsia="仿宋" w:hAnsi="仿宋" w:cs="仿宋"/>
          <w:b/>
          <w:sz w:val="24"/>
        </w:rPr>
      </w:pPr>
    </w:p>
    <w:p w:rsidR="00F47022" w:rsidRDefault="00E61CD5">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w:t>
      </w:r>
      <w:r>
        <w:rPr>
          <w:rFonts w:ascii="仿宋" w:eastAsia="仿宋" w:hAnsi="仿宋" w:cs="仿宋" w:hint="eastAsia"/>
          <w:b/>
          <w:sz w:val="30"/>
          <w:szCs w:val="30"/>
        </w:rPr>
        <w:t>、法定代表人及其授权代表身份证复印件（正反面）</w:t>
      </w:r>
    </w:p>
    <w:p w:rsidR="00F47022" w:rsidRDefault="00F47022">
      <w:pPr>
        <w:wordWrap w:val="0"/>
        <w:spacing w:line="800" w:lineRule="exact"/>
        <w:rPr>
          <w:rFonts w:ascii="仿宋" w:eastAsia="仿宋" w:hAnsi="仿宋" w:cs="仿宋"/>
          <w:b/>
          <w:sz w:val="24"/>
        </w:rPr>
      </w:pPr>
    </w:p>
    <w:p w:rsidR="00F47022" w:rsidRDefault="00F47022">
      <w:pPr>
        <w:wordWrap w:val="0"/>
        <w:spacing w:line="800" w:lineRule="exact"/>
        <w:rPr>
          <w:rFonts w:ascii="仿宋" w:eastAsia="仿宋" w:hAnsi="仿宋" w:cs="仿宋"/>
          <w:b/>
          <w:sz w:val="24"/>
        </w:rPr>
      </w:pPr>
    </w:p>
    <w:p w:rsidR="00F47022" w:rsidRDefault="00E61CD5">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w:t>
      </w:r>
      <w:r>
        <w:rPr>
          <w:rFonts w:ascii="仿宋" w:eastAsia="仿宋" w:hAnsi="仿宋" w:cs="仿宋" w:hint="eastAsia"/>
          <w:b/>
          <w:sz w:val="30"/>
          <w:szCs w:val="30"/>
        </w:rPr>
        <w:t>、法定代表人身份证明书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F47022" w:rsidRDefault="00E61CD5">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F47022" w:rsidRDefault="00E61CD5">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F47022" w:rsidRDefault="00E61CD5">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特此证明。</w:t>
      </w:r>
    </w:p>
    <w:p w:rsidR="00F47022" w:rsidRDefault="00F47022">
      <w:pPr>
        <w:wordWrap w:val="0"/>
        <w:spacing w:line="440" w:lineRule="exact"/>
        <w:rPr>
          <w:rFonts w:ascii="仿宋" w:eastAsia="仿宋" w:hAnsi="仿宋" w:cs="仿宋"/>
          <w:sz w:val="24"/>
        </w:rPr>
      </w:pP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（电子签章）</w:t>
      </w:r>
    </w:p>
    <w:p w:rsidR="00F47022" w:rsidRDefault="00F47022">
      <w:pPr>
        <w:wordWrap w:val="0"/>
        <w:spacing w:line="440" w:lineRule="exact"/>
        <w:ind w:right="480"/>
        <w:rPr>
          <w:rFonts w:ascii="仿宋" w:eastAsia="仿宋" w:hAnsi="仿宋" w:cs="仿宋"/>
          <w:sz w:val="24"/>
        </w:rPr>
      </w:pPr>
    </w:p>
    <w:p w:rsidR="00F47022" w:rsidRDefault="00E61CD5">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jc w:val="center"/>
        <w:rPr>
          <w:rFonts w:ascii="仿宋" w:eastAsia="仿宋" w:hAnsi="仿宋" w:cs="仿宋"/>
          <w:b/>
          <w:kern w:val="0"/>
          <w:sz w:val="32"/>
          <w:szCs w:val="32"/>
        </w:rPr>
      </w:pPr>
    </w:p>
    <w:p w:rsidR="00F47022" w:rsidRDefault="00F47022">
      <w:pPr>
        <w:wordWrap w:val="0"/>
        <w:jc w:val="center"/>
        <w:rPr>
          <w:rFonts w:ascii="仿宋" w:eastAsia="仿宋" w:hAnsi="仿宋" w:cs="仿宋"/>
          <w:b/>
          <w:kern w:val="0"/>
          <w:sz w:val="32"/>
          <w:szCs w:val="32"/>
        </w:rPr>
      </w:pPr>
    </w:p>
    <w:p w:rsidR="00F47022" w:rsidRDefault="00F47022">
      <w:pPr>
        <w:wordWrap w:val="0"/>
        <w:rPr>
          <w:rFonts w:ascii="仿宋" w:eastAsia="仿宋" w:hAnsi="仿宋" w:cs="仿宋"/>
          <w:b/>
          <w:kern w:val="0"/>
          <w:sz w:val="32"/>
          <w:szCs w:val="32"/>
        </w:rPr>
      </w:pPr>
    </w:p>
    <w:p w:rsidR="00F47022" w:rsidRDefault="00E61CD5">
      <w:pPr>
        <w:wordWrap w:val="0"/>
        <w:jc w:val="center"/>
        <w:rPr>
          <w:rFonts w:ascii="仿宋" w:eastAsia="仿宋" w:hAnsi="仿宋" w:cs="仿宋"/>
          <w:b/>
          <w:kern w:val="0"/>
          <w:sz w:val="32"/>
          <w:szCs w:val="32"/>
        </w:rPr>
      </w:pPr>
      <w:r>
        <w:rPr>
          <w:rFonts w:ascii="仿宋" w:eastAsia="仿宋" w:hAnsi="仿宋" w:cs="仿宋" w:hint="eastAsia"/>
          <w:b/>
          <w:kern w:val="0"/>
          <w:sz w:val="32"/>
          <w:szCs w:val="32"/>
        </w:rPr>
        <w:t>六</w:t>
      </w:r>
      <w:r>
        <w:rPr>
          <w:rFonts w:ascii="仿宋" w:eastAsia="仿宋" w:hAnsi="仿宋" w:cs="仿宋"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F47022">
        <w:tc>
          <w:tcPr>
            <w:tcW w:w="959" w:type="dxa"/>
          </w:tcPr>
          <w:p w:rsidR="00F47022" w:rsidRDefault="00E61CD5">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F47022" w:rsidRDefault="00E61CD5">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F47022" w:rsidRDefault="00E61CD5">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F47022" w:rsidRDefault="00E61CD5">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F47022">
        <w:tc>
          <w:tcPr>
            <w:tcW w:w="959" w:type="dxa"/>
          </w:tcPr>
          <w:p w:rsidR="00F47022" w:rsidRDefault="00E61CD5">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F47022" w:rsidRDefault="00F47022">
            <w:pPr>
              <w:wordWrap w:val="0"/>
              <w:jc w:val="center"/>
              <w:rPr>
                <w:rFonts w:ascii="仿宋" w:eastAsia="仿宋" w:hAnsi="仿宋" w:cs="仿宋"/>
                <w:b/>
                <w:kern w:val="0"/>
                <w:sz w:val="32"/>
                <w:szCs w:val="32"/>
              </w:rPr>
            </w:pPr>
          </w:p>
        </w:tc>
        <w:tc>
          <w:tcPr>
            <w:tcW w:w="3546" w:type="dxa"/>
          </w:tcPr>
          <w:p w:rsidR="00F47022" w:rsidRDefault="00F47022">
            <w:pPr>
              <w:wordWrap w:val="0"/>
              <w:jc w:val="center"/>
              <w:rPr>
                <w:rFonts w:ascii="仿宋" w:eastAsia="仿宋" w:hAnsi="仿宋" w:cs="仿宋"/>
                <w:b/>
                <w:kern w:val="0"/>
                <w:sz w:val="32"/>
                <w:szCs w:val="32"/>
              </w:rPr>
            </w:pPr>
          </w:p>
        </w:tc>
        <w:tc>
          <w:tcPr>
            <w:tcW w:w="1276" w:type="dxa"/>
          </w:tcPr>
          <w:p w:rsidR="00F47022" w:rsidRDefault="00F47022">
            <w:pPr>
              <w:wordWrap w:val="0"/>
              <w:jc w:val="center"/>
              <w:rPr>
                <w:rFonts w:ascii="仿宋" w:eastAsia="仿宋" w:hAnsi="仿宋" w:cs="仿宋"/>
                <w:b/>
                <w:kern w:val="0"/>
                <w:sz w:val="32"/>
                <w:szCs w:val="32"/>
              </w:rPr>
            </w:pPr>
          </w:p>
        </w:tc>
      </w:tr>
      <w:tr w:rsidR="00F47022">
        <w:tc>
          <w:tcPr>
            <w:tcW w:w="959" w:type="dxa"/>
          </w:tcPr>
          <w:p w:rsidR="00F47022" w:rsidRDefault="00E61CD5">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F47022" w:rsidRDefault="00F47022">
            <w:pPr>
              <w:wordWrap w:val="0"/>
              <w:jc w:val="center"/>
              <w:rPr>
                <w:rFonts w:ascii="仿宋" w:eastAsia="仿宋" w:hAnsi="仿宋" w:cs="仿宋"/>
                <w:b/>
                <w:kern w:val="0"/>
                <w:sz w:val="32"/>
                <w:szCs w:val="32"/>
              </w:rPr>
            </w:pPr>
          </w:p>
        </w:tc>
        <w:tc>
          <w:tcPr>
            <w:tcW w:w="3546" w:type="dxa"/>
          </w:tcPr>
          <w:p w:rsidR="00F47022" w:rsidRDefault="00F47022">
            <w:pPr>
              <w:wordWrap w:val="0"/>
              <w:jc w:val="center"/>
              <w:rPr>
                <w:rFonts w:ascii="仿宋" w:eastAsia="仿宋" w:hAnsi="仿宋" w:cs="仿宋"/>
                <w:b/>
                <w:kern w:val="0"/>
                <w:sz w:val="32"/>
                <w:szCs w:val="32"/>
              </w:rPr>
            </w:pPr>
          </w:p>
        </w:tc>
        <w:tc>
          <w:tcPr>
            <w:tcW w:w="1276" w:type="dxa"/>
          </w:tcPr>
          <w:p w:rsidR="00F47022" w:rsidRDefault="00F47022">
            <w:pPr>
              <w:wordWrap w:val="0"/>
              <w:jc w:val="center"/>
              <w:rPr>
                <w:rFonts w:ascii="仿宋" w:eastAsia="仿宋" w:hAnsi="仿宋" w:cs="仿宋"/>
                <w:b/>
                <w:kern w:val="0"/>
                <w:sz w:val="32"/>
                <w:szCs w:val="32"/>
              </w:rPr>
            </w:pPr>
          </w:p>
        </w:tc>
      </w:tr>
      <w:tr w:rsidR="00F47022">
        <w:tc>
          <w:tcPr>
            <w:tcW w:w="959" w:type="dxa"/>
          </w:tcPr>
          <w:p w:rsidR="00F47022" w:rsidRDefault="00E61CD5">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F47022" w:rsidRDefault="00F47022">
            <w:pPr>
              <w:wordWrap w:val="0"/>
              <w:jc w:val="center"/>
              <w:rPr>
                <w:rFonts w:ascii="仿宋" w:eastAsia="仿宋" w:hAnsi="仿宋" w:cs="仿宋"/>
                <w:b/>
                <w:kern w:val="0"/>
                <w:sz w:val="32"/>
                <w:szCs w:val="32"/>
              </w:rPr>
            </w:pPr>
          </w:p>
        </w:tc>
        <w:tc>
          <w:tcPr>
            <w:tcW w:w="3546" w:type="dxa"/>
          </w:tcPr>
          <w:p w:rsidR="00F47022" w:rsidRDefault="00F47022">
            <w:pPr>
              <w:wordWrap w:val="0"/>
              <w:jc w:val="center"/>
              <w:rPr>
                <w:rFonts w:ascii="仿宋" w:eastAsia="仿宋" w:hAnsi="仿宋" w:cs="仿宋"/>
                <w:b/>
                <w:kern w:val="0"/>
                <w:sz w:val="32"/>
                <w:szCs w:val="32"/>
              </w:rPr>
            </w:pPr>
          </w:p>
        </w:tc>
        <w:tc>
          <w:tcPr>
            <w:tcW w:w="1276" w:type="dxa"/>
          </w:tcPr>
          <w:p w:rsidR="00F47022" w:rsidRDefault="00F47022">
            <w:pPr>
              <w:wordWrap w:val="0"/>
              <w:jc w:val="center"/>
              <w:rPr>
                <w:rFonts w:ascii="仿宋" w:eastAsia="仿宋" w:hAnsi="仿宋" w:cs="仿宋"/>
                <w:b/>
                <w:kern w:val="0"/>
                <w:sz w:val="32"/>
                <w:szCs w:val="32"/>
              </w:rPr>
            </w:pPr>
          </w:p>
        </w:tc>
      </w:tr>
    </w:tbl>
    <w:p w:rsidR="00F47022" w:rsidRDefault="00E61CD5">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F47022" w:rsidRDefault="00F47022">
      <w:pPr>
        <w:wordWrap w:val="0"/>
        <w:jc w:val="center"/>
        <w:rPr>
          <w:rFonts w:ascii="仿宋" w:eastAsia="仿宋" w:hAnsi="仿宋" w:cs="仿宋"/>
          <w:b/>
          <w:kern w:val="0"/>
          <w:sz w:val="32"/>
          <w:szCs w:val="32"/>
        </w:rPr>
      </w:pPr>
    </w:p>
    <w:p w:rsidR="00F47022" w:rsidRDefault="00E61CD5">
      <w:pPr>
        <w:wordWrap w:val="0"/>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F47022" w:rsidRDefault="00F47022">
      <w:pPr>
        <w:widowControl/>
        <w:wordWrap w:val="0"/>
        <w:adjustRightInd/>
        <w:jc w:val="left"/>
        <w:rPr>
          <w:rFonts w:ascii="仿宋" w:eastAsia="仿宋" w:hAnsi="仿宋" w:cs="仿宋"/>
          <w:b/>
          <w:bCs/>
          <w:sz w:val="32"/>
          <w:szCs w:val="32"/>
        </w:rPr>
      </w:pPr>
    </w:p>
    <w:p w:rsidR="00F47022" w:rsidRDefault="00E61CD5">
      <w:pPr>
        <w:pageBreakBefore/>
        <w:widowControl/>
        <w:wordWrap w:val="0"/>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F47022" w:rsidRDefault="00F47022">
      <w:pPr>
        <w:wordWrap w:val="0"/>
        <w:snapToGrid w:val="0"/>
        <w:spacing w:line="360" w:lineRule="auto"/>
        <w:rPr>
          <w:rFonts w:ascii="仿宋" w:eastAsia="仿宋" w:hAnsi="仿宋" w:cs="仿宋"/>
          <w:sz w:val="24"/>
        </w:rPr>
      </w:pPr>
    </w:p>
    <w:p w:rsidR="00F47022" w:rsidRDefault="00E61CD5">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绍兴市九里强制隔离戒毒所</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F47022" w:rsidRDefault="00E61CD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F47022" w:rsidRDefault="00E61CD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F47022" w:rsidRDefault="00E61CD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F47022" w:rsidRDefault="00E61CD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F47022" w:rsidRDefault="00E61CD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F47022" w:rsidRDefault="00E61CD5">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F47022" w:rsidRDefault="00E61CD5">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F47022" w:rsidRDefault="00E61CD5">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F47022" w:rsidRDefault="00E61CD5">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 xml:space="preserve"> </w:t>
      </w:r>
    </w:p>
    <w:p w:rsidR="00F47022" w:rsidRDefault="00E61CD5">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w:t>
      </w:r>
      <w:r>
        <w:rPr>
          <w:rFonts w:ascii="仿宋" w:eastAsia="仿宋" w:hAnsi="仿宋" w:cs="仿宋" w:hint="eastAsia"/>
          <w:kern w:val="0"/>
          <w:sz w:val="24"/>
          <w:lang w:val="zh-CN"/>
        </w:rPr>
        <w:t>由此引起的相应损失均由我单位承担。</w:t>
      </w:r>
    </w:p>
    <w:p w:rsidR="00F47022" w:rsidRDefault="00F47022">
      <w:pPr>
        <w:wordWrap w:val="0"/>
        <w:autoSpaceDE w:val="0"/>
        <w:autoSpaceDN w:val="0"/>
        <w:spacing w:line="360" w:lineRule="auto"/>
        <w:ind w:left="2"/>
        <w:jc w:val="left"/>
        <w:rPr>
          <w:rFonts w:ascii="仿宋" w:eastAsia="仿宋" w:hAnsi="仿宋" w:cs="仿宋"/>
          <w:kern w:val="0"/>
          <w:sz w:val="24"/>
          <w:lang w:val="zh-CN"/>
        </w:rPr>
      </w:pPr>
    </w:p>
    <w:p w:rsidR="00F47022" w:rsidRDefault="00F47022">
      <w:pPr>
        <w:wordWrap w:val="0"/>
        <w:autoSpaceDE w:val="0"/>
        <w:autoSpaceDN w:val="0"/>
        <w:spacing w:line="360" w:lineRule="auto"/>
        <w:ind w:left="2"/>
        <w:jc w:val="left"/>
        <w:rPr>
          <w:rFonts w:ascii="仿宋" w:eastAsia="仿宋" w:hAnsi="仿宋" w:cs="仿宋"/>
          <w:kern w:val="0"/>
          <w:sz w:val="24"/>
          <w:lang w:val="zh-CN"/>
        </w:rPr>
      </w:pPr>
    </w:p>
    <w:p w:rsidR="00F47022" w:rsidRDefault="00F47022">
      <w:pPr>
        <w:wordWrap w:val="0"/>
        <w:autoSpaceDE w:val="0"/>
        <w:autoSpaceDN w:val="0"/>
        <w:spacing w:line="360" w:lineRule="auto"/>
        <w:ind w:left="2"/>
        <w:jc w:val="left"/>
        <w:rPr>
          <w:rFonts w:ascii="仿宋" w:eastAsia="仿宋" w:hAnsi="仿宋" w:cs="仿宋"/>
          <w:kern w:val="0"/>
          <w:sz w:val="24"/>
          <w:lang w:val="zh-CN"/>
        </w:rPr>
      </w:pPr>
    </w:p>
    <w:p w:rsidR="00F47022" w:rsidRDefault="00E61CD5">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F47022" w:rsidRDefault="00E61CD5">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47022" w:rsidRDefault="00F47022">
      <w:pPr>
        <w:wordWrap w:val="0"/>
        <w:spacing w:line="360" w:lineRule="auto"/>
        <w:jc w:val="center"/>
        <w:rPr>
          <w:rFonts w:ascii="仿宋" w:eastAsia="仿宋" w:hAnsi="仿宋" w:cs="仿宋"/>
          <w:b/>
          <w:bCs/>
          <w:sz w:val="24"/>
        </w:rPr>
      </w:pPr>
    </w:p>
    <w:p w:rsidR="00F47022" w:rsidRDefault="00E61CD5">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47022" w:rsidRDefault="00F47022">
      <w:pPr>
        <w:wordWrap w:val="0"/>
        <w:spacing w:line="360" w:lineRule="auto"/>
        <w:jc w:val="center"/>
        <w:rPr>
          <w:rFonts w:ascii="仿宋" w:eastAsia="仿宋" w:hAnsi="仿宋" w:cs="仿宋"/>
          <w:b/>
          <w:bCs/>
          <w:sz w:val="24"/>
        </w:rPr>
      </w:pPr>
    </w:p>
    <w:p w:rsidR="00F47022" w:rsidRDefault="00E61CD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F47022" w:rsidRDefault="00E61CD5">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F4702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47022">
        <w:trPr>
          <w:trHeight w:val="659"/>
        </w:trPr>
        <w:tc>
          <w:tcPr>
            <w:tcW w:w="18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r>
      <w:tr w:rsidR="00F47022">
        <w:trPr>
          <w:trHeight w:val="697"/>
        </w:trPr>
        <w:tc>
          <w:tcPr>
            <w:tcW w:w="18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r>
      <w:tr w:rsidR="00F47022">
        <w:trPr>
          <w:trHeight w:val="693"/>
        </w:trPr>
        <w:tc>
          <w:tcPr>
            <w:tcW w:w="18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r>
    </w:tbl>
    <w:p w:rsidR="00F47022" w:rsidRDefault="00E61CD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F47022" w:rsidRDefault="00F47022">
      <w:pPr>
        <w:wordWrap w:val="0"/>
        <w:autoSpaceDE w:val="0"/>
        <w:autoSpaceDN w:val="0"/>
        <w:spacing w:line="360" w:lineRule="auto"/>
        <w:rPr>
          <w:rFonts w:ascii="仿宋_GB2312" w:eastAsia="仿宋_GB2312" w:hAnsi="仿宋_GB2312" w:cs="仿宋_GB2312"/>
          <w:b/>
          <w:sz w:val="24"/>
        </w:rPr>
      </w:pPr>
    </w:p>
    <w:p w:rsidR="00F47022" w:rsidRDefault="00F47022">
      <w:pPr>
        <w:wordWrap w:val="0"/>
        <w:autoSpaceDE w:val="0"/>
        <w:autoSpaceDN w:val="0"/>
        <w:spacing w:line="360" w:lineRule="auto"/>
        <w:rPr>
          <w:rFonts w:ascii="仿宋_GB2312" w:eastAsia="仿宋_GB2312" w:hAnsi="仿宋_GB2312" w:cs="仿宋_GB2312"/>
          <w:sz w:val="24"/>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pStyle w:val="49"/>
        <w:wordWrap w:val="0"/>
        <w:ind w:firstLine="0"/>
        <w:jc w:val="both"/>
        <w:rPr>
          <w:rFonts w:hAnsi="仿宋_GB2312" w:cs="仿宋_GB2312"/>
        </w:rPr>
      </w:pPr>
    </w:p>
    <w:p w:rsidR="00F47022" w:rsidRDefault="00E61CD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47022" w:rsidRDefault="00F47022">
      <w:pPr>
        <w:wordWrap w:val="0"/>
        <w:spacing w:line="360" w:lineRule="auto"/>
        <w:jc w:val="center"/>
        <w:rPr>
          <w:rFonts w:ascii="仿宋_GB2312" w:eastAsia="仿宋_GB2312" w:hAnsi="仿宋_GB2312" w:cs="仿宋_GB2312"/>
          <w:sz w:val="24"/>
        </w:rPr>
      </w:pPr>
    </w:p>
    <w:p w:rsidR="00F47022" w:rsidRDefault="00E61CD5">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47022">
        <w:trPr>
          <w:trHeight w:val="773"/>
        </w:trPr>
        <w:tc>
          <w:tcPr>
            <w:tcW w:w="737" w:type="dxa"/>
            <w:vAlign w:val="center"/>
          </w:tcPr>
          <w:p w:rsidR="00F47022" w:rsidRDefault="00E61CD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47022" w:rsidRDefault="00E61CD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47022" w:rsidRDefault="00E61CD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47022" w:rsidRDefault="00E61CD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47022" w:rsidRDefault="00E61CD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47022" w:rsidRDefault="00E61CD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47022">
        <w:trPr>
          <w:trHeight w:val="441"/>
        </w:trPr>
        <w:tc>
          <w:tcPr>
            <w:tcW w:w="737" w:type="dxa"/>
            <w:vAlign w:val="center"/>
          </w:tcPr>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160"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34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08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332" w:type="dxa"/>
            <w:vAlign w:val="center"/>
          </w:tcPr>
          <w:p w:rsidR="00F47022" w:rsidRDefault="00F47022">
            <w:pPr>
              <w:wordWrap w:val="0"/>
              <w:spacing w:line="360" w:lineRule="auto"/>
              <w:jc w:val="center"/>
              <w:rPr>
                <w:rFonts w:ascii="仿宋_GB2312" w:eastAsia="仿宋_GB2312" w:hAnsi="仿宋_GB2312" w:cs="仿宋_GB2312"/>
                <w:sz w:val="24"/>
              </w:rPr>
            </w:pPr>
          </w:p>
        </w:tc>
      </w:tr>
      <w:tr w:rsidR="00F47022">
        <w:trPr>
          <w:trHeight w:val="453"/>
        </w:trPr>
        <w:tc>
          <w:tcPr>
            <w:tcW w:w="737" w:type="dxa"/>
            <w:vAlign w:val="center"/>
          </w:tcPr>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160"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34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08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332" w:type="dxa"/>
            <w:vAlign w:val="center"/>
          </w:tcPr>
          <w:p w:rsidR="00F47022" w:rsidRDefault="00F47022">
            <w:pPr>
              <w:wordWrap w:val="0"/>
              <w:spacing w:line="360" w:lineRule="auto"/>
              <w:jc w:val="center"/>
              <w:rPr>
                <w:rFonts w:ascii="仿宋_GB2312" w:eastAsia="仿宋_GB2312" w:hAnsi="仿宋_GB2312" w:cs="仿宋_GB2312"/>
                <w:sz w:val="24"/>
              </w:rPr>
            </w:pPr>
          </w:p>
        </w:tc>
      </w:tr>
      <w:tr w:rsidR="00F47022">
        <w:trPr>
          <w:trHeight w:val="453"/>
        </w:trPr>
        <w:tc>
          <w:tcPr>
            <w:tcW w:w="737" w:type="dxa"/>
            <w:vAlign w:val="center"/>
          </w:tcPr>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160"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34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08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332" w:type="dxa"/>
            <w:vAlign w:val="center"/>
          </w:tcPr>
          <w:p w:rsidR="00F47022" w:rsidRDefault="00F47022">
            <w:pPr>
              <w:wordWrap w:val="0"/>
              <w:spacing w:line="360" w:lineRule="auto"/>
              <w:jc w:val="center"/>
              <w:rPr>
                <w:rFonts w:ascii="仿宋_GB2312" w:eastAsia="仿宋_GB2312" w:hAnsi="仿宋_GB2312" w:cs="仿宋_GB2312"/>
                <w:sz w:val="24"/>
              </w:rPr>
            </w:pPr>
          </w:p>
        </w:tc>
      </w:tr>
      <w:tr w:rsidR="00F47022">
        <w:trPr>
          <w:trHeight w:val="453"/>
        </w:trPr>
        <w:tc>
          <w:tcPr>
            <w:tcW w:w="737" w:type="dxa"/>
            <w:vAlign w:val="center"/>
          </w:tcPr>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160"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34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08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332" w:type="dxa"/>
            <w:vAlign w:val="center"/>
          </w:tcPr>
          <w:p w:rsidR="00F47022" w:rsidRDefault="00F47022">
            <w:pPr>
              <w:wordWrap w:val="0"/>
              <w:spacing w:line="360" w:lineRule="auto"/>
              <w:jc w:val="center"/>
              <w:rPr>
                <w:rFonts w:ascii="仿宋_GB2312" w:eastAsia="仿宋_GB2312" w:hAnsi="仿宋_GB2312" w:cs="仿宋_GB2312"/>
                <w:sz w:val="24"/>
              </w:rPr>
            </w:pPr>
          </w:p>
        </w:tc>
      </w:tr>
      <w:tr w:rsidR="00F47022">
        <w:trPr>
          <w:trHeight w:val="453"/>
        </w:trPr>
        <w:tc>
          <w:tcPr>
            <w:tcW w:w="737" w:type="dxa"/>
            <w:vAlign w:val="center"/>
          </w:tcPr>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160" w:type="dxa"/>
            <w:vAlign w:val="center"/>
          </w:tcPr>
          <w:p w:rsidR="00F47022" w:rsidRDefault="00F47022">
            <w:pPr>
              <w:wordWrap w:val="0"/>
              <w:snapToGrid w:val="0"/>
              <w:spacing w:line="360" w:lineRule="auto"/>
              <w:jc w:val="center"/>
              <w:rPr>
                <w:rFonts w:ascii="仿宋_GB2312" w:eastAsia="仿宋_GB2312" w:hAnsi="仿宋_GB2312" w:cs="仿宋_GB2312"/>
                <w:sz w:val="24"/>
              </w:rPr>
            </w:pPr>
          </w:p>
        </w:tc>
        <w:tc>
          <w:tcPr>
            <w:tcW w:w="234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080" w:type="dxa"/>
            <w:vAlign w:val="center"/>
          </w:tcPr>
          <w:p w:rsidR="00F47022" w:rsidRDefault="00F47022">
            <w:pPr>
              <w:wordWrap w:val="0"/>
              <w:spacing w:line="360" w:lineRule="auto"/>
              <w:jc w:val="center"/>
              <w:rPr>
                <w:rFonts w:ascii="仿宋_GB2312" w:eastAsia="仿宋_GB2312" w:hAnsi="仿宋_GB2312" w:cs="仿宋_GB2312"/>
                <w:sz w:val="24"/>
              </w:rPr>
            </w:pPr>
          </w:p>
        </w:tc>
        <w:tc>
          <w:tcPr>
            <w:tcW w:w="1332" w:type="dxa"/>
            <w:vAlign w:val="center"/>
          </w:tcPr>
          <w:p w:rsidR="00F47022" w:rsidRDefault="00F47022">
            <w:pPr>
              <w:wordWrap w:val="0"/>
              <w:spacing w:line="360" w:lineRule="auto"/>
              <w:jc w:val="center"/>
              <w:rPr>
                <w:rFonts w:ascii="仿宋_GB2312" w:eastAsia="仿宋_GB2312" w:hAnsi="仿宋_GB2312" w:cs="仿宋_GB2312"/>
                <w:sz w:val="24"/>
              </w:rPr>
            </w:pPr>
          </w:p>
        </w:tc>
      </w:tr>
    </w:tbl>
    <w:p w:rsidR="00F47022" w:rsidRDefault="00E61CD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47022" w:rsidRDefault="00E61CD5">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F47022" w:rsidRDefault="00E61CD5">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F47022" w:rsidRPr="00F47022">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20" o:title=""/>
          </v:shape>
          <o:OLEObject Type="Embed" ProgID="Package" ShapeID="_x0000_i1025" DrawAspect="Content" ObjectID="_1798628615" r:id="rId21"/>
        </w:object>
      </w:r>
      <w:r w:rsidR="00F47022" w:rsidRPr="00F47022">
        <w:rPr>
          <w:rFonts w:ascii="仿宋_GB2312" w:eastAsia="仿宋_GB2312" w:hAnsi="仿宋_GB2312" w:cs="仿宋_GB2312"/>
          <w:b/>
          <w:kern w:val="0"/>
          <w:sz w:val="28"/>
          <w:szCs w:val="28"/>
        </w:rPr>
        <w:object w:dxaOrig="12705" w:dyaOrig="840">
          <v:shape id="_x0000_i1026" type="#_x0000_t75" style="width:440.75pt;height:41.95pt" o:ole="">
            <v:imagedata r:id="rId22" o:title=""/>
          </v:shape>
          <o:OLEObject Type="Embed" ProgID="Package" ShapeID="_x0000_i1026" DrawAspect="Content" ObjectID="_1798628616" r:id="rId23"/>
        </w:object>
      </w:r>
    </w:p>
    <w:p w:rsidR="00F47022" w:rsidRDefault="00F47022">
      <w:pPr>
        <w:wordWrap w:val="0"/>
        <w:autoSpaceDE w:val="0"/>
        <w:autoSpaceDN w:val="0"/>
        <w:spacing w:line="360" w:lineRule="auto"/>
        <w:ind w:firstLineChars="1900" w:firstLine="4560"/>
        <w:rPr>
          <w:rFonts w:ascii="仿宋_GB2312" w:eastAsia="仿宋_GB2312" w:hAnsi="仿宋_GB2312" w:cs="仿宋_GB2312"/>
          <w:kern w:val="0"/>
          <w:sz w:val="24"/>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E61CD5">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F47022" w:rsidRDefault="00F47022">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47022" w:rsidRDefault="00E61CD5">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47022" w:rsidRDefault="00E61CD5">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47022">
        <w:trPr>
          <w:trHeight w:val="616"/>
        </w:trPr>
        <w:tc>
          <w:tcPr>
            <w:tcW w:w="1188" w:type="dxa"/>
            <w:tcBorders>
              <w:tl2br w:val="single" w:sz="4" w:space="0" w:color="auto"/>
            </w:tcBorders>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47022" w:rsidRDefault="00E61CD5">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F47022">
        <w:tc>
          <w:tcPr>
            <w:tcW w:w="1188" w:type="dxa"/>
            <w:vAlign w:val="center"/>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r>
      <w:tr w:rsidR="00F47022">
        <w:tc>
          <w:tcPr>
            <w:tcW w:w="1188" w:type="dxa"/>
            <w:vAlign w:val="center"/>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r>
      <w:tr w:rsidR="00F47022">
        <w:tc>
          <w:tcPr>
            <w:tcW w:w="1188" w:type="dxa"/>
            <w:vAlign w:val="center"/>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2"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c>
          <w:tcPr>
            <w:tcW w:w="553" w:type="dxa"/>
          </w:tcPr>
          <w:p w:rsidR="00F47022" w:rsidRDefault="00F47022">
            <w:pPr>
              <w:wordWrap w:val="0"/>
              <w:spacing w:line="360" w:lineRule="auto"/>
              <w:rPr>
                <w:rFonts w:ascii="仿宋_GB2312" w:eastAsia="仿宋_GB2312" w:hAnsi="仿宋_GB2312" w:cs="仿宋_GB2312"/>
                <w:sz w:val="24"/>
              </w:rPr>
            </w:pPr>
          </w:p>
        </w:tc>
      </w:tr>
    </w:tbl>
    <w:p w:rsidR="00F47022" w:rsidRDefault="00E61CD5">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spacing w:line="360" w:lineRule="auto"/>
        <w:jc w:val="center"/>
        <w:rPr>
          <w:rFonts w:ascii="仿宋_GB2312" w:eastAsia="仿宋_GB2312" w:hAnsi="仿宋_GB2312" w:cs="仿宋_GB2312"/>
          <w:b/>
          <w:bCs/>
          <w:sz w:val="32"/>
          <w:szCs w:val="32"/>
        </w:rPr>
      </w:pPr>
    </w:p>
    <w:p w:rsidR="00F47022" w:rsidRDefault="00E61CD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47022" w:rsidRDefault="00E61CD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47022">
        <w:trPr>
          <w:trHeight w:val="246"/>
        </w:trPr>
        <w:tc>
          <w:tcPr>
            <w:tcW w:w="828" w:type="dxa"/>
          </w:tcPr>
          <w:p w:rsidR="00F47022" w:rsidRDefault="00E61CD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47022" w:rsidRDefault="00E61CD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47022" w:rsidRDefault="00E61CD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47022" w:rsidRDefault="00E61CD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47022" w:rsidRDefault="00E61CD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47022" w:rsidRDefault="00E61CD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47022">
        <w:tc>
          <w:tcPr>
            <w:tcW w:w="828"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216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62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45"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2175"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c>
          <w:tcPr>
            <w:tcW w:w="828"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216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62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45"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2175"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c>
          <w:tcPr>
            <w:tcW w:w="828"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216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62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45"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2175"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bl>
    <w:p w:rsidR="00F47022" w:rsidRDefault="00E61CD5">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F47022" w:rsidRDefault="00E61CD5">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4702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470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47022" w:rsidRDefault="00F4702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r>
      <w:tr w:rsidR="00F470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47022" w:rsidRDefault="00F4702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r>
      <w:tr w:rsidR="00F4702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47022" w:rsidRDefault="00F47022">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47022" w:rsidRDefault="00E61CD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240" w:lineRule="exact"/>
              <w:rPr>
                <w:rFonts w:ascii="仿宋_GB2312" w:eastAsia="仿宋_GB2312" w:hAnsi="仿宋_GB2312" w:cs="仿宋_GB2312"/>
                <w:sz w:val="24"/>
              </w:rPr>
            </w:pPr>
          </w:p>
        </w:tc>
      </w:tr>
    </w:tbl>
    <w:p w:rsidR="00F47022" w:rsidRDefault="00F47022">
      <w:pPr>
        <w:wordWrap w:val="0"/>
        <w:spacing w:line="360" w:lineRule="auto"/>
        <w:ind w:firstLineChars="200" w:firstLine="480"/>
        <w:jc w:val="right"/>
        <w:rPr>
          <w:rFonts w:ascii="仿宋_GB2312" w:eastAsia="仿宋_GB2312" w:hAnsi="仿宋_GB2312" w:cs="仿宋_GB2312"/>
          <w:sz w:val="24"/>
          <w:szCs w:val="20"/>
        </w:rPr>
      </w:pPr>
    </w:p>
    <w:p w:rsidR="00F47022" w:rsidRDefault="00E61CD5">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spacing w:line="360" w:lineRule="auto"/>
        <w:rPr>
          <w:rFonts w:ascii="仿宋_GB2312" w:eastAsia="仿宋_GB2312" w:hAnsi="仿宋_GB2312" w:cs="仿宋_GB2312"/>
          <w:b/>
          <w:sz w:val="30"/>
          <w:szCs w:val="30"/>
        </w:rPr>
      </w:pPr>
    </w:p>
    <w:p w:rsidR="00F47022" w:rsidRDefault="00F47022">
      <w:pPr>
        <w:pStyle w:val="Default"/>
        <w:wordWrap w:val="0"/>
        <w:rPr>
          <w:color w:val="auto"/>
        </w:rPr>
      </w:pPr>
    </w:p>
    <w:p w:rsidR="00F47022" w:rsidRDefault="00E61CD5">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F47022" w:rsidRDefault="00F47022">
      <w:pPr>
        <w:wordWrap w:val="0"/>
        <w:spacing w:line="336" w:lineRule="auto"/>
        <w:ind w:firstLineChars="1500" w:firstLine="3600"/>
        <w:rPr>
          <w:rFonts w:ascii="仿宋" w:eastAsia="仿宋" w:hAnsi="仿宋" w:cs="仿宋"/>
          <w:sz w:val="24"/>
        </w:rPr>
      </w:pPr>
    </w:p>
    <w:p w:rsidR="00F47022" w:rsidRDefault="00F47022">
      <w:pPr>
        <w:pStyle w:val="Default"/>
        <w:wordWrap w:val="0"/>
        <w:rPr>
          <w:color w:val="auto"/>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pStyle w:val="Default"/>
        <w:wordWrap w:val="0"/>
        <w:rPr>
          <w:color w:val="auto"/>
        </w:rPr>
      </w:pPr>
    </w:p>
    <w:p w:rsidR="00F47022" w:rsidRDefault="00E61CD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F47022" w:rsidRDefault="00E61CD5">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47022" w:rsidRDefault="00E61CD5">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F4702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F4702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r w:rsidR="00F4702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47022" w:rsidRDefault="00F47022">
            <w:pPr>
              <w:wordWrap w:val="0"/>
              <w:autoSpaceDE w:val="0"/>
              <w:autoSpaceDN w:val="0"/>
              <w:spacing w:line="360" w:lineRule="auto"/>
              <w:jc w:val="center"/>
              <w:rPr>
                <w:rFonts w:ascii="仿宋_GB2312" w:eastAsia="仿宋_GB2312" w:hAnsi="仿宋_GB2312" w:cs="仿宋_GB2312"/>
                <w:sz w:val="24"/>
              </w:rPr>
            </w:pPr>
          </w:p>
        </w:tc>
      </w:tr>
    </w:tbl>
    <w:p w:rsidR="00F47022" w:rsidRDefault="00E61CD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47022" w:rsidRDefault="00E61CD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F47022">
        <w:tc>
          <w:tcPr>
            <w:tcW w:w="42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47022" w:rsidRDefault="00E61CD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47022">
        <w:trPr>
          <w:trHeight w:val="479"/>
        </w:trPr>
        <w:tc>
          <w:tcPr>
            <w:tcW w:w="42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r>
      <w:tr w:rsidR="00F47022">
        <w:trPr>
          <w:trHeight w:val="473"/>
        </w:trPr>
        <w:tc>
          <w:tcPr>
            <w:tcW w:w="42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47022" w:rsidRDefault="00F47022">
            <w:pPr>
              <w:wordWrap w:val="0"/>
              <w:autoSpaceDE w:val="0"/>
              <w:autoSpaceDN w:val="0"/>
              <w:spacing w:line="360" w:lineRule="auto"/>
              <w:rPr>
                <w:rFonts w:ascii="仿宋_GB2312" w:eastAsia="仿宋_GB2312" w:hAnsi="仿宋_GB2312" w:cs="仿宋_GB2312"/>
                <w:sz w:val="24"/>
              </w:rPr>
            </w:pPr>
          </w:p>
        </w:tc>
      </w:tr>
    </w:tbl>
    <w:p w:rsidR="00F47022" w:rsidRDefault="00E61CD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47022" w:rsidRDefault="00E61CD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F47022" w:rsidRDefault="00F47022">
      <w:pPr>
        <w:wordWrap w:val="0"/>
        <w:spacing w:line="360" w:lineRule="auto"/>
        <w:ind w:firstLineChars="200" w:firstLine="480"/>
        <w:rPr>
          <w:rFonts w:ascii="仿宋_GB2312" w:eastAsia="仿宋_GB2312" w:hAnsi="仿宋_GB2312" w:cs="仿宋_GB2312"/>
          <w:sz w:val="24"/>
          <w:szCs w:val="20"/>
        </w:rPr>
      </w:pP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w:t>
      </w:r>
      <w:r>
        <w:rPr>
          <w:rFonts w:ascii="仿宋" w:eastAsia="仿宋" w:hAnsi="仿宋" w:cs="仿宋" w:hint="eastAsia"/>
          <w:sz w:val="24"/>
        </w:rPr>
        <w:t>名称（电子签名）：</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snapToGrid w:val="0"/>
        <w:spacing w:line="360" w:lineRule="auto"/>
        <w:ind w:firstLineChars="2150" w:firstLine="6907"/>
        <w:rPr>
          <w:rFonts w:ascii="仿宋_GB2312" w:eastAsia="仿宋_GB2312" w:hAnsi="仿宋_GB2312" w:cs="仿宋_GB2312"/>
          <w:b/>
          <w:bCs/>
          <w:sz w:val="32"/>
          <w:szCs w:val="32"/>
        </w:rPr>
      </w:pPr>
    </w:p>
    <w:p w:rsidR="00F47022" w:rsidRDefault="00F47022">
      <w:pPr>
        <w:wordWrap w:val="0"/>
        <w:snapToGrid w:val="0"/>
        <w:spacing w:line="360" w:lineRule="auto"/>
        <w:ind w:right="960"/>
        <w:rPr>
          <w:rFonts w:ascii="仿宋_GB2312" w:eastAsia="仿宋_GB2312" w:hAnsi="仿宋_GB2312" w:cs="仿宋_GB2312"/>
          <w:kern w:val="0"/>
          <w:sz w:val="24"/>
          <w:lang w:val="zh-CN"/>
        </w:rPr>
      </w:pPr>
    </w:p>
    <w:p w:rsidR="00F47022" w:rsidRDefault="00E61CD5">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47022" w:rsidRDefault="00F47022">
      <w:pPr>
        <w:wordWrap w:val="0"/>
        <w:spacing w:line="360" w:lineRule="auto"/>
        <w:rPr>
          <w:rFonts w:ascii="仿宋_GB2312" w:eastAsia="仿宋_GB2312" w:hAnsi="仿宋_GB2312" w:cs="仿宋_GB2312"/>
          <w:sz w:val="18"/>
          <w:szCs w:val="18"/>
        </w:rPr>
      </w:pPr>
    </w:p>
    <w:p w:rsidR="00F47022" w:rsidRDefault="00F47022">
      <w:pPr>
        <w:pStyle w:val="Default"/>
        <w:wordWrap w:val="0"/>
        <w:rPr>
          <w:color w:val="auto"/>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spacing w:line="360" w:lineRule="auto"/>
        <w:rPr>
          <w:rFonts w:ascii="仿宋_GB2312" w:eastAsia="仿宋_GB2312" w:hAnsi="仿宋_GB2312" w:cs="仿宋_GB2312"/>
          <w:b/>
          <w:bCs/>
          <w:sz w:val="18"/>
          <w:szCs w:val="18"/>
        </w:rPr>
      </w:pPr>
    </w:p>
    <w:p w:rsidR="00F47022" w:rsidRDefault="00F47022">
      <w:pPr>
        <w:wordWrap w:val="0"/>
        <w:spacing w:line="360" w:lineRule="auto"/>
        <w:rPr>
          <w:rFonts w:ascii="仿宋_GB2312" w:eastAsia="仿宋_GB2312" w:hAnsi="仿宋_GB2312" w:cs="仿宋_GB2312"/>
          <w:b/>
          <w:bCs/>
          <w:sz w:val="32"/>
          <w:szCs w:val="32"/>
        </w:rPr>
      </w:pPr>
    </w:p>
    <w:p w:rsidR="00F47022" w:rsidRDefault="00F47022">
      <w:pPr>
        <w:wordWrap w:val="0"/>
        <w:spacing w:line="360" w:lineRule="auto"/>
        <w:rPr>
          <w:rFonts w:ascii="仿宋_GB2312" w:eastAsia="仿宋_GB2312" w:hAnsi="仿宋_GB2312" w:cs="仿宋_GB2312"/>
          <w:b/>
          <w:bCs/>
          <w:sz w:val="32"/>
          <w:szCs w:val="32"/>
        </w:rPr>
      </w:pPr>
    </w:p>
    <w:p w:rsidR="00F47022" w:rsidRDefault="00F47022">
      <w:pPr>
        <w:wordWrap w:val="0"/>
        <w:spacing w:line="360" w:lineRule="auto"/>
        <w:rPr>
          <w:rFonts w:ascii="仿宋_GB2312" w:eastAsia="仿宋_GB2312" w:hAnsi="仿宋_GB2312" w:cs="仿宋_GB2312"/>
          <w:b/>
          <w:bCs/>
          <w:sz w:val="32"/>
          <w:szCs w:val="32"/>
        </w:rPr>
      </w:pPr>
    </w:p>
    <w:p w:rsidR="00F47022" w:rsidRDefault="00E61CD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47022" w:rsidRDefault="00F47022">
      <w:pPr>
        <w:wordWrap w:val="0"/>
        <w:snapToGrid w:val="0"/>
        <w:spacing w:line="360" w:lineRule="auto"/>
        <w:ind w:right="960"/>
        <w:jc w:val="right"/>
        <w:rPr>
          <w:rFonts w:ascii="仿宋_GB2312" w:eastAsia="仿宋_GB2312" w:hAnsi="仿宋_GB2312" w:cs="仿宋_GB2312"/>
          <w:kern w:val="0"/>
          <w:sz w:val="24"/>
          <w:lang w:val="zh-CN"/>
        </w:rPr>
      </w:pPr>
    </w:p>
    <w:p w:rsidR="00F47022" w:rsidRDefault="00F47022">
      <w:pPr>
        <w:wordWrap w:val="0"/>
        <w:snapToGrid w:val="0"/>
        <w:spacing w:line="360" w:lineRule="auto"/>
        <w:ind w:right="960"/>
        <w:jc w:val="right"/>
        <w:rPr>
          <w:rFonts w:ascii="仿宋_GB2312" w:eastAsia="仿宋_GB2312" w:hAnsi="仿宋_GB2312" w:cs="仿宋_GB2312"/>
          <w:kern w:val="0"/>
          <w:sz w:val="24"/>
          <w:lang w:val="zh-CN"/>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spacing w:line="360" w:lineRule="auto"/>
        <w:rPr>
          <w:rFonts w:ascii="仿宋_GB2312" w:eastAsia="仿宋_GB2312" w:hAnsi="仿宋_GB2312" w:cs="仿宋_GB2312"/>
          <w:b/>
          <w:bCs/>
          <w:sz w:val="32"/>
          <w:szCs w:val="32"/>
        </w:rPr>
      </w:pPr>
    </w:p>
    <w:p w:rsidR="00F47022" w:rsidRDefault="00F47022">
      <w:pPr>
        <w:wordWrap w:val="0"/>
        <w:spacing w:line="360" w:lineRule="auto"/>
        <w:rPr>
          <w:rFonts w:ascii="仿宋_GB2312" w:eastAsia="仿宋_GB2312" w:hAnsi="仿宋_GB2312" w:cs="仿宋_GB2312"/>
          <w:b/>
          <w:bCs/>
          <w:sz w:val="32"/>
          <w:szCs w:val="32"/>
        </w:rPr>
      </w:pPr>
    </w:p>
    <w:p w:rsidR="00F47022" w:rsidRDefault="00F47022">
      <w:pPr>
        <w:wordWrap w:val="0"/>
        <w:spacing w:line="360" w:lineRule="auto"/>
        <w:rPr>
          <w:rFonts w:ascii="仿宋_GB2312" w:eastAsia="仿宋_GB2312" w:hAnsi="仿宋_GB2312" w:cs="仿宋_GB2312"/>
          <w:b/>
          <w:bCs/>
          <w:sz w:val="32"/>
          <w:szCs w:val="32"/>
        </w:rPr>
      </w:pPr>
    </w:p>
    <w:p w:rsidR="00F47022" w:rsidRDefault="00F47022">
      <w:pPr>
        <w:wordWrap w:val="0"/>
        <w:spacing w:line="360" w:lineRule="auto"/>
        <w:rPr>
          <w:rFonts w:ascii="仿宋_GB2312" w:eastAsia="仿宋_GB2312" w:hAnsi="仿宋_GB2312" w:cs="仿宋_GB2312"/>
          <w:b/>
          <w:bCs/>
          <w:sz w:val="32"/>
          <w:szCs w:val="32"/>
        </w:rPr>
      </w:pPr>
    </w:p>
    <w:p w:rsidR="00F47022" w:rsidRDefault="00E61CD5">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47022" w:rsidRDefault="00E61CD5">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47022">
        <w:trPr>
          <w:trHeight w:val="764"/>
        </w:trPr>
        <w:tc>
          <w:tcPr>
            <w:tcW w:w="1806" w:type="dxa"/>
            <w:tcBorders>
              <w:top w:val="single" w:sz="6" w:space="0" w:color="auto"/>
              <w:left w:val="single" w:sz="6" w:space="0" w:color="auto"/>
              <w:bottom w:val="nil"/>
              <w:right w:val="nil"/>
            </w:tcBorders>
            <w:shd w:val="pct10" w:color="auto" w:fill="auto"/>
            <w:vAlign w:val="center"/>
          </w:tcPr>
          <w:p w:rsidR="00F47022" w:rsidRDefault="00E61CD5">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47022" w:rsidRDefault="00E61CD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47022" w:rsidRDefault="00E61CD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47022" w:rsidRDefault="00E61CD5">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47022" w:rsidRDefault="00E61CD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47022" w:rsidRDefault="00E61CD5">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47022" w:rsidRDefault="00E61CD5">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47022">
        <w:trPr>
          <w:trHeight w:val="281"/>
        </w:trPr>
        <w:tc>
          <w:tcPr>
            <w:tcW w:w="1806" w:type="dxa"/>
            <w:tcBorders>
              <w:top w:val="single" w:sz="6" w:space="0" w:color="auto"/>
              <w:left w:val="single" w:sz="6" w:space="0" w:color="auto"/>
              <w:bottom w:val="nil"/>
              <w:right w:val="nil"/>
            </w:tcBorders>
          </w:tcPr>
          <w:p w:rsidR="00F47022" w:rsidRDefault="00F4702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47022" w:rsidRDefault="00F470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47022" w:rsidRDefault="00F470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47022" w:rsidRDefault="00F4702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47022" w:rsidRDefault="00F47022">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47022" w:rsidRDefault="00F4702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47022" w:rsidRDefault="00F47022">
            <w:pPr>
              <w:suppressAutoHyphens/>
              <w:wordWrap w:val="0"/>
              <w:autoSpaceDE w:val="0"/>
              <w:autoSpaceDN w:val="0"/>
              <w:spacing w:line="360" w:lineRule="auto"/>
              <w:rPr>
                <w:rFonts w:ascii="仿宋_GB2312" w:eastAsia="仿宋_GB2312" w:hAnsi="仿宋_GB2312" w:cs="仿宋_GB2312"/>
                <w:sz w:val="24"/>
              </w:rPr>
            </w:pPr>
          </w:p>
        </w:tc>
      </w:tr>
      <w:tr w:rsidR="00F4702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47022" w:rsidRDefault="00E61CD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47022" w:rsidRDefault="00F470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47022" w:rsidRDefault="00F470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47022" w:rsidRDefault="00F4702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47022" w:rsidRDefault="00F47022">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47022" w:rsidRDefault="00F47022">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47022" w:rsidRDefault="00F47022">
            <w:pPr>
              <w:suppressAutoHyphens/>
              <w:wordWrap w:val="0"/>
              <w:autoSpaceDE w:val="0"/>
              <w:autoSpaceDN w:val="0"/>
              <w:spacing w:line="360" w:lineRule="auto"/>
              <w:rPr>
                <w:rFonts w:ascii="仿宋_GB2312" w:eastAsia="仿宋_GB2312" w:hAnsi="仿宋_GB2312" w:cs="仿宋_GB2312"/>
                <w:sz w:val="24"/>
              </w:rPr>
            </w:pPr>
          </w:p>
        </w:tc>
      </w:tr>
    </w:tbl>
    <w:p w:rsidR="00F47022" w:rsidRDefault="00E61C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F47022" w:rsidRDefault="00E61CD5">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47022" w:rsidRDefault="00E61CD5">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47022" w:rsidRDefault="00E61CD5">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47022" w:rsidRDefault="00E61CD5">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47022" w:rsidRDefault="00E61CD5">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47022" w:rsidRDefault="00E61CD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F47022" w:rsidRDefault="00E61CD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47022" w:rsidRDefault="00F47022">
      <w:pPr>
        <w:wordWrap w:val="0"/>
        <w:spacing w:line="360" w:lineRule="auto"/>
        <w:ind w:firstLineChars="200" w:firstLine="480"/>
        <w:rPr>
          <w:rFonts w:ascii="仿宋_GB2312" w:eastAsia="仿宋_GB2312" w:hAnsi="仿宋_GB2312" w:cs="仿宋_GB2312"/>
          <w:sz w:val="24"/>
          <w:szCs w:val="20"/>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E61CD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47022" w:rsidRDefault="00F47022">
      <w:pPr>
        <w:wordWrap w:val="0"/>
        <w:spacing w:line="360" w:lineRule="auto"/>
        <w:jc w:val="center"/>
        <w:rPr>
          <w:rFonts w:ascii="仿宋_GB2312" w:eastAsia="仿宋_GB2312" w:hAnsi="仿宋_GB2312" w:cs="仿宋_GB2312"/>
          <w:sz w:val="24"/>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wordWrap w:val="0"/>
        <w:spacing w:line="360" w:lineRule="auto"/>
        <w:jc w:val="center"/>
        <w:rPr>
          <w:rFonts w:ascii="仿宋_GB2312" w:eastAsia="仿宋_GB2312" w:hAnsi="仿宋_GB2312" w:cs="仿宋_GB2312"/>
          <w:b/>
          <w:bCs/>
          <w:sz w:val="30"/>
          <w:szCs w:val="30"/>
        </w:rPr>
      </w:pPr>
    </w:p>
    <w:p w:rsidR="00F47022" w:rsidRDefault="00F47022">
      <w:pPr>
        <w:wordWrap w:val="0"/>
        <w:spacing w:line="360" w:lineRule="auto"/>
        <w:jc w:val="center"/>
        <w:rPr>
          <w:rFonts w:ascii="仿宋_GB2312" w:eastAsia="仿宋_GB2312" w:hAnsi="仿宋_GB2312" w:cs="仿宋_GB2312"/>
          <w:b/>
          <w:bCs/>
          <w:sz w:val="30"/>
          <w:szCs w:val="30"/>
        </w:rPr>
      </w:pPr>
    </w:p>
    <w:p w:rsidR="00F47022" w:rsidRDefault="00F47022">
      <w:pPr>
        <w:wordWrap w:val="0"/>
        <w:spacing w:line="360" w:lineRule="auto"/>
        <w:jc w:val="center"/>
        <w:rPr>
          <w:rFonts w:ascii="仿宋_GB2312" w:eastAsia="仿宋_GB2312" w:hAnsi="仿宋_GB2312" w:cs="仿宋_GB2312"/>
          <w:b/>
          <w:bCs/>
          <w:sz w:val="24"/>
        </w:rPr>
      </w:pPr>
    </w:p>
    <w:p w:rsidR="00F47022" w:rsidRDefault="00F47022">
      <w:pPr>
        <w:wordWrap w:val="0"/>
        <w:spacing w:line="360" w:lineRule="auto"/>
        <w:jc w:val="center"/>
        <w:rPr>
          <w:rFonts w:ascii="仿宋_GB2312" w:eastAsia="仿宋_GB2312" w:hAnsi="仿宋_GB2312" w:cs="仿宋_GB2312"/>
          <w:b/>
          <w:bCs/>
          <w:sz w:val="24"/>
        </w:rPr>
      </w:pPr>
    </w:p>
    <w:p w:rsidR="00F47022" w:rsidRDefault="00E61CD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F47022" w:rsidRDefault="00E61CD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47022" w:rsidRDefault="00F47022">
      <w:pPr>
        <w:wordWrap w:val="0"/>
        <w:spacing w:line="360" w:lineRule="auto"/>
        <w:rPr>
          <w:rFonts w:ascii="仿宋_GB2312" w:eastAsia="仿宋_GB2312" w:hAnsi="仿宋_GB2312" w:cs="仿宋_GB2312"/>
          <w:sz w:val="24"/>
        </w:rPr>
      </w:pPr>
    </w:p>
    <w:p w:rsidR="00F47022" w:rsidRDefault="00E61CD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47022" w:rsidRDefault="00E61CD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F47022">
      <w:pPr>
        <w:pStyle w:val="71"/>
        <w:sectPr w:rsidR="00F47022">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rsidR="00F47022" w:rsidRDefault="00E61CD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F47022" w:rsidRDefault="00E61CD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47022" w:rsidRDefault="00F47022">
      <w:pPr>
        <w:wordWrap w:val="0"/>
        <w:spacing w:line="360" w:lineRule="auto"/>
        <w:jc w:val="center"/>
        <w:outlineLvl w:val="0"/>
        <w:rPr>
          <w:rFonts w:ascii="仿宋" w:eastAsia="仿宋" w:hAnsi="仿宋" w:cs="仿宋"/>
          <w:b/>
          <w:kern w:val="0"/>
          <w:sz w:val="36"/>
          <w:szCs w:val="36"/>
        </w:rPr>
      </w:pP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F47022" w:rsidRDefault="00E61CD5">
      <w:pPr>
        <w:pStyle w:val="a9"/>
        <w:wordWrap w:val="0"/>
        <w:snapToGrid w:val="0"/>
        <w:rPr>
          <w:rFonts w:ascii="仿宋" w:eastAsia="仿宋" w:hAnsi="仿宋" w:cs="仿宋"/>
        </w:rPr>
      </w:pPr>
      <w:r>
        <w:rPr>
          <w:rFonts w:ascii="仿宋" w:eastAsia="仿宋" w:hAnsi="仿宋" w:cs="仿宋"/>
          <w:szCs w:val="24"/>
          <w:lang w:val="en-US"/>
        </w:rPr>
        <w:t>（</w:t>
      </w:r>
      <w:r>
        <w:rPr>
          <w:rFonts w:ascii="仿宋" w:eastAsia="仿宋" w:hAnsi="仿宋" w:cs="仿宋"/>
          <w:szCs w:val="24"/>
          <w:lang w:val="en-US"/>
        </w:rPr>
        <w:t>3</w:t>
      </w:r>
      <w:r>
        <w:rPr>
          <w:rFonts w:ascii="仿宋" w:eastAsia="仿宋" w:hAnsi="仿宋" w:cs="仿宋"/>
          <w:szCs w:val="24"/>
          <w:lang w:val="en-US"/>
        </w:rPr>
        <w:t>）残疾人福利性单位声明函</w:t>
      </w:r>
      <w:r>
        <w:rPr>
          <w:rFonts w:ascii="仿宋" w:eastAsia="仿宋" w:hAnsi="仿宋" w:cs="仿宋"/>
          <w:szCs w:val="24"/>
          <w:lang w:val="en-US"/>
        </w:rPr>
        <w:t>……………………………………………………</w:t>
      </w:r>
      <w:r>
        <w:rPr>
          <w:rFonts w:ascii="仿宋" w:eastAsia="仿宋" w:hAnsi="仿宋" w:cs="仿宋"/>
          <w:szCs w:val="24"/>
          <w:lang w:val="en-US"/>
        </w:rPr>
        <w:t>（页码）</w:t>
      </w: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jc w:val="center"/>
        <w:rPr>
          <w:rFonts w:ascii="仿宋" w:eastAsia="仿宋" w:hAnsi="仿宋" w:cs="仿宋"/>
          <w:b/>
          <w:kern w:val="0"/>
          <w:sz w:val="32"/>
          <w:szCs w:val="32"/>
        </w:rPr>
      </w:pPr>
    </w:p>
    <w:p w:rsidR="00F47022" w:rsidRDefault="00F47022">
      <w:pPr>
        <w:wordWrap w:val="0"/>
        <w:snapToGrid w:val="0"/>
        <w:spacing w:line="360" w:lineRule="auto"/>
        <w:ind w:right="480"/>
        <w:rPr>
          <w:rFonts w:ascii="仿宋" w:eastAsia="仿宋" w:hAnsi="仿宋" w:cs="仿宋"/>
          <w:b/>
          <w:kern w:val="0"/>
          <w:sz w:val="32"/>
          <w:szCs w:val="32"/>
        </w:rPr>
      </w:pPr>
    </w:p>
    <w:p w:rsidR="00F47022" w:rsidRDefault="00F4702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F47022">
          <w:headerReference w:type="default" r:id="rId27"/>
          <w:footerReference w:type="default" r:id="rId28"/>
          <w:footerReference w:type="first" r:id="rId29"/>
          <w:pgSz w:w="11906" w:h="16838"/>
          <w:pgMar w:top="1276" w:right="1418" w:bottom="1247" w:left="1418" w:header="851" w:footer="992" w:gutter="0"/>
          <w:cols w:space="720"/>
          <w:titlePg/>
          <w:docGrid w:linePitch="312"/>
        </w:sectPr>
      </w:pPr>
    </w:p>
    <w:p w:rsidR="00F47022" w:rsidRDefault="00E61CD5">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F47022" w:rsidRDefault="00E61CD5">
      <w:pPr>
        <w:wordWrap w:val="0"/>
        <w:snapToGrid w:val="0"/>
        <w:spacing w:line="360" w:lineRule="auto"/>
        <w:rPr>
          <w:rFonts w:ascii="仿宋" w:eastAsia="仿宋" w:hAnsi="仿宋" w:cs="仿宋"/>
          <w:kern w:val="0"/>
          <w:sz w:val="24"/>
        </w:rPr>
      </w:pPr>
      <w:r>
        <w:rPr>
          <w:rFonts w:ascii="仿宋" w:eastAsia="仿宋" w:hAnsi="仿宋" w:cs="仿宋" w:hint="eastAsia"/>
          <w:sz w:val="24"/>
        </w:rPr>
        <w:t>绍兴市九里强制隔离戒毒所</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F47022" w:rsidRDefault="00E61CD5">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绍兴市九里强制隔离戒毒所</w:t>
      </w:r>
      <w:r>
        <w:rPr>
          <w:rFonts w:ascii="仿宋" w:eastAsia="仿宋" w:hAnsi="仿宋" w:cs="仿宋" w:hint="eastAsia"/>
          <w:sz w:val="24"/>
        </w:rPr>
        <w:t>2025</w:t>
      </w:r>
      <w:r>
        <w:rPr>
          <w:rFonts w:ascii="仿宋" w:eastAsia="仿宋" w:hAnsi="仿宋" w:cs="仿宋" w:hint="eastAsia"/>
          <w:sz w:val="24"/>
        </w:rPr>
        <w:t>年度物业外包服务项目</w:t>
      </w:r>
      <w:r>
        <w:rPr>
          <w:rFonts w:ascii="仿宋" w:eastAsia="仿宋" w:hAnsi="仿宋" w:cs="仿宋" w:hint="eastAsia"/>
          <w:sz w:val="24"/>
        </w:rPr>
        <w:t>A</w:t>
      </w:r>
      <w:r>
        <w:rPr>
          <w:rFonts w:ascii="仿宋" w:eastAsia="仿宋" w:hAnsi="仿宋" w:cs="仿宋" w:hint="eastAsia"/>
          <w:kern w:val="0"/>
          <w:sz w:val="24"/>
          <w:lang w:val="zh-CN"/>
        </w:rPr>
        <w:t>【招标编号：</w:t>
      </w:r>
      <w:r>
        <w:rPr>
          <w:rFonts w:ascii="仿宋" w:eastAsia="仿宋" w:hAnsi="仿宋" w:cs="仿宋" w:hint="eastAsia"/>
          <w:sz w:val="24"/>
        </w:rPr>
        <w:t>2025-01-0004</w:t>
      </w:r>
      <w:r>
        <w:rPr>
          <w:rFonts w:ascii="仿宋" w:eastAsia="仿宋" w:hAnsi="仿宋" w:cs="仿宋" w:hint="eastAsia"/>
          <w:sz w:val="24"/>
        </w:rPr>
        <w:t>】的实施</w:t>
      </w:r>
      <w:r>
        <w:rPr>
          <w:rFonts w:ascii="仿宋" w:eastAsia="仿宋" w:hAnsi="仿宋" w:cs="仿宋" w:hint="eastAsia"/>
          <w:kern w:val="0"/>
          <w:sz w:val="24"/>
          <w:lang w:val="zh-CN"/>
        </w:rPr>
        <w:t>。</w:t>
      </w:r>
    </w:p>
    <w:p w:rsidR="00F47022" w:rsidRDefault="00E61CD5">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F47022">
        <w:trPr>
          <w:trHeight w:val="1373"/>
        </w:trPr>
        <w:tc>
          <w:tcPr>
            <w:tcW w:w="236" w:type="pct"/>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F47022" w:rsidRDefault="00F47022">
            <w:pPr>
              <w:wordWrap w:val="0"/>
              <w:spacing w:line="360" w:lineRule="auto"/>
              <w:jc w:val="center"/>
              <w:rPr>
                <w:rFonts w:ascii="仿宋" w:eastAsia="仿宋" w:hAnsi="仿宋" w:cs="仿宋"/>
                <w:b/>
                <w:sz w:val="24"/>
              </w:rPr>
            </w:pPr>
          </w:p>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F47022" w:rsidRDefault="00F47022">
            <w:pPr>
              <w:wordWrap w:val="0"/>
              <w:spacing w:line="360" w:lineRule="auto"/>
              <w:jc w:val="center"/>
              <w:rPr>
                <w:rFonts w:ascii="仿宋" w:eastAsia="仿宋" w:hAnsi="仿宋" w:cs="仿宋"/>
                <w:b/>
                <w:sz w:val="24"/>
              </w:rPr>
            </w:pPr>
          </w:p>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F47022" w:rsidRDefault="00F47022">
            <w:pPr>
              <w:wordWrap w:val="0"/>
              <w:spacing w:line="360" w:lineRule="auto"/>
              <w:jc w:val="center"/>
              <w:rPr>
                <w:rFonts w:ascii="仿宋" w:eastAsia="仿宋" w:hAnsi="仿宋" w:cs="仿宋"/>
                <w:b/>
                <w:sz w:val="24"/>
              </w:rPr>
            </w:pPr>
          </w:p>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F47022" w:rsidRDefault="00F47022">
            <w:pPr>
              <w:wordWrap w:val="0"/>
              <w:spacing w:line="360" w:lineRule="auto"/>
              <w:jc w:val="center"/>
              <w:rPr>
                <w:rFonts w:ascii="仿宋" w:eastAsia="仿宋" w:hAnsi="仿宋" w:cs="仿宋"/>
                <w:b/>
                <w:sz w:val="24"/>
              </w:rPr>
            </w:pPr>
          </w:p>
        </w:tc>
      </w:tr>
      <w:tr w:rsidR="00F47022">
        <w:trPr>
          <w:trHeight w:val="441"/>
        </w:trPr>
        <w:tc>
          <w:tcPr>
            <w:tcW w:w="236" w:type="pct"/>
            <w:vAlign w:val="center"/>
          </w:tcPr>
          <w:p w:rsidR="00F47022" w:rsidRDefault="00E61CD5">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F47022" w:rsidRDefault="00E61CD5">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98"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6" w:type="pct"/>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r>
      <w:tr w:rsidR="00F47022">
        <w:trPr>
          <w:trHeight w:val="453"/>
        </w:trPr>
        <w:tc>
          <w:tcPr>
            <w:tcW w:w="236" w:type="pct"/>
            <w:vAlign w:val="center"/>
          </w:tcPr>
          <w:p w:rsidR="00F47022" w:rsidRDefault="00E61CD5">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F47022" w:rsidRDefault="00E61CD5">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98"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6" w:type="pct"/>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r>
      <w:tr w:rsidR="00F47022">
        <w:trPr>
          <w:trHeight w:val="453"/>
        </w:trPr>
        <w:tc>
          <w:tcPr>
            <w:tcW w:w="236" w:type="pct"/>
            <w:vAlign w:val="center"/>
          </w:tcPr>
          <w:p w:rsidR="00F47022" w:rsidRDefault="00E61CD5">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98"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6" w:type="pct"/>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r>
      <w:tr w:rsidR="00F47022">
        <w:trPr>
          <w:trHeight w:val="453"/>
        </w:trPr>
        <w:tc>
          <w:tcPr>
            <w:tcW w:w="236" w:type="pct"/>
            <w:vAlign w:val="center"/>
          </w:tcPr>
          <w:p w:rsidR="00F47022" w:rsidRDefault="00F47022">
            <w:pPr>
              <w:wordWrap w:val="0"/>
              <w:spacing w:line="360" w:lineRule="auto"/>
              <w:jc w:val="center"/>
              <w:rPr>
                <w:rFonts w:ascii="仿宋" w:eastAsia="仿宋" w:hAnsi="仿宋" w:cs="仿宋"/>
                <w:sz w:val="24"/>
              </w:rPr>
            </w:pPr>
          </w:p>
        </w:tc>
        <w:tc>
          <w:tcPr>
            <w:tcW w:w="287"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98"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6" w:type="pct"/>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r>
      <w:tr w:rsidR="00F47022">
        <w:trPr>
          <w:trHeight w:val="453"/>
        </w:trPr>
        <w:tc>
          <w:tcPr>
            <w:tcW w:w="236" w:type="pct"/>
            <w:vAlign w:val="center"/>
          </w:tcPr>
          <w:p w:rsidR="00F47022" w:rsidRDefault="00F47022">
            <w:pPr>
              <w:wordWrap w:val="0"/>
              <w:spacing w:line="360" w:lineRule="auto"/>
              <w:jc w:val="center"/>
              <w:rPr>
                <w:rFonts w:ascii="仿宋" w:eastAsia="仿宋" w:hAnsi="仿宋" w:cs="仿宋"/>
                <w:sz w:val="24"/>
              </w:rPr>
            </w:pPr>
          </w:p>
        </w:tc>
        <w:tc>
          <w:tcPr>
            <w:tcW w:w="287"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98" w:type="pct"/>
            <w:vAlign w:val="center"/>
          </w:tcPr>
          <w:p w:rsidR="00F47022" w:rsidRDefault="00F47022">
            <w:pPr>
              <w:wordWrap w:val="0"/>
              <w:snapToGrid w:val="0"/>
              <w:spacing w:line="360" w:lineRule="auto"/>
              <w:jc w:val="center"/>
              <w:rPr>
                <w:rFonts w:ascii="仿宋" w:eastAsia="仿宋" w:hAnsi="仿宋" w:cs="仿宋"/>
                <w:sz w:val="24"/>
              </w:rPr>
            </w:pPr>
          </w:p>
        </w:tc>
        <w:tc>
          <w:tcPr>
            <w:tcW w:w="657" w:type="pct"/>
            <w:vAlign w:val="center"/>
          </w:tcPr>
          <w:p w:rsidR="00F47022" w:rsidRDefault="00F47022">
            <w:pPr>
              <w:wordWrap w:val="0"/>
              <w:snapToGrid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6" w:type="pct"/>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c>
          <w:tcPr>
            <w:tcW w:w="615" w:type="pct"/>
            <w:vAlign w:val="center"/>
          </w:tcPr>
          <w:p w:rsidR="00F47022" w:rsidRDefault="00F47022">
            <w:pPr>
              <w:wordWrap w:val="0"/>
              <w:spacing w:line="360" w:lineRule="auto"/>
              <w:jc w:val="center"/>
              <w:rPr>
                <w:rFonts w:ascii="仿宋" w:eastAsia="仿宋" w:hAnsi="仿宋" w:cs="仿宋"/>
                <w:sz w:val="24"/>
              </w:rPr>
            </w:pPr>
          </w:p>
        </w:tc>
      </w:tr>
      <w:tr w:rsidR="00F47022">
        <w:trPr>
          <w:trHeight w:val="659"/>
        </w:trPr>
        <w:tc>
          <w:tcPr>
            <w:tcW w:w="1879" w:type="pct"/>
            <w:gridSpan w:val="4"/>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F47022" w:rsidRDefault="00F47022">
            <w:pPr>
              <w:wordWrap w:val="0"/>
              <w:spacing w:line="360" w:lineRule="auto"/>
              <w:jc w:val="center"/>
              <w:rPr>
                <w:rFonts w:ascii="仿宋" w:eastAsia="仿宋" w:hAnsi="仿宋" w:cs="仿宋"/>
                <w:sz w:val="24"/>
              </w:rPr>
            </w:pPr>
          </w:p>
        </w:tc>
        <w:tc>
          <w:tcPr>
            <w:tcW w:w="615" w:type="pct"/>
          </w:tcPr>
          <w:p w:rsidR="00F47022" w:rsidRDefault="00F47022">
            <w:pPr>
              <w:wordWrap w:val="0"/>
              <w:spacing w:line="360" w:lineRule="auto"/>
              <w:jc w:val="center"/>
              <w:rPr>
                <w:rFonts w:ascii="仿宋" w:eastAsia="仿宋" w:hAnsi="仿宋" w:cs="仿宋"/>
                <w:sz w:val="24"/>
              </w:rPr>
            </w:pPr>
          </w:p>
        </w:tc>
      </w:tr>
      <w:tr w:rsidR="00F47022">
        <w:trPr>
          <w:trHeight w:val="597"/>
        </w:trPr>
        <w:tc>
          <w:tcPr>
            <w:tcW w:w="1879" w:type="pct"/>
            <w:gridSpan w:val="4"/>
            <w:vAlign w:val="center"/>
          </w:tcPr>
          <w:p w:rsidR="00F47022" w:rsidRDefault="00E61CD5">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F47022" w:rsidRDefault="00F47022">
            <w:pPr>
              <w:wordWrap w:val="0"/>
              <w:spacing w:line="360" w:lineRule="auto"/>
              <w:jc w:val="center"/>
              <w:rPr>
                <w:rFonts w:ascii="仿宋" w:eastAsia="仿宋" w:hAnsi="仿宋" w:cs="仿宋"/>
                <w:sz w:val="24"/>
              </w:rPr>
            </w:pPr>
          </w:p>
        </w:tc>
        <w:tc>
          <w:tcPr>
            <w:tcW w:w="615" w:type="pct"/>
          </w:tcPr>
          <w:p w:rsidR="00F47022" w:rsidRDefault="00F47022">
            <w:pPr>
              <w:wordWrap w:val="0"/>
              <w:spacing w:line="360" w:lineRule="auto"/>
              <w:jc w:val="center"/>
              <w:rPr>
                <w:rFonts w:ascii="仿宋" w:eastAsia="仿宋" w:hAnsi="仿宋" w:cs="仿宋"/>
                <w:sz w:val="24"/>
              </w:rPr>
            </w:pPr>
          </w:p>
        </w:tc>
      </w:tr>
    </w:tbl>
    <w:p w:rsidR="00F47022" w:rsidRDefault="00F47022">
      <w:pPr>
        <w:wordWrap w:val="0"/>
        <w:snapToGrid w:val="0"/>
        <w:spacing w:line="360" w:lineRule="auto"/>
        <w:ind w:left="480"/>
        <w:rPr>
          <w:rFonts w:ascii="仿宋" w:eastAsia="仿宋" w:hAnsi="仿宋" w:cs="仿宋"/>
          <w:b/>
          <w:kern w:val="0"/>
          <w:sz w:val="24"/>
          <w:lang w:val="zh-CN"/>
        </w:rPr>
      </w:pPr>
    </w:p>
    <w:p w:rsidR="00F47022" w:rsidRDefault="00E61CD5">
      <w:pPr>
        <w:wordWrap w:val="0"/>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sz w:val="24"/>
        </w:rPr>
        <w:t>:</w:t>
      </w:r>
    </w:p>
    <w:p w:rsidR="00F47022" w:rsidRDefault="00E61CD5">
      <w:pPr>
        <w:wordWrap w:val="0"/>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E61CD5">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F47022" w:rsidRDefault="00E61CD5">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F47022" w:rsidRDefault="00E61CD5">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F47022" w:rsidRDefault="00E61CD5">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、特别提示：采购代理机构将对项目名称和项目编号，中标供应商名称、地址和中标金额，主要中标标的名称、服务范围、服务要求、服务时间、服务标准等予以公示。</w:t>
      </w:r>
    </w:p>
    <w:p w:rsidR="00F47022" w:rsidRDefault="00E61CD5">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F47022" w:rsidRDefault="00F47022">
      <w:pPr>
        <w:wordWrap w:val="0"/>
        <w:spacing w:line="360" w:lineRule="auto"/>
        <w:ind w:firstLineChars="200" w:firstLine="482"/>
        <w:rPr>
          <w:rFonts w:ascii="仿宋" w:eastAsia="仿宋" w:hAnsi="仿宋" w:cs="仿宋"/>
          <w:b/>
          <w:kern w:val="0"/>
          <w:sz w:val="24"/>
        </w:rPr>
      </w:pPr>
    </w:p>
    <w:p w:rsidR="00F47022" w:rsidRDefault="00F4702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F47022" w:rsidRDefault="00F47022">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F47022">
          <w:pgSz w:w="16838" w:h="11906" w:orient="landscape"/>
          <w:pgMar w:top="1418" w:right="1247" w:bottom="1418" w:left="1276" w:header="851" w:footer="992" w:gutter="0"/>
          <w:cols w:space="720"/>
          <w:titlePg/>
          <w:docGrid w:linePitch="312"/>
        </w:sectPr>
      </w:pPr>
    </w:p>
    <w:p w:rsidR="00F47022" w:rsidRDefault="00E61CD5">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F47022" w:rsidRDefault="00E61CD5">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F47022" w:rsidRDefault="00F47022">
      <w:pPr>
        <w:pStyle w:val="Default"/>
        <w:wordWrap w:val="0"/>
        <w:rPr>
          <w:rFonts w:ascii="仿宋" w:eastAsia="仿宋" w:hAnsi="仿宋" w:cs="仿宋"/>
          <w:b/>
          <w:color w:val="auto"/>
        </w:rPr>
      </w:pPr>
    </w:p>
    <w:p w:rsidR="00F47022" w:rsidRDefault="00F47022">
      <w:pPr>
        <w:pStyle w:val="71"/>
        <w:rPr>
          <w:rFonts w:ascii="仿宋" w:eastAsia="仿宋" w:hAnsi="仿宋" w:cs="仿宋"/>
          <w:b/>
          <w:sz w:val="24"/>
        </w:rPr>
      </w:pPr>
    </w:p>
    <w:p w:rsidR="00F47022" w:rsidRDefault="00F47022">
      <w:pPr>
        <w:wordWrap w:val="0"/>
        <w:rPr>
          <w:rFonts w:ascii="仿宋" w:eastAsia="仿宋" w:hAnsi="仿宋" w:cs="仿宋"/>
          <w:b/>
          <w:sz w:val="24"/>
        </w:rPr>
      </w:pPr>
    </w:p>
    <w:p w:rsidR="00F47022" w:rsidRDefault="00F47022">
      <w:pPr>
        <w:pStyle w:val="Default"/>
        <w:wordWrap w:val="0"/>
        <w:rPr>
          <w:rFonts w:ascii="仿宋" w:eastAsia="仿宋" w:hAnsi="仿宋" w:cs="仿宋"/>
          <w:b/>
          <w:color w:val="auto"/>
        </w:rPr>
      </w:pPr>
    </w:p>
    <w:p w:rsidR="00F47022" w:rsidRDefault="00F47022">
      <w:pPr>
        <w:pStyle w:val="71"/>
        <w:rPr>
          <w:rFonts w:ascii="仿宋" w:eastAsia="仿宋" w:hAnsi="仿宋" w:cs="仿宋"/>
          <w:b/>
          <w:sz w:val="24"/>
        </w:rPr>
      </w:pPr>
    </w:p>
    <w:p w:rsidR="00F47022" w:rsidRDefault="00F47022">
      <w:pPr>
        <w:wordWrap w:val="0"/>
      </w:pPr>
    </w:p>
    <w:p w:rsidR="00F47022" w:rsidRDefault="00E61CD5">
      <w:pPr>
        <w:widowControl/>
        <w:wordWrap w:val="0"/>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F47022" w:rsidRDefault="00E61CD5">
      <w:pPr>
        <w:pStyle w:val="a9"/>
        <w:widowControl/>
        <w:wordWrap w:val="0"/>
        <w:ind w:firstLineChars="50" w:firstLine="120"/>
        <w:jc w:val="left"/>
        <w:rPr>
          <w:rFonts w:ascii="仿宋" w:eastAsia="仿宋" w:hAnsi="仿宋" w:cs="仿宋"/>
          <w:b/>
        </w:rPr>
      </w:pPr>
      <w:r>
        <w:rPr>
          <w:rFonts w:ascii="仿宋" w:eastAsia="仿宋" w:hAnsi="仿宋" w:cs="仿宋" w:hint="eastAsia"/>
          <w:b/>
        </w:rPr>
        <w:t>[</w:t>
      </w:r>
      <w:r>
        <w:rPr>
          <w:rFonts w:ascii="仿宋" w:eastAsia="仿宋" w:hAnsi="仿宋" w:cs="仿宋" w:hint="eastAsia"/>
          <w:b/>
        </w:rPr>
        <w:t>符合条件的残疾人福利性单位，提供残疾人福利性单位声明函</w:t>
      </w:r>
      <w:r>
        <w:rPr>
          <w:rFonts w:ascii="仿宋" w:eastAsia="仿宋" w:hAnsi="仿宋" w:cs="仿宋" w:hint="eastAsia"/>
          <w:b/>
        </w:rPr>
        <w:t>(</w:t>
      </w:r>
      <w:r>
        <w:rPr>
          <w:rFonts w:ascii="仿宋" w:eastAsia="仿宋" w:hAnsi="仿宋" w:cs="仿宋" w:hint="eastAsia"/>
          <w:b/>
        </w:rPr>
        <w:t>附件</w:t>
      </w:r>
      <w:r>
        <w:rPr>
          <w:rFonts w:ascii="仿宋" w:eastAsia="仿宋" w:hAnsi="仿宋" w:cs="仿宋" w:hint="eastAsia"/>
          <w:b/>
        </w:rPr>
        <w:t>6)</w:t>
      </w:r>
      <w:r>
        <w:rPr>
          <w:rFonts w:ascii="仿宋" w:eastAsia="仿宋" w:hAnsi="仿宋" w:cs="仿宋" w:hint="eastAsia"/>
          <w:b/>
        </w:rPr>
        <w:t>，否则不需要提供。</w:t>
      </w:r>
      <w:r>
        <w:rPr>
          <w:rFonts w:ascii="仿宋" w:eastAsia="仿宋" w:hAnsi="仿宋" w:cs="仿宋" w:hint="eastAsia"/>
          <w:b/>
        </w:rPr>
        <w:t>]</w:t>
      </w:r>
    </w:p>
    <w:p w:rsidR="00F47022" w:rsidRDefault="00F47022">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F47022">
      <w:pPr>
        <w:wordWrap w:val="0"/>
        <w:spacing w:line="360" w:lineRule="auto"/>
        <w:ind w:right="420" w:firstLineChars="1000" w:firstLine="3614"/>
        <w:rPr>
          <w:rFonts w:ascii="仿宋" w:eastAsia="仿宋" w:hAnsi="仿宋" w:cs="仿宋"/>
          <w:b/>
          <w:kern w:val="0"/>
          <w:sz w:val="36"/>
          <w:szCs w:val="36"/>
        </w:rPr>
      </w:pPr>
    </w:p>
    <w:p w:rsidR="00F47022" w:rsidRDefault="00E61CD5">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F47022" w:rsidRDefault="00E61CD5">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F47022" w:rsidRDefault="00E61CD5">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F47022" w:rsidRDefault="00E61CD5" w:rsidP="00F23856">
      <w:pPr>
        <w:wordWrap w:val="0"/>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F47022" w:rsidRDefault="00E61CD5">
      <w:pPr>
        <w:wordWrap w:val="0"/>
        <w:snapToGrid w:val="0"/>
        <w:spacing w:line="360" w:lineRule="auto"/>
        <w:rPr>
          <w:rFonts w:ascii="仿宋" w:eastAsia="仿宋" w:hAnsi="仿宋" w:cs="仿宋"/>
          <w:sz w:val="24"/>
        </w:rPr>
      </w:pPr>
      <w:r>
        <w:rPr>
          <w:rFonts w:ascii="仿宋" w:eastAsia="仿宋" w:hAnsi="仿宋" w:cs="仿宋" w:hint="eastAsia"/>
          <w:sz w:val="24"/>
        </w:rPr>
        <w:t>……</w:t>
      </w:r>
    </w:p>
    <w:p w:rsidR="00F47022" w:rsidRDefault="00E61CD5">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F47022" w:rsidRDefault="00E61CD5">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lastRenderedPageBreak/>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F47022" w:rsidRDefault="00F47022">
      <w:pPr>
        <w:wordWrap w:val="0"/>
        <w:spacing w:line="360" w:lineRule="auto"/>
        <w:jc w:val="center"/>
        <w:rPr>
          <w:rFonts w:ascii="仿宋" w:eastAsia="仿宋" w:hAnsi="仿宋" w:cs="仿宋"/>
          <w:b/>
          <w:bCs/>
          <w:sz w:val="24"/>
        </w:rPr>
      </w:pPr>
    </w:p>
    <w:p w:rsidR="00F47022" w:rsidRDefault="00F47022">
      <w:pPr>
        <w:wordWrap w:val="0"/>
        <w:spacing w:line="360" w:lineRule="auto"/>
        <w:rPr>
          <w:rFonts w:ascii="仿宋" w:eastAsia="仿宋" w:hAnsi="仿宋" w:cs="仿宋"/>
          <w:b/>
          <w:sz w:val="24"/>
        </w:rPr>
      </w:pPr>
    </w:p>
    <w:p w:rsidR="00F47022" w:rsidRDefault="00F47022">
      <w:pPr>
        <w:wordWrap w:val="0"/>
        <w:spacing w:line="360" w:lineRule="auto"/>
        <w:rPr>
          <w:rFonts w:ascii="仿宋" w:eastAsia="仿宋" w:hAnsi="仿宋" w:cs="仿宋"/>
          <w:b/>
          <w:sz w:val="24"/>
        </w:rPr>
      </w:pPr>
    </w:p>
    <w:p w:rsidR="00F47022" w:rsidRDefault="00F47022">
      <w:pPr>
        <w:wordWrap w:val="0"/>
        <w:spacing w:line="360" w:lineRule="auto"/>
        <w:rPr>
          <w:rFonts w:ascii="仿宋" w:eastAsia="仿宋" w:hAnsi="仿宋" w:cs="仿宋"/>
          <w:b/>
          <w:sz w:val="24"/>
        </w:rPr>
      </w:pPr>
    </w:p>
    <w:p w:rsidR="00F47022" w:rsidRDefault="00E61CD5">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w:t>
      </w:r>
      <w:r>
        <w:rPr>
          <w:rFonts w:ascii="仿宋" w:eastAsia="仿宋" w:hAnsi="仿宋" w:cs="仿宋" w:hint="eastAsia"/>
          <w:sz w:val="24"/>
        </w:rPr>
        <w:t>章，并加盖公章。</w:t>
      </w:r>
    </w:p>
    <w:p w:rsidR="00F47022" w:rsidRDefault="00F47022">
      <w:pPr>
        <w:widowControl/>
        <w:wordWrap w:val="0"/>
        <w:spacing w:line="360" w:lineRule="auto"/>
        <w:ind w:firstLineChars="200" w:firstLine="600"/>
        <w:jc w:val="left"/>
        <w:rPr>
          <w:rFonts w:ascii="仿宋" w:eastAsia="仿宋" w:hAnsi="仿宋" w:cs="仿宋"/>
          <w:sz w:val="30"/>
          <w:szCs w:val="30"/>
        </w:rPr>
      </w:pPr>
    </w:p>
    <w:p w:rsidR="00F47022" w:rsidRDefault="00F47022">
      <w:pPr>
        <w:wordWrap w:val="0"/>
        <w:spacing w:line="360" w:lineRule="auto"/>
        <w:jc w:val="center"/>
        <w:rPr>
          <w:rFonts w:ascii="仿宋" w:eastAsia="仿宋" w:hAnsi="仿宋" w:cs="仿宋"/>
          <w:b/>
          <w:spacing w:val="6"/>
          <w:sz w:val="32"/>
          <w:szCs w:val="32"/>
        </w:rPr>
      </w:pPr>
    </w:p>
    <w:p w:rsidR="00F47022" w:rsidRDefault="00F47022">
      <w:pPr>
        <w:wordWrap w:val="0"/>
        <w:spacing w:line="360" w:lineRule="auto"/>
        <w:jc w:val="center"/>
        <w:rPr>
          <w:rFonts w:ascii="仿宋" w:eastAsia="仿宋" w:hAnsi="仿宋" w:cs="仿宋"/>
          <w:b/>
          <w:spacing w:val="6"/>
          <w:sz w:val="32"/>
          <w:szCs w:val="32"/>
        </w:rPr>
      </w:pPr>
    </w:p>
    <w:p w:rsidR="00F47022" w:rsidRDefault="00F47022">
      <w:pPr>
        <w:wordWrap w:val="0"/>
        <w:spacing w:line="360" w:lineRule="auto"/>
        <w:jc w:val="center"/>
        <w:rPr>
          <w:rFonts w:ascii="仿宋" w:eastAsia="仿宋" w:hAnsi="仿宋" w:cs="仿宋"/>
          <w:b/>
          <w:spacing w:val="6"/>
          <w:sz w:val="32"/>
          <w:szCs w:val="32"/>
        </w:rPr>
      </w:pPr>
    </w:p>
    <w:p w:rsidR="00F47022" w:rsidRDefault="00F47022">
      <w:pPr>
        <w:wordWrap w:val="0"/>
        <w:spacing w:line="360" w:lineRule="auto"/>
        <w:jc w:val="center"/>
        <w:rPr>
          <w:rFonts w:ascii="仿宋" w:eastAsia="仿宋" w:hAnsi="仿宋" w:cs="仿宋"/>
          <w:b/>
          <w:spacing w:val="6"/>
          <w:sz w:val="32"/>
          <w:szCs w:val="32"/>
        </w:rPr>
      </w:pPr>
    </w:p>
    <w:p w:rsidR="00F47022" w:rsidRDefault="00F47022">
      <w:pPr>
        <w:wordWrap w:val="0"/>
        <w:spacing w:line="360" w:lineRule="auto"/>
        <w:jc w:val="center"/>
        <w:rPr>
          <w:rFonts w:ascii="仿宋" w:eastAsia="仿宋" w:hAnsi="仿宋" w:cs="仿宋"/>
          <w:b/>
          <w:spacing w:val="6"/>
          <w:sz w:val="32"/>
          <w:szCs w:val="32"/>
        </w:rPr>
      </w:pPr>
    </w:p>
    <w:p w:rsidR="00F47022" w:rsidRDefault="00F47022">
      <w:pPr>
        <w:wordWrap w:val="0"/>
        <w:spacing w:line="360" w:lineRule="auto"/>
        <w:jc w:val="center"/>
        <w:rPr>
          <w:rFonts w:ascii="仿宋" w:eastAsia="仿宋" w:hAnsi="仿宋" w:cs="仿宋"/>
          <w:b/>
          <w:spacing w:val="6"/>
          <w:sz w:val="32"/>
          <w:szCs w:val="32"/>
        </w:rPr>
      </w:pPr>
    </w:p>
    <w:p w:rsidR="00F47022" w:rsidRDefault="00F47022">
      <w:pPr>
        <w:wordWrap w:val="0"/>
        <w:spacing w:line="360" w:lineRule="auto"/>
        <w:jc w:val="center"/>
        <w:rPr>
          <w:rFonts w:ascii="仿宋" w:eastAsia="仿宋" w:hAnsi="仿宋" w:cs="仿宋"/>
          <w:b/>
          <w:spacing w:val="6"/>
          <w:sz w:val="32"/>
          <w:szCs w:val="32"/>
        </w:rPr>
      </w:pPr>
    </w:p>
    <w:p w:rsidR="00F47022" w:rsidRDefault="00F47022">
      <w:pPr>
        <w:wordWrap w:val="0"/>
        <w:spacing w:line="360" w:lineRule="auto"/>
        <w:jc w:val="left"/>
        <w:rPr>
          <w:rFonts w:ascii="仿宋" w:eastAsia="仿宋" w:hAnsi="仿宋" w:cs="仿宋"/>
          <w:b/>
          <w:spacing w:val="6"/>
          <w:sz w:val="32"/>
          <w:szCs w:val="32"/>
        </w:rPr>
      </w:pPr>
    </w:p>
    <w:p w:rsidR="00F47022" w:rsidRDefault="00F47022">
      <w:pPr>
        <w:wordWrap w:val="0"/>
        <w:spacing w:line="360" w:lineRule="auto"/>
        <w:jc w:val="left"/>
        <w:rPr>
          <w:rFonts w:ascii="仿宋" w:eastAsia="仿宋" w:hAnsi="仿宋" w:cs="仿宋"/>
          <w:b/>
          <w:spacing w:val="6"/>
          <w:sz w:val="32"/>
          <w:szCs w:val="32"/>
        </w:rPr>
      </w:pPr>
    </w:p>
    <w:p w:rsidR="00F47022" w:rsidRDefault="00F47022">
      <w:pPr>
        <w:wordWrap w:val="0"/>
        <w:spacing w:line="360" w:lineRule="auto"/>
        <w:jc w:val="left"/>
        <w:rPr>
          <w:rFonts w:ascii="仿宋" w:eastAsia="仿宋" w:hAnsi="仿宋" w:cs="仿宋"/>
          <w:b/>
          <w:spacing w:val="6"/>
          <w:sz w:val="32"/>
          <w:szCs w:val="32"/>
        </w:rPr>
      </w:pPr>
    </w:p>
    <w:p w:rsidR="00F47022" w:rsidRDefault="00E61CD5">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F47022" w:rsidRDefault="00F47022">
      <w:pPr>
        <w:wordWrap w:val="0"/>
        <w:spacing w:line="360" w:lineRule="auto"/>
        <w:jc w:val="center"/>
        <w:rPr>
          <w:rFonts w:ascii="仿宋" w:eastAsia="仿宋" w:hAnsi="仿宋" w:cs="仿宋"/>
          <w:b/>
          <w:sz w:val="24"/>
        </w:rPr>
      </w:pPr>
    </w:p>
    <w:p w:rsidR="00F47022" w:rsidRDefault="00E61CD5">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47022" w:rsidRDefault="00E61CD5">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rPr>
        <w:t>……</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F47022" w:rsidRDefault="00E61CD5">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F47022" w:rsidRDefault="00E61CD5">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w:t>
      </w:r>
      <w:r>
        <w:rPr>
          <w:rFonts w:ascii="仿宋" w:eastAsia="仿宋" w:hAnsi="仿宋" w:cs="仿宋" w:hint="eastAsia"/>
          <w:sz w:val="24"/>
        </w:rPr>
        <w:lastRenderedPageBreak/>
        <w:t>作出答复。</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F47022" w:rsidRDefault="00E61CD5">
      <w:pPr>
        <w:wordWrap w:val="0"/>
        <w:spacing w:line="360" w:lineRule="auto"/>
        <w:rPr>
          <w:rFonts w:ascii="仿宋" w:eastAsia="仿宋" w:hAnsi="仿宋" w:cs="仿宋"/>
          <w:sz w:val="24"/>
          <w:u w:val="dotted"/>
        </w:rPr>
      </w:pPr>
      <w:r>
        <w:rPr>
          <w:rFonts w:ascii="仿宋" w:eastAsia="仿宋" w:hAnsi="仿宋" w:cs="仿宋" w:hint="eastAsia"/>
          <w:sz w:val="24"/>
        </w:rPr>
        <w:t>……</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47022" w:rsidRDefault="00E61CD5">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F47022" w:rsidRDefault="00E61CD5">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F47022" w:rsidRDefault="00F47022">
      <w:pPr>
        <w:wordWrap w:val="0"/>
        <w:spacing w:line="360" w:lineRule="auto"/>
        <w:rPr>
          <w:rFonts w:ascii="仿宋" w:eastAsia="仿宋" w:hAnsi="仿宋" w:cs="仿宋"/>
          <w:b/>
          <w:sz w:val="24"/>
        </w:rPr>
      </w:pPr>
    </w:p>
    <w:p w:rsidR="00F47022" w:rsidRDefault="00F47022">
      <w:pPr>
        <w:wordWrap w:val="0"/>
        <w:spacing w:line="360" w:lineRule="auto"/>
        <w:rPr>
          <w:rFonts w:ascii="仿宋" w:eastAsia="仿宋" w:hAnsi="仿宋" w:cs="仿宋"/>
          <w:b/>
          <w:sz w:val="24"/>
        </w:rPr>
      </w:pPr>
    </w:p>
    <w:p w:rsidR="00F47022" w:rsidRDefault="00E61CD5">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F47022" w:rsidRDefault="00E61CD5">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投诉人提起投诉时，应当提交投诉书和必要的证明材料，并按照被投诉人和与投诉事项有关的供应商数量提供投诉书副本。</w:t>
      </w:r>
    </w:p>
    <w:p w:rsidR="00F47022" w:rsidRDefault="00E61CD5">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F47022" w:rsidRDefault="00E61CD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F47022" w:rsidRDefault="00E61CD5">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F47022" w:rsidRDefault="00F47022">
      <w:pPr>
        <w:wordWrap w:val="0"/>
        <w:spacing w:line="360" w:lineRule="auto"/>
        <w:rPr>
          <w:rFonts w:ascii="仿宋" w:eastAsia="仿宋" w:hAnsi="仿宋" w:cs="仿宋"/>
          <w:b/>
          <w:sz w:val="24"/>
        </w:rPr>
      </w:pPr>
    </w:p>
    <w:p w:rsidR="00F47022" w:rsidRDefault="00E61CD5">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F47022" w:rsidRDefault="00F47022">
      <w:pPr>
        <w:wordWrap w:val="0"/>
        <w:spacing w:line="360" w:lineRule="auto"/>
        <w:rPr>
          <w:rFonts w:ascii="仿宋" w:eastAsia="仿宋" w:hAnsi="仿宋" w:cs="仿宋"/>
          <w:sz w:val="24"/>
          <w:u w:val="single"/>
        </w:rPr>
      </w:pPr>
    </w:p>
    <w:p w:rsidR="00F47022" w:rsidRDefault="00E61CD5">
      <w:pPr>
        <w:wordWrap w:val="0"/>
        <w:spacing w:line="440" w:lineRule="exact"/>
        <w:rPr>
          <w:rFonts w:ascii="仿宋" w:eastAsia="仿宋" w:hAnsi="仿宋" w:cs="仿宋"/>
          <w:sz w:val="24"/>
        </w:rPr>
      </w:pPr>
      <w:r>
        <w:rPr>
          <w:rFonts w:ascii="仿宋" w:eastAsia="仿宋" w:hAnsi="仿宋" w:cs="仿宋" w:hint="eastAsia"/>
          <w:sz w:val="24"/>
          <w:u w:val="single"/>
        </w:rPr>
        <w:t>绍兴市九里强制隔离戒毒所</w:t>
      </w:r>
      <w:r>
        <w:rPr>
          <w:rFonts w:ascii="仿宋" w:eastAsia="仿宋" w:hAnsi="仿宋" w:cs="仿宋" w:hint="eastAsia"/>
          <w:sz w:val="24"/>
          <w:u w:val="single"/>
        </w:rPr>
        <w:t>、</w:t>
      </w:r>
      <w:r>
        <w:rPr>
          <w:rFonts w:ascii="仿宋" w:eastAsia="仿宋" w:hAnsi="仿宋" w:cs="仿宋" w:hint="eastAsia"/>
          <w:sz w:val="24"/>
          <w:u w:val="single"/>
        </w:rPr>
        <w:t>绍兴市公共资源交易中心</w:t>
      </w:r>
      <w:r>
        <w:rPr>
          <w:rFonts w:ascii="仿宋" w:eastAsia="仿宋" w:hAnsi="仿宋" w:cs="仿宋" w:hint="eastAsia"/>
          <w:sz w:val="24"/>
          <w:u w:val="single"/>
        </w:rPr>
        <w:t>：</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w:t>
      </w:r>
      <w:r>
        <w:rPr>
          <w:rFonts w:ascii="仿宋" w:eastAsia="仿宋" w:hAnsi="仿宋" w:cs="仿宋" w:hint="eastAsia"/>
          <w:sz w:val="24"/>
        </w:rPr>
        <w:t>绍兴市九里强制隔离戒毒所</w:t>
      </w:r>
      <w:r>
        <w:rPr>
          <w:rFonts w:ascii="仿宋" w:eastAsia="仿宋" w:hAnsi="仿宋" w:cs="仿宋" w:hint="eastAsia"/>
          <w:sz w:val="24"/>
        </w:rPr>
        <w:t>2025</w:t>
      </w:r>
      <w:r>
        <w:rPr>
          <w:rFonts w:ascii="仿宋" w:eastAsia="仿宋" w:hAnsi="仿宋" w:cs="仿宋" w:hint="eastAsia"/>
          <w:sz w:val="24"/>
        </w:rPr>
        <w:t>年度物业外包服务项目</w:t>
      </w:r>
      <w:r>
        <w:rPr>
          <w:rFonts w:ascii="仿宋" w:eastAsia="仿宋" w:hAnsi="仿宋" w:cs="仿宋" w:hint="eastAsia"/>
          <w:sz w:val="24"/>
        </w:rPr>
        <w:t>A</w:t>
      </w:r>
      <w:r>
        <w:rPr>
          <w:rFonts w:ascii="仿宋" w:eastAsia="仿宋" w:hAnsi="仿宋" w:cs="仿宋" w:hint="eastAsia"/>
          <w:sz w:val="24"/>
        </w:rPr>
        <w:t>【招标编号：</w:t>
      </w:r>
      <w:r>
        <w:rPr>
          <w:rFonts w:ascii="仿宋" w:eastAsia="仿宋" w:hAnsi="仿宋" w:cs="仿宋" w:hint="eastAsia"/>
          <w:sz w:val="24"/>
        </w:rPr>
        <w:t>2025-01-0004</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F47022" w:rsidRDefault="00E61CD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F47022" w:rsidRDefault="00F47022">
      <w:pPr>
        <w:wordWrap w:val="0"/>
        <w:spacing w:line="360" w:lineRule="auto"/>
        <w:ind w:firstLine="494"/>
        <w:rPr>
          <w:rFonts w:ascii="仿宋" w:eastAsia="仿宋" w:hAnsi="仿宋" w:cs="仿宋"/>
          <w:sz w:val="24"/>
        </w:rPr>
      </w:pPr>
    </w:p>
    <w:p w:rsidR="00F47022" w:rsidRDefault="00F47022">
      <w:pPr>
        <w:wordWrap w:val="0"/>
        <w:spacing w:line="360" w:lineRule="auto"/>
        <w:ind w:firstLine="494"/>
        <w:rPr>
          <w:rFonts w:ascii="仿宋" w:eastAsia="仿宋" w:hAnsi="仿宋" w:cs="仿宋"/>
          <w:sz w:val="24"/>
        </w:rPr>
      </w:pPr>
    </w:p>
    <w:p w:rsidR="00F47022" w:rsidRDefault="00F47022">
      <w:pPr>
        <w:wordWrap w:val="0"/>
        <w:spacing w:line="360" w:lineRule="auto"/>
        <w:ind w:firstLine="494"/>
        <w:rPr>
          <w:rFonts w:ascii="仿宋" w:eastAsia="仿宋" w:hAnsi="仿宋" w:cs="仿宋"/>
          <w:sz w:val="24"/>
        </w:rPr>
      </w:pPr>
    </w:p>
    <w:p w:rsidR="00F47022" w:rsidRDefault="00F47022">
      <w:pPr>
        <w:wordWrap w:val="0"/>
        <w:spacing w:line="360" w:lineRule="auto"/>
        <w:ind w:firstLine="494"/>
        <w:rPr>
          <w:rFonts w:ascii="仿宋" w:eastAsia="仿宋" w:hAnsi="仿宋" w:cs="仿宋"/>
          <w:sz w:val="24"/>
        </w:rPr>
      </w:pPr>
    </w:p>
    <w:p w:rsidR="00F47022" w:rsidRDefault="00E61CD5">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F47022" w:rsidRDefault="00E61CD5">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47022" w:rsidRDefault="00E61CD5">
      <w:pPr>
        <w:wordWrap w:val="0"/>
        <w:rPr>
          <w:rFonts w:ascii="仿宋" w:eastAsia="仿宋" w:hAnsi="仿宋" w:cs="仿宋"/>
          <w:sz w:val="24"/>
        </w:rPr>
      </w:pPr>
      <w:r>
        <w:rPr>
          <w:rFonts w:ascii="仿宋" w:eastAsia="仿宋" w:hAnsi="仿宋" w:cs="仿宋" w:hint="eastAsia"/>
          <w:b/>
          <w:bCs/>
          <w:sz w:val="24"/>
        </w:rPr>
        <w:t>附：</w:t>
      </w:r>
    </w:p>
    <w:p w:rsidR="00F47022" w:rsidRDefault="00F47022">
      <w:pPr>
        <w:wordWrap w:val="0"/>
        <w:spacing w:line="360" w:lineRule="auto"/>
        <w:rPr>
          <w:rFonts w:ascii="仿宋" w:eastAsia="仿宋" w:hAnsi="仿宋" w:cs="仿宋"/>
          <w:bCs/>
          <w:sz w:val="24"/>
        </w:rPr>
      </w:pPr>
      <w:r w:rsidRPr="00F47022">
        <w:rPr>
          <w:rFonts w:ascii="仿宋" w:eastAsia="仿宋" w:hAnsi="仿宋" w:cs="仿宋"/>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F47022">
        <w:rPr>
          <w:rFonts w:ascii="仿宋" w:eastAsia="仿宋" w:hAnsi="仿宋" w:cs="仿宋"/>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E61CD5">
        <w:rPr>
          <w:rFonts w:ascii="仿宋" w:eastAsia="仿宋" w:hAnsi="仿宋" w:cs="仿宋" w:hint="eastAsia"/>
          <w:sz w:val="24"/>
        </w:rPr>
        <w:t>投标单位法定名称章（印模）</w:t>
      </w:r>
      <w:r w:rsidR="00E61CD5">
        <w:rPr>
          <w:rFonts w:ascii="仿宋" w:eastAsia="仿宋" w:hAnsi="仿宋" w:cs="仿宋" w:hint="eastAsia"/>
          <w:sz w:val="24"/>
        </w:rPr>
        <w:t xml:space="preserve">                </w:t>
      </w:r>
      <w:r w:rsidR="00E61CD5">
        <w:rPr>
          <w:rFonts w:ascii="仿宋" w:eastAsia="仿宋" w:hAnsi="仿宋" w:cs="仿宋" w:hint="eastAsia"/>
          <w:sz w:val="24"/>
        </w:rPr>
        <w:t>投标单位“</w:t>
      </w:r>
      <w:r w:rsidR="00E61CD5">
        <w:rPr>
          <w:rFonts w:ascii="仿宋" w:eastAsia="仿宋" w:hAnsi="仿宋" w:cs="仿宋" w:hint="eastAsia"/>
          <w:sz w:val="24"/>
        </w:rPr>
        <w:t>XX</w:t>
      </w:r>
      <w:r w:rsidR="00E61CD5">
        <w:rPr>
          <w:rFonts w:ascii="仿宋" w:eastAsia="仿宋" w:hAnsi="仿宋" w:cs="仿宋" w:hint="eastAsia"/>
          <w:sz w:val="24"/>
        </w:rPr>
        <w:t>专用章”（印模）</w:t>
      </w: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E61CD5">
      <w:pPr>
        <w:pageBreakBefore/>
        <w:wordWrap w:val="0"/>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4</w:t>
      </w:r>
      <w:r>
        <w:rPr>
          <w:rFonts w:ascii="仿宋" w:eastAsia="仿宋" w:hAnsi="仿宋" w:cs="仿宋" w:hint="eastAsia"/>
          <w:b/>
          <w:spacing w:val="6"/>
          <w:sz w:val="32"/>
          <w:szCs w:val="32"/>
        </w:rPr>
        <w:t>：</w:t>
      </w:r>
      <w:r>
        <w:rPr>
          <w:rFonts w:ascii="仿宋" w:eastAsia="仿宋" w:hAnsi="仿宋" w:cs="仿宋" w:hint="eastAsia"/>
          <w:b/>
          <w:kern w:val="0"/>
          <w:sz w:val="32"/>
          <w:szCs w:val="32"/>
          <w:lang w:val="zh-CN"/>
        </w:rPr>
        <w:t>联合协议</w:t>
      </w:r>
    </w:p>
    <w:p w:rsidR="00F47022" w:rsidRDefault="00E61CD5">
      <w:pPr>
        <w:widowControl/>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绍兴市九里强制隔离戒毒所</w:t>
      </w:r>
      <w:r>
        <w:rPr>
          <w:rFonts w:ascii="仿宋" w:eastAsia="仿宋" w:hAnsi="仿宋" w:cs="仿宋" w:hint="eastAsia"/>
          <w:sz w:val="24"/>
        </w:rPr>
        <w:t>2025</w:t>
      </w:r>
      <w:r>
        <w:rPr>
          <w:rFonts w:ascii="仿宋" w:eastAsia="仿宋" w:hAnsi="仿宋" w:cs="仿宋" w:hint="eastAsia"/>
          <w:sz w:val="24"/>
        </w:rPr>
        <w:t>年度物业外包服务项目</w:t>
      </w:r>
      <w:r>
        <w:rPr>
          <w:rFonts w:ascii="仿宋" w:eastAsia="仿宋" w:hAnsi="仿宋" w:cs="仿宋" w:hint="eastAsia"/>
          <w:sz w:val="24"/>
        </w:rPr>
        <w:t>A</w:t>
      </w:r>
      <w:r>
        <w:rPr>
          <w:rFonts w:ascii="仿宋" w:eastAsia="仿宋" w:hAnsi="仿宋" w:cs="仿宋" w:hint="eastAsia"/>
          <w:sz w:val="24"/>
        </w:rPr>
        <w:t>【招标编号：</w:t>
      </w:r>
      <w:r>
        <w:rPr>
          <w:rFonts w:ascii="仿宋" w:eastAsia="仿宋" w:hAnsi="仿宋" w:cs="仿宋" w:hint="eastAsia"/>
          <w:sz w:val="24"/>
        </w:rPr>
        <w:t>2025-01-0004</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F47022" w:rsidRDefault="00E61CD5">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w:t>
      </w:r>
      <w:bookmarkStart w:id="171" w:name="_Hlk101131882"/>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bookmarkEnd w:id="171"/>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72"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bookmarkEnd w:id="172"/>
      <w:r>
        <w:rPr>
          <w:rFonts w:ascii="仿宋" w:eastAsia="仿宋" w:hAnsi="仿宋" w:cs="仿宋" w:hint="eastAsia"/>
          <w:b/>
          <w:kern w:val="0"/>
          <w:sz w:val="24"/>
          <w:lang w:val="zh-CN"/>
        </w:rPr>
        <w:t>）</w:t>
      </w:r>
    </w:p>
    <w:p w:rsidR="00F47022" w:rsidRDefault="00E61CD5">
      <w:pPr>
        <w:wordWrap w:val="0"/>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173"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73"/>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w:t>
      </w:r>
      <w:r>
        <w:rPr>
          <w:rFonts w:ascii="仿宋" w:eastAsia="仿宋" w:hAnsi="仿宋" w:cs="仿宋" w:hint="eastAsia"/>
          <w:kern w:val="0"/>
          <w:sz w:val="24"/>
          <w:lang w:val="zh-CN"/>
        </w:rPr>
        <w:lastRenderedPageBreak/>
        <w:t>进行修改或撤销。</w:t>
      </w:r>
    </w:p>
    <w:p w:rsidR="00F47022" w:rsidRDefault="00E61CD5">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47022" w:rsidRDefault="00E61CD5">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47022" w:rsidRDefault="00E61CD5">
      <w:pPr>
        <w:wordWrap w:val="0"/>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F47022" w:rsidRDefault="00E61CD5">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w:t>
      </w:r>
      <w:r>
        <w:rPr>
          <w:rFonts w:ascii="仿宋" w:eastAsia="仿宋" w:hAnsi="仿宋" w:cs="仿宋" w:hint="eastAsia"/>
          <w:kern w:val="0"/>
          <w:sz w:val="24"/>
          <w:lang w:val="zh-CN"/>
        </w:rPr>
        <w:t>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snapToGrid w:val="0"/>
        <w:spacing w:line="360" w:lineRule="auto"/>
        <w:ind w:firstLineChars="1100" w:firstLine="3666"/>
        <w:rPr>
          <w:rFonts w:ascii="仿宋" w:eastAsia="仿宋" w:hAnsi="仿宋" w:cs="仿宋"/>
          <w:b/>
          <w:spacing w:val="6"/>
          <w:sz w:val="32"/>
          <w:szCs w:val="32"/>
        </w:rPr>
      </w:pPr>
    </w:p>
    <w:p w:rsidR="00F47022" w:rsidRDefault="00E61CD5">
      <w:pPr>
        <w:widowControl/>
        <w:wordWrap w:val="0"/>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F47022" w:rsidRDefault="00E61CD5">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5</w:t>
      </w:r>
      <w:r>
        <w:rPr>
          <w:rFonts w:ascii="仿宋" w:eastAsia="仿宋" w:hAnsi="仿宋" w:cs="仿宋" w:hint="eastAsia"/>
          <w:b/>
          <w:spacing w:val="6"/>
          <w:sz w:val="32"/>
          <w:szCs w:val="32"/>
        </w:rPr>
        <w:t>：</w:t>
      </w:r>
      <w:r>
        <w:rPr>
          <w:rFonts w:ascii="仿宋" w:eastAsia="仿宋" w:hAnsi="仿宋" w:cs="仿宋" w:hint="eastAsia"/>
          <w:b/>
          <w:kern w:val="0"/>
          <w:sz w:val="32"/>
          <w:szCs w:val="32"/>
        </w:rPr>
        <w:t>分包意向协议</w:t>
      </w:r>
    </w:p>
    <w:p w:rsidR="00F47022" w:rsidRDefault="00E61CD5">
      <w:pPr>
        <w:widowControl/>
        <w:wordWrap w:val="0"/>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绍兴市九里强制隔离戒毒所</w:t>
      </w:r>
      <w:r>
        <w:rPr>
          <w:rFonts w:ascii="仿宋" w:eastAsia="仿宋" w:hAnsi="仿宋" w:cs="仿宋" w:hint="eastAsia"/>
          <w:sz w:val="24"/>
        </w:rPr>
        <w:t>2025</w:t>
      </w:r>
      <w:r>
        <w:rPr>
          <w:rFonts w:ascii="仿宋" w:eastAsia="仿宋" w:hAnsi="仿宋" w:cs="仿宋" w:hint="eastAsia"/>
          <w:sz w:val="24"/>
        </w:rPr>
        <w:t>年度物业外包服务项目</w:t>
      </w:r>
      <w:r>
        <w:rPr>
          <w:rFonts w:ascii="仿宋" w:eastAsia="仿宋" w:hAnsi="仿宋" w:cs="仿宋" w:hint="eastAsia"/>
          <w:sz w:val="24"/>
        </w:rPr>
        <w:t>A</w:t>
      </w:r>
      <w:r>
        <w:rPr>
          <w:rFonts w:ascii="仿宋" w:eastAsia="仿宋" w:hAnsi="仿宋" w:cs="仿宋" w:hint="eastAsia"/>
          <w:sz w:val="24"/>
        </w:rPr>
        <w:t>【招标编号：</w:t>
      </w:r>
      <w:r>
        <w:rPr>
          <w:rFonts w:ascii="仿宋" w:eastAsia="仿宋" w:hAnsi="仿宋" w:cs="仿宋" w:hint="eastAsia"/>
          <w:sz w:val="24"/>
        </w:rPr>
        <w:t>2025-01-0004</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2</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F47022" w:rsidRDefault="00E61CD5">
      <w:pPr>
        <w:pStyle w:val="2"/>
        <w:wordWrap w:val="0"/>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F47022" w:rsidRDefault="00E61CD5">
      <w:pPr>
        <w:wordWrap w:val="0"/>
        <w:spacing w:line="440" w:lineRule="exact"/>
        <w:rPr>
          <w:rFonts w:ascii="仿宋" w:eastAsia="仿宋" w:hAnsi="仿宋" w:cs="仿宋"/>
        </w:rPr>
      </w:pPr>
      <w:r>
        <w:rPr>
          <w:rFonts w:ascii="仿宋" w:eastAsia="仿宋" w:hAnsi="仿宋" w:cs="仿宋" w:hint="eastAsia"/>
          <w:lang w:val="zh-CN"/>
        </w:rPr>
        <w:t xml:space="preserve"> </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F47022" w:rsidRDefault="00E61CD5">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F47022" w:rsidRDefault="00E61CD5">
      <w:pPr>
        <w:wordWrap w:val="0"/>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F47022" w:rsidRDefault="00E61CD5">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F47022" w:rsidRDefault="00E61CD5">
      <w:pPr>
        <w:wordWrap w:val="0"/>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F47022" w:rsidRDefault="00E61CD5">
      <w:pPr>
        <w:wordWrap w:val="0"/>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F47022" w:rsidRDefault="00E61CD5">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F47022" w:rsidRDefault="00E61CD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lastRenderedPageBreak/>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47022" w:rsidRDefault="00E61CD5">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47022" w:rsidRDefault="00E61CD5">
      <w:pPr>
        <w:wordWrap w:val="0"/>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F47022" w:rsidRDefault="00E61CD5">
      <w:pPr>
        <w:wordWrap w:val="0"/>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47022" w:rsidRDefault="00E61CD5">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pStyle w:val="Default"/>
        <w:wordWrap w:val="0"/>
        <w:rPr>
          <w:rFonts w:ascii="仿宋" w:eastAsia="仿宋" w:hAnsi="仿宋" w:cs="仿宋"/>
          <w:b/>
          <w:color w:val="auto"/>
          <w:spacing w:val="6"/>
          <w:sz w:val="32"/>
          <w:szCs w:val="32"/>
        </w:rPr>
      </w:pPr>
    </w:p>
    <w:p w:rsidR="00F47022" w:rsidRDefault="00F47022">
      <w:pPr>
        <w:pStyle w:val="71"/>
        <w:rPr>
          <w:rFonts w:ascii="仿宋" w:eastAsia="仿宋" w:hAnsi="仿宋" w:cs="仿宋"/>
          <w:b/>
          <w:spacing w:val="6"/>
          <w:sz w:val="32"/>
          <w:szCs w:val="32"/>
        </w:rPr>
      </w:pPr>
    </w:p>
    <w:p w:rsidR="00F47022" w:rsidRDefault="00F47022">
      <w:pPr>
        <w:wordWrap w:val="0"/>
        <w:rPr>
          <w:rFonts w:ascii="仿宋" w:eastAsia="仿宋" w:hAnsi="仿宋" w:cs="仿宋"/>
          <w:b/>
          <w:spacing w:val="6"/>
          <w:sz w:val="32"/>
          <w:szCs w:val="32"/>
        </w:rPr>
      </w:pPr>
    </w:p>
    <w:p w:rsidR="00F47022" w:rsidRDefault="00F47022">
      <w:pPr>
        <w:pStyle w:val="Default"/>
        <w:wordWrap w:val="0"/>
        <w:rPr>
          <w:rFonts w:ascii="仿宋" w:eastAsia="仿宋" w:hAnsi="仿宋" w:cs="仿宋"/>
          <w:b/>
          <w:color w:val="auto"/>
          <w:spacing w:val="6"/>
          <w:sz w:val="32"/>
          <w:szCs w:val="32"/>
        </w:rPr>
      </w:pPr>
    </w:p>
    <w:p w:rsidR="00F47022" w:rsidRDefault="00F47022">
      <w:pPr>
        <w:pStyle w:val="71"/>
        <w:rPr>
          <w:rFonts w:ascii="仿宋" w:eastAsia="仿宋" w:hAnsi="仿宋" w:cs="仿宋"/>
          <w:b/>
          <w:spacing w:val="6"/>
          <w:sz w:val="32"/>
          <w:szCs w:val="32"/>
        </w:rPr>
      </w:pPr>
    </w:p>
    <w:p w:rsidR="00F47022" w:rsidRDefault="00F47022">
      <w:pPr>
        <w:wordWrap w:val="0"/>
        <w:rPr>
          <w:rFonts w:ascii="仿宋" w:eastAsia="仿宋" w:hAnsi="仿宋" w:cs="仿宋"/>
          <w:b/>
          <w:spacing w:val="6"/>
          <w:sz w:val="32"/>
          <w:szCs w:val="32"/>
        </w:rPr>
      </w:pPr>
    </w:p>
    <w:p w:rsidR="00F47022" w:rsidRDefault="00F47022">
      <w:pPr>
        <w:pStyle w:val="Default"/>
        <w:wordWrap w:val="0"/>
        <w:rPr>
          <w:rFonts w:ascii="仿宋" w:eastAsia="仿宋" w:hAnsi="仿宋" w:cs="仿宋"/>
          <w:b/>
          <w:color w:val="auto"/>
          <w:spacing w:val="6"/>
          <w:sz w:val="32"/>
          <w:szCs w:val="32"/>
        </w:rPr>
      </w:pPr>
    </w:p>
    <w:p w:rsidR="00F47022" w:rsidRDefault="00F47022">
      <w:pPr>
        <w:pStyle w:val="71"/>
        <w:rPr>
          <w:rFonts w:ascii="仿宋" w:eastAsia="仿宋" w:hAnsi="仿宋" w:cs="仿宋"/>
          <w:b/>
          <w:spacing w:val="6"/>
          <w:sz w:val="32"/>
          <w:szCs w:val="32"/>
        </w:rPr>
      </w:pPr>
    </w:p>
    <w:p w:rsidR="00F47022" w:rsidRDefault="00F47022">
      <w:pPr>
        <w:wordWrap w:val="0"/>
        <w:rPr>
          <w:rFonts w:ascii="仿宋" w:eastAsia="仿宋" w:hAnsi="仿宋" w:cs="仿宋"/>
          <w:b/>
          <w:spacing w:val="6"/>
          <w:sz w:val="32"/>
          <w:szCs w:val="32"/>
        </w:rPr>
      </w:pPr>
    </w:p>
    <w:p w:rsidR="00F47022" w:rsidRDefault="00F47022">
      <w:pPr>
        <w:pStyle w:val="Default"/>
        <w:wordWrap w:val="0"/>
        <w:rPr>
          <w:rFonts w:ascii="仿宋" w:eastAsia="仿宋" w:hAnsi="仿宋" w:cs="仿宋"/>
          <w:b/>
          <w:color w:val="auto"/>
          <w:spacing w:val="6"/>
          <w:sz w:val="32"/>
          <w:szCs w:val="32"/>
        </w:rPr>
      </w:pPr>
    </w:p>
    <w:p w:rsidR="00F47022" w:rsidRDefault="00F47022">
      <w:pPr>
        <w:pStyle w:val="71"/>
        <w:rPr>
          <w:rFonts w:ascii="仿宋" w:eastAsia="仿宋" w:hAnsi="仿宋" w:cs="仿宋"/>
          <w:b/>
          <w:spacing w:val="6"/>
          <w:sz w:val="32"/>
          <w:szCs w:val="32"/>
        </w:rPr>
      </w:pPr>
    </w:p>
    <w:p w:rsidR="00F47022" w:rsidRDefault="00F47022">
      <w:pPr>
        <w:wordWrap w:val="0"/>
        <w:rPr>
          <w:rFonts w:ascii="仿宋" w:eastAsia="仿宋" w:hAnsi="仿宋" w:cs="仿宋"/>
          <w:b/>
          <w:spacing w:val="6"/>
          <w:sz w:val="32"/>
          <w:szCs w:val="32"/>
        </w:rPr>
      </w:pPr>
    </w:p>
    <w:p w:rsidR="00F47022" w:rsidRDefault="00F47022">
      <w:pPr>
        <w:pStyle w:val="Default"/>
        <w:wordWrap w:val="0"/>
        <w:rPr>
          <w:rFonts w:ascii="仿宋" w:eastAsia="仿宋" w:hAnsi="仿宋" w:cs="仿宋"/>
          <w:b/>
          <w:color w:val="auto"/>
          <w:spacing w:val="6"/>
          <w:sz w:val="32"/>
          <w:szCs w:val="32"/>
        </w:rPr>
      </w:pPr>
    </w:p>
    <w:p w:rsidR="00F47022" w:rsidRDefault="00F47022">
      <w:pPr>
        <w:pStyle w:val="71"/>
        <w:rPr>
          <w:rFonts w:ascii="仿宋" w:eastAsia="仿宋" w:hAnsi="仿宋" w:cs="仿宋"/>
          <w:b/>
          <w:spacing w:val="6"/>
          <w:sz w:val="32"/>
          <w:szCs w:val="32"/>
        </w:rPr>
      </w:pPr>
    </w:p>
    <w:p w:rsidR="00F47022" w:rsidRDefault="00F47022">
      <w:pPr>
        <w:wordWrap w:val="0"/>
        <w:rPr>
          <w:rFonts w:ascii="仿宋" w:eastAsia="仿宋" w:hAnsi="仿宋" w:cs="仿宋"/>
          <w:b/>
          <w:spacing w:val="6"/>
          <w:sz w:val="32"/>
          <w:szCs w:val="32"/>
        </w:rPr>
      </w:pPr>
    </w:p>
    <w:p w:rsidR="00F47022" w:rsidRDefault="00F47022">
      <w:pPr>
        <w:pStyle w:val="Default"/>
        <w:wordWrap w:val="0"/>
        <w:rPr>
          <w:rFonts w:ascii="仿宋" w:eastAsia="仿宋" w:hAnsi="仿宋" w:cs="仿宋"/>
          <w:b/>
          <w:color w:val="auto"/>
          <w:spacing w:val="6"/>
          <w:sz w:val="32"/>
          <w:szCs w:val="32"/>
        </w:rPr>
      </w:pPr>
    </w:p>
    <w:p w:rsidR="00F47022" w:rsidRDefault="00F47022">
      <w:pPr>
        <w:pStyle w:val="71"/>
        <w:rPr>
          <w:rFonts w:ascii="仿宋" w:eastAsia="仿宋" w:hAnsi="仿宋" w:cs="仿宋"/>
          <w:b/>
          <w:spacing w:val="6"/>
          <w:sz w:val="32"/>
          <w:szCs w:val="32"/>
        </w:rPr>
      </w:pPr>
    </w:p>
    <w:p w:rsidR="00F47022" w:rsidRDefault="00F47022">
      <w:pPr>
        <w:wordWrap w:val="0"/>
        <w:rPr>
          <w:rFonts w:ascii="仿宋" w:eastAsia="仿宋" w:hAnsi="仿宋" w:cs="仿宋"/>
          <w:b/>
          <w:spacing w:val="6"/>
          <w:sz w:val="32"/>
          <w:szCs w:val="32"/>
        </w:rPr>
      </w:pPr>
    </w:p>
    <w:p w:rsidR="00F47022" w:rsidRDefault="00F47022">
      <w:pPr>
        <w:pStyle w:val="Default"/>
        <w:wordWrap w:val="0"/>
        <w:rPr>
          <w:color w:val="auto"/>
        </w:rPr>
      </w:pPr>
    </w:p>
    <w:p w:rsidR="00F47022" w:rsidRDefault="00E61CD5">
      <w:pPr>
        <w:pageBreakBefore/>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bookmarkStart w:id="174" w:name="OLE_LINK14"/>
      <w:bookmarkStart w:id="175" w:name="OLE_LINK13"/>
      <w:r>
        <w:rPr>
          <w:rFonts w:ascii="仿宋" w:eastAsia="仿宋" w:hAnsi="仿宋" w:cs="仿宋" w:hint="eastAsia"/>
          <w:b/>
          <w:spacing w:val="6"/>
          <w:sz w:val="32"/>
          <w:szCs w:val="32"/>
        </w:rPr>
        <w:t>残疾人福利性单位声明函</w:t>
      </w:r>
    </w:p>
    <w:bookmarkEnd w:id="174"/>
    <w:bookmarkEnd w:id="175"/>
    <w:p w:rsidR="00F47022" w:rsidRDefault="00F47022">
      <w:pPr>
        <w:wordWrap w:val="0"/>
        <w:spacing w:line="360" w:lineRule="auto"/>
        <w:rPr>
          <w:rFonts w:ascii="仿宋" w:eastAsia="仿宋" w:hAnsi="仿宋" w:cs="仿宋"/>
          <w:b/>
          <w:spacing w:val="6"/>
          <w:sz w:val="30"/>
          <w:szCs w:val="30"/>
        </w:rPr>
      </w:pPr>
    </w:p>
    <w:p w:rsidR="00F47022" w:rsidRDefault="00E61CD5">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u w:val="single"/>
        </w:rPr>
        <w:t>绍兴市九里强制隔离戒毒所</w:t>
      </w:r>
      <w:r>
        <w:rPr>
          <w:rFonts w:ascii="仿宋" w:eastAsia="仿宋" w:hAnsi="仿宋" w:cs="仿宋" w:hint="eastAsia"/>
          <w:sz w:val="24"/>
        </w:rPr>
        <w:t>单位的</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2025</w:t>
      </w:r>
      <w:r>
        <w:rPr>
          <w:rFonts w:ascii="仿宋" w:eastAsia="仿宋" w:hAnsi="仿宋" w:cs="仿宋" w:hint="eastAsia"/>
          <w:sz w:val="24"/>
          <w:u w:val="single"/>
        </w:rPr>
        <w:t>年度物业外包服务项目</w:t>
      </w:r>
      <w:r>
        <w:rPr>
          <w:rFonts w:ascii="仿宋" w:eastAsia="仿宋" w:hAnsi="仿宋" w:cs="仿宋" w:hint="eastAsia"/>
          <w:sz w:val="24"/>
          <w:u w:val="single"/>
        </w:rPr>
        <w:t>A</w:t>
      </w:r>
      <w:r>
        <w:rPr>
          <w:rFonts w:ascii="仿宋" w:eastAsia="仿宋" w:hAnsi="仿宋" w:cs="仿宋" w:hint="eastAsia"/>
          <w:sz w:val="24"/>
          <w:u w:val="single"/>
        </w:rPr>
        <w:t xml:space="preserve"> </w:t>
      </w:r>
      <w:r>
        <w:rPr>
          <w:rFonts w:ascii="仿宋" w:eastAsia="仿宋" w:hAnsi="仿宋" w:cs="仿宋" w:hint="eastAsia"/>
          <w:sz w:val="24"/>
        </w:rPr>
        <w:t>项目</w:t>
      </w:r>
      <w:r>
        <w:rPr>
          <w:rFonts w:ascii="仿宋" w:eastAsia="仿宋" w:hAnsi="仿宋" w:cs="仿宋" w:hint="eastAsia"/>
          <w:sz w:val="24"/>
        </w:rPr>
        <w:t>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F47022" w:rsidRDefault="00E61CD5">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F47022" w:rsidRDefault="00F47022">
      <w:pPr>
        <w:wordWrap w:val="0"/>
        <w:spacing w:line="360" w:lineRule="auto"/>
        <w:ind w:firstLineChars="200" w:firstLine="480"/>
        <w:rPr>
          <w:rFonts w:ascii="仿宋" w:eastAsia="仿宋" w:hAnsi="仿宋" w:cs="仿宋"/>
          <w:sz w:val="24"/>
        </w:rPr>
      </w:pPr>
    </w:p>
    <w:p w:rsidR="00F47022" w:rsidRDefault="00F47022">
      <w:pPr>
        <w:wordWrap w:val="0"/>
        <w:spacing w:line="360" w:lineRule="auto"/>
        <w:ind w:firstLineChars="200" w:firstLine="480"/>
        <w:rPr>
          <w:rFonts w:ascii="仿宋" w:eastAsia="仿宋" w:hAnsi="仿宋" w:cs="仿宋"/>
          <w:sz w:val="24"/>
        </w:rPr>
      </w:pPr>
    </w:p>
    <w:p w:rsidR="00F47022" w:rsidRDefault="00E61CD5">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F47022" w:rsidRDefault="00E61CD5">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wordWrap w:val="0"/>
        <w:autoSpaceDE w:val="0"/>
        <w:autoSpaceDN w:val="0"/>
        <w:jc w:val="center"/>
        <w:rPr>
          <w:rFonts w:ascii="仿宋" w:eastAsia="仿宋" w:hAnsi="仿宋" w:cs="仿宋"/>
          <w:b/>
          <w:spacing w:val="6"/>
          <w:sz w:val="32"/>
          <w:szCs w:val="32"/>
        </w:rPr>
      </w:pPr>
    </w:p>
    <w:p w:rsidR="00F47022" w:rsidRDefault="00F47022">
      <w:pPr>
        <w:pStyle w:val="a9"/>
        <w:wordWrap w:val="0"/>
        <w:rPr>
          <w:rFonts w:ascii="仿宋" w:eastAsia="仿宋" w:hAnsi="仿宋" w:cs="仿宋"/>
        </w:rPr>
      </w:pPr>
    </w:p>
    <w:p w:rsidR="00F47022" w:rsidRDefault="00F47022">
      <w:pPr>
        <w:wordWrap w:val="0"/>
        <w:snapToGrid w:val="0"/>
        <w:spacing w:line="360" w:lineRule="auto"/>
        <w:rPr>
          <w:rFonts w:ascii="仿宋" w:eastAsia="仿宋" w:hAnsi="仿宋" w:cs="仿宋"/>
          <w:b/>
          <w:kern w:val="0"/>
          <w:sz w:val="32"/>
          <w:szCs w:val="32"/>
        </w:rPr>
      </w:pPr>
    </w:p>
    <w:p w:rsidR="00F47022" w:rsidRDefault="00F47022">
      <w:pPr>
        <w:wordWrap w:val="0"/>
        <w:snapToGrid w:val="0"/>
        <w:spacing w:line="360" w:lineRule="auto"/>
        <w:rPr>
          <w:rFonts w:ascii="仿宋" w:eastAsia="仿宋" w:hAnsi="仿宋" w:cs="仿宋"/>
          <w:b/>
          <w:kern w:val="0"/>
          <w:sz w:val="32"/>
          <w:szCs w:val="32"/>
        </w:rPr>
      </w:pPr>
    </w:p>
    <w:p w:rsidR="00F47022" w:rsidRDefault="00F47022">
      <w:pPr>
        <w:wordWrap w:val="0"/>
        <w:snapToGrid w:val="0"/>
        <w:spacing w:line="360" w:lineRule="auto"/>
        <w:rPr>
          <w:rFonts w:ascii="仿宋" w:eastAsia="仿宋" w:hAnsi="仿宋" w:cs="仿宋"/>
          <w:b/>
          <w:kern w:val="0"/>
          <w:sz w:val="32"/>
          <w:szCs w:val="32"/>
        </w:rPr>
      </w:pPr>
    </w:p>
    <w:p w:rsidR="00F47022" w:rsidRDefault="00E61CD5">
      <w:pPr>
        <w:pageBreakBefore/>
        <w:wordWrap w:val="0"/>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7</w:t>
      </w:r>
      <w:r>
        <w:rPr>
          <w:rFonts w:ascii="仿宋" w:eastAsia="仿宋" w:hAnsi="仿宋" w:cs="仿宋" w:hint="eastAsia"/>
          <w:b/>
          <w:kern w:val="0"/>
          <w:sz w:val="32"/>
          <w:szCs w:val="32"/>
        </w:rPr>
        <w:t>：中小企业声明函</w:t>
      </w:r>
    </w:p>
    <w:p w:rsidR="00F47022" w:rsidRDefault="00F47022">
      <w:pPr>
        <w:wordWrap w:val="0"/>
        <w:spacing w:line="360" w:lineRule="auto"/>
        <w:jc w:val="center"/>
        <w:rPr>
          <w:rFonts w:ascii="仿宋" w:eastAsia="仿宋" w:hAnsi="仿宋" w:cs="仿宋"/>
          <w:sz w:val="24"/>
          <w:u w:val="single"/>
        </w:rPr>
      </w:pPr>
    </w:p>
    <w:p w:rsidR="00F47022" w:rsidRDefault="00E61CD5">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F47022" w:rsidRDefault="00E61CD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u w:val="single"/>
        </w:rPr>
        <w:t>绍兴市九里强制隔离戒毒所</w:t>
      </w:r>
      <w:r>
        <w:rPr>
          <w:rFonts w:ascii="仿宋" w:eastAsia="仿宋" w:hAnsi="仿宋" w:cs="仿宋" w:hint="eastAsia"/>
          <w:sz w:val="24"/>
          <w:u w:val="single"/>
        </w:rPr>
        <w:t>2025</w:t>
      </w:r>
      <w:r>
        <w:rPr>
          <w:rFonts w:ascii="仿宋" w:eastAsia="仿宋" w:hAnsi="仿宋" w:cs="仿宋" w:hint="eastAsia"/>
          <w:sz w:val="24"/>
          <w:u w:val="single"/>
        </w:rPr>
        <w:t>年度物业外包服务项目</w:t>
      </w:r>
      <w:r>
        <w:rPr>
          <w:rFonts w:ascii="仿宋" w:eastAsia="仿宋" w:hAnsi="仿宋" w:cs="仿宋" w:hint="eastAsia"/>
          <w:sz w:val="24"/>
          <w:u w:val="single"/>
        </w:rPr>
        <w:t>A</w:t>
      </w:r>
      <w:r>
        <w:rPr>
          <w:rFonts w:ascii="仿宋" w:eastAsia="仿宋" w:hAnsi="仿宋" w:cs="仿宋" w:hint="eastAsia"/>
          <w:sz w:val="24"/>
          <w:u w:val="single"/>
        </w:rPr>
        <w:t xml:space="preserve"> </w:t>
      </w:r>
      <w:r>
        <w:rPr>
          <w:rFonts w:ascii="仿宋" w:eastAsia="仿宋" w:hAnsi="仿宋" w:cs="仿宋" w:hint="eastAsia"/>
          <w:sz w:val="24"/>
        </w:rPr>
        <w:t>采购活动</w:t>
      </w:r>
      <w:r>
        <w:rPr>
          <w:rFonts w:ascii="仿宋" w:eastAsia="仿宋" w:hAnsi="仿宋" w:cs="仿宋" w:hint="eastAsia"/>
          <w:sz w:val="24"/>
        </w:rPr>
        <w:t>，</w:t>
      </w:r>
      <w:r>
        <w:rPr>
          <w:rFonts w:ascii="仿宋" w:eastAsia="仿宋" w:hAnsi="仿宋" w:cs="仿宋" w:hint="eastAsia"/>
          <w:sz w:val="24"/>
        </w:rPr>
        <w:t>服务全部由符合政策要求的中小企业承接。相关企业（含联合体中的中小企业、签订分包意向协议的中小企业）的具体情况如下：</w:t>
      </w:r>
    </w:p>
    <w:p w:rsidR="00F47022" w:rsidRDefault="00E61CD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u w:val="single"/>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F47022" w:rsidRDefault="00E61CD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F47022" w:rsidRDefault="00E61CD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F47022" w:rsidRDefault="00E61CD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F47022" w:rsidRDefault="00E61CD5">
      <w:pPr>
        <w:wordWrap w:val="0"/>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F47022" w:rsidRDefault="00E61CD5">
      <w:pPr>
        <w:wordWrap w:val="0"/>
        <w:spacing w:line="360" w:lineRule="auto"/>
        <w:ind w:right="1120" w:firstLineChars="1950" w:firstLine="4680"/>
        <w:rPr>
          <w:rFonts w:ascii="仿宋" w:eastAsia="仿宋" w:hAnsi="仿宋" w:cs="仿宋"/>
          <w:sz w:val="24"/>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F47022" w:rsidRDefault="00E61CD5">
      <w:pPr>
        <w:wordWrap w:val="0"/>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F47022" w:rsidRDefault="00F47022">
      <w:pPr>
        <w:wordWrap w:val="0"/>
        <w:spacing w:line="360" w:lineRule="auto"/>
        <w:ind w:right="420"/>
        <w:rPr>
          <w:rFonts w:ascii="仿宋" w:eastAsia="仿宋" w:hAnsi="仿宋" w:cs="仿宋"/>
          <w:sz w:val="24"/>
        </w:rPr>
      </w:pPr>
    </w:p>
    <w:p w:rsidR="00F47022" w:rsidRDefault="00E61CD5">
      <w:pPr>
        <w:wordWrap w:val="0"/>
        <w:spacing w:line="360" w:lineRule="auto"/>
        <w:ind w:right="42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注：</w:t>
      </w:r>
    </w:p>
    <w:p w:rsidR="00F47022" w:rsidRDefault="00E61CD5">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w:t>
      </w:r>
      <w:r>
        <w:rPr>
          <w:rFonts w:ascii="仿宋" w:eastAsia="仿宋" w:hAnsi="仿宋" w:cs="仿宋" w:hint="eastAsia"/>
          <w:sz w:val="24"/>
        </w:rPr>
        <w:t>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rsidR="00F47022" w:rsidRDefault="00E61CD5">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w:t>
      </w:r>
      <w:r>
        <w:rPr>
          <w:rFonts w:ascii="仿宋" w:eastAsia="仿宋" w:hAnsi="仿宋" w:cs="仿宋" w:hint="eastAsia"/>
          <w:sz w:val="24"/>
        </w:rPr>
        <w:t>〕</w:t>
      </w:r>
      <w:r>
        <w:rPr>
          <w:rFonts w:ascii="仿宋" w:eastAsia="仿宋" w:hAnsi="仿宋" w:cs="仿宋" w:hint="eastAsia"/>
          <w:sz w:val="24"/>
        </w:rPr>
        <w:t>68</w:t>
      </w:r>
      <w:r>
        <w:rPr>
          <w:rFonts w:ascii="仿宋" w:eastAsia="仿宋" w:hAnsi="仿宋" w:cs="仿宋" w:hint="eastAsia"/>
          <w:sz w:val="24"/>
        </w:rPr>
        <w:t>号）的规定，投标人提供由省级以上监狱管理局、戒毒管理局（含新疆生产建设兵团）出具的属于监狱企业证明文件的，视同为小型和微</w:t>
      </w:r>
      <w:r>
        <w:rPr>
          <w:rFonts w:ascii="仿宋" w:eastAsia="仿宋" w:hAnsi="仿宋" w:cs="仿宋" w:hint="eastAsia"/>
          <w:sz w:val="24"/>
        </w:rPr>
        <w:t>型企业。</w:t>
      </w:r>
    </w:p>
    <w:p w:rsidR="00F47022" w:rsidRDefault="00F47022">
      <w:pPr>
        <w:pStyle w:val="2"/>
        <w:wordWrap w:val="0"/>
        <w:rPr>
          <w:rFonts w:ascii="仿宋" w:eastAsia="仿宋" w:cs="仿宋"/>
          <w:lang w:val="en-US"/>
        </w:rPr>
      </w:pPr>
    </w:p>
    <w:p w:rsidR="00F47022" w:rsidRDefault="00E61CD5">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F47022" w:rsidRDefault="00E61CD5">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F47022" w:rsidRDefault="00E61CD5">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F47022" w:rsidRDefault="00E61CD5">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F47022" w:rsidRDefault="00E61CD5">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F47022" w:rsidRDefault="00F47022">
      <w:pPr>
        <w:pStyle w:val="a9"/>
        <w:wordWrap w:val="0"/>
        <w:rPr>
          <w:lang w:val="en-US"/>
        </w:rPr>
      </w:pPr>
    </w:p>
    <w:p w:rsidR="00F47022" w:rsidRDefault="00E61CD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w:t>
      </w:r>
      <w:r>
        <w:rPr>
          <w:rFonts w:ascii="仿宋" w:eastAsia="仿宋" w:hAnsi="仿宋" w:cs="仿宋" w:hint="eastAsia"/>
          <w:kern w:val="0"/>
          <w:szCs w:val="21"/>
        </w:rPr>
        <w:t>7</w:t>
      </w:r>
      <w:r>
        <w:rPr>
          <w:rFonts w:ascii="仿宋" w:eastAsia="仿宋" w:hAnsi="仿宋" w:cs="仿宋" w:hint="eastAsia"/>
          <w:kern w:val="0"/>
          <w:szCs w:val="21"/>
        </w:rPr>
        <w:t>）为基础，结合统计工作的实际情况，制定本办法。</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w:t>
      </w:r>
      <w:r>
        <w:rPr>
          <w:rFonts w:ascii="仿宋" w:eastAsia="仿宋"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F47022" w:rsidRDefault="00F47022">
      <w:pPr>
        <w:widowControl/>
        <w:wordWrap w:val="0"/>
        <w:jc w:val="left"/>
        <w:rPr>
          <w:rFonts w:ascii="仿宋" w:eastAsia="仿宋" w:hAnsi="仿宋" w:cs="仿宋"/>
          <w:kern w:val="0"/>
          <w:sz w:val="24"/>
        </w:rPr>
      </w:pPr>
    </w:p>
    <w:p w:rsidR="00F47022" w:rsidRDefault="00E61CD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F47022">
        <w:trPr>
          <w:jc w:val="center"/>
        </w:trPr>
        <w:tc>
          <w:tcPr>
            <w:tcW w:w="1457"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F47022">
        <w:trPr>
          <w:jc w:val="center"/>
        </w:trPr>
        <w:tc>
          <w:tcPr>
            <w:tcW w:w="1457"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F47022">
        <w:trPr>
          <w:jc w:val="center"/>
        </w:trPr>
        <w:tc>
          <w:tcPr>
            <w:tcW w:w="1457"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47022">
        <w:trPr>
          <w:jc w:val="center"/>
        </w:trPr>
        <w:tc>
          <w:tcPr>
            <w:tcW w:w="1457" w:type="dxa"/>
            <w:vMerge/>
            <w:vAlign w:val="center"/>
          </w:tcPr>
          <w:p w:rsidR="00F47022" w:rsidRDefault="00F47022">
            <w:pPr>
              <w:widowControl/>
              <w:wordWrap w:val="0"/>
              <w:jc w:val="left"/>
              <w:rPr>
                <w:rFonts w:ascii="仿宋" w:eastAsia="仿宋" w:hAnsi="仿宋" w:cs="仿宋"/>
                <w:kern w:val="0"/>
                <w:sz w:val="24"/>
              </w:rPr>
            </w:pP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F47022">
        <w:trPr>
          <w:jc w:val="center"/>
        </w:trPr>
        <w:tc>
          <w:tcPr>
            <w:tcW w:w="1457"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w:t>
      </w:r>
      <w:r>
        <w:rPr>
          <w:rFonts w:ascii="仿宋" w:eastAsia="仿宋" w:hAnsi="仿宋" w:cs="仿宋"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w:t>
      </w:r>
      <w:r>
        <w:rPr>
          <w:rFonts w:ascii="仿宋" w:eastAsia="仿宋" w:hAnsi="仿宋" w:cs="仿宋"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F47022" w:rsidRDefault="00F47022">
      <w:pPr>
        <w:widowControl/>
        <w:wordWrap w:val="0"/>
        <w:jc w:val="left"/>
        <w:rPr>
          <w:rFonts w:ascii="仿宋" w:eastAsia="仿宋" w:hAnsi="仿宋" w:cs="仿宋"/>
          <w:kern w:val="0"/>
          <w:sz w:val="24"/>
        </w:rPr>
      </w:pPr>
    </w:p>
    <w:p w:rsidR="00F47022" w:rsidRDefault="00F47022">
      <w:pPr>
        <w:widowControl/>
        <w:wordWrap w:val="0"/>
        <w:jc w:val="left"/>
        <w:rPr>
          <w:rFonts w:ascii="仿宋" w:eastAsia="仿宋" w:hAnsi="仿宋" w:cs="仿宋"/>
          <w:kern w:val="0"/>
          <w:sz w:val="24"/>
        </w:rPr>
      </w:pPr>
    </w:p>
    <w:p w:rsidR="00F47022" w:rsidRDefault="00E61CD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F47022" w:rsidRDefault="00E61CD5">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F47022" w:rsidRDefault="00E61CD5">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将交通运输业中包括的“装卸搬运和运输代理业”修改为“多式联运和运输代理业、装卸搬运”。</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F47022" w:rsidRDefault="00F47022">
      <w:pPr>
        <w:widowControl/>
        <w:wordWrap w:val="0"/>
        <w:jc w:val="left"/>
        <w:rPr>
          <w:rFonts w:ascii="仿宋" w:eastAsia="仿宋" w:hAnsi="仿宋" w:cs="仿宋"/>
          <w:kern w:val="0"/>
          <w:sz w:val="18"/>
          <w:szCs w:val="18"/>
        </w:rPr>
      </w:pPr>
    </w:p>
    <w:p w:rsidR="00F47022" w:rsidRDefault="00F47022">
      <w:pPr>
        <w:widowControl/>
        <w:wordWrap w:val="0"/>
        <w:jc w:val="left"/>
        <w:rPr>
          <w:rFonts w:ascii="仿宋" w:eastAsia="仿宋" w:hAnsi="仿宋" w:cs="仿宋"/>
          <w:kern w:val="0"/>
          <w:sz w:val="18"/>
          <w:szCs w:val="18"/>
        </w:rPr>
      </w:pPr>
    </w:p>
    <w:p w:rsidR="00F47022" w:rsidRDefault="00F47022">
      <w:pPr>
        <w:widowControl/>
        <w:wordWrap w:val="0"/>
        <w:jc w:val="left"/>
        <w:rPr>
          <w:rFonts w:ascii="仿宋" w:eastAsia="仿宋" w:hAnsi="仿宋" w:cs="仿宋"/>
          <w:kern w:val="0"/>
          <w:sz w:val="18"/>
          <w:szCs w:val="18"/>
        </w:rPr>
      </w:pPr>
    </w:p>
    <w:p w:rsidR="00F47022" w:rsidRDefault="00E61CD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F47022" w:rsidRDefault="00E61CD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F47022" w:rsidRDefault="00E61CD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w:t>
      </w:r>
      <w:r>
        <w:rPr>
          <w:rFonts w:ascii="仿宋" w:eastAsia="仿宋" w:hAnsi="仿宋" w:cs="仿宋" w:hint="eastAsia"/>
          <w:kern w:val="0"/>
          <w:szCs w:val="21"/>
        </w:rPr>
        <w:t>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F47022" w:rsidRDefault="00E61CD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w:t>
      </w:r>
      <w:r>
        <w:rPr>
          <w:rFonts w:ascii="仿宋" w:eastAsia="仿宋" w:hAnsi="仿宋" w:cs="仿宋" w:hint="eastAsia"/>
          <w:kern w:val="0"/>
          <w:szCs w:val="21"/>
        </w:rPr>
        <w:t>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w:t>
      </w:r>
      <w:r>
        <w:rPr>
          <w:rFonts w:ascii="仿宋" w:eastAsia="仿宋" w:hAnsi="仿宋" w:cs="仿宋" w:hint="eastAsia"/>
          <w:kern w:val="0"/>
          <w:szCs w:val="21"/>
        </w:rPr>
        <w:t>构。</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w:t>
      </w:r>
      <w:r>
        <w:rPr>
          <w:rFonts w:ascii="仿宋" w:eastAsia="仿宋" w:hAnsi="仿宋" w:cs="仿宋" w:hint="eastAsia"/>
          <w:kern w:val="0"/>
          <w:szCs w:val="21"/>
        </w:rPr>
        <w:t>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w:t>
      </w:r>
      <w:r>
        <w:rPr>
          <w:rFonts w:ascii="仿宋" w:eastAsia="仿宋" w:hAnsi="仿宋" w:cs="仿宋" w:hint="eastAsia"/>
          <w:kern w:val="0"/>
          <w:szCs w:val="21"/>
        </w:rPr>
        <w:t>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w:t>
      </w:r>
      <w:r>
        <w:rPr>
          <w:rFonts w:ascii="仿宋" w:eastAsia="仿宋" w:hAnsi="仿宋" w:cs="仿宋" w:hint="eastAsia"/>
          <w:kern w:val="0"/>
          <w:szCs w:val="21"/>
        </w:rPr>
        <w:t>年组织金融业企业规模认定，并在人民银行建立的《金融业机构信息管理系统》中增相应的字段模块。经过认定的金融业企业在系统中进行规模登记，方便政府部门和社会各界查询使用。</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七、标准值的评估和调整。金融业企业划型标准工作组毎五年对划型标准值受经济发展与通货膨胀等因素的响程度进行评估和调整。</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w:t>
      </w:r>
      <w:r>
        <w:rPr>
          <w:rFonts w:ascii="仿宋" w:eastAsia="仿宋" w:hAnsi="仿宋" w:cs="仿宋" w:hint="eastAsia"/>
          <w:kern w:val="0"/>
          <w:szCs w:val="21"/>
        </w:rPr>
        <w:t>融资担保公司参照本规定中“除贷款公司、小额贷款公</w:t>
      </w:r>
      <w:r>
        <w:rPr>
          <w:rFonts w:ascii="仿宋" w:eastAsia="仿宋" w:hAnsi="仿宋" w:cs="仿宋" w:hint="eastAsia"/>
          <w:kern w:val="0"/>
          <w:szCs w:val="21"/>
        </w:rPr>
        <w:t>司、典当行以外的其他金融机构”标准划型。</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十、本规定由人民银行会同银监会，证监会、保监会和统计局负责解释。</w:t>
      </w:r>
    </w:p>
    <w:p w:rsidR="00F47022" w:rsidRDefault="00E61CD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十一、本规定自发布之日起实施。</w:t>
      </w:r>
    </w:p>
    <w:p w:rsidR="00F47022" w:rsidRDefault="00E61CD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F47022" w:rsidRDefault="00E61CD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F47022">
        <w:trPr>
          <w:jc w:val="center"/>
        </w:trPr>
        <w:tc>
          <w:tcPr>
            <w:tcW w:w="1760" w:type="dxa"/>
            <w:gridSpan w:val="2"/>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F47022" w:rsidRDefault="00E61CD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F47022">
        <w:trPr>
          <w:jc w:val="center"/>
        </w:trPr>
        <w:tc>
          <w:tcPr>
            <w:tcW w:w="735"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47022">
        <w:trPr>
          <w:jc w:val="center"/>
        </w:trPr>
        <w:tc>
          <w:tcPr>
            <w:tcW w:w="1760" w:type="dxa"/>
            <w:gridSpan w:val="2"/>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47022">
        <w:trPr>
          <w:jc w:val="center"/>
        </w:trPr>
        <w:tc>
          <w:tcPr>
            <w:tcW w:w="1760" w:type="dxa"/>
            <w:gridSpan w:val="2"/>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F47022">
        <w:trPr>
          <w:jc w:val="center"/>
        </w:trPr>
        <w:tc>
          <w:tcPr>
            <w:tcW w:w="1760" w:type="dxa"/>
            <w:gridSpan w:val="2"/>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F47022">
        <w:trPr>
          <w:jc w:val="center"/>
        </w:trPr>
        <w:tc>
          <w:tcPr>
            <w:tcW w:w="1760" w:type="dxa"/>
            <w:gridSpan w:val="2"/>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F47022">
        <w:trPr>
          <w:jc w:val="center"/>
        </w:trPr>
        <w:tc>
          <w:tcPr>
            <w:tcW w:w="1760" w:type="dxa"/>
            <w:gridSpan w:val="2"/>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F47022">
        <w:trPr>
          <w:jc w:val="center"/>
        </w:trPr>
        <w:tc>
          <w:tcPr>
            <w:tcW w:w="1760" w:type="dxa"/>
            <w:gridSpan w:val="2"/>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F47022">
        <w:trPr>
          <w:jc w:val="center"/>
        </w:trPr>
        <w:tc>
          <w:tcPr>
            <w:tcW w:w="735"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F47022">
        <w:trPr>
          <w:jc w:val="center"/>
        </w:trPr>
        <w:tc>
          <w:tcPr>
            <w:tcW w:w="735" w:type="dxa"/>
            <w:vMerge/>
            <w:vAlign w:val="center"/>
          </w:tcPr>
          <w:p w:rsidR="00F47022" w:rsidRDefault="00F47022">
            <w:pPr>
              <w:widowControl/>
              <w:wordWrap w:val="0"/>
              <w:jc w:val="left"/>
              <w:rPr>
                <w:rFonts w:ascii="仿宋" w:eastAsia="仿宋" w:hAnsi="仿宋" w:cs="仿宋"/>
                <w:kern w:val="0"/>
                <w:sz w:val="24"/>
              </w:rPr>
            </w:pPr>
          </w:p>
        </w:tc>
        <w:tc>
          <w:tcPr>
            <w:tcW w:w="1025" w:type="dxa"/>
            <w:vMerge/>
            <w:vAlign w:val="center"/>
          </w:tcPr>
          <w:p w:rsidR="00F47022" w:rsidRDefault="00F47022">
            <w:pPr>
              <w:widowControl/>
              <w:wordWrap w:val="0"/>
              <w:jc w:val="left"/>
              <w:rPr>
                <w:rFonts w:ascii="仿宋" w:eastAsia="仿宋" w:hAnsi="仿宋" w:cs="仿宋"/>
                <w:kern w:val="0"/>
                <w:sz w:val="24"/>
              </w:rPr>
            </w:pPr>
          </w:p>
        </w:tc>
        <w:tc>
          <w:tcPr>
            <w:tcW w:w="2836" w:type="dxa"/>
            <w:vMerge/>
            <w:vAlign w:val="center"/>
          </w:tcPr>
          <w:p w:rsidR="00F47022" w:rsidRDefault="00F47022">
            <w:pPr>
              <w:widowControl/>
              <w:wordWrap w:val="0"/>
              <w:jc w:val="left"/>
              <w:rPr>
                <w:rFonts w:ascii="仿宋" w:eastAsia="仿宋" w:hAnsi="仿宋" w:cs="仿宋"/>
                <w:kern w:val="0"/>
                <w:sz w:val="24"/>
              </w:rPr>
            </w:pPr>
          </w:p>
        </w:tc>
        <w:tc>
          <w:tcPr>
            <w:tcW w:w="60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47022" w:rsidRDefault="00E61CD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F47022" w:rsidRDefault="00F47022">
      <w:pPr>
        <w:wordWrap w:val="0"/>
        <w:rPr>
          <w:rFonts w:ascii="仿宋" w:eastAsia="仿宋" w:hAnsi="仿宋" w:cs="仿宋"/>
          <w:sz w:val="24"/>
        </w:rPr>
      </w:pPr>
    </w:p>
    <w:p w:rsidR="00F47022" w:rsidRDefault="00F47022">
      <w:pPr>
        <w:wordWrap w:val="0"/>
        <w:ind w:firstLineChars="200" w:firstLine="420"/>
        <w:rPr>
          <w:rFonts w:ascii="仿宋" w:eastAsia="仿宋" w:hAnsi="仿宋" w:cs="仿宋"/>
        </w:rPr>
      </w:pPr>
    </w:p>
    <w:p w:rsidR="00F47022" w:rsidRDefault="00F47022">
      <w:pPr>
        <w:wordWrap w:val="0"/>
        <w:spacing w:line="360" w:lineRule="auto"/>
        <w:ind w:right="420"/>
        <w:rPr>
          <w:rFonts w:ascii="仿宋" w:eastAsia="仿宋" w:hAnsi="仿宋" w:cs="仿宋"/>
        </w:rPr>
      </w:pPr>
    </w:p>
    <w:p w:rsidR="00F47022" w:rsidRDefault="00F47022">
      <w:pPr>
        <w:wordWrap w:val="0"/>
        <w:spacing w:line="360" w:lineRule="auto"/>
        <w:rPr>
          <w:rFonts w:ascii="宋体" w:hAnsi="宋体" w:cs="宋体"/>
          <w:bCs/>
          <w:sz w:val="24"/>
        </w:rPr>
      </w:pPr>
    </w:p>
    <w:sectPr w:rsidR="00F47022" w:rsidSect="00F47022">
      <w:footerReference w:type="even" r:id="rId30"/>
      <w:footerReference w:type="defaul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CD5" w:rsidRDefault="00E61CD5" w:rsidP="00F47022">
      <w:r>
        <w:separator/>
      </w:r>
    </w:p>
  </w:endnote>
  <w:endnote w:type="continuationSeparator" w:id="0">
    <w:p w:rsidR="00E61CD5" w:rsidRDefault="00E61CD5" w:rsidP="00F470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hakuyoxingshu7000"/>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hakuyoxingshu7000"/>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hakuyoxingshu7000"/>
    <w:charset w:val="00"/>
    <w:family w:val="moder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framePr w:wrap="around" w:vAnchor="text" w:hAnchor="margin" w:xAlign="right" w:y="1"/>
      <w:rPr>
        <w:rStyle w:val="aff1"/>
      </w:rPr>
    </w:pPr>
    <w:r>
      <w:fldChar w:fldCharType="begin"/>
    </w:r>
    <w:r w:rsidR="00E61CD5">
      <w:rPr>
        <w:rStyle w:val="aff1"/>
      </w:rPr>
      <w:instrText xml:space="preserve">PAGE  </w:instrText>
    </w:r>
    <w:r>
      <w:fldChar w:fldCharType="end"/>
    </w:r>
  </w:p>
  <w:p w:rsidR="00F47022" w:rsidRDefault="00F47022">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framePr w:wrap="around" w:vAnchor="text" w:hAnchor="margin" w:xAlign="right" w:y="1"/>
      <w:rPr>
        <w:rStyle w:val="aff1"/>
      </w:rPr>
    </w:pPr>
    <w:r>
      <w:fldChar w:fldCharType="begin"/>
    </w:r>
    <w:r w:rsidR="00E61CD5">
      <w:rPr>
        <w:rStyle w:val="aff1"/>
      </w:rPr>
      <w:instrText xml:space="preserve">PAGE  </w:instrText>
    </w:r>
    <w:r>
      <w:fldChar w:fldCharType="end"/>
    </w:r>
  </w:p>
  <w:p w:rsidR="00F47022" w:rsidRDefault="00F47022">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szCs w:val="24"/>
      </w:rPr>
    </w:pPr>
    <w:r w:rsidRPr="00F47022">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rsidR="00F23856">
                  <w:rPr>
                    <w:noProof/>
                  </w:rPr>
                  <w:t>108</w:t>
                </w:r>
                <w:r w:rsidR="00F47022">
                  <w:fldChar w:fldCharType="end"/>
                </w:r>
                <w:r>
                  <w:t xml:space="preserve"> </w:t>
                </w:r>
                <w:r>
                  <w:t>页</w:t>
                </w:r>
                <w:r>
                  <w:t xml:space="preserve"> </w:t>
                </w:r>
                <w:r>
                  <w:t>共</w:t>
                </w:r>
                <w:r>
                  <w:t xml:space="preserve"> </w:t>
                </w:r>
                <w:fldSimple w:instr=" NUMPAGES  \* MERGEFORMAT ">
                  <w:r w:rsidR="00F23856">
                    <w:rPr>
                      <w:noProof/>
                    </w:rPr>
                    <w:t>108</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rPr>
    </w:pPr>
    <w:r w:rsidRPr="00F47022">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rsidR="00F23856">
                  <w:rPr>
                    <w:noProof/>
                  </w:rPr>
                  <w:t>89</w:t>
                </w:r>
                <w:r w:rsidR="00F47022">
                  <w:fldChar w:fldCharType="end"/>
                </w:r>
                <w:r>
                  <w:t xml:space="preserve"> </w:t>
                </w:r>
                <w:r>
                  <w:t>页</w:t>
                </w:r>
                <w:r>
                  <w:t xml:space="preserve"> </w:t>
                </w:r>
                <w:r>
                  <w:t>共</w:t>
                </w:r>
                <w:r>
                  <w:t xml:space="preserve"> </w:t>
                </w:r>
                <w:fldSimple w:instr=" NUMPAGES  \* MERGEFORMAT ">
                  <w:r w:rsidR="00F23856">
                    <w:rPr>
                      <w:noProof/>
                    </w:rPr>
                    <w:t>89</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t>1</w:t>
                </w:r>
                <w:r w:rsidR="00F47022">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rPr>
    </w:pPr>
    <w:r w:rsidRPr="00F47022">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t>1</w:t>
                </w:r>
                <w:r w:rsidR="00F47022">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rPr>
    </w:pPr>
    <w:r w:rsidRPr="00F47022">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rsidR="00F23856">
                  <w:rPr>
                    <w:noProof/>
                  </w:rPr>
                  <w:t>5</w:t>
                </w:r>
                <w:r w:rsidR="00F47022">
                  <w:fldChar w:fldCharType="end"/>
                </w:r>
                <w:r>
                  <w:t xml:space="preserve"> </w:t>
                </w:r>
                <w:r>
                  <w:t>页</w:t>
                </w:r>
                <w:r>
                  <w:t xml:space="preserve"> </w:t>
                </w:r>
                <w:r>
                  <w:t>共</w:t>
                </w:r>
                <w:r>
                  <w:t xml:space="preserve"> </w:t>
                </w:r>
                <w:fldSimple w:instr=" NUMPAGES  \* MERGEFORMAT ">
                  <w:r w:rsidR="00F23856">
                    <w:rPr>
                      <w:noProof/>
                    </w:rPr>
                    <w:t>108</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rPr>
    </w:pPr>
    <w:r w:rsidRPr="00F47022">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rsidR="00F23856">
                  <w:rPr>
                    <w:noProof/>
                  </w:rPr>
                  <w:t>85</w:t>
                </w:r>
                <w:r w:rsidR="00F47022">
                  <w:fldChar w:fldCharType="end"/>
                </w:r>
                <w:r>
                  <w:t xml:space="preserve"> </w:t>
                </w:r>
                <w:r>
                  <w:t>页</w:t>
                </w:r>
                <w:r>
                  <w:t xml:space="preserve"> </w:t>
                </w:r>
                <w:r>
                  <w:t>共</w:t>
                </w:r>
                <w:r>
                  <w:t xml:space="preserve"> </w:t>
                </w:r>
                <w:fldSimple w:instr=" NUMPAGES  \* MERGEFORMAT ">
                  <w:r w:rsidR="00F23856">
                    <w:rPr>
                      <w:noProof/>
                    </w:rPr>
                    <w:t>85</w:t>
                  </w:r>
                </w:fldSimple>
                <w:r>
                  <w:t xml:space="preserve"> </w:t>
                </w:r>
                <w:r>
                  <w:t>页</w:t>
                </w:r>
              </w:p>
            </w:txbxContent>
          </v:textbox>
          <w10:wrap anchorx="margin"/>
        </v:shape>
      </w:pict>
    </w:r>
  </w:p>
  <w:p w:rsidR="00F47022" w:rsidRDefault="00F47022">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rPr>
    </w:pPr>
    <w:r w:rsidRPr="00F47022">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rsidR="00F23856">
                  <w:rPr>
                    <w:noProof/>
                  </w:rPr>
                  <w:t>54</w:t>
                </w:r>
                <w:r w:rsidR="00F47022">
                  <w:fldChar w:fldCharType="end"/>
                </w:r>
                <w:r>
                  <w:t xml:space="preserve"> </w:t>
                </w:r>
                <w:r>
                  <w:t>页</w:t>
                </w:r>
                <w:r>
                  <w:t xml:space="preserve"> </w:t>
                </w:r>
                <w:r>
                  <w:t>共</w:t>
                </w:r>
                <w:r>
                  <w:t xml:space="preserve"> </w:t>
                </w:r>
                <w:fldSimple w:instr=" NUMPAGES  \* MERGEFORMAT ">
                  <w:r w:rsidR="00F23856">
                    <w:rPr>
                      <w:noProof/>
                    </w:rPr>
                    <w:t>54</w:t>
                  </w:r>
                </w:fldSimple>
                <w:r>
                  <w:t xml:space="preserve"> </w:t>
                </w:r>
                <w:r>
                  <w:t>页</w:t>
                </w:r>
              </w:p>
            </w:txbxContent>
          </v:textbox>
          <w10:wrap anchorx="margin"/>
        </v:shape>
      </w:pict>
    </w:r>
  </w:p>
  <w:p w:rsidR="00F47022" w:rsidRDefault="00F47022">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rPr>
    </w:pPr>
    <w:r w:rsidRPr="00F47022">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rsidR="00F23856">
                  <w:rPr>
                    <w:noProof/>
                  </w:rPr>
                  <w:t>88</w:t>
                </w:r>
                <w:r w:rsidR="00F47022">
                  <w:fldChar w:fldCharType="end"/>
                </w:r>
                <w:r>
                  <w:t xml:space="preserve"> </w:t>
                </w:r>
                <w:r>
                  <w:t>页</w:t>
                </w:r>
                <w:r>
                  <w:t xml:space="preserve"> </w:t>
                </w:r>
                <w:r>
                  <w:t>共</w:t>
                </w:r>
                <w:r>
                  <w:t xml:space="preserve"> </w:t>
                </w:r>
                <w:fldSimple w:instr=" NUMPAGES  \* MERGEFORMAT ">
                  <w:r w:rsidR="00F23856">
                    <w:rPr>
                      <w:noProof/>
                    </w:rPr>
                    <w:t>88</w:t>
                  </w:r>
                </w:fldSimple>
                <w:r>
                  <w:t xml:space="preserve"> </w:t>
                </w:r>
                <w:r>
                  <w:t>页</w:t>
                </w:r>
              </w:p>
            </w:txbxContent>
          </v:textbox>
          <w10:wrap anchorx="margin"/>
        </v:shape>
      </w:pict>
    </w:r>
  </w:p>
  <w:p w:rsidR="00F47022" w:rsidRDefault="00F47022">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1"/>
      <w:jc w:val="center"/>
      <w:rPr>
        <w:rFonts w:ascii="仿宋_GB2312" w:eastAsia="仿宋_GB2312"/>
      </w:rPr>
    </w:pPr>
    <w:r w:rsidRPr="00F47022">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F47022" w:rsidRDefault="00E61CD5">
                <w:pPr>
                  <w:pStyle w:val="af1"/>
                </w:pPr>
                <w:r>
                  <w:t>第</w:t>
                </w:r>
                <w:r>
                  <w:t xml:space="preserve"> </w:t>
                </w:r>
                <w:r w:rsidR="00F47022">
                  <w:fldChar w:fldCharType="begin"/>
                </w:r>
                <w:r>
                  <w:instrText xml:space="preserve"> PAGE  \* MERGEFORMAT </w:instrText>
                </w:r>
                <w:r w:rsidR="00F47022">
                  <w:fldChar w:fldCharType="separate"/>
                </w:r>
                <w:r w:rsidR="00F23856">
                  <w:rPr>
                    <w:noProof/>
                  </w:rPr>
                  <w:t>87</w:t>
                </w:r>
                <w:r w:rsidR="00F47022">
                  <w:fldChar w:fldCharType="end"/>
                </w:r>
                <w:r>
                  <w:t xml:space="preserve"> </w:t>
                </w:r>
                <w:r>
                  <w:t>页</w:t>
                </w:r>
                <w:r>
                  <w:t xml:space="preserve"> </w:t>
                </w:r>
                <w:r>
                  <w:t>共</w:t>
                </w:r>
                <w:r>
                  <w:t xml:space="preserve"> </w:t>
                </w:r>
                <w:fldSimple w:instr=" NUMPAGES  \* MERGEFORMAT ">
                  <w:r w:rsidR="00F23856">
                    <w:rPr>
                      <w:noProof/>
                    </w:rPr>
                    <w:t>87</w:t>
                  </w:r>
                </w:fldSimple>
                <w:r>
                  <w:t xml:space="preserve"> </w:t>
                </w:r>
                <w:r>
                  <w:t>页</w:t>
                </w:r>
              </w:p>
            </w:txbxContent>
          </v:textbox>
          <w10:wrap anchorx="margin"/>
        </v:shape>
      </w:pict>
    </w:r>
  </w:p>
  <w:p w:rsidR="00F47022" w:rsidRDefault="00F47022">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CD5" w:rsidRDefault="00E61CD5" w:rsidP="00F47022">
      <w:r>
        <w:separator/>
      </w:r>
    </w:p>
  </w:footnote>
  <w:footnote w:type="continuationSeparator" w:id="0">
    <w:p w:rsidR="00E61CD5" w:rsidRDefault="00E61CD5" w:rsidP="00F470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E61CD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E61CD5">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E61CD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w:t>
    </w:r>
    <w:r>
      <w:rPr>
        <w:rFonts w:ascii="仿宋" w:eastAsia="仿宋" w:hAnsi="仿宋" w:cs="仿宋" w:hint="eastAsia"/>
        <w:sz w:val="20"/>
        <w:szCs w:val="20"/>
      </w:rPr>
      <w:t>0004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F47022">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E61CD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p w:rsidR="00F47022" w:rsidRDefault="00F47022">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022" w:rsidRDefault="00E61CD5">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195869F8"/>
    <w:multiLevelType w:val="singleLevel"/>
    <w:tmpl w:val="195869F8"/>
    <w:lvl w:ilvl="0">
      <w:start w:val="3"/>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B34AC1"/>
    <w:rsid w:val="00E61CD5"/>
    <w:rsid w:val="00F23856"/>
    <w:rsid w:val="00F47022"/>
    <w:rsid w:val="035BEF8B"/>
    <w:rsid w:val="0F096B8F"/>
    <w:rsid w:val="0F63063F"/>
    <w:rsid w:val="18E60774"/>
    <w:rsid w:val="19A554AC"/>
    <w:rsid w:val="1B115F4A"/>
    <w:rsid w:val="1D2F1C3B"/>
    <w:rsid w:val="1FBFFEB0"/>
    <w:rsid w:val="275DFFED"/>
    <w:rsid w:val="2F0C0A43"/>
    <w:rsid w:val="30CD01D9"/>
    <w:rsid w:val="326F4556"/>
    <w:rsid w:val="3A0434B2"/>
    <w:rsid w:val="3E6DF6DC"/>
    <w:rsid w:val="3FCFDA4A"/>
    <w:rsid w:val="41B622EB"/>
    <w:rsid w:val="427E60E8"/>
    <w:rsid w:val="4F4B3D85"/>
    <w:rsid w:val="4F981E95"/>
    <w:rsid w:val="5AC84C49"/>
    <w:rsid w:val="5B73EE39"/>
    <w:rsid w:val="5CFAC9C4"/>
    <w:rsid w:val="5F561B6F"/>
    <w:rsid w:val="5F57E5CA"/>
    <w:rsid w:val="64AFCBD0"/>
    <w:rsid w:val="669C35D3"/>
    <w:rsid w:val="66BB07E1"/>
    <w:rsid w:val="6AFF2A6C"/>
    <w:rsid w:val="6EBAEEF7"/>
    <w:rsid w:val="6FC37AD4"/>
    <w:rsid w:val="74525778"/>
    <w:rsid w:val="778CFDC4"/>
    <w:rsid w:val="77EDE09C"/>
    <w:rsid w:val="78944A10"/>
    <w:rsid w:val="78AD1F79"/>
    <w:rsid w:val="78BB59A6"/>
    <w:rsid w:val="7A6A3217"/>
    <w:rsid w:val="7DFF3A1B"/>
    <w:rsid w:val="7F2A5316"/>
    <w:rsid w:val="7FCE9F2A"/>
    <w:rsid w:val="7FFA6A5B"/>
    <w:rsid w:val="B7FEB47E"/>
    <w:rsid w:val="BBFF8C40"/>
    <w:rsid w:val="BFFCBC01"/>
    <w:rsid w:val="C6E78222"/>
    <w:rsid w:val="C70BD690"/>
    <w:rsid w:val="D5FA8A91"/>
    <w:rsid w:val="D9A7EC6B"/>
    <w:rsid w:val="DD6BA53B"/>
    <w:rsid w:val="DDF13C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F47022"/>
    <w:pPr>
      <w:widowControl w:val="0"/>
      <w:adjustRightInd w:val="0"/>
      <w:jc w:val="both"/>
    </w:pPr>
    <w:rPr>
      <w:kern w:val="2"/>
      <w:sz w:val="21"/>
      <w:szCs w:val="24"/>
    </w:rPr>
  </w:style>
  <w:style w:type="paragraph" w:styleId="1">
    <w:name w:val="heading 1"/>
    <w:basedOn w:val="a"/>
    <w:next w:val="a"/>
    <w:link w:val="1Char"/>
    <w:uiPriority w:val="9"/>
    <w:qFormat/>
    <w:rsid w:val="00F47022"/>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F47022"/>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F47022"/>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F47022"/>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F47022"/>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F47022"/>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F47022"/>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F47022"/>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F47022"/>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rsid w:val="00F47022"/>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F47022"/>
    <w:pPr>
      <w:ind w:leftChars="1200" w:left="2520"/>
    </w:pPr>
  </w:style>
  <w:style w:type="paragraph" w:styleId="20">
    <w:name w:val="List Number 2"/>
    <w:basedOn w:val="a"/>
    <w:qFormat/>
    <w:rsid w:val="00F47022"/>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F47022"/>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F47022"/>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F47022"/>
    <w:rPr>
      <w:b/>
      <w:sz w:val="28"/>
      <w:szCs w:val="20"/>
    </w:rPr>
  </w:style>
  <w:style w:type="paragraph" w:styleId="50">
    <w:name w:val="index 5"/>
    <w:basedOn w:val="a"/>
    <w:next w:val="a"/>
    <w:qFormat/>
    <w:rsid w:val="00F47022"/>
    <w:pPr>
      <w:adjustRightInd/>
      <w:ind w:leftChars="800" w:left="800" w:firstLineChars="200" w:firstLine="200"/>
    </w:pPr>
  </w:style>
  <w:style w:type="paragraph" w:styleId="a6">
    <w:name w:val="Document Map"/>
    <w:basedOn w:val="a"/>
    <w:link w:val="Char1"/>
    <w:qFormat/>
    <w:rsid w:val="00F47022"/>
    <w:pPr>
      <w:shd w:val="clear" w:color="auto" w:fill="000080"/>
    </w:pPr>
  </w:style>
  <w:style w:type="paragraph" w:styleId="a7">
    <w:name w:val="annotation text"/>
    <w:basedOn w:val="a"/>
    <w:link w:val="Char10"/>
    <w:uiPriority w:val="99"/>
    <w:qFormat/>
    <w:rsid w:val="00F47022"/>
    <w:pPr>
      <w:jc w:val="left"/>
    </w:pPr>
  </w:style>
  <w:style w:type="paragraph" w:styleId="a8">
    <w:name w:val="Salutation"/>
    <w:basedOn w:val="a"/>
    <w:next w:val="a"/>
    <w:link w:val="Char0"/>
    <w:qFormat/>
    <w:rsid w:val="00F47022"/>
    <w:rPr>
      <w:rFonts w:ascii="仿宋_GB2312" w:eastAsia="仿宋_GB2312"/>
      <w:sz w:val="28"/>
      <w:szCs w:val="20"/>
    </w:rPr>
  </w:style>
  <w:style w:type="paragraph" w:styleId="30">
    <w:name w:val="Body Text 3"/>
    <w:basedOn w:val="a"/>
    <w:link w:val="3Char"/>
    <w:qFormat/>
    <w:rsid w:val="00F47022"/>
    <w:pPr>
      <w:jc w:val="center"/>
    </w:pPr>
    <w:rPr>
      <w:szCs w:val="20"/>
    </w:rPr>
  </w:style>
  <w:style w:type="paragraph" w:styleId="31">
    <w:name w:val="List Bullet 3"/>
    <w:basedOn w:val="a"/>
    <w:qFormat/>
    <w:rsid w:val="00F47022"/>
    <w:pPr>
      <w:snapToGrid w:val="0"/>
      <w:spacing w:line="360" w:lineRule="auto"/>
      <w:ind w:left="360" w:right="238" w:hanging="360"/>
      <w:contextualSpacing/>
    </w:pPr>
    <w:rPr>
      <w:sz w:val="24"/>
    </w:rPr>
  </w:style>
  <w:style w:type="paragraph" w:styleId="a9">
    <w:name w:val="Body Text"/>
    <w:basedOn w:val="a"/>
    <w:next w:val="aa"/>
    <w:link w:val="Char11"/>
    <w:qFormat/>
    <w:rsid w:val="00F47022"/>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rsid w:val="00F47022"/>
    <w:pPr>
      <w:ind w:firstLine="420"/>
    </w:pPr>
    <w:rPr>
      <w:rFonts w:hAnsi="Calibri" w:cs="Times New Roman"/>
      <w:snapToGrid/>
      <w:szCs w:val="20"/>
    </w:rPr>
  </w:style>
  <w:style w:type="paragraph" w:styleId="ab">
    <w:name w:val="Body Text Indent"/>
    <w:basedOn w:val="a"/>
    <w:link w:val="Char30"/>
    <w:qFormat/>
    <w:rsid w:val="00F47022"/>
    <w:pPr>
      <w:spacing w:line="480" w:lineRule="exact"/>
      <w:ind w:firstLineChars="200" w:firstLine="480"/>
    </w:pPr>
    <w:rPr>
      <w:rFonts w:ascii="宋体" w:hAnsi="宋体"/>
      <w:sz w:val="24"/>
    </w:rPr>
  </w:style>
  <w:style w:type="paragraph" w:styleId="32">
    <w:name w:val="List Number 3"/>
    <w:basedOn w:val="a"/>
    <w:qFormat/>
    <w:rsid w:val="00F47022"/>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F47022"/>
    <w:pPr>
      <w:adjustRightInd/>
      <w:spacing w:line="360" w:lineRule="auto"/>
      <w:ind w:leftChars="200" w:left="100" w:hangingChars="200" w:hanging="200"/>
    </w:pPr>
    <w:rPr>
      <w:rFonts w:eastAsia="微软雅黑"/>
    </w:rPr>
  </w:style>
  <w:style w:type="paragraph" w:styleId="ac">
    <w:name w:val="Block Text"/>
    <w:basedOn w:val="a"/>
    <w:qFormat/>
    <w:rsid w:val="00F47022"/>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F47022"/>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F47022"/>
    <w:pPr>
      <w:widowControl/>
      <w:adjustRightInd/>
      <w:ind w:firstLineChars="200" w:firstLine="200"/>
      <w:jc w:val="left"/>
    </w:pPr>
    <w:rPr>
      <w:rFonts w:ascii="宋体" w:hAnsi="宋体"/>
      <w:i/>
      <w:iCs/>
      <w:kern w:val="0"/>
      <w:sz w:val="24"/>
    </w:rPr>
  </w:style>
  <w:style w:type="paragraph" w:styleId="51">
    <w:name w:val="toc 5"/>
    <w:basedOn w:val="a"/>
    <w:next w:val="a"/>
    <w:qFormat/>
    <w:rsid w:val="00F47022"/>
    <w:pPr>
      <w:ind w:leftChars="800" w:left="1680"/>
    </w:pPr>
  </w:style>
  <w:style w:type="paragraph" w:styleId="33">
    <w:name w:val="toc 3"/>
    <w:basedOn w:val="a"/>
    <w:next w:val="a"/>
    <w:qFormat/>
    <w:rsid w:val="00F47022"/>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F47022"/>
    <w:rPr>
      <w:rFonts w:ascii="宋体" w:hAnsi="Courier New" w:cs="Arial"/>
      <w:snapToGrid w:val="0"/>
      <w:szCs w:val="21"/>
    </w:rPr>
  </w:style>
  <w:style w:type="paragraph" w:styleId="41">
    <w:name w:val="List Number 4"/>
    <w:basedOn w:val="a"/>
    <w:qFormat/>
    <w:rsid w:val="00F47022"/>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F47022"/>
    <w:pPr>
      <w:ind w:leftChars="1400" w:left="2940"/>
    </w:pPr>
  </w:style>
  <w:style w:type="paragraph" w:styleId="ae">
    <w:name w:val="Date"/>
    <w:basedOn w:val="a"/>
    <w:next w:val="a"/>
    <w:link w:val="Char5"/>
    <w:qFormat/>
    <w:rsid w:val="00F47022"/>
    <w:pPr>
      <w:ind w:leftChars="2500" w:left="100"/>
    </w:pPr>
    <w:rPr>
      <w:rFonts w:ascii="宋体"/>
      <w:sz w:val="24"/>
      <w:szCs w:val="21"/>
      <w:lang w:val="zh-CN"/>
    </w:rPr>
  </w:style>
  <w:style w:type="paragraph" w:styleId="23">
    <w:name w:val="Body Text Indent 2"/>
    <w:basedOn w:val="a"/>
    <w:link w:val="2Char"/>
    <w:qFormat/>
    <w:rsid w:val="00F47022"/>
    <w:pPr>
      <w:spacing w:line="360" w:lineRule="auto"/>
      <w:ind w:firstLine="601"/>
      <w:textAlignment w:val="baseline"/>
    </w:pPr>
    <w:rPr>
      <w:rFonts w:ascii="宋体"/>
      <w:kern w:val="0"/>
      <w:sz w:val="28"/>
      <w:szCs w:val="20"/>
    </w:rPr>
  </w:style>
  <w:style w:type="paragraph" w:styleId="af">
    <w:name w:val="endnote text"/>
    <w:basedOn w:val="a"/>
    <w:link w:val="Char6"/>
    <w:qFormat/>
    <w:rsid w:val="00F47022"/>
    <w:rPr>
      <w:lang w:val="zh-CN"/>
    </w:rPr>
  </w:style>
  <w:style w:type="paragraph" w:styleId="af0">
    <w:name w:val="Balloon Text"/>
    <w:basedOn w:val="a"/>
    <w:link w:val="Char7"/>
    <w:qFormat/>
    <w:rsid w:val="00F47022"/>
    <w:rPr>
      <w:sz w:val="18"/>
      <w:szCs w:val="18"/>
    </w:rPr>
  </w:style>
  <w:style w:type="paragraph" w:styleId="af1">
    <w:name w:val="footer"/>
    <w:basedOn w:val="a"/>
    <w:link w:val="Char20"/>
    <w:uiPriority w:val="99"/>
    <w:qFormat/>
    <w:rsid w:val="00F47022"/>
    <w:pPr>
      <w:tabs>
        <w:tab w:val="center" w:pos="4153"/>
        <w:tab w:val="right" w:pos="8306"/>
      </w:tabs>
      <w:snapToGrid w:val="0"/>
      <w:jc w:val="left"/>
    </w:pPr>
    <w:rPr>
      <w:sz w:val="18"/>
      <w:szCs w:val="18"/>
    </w:rPr>
  </w:style>
  <w:style w:type="paragraph" w:styleId="af2">
    <w:name w:val="header"/>
    <w:basedOn w:val="a"/>
    <w:link w:val="Char21"/>
    <w:uiPriority w:val="99"/>
    <w:qFormat/>
    <w:rsid w:val="00F47022"/>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F47022"/>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F47022"/>
  </w:style>
  <w:style w:type="paragraph" w:styleId="42">
    <w:name w:val="toc 4"/>
    <w:basedOn w:val="a"/>
    <w:next w:val="a"/>
    <w:qFormat/>
    <w:rsid w:val="00F47022"/>
    <w:pPr>
      <w:ind w:leftChars="600" w:left="1260"/>
    </w:pPr>
  </w:style>
  <w:style w:type="paragraph" w:styleId="af4">
    <w:name w:val="index heading"/>
    <w:basedOn w:val="a"/>
    <w:next w:val="11"/>
    <w:qFormat/>
    <w:rsid w:val="00F47022"/>
    <w:pPr>
      <w:adjustRightInd/>
      <w:ind w:firstLineChars="200" w:firstLine="200"/>
    </w:pPr>
  </w:style>
  <w:style w:type="paragraph" w:styleId="11">
    <w:name w:val="index 1"/>
    <w:basedOn w:val="a"/>
    <w:next w:val="a"/>
    <w:qFormat/>
    <w:rsid w:val="00F47022"/>
    <w:pPr>
      <w:adjustRightInd/>
      <w:spacing w:line="360" w:lineRule="auto"/>
      <w:ind w:firstLineChars="200" w:firstLine="200"/>
      <w:jc w:val="center"/>
    </w:pPr>
    <w:rPr>
      <w:sz w:val="24"/>
      <w:szCs w:val="20"/>
    </w:rPr>
  </w:style>
  <w:style w:type="paragraph" w:styleId="af5">
    <w:name w:val="Subtitle"/>
    <w:link w:val="Char9"/>
    <w:qFormat/>
    <w:rsid w:val="00F47022"/>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F47022"/>
    <w:pPr>
      <w:tabs>
        <w:tab w:val="left" w:pos="902"/>
      </w:tabs>
      <w:adjustRightInd/>
      <w:spacing w:line="400" w:lineRule="exact"/>
      <w:ind w:left="902" w:hanging="420"/>
    </w:pPr>
    <w:rPr>
      <w:sz w:val="24"/>
      <w:szCs w:val="20"/>
    </w:rPr>
  </w:style>
  <w:style w:type="paragraph" w:styleId="af6">
    <w:name w:val="List"/>
    <w:basedOn w:val="a"/>
    <w:qFormat/>
    <w:rsid w:val="00F47022"/>
    <w:pPr>
      <w:ind w:left="200" w:hangingChars="200" w:hanging="200"/>
    </w:pPr>
  </w:style>
  <w:style w:type="paragraph" w:styleId="af7">
    <w:name w:val="footnote text"/>
    <w:basedOn w:val="a0"/>
    <w:link w:val="Chara"/>
    <w:qFormat/>
    <w:rsid w:val="00F47022"/>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F47022"/>
    <w:pPr>
      <w:ind w:leftChars="1000" w:left="2100"/>
    </w:pPr>
  </w:style>
  <w:style w:type="paragraph" w:styleId="53">
    <w:name w:val="List 5"/>
    <w:basedOn w:val="a"/>
    <w:qFormat/>
    <w:rsid w:val="00F47022"/>
    <w:pPr>
      <w:adjustRightInd/>
      <w:ind w:leftChars="800" w:left="100" w:hangingChars="200" w:hanging="200"/>
    </w:pPr>
  </w:style>
  <w:style w:type="paragraph" w:styleId="34">
    <w:name w:val="Body Text Indent 3"/>
    <w:basedOn w:val="a"/>
    <w:link w:val="3Char0"/>
    <w:qFormat/>
    <w:rsid w:val="00F47022"/>
    <w:pPr>
      <w:spacing w:line="360" w:lineRule="auto"/>
      <w:ind w:firstLine="420"/>
    </w:pPr>
    <w:rPr>
      <w:sz w:val="24"/>
      <w:szCs w:val="20"/>
    </w:rPr>
  </w:style>
  <w:style w:type="paragraph" w:styleId="24">
    <w:name w:val="toc 2"/>
    <w:basedOn w:val="a"/>
    <w:next w:val="a"/>
    <w:qFormat/>
    <w:rsid w:val="00F47022"/>
    <w:pPr>
      <w:ind w:leftChars="200" w:left="420"/>
    </w:pPr>
  </w:style>
  <w:style w:type="paragraph" w:styleId="90">
    <w:name w:val="toc 9"/>
    <w:basedOn w:val="a"/>
    <w:next w:val="a"/>
    <w:qFormat/>
    <w:rsid w:val="00F47022"/>
    <w:pPr>
      <w:ind w:leftChars="1600" w:left="3360"/>
    </w:pPr>
  </w:style>
  <w:style w:type="paragraph" w:styleId="25">
    <w:name w:val="Body Text 2"/>
    <w:basedOn w:val="a"/>
    <w:link w:val="2Char1"/>
    <w:qFormat/>
    <w:rsid w:val="00F47022"/>
    <w:pPr>
      <w:spacing w:after="120" w:line="480" w:lineRule="auto"/>
    </w:pPr>
  </w:style>
  <w:style w:type="paragraph" w:styleId="HTML0">
    <w:name w:val="HTML Preformatted"/>
    <w:basedOn w:val="a"/>
    <w:link w:val="HTMLChar0"/>
    <w:qFormat/>
    <w:rsid w:val="00F470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F47022"/>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F47022"/>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F47022"/>
    <w:rPr>
      <w:b/>
      <w:bCs/>
    </w:rPr>
  </w:style>
  <w:style w:type="paragraph" w:styleId="26">
    <w:name w:val="Body Text First Indent 2"/>
    <w:basedOn w:val="ab"/>
    <w:link w:val="2Char0"/>
    <w:qFormat/>
    <w:rsid w:val="00F47022"/>
    <w:pPr>
      <w:adjustRightInd/>
      <w:spacing w:after="120" w:line="240" w:lineRule="auto"/>
      <w:ind w:leftChars="200" w:left="420" w:firstLine="210"/>
    </w:pPr>
    <w:rPr>
      <w:sz w:val="21"/>
    </w:rPr>
  </w:style>
  <w:style w:type="table" w:styleId="afb">
    <w:name w:val="Table Grid"/>
    <w:basedOn w:val="a2"/>
    <w:qFormat/>
    <w:rsid w:val="00F4702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F47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F47022"/>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F47022"/>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F47022"/>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F47022"/>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F47022"/>
    <w:rPr>
      <w:b/>
      <w:bCs/>
    </w:rPr>
  </w:style>
  <w:style w:type="character" w:styleId="aff0">
    <w:name w:val="endnote reference"/>
    <w:qFormat/>
    <w:rsid w:val="00F47022"/>
    <w:rPr>
      <w:vertAlign w:val="superscript"/>
    </w:rPr>
  </w:style>
  <w:style w:type="character" w:styleId="aff1">
    <w:name w:val="page number"/>
    <w:basedOn w:val="a1"/>
    <w:qFormat/>
    <w:rsid w:val="00F47022"/>
    <w:rPr>
      <w:rFonts w:ascii="Arial" w:eastAsia="黑体" w:hAnsi="Arial" w:cs="Arial"/>
      <w:snapToGrid w:val="0"/>
      <w:kern w:val="0"/>
      <w:szCs w:val="21"/>
    </w:rPr>
  </w:style>
  <w:style w:type="character" w:styleId="aff2">
    <w:name w:val="FollowedHyperlink"/>
    <w:uiPriority w:val="99"/>
    <w:qFormat/>
    <w:rsid w:val="00F47022"/>
    <w:rPr>
      <w:rFonts w:ascii="Arial" w:eastAsia="黑体" w:hAnsi="Arial" w:cs="Arial"/>
      <w:snapToGrid w:val="0"/>
      <w:color w:val="000000"/>
      <w:kern w:val="0"/>
      <w:sz w:val="18"/>
      <w:szCs w:val="18"/>
      <w:u w:val="none"/>
    </w:rPr>
  </w:style>
  <w:style w:type="character" w:styleId="aff3">
    <w:name w:val="Emphasis"/>
    <w:uiPriority w:val="20"/>
    <w:qFormat/>
    <w:rsid w:val="00F47022"/>
    <w:rPr>
      <w:color w:val="CC0033"/>
    </w:rPr>
  </w:style>
  <w:style w:type="character" w:styleId="aff4">
    <w:name w:val="line number"/>
    <w:basedOn w:val="a1"/>
    <w:qFormat/>
    <w:rsid w:val="00F47022"/>
    <w:rPr>
      <w:rFonts w:ascii="Arial" w:eastAsia="黑体" w:hAnsi="Arial" w:cs="Arial"/>
      <w:snapToGrid w:val="0"/>
      <w:kern w:val="0"/>
      <w:szCs w:val="21"/>
    </w:rPr>
  </w:style>
  <w:style w:type="character" w:styleId="aff5">
    <w:name w:val="Hyperlink"/>
    <w:uiPriority w:val="99"/>
    <w:qFormat/>
    <w:rsid w:val="00F47022"/>
    <w:rPr>
      <w:rFonts w:ascii="Arial" w:eastAsia="黑体" w:hAnsi="Arial" w:cs="Arial"/>
      <w:snapToGrid w:val="0"/>
      <w:color w:val="000000"/>
      <w:kern w:val="0"/>
      <w:sz w:val="18"/>
      <w:szCs w:val="18"/>
      <w:u w:val="none"/>
    </w:rPr>
  </w:style>
  <w:style w:type="character" w:styleId="HTML1">
    <w:name w:val="HTML Code"/>
    <w:qFormat/>
    <w:rsid w:val="00F47022"/>
    <w:rPr>
      <w:rFonts w:ascii="黑体" w:eastAsia="黑体" w:hAnsi="Courier New" w:cs="楷体_GB2312"/>
      <w:sz w:val="20"/>
      <w:szCs w:val="20"/>
    </w:rPr>
  </w:style>
  <w:style w:type="character" w:styleId="aff6">
    <w:name w:val="annotation reference"/>
    <w:uiPriority w:val="99"/>
    <w:qFormat/>
    <w:rsid w:val="00F47022"/>
    <w:rPr>
      <w:sz w:val="21"/>
      <w:szCs w:val="21"/>
    </w:rPr>
  </w:style>
  <w:style w:type="paragraph" w:customStyle="1" w:styleId="Default">
    <w:name w:val="Default"/>
    <w:next w:val="71"/>
    <w:link w:val="DefaultChar"/>
    <w:qFormat/>
    <w:rsid w:val="00F47022"/>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F47022"/>
    <w:pPr>
      <w:wordWrap w:val="0"/>
      <w:ind w:left="2550"/>
      <w:jc w:val="both"/>
    </w:pPr>
    <w:rPr>
      <w:rFonts w:ascii="宋体" w:eastAsia="Times New Roman" w:hAnsi="宋体"/>
      <w:sz w:val="21"/>
    </w:rPr>
  </w:style>
  <w:style w:type="character" w:customStyle="1" w:styleId="Charb">
    <w:name w:val="表格非标题文字 Char"/>
    <w:link w:val="aff7"/>
    <w:qFormat/>
    <w:rsid w:val="00F47022"/>
    <w:rPr>
      <w:rFonts w:ascii="Futura Bk" w:hAnsi="Futura Bk"/>
      <w:kern w:val="2"/>
      <w:sz w:val="18"/>
      <w:szCs w:val="21"/>
      <w:lang w:val="en-US" w:eastAsia="zh-CN" w:bidi="ar-SA"/>
    </w:rPr>
  </w:style>
  <w:style w:type="paragraph" w:customStyle="1" w:styleId="aff7">
    <w:name w:val="表格非标题文字"/>
    <w:link w:val="Charb"/>
    <w:qFormat/>
    <w:rsid w:val="00F47022"/>
    <w:pPr>
      <w:snapToGrid w:val="0"/>
      <w:spacing w:before="80" w:after="40"/>
    </w:pPr>
    <w:rPr>
      <w:rFonts w:ascii="Futura Bk" w:hAnsi="Futura Bk"/>
      <w:kern w:val="2"/>
      <w:sz w:val="18"/>
      <w:szCs w:val="21"/>
    </w:rPr>
  </w:style>
  <w:style w:type="character" w:customStyle="1" w:styleId="Charc">
    <w:name w:val="*正文 Char"/>
    <w:link w:val="aff8"/>
    <w:qFormat/>
    <w:rsid w:val="00F47022"/>
    <w:rPr>
      <w:rFonts w:ascii="宋体" w:hAnsi="宋体"/>
      <w:sz w:val="24"/>
    </w:rPr>
  </w:style>
  <w:style w:type="paragraph" w:customStyle="1" w:styleId="aff8">
    <w:name w:val="*正文"/>
    <w:basedOn w:val="a"/>
    <w:link w:val="Charc"/>
    <w:qFormat/>
    <w:rsid w:val="00F47022"/>
    <w:pPr>
      <w:snapToGrid w:val="0"/>
      <w:spacing w:line="360" w:lineRule="auto"/>
      <w:ind w:firstLine="482"/>
      <w:jc w:val="left"/>
    </w:pPr>
    <w:rPr>
      <w:rFonts w:ascii="宋体" w:hAnsi="宋体"/>
      <w:kern w:val="0"/>
      <w:sz w:val="24"/>
      <w:szCs w:val="20"/>
    </w:rPr>
  </w:style>
  <w:style w:type="character" w:customStyle="1" w:styleId="CharChar71">
    <w:name w:val="Char Char71"/>
    <w:qFormat/>
    <w:rsid w:val="00F47022"/>
    <w:rPr>
      <w:rFonts w:eastAsia="宋体"/>
      <w:kern w:val="2"/>
      <w:sz w:val="21"/>
      <w:szCs w:val="24"/>
      <w:lang w:val="en-US" w:eastAsia="zh-CN" w:bidi="ar-SA"/>
    </w:rPr>
  </w:style>
  <w:style w:type="character" w:customStyle="1" w:styleId="CharChar6">
    <w:name w:val="Char Char6"/>
    <w:qFormat/>
    <w:rsid w:val="00F47022"/>
    <w:rPr>
      <w:rFonts w:eastAsia="宋体"/>
      <w:kern w:val="2"/>
      <w:sz w:val="21"/>
      <w:szCs w:val="24"/>
      <w:lang w:val="en-US" w:eastAsia="zh-CN" w:bidi="ar-SA"/>
    </w:rPr>
  </w:style>
  <w:style w:type="character" w:customStyle="1" w:styleId="Chard">
    <w:name w:val="正文缩进 Char"/>
    <w:qFormat/>
    <w:rsid w:val="00F47022"/>
    <w:rPr>
      <w:rFonts w:eastAsia="宋体"/>
      <w:kern w:val="2"/>
      <w:sz w:val="21"/>
      <w:lang w:val="en-US" w:eastAsia="zh-CN"/>
    </w:rPr>
  </w:style>
  <w:style w:type="character" w:customStyle="1" w:styleId="Char13">
    <w:name w:val="正文首行缩进 Char1"/>
    <w:qFormat/>
    <w:rsid w:val="00F47022"/>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F47022"/>
    <w:rPr>
      <w:rFonts w:ascii="仿宋_GB2312" w:eastAsia="仿宋_GB2312" w:hAnsi="仿宋_GB2312"/>
      <w:kern w:val="1"/>
      <w:sz w:val="28"/>
    </w:rPr>
  </w:style>
  <w:style w:type="character" w:customStyle="1" w:styleId="3Char1">
    <w:name w:val="标题 3 Char1"/>
    <w:qFormat/>
    <w:rsid w:val="00F47022"/>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F47022"/>
    <w:rPr>
      <w:rFonts w:ascii="Times New Roman" w:eastAsia="黑体" w:hAnsi="Times New Roman" w:cs="Times New Roman"/>
      <w:b/>
      <w:kern w:val="0"/>
      <w:sz w:val="24"/>
      <w:szCs w:val="24"/>
    </w:rPr>
  </w:style>
  <w:style w:type="character" w:customStyle="1" w:styleId="UChar">
    <w:name w:val="U_正文 Char"/>
    <w:link w:val="U"/>
    <w:qFormat/>
    <w:rsid w:val="00F47022"/>
    <w:rPr>
      <w:sz w:val="24"/>
      <w:szCs w:val="24"/>
    </w:rPr>
  </w:style>
  <w:style w:type="paragraph" w:customStyle="1" w:styleId="U">
    <w:name w:val="U_正文"/>
    <w:basedOn w:val="a"/>
    <w:link w:val="UChar"/>
    <w:qFormat/>
    <w:rsid w:val="00F47022"/>
    <w:pPr>
      <w:adjustRightInd/>
      <w:spacing w:beforeLines="20" w:afterLines="20" w:line="300" w:lineRule="auto"/>
      <w:ind w:firstLineChars="200" w:firstLine="200"/>
    </w:pPr>
    <w:rPr>
      <w:kern w:val="0"/>
      <w:sz w:val="24"/>
    </w:rPr>
  </w:style>
  <w:style w:type="character" w:customStyle="1" w:styleId="HTMLChar1">
    <w:name w:val="HTML 地址 Char1"/>
    <w:qFormat/>
    <w:rsid w:val="00F47022"/>
    <w:rPr>
      <w:rFonts w:ascii="Times New Roman" w:eastAsia="宋体" w:hAnsi="Times New Roman" w:cs="Times New Roman"/>
      <w:i/>
      <w:iCs/>
      <w:szCs w:val="24"/>
    </w:rPr>
  </w:style>
  <w:style w:type="character" w:customStyle="1" w:styleId="Char12">
    <w:name w:val="批注主题 Char1"/>
    <w:link w:val="afa"/>
    <w:qFormat/>
    <w:rsid w:val="00F47022"/>
    <w:rPr>
      <w:b/>
      <w:bCs/>
      <w:kern w:val="2"/>
      <w:sz w:val="21"/>
      <w:szCs w:val="24"/>
    </w:rPr>
  </w:style>
  <w:style w:type="character" w:customStyle="1" w:styleId="CharChar51">
    <w:name w:val="Char Char51"/>
    <w:qFormat/>
    <w:rsid w:val="00F47022"/>
    <w:rPr>
      <w:rFonts w:ascii="宋体" w:eastAsia="宋体" w:hAnsi="Courier New"/>
      <w:kern w:val="2"/>
      <w:sz w:val="21"/>
      <w:lang w:val="en-US" w:eastAsia="zh-CN"/>
    </w:rPr>
  </w:style>
  <w:style w:type="character" w:customStyle="1" w:styleId="Chare">
    <w:name w:val="表正文 Char"/>
    <w:qFormat/>
    <w:rsid w:val="00F47022"/>
    <w:rPr>
      <w:rFonts w:ascii="宋体" w:eastAsia="宋体"/>
      <w:snapToGrid w:val="0"/>
      <w:color w:val="000000"/>
      <w:kern w:val="28"/>
      <w:sz w:val="28"/>
      <w:lang w:val="en-US" w:eastAsia="zh-CN" w:bidi="ar-SA"/>
    </w:rPr>
  </w:style>
  <w:style w:type="character" w:customStyle="1" w:styleId="CharChar34">
    <w:name w:val="Char Char34"/>
    <w:uiPriority w:val="6"/>
    <w:qFormat/>
    <w:rsid w:val="00F47022"/>
    <w:rPr>
      <w:b/>
      <w:kern w:val="1"/>
      <w:sz w:val="28"/>
      <w:szCs w:val="28"/>
    </w:rPr>
  </w:style>
  <w:style w:type="character" w:customStyle="1" w:styleId="NormalIndentChar">
    <w:name w:val="Normal Indent Char"/>
    <w:qFormat/>
    <w:rsid w:val="00F47022"/>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F47022"/>
    <w:rPr>
      <w:rFonts w:ascii="宋体" w:eastAsia="宋体" w:hAnsi="宋体"/>
      <w:kern w:val="2"/>
      <w:sz w:val="24"/>
      <w:lang w:bidi="ar-SA"/>
    </w:rPr>
  </w:style>
  <w:style w:type="paragraph" w:customStyle="1" w:styleId="aff9">
    <w:name w:val="哈哈正文"/>
    <w:basedOn w:val="a"/>
    <w:link w:val="Charf"/>
    <w:qFormat/>
    <w:rsid w:val="00F47022"/>
    <w:pPr>
      <w:adjustRightInd/>
      <w:spacing w:line="360" w:lineRule="auto"/>
      <w:ind w:firstLineChars="200" w:firstLine="200"/>
    </w:pPr>
    <w:rPr>
      <w:rFonts w:ascii="宋体" w:hAnsi="宋体"/>
      <w:sz w:val="24"/>
      <w:szCs w:val="20"/>
    </w:rPr>
  </w:style>
  <w:style w:type="character" w:customStyle="1" w:styleId="12">
    <w:name w:val="未处理的提及1"/>
    <w:qFormat/>
    <w:rsid w:val="00F47022"/>
    <w:rPr>
      <w:color w:val="808080"/>
      <w:shd w:val="clear" w:color="auto" w:fill="E6E6E6"/>
    </w:rPr>
  </w:style>
  <w:style w:type="character" w:customStyle="1" w:styleId="txt">
    <w:name w:val="txt"/>
    <w:qFormat/>
    <w:rsid w:val="00F47022"/>
    <w:rPr>
      <w:rFonts w:ascii="仿宋_GB2312" w:eastAsia="微软雅黑"/>
      <w:b/>
      <w:kern w:val="2"/>
      <w:sz w:val="32"/>
      <w:szCs w:val="32"/>
      <w:lang w:val="en-US" w:eastAsia="zh-CN" w:bidi="ar-SA"/>
    </w:rPr>
  </w:style>
  <w:style w:type="character" w:customStyle="1" w:styleId="CharChar">
    <w:name w:val="二级标题 Char Char"/>
    <w:qFormat/>
    <w:rsid w:val="00F47022"/>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F47022"/>
    <w:rPr>
      <w:b/>
      <w:kern w:val="1"/>
      <w:sz w:val="24"/>
      <w:szCs w:val="24"/>
    </w:rPr>
  </w:style>
  <w:style w:type="character" w:customStyle="1" w:styleId="PIChar1">
    <w:name w:val="PI Char1"/>
    <w:qFormat/>
    <w:rsid w:val="00F47022"/>
    <w:rPr>
      <w:rFonts w:ascii="宋体" w:hAnsi="宋体"/>
      <w:kern w:val="2"/>
      <w:sz w:val="24"/>
      <w:szCs w:val="24"/>
    </w:rPr>
  </w:style>
  <w:style w:type="character" w:customStyle="1" w:styleId="tw4winTerm">
    <w:name w:val="tw4winTerm"/>
    <w:qFormat/>
    <w:rsid w:val="00F47022"/>
    <w:rPr>
      <w:color w:val="0000FF"/>
    </w:rPr>
  </w:style>
  <w:style w:type="character" w:customStyle="1" w:styleId="FooterChar29dca83e-cfa0-4d29-9006-28a1b752e563">
    <w:name w:val="Footer Char_29dca83e-cfa0-4d29-9006-28a1b752e563"/>
    <w:qFormat/>
    <w:rsid w:val="00F47022"/>
    <w:rPr>
      <w:rFonts w:eastAsia="宋体"/>
      <w:kern w:val="2"/>
      <w:sz w:val="18"/>
      <w:lang w:val="en-US" w:eastAsia="zh-CN" w:bidi="ar-SA"/>
    </w:rPr>
  </w:style>
  <w:style w:type="character" w:customStyle="1" w:styleId="CharChar1">
    <w:name w:val="普通文字 Char Char1"/>
    <w:qFormat/>
    <w:rsid w:val="00F47022"/>
    <w:rPr>
      <w:rFonts w:ascii="宋体" w:hAnsi="Courier New"/>
      <w:kern w:val="2"/>
      <w:sz w:val="21"/>
    </w:rPr>
  </w:style>
  <w:style w:type="character" w:customStyle="1" w:styleId="CharChar101">
    <w:name w:val="Char Char101"/>
    <w:uiPriority w:val="6"/>
    <w:qFormat/>
    <w:rsid w:val="00F47022"/>
    <w:rPr>
      <w:rFonts w:ascii="宋体" w:hAnsi="宋体"/>
      <w:kern w:val="2"/>
      <w:sz w:val="21"/>
      <w:szCs w:val="24"/>
      <w:lang w:val="en-US" w:eastAsia="zh-CN"/>
    </w:rPr>
  </w:style>
  <w:style w:type="character" w:customStyle="1" w:styleId="4Char">
    <w:name w:val="标题 4 Char"/>
    <w:qFormat/>
    <w:rsid w:val="00F47022"/>
    <w:rPr>
      <w:rFonts w:ascii="Arial" w:eastAsia="黑体" w:hAnsi="Arial"/>
      <w:b/>
      <w:kern w:val="2"/>
      <w:sz w:val="28"/>
    </w:rPr>
  </w:style>
  <w:style w:type="character" w:customStyle="1" w:styleId="affa">
    <w:name w:val="链接"/>
    <w:qFormat/>
    <w:rsid w:val="00F47022"/>
    <w:rPr>
      <w:color w:val="0000FF"/>
      <w:sz w:val="21"/>
      <w:szCs w:val="21"/>
      <w:u w:val="single"/>
    </w:rPr>
  </w:style>
  <w:style w:type="character" w:customStyle="1" w:styleId="h4Char">
    <w:name w:val="h4 Char"/>
    <w:qFormat/>
    <w:rsid w:val="00F47022"/>
    <w:rPr>
      <w:rFonts w:ascii="Arial" w:eastAsia="黑体" w:hAnsi="Arial"/>
      <w:b/>
      <w:bCs/>
      <w:kern w:val="2"/>
      <w:sz w:val="28"/>
      <w:szCs w:val="28"/>
      <w:lang w:val="zh-CN" w:eastAsia="zh-CN" w:bidi="ar-SA"/>
    </w:rPr>
  </w:style>
  <w:style w:type="character" w:customStyle="1" w:styleId="5Char0">
    <w:name w:val="5正文 Char"/>
    <w:link w:val="55"/>
    <w:qFormat/>
    <w:rsid w:val="00F47022"/>
    <w:rPr>
      <w:rFonts w:ascii="仿宋_GB2312" w:eastAsia="仿宋_GB2312" w:hAnsi="微软雅黑"/>
      <w:sz w:val="28"/>
      <w:szCs w:val="21"/>
    </w:rPr>
  </w:style>
  <w:style w:type="paragraph" w:customStyle="1" w:styleId="55">
    <w:name w:val="5正文"/>
    <w:basedOn w:val="a"/>
    <w:link w:val="5Char0"/>
    <w:qFormat/>
    <w:rsid w:val="00F47022"/>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F47022"/>
    <w:rPr>
      <w:b/>
      <w:bCs/>
      <w:kern w:val="2"/>
      <w:sz w:val="32"/>
      <w:szCs w:val="32"/>
    </w:rPr>
  </w:style>
  <w:style w:type="character" w:customStyle="1" w:styleId="6Char0">
    <w:name w:val="样式6 Char"/>
    <w:qFormat/>
    <w:rsid w:val="00F47022"/>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F47022"/>
    <w:rPr>
      <w:rFonts w:ascii="黑体" w:eastAsia="黑体" w:hAnsi="黑体"/>
    </w:rPr>
  </w:style>
  <w:style w:type="character" w:customStyle="1" w:styleId="Heading2HiddenChar">
    <w:name w:val="Heading 2 Hidden Char"/>
    <w:qFormat/>
    <w:rsid w:val="00F47022"/>
    <w:rPr>
      <w:rFonts w:ascii="仿宋_GB2312" w:eastAsia="仿宋_GB2312"/>
      <w:b/>
      <w:bCs/>
      <w:kern w:val="2"/>
      <w:sz w:val="24"/>
      <w:szCs w:val="24"/>
      <w:lang w:val="zh-CN" w:eastAsia="zh-CN" w:bidi="ar-SA"/>
    </w:rPr>
  </w:style>
  <w:style w:type="character" w:customStyle="1" w:styleId="2Char0">
    <w:name w:val="正文首行缩进 2 Char"/>
    <w:link w:val="26"/>
    <w:qFormat/>
    <w:rsid w:val="00F47022"/>
    <w:rPr>
      <w:rFonts w:ascii="宋体" w:hAnsi="宋体"/>
      <w:kern w:val="2"/>
      <w:sz w:val="21"/>
      <w:szCs w:val="24"/>
    </w:rPr>
  </w:style>
  <w:style w:type="character" w:customStyle="1" w:styleId="font11">
    <w:name w:val="font11"/>
    <w:qFormat/>
    <w:rsid w:val="00F47022"/>
    <w:rPr>
      <w:rFonts w:ascii="Times New Roman" w:hAnsi="Times New Roman" w:cs="Times New Roman" w:hint="default"/>
      <w:color w:val="000000"/>
      <w:sz w:val="22"/>
      <w:szCs w:val="22"/>
      <w:u w:val="none"/>
    </w:rPr>
  </w:style>
  <w:style w:type="character" w:customStyle="1" w:styleId="Char14">
    <w:name w:val="表正文 Char1"/>
    <w:qFormat/>
    <w:rsid w:val="00F47022"/>
    <w:rPr>
      <w:rFonts w:ascii="宋体" w:eastAsia="宋体"/>
      <w:snapToGrid w:val="0"/>
      <w:color w:val="000000"/>
      <w:kern w:val="28"/>
      <w:sz w:val="28"/>
    </w:rPr>
  </w:style>
  <w:style w:type="character" w:customStyle="1" w:styleId="blue1">
    <w:name w:val="blue1"/>
    <w:basedOn w:val="a1"/>
    <w:qFormat/>
    <w:rsid w:val="00F47022"/>
    <w:rPr>
      <w:rFonts w:ascii="Arial" w:eastAsia="黑体" w:hAnsi="Arial" w:cs="Arial"/>
      <w:snapToGrid w:val="0"/>
      <w:kern w:val="0"/>
      <w:szCs w:val="21"/>
    </w:rPr>
  </w:style>
  <w:style w:type="character" w:customStyle="1" w:styleId="Char4">
    <w:name w:val="纯文本 Char"/>
    <w:link w:val="ad"/>
    <w:qFormat/>
    <w:rsid w:val="00F47022"/>
    <w:rPr>
      <w:rFonts w:ascii="宋体" w:eastAsia="宋体" w:hAnsi="Courier New" w:cs="Arial"/>
      <w:snapToGrid w:val="0"/>
      <w:kern w:val="2"/>
      <w:sz w:val="21"/>
      <w:szCs w:val="21"/>
      <w:lang w:val="en-US" w:eastAsia="zh-CN" w:bidi="ar-SA"/>
    </w:rPr>
  </w:style>
  <w:style w:type="character" w:customStyle="1" w:styleId="1Char0">
    <w:name w:val="标书1 Char"/>
    <w:qFormat/>
    <w:rsid w:val="00F47022"/>
    <w:rPr>
      <w:rFonts w:eastAsia="宋体"/>
      <w:b/>
      <w:bCs/>
      <w:kern w:val="44"/>
      <w:sz w:val="44"/>
      <w:szCs w:val="44"/>
      <w:lang w:val="en-US" w:eastAsia="zh-CN" w:bidi="ar-SA"/>
    </w:rPr>
  </w:style>
  <w:style w:type="character" w:customStyle="1" w:styleId="5Char1">
    <w:name w:val="样式5 Char"/>
    <w:qFormat/>
    <w:rsid w:val="00F47022"/>
    <w:rPr>
      <w:rFonts w:ascii="仿宋_GB2312" w:eastAsia="仿宋_GB2312" w:hAnsi="仿宋"/>
      <w:kern w:val="2"/>
      <w:sz w:val="24"/>
      <w:szCs w:val="24"/>
    </w:rPr>
  </w:style>
  <w:style w:type="character" w:customStyle="1" w:styleId="4Char0">
    <w:name w:val="样式4 Char"/>
    <w:qFormat/>
    <w:rsid w:val="00F47022"/>
    <w:rPr>
      <w:rFonts w:ascii="仿宋_GB2312" w:eastAsia="仿宋_GB2312" w:hAnsi="仿宋"/>
      <w:b/>
      <w:kern w:val="2"/>
      <w:sz w:val="32"/>
      <w:szCs w:val="32"/>
      <w:lang w:bidi="ar-SA"/>
    </w:rPr>
  </w:style>
  <w:style w:type="character" w:customStyle="1" w:styleId="Charf0">
    <w:name w:val="插图说明 Char"/>
    <w:qFormat/>
    <w:rsid w:val="00F47022"/>
    <w:rPr>
      <w:rFonts w:eastAsia="黑体"/>
      <w:sz w:val="24"/>
      <w:lang w:val="en-US" w:eastAsia="zh-CN"/>
    </w:rPr>
  </w:style>
  <w:style w:type="character" w:customStyle="1" w:styleId="2CharChar">
    <w:name w:val="正文2 Char Char"/>
    <w:link w:val="27"/>
    <w:qFormat/>
    <w:rsid w:val="00F47022"/>
    <w:rPr>
      <w:rFonts w:eastAsia="宋体"/>
      <w:kern w:val="2"/>
      <w:sz w:val="24"/>
      <w:lang w:val="en-US" w:eastAsia="zh-CN" w:bidi="ar-SA"/>
    </w:rPr>
  </w:style>
  <w:style w:type="paragraph" w:customStyle="1" w:styleId="27">
    <w:name w:val="正文2"/>
    <w:basedOn w:val="a"/>
    <w:link w:val="2CharChar"/>
    <w:qFormat/>
    <w:rsid w:val="00F47022"/>
    <w:pPr>
      <w:spacing w:before="156" w:line="360" w:lineRule="auto"/>
      <w:ind w:firstLineChars="200" w:firstLine="510"/>
    </w:pPr>
    <w:rPr>
      <w:sz w:val="24"/>
      <w:szCs w:val="20"/>
    </w:rPr>
  </w:style>
  <w:style w:type="character" w:customStyle="1" w:styleId="CharChar24">
    <w:name w:val="Char Char24"/>
    <w:uiPriority w:val="6"/>
    <w:qFormat/>
    <w:rsid w:val="00F47022"/>
    <w:rPr>
      <w:kern w:val="1"/>
      <w:sz w:val="21"/>
    </w:rPr>
  </w:style>
  <w:style w:type="character" w:customStyle="1" w:styleId="Char9">
    <w:name w:val="副标题 Char"/>
    <w:link w:val="af5"/>
    <w:qFormat/>
    <w:rsid w:val="00F47022"/>
    <w:rPr>
      <w:rFonts w:ascii="Arial" w:eastAsia="隶书" w:hAnsi="Arial"/>
      <w:b/>
      <w:bCs/>
      <w:kern w:val="28"/>
      <w:sz w:val="44"/>
      <w:szCs w:val="32"/>
      <w:lang w:val="en-US" w:eastAsia="zh-CN" w:bidi="ar-SA"/>
    </w:rPr>
  </w:style>
  <w:style w:type="character" w:customStyle="1" w:styleId="Char1Char">
    <w:name w:val="普通文字 Char1 Char"/>
    <w:qFormat/>
    <w:rsid w:val="00F47022"/>
    <w:rPr>
      <w:rFonts w:ascii="宋体" w:eastAsia="宋体" w:hAnsi="Courier New"/>
      <w:kern w:val="2"/>
      <w:sz w:val="21"/>
      <w:szCs w:val="24"/>
      <w:lang w:val="en-US" w:eastAsia="zh-CN" w:bidi="ar-SA"/>
    </w:rPr>
  </w:style>
  <w:style w:type="character" w:customStyle="1" w:styleId="h3Char1">
    <w:name w:val="h3 Char1"/>
    <w:qFormat/>
    <w:rsid w:val="00F47022"/>
    <w:rPr>
      <w:rFonts w:eastAsia="宋体"/>
      <w:b/>
      <w:bCs/>
      <w:kern w:val="2"/>
      <w:sz w:val="32"/>
      <w:szCs w:val="32"/>
      <w:lang w:bidi="ar-SA"/>
    </w:rPr>
  </w:style>
  <w:style w:type="character" w:customStyle="1" w:styleId="Char15">
    <w:name w:val="标题 Char1"/>
    <w:qFormat/>
    <w:rsid w:val="00F47022"/>
    <w:rPr>
      <w:rFonts w:ascii="Cambria" w:eastAsia="宋体" w:hAnsi="Cambria" w:cs="Times New Roman"/>
      <w:b/>
      <w:bCs/>
      <w:sz w:val="32"/>
      <w:szCs w:val="32"/>
      <w:lang w:bidi="ar-SA"/>
    </w:rPr>
  </w:style>
  <w:style w:type="character" w:customStyle="1" w:styleId="gf1Char">
    <w:name w:val="gf正文1 Char"/>
    <w:qFormat/>
    <w:rsid w:val="00F47022"/>
    <w:rPr>
      <w:rFonts w:ascii="宋体" w:eastAsia="宋体" w:hAnsi="宋体" w:cs="宋体"/>
      <w:kern w:val="2"/>
      <w:sz w:val="24"/>
      <w:szCs w:val="24"/>
      <w:lang w:val="en-US" w:eastAsia="zh-CN" w:bidi="ar-SA"/>
    </w:rPr>
  </w:style>
  <w:style w:type="character" w:customStyle="1" w:styleId="Char16">
    <w:name w:val="正文文本缩进 Char1"/>
    <w:qFormat/>
    <w:rsid w:val="00F47022"/>
    <w:rPr>
      <w:rFonts w:ascii="Calibri" w:hAnsi="Calibri"/>
      <w:sz w:val="28"/>
    </w:rPr>
  </w:style>
  <w:style w:type="character" w:customStyle="1" w:styleId="NoSpacingChar">
    <w:name w:val="No Spacing Char"/>
    <w:link w:val="13"/>
    <w:uiPriority w:val="1"/>
    <w:qFormat/>
    <w:rsid w:val="00F47022"/>
    <w:rPr>
      <w:sz w:val="22"/>
      <w:szCs w:val="22"/>
      <w:lang w:val="en-US" w:eastAsia="zh-CN" w:bidi="ar-SA"/>
    </w:rPr>
  </w:style>
  <w:style w:type="paragraph" w:customStyle="1" w:styleId="13">
    <w:name w:val="无间隔1"/>
    <w:link w:val="NoSpacingChar"/>
    <w:uiPriority w:val="1"/>
    <w:qFormat/>
    <w:rsid w:val="00F47022"/>
    <w:rPr>
      <w:sz w:val="22"/>
      <w:szCs w:val="22"/>
    </w:rPr>
  </w:style>
  <w:style w:type="character" w:customStyle="1" w:styleId="7Char0">
    <w:name w:val="样式7 Char"/>
    <w:qFormat/>
    <w:rsid w:val="00F47022"/>
    <w:rPr>
      <w:rFonts w:ascii="仿宋_GB2312" w:eastAsia="仿宋_GB2312" w:hAnsi="仿宋"/>
      <w:b/>
      <w:kern w:val="2"/>
      <w:sz w:val="24"/>
      <w:szCs w:val="24"/>
    </w:rPr>
  </w:style>
  <w:style w:type="character" w:customStyle="1" w:styleId="font12gray1">
    <w:name w:val="font12gray1"/>
    <w:qFormat/>
    <w:rsid w:val="00F47022"/>
    <w:rPr>
      <w:rFonts w:ascii="仿宋_GB2312" w:eastAsia="微软雅黑"/>
      <w:b/>
      <w:spacing w:val="300"/>
      <w:kern w:val="2"/>
      <w:sz w:val="18"/>
      <w:szCs w:val="18"/>
      <w:lang w:val="en-US" w:eastAsia="zh-CN" w:bidi="ar-SA"/>
    </w:rPr>
  </w:style>
  <w:style w:type="character" w:customStyle="1" w:styleId="CharChar7">
    <w:name w:val="Char Char7"/>
    <w:qFormat/>
    <w:rsid w:val="00F47022"/>
    <w:rPr>
      <w:rFonts w:eastAsia="宋体"/>
      <w:kern w:val="2"/>
      <w:sz w:val="21"/>
      <w:szCs w:val="24"/>
      <w:lang w:val="en-US" w:eastAsia="zh-CN" w:bidi="ar-SA"/>
    </w:rPr>
  </w:style>
  <w:style w:type="character" w:customStyle="1" w:styleId="Charf1">
    <w:name w:val="表名 Char"/>
    <w:qFormat/>
    <w:rsid w:val="00F47022"/>
    <w:rPr>
      <w:rFonts w:eastAsia="宋体"/>
      <w:b/>
      <w:bCs/>
      <w:kern w:val="2"/>
      <w:sz w:val="24"/>
      <w:szCs w:val="24"/>
      <w:lang w:val="en-US" w:eastAsia="zh-CN" w:bidi="ar-SA"/>
    </w:rPr>
  </w:style>
  <w:style w:type="character" w:customStyle="1" w:styleId="DocumentMapChar">
    <w:name w:val="Document Map Char"/>
    <w:qFormat/>
    <w:rsid w:val="00F47022"/>
    <w:rPr>
      <w:rFonts w:eastAsia="宋体"/>
      <w:kern w:val="2"/>
      <w:sz w:val="21"/>
      <w:szCs w:val="24"/>
      <w:lang w:val="en-US" w:eastAsia="zh-CN" w:bidi="ar-SA"/>
    </w:rPr>
  </w:style>
  <w:style w:type="character" w:customStyle="1" w:styleId="font41">
    <w:name w:val="font41"/>
    <w:qFormat/>
    <w:rsid w:val="00F47022"/>
    <w:rPr>
      <w:rFonts w:ascii="仿宋_GB2312" w:eastAsia="仿宋_GB2312" w:cs="仿宋_GB2312" w:hint="eastAsia"/>
      <w:color w:val="000000"/>
      <w:sz w:val="22"/>
      <w:szCs w:val="22"/>
      <w:u w:val="none"/>
    </w:rPr>
  </w:style>
  <w:style w:type="character" w:customStyle="1" w:styleId="6Char">
    <w:name w:val="标题 6 Char"/>
    <w:link w:val="6"/>
    <w:qFormat/>
    <w:rsid w:val="00F47022"/>
    <w:rPr>
      <w:rFonts w:ascii="Arial" w:eastAsia="黑体" w:hAnsi="Arial"/>
      <w:b/>
      <w:bCs/>
      <w:kern w:val="2"/>
      <w:sz w:val="24"/>
      <w:szCs w:val="24"/>
    </w:rPr>
  </w:style>
  <w:style w:type="character" w:customStyle="1" w:styleId="Char00">
    <w:name w:val="纯文本 Char_0"/>
    <w:link w:val="00"/>
    <w:qFormat/>
    <w:rsid w:val="00F47022"/>
    <w:rPr>
      <w:rFonts w:ascii="宋体" w:hAnsi="Courier New"/>
      <w:kern w:val="2"/>
      <w:sz w:val="21"/>
      <w:szCs w:val="21"/>
      <w:lang w:val="en-US" w:eastAsia="zh-CN"/>
    </w:rPr>
  </w:style>
  <w:style w:type="paragraph" w:customStyle="1" w:styleId="00">
    <w:name w:val="纯文本_0_0"/>
    <w:basedOn w:val="100"/>
    <w:link w:val="Char00"/>
    <w:qFormat/>
    <w:rsid w:val="00F47022"/>
    <w:rPr>
      <w:rFonts w:ascii="宋体" w:hAnsi="Courier New"/>
      <w:szCs w:val="21"/>
    </w:rPr>
  </w:style>
  <w:style w:type="paragraph" w:customStyle="1" w:styleId="100">
    <w:name w:val="正文_1_0"/>
    <w:qFormat/>
    <w:rsid w:val="00F47022"/>
    <w:pPr>
      <w:widowControl w:val="0"/>
      <w:jc w:val="both"/>
    </w:pPr>
    <w:rPr>
      <w:kern w:val="2"/>
      <w:sz w:val="21"/>
      <w:szCs w:val="24"/>
    </w:rPr>
  </w:style>
  <w:style w:type="character" w:customStyle="1" w:styleId="BalloonTextChar">
    <w:name w:val="Balloon Text Char"/>
    <w:qFormat/>
    <w:rsid w:val="00F47022"/>
    <w:rPr>
      <w:rFonts w:eastAsia="宋体"/>
      <w:kern w:val="2"/>
      <w:sz w:val="18"/>
      <w:szCs w:val="18"/>
      <w:lang w:val="en-US" w:eastAsia="zh-CN" w:bidi="ar-SA"/>
    </w:rPr>
  </w:style>
  <w:style w:type="character" w:customStyle="1" w:styleId="2Char2">
    <w:name w:val="正文 项目2 Char"/>
    <w:basedOn w:val="Charf2"/>
    <w:qFormat/>
    <w:rsid w:val="00F47022"/>
    <w:rPr>
      <w:rFonts w:ascii="仿宋_GB2312" w:eastAsia="仿宋_GB2312" w:hAnsi="仿宋_GB2312"/>
      <w:kern w:val="2"/>
      <w:sz w:val="24"/>
      <w:lang w:bidi="ar-SA"/>
    </w:rPr>
  </w:style>
  <w:style w:type="character" w:customStyle="1" w:styleId="Charf2">
    <w:name w:val="正文 项目 Char"/>
    <w:qFormat/>
    <w:rsid w:val="00F47022"/>
    <w:rPr>
      <w:rFonts w:ascii="仿宋_GB2312" w:eastAsia="仿宋_GB2312" w:hAnsi="仿宋_GB2312"/>
      <w:kern w:val="2"/>
      <w:sz w:val="24"/>
      <w:lang w:bidi="ar-SA"/>
    </w:rPr>
  </w:style>
  <w:style w:type="character" w:customStyle="1" w:styleId="hCharChar1">
    <w:name w:val="h Char Char1"/>
    <w:qFormat/>
    <w:rsid w:val="00F47022"/>
    <w:rPr>
      <w:rFonts w:eastAsia="宋体"/>
      <w:kern w:val="2"/>
      <w:sz w:val="18"/>
      <w:szCs w:val="18"/>
      <w:lang w:val="en-US" w:eastAsia="zh-CN" w:bidi="ar-SA"/>
    </w:rPr>
  </w:style>
  <w:style w:type="character" w:customStyle="1" w:styleId="CharChar27">
    <w:name w:val="Char Char27"/>
    <w:uiPriority w:val="6"/>
    <w:qFormat/>
    <w:rsid w:val="00F47022"/>
    <w:rPr>
      <w:rFonts w:ascii="宋体" w:eastAsia="宋体" w:hAnsi="宋体"/>
      <w:color w:val="000000"/>
      <w:kern w:val="1"/>
      <w:sz w:val="28"/>
      <w:lang w:val="en-US" w:eastAsia="zh-CN" w:bidi="ar-SA"/>
    </w:rPr>
  </w:style>
  <w:style w:type="character" w:customStyle="1" w:styleId="px14">
    <w:name w:val="px14"/>
    <w:qFormat/>
    <w:rsid w:val="00F47022"/>
    <w:rPr>
      <w:rFonts w:ascii="仿宋_GB2312" w:eastAsia="微软雅黑" w:cs="Times New Roman"/>
      <w:b/>
      <w:kern w:val="2"/>
      <w:sz w:val="32"/>
      <w:szCs w:val="32"/>
      <w:lang w:val="en-US" w:eastAsia="zh-CN" w:bidi="ar-SA"/>
    </w:rPr>
  </w:style>
  <w:style w:type="character" w:customStyle="1" w:styleId="HTMLChar10">
    <w:name w:val="HTML 预设格式 Char1"/>
    <w:qFormat/>
    <w:rsid w:val="00F47022"/>
    <w:rPr>
      <w:rFonts w:ascii="Courier New" w:eastAsia="宋体" w:hAnsi="Courier New" w:cs="Courier New"/>
      <w:sz w:val="20"/>
      <w:szCs w:val="20"/>
    </w:rPr>
  </w:style>
  <w:style w:type="character" w:customStyle="1" w:styleId="Char17">
    <w:name w:val="普通文字 Char1"/>
    <w:qFormat/>
    <w:rsid w:val="00F47022"/>
    <w:rPr>
      <w:rFonts w:ascii="宋体" w:eastAsia="宋体" w:hAnsi="Courier New"/>
      <w:kern w:val="2"/>
      <w:sz w:val="21"/>
      <w:lang w:val="en-US" w:eastAsia="zh-CN"/>
    </w:rPr>
  </w:style>
  <w:style w:type="character" w:customStyle="1" w:styleId="hei16b1">
    <w:name w:val="hei16b1"/>
    <w:qFormat/>
    <w:rsid w:val="00F47022"/>
    <w:rPr>
      <w:rFonts w:ascii="Arial" w:hAnsi="Arial" w:cs="Arial" w:hint="default"/>
      <w:b/>
      <w:bCs/>
      <w:color w:val="000000"/>
      <w:sz w:val="24"/>
      <w:szCs w:val="24"/>
    </w:rPr>
  </w:style>
  <w:style w:type="character" w:customStyle="1" w:styleId="Charf3">
    <w:name w:val="正文（绿盟科技） Char"/>
    <w:link w:val="affb"/>
    <w:qFormat/>
    <w:rsid w:val="00F47022"/>
    <w:rPr>
      <w:rFonts w:ascii="Arial" w:hAnsi="Arial"/>
      <w:sz w:val="21"/>
      <w:szCs w:val="21"/>
    </w:rPr>
  </w:style>
  <w:style w:type="paragraph" w:customStyle="1" w:styleId="affb">
    <w:name w:val="正文（绿盟科技）"/>
    <w:link w:val="Charf3"/>
    <w:qFormat/>
    <w:rsid w:val="00F47022"/>
    <w:pPr>
      <w:spacing w:line="300" w:lineRule="auto"/>
    </w:pPr>
    <w:rPr>
      <w:rFonts w:ascii="Arial" w:hAnsi="Arial"/>
      <w:sz w:val="21"/>
      <w:szCs w:val="21"/>
    </w:rPr>
  </w:style>
  <w:style w:type="character" w:customStyle="1" w:styleId="CharChar19">
    <w:name w:val="Char Char19"/>
    <w:uiPriority w:val="6"/>
    <w:qFormat/>
    <w:rsid w:val="00F47022"/>
    <w:rPr>
      <w:rFonts w:ascii="宋体" w:hAnsi="宋体"/>
      <w:i/>
      <w:sz w:val="24"/>
      <w:szCs w:val="24"/>
    </w:rPr>
  </w:style>
  <w:style w:type="character" w:customStyle="1" w:styleId="Charf4">
    <w:name w:val="页脚 Char"/>
    <w:qFormat/>
    <w:rsid w:val="00F47022"/>
    <w:rPr>
      <w:rFonts w:eastAsia="仿宋_GB2312"/>
      <w:kern w:val="2"/>
      <w:sz w:val="18"/>
      <w:lang w:val="en-US" w:eastAsia="zh-CN"/>
    </w:rPr>
  </w:style>
  <w:style w:type="character" w:customStyle="1" w:styleId="Charf5">
    <w:name w:val="批注主题 Char"/>
    <w:qFormat/>
    <w:rsid w:val="00F47022"/>
    <w:rPr>
      <w:rFonts w:eastAsia="宋体"/>
      <w:b/>
      <w:bCs/>
      <w:kern w:val="2"/>
      <w:sz w:val="21"/>
      <w:szCs w:val="24"/>
      <w:lang w:val="en-US" w:eastAsia="zh-CN" w:bidi="ar-SA"/>
    </w:rPr>
  </w:style>
  <w:style w:type="character" w:customStyle="1" w:styleId="CommentTextChar">
    <w:name w:val="Comment Text Char"/>
    <w:qFormat/>
    <w:rsid w:val="00F47022"/>
    <w:rPr>
      <w:rFonts w:ascii="宋体" w:eastAsia="宋体" w:hAnsi="宋体"/>
      <w:kern w:val="2"/>
      <w:sz w:val="24"/>
      <w:lang w:val="en-US" w:eastAsia="zh-CN" w:bidi="ar-SA"/>
    </w:rPr>
  </w:style>
  <w:style w:type="character" w:customStyle="1" w:styleId="28">
    <w:name w:val="标题 2 字符"/>
    <w:uiPriority w:val="1"/>
    <w:qFormat/>
    <w:rsid w:val="00F47022"/>
    <w:rPr>
      <w:rFonts w:ascii="仿宋_GB2312" w:eastAsia="仿宋_GB2312" w:hAnsi="Times New Roman" w:cs="Times New Roman"/>
      <w:b/>
      <w:kern w:val="2"/>
      <w:sz w:val="24"/>
      <w:lang w:val="zh-CN"/>
    </w:rPr>
  </w:style>
  <w:style w:type="character" w:customStyle="1" w:styleId="CharChar72">
    <w:name w:val="Char Char72"/>
    <w:qFormat/>
    <w:rsid w:val="00F47022"/>
    <w:rPr>
      <w:rFonts w:eastAsia="宋体"/>
      <w:kern w:val="2"/>
      <w:sz w:val="21"/>
      <w:szCs w:val="24"/>
      <w:lang w:val="en-US" w:eastAsia="zh-CN" w:bidi="ar-SA"/>
    </w:rPr>
  </w:style>
  <w:style w:type="character" w:customStyle="1" w:styleId="Char23">
    <w:name w:val="正文文本缩进 Char2"/>
    <w:qFormat/>
    <w:rsid w:val="00F47022"/>
    <w:rPr>
      <w:rFonts w:ascii="Times New Roman" w:eastAsia="宋体" w:hAnsi="Times New Roman" w:cs="Times New Roman"/>
      <w:snapToGrid w:val="0"/>
      <w:kern w:val="0"/>
      <w:szCs w:val="24"/>
    </w:rPr>
  </w:style>
  <w:style w:type="character" w:customStyle="1" w:styleId="2Char3">
    <w:name w:val="样式2 Char"/>
    <w:qFormat/>
    <w:rsid w:val="00F47022"/>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F47022"/>
    <w:rPr>
      <w:sz w:val="32"/>
    </w:rPr>
  </w:style>
  <w:style w:type="paragraph" w:customStyle="1" w:styleId="affc">
    <w:name w:val="表格名称"/>
    <w:basedOn w:val="2"/>
    <w:link w:val="858D7CFB-ED40-4347-BF05-701D383B685F"/>
    <w:qFormat/>
    <w:rsid w:val="00F47022"/>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F47022"/>
    <w:rPr>
      <w:rFonts w:eastAsia="宋体"/>
      <w:b/>
      <w:sz w:val="24"/>
      <w:lang w:val="en-GB" w:eastAsia="zh-CN" w:bidi="ar-SA"/>
    </w:rPr>
  </w:style>
  <w:style w:type="character" w:customStyle="1" w:styleId="c7style3">
    <w:name w:val="c7 style3"/>
    <w:qFormat/>
    <w:rsid w:val="00F47022"/>
  </w:style>
  <w:style w:type="character" w:customStyle="1" w:styleId="3Char10">
    <w:name w:val="正文文本 3 Char1"/>
    <w:uiPriority w:val="99"/>
    <w:qFormat/>
    <w:rsid w:val="00F47022"/>
    <w:rPr>
      <w:rFonts w:ascii="Times New Roman" w:eastAsia="宋体" w:hAnsi="Times New Roman" w:cs="Times New Roman"/>
      <w:sz w:val="16"/>
      <w:szCs w:val="16"/>
    </w:rPr>
  </w:style>
  <w:style w:type="character" w:customStyle="1" w:styleId="tw4winInternal">
    <w:name w:val="tw4winInternal"/>
    <w:qFormat/>
    <w:rsid w:val="00F47022"/>
    <w:rPr>
      <w:rFonts w:ascii="Courier New" w:hAnsi="Courier New" w:cs="Courier New"/>
      <w:color w:val="FF0000"/>
      <w:lang w:val="en-US" w:eastAsia="zh-CN"/>
    </w:rPr>
  </w:style>
  <w:style w:type="character" w:customStyle="1" w:styleId="CharChar10">
    <w:name w:val="Char Char10"/>
    <w:qFormat/>
    <w:rsid w:val="00F47022"/>
    <w:rPr>
      <w:rFonts w:ascii="宋体" w:hAnsi="宋体"/>
      <w:kern w:val="2"/>
      <w:sz w:val="21"/>
      <w:szCs w:val="24"/>
      <w:lang w:val="en-US" w:eastAsia="zh-CN"/>
    </w:rPr>
  </w:style>
  <w:style w:type="character" w:customStyle="1" w:styleId="shadow11">
    <w:name w:val="shadow11"/>
    <w:qFormat/>
    <w:rsid w:val="00F47022"/>
    <w:rPr>
      <w:color w:val="000000"/>
      <w:sz w:val="21"/>
    </w:rPr>
  </w:style>
  <w:style w:type="character" w:customStyle="1" w:styleId="Char31">
    <w:name w:val="正文非缩进 Char3"/>
    <w:qFormat/>
    <w:rsid w:val="00F47022"/>
    <w:rPr>
      <w:rFonts w:ascii="宋体" w:eastAsia="宋体"/>
      <w:snapToGrid w:val="0"/>
      <w:color w:val="000000"/>
      <w:kern w:val="28"/>
      <w:sz w:val="28"/>
      <w:lang w:val="en-US" w:eastAsia="zh-CN" w:bidi="ar-SA"/>
    </w:rPr>
  </w:style>
  <w:style w:type="character" w:customStyle="1" w:styleId="CharChar0">
    <w:name w:val="Char Char"/>
    <w:qFormat/>
    <w:rsid w:val="00F47022"/>
    <w:rPr>
      <w:rFonts w:ascii="宋体" w:eastAsia="宋体" w:hAnsi="Courier New"/>
      <w:kern w:val="2"/>
      <w:sz w:val="21"/>
      <w:lang w:val="en-US" w:eastAsia="zh-CN" w:bidi="ar-SA"/>
    </w:rPr>
  </w:style>
  <w:style w:type="character" w:customStyle="1" w:styleId="Char18">
    <w:name w:val="签名 Char1"/>
    <w:qFormat/>
    <w:rsid w:val="00F47022"/>
    <w:rPr>
      <w:rFonts w:ascii="Times New Roman" w:eastAsia="宋体" w:hAnsi="Times New Roman" w:cs="Times New Roman"/>
      <w:szCs w:val="24"/>
    </w:rPr>
  </w:style>
  <w:style w:type="character" w:customStyle="1" w:styleId="Char5">
    <w:name w:val="日期 Char"/>
    <w:link w:val="ae"/>
    <w:qFormat/>
    <w:rsid w:val="00F47022"/>
    <w:rPr>
      <w:rFonts w:ascii="宋体"/>
      <w:kern w:val="2"/>
      <w:sz w:val="24"/>
      <w:szCs w:val="21"/>
      <w:lang w:val="zh-CN"/>
    </w:rPr>
  </w:style>
  <w:style w:type="character" w:customStyle="1" w:styleId="9Char">
    <w:name w:val="标题 9 Char"/>
    <w:link w:val="9"/>
    <w:qFormat/>
    <w:rsid w:val="00F47022"/>
    <w:rPr>
      <w:rFonts w:ascii="Arial" w:eastAsia="黑体" w:hAnsi="Arial"/>
      <w:kern w:val="2"/>
      <w:sz w:val="21"/>
      <w:szCs w:val="21"/>
    </w:rPr>
  </w:style>
  <w:style w:type="character" w:customStyle="1" w:styleId="CharChar18">
    <w:name w:val="Char Char18"/>
    <w:uiPriority w:val="6"/>
    <w:qFormat/>
    <w:rsid w:val="00F47022"/>
    <w:rPr>
      <w:rFonts w:ascii="宋体" w:hAnsi="宋体"/>
      <w:sz w:val="28"/>
    </w:rPr>
  </w:style>
  <w:style w:type="character" w:customStyle="1" w:styleId="Charf6">
    <w:name w:val="批注文字 Char"/>
    <w:uiPriority w:val="99"/>
    <w:qFormat/>
    <w:rsid w:val="00F47022"/>
    <w:rPr>
      <w:kern w:val="2"/>
      <w:sz w:val="21"/>
      <w:szCs w:val="24"/>
    </w:rPr>
  </w:style>
  <w:style w:type="character" w:customStyle="1" w:styleId="CharChar22">
    <w:name w:val="Char Char22"/>
    <w:uiPriority w:val="6"/>
    <w:qFormat/>
    <w:rsid w:val="00F47022"/>
    <w:rPr>
      <w:rFonts w:ascii="宋体" w:hAnsi="宋体"/>
      <w:kern w:val="1"/>
      <w:sz w:val="24"/>
      <w:szCs w:val="24"/>
    </w:rPr>
  </w:style>
  <w:style w:type="character" w:customStyle="1" w:styleId="pt141">
    <w:name w:val="pt141"/>
    <w:qFormat/>
    <w:rsid w:val="00F47022"/>
    <w:rPr>
      <w:color w:val="330066"/>
      <w:sz w:val="22"/>
      <w:szCs w:val="22"/>
    </w:rPr>
  </w:style>
  <w:style w:type="character" w:customStyle="1" w:styleId="2Char10">
    <w:name w:val="正文文本缩进 2 Char1"/>
    <w:uiPriority w:val="99"/>
    <w:qFormat/>
    <w:rsid w:val="00F47022"/>
    <w:rPr>
      <w:rFonts w:ascii="Times New Roman" w:eastAsia="宋体" w:hAnsi="Times New Roman" w:cs="Times New Roman"/>
      <w:szCs w:val="24"/>
    </w:rPr>
  </w:style>
  <w:style w:type="character" w:customStyle="1" w:styleId="Char7">
    <w:name w:val="批注框文本 Char"/>
    <w:link w:val="af0"/>
    <w:qFormat/>
    <w:rsid w:val="00F47022"/>
    <w:rPr>
      <w:kern w:val="2"/>
      <w:sz w:val="18"/>
      <w:szCs w:val="18"/>
    </w:rPr>
  </w:style>
  <w:style w:type="character" w:customStyle="1" w:styleId="CharChar611">
    <w:name w:val="Char Char611"/>
    <w:qFormat/>
    <w:rsid w:val="00F47022"/>
    <w:rPr>
      <w:rFonts w:eastAsia="宋体"/>
      <w:kern w:val="2"/>
      <w:sz w:val="21"/>
      <w:szCs w:val="24"/>
      <w:lang w:val="en-US" w:eastAsia="zh-CN" w:bidi="ar-SA"/>
    </w:rPr>
  </w:style>
  <w:style w:type="character" w:customStyle="1" w:styleId="highlight1">
    <w:name w:val="highlight1"/>
    <w:qFormat/>
    <w:rsid w:val="00F47022"/>
    <w:rPr>
      <w:rFonts w:ascii="仿宋_GB2312" w:eastAsia="微软雅黑"/>
      <w:b/>
      <w:kern w:val="2"/>
      <w:sz w:val="23"/>
      <w:szCs w:val="23"/>
      <w:lang w:val="en-US" w:eastAsia="zh-CN" w:bidi="ar-SA"/>
    </w:rPr>
  </w:style>
  <w:style w:type="character" w:customStyle="1" w:styleId="myChar">
    <w:name w:val="my正文 Char"/>
    <w:link w:val="my"/>
    <w:qFormat/>
    <w:rsid w:val="00F47022"/>
    <w:rPr>
      <w:rFonts w:ascii="Tahoma" w:hAnsi="Tahoma"/>
      <w:sz w:val="24"/>
      <w:szCs w:val="24"/>
    </w:rPr>
  </w:style>
  <w:style w:type="paragraph" w:customStyle="1" w:styleId="my">
    <w:name w:val="my正文"/>
    <w:basedOn w:val="a"/>
    <w:link w:val="myChar"/>
    <w:qFormat/>
    <w:rsid w:val="00F47022"/>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F47022"/>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F47022"/>
    <w:rPr>
      <w:color w:val="0000FF"/>
      <w:sz w:val="21"/>
    </w:rPr>
  </w:style>
  <w:style w:type="character" w:customStyle="1" w:styleId="Charf7">
    <w:name w:val="页眉 Char"/>
    <w:qFormat/>
    <w:rsid w:val="00F47022"/>
    <w:rPr>
      <w:rFonts w:eastAsia="仿宋_GB2312"/>
      <w:kern w:val="2"/>
      <w:sz w:val="18"/>
      <w:lang w:val="en-US" w:eastAsia="zh-CN"/>
    </w:rPr>
  </w:style>
  <w:style w:type="character" w:customStyle="1" w:styleId="FACharChar">
    <w:name w:val="FA正文 Char Char"/>
    <w:qFormat/>
    <w:rsid w:val="00F47022"/>
    <w:rPr>
      <w:rFonts w:hAnsi="宋体"/>
      <w:kern w:val="2"/>
      <w:sz w:val="24"/>
      <w:lang w:bidi="ar-SA"/>
    </w:rPr>
  </w:style>
  <w:style w:type="character" w:customStyle="1" w:styleId="affd">
    <w:name w:val="纯文本 字符"/>
    <w:qFormat/>
    <w:rsid w:val="00F47022"/>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F47022"/>
    <w:rPr>
      <w:rFonts w:ascii="宋体" w:hAnsi="宋体"/>
      <w:b/>
      <w:bCs/>
      <w:snapToGrid/>
      <w:sz w:val="28"/>
    </w:rPr>
  </w:style>
  <w:style w:type="paragraph" w:customStyle="1" w:styleId="36">
    <w:name w:val="3级"/>
    <w:basedOn w:val="3h33rdlevel3BOD0H3l3CTHeading3-oldLevel3He"/>
    <w:link w:val="3Char2"/>
    <w:qFormat/>
    <w:rsid w:val="00F47022"/>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F47022"/>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F47022"/>
    <w:rPr>
      <w:rFonts w:ascii="仿宋_GB2312" w:eastAsia="微软雅黑"/>
      <w:b/>
      <w:kern w:val="2"/>
      <w:sz w:val="32"/>
      <w:szCs w:val="32"/>
      <w:lang w:val="en-US" w:eastAsia="zh-CN" w:bidi="ar-SA"/>
    </w:rPr>
  </w:style>
  <w:style w:type="character" w:customStyle="1" w:styleId="Char1">
    <w:name w:val="文档结构图 Char1"/>
    <w:link w:val="a6"/>
    <w:qFormat/>
    <w:rsid w:val="00F47022"/>
    <w:rPr>
      <w:kern w:val="2"/>
      <w:sz w:val="21"/>
      <w:szCs w:val="24"/>
      <w:shd w:val="clear" w:color="auto" w:fill="000080"/>
    </w:rPr>
  </w:style>
  <w:style w:type="character" w:customStyle="1" w:styleId="H6Char">
    <w:name w:val="H6 Char"/>
    <w:qFormat/>
    <w:rsid w:val="00F47022"/>
    <w:rPr>
      <w:rFonts w:ascii="Arial" w:eastAsia="黑体" w:hAnsi="Arial"/>
      <w:b/>
      <w:bCs/>
      <w:kern w:val="2"/>
      <w:sz w:val="24"/>
      <w:szCs w:val="24"/>
    </w:rPr>
  </w:style>
  <w:style w:type="character" w:customStyle="1" w:styleId="CharChar91">
    <w:name w:val="Char Char91"/>
    <w:qFormat/>
    <w:rsid w:val="00F47022"/>
    <w:rPr>
      <w:rFonts w:eastAsia="宋体"/>
      <w:kern w:val="2"/>
      <w:sz w:val="18"/>
      <w:szCs w:val="18"/>
      <w:lang w:val="en-US" w:eastAsia="zh-CN" w:bidi="ar-SA"/>
    </w:rPr>
  </w:style>
  <w:style w:type="character" w:customStyle="1" w:styleId="Char19">
    <w:name w:val="副标题 Char1"/>
    <w:qFormat/>
    <w:rsid w:val="00F47022"/>
    <w:rPr>
      <w:rFonts w:ascii="Cambria" w:eastAsia="宋体" w:hAnsi="Cambria" w:cs="Times New Roman"/>
      <w:b/>
      <w:bCs/>
      <w:snapToGrid w:val="0"/>
      <w:kern w:val="28"/>
      <w:sz w:val="32"/>
      <w:szCs w:val="32"/>
    </w:rPr>
  </w:style>
  <w:style w:type="character" w:customStyle="1" w:styleId="font61">
    <w:name w:val="font61"/>
    <w:qFormat/>
    <w:rsid w:val="00F47022"/>
    <w:rPr>
      <w:rFonts w:ascii="仿宋" w:eastAsia="仿宋" w:hAnsi="仿宋" w:cs="仿宋" w:hint="eastAsia"/>
      <w:color w:val="000000"/>
      <w:sz w:val="20"/>
      <w:szCs w:val="20"/>
      <w:u w:val="none"/>
    </w:rPr>
  </w:style>
  <w:style w:type="character" w:customStyle="1" w:styleId="bod1">
    <w:name w:val="bod1"/>
    <w:qFormat/>
    <w:rsid w:val="00F47022"/>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F47022"/>
    <w:rPr>
      <w:rFonts w:eastAsia="宋体"/>
      <w:b/>
      <w:bCs/>
      <w:kern w:val="2"/>
      <w:sz w:val="21"/>
      <w:szCs w:val="24"/>
      <w:lang w:val="en-US" w:eastAsia="zh-CN" w:bidi="ar-SA"/>
    </w:rPr>
  </w:style>
  <w:style w:type="character" w:customStyle="1" w:styleId="2Char4">
    <w:name w:val="标题 2 Char"/>
    <w:qFormat/>
    <w:rsid w:val="00F47022"/>
    <w:rPr>
      <w:rFonts w:ascii="Arial" w:eastAsia="黑体" w:hAnsi="Arial"/>
      <w:b/>
      <w:kern w:val="2"/>
      <w:sz w:val="32"/>
      <w:lang w:val="en-US" w:eastAsia="zh-CN"/>
    </w:rPr>
  </w:style>
  <w:style w:type="character" w:customStyle="1" w:styleId="maywed421">
    <w:name w:val="maywed421"/>
    <w:qFormat/>
    <w:rsid w:val="00F47022"/>
    <w:rPr>
      <w:color w:val="366FB6"/>
      <w:u w:val="none"/>
    </w:rPr>
  </w:style>
  <w:style w:type="character" w:customStyle="1" w:styleId="Charf8">
    <w:name w:val="正文文本缩进 Char"/>
    <w:qFormat/>
    <w:rsid w:val="00F47022"/>
    <w:rPr>
      <w:rFonts w:ascii="宋体" w:hAnsi="宋体"/>
      <w:kern w:val="2"/>
      <w:sz w:val="24"/>
      <w:szCs w:val="24"/>
    </w:rPr>
  </w:style>
  <w:style w:type="character" w:customStyle="1" w:styleId="CharChar102">
    <w:name w:val="Char Char102"/>
    <w:qFormat/>
    <w:rsid w:val="00F47022"/>
    <w:rPr>
      <w:rFonts w:ascii="宋体" w:hAnsi="宋体"/>
      <w:kern w:val="2"/>
      <w:sz w:val="21"/>
      <w:szCs w:val="24"/>
      <w:lang w:val="en-US" w:eastAsia="zh-CN"/>
    </w:rPr>
  </w:style>
  <w:style w:type="character" w:customStyle="1" w:styleId="Char1a">
    <w:name w:val="页眉 Char1"/>
    <w:qFormat/>
    <w:rsid w:val="00F47022"/>
    <w:rPr>
      <w:rFonts w:eastAsia="宋体"/>
      <w:kern w:val="2"/>
      <w:sz w:val="18"/>
      <w:szCs w:val="18"/>
      <w:lang w:val="en-US" w:eastAsia="zh-CN" w:bidi="ar-SA"/>
    </w:rPr>
  </w:style>
  <w:style w:type="character" w:customStyle="1" w:styleId="md">
    <w:name w:val="md"/>
    <w:basedOn w:val="a1"/>
    <w:qFormat/>
    <w:rsid w:val="00F47022"/>
    <w:rPr>
      <w:rFonts w:ascii="Arial" w:eastAsia="黑体" w:hAnsi="Arial" w:cs="Arial"/>
      <w:snapToGrid w:val="0"/>
      <w:kern w:val="0"/>
      <w:szCs w:val="21"/>
    </w:rPr>
  </w:style>
  <w:style w:type="character" w:customStyle="1" w:styleId="big1">
    <w:name w:val="big1"/>
    <w:qFormat/>
    <w:rsid w:val="00F47022"/>
    <w:rPr>
      <w:rFonts w:ascii="宋体" w:eastAsia="宋体" w:hAnsi="宋体" w:hint="eastAsia"/>
      <w:color w:val="333333"/>
      <w:sz w:val="22"/>
      <w:szCs w:val="22"/>
    </w:rPr>
  </w:style>
  <w:style w:type="character" w:customStyle="1" w:styleId="CharChar311">
    <w:name w:val="Char Char311"/>
    <w:qFormat/>
    <w:rsid w:val="00F47022"/>
    <w:rPr>
      <w:rFonts w:eastAsia="宋体"/>
      <w:kern w:val="2"/>
      <w:sz w:val="21"/>
      <w:szCs w:val="24"/>
      <w:lang w:val="en-US" w:eastAsia="zh-CN" w:bidi="ar-SA"/>
    </w:rPr>
  </w:style>
  <w:style w:type="character" w:customStyle="1" w:styleId="CharChar81">
    <w:name w:val="Char Char81"/>
    <w:uiPriority w:val="6"/>
    <w:qFormat/>
    <w:rsid w:val="00F47022"/>
    <w:rPr>
      <w:rFonts w:eastAsia="宋体"/>
      <w:b/>
      <w:sz w:val="24"/>
      <w:lang w:val="en-GB" w:eastAsia="zh-CN"/>
    </w:rPr>
  </w:style>
  <w:style w:type="character" w:customStyle="1" w:styleId="3Char3">
    <w:name w:val="样式3 Char"/>
    <w:basedOn w:val="2Char3"/>
    <w:qFormat/>
    <w:rsid w:val="00F47022"/>
    <w:rPr>
      <w:rFonts w:ascii="仿宋_GB2312" w:eastAsia="仿宋_GB2312" w:hAnsi="仿宋" w:cs="仿宋_GB2312"/>
      <w:sz w:val="32"/>
      <w:szCs w:val="30"/>
      <w:lang w:val="zh-CN"/>
    </w:rPr>
  </w:style>
  <w:style w:type="character" w:customStyle="1" w:styleId="HTMLChar">
    <w:name w:val="HTML 地址 Char"/>
    <w:link w:val="HTML"/>
    <w:qFormat/>
    <w:rsid w:val="00F47022"/>
    <w:rPr>
      <w:rFonts w:ascii="宋体" w:hAnsi="宋体"/>
      <w:i/>
      <w:iCs/>
      <w:sz w:val="24"/>
      <w:szCs w:val="24"/>
    </w:rPr>
  </w:style>
  <w:style w:type="character" w:customStyle="1" w:styleId="2Char11">
    <w:name w:val="正文首行缩进 2 Char1"/>
    <w:qFormat/>
    <w:rsid w:val="00F47022"/>
    <w:rPr>
      <w:rFonts w:ascii="Times New Roman" w:eastAsia="宋体" w:hAnsi="Times New Roman" w:cs="Times New Roman"/>
      <w:kern w:val="2"/>
      <w:sz w:val="24"/>
      <w:szCs w:val="24"/>
    </w:rPr>
  </w:style>
  <w:style w:type="character" w:customStyle="1" w:styleId="Char24">
    <w:name w:val="副标题 Char2"/>
    <w:qFormat/>
    <w:rsid w:val="00F47022"/>
    <w:rPr>
      <w:rFonts w:ascii="Cambria" w:eastAsia="宋体" w:hAnsi="Cambria" w:cs="Times New Roman"/>
      <w:b/>
      <w:bCs/>
      <w:snapToGrid w:val="0"/>
      <w:kern w:val="28"/>
      <w:sz w:val="32"/>
      <w:szCs w:val="32"/>
    </w:rPr>
  </w:style>
  <w:style w:type="character" w:customStyle="1" w:styleId="4-dyfChar">
    <w:name w:val="标题4-dyf Char"/>
    <w:link w:val="4-dyf"/>
    <w:qFormat/>
    <w:rsid w:val="00F47022"/>
    <w:rPr>
      <w:rFonts w:ascii="Cambria" w:hAnsi="Cambria"/>
      <w:b/>
      <w:bCs/>
      <w:color w:val="000000"/>
      <w:kern w:val="2"/>
      <w:sz w:val="21"/>
      <w:szCs w:val="21"/>
    </w:rPr>
  </w:style>
  <w:style w:type="paragraph" w:customStyle="1" w:styleId="4-dyf">
    <w:name w:val="标题4-dyf"/>
    <w:basedOn w:val="4"/>
    <w:link w:val="4-dyfChar"/>
    <w:qFormat/>
    <w:rsid w:val="00F47022"/>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F47022"/>
    <w:rPr>
      <w:rFonts w:ascii="宋体" w:eastAsia="宋体" w:hAnsi="宋体"/>
      <w:color w:val="333333"/>
      <w:sz w:val="21"/>
      <w:szCs w:val="21"/>
      <w:u w:val="none"/>
    </w:rPr>
  </w:style>
  <w:style w:type="character" w:customStyle="1" w:styleId="Charf9">
    <w:name w:val="冯 Char"/>
    <w:link w:val="affe"/>
    <w:qFormat/>
    <w:rsid w:val="00F47022"/>
    <w:rPr>
      <w:rFonts w:ascii="宋体" w:hAnsi="宋体"/>
      <w:color w:val="000000"/>
      <w:sz w:val="24"/>
      <w:szCs w:val="24"/>
    </w:rPr>
  </w:style>
  <w:style w:type="paragraph" w:customStyle="1" w:styleId="affe">
    <w:name w:val="冯"/>
    <w:basedOn w:val="a"/>
    <w:link w:val="Charf9"/>
    <w:qFormat/>
    <w:rsid w:val="00F47022"/>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F47022"/>
    <w:rPr>
      <w:rFonts w:eastAsia="宋体"/>
      <w:kern w:val="2"/>
      <w:sz w:val="18"/>
      <w:szCs w:val="18"/>
      <w:lang w:val="en-US" w:eastAsia="zh-CN" w:bidi="ar-SA"/>
    </w:rPr>
  </w:style>
  <w:style w:type="character" w:customStyle="1" w:styleId="CharChar12">
    <w:name w:val="Char Char12"/>
    <w:qFormat/>
    <w:rsid w:val="00F47022"/>
    <w:rPr>
      <w:rFonts w:ascii="仿宋_GB2312" w:eastAsia="仿宋_GB2312"/>
      <w:b/>
      <w:bCs/>
      <w:kern w:val="2"/>
      <w:sz w:val="24"/>
      <w:szCs w:val="24"/>
      <w:lang w:val="zh-CN" w:eastAsia="zh-CN" w:bidi="ar-SA"/>
    </w:rPr>
  </w:style>
  <w:style w:type="character" w:customStyle="1" w:styleId="Char">
    <w:name w:val="题注 Char"/>
    <w:link w:val="a5"/>
    <w:qFormat/>
    <w:rsid w:val="00F47022"/>
    <w:rPr>
      <w:b/>
      <w:kern w:val="2"/>
      <w:sz w:val="28"/>
    </w:rPr>
  </w:style>
  <w:style w:type="character" w:customStyle="1" w:styleId="Char32">
    <w:name w:val="普通文字 Char3"/>
    <w:qFormat/>
    <w:rsid w:val="00F47022"/>
    <w:rPr>
      <w:rFonts w:ascii="宋体" w:eastAsia="宋体" w:hAnsi="Courier New"/>
      <w:kern w:val="2"/>
      <w:sz w:val="21"/>
      <w:lang w:val="en-US" w:eastAsia="zh-CN" w:bidi="ar-SA"/>
    </w:rPr>
  </w:style>
  <w:style w:type="character" w:customStyle="1" w:styleId="Charfa">
    <w:name w:val="公文正文 Char"/>
    <w:qFormat/>
    <w:rsid w:val="00F47022"/>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F47022"/>
    <w:rPr>
      <w:rFonts w:ascii="宋体"/>
      <w:kern w:val="2"/>
      <w:sz w:val="24"/>
      <w:lang w:val="zh-CN"/>
    </w:rPr>
  </w:style>
  <w:style w:type="character" w:customStyle="1" w:styleId="PIChar">
    <w:name w:val="PI Char"/>
    <w:qFormat/>
    <w:rsid w:val="00F47022"/>
    <w:rPr>
      <w:rFonts w:ascii="宋体" w:eastAsia="宋体" w:hAnsi="宋体"/>
      <w:kern w:val="2"/>
      <w:sz w:val="24"/>
      <w:szCs w:val="24"/>
      <w:lang w:val="en-US" w:eastAsia="zh-CN" w:bidi="ar-SA"/>
    </w:rPr>
  </w:style>
  <w:style w:type="character" w:customStyle="1" w:styleId="DefaultChar">
    <w:name w:val="Default Char"/>
    <w:link w:val="Default"/>
    <w:qFormat/>
    <w:rsid w:val="00F47022"/>
    <w:rPr>
      <w:rFonts w:ascii="仿宋_GB2312" w:eastAsia="仿宋_GB2312" w:cs="仿宋_GB2312"/>
      <w:color w:val="000000"/>
      <w:sz w:val="24"/>
      <w:szCs w:val="24"/>
      <w:lang w:val="en-US" w:eastAsia="zh-CN" w:bidi="ar-SA"/>
    </w:rPr>
  </w:style>
  <w:style w:type="character" w:customStyle="1" w:styleId="style91">
    <w:name w:val="style91"/>
    <w:qFormat/>
    <w:rsid w:val="00F47022"/>
    <w:rPr>
      <w:color w:val="333333"/>
    </w:rPr>
  </w:style>
  <w:style w:type="character" w:customStyle="1" w:styleId="Char25">
    <w:name w:val="列出段落 Char2"/>
    <w:uiPriority w:val="34"/>
    <w:qFormat/>
    <w:rsid w:val="00F47022"/>
    <w:rPr>
      <w:rFonts w:ascii="Calibri" w:hAnsi="Calibri"/>
      <w:kern w:val="2"/>
      <w:sz w:val="28"/>
    </w:rPr>
  </w:style>
  <w:style w:type="character" w:customStyle="1" w:styleId="mdeck">
    <w:name w:val="mdeck"/>
    <w:qFormat/>
    <w:rsid w:val="00F47022"/>
    <w:rPr>
      <w:rFonts w:ascii="仿宋_GB2312" w:eastAsia="微软雅黑"/>
      <w:b/>
      <w:kern w:val="2"/>
      <w:sz w:val="32"/>
      <w:szCs w:val="32"/>
      <w:lang w:val="en-US" w:eastAsia="zh-CN" w:bidi="ar-SA"/>
    </w:rPr>
  </w:style>
  <w:style w:type="character" w:customStyle="1" w:styleId="unnamed11">
    <w:name w:val="unnamed11"/>
    <w:qFormat/>
    <w:rsid w:val="00F47022"/>
    <w:rPr>
      <w:sz w:val="20"/>
      <w:szCs w:val="20"/>
    </w:rPr>
  </w:style>
  <w:style w:type="character" w:customStyle="1" w:styleId="Char26">
    <w:name w:val="正文文本 Char2"/>
    <w:uiPriority w:val="99"/>
    <w:qFormat/>
    <w:rsid w:val="00F47022"/>
    <w:rPr>
      <w:rFonts w:ascii="Times New Roman" w:eastAsia="宋体" w:hAnsi="Times New Roman" w:cs="Times New Roman"/>
      <w:snapToGrid w:val="0"/>
      <w:kern w:val="0"/>
      <w:szCs w:val="24"/>
    </w:rPr>
  </w:style>
  <w:style w:type="character" w:customStyle="1" w:styleId="Charfb">
    <w:name w:val="标书正文格式 Char"/>
    <w:qFormat/>
    <w:rsid w:val="00F47022"/>
    <w:rPr>
      <w:rFonts w:eastAsia="楷体_GB2312"/>
      <w:kern w:val="2"/>
      <w:sz w:val="24"/>
      <w:szCs w:val="24"/>
      <w:lang w:bidi="ar-SA"/>
    </w:rPr>
  </w:style>
  <w:style w:type="character" w:customStyle="1" w:styleId="CharChar11">
    <w:name w:val="Char Char11"/>
    <w:qFormat/>
    <w:rsid w:val="00F47022"/>
    <w:rPr>
      <w:rFonts w:ascii="宋体" w:eastAsia="宋体" w:hAnsi="宋体"/>
      <w:b/>
      <w:kern w:val="2"/>
      <w:sz w:val="24"/>
      <w:szCs w:val="24"/>
      <w:lang w:val="en-US" w:eastAsia="zh-CN" w:bidi="ar-SA"/>
    </w:rPr>
  </w:style>
  <w:style w:type="character" w:customStyle="1" w:styleId="ca-131">
    <w:name w:val="ca-131"/>
    <w:qFormat/>
    <w:rsid w:val="00F47022"/>
    <w:rPr>
      <w:rFonts w:ascii="仿宋_GB2312" w:eastAsia="仿宋_GB2312" w:hint="eastAsia"/>
      <w:b/>
      <w:bCs/>
      <w:color w:val="000000"/>
      <w:spacing w:val="-20"/>
      <w:sz w:val="24"/>
      <w:szCs w:val="24"/>
    </w:rPr>
  </w:style>
  <w:style w:type="character" w:customStyle="1" w:styleId="tw4winMark">
    <w:name w:val="tw4winMark"/>
    <w:qFormat/>
    <w:rsid w:val="00F47022"/>
    <w:rPr>
      <w:rFonts w:ascii="Courier New" w:hAnsi="Courier New" w:cs="Courier New"/>
      <w:vanish/>
      <w:color w:val="800080"/>
      <w:sz w:val="24"/>
      <w:szCs w:val="24"/>
      <w:vertAlign w:val="subscript"/>
    </w:rPr>
  </w:style>
  <w:style w:type="character" w:customStyle="1" w:styleId="Charfc">
    <w:name w:val="正文样式 Char"/>
    <w:link w:val="afff"/>
    <w:qFormat/>
    <w:rsid w:val="00F47022"/>
    <w:rPr>
      <w:rFonts w:ascii="Calibri" w:hAnsi="Calibri"/>
      <w:sz w:val="24"/>
      <w:szCs w:val="24"/>
    </w:rPr>
  </w:style>
  <w:style w:type="paragraph" w:customStyle="1" w:styleId="afff">
    <w:name w:val="正文样式"/>
    <w:basedOn w:val="a"/>
    <w:link w:val="Charfc"/>
    <w:qFormat/>
    <w:rsid w:val="00F47022"/>
    <w:pPr>
      <w:adjustRightInd/>
      <w:spacing w:line="360" w:lineRule="auto"/>
      <w:ind w:firstLineChars="200" w:firstLine="480"/>
    </w:pPr>
    <w:rPr>
      <w:kern w:val="0"/>
      <w:sz w:val="24"/>
    </w:rPr>
  </w:style>
  <w:style w:type="character" w:customStyle="1" w:styleId="Char33">
    <w:name w:val="表正文 Char3"/>
    <w:qFormat/>
    <w:rsid w:val="00F47022"/>
    <w:rPr>
      <w:rFonts w:eastAsia="宋体"/>
    </w:rPr>
  </w:style>
  <w:style w:type="character" w:customStyle="1" w:styleId="H5Char">
    <w:name w:val="H5 Char"/>
    <w:qFormat/>
    <w:rsid w:val="00F47022"/>
    <w:rPr>
      <w:b/>
      <w:bCs/>
      <w:kern w:val="2"/>
      <w:sz w:val="28"/>
      <w:szCs w:val="28"/>
    </w:rPr>
  </w:style>
  <w:style w:type="character" w:customStyle="1" w:styleId="CharChar3">
    <w:name w:val="Char Char3"/>
    <w:qFormat/>
    <w:rsid w:val="00F47022"/>
    <w:rPr>
      <w:rFonts w:eastAsia="宋体"/>
      <w:kern w:val="2"/>
      <w:sz w:val="21"/>
      <w:szCs w:val="24"/>
      <w:lang w:val="en-US" w:eastAsia="zh-CN" w:bidi="ar-SA"/>
    </w:rPr>
  </w:style>
  <w:style w:type="character" w:customStyle="1" w:styleId="Charfd">
    <w:name w:val="正文 编号 Char"/>
    <w:qFormat/>
    <w:rsid w:val="00F47022"/>
    <w:rPr>
      <w:rFonts w:ascii="仿宋_GB2312" w:eastAsia="仿宋_GB2312" w:hAnsi="仿宋_GB2312"/>
      <w:kern w:val="2"/>
      <w:sz w:val="24"/>
      <w:lang w:bidi="ar-SA"/>
    </w:rPr>
  </w:style>
  <w:style w:type="character" w:customStyle="1" w:styleId="question-title2">
    <w:name w:val="question-title2"/>
    <w:uiPriority w:val="6"/>
    <w:qFormat/>
    <w:rsid w:val="00F47022"/>
    <w:rPr>
      <w:rFonts w:ascii="Arial" w:eastAsia="黑体" w:hAnsi="Arial" w:cs="Arial"/>
      <w:snapToGrid w:val="0"/>
      <w:kern w:val="0"/>
      <w:szCs w:val="21"/>
    </w:rPr>
  </w:style>
  <w:style w:type="character" w:customStyle="1" w:styleId="gf1CharChar">
    <w:name w:val="gf正文1 Char Char"/>
    <w:link w:val="gf1"/>
    <w:qFormat/>
    <w:rsid w:val="00F47022"/>
    <w:rPr>
      <w:rFonts w:ascii="宋体" w:hAnsi="宋体" w:cs="宋体"/>
      <w:kern w:val="2"/>
      <w:sz w:val="24"/>
      <w:szCs w:val="24"/>
    </w:rPr>
  </w:style>
  <w:style w:type="paragraph" w:customStyle="1" w:styleId="gf1">
    <w:name w:val="gf正文1"/>
    <w:basedOn w:val="a"/>
    <w:link w:val="gf1CharChar"/>
    <w:qFormat/>
    <w:rsid w:val="00F47022"/>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F47022"/>
    <w:rPr>
      <w:rFonts w:ascii="宋体" w:hAnsi="宋体"/>
      <w:kern w:val="1"/>
      <w:sz w:val="21"/>
    </w:rPr>
  </w:style>
  <w:style w:type="character" w:customStyle="1" w:styleId="Char34">
    <w:name w:val="正文缩进 Char3"/>
    <w:qFormat/>
    <w:rsid w:val="00F47022"/>
    <w:rPr>
      <w:rFonts w:ascii="宋体" w:eastAsia="宋体"/>
      <w:snapToGrid w:val="0"/>
      <w:color w:val="000000"/>
      <w:kern w:val="28"/>
      <w:sz w:val="28"/>
      <w:lang w:val="en-US" w:eastAsia="zh-CN" w:bidi="ar-SA"/>
    </w:rPr>
  </w:style>
  <w:style w:type="character" w:customStyle="1" w:styleId="Char1b">
    <w:name w:val="列出段落 Char1"/>
    <w:link w:val="14"/>
    <w:qFormat/>
    <w:rsid w:val="00F47022"/>
    <w:rPr>
      <w:rFonts w:ascii="Calibri" w:hAnsi="Calibri"/>
      <w:sz w:val="24"/>
      <w:lang w:eastAsia="en-US"/>
    </w:rPr>
  </w:style>
  <w:style w:type="paragraph" w:customStyle="1" w:styleId="14">
    <w:name w:val="列表1"/>
    <w:basedOn w:val="a"/>
    <w:next w:val="15"/>
    <w:link w:val="Char1b"/>
    <w:qFormat/>
    <w:rsid w:val="00F47022"/>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F47022"/>
    <w:pPr>
      <w:spacing w:line="360" w:lineRule="auto"/>
      <w:ind w:firstLineChars="200" w:firstLine="200"/>
    </w:pPr>
    <w:rPr>
      <w:rFonts w:eastAsia="楷体_GB2312" w:cs="Lucida Sans"/>
      <w:sz w:val="24"/>
    </w:rPr>
  </w:style>
  <w:style w:type="character" w:customStyle="1" w:styleId="CharChar8">
    <w:name w:val="Char Char8"/>
    <w:qFormat/>
    <w:rsid w:val="00F47022"/>
    <w:rPr>
      <w:rFonts w:eastAsia="宋体"/>
      <w:b/>
      <w:sz w:val="24"/>
      <w:lang w:val="en-GB" w:eastAsia="zh-CN"/>
    </w:rPr>
  </w:style>
  <w:style w:type="character" w:customStyle="1" w:styleId="NormalIndentCharChar">
    <w:name w:val="Normal Indent Char Char"/>
    <w:qFormat/>
    <w:rsid w:val="00F47022"/>
    <w:rPr>
      <w:rFonts w:eastAsia="宋体"/>
      <w:kern w:val="2"/>
      <w:sz w:val="21"/>
      <w:lang w:val="en-US" w:eastAsia="zh-CN" w:bidi="ar-SA"/>
    </w:rPr>
  </w:style>
  <w:style w:type="character" w:customStyle="1" w:styleId="afff0">
    <w:name w:val="列表段落 字符"/>
    <w:uiPriority w:val="99"/>
    <w:qFormat/>
    <w:rsid w:val="00F47022"/>
  </w:style>
  <w:style w:type="character" w:customStyle="1" w:styleId="CharChar13">
    <w:name w:val="Ò³Ã¼ Char Char1"/>
    <w:qFormat/>
    <w:rsid w:val="00F47022"/>
    <w:rPr>
      <w:rFonts w:eastAsia="宋体"/>
      <w:kern w:val="2"/>
      <w:sz w:val="18"/>
      <w:szCs w:val="18"/>
      <w:lang w:val="en-US" w:eastAsia="zh-CN" w:bidi="ar-SA"/>
    </w:rPr>
  </w:style>
  <w:style w:type="character" w:customStyle="1" w:styleId="Charfe">
    <w:name w:val="方案正文 Char"/>
    <w:qFormat/>
    <w:rsid w:val="00F47022"/>
    <w:rPr>
      <w:rFonts w:ascii="仿宋_GB2312" w:eastAsia="仿宋_GB2312"/>
      <w:b/>
      <w:color w:val="000000"/>
      <w:kern w:val="2"/>
      <w:sz w:val="24"/>
      <w:lang w:val="en-US" w:eastAsia="zh-CN" w:bidi="ar-SA"/>
    </w:rPr>
  </w:style>
  <w:style w:type="character" w:customStyle="1" w:styleId="CharChar30">
    <w:name w:val="Char Char30"/>
    <w:uiPriority w:val="6"/>
    <w:qFormat/>
    <w:rsid w:val="00F47022"/>
    <w:rPr>
      <w:rFonts w:ascii="Arial" w:eastAsia="黑体" w:hAnsi="Arial"/>
      <w:kern w:val="1"/>
      <w:sz w:val="21"/>
      <w:szCs w:val="21"/>
    </w:rPr>
  </w:style>
  <w:style w:type="character" w:customStyle="1" w:styleId="Char30">
    <w:name w:val="正文文本缩进 Char3"/>
    <w:link w:val="ab"/>
    <w:qFormat/>
    <w:rsid w:val="00F47022"/>
    <w:rPr>
      <w:rFonts w:ascii="宋体" w:hAnsi="宋体"/>
      <w:kern w:val="2"/>
      <w:sz w:val="24"/>
      <w:szCs w:val="24"/>
    </w:rPr>
  </w:style>
  <w:style w:type="character" w:customStyle="1" w:styleId="font01">
    <w:name w:val="font01"/>
    <w:qFormat/>
    <w:rsid w:val="00F47022"/>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F47022"/>
    <w:rPr>
      <w:kern w:val="1"/>
      <w:sz w:val="24"/>
    </w:rPr>
  </w:style>
  <w:style w:type="character" w:customStyle="1" w:styleId="tw4winExternal">
    <w:name w:val="tw4winExternal"/>
    <w:qFormat/>
    <w:rsid w:val="00F47022"/>
    <w:rPr>
      <w:rFonts w:ascii="Courier New" w:hAnsi="Courier New" w:cs="Courier New"/>
      <w:color w:val="808080"/>
      <w:lang w:val="en-US" w:eastAsia="zh-CN"/>
    </w:rPr>
  </w:style>
  <w:style w:type="character" w:customStyle="1" w:styleId="4Char1">
    <w:name w:val="标题 4 Char1"/>
    <w:uiPriority w:val="9"/>
    <w:qFormat/>
    <w:rsid w:val="00F47022"/>
    <w:rPr>
      <w:rFonts w:ascii="Cambria" w:eastAsia="宋体" w:hAnsi="Cambria" w:cs="Times New Roman"/>
      <w:b/>
      <w:bCs/>
      <w:kern w:val="2"/>
      <w:sz w:val="28"/>
      <w:szCs w:val="28"/>
    </w:rPr>
  </w:style>
  <w:style w:type="character" w:customStyle="1" w:styleId="Char27">
    <w:name w:val="批注文字 Char2"/>
    <w:uiPriority w:val="99"/>
    <w:qFormat/>
    <w:rsid w:val="00F47022"/>
    <w:rPr>
      <w:rFonts w:ascii="Times New Roman" w:eastAsia="宋体" w:hAnsi="Times New Roman" w:cs="Times New Roman"/>
      <w:snapToGrid w:val="0"/>
      <w:kern w:val="0"/>
      <w:szCs w:val="24"/>
    </w:rPr>
  </w:style>
  <w:style w:type="character" w:customStyle="1" w:styleId="2Char5">
    <w:name w:val="正文文本 2 Char"/>
    <w:qFormat/>
    <w:rsid w:val="00F47022"/>
    <w:rPr>
      <w:rFonts w:eastAsia="宋体"/>
      <w:kern w:val="2"/>
      <w:sz w:val="21"/>
      <w:szCs w:val="24"/>
      <w:lang w:val="en-US" w:eastAsia="zh-CN" w:bidi="ar-SA"/>
    </w:rPr>
  </w:style>
  <w:style w:type="character" w:customStyle="1" w:styleId="CharChar2">
    <w:name w:val="Ò³Ã¼ Char Char"/>
    <w:qFormat/>
    <w:rsid w:val="00F47022"/>
    <w:rPr>
      <w:rFonts w:eastAsia="宋体"/>
      <w:kern w:val="2"/>
      <w:sz w:val="18"/>
      <w:lang w:val="en-US" w:eastAsia="zh-CN" w:bidi="ar-SA"/>
    </w:rPr>
  </w:style>
  <w:style w:type="character" w:customStyle="1" w:styleId="message1">
    <w:name w:val="message1"/>
    <w:qFormat/>
    <w:rsid w:val="00F47022"/>
    <w:rPr>
      <w:rFonts w:ascii="Tahoma" w:hAnsi="Tahoma" w:cs="Tahoma" w:hint="default"/>
      <w:sz w:val="18"/>
      <w:szCs w:val="18"/>
    </w:rPr>
  </w:style>
  <w:style w:type="character" w:customStyle="1" w:styleId="CharChar23">
    <w:name w:val="Char Char23"/>
    <w:uiPriority w:val="6"/>
    <w:qFormat/>
    <w:rsid w:val="00F47022"/>
    <w:rPr>
      <w:color w:val="0000FF"/>
      <w:sz w:val="21"/>
    </w:rPr>
  </w:style>
  <w:style w:type="character" w:customStyle="1" w:styleId="afff1">
    <w:name w:val="批注框文本 字符"/>
    <w:qFormat/>
    <w:rsid w:val="00F47022"/>
    <w:rPr>
      <w:rFonts w:ascii="Arial" w:eastAsia="黑体" w:hAnsi="Arial" w:cs="Arial"/>
      <w:snapToGrid w:val="0"/>
      <w:kern w:val="0"/>
      <w:sz w:val="18"/>
      <w:szCs w:val="18"/>
    </w:rPr>
  </w:style>
  <w:style w:type="character" w:customStyle="1" w:styleId="Char28">
    <w:name w:val="纯文本 Char2"/>
    <w:uiPriority w:val="99"/>
    <w:qFormat/>
    <w:rsid w:val="00F47022"/>
    <w:rPr>
      <w:rFonts w:ascii="宋体" w:eastAsia="宋体" w:hAnsi="Courier New" w:cs="Courier New"/>
    </w:rPr>
  </w:style>
  <w:style w:type="character" w:customStyle="1" w:styleId="CharChar25">
    <w:name w:val="Char Char25"/>
    <w:uiPriority w:val="6"/>
    <w:qFormat/>
    <w:rsid w:val="00F47022"/>
    <w:rPr>
      <w:rFonts w:ascii="宋体" w:hAnsi="宋体"/>
      <w:kern w:val="1"/>
      <w:sz w:val="24"/>
      <w:lang w:val="zh-CN"/>
    </w:rPr>
  </w:style>
  <w:style w:type="character" w:customStyle="1" w:styleId="CharChar411">
    <w:name w:val="Char Char411"/>
    <w:qFormat/>
    <w:rsid w:val="00F47022"/>
    <w:rPr>
      <w:rFonts w:eastAsia="宋体"/>
      <w:b/>
      <w:sz w:val="24"/>
      <w:lang w:val="en-GB" w:eastAsia="zh-CN" w:bidi="ar-SA"/>
    </w:rPr>
  </w:style>
  <w:style w:type="character" w:customStyle="1" w:styleId="Heading7Char856f206f-2151-488a-bf44-70c62fd33d46">
    <w:name w:val="Heading 7 Char_856f206f-2151-488a-bf44-70c62fd33d46"/>
    <w:qFormat/>
    <w:rsid w:val="00F47022"/>
    <w:rPr>
      <w:rFonts w:ascii="宋体" w:eastAsia="宋体" w:hAnsi="宋体"/>
      <w:b/>
      <w:bCs/>
      <w:kern w:val="2"/>
      <w:sz w:val="24"/>
      <w:szCs w:val="24"/>
      <w:lang w:val="en-US" w:eastAsia="zh-CN" w:bidi="ar-SA"/>
    </w:rPr>
  </w:style>
  <w:style w:type="character" w:customStyle="1" w:styleId="Charff">
    <w:name w:val="此正文 Char"/>
    <w:link w:val="afff2"/>
    <w:qFormat/>
    <w:rsid w:val="00F47022"/>
    <w:rPr>
      <w:kern w:val="2"/>
      <w:sz w:val="24"/>
      <w:szCs w:val="24"/>
    </w:rPr>
  </w:style>
  <w:style w:type="paragraph" w:customStyle="1" w:styleId="afff2">
    <w:name w:val="此正文"/>
    <w:basedOn w:val="a"/>
    <w:link w:val="Charff"/>
    <w:qFormat/>
    <w:rsid w:val="00F47022"/>
    <w:pPr>
      <w:adjustRightInd/>
      <w:spacing w:line="360" w:lineRule="auto"/>
      <w:ind w:firstLineChars="200" w:firstLine="200"/>
    </w:pPr>
    <w:rPr>
      <w:sz w:val="24"/>
    </w:rPr>
  </w:style>
  <w:style w:type="character" w:customStyle="1" w:styleId="CharChar21">
    <w:name w:val="Char Char2"/>
    <w:qFormat/>
    <w:rsid w:val="00F47022"/>
    <w:rPr>
      <w:rFonts w:eastAsia="宋体"/>
      <w:b/>
      <w:bCs/>
      <w:kern w:val="2"/>
      <w:sz w:val="21"/>
      <w:szCs w:val="24"/>
      <w:lang w:val="en-US" w:eastAsia="zh-CN" w:bidi="ar-SA"/>
    </w:rPr>
  </w:style>
  <w:style w:type="character" w:customStyle="1" w:styleId="1Char">
    <w:name w:val="标题 1 Char"/>
    <w:link w:val="1"/>
    <w:uiPriority w:val="9"/>
    <w:qFormat/>
    <w:rsid w:val="00F47022"/>
    <w:rPr>
      <w:b/>
      <w:bCs/>
      <w:kern w:val="44"/>
      <w:sz w:val="44"/>
      <w:szCs w:val="44"/>
    </w:rPr>
  </w:style>
  <w:style w:type="character" w:customStyle="1" w:styleId="Footer-EvenChar1">
    <w:name w:val="Footer-Even Char1"/>
    <w:qFormat/>
    <w:rsid w:val="00F47022"/>
    <w:rPr>
      <w:rFonts w:eastAsia="宋体"/>
      <w:kern w:val="2"/>
      <w:sz w:val="18"/>
      <w:szCs w:val="18"/>
      <w:lang w:val="en-US" w:eastAsia="zh-CN" w:bidi="ar-SA"/>
    </w:rPr>
  </w:style>
  <w:style w:type="character" w:customStyle="1" w:styleId="CharChar29">
    <w:name w:val="Char Char29"/>
    <w:uiPriority w:val="6"/>
    <w:qFormat/>
    <w:rsid w:val="00F47022"/>
    <w:rPr>
      <w:rFonts w:ascii="Arial" w:eastAsia="微软雅黑" w:hAnsi="Arial"/>
      <w:b/>
      <w:kern w:val="1"/>
      <w:sz w:val="44"/>
      <w:szCs w:val="32"/>
      <w:lang w:val="en-US" w:eastAsia="zh-CN" w:bidi="ar-SA"/>
    </w:rPr>
  </w:style>
  <w:style w:type="character" w:customStyle="1" w:styleId="Char22">
    <w:name w:val="标题 Char2"/>
    <w:link w:val="af9"/>
    <w:uiPriority w:val="10"/>
    <w:qFormat/>
    <w:rsid w:val="00F47022"/>
    <w:rPr>
      <w:b/>
      <w:sz w:val="24"/>
      <w:lang w:val="en-GB"/>
    </w:rPr>
  </w:style>
  <w:style w:type="character" w:customStyle="1" w:styleId="font81">
    <w:name w:val="font81"/>
    <w:qFormat/>
    <w:rsid w:val="00F47022"/>
    <w:rPr>
      <w:rFonts w:ascii="微软雅黑" w:eastAsia="微软雅黑" w:hAnsi="微软雅黑" w:cs="微软雅黑"/>
      <w:color w:val="000000"/>
      <w:sz w:val="20"/>
      <w:szCs w:val="20"/>
      <w:u w:val="none"/>
    </w:rPr>
  </w:style>
  <w:style w:type="character" w:customStyle="1" w:styleId="CharChar312">
    <w:name w:val="Char Char312"/>
    <w:qFormat/>
    <w:rsid w:val="00F47022"/>
    <w:rPr>
      <w:rFonts w:ascii="Times New Roman" w:eastAsia="宋体" w:hAnsi="Times New Roman" w:cs="Times New Roman"/>
      <w:b/>
      <w:kern w:val="2"/>
      <w:sz w:val="32"/>
      <w:szCs w:val="24"/>
      <w:lang w:val="en-US" w:eastAsia="zh-CN" w:bidi="ar-SA"/>
    </w:rPr>
  </w:style>
  <w:style w:type="character" w:customStyle="1" w:styleId="t21">
    <w:name w:val="t21"/>
    <w:qFormat/>
    <w:rsid w:val="00F47022"/>
    <w:rPr>
      <w:rFonts w:ascii="仿宋_GB2312" w:eastAsia="微软雅黑"/>
      <w:b/>
      <w:kern w:val="2"/>
      <w:sz w:val="23"/>
      <w:szCs w:val="23"/>
      <w:lang w:val="en-US" w:eastAsia="zh-CN" w:bidi="ar-SA"/>
    </w:rPr>
  </w:style>
  <w:style w:type="character" w:customStyle="1" w:styleId="8Char0">
    <w:name w:val="样式8 Char"/>
    <w:qFormat/>
    <w:rsid w:val="00F47022"/>
    <w:rPr>
      <w:rFonts w:ascii="仿宋_GB2312" w:eastAsia="仿宋_GB2312" w:hAnsi="宋体"/>
      <w:b/>
      <w:bCs/>
      <w:kern w:val="2"/>
      <w:sz w:val="24"/>
      <w:szCs w:val="24"/>
    </w:rPr>
  </w:style>
  <w:style w:type="character" w:customStyle="1" w:styleId="CharChar5">
    <w:name w:val="表格 Char Char"/>
    <w:qFormat/>
    <w:rsid w:val="00F47022"/>
    <w:rPr>
      <w:rFonts w:ascii="宋体" w:eastAsia="宋体" w:hAnsi="宋体"/>
      <w:lang w:bidi="ar-SA"/>
    </w:rPr>
  </w:style>
  <w:style w:type="character" w:customStyle="1" w:styleId="16">
    <w:name w:val="正文文本 字符1"/>
    <w:qFormat/>
    <w:rsid w:val="00F47022"/>
    <w:rPr>
      <w:rFonts w:ascii="Calibri" w:eastAsia="黑体" w:hAnsi="Calibri" w:cs="Arial"/>
      <w:snapToGrid w:val="0"/>
      <w:kern w:val="2"/>
      <w:sz w:val="28"/>
      <w:szCs w:val="21"/>
    </w:rPr>
  </w:style>
  <w:style w:type="character" w:customStyle="1" w:styleId="5Char">
    <w:name w:val="标题 5 Char"/>
    <w:link w:val="5"/>
    <w:uiPriority w:val="9"/>
    <w:qFormat/>
    <w:rsid w:val="00F47022"/>
    <w:rPr>
      <w:b/>
      <w:bCs/>
      <w:kern w:val="2"/>
      <w:sz w:val="28"/>
      <w:szCs w:val="28"/>
    </w:rPr>
  </w:style>
  <w:style w:type="character" w:customStyle="1" w:styleId="6Char1">
    <w:name w:val="标题 6 Char1"/>
    <w:qFormat/>
    <w:rsid w:val="00F47022"/>
    <w:rPr>
      <w:rFonts w:ascii="Arial" w:eastAsia="黑体" w:hAnsi="Arial" w:cs="Times New Roman"/>
      <w:b/>
      <w:sz w:val="24"/>
      <w:szCs w:val="20"/>
      <w:lang w:bidi="ar-SA"/>
    </w:rPr>
  </w:style>
  <w:style w:type="character" w:customStyle="1" w:styleId="Charff0">
    <w:name w:val="带编号样式 Char"/>
    <w:qFormat/>
    <w:rsid w:val="00F47022"/>
    <w:rPr>
      <w:rFonts w:ascii="仿宋_GB2312" w:eastAsia="仿宋_GB2312"/>
      <w:color w:val="000000"/>
      <w:sz w:val="24"/>
      <w:lang w:bidi="ar-SA"/>
    </w:rPr>
  </w:style>
  <w:style w:type="character" w:customStyle="1" w:styleId="unnamed31">
    <w:name w:val="unnamed31"/>
    <w:qFormat/>
    <w:rsid w:val="00F47022"/>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F47022"/>
    <w:rPr>
      <w:rFonts w:ascii="宋体" w:eastAsia="宋体"/>
      <w:kern w:val="2"/>
      <w:sz w:val="24"/>
      <w:szCs w:val="24"/>
      <w:lang w:val="zh-CN" w:bidi="ar-SA"/>
    </w:rPr>
  </w:style>
  <w:style w:type="character" w:customStyle="1" w:styleId="Char0">
    <w:name w:val="称呼 Char"/>
    <w:link w:val="a8"/>
    <w:qFormat/>
    <w:rsid w:val="00F47022"/>
    <w:rPr>
      <w:rFonts w:ascii="仿宋_GB2312" w:eastAsia="仿宋_GB2312"/>
      <w:kern w:val="2"/>
      <w:sz w:val="28"/>
    </w:rPr>
  </w:style>
  <w:style w:type="character" w:customStyle="1" w:styleId="CharChar9">
    <w:name w:val="文本正文 Char Char"/>
    <w:qFormat/>
    <w:rsid w:val="00F47022"/>
    <w:rPr>
      <w:sz w:val="24"/>
      <w:lang w:bidi="ar-SA"/>
    </w:rPr>
  </w:style>
  <w:style w:type="character" w:customStyle="1" w:styleId="afff3">
    <w:name w:val="正文缩进 字符"/>
    <w:qFormat/>
    <w:rsid w:val="00F47022"/>
    <w:rPr>
      <w:rFonts w:ascii="宋体" w:eastAsia="宋体"/>
      <w:snapToGrid w:val="0"/>
      <w:color w:val="000000"/>
      <w:kern w:val="28"/>
      <w:sz w:val="28"/>
      <w:lang w:val="en-US" w:eastAsia="zh-CN" w:bidi="ar-SA"/>
    </w:rPr>
  </w:style>
  <w:style w:type="character" w:customStyle="1" w:styleId="HTMLChar0">
    <w:name w:val="HTML 预设格式 Char"/>
    <w:link w:val="HTML0"/>
    <w:qFormat/>
    <w:rsid w:val="00F47022"/>
    <w:rPr>
      <w:rFonts w:ascii="黑体" w:eastAsia="黑体" w:hAnsi="Courier New"/>
    </w:rPr>
  </w:style>
  <w:style w:type="character" w:customStyle="1" w:styleId="2Char1">
    <w:name w:val="正文文本 2 Char1"/>
    <w:link w:val="25"/>
    <w:qFormat/>
    <w:rsid w:val="00F47022"/>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F47022"/>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F47022"/>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F47022"/>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F47022"/>
    <w:rPr>
      <w:rFonts w:ascii="宋体" w:eastAsia="宋体"/>
      <w:snapToGrid w:val="0"/>
      <w:color w:val="000000"/>
      <w:kern w:val="28"/>
      <w:sz w:val="28"/>
      <w:lang w:val="en-US" w:eastAsia="zh-CN" w:bidi="ar-SA"/>
    </w:rPr>
  </w:style>
  <w:style w:type="character" w:customStyle="1" w:styleId="7Char">
    <w:name w:val="标题 7 Char"/>
    <w:link w:val="7"/>
    <w:qFormat/>
    <w:rsid w:val="00F47022"/>
    <w:rPr>
      <w:b/>
      <w:bCs/>
      <w:kern w:val="2"/>
      <w:sz w:val="24"/>
      <w:szCs w:val="24"/>
    </w:rPr>
  </w:style>
  <w:style w:type="character" w:customStyle="1" w:styleId="2Char">
    <w:name w:val="正文文本缩进 2 Char"/>
    <w:link w:val="23"/>
    <w:qFormat/>
    <w:rsid w:val="00F47022"/>
    <w:rPr>
      <w:rFonts w:ascii="宋体"/>
      <w:sz w:val="28"/>
    </w:rPr>
  </w:style>
  <w:style w:type="character" w:customStyle="1" w:styleId="CharChar50">
    <w:name w:val="Char Char5"/>
    <w:qFormat/>
    <w:rsid w:val="00F47022"/>
    <w:rPr>
      <w:rFonts w:ascii="宋体" w:eastAsia="宋体" w:hAnsi="Courier New"/>
      <w:kern w:val="2"/>
      <w:sz w:val="21"/>
      <w:lang w:val="en-US" w:eastAsia="zh-CN"/>
    </w:rPr>
  </w:style>
  <w:style w:type="character" w:customStyle="1" w:styleId="Chara">
    <w:name w:val="脚注文本 Char"/>
    <w:link w:val="af7"/>
    <w:qFormat/>
    <w:rsid w:val="00F47022"/>
    <w:rPr>
      <w:color w:val="0000FF"/>
      <w:sz w:val="21"/>
    </w:rPr>
  </w:style>
  <w:style w:type="character" w:customStyle="1" w:styleId="Char1c">
    <w:name w:val="称呼 Char1"/>
    <w:qFormat/>
    <w:rsid w:val="00F47022"/>
    <w:rPr>
      <w:rFonts w:ascii="Times New Roman" w:eastAsia="宋体" w:hAnsi="Times New Roman" w:cs="Times New Roman"/>
      <w:szCs w:val="24"/>
    </w:rPr>
  </w:style>
  <w:style w:type="character" w:customStyle="1" w:styleId="1Char1">
    <w:name w:val="正文1 Char"/>
    <w:qFormat/>
    <w:rsid w:val="00F47022"/>
    <w:rPr>
      <w:rFonts w:ascii="宋体" w:eastAsia="宋体"/>
      <w:snapToGrid w:val="0"/>
      <w:color w:val="000000"/>
      <w:kern w:val="28"/>
      <w:sz w:val="28"/>
      <w:lang w:val="en-US" w:eastAsia="zh-CN" w:bidi="ar-SA"/>
    </w:rPr>
  </w:style>
  <w:style w:type="character" w:customStyle="1" w:styleId="Char1d">
    <w:name w:val="正文缩进 Char1"/>
    <w:qFormat/>
    <w:rsid w:val="00F47022"/>
    <w:rPr>
      <w:rFonts w:ascii="宋体" w:eastAsia="宋体"/>
      <w:snapToGrid w:val="0"/>
      <w:color w:val="000000"/>
      <w:kern w:val="28"/>
      <w:sz w:val="28"/>
      <w:lang w:val="en-US" w:eastAsia="zh-CN" w:bidi="ar-SA"/>
    </w:rPr>
  </w:style>
  <w:style w:type="character" w:customStyle="1" w:styleId="font21">
    <w:name w:val="font21"/>
    <w:qFormat/>
    <w:rsid w:val="00F47022"/>
    <w:rPr>
      <w:rFonts w:ascii="宋体" w:eastAsia="宋体" w:hAnsi="宋体" w:hint="eastAsia"/>
      <w:kern w:val="2"/>
      <w:sz w:val="28"/>
      <w:szCs w:val="28"/>
      <w:lang w:val="en-US" w:eastAsia="zh-CN" w:bidi="ar-SA"/>
    </w:rPr>
  </w:style>
  <w:style w:type="character" w:customStyle="1" w:styleId="CharChar26">
    <w:name w:val="Char Char26"/>
    <w:uiPriority w:val="6"/>
    <w:qFormat/>
    <w:rsid w:val="00F47022"/>
    <w:rPr>
      <w:kern w:val="1"/>
      <w:sz w:val="21"/>
      <w:szCs w:val="24"/>
    </w:rPr>
  </w:style>
  <w:style w:type="character" w:customStyle="1" w:styleId="ItemListChar">
    <w:name w:val="Item List Char"/>
    <w:link w:val="ItemList"/>
    <w:qFormat/>
    <w:rsid w:val="00F47022"/>
    <w:rPr>
      <w:rFonts w:ascii="Arial"/>
      <w:bCs/>
      <w:sz w:val="21"/>
      <w:szCs w:val="21"/>
      <w:lang w:val="en-US" w:eastAsia="zh-CN" w:bidi="ar-SA"/>
    </w:rPr>
  </w:style>
  <w:style w:type="paragraph" w:customStyle="1" w:styleId="ItemList">
    <w:name w:val="Item List"/>
    <w:link w:val="ItemListChar"/>
    <w:qFormat/>
    <w:rsid w:val="00F47022"/>
    <w:pPr>
      <w:spacing w:after="156" w:line="360" w:lineRule="auto"/>
      <w:ind w:firstLineChars="202" w:firstLine="424"/>
      <w:jc w:val="both"/>
    </w:pPr>
    <w:rPr>
      <w:rFonts w:ascii="Arial"/>
      <w:bCs/>
      <w:sz w:val="21"/>
      <w:szCs w:val="21"/>
    </w:rPr>
  </w:style>
  <w:style w:type="character" w:customStyle="1" w:styleId="Char1e">
    <w:name w:val="批注框文本 Char1"/>
    <w:qFormat/>
    <w:rsid w:val="00F47022"/>
    <w:rPr>
      <w:rFonts w:ascii="Times New Roman" w:eastAsia="宋体" w:hAnsi="Times New Roman" w:cs="Times New Roman"/>
      <w:sz w:val="18"/>
      <w:szCs w:val="18"/>
    </w:rPr>
  </w:style>
  <w:style w:type="character" w:customStyle="1" w:styleId="Char1f">
    <w:name w:val="纯文本 Char1"/>
    <w:link w:val="17"/>
    <w:qFormat/>
    <w:rsid w:val="00F47022"/>
    <w:rPr>
      <w:rFonts w:ascii="宋体" w:hAnsi="Courier New"/>
    </w:rPr>
  </w:style>
  <w:style w:type="paragraph" w:customStyle="1" w:styleId="17">
    <w:name w:val="纯文本1"/>
    <w:basedOn w:val="a"/>
    <w:link w:val="Char1f"/>
    <w:qFormat/>
    <w:rsid w:val="00F47022"/>
    <w:pPr>
      <w:adjustRightInd/>
    </w:pPr>
    <w:rPr>
      <w:rFonts w:ascii="宋体" w:hAnsi="Courier New"/>
      <w:kern w:val="0"/>
      <w:sz w:val="20"/>
      <w:szCs w:val="20"/>
    </w:rPr>
  </w:style>
  <w:style w:type="character" w:customStyle="1" w:styleId="Char3">
    <w:name w:val="正文首行缩进 Char"/>
    <w:link w:val="aa"/>
    <w:qFormat/>
    <w:rsid w:val="00F47022"/>
    <w:rPr>
      <w:rFonts w:ascii="宋体"/>
      <w:kern w:val="2"/>
      <w:sz w:val="24"/>
      <w:lang w:val="zh-CN"/>
    </w:rPr>
  </w:style>
  <w:style w:type="character" w:customStyle="1" w:styleId="h3Char">
    <w:name w:val="h3 Char"/>
    <w:qFormat/>
    <w:rsid w:val="00F47022"/>
    <w:rPr>
      <w:rFonts w:eastAsia="宋体"/>
      <w:b/>
      <w:kern w:val="2"/>
      <w:sz w:val="32"/>
      <w:lang w:val="en-US" w:eastAsia="zh-CN" w:bidi="ar-SA"/>
    </w:rPr>
  </w:style>
  <w:style w:type="character" w:customStyle="1" w:styleId="dandyrentitle1">
    <w:name w:val="dandyren_title1"/>
    <w:qFormat/>
    <w:rsid w:val="00F47022"/>
    <w:rPr>
      <w:b/>
      <w:bCs/>
      <w:color w:val="FF6633"/>
      <w:sz w:val="18"/>
      <w:szCs w:val="18"/>
    </w:rPr>
  </w:style>
  <w:style w:type="character" w:customStyle="1" w:styleId="CharChar31">
    <w:name w:val="Char Char31"/>
    <w:uiPriority w:val="6"/>
    <w:qFormat/>
    <w:rsid w:val="00F47022"/>
    <w:rPr>
      <w:rFonts w:ascii="Arial" w:eastAsia="黑体" w:hAnsi="Arial"/>
      <w:kern w:val="1"/>
      <w:sz w:val="24"/>
      <w:szCs w:val="24"/>
    </w:rPr>
  </w:style>
  <w:style w:type="character" w:customStyle="1" w:styleId="hChar1">
    <w:name w:val="h Char1"/>
    <w:qFormat/>
    <w:rsid w:val="00F47022"/>
    <w:rPr>
      <w:sz w:val="18"/>
      <w:szCs w:val="18"/>
    </w:rPr>
  </w:style>
  <w:style w:type="character" w:customStyle="1" w:styleId="solutionfonts">
    <w:name w:val="solutionfonts"/>
    <w:qFormat/>
    <w:rsid w:val="00F47022"/>
  </w:style>
  <w:style w:type="character" w:customStyle="1" w:styleId="4Char2">
    <w:name w:val="标题 4 Char2"/>
    <w:link w:val="4"/>
    <w:uiPriority w:val="9"/>
    <w:qFormat/>
    <w:rsid w:val="00F47022"/>
    <w:rPr>
      <w:rFonts w:ascii="Arial" w:eastAsia="黑体" w:hAnsi="Arial"/>
      <w:b/>
      <w:bCs/>
      <w:kern w:val="2"/>
      <w:sz w:val="28"/>
      <w:szCs w:val="28"/>
      <w:lang w:val="zh-CN"/>
    </w:rPr>
  </w:style>
  <w:style w:type="character" w:customStyle="1" w:styleId="Charff2">
    <w:name w:val="首行缩进 Char"/>
    <w:qFormat/>
    <w:rsid w:val="00F47022"/>
    <w:rPr>
      <w:rFonts w:ascii="宋体" w:eastAsia="宋体"/>
      <w:kern w:val="2"/>
      <w:sz w:val="24"/>
      <w:lang w:val="en-US" w:eastAsia="zh-CN" w:bidi="ar-SA"/>
    </w:rPr>
  </w:style>
  <w:style w:type="character" w:customStyle="1" w:styleId="CharChar52">
    <w:name w:val="Char Char52"/>
    <w:qFormat/>
    <w:rsid w:val="00F47022"/>
    <w:rPr>
      <w:rFonts w:ascii="宋体" w:eastAsia="宋体" w:hAnsi="Courier New"/>
      <w:kern w:val="2"/>
      <w:sz w:val="21"/>
      <w:lang w:val="en-US" w:eastAsia="zh-CN"/>
    </w:rPr>
  </w:style>
  <w:style w:type="character" w:customStyle="1" w:styleId="3Char">
    <w:name w:val="正文文本 3 Char"/>
    <w:link w:val="30"/>
    <w:qFormat/>
    <w:rsid w:val="00F47022"/>
    <w:rPr>
      <w:kern w:val="2"/>
      <w:sz w:val="21"/>
    </w:rPr>
  </w:style>
  <w:style w:type="character" w:customStyle="1" w:styleId="font31">
    <w:name w:val="font31"/>
    <w:qFormat/>
    <w:rsid w:val="00F47022"/>
    <w:rPr>
      <w:rFonts w:ascii="仿宋" w:eastAsia="仿宋" w:hAnsi="仿宋" w:cs="仿宋" w:hint="eastAsia"/>
      <w:color w:val="000000"/>
      <w:sz w:val="20"/>
      <w:szCs w:val="20"/>
      <w:u w:val="none"/>
    </w:rPr>
  </w:style>
  <w:style w:type="character" w:customStyle="1" w:styleId="Charff3">
    <w:name w:val="正文说明 Char"/>
    <w:link w:val="afff4"/>
    <w:qFormat/>
    <w:rsid w:val="00F47022"/>
    <w:rPr>
      <w:sz w:val="24"/>
      <w:szCs w:val="24"/>
    </w:rPr>
  </w:style>
  <w:style w:type="paragraph" w:customStyle="1" w:styleId="afff4">
    <w:name w:val="正文说明"/>
    <w:basedOn w:val="a"/>
    <w:link w:val="Charff3"/>
    <w:qFormat/>
    <w:rsid w:val="00F47022"/>
    <w:pPr>
      <w:adjustRightInd/>
      <w:spacing w:line="360" w:lineRule="auto"/>
    </w:pPr>
    <w:rPr>
      <w:kern w:val="0"/>
      <w:sz w:val="24"/>
    </w:rPr>
  </w:style>
  <w:style w:type="character" w:customStyle="1" w:styleId="Char1f0">
    <w:name w:val="脚注文本 Char1"/>
    <w:qFormat/>
    <w:rsid w:val="00F47022"/>
    <w:rPr>
      <w:rFonts w:ascii="Times New Roman" w:eastAsia="宋体" w:hAnsi="Times New Roman" w:cs="Times New Roman"/>
      <w:sz w:val="18"/>
      <w:szCs w:val="18"/>
    </w:rPr>
  </w:style>
  <w:style w:type="character" w:customStyle="1" w:styleId="CharChar1211">
    <w:name w:val="Char Char1211"/>
    <w:qFormat/>
    <w:rsid w:val="00F47022"/>
    <w:rPr>
      <w:rFonts w:ascii="仿宋_GB2312" w:eastAsia="仿宋_GB2312"/>
      <w:b/>
      <w:bCs/>
      <w:kern w:val="2"/>
      <w:sz w:val="24"/>
      <w:szCs w:val="24"/>
      <w:lang w:val="zh-CN" w:eastAsia="zh-CN" w:bidi="ar-SA"/>
    </w:rPr>
  </w:style>
  <w:style w:type="character" w:customStyle="1" w:styleId="Charff4">
    <w:name w:val="标题 Char"/>
    <w:qFormat/>
    <w:rsid w:val="00F47022"/>
    <w:rPr>
      <w:rFonts w:eastAsia="宋体"/>
      <w:b/>
      <w:sz w:val="24"/>
      <w:lang w:val="en-GB" w:eastAsia="zh-CN" w:bidi="ar-SA"/>
    </w:rPr>
  </w:style>
  <w:style w:type="character" w:customStyle="1" w:styleId="CharChar35">
    <w:name w:val="Char Char35"/>
    <w:uiPriority w:val="6"/>
    <w:qFormat/>
    <w:rsid w:val="00F47022"/>
    <w:rPr>
      <w:rFonts w:ascii="Arial" w:eastAsia="黑体" w:hAnsi="Arial"/>
      <w:b/>
      <w:kern w:val="1"/>
      <w:sz w:val="28"/>
      <w:szCs w:val="28"/>
      <w:lang w:val="zh-CN"/>
    </w:rPr>
  </w:style>
  <w:style w:type="character" w:customStyle="1" w:styleId="CharCharChar">
    <w:name w:val="纯文本 Char Char Char"/>
    <w:qFormat/>
    <w:rsid w:val="00F47022"/>
    <w:rPr>
      <w:rFonts w:ascii="宋体" w:eastAsia="宋体" w:hAnsi="Courier New"/>
      <w:kern w:val="2"/>
      <w:sz w:val="21"/>
      <w:lang w:val="en-US" w:eastAsia="zh-CN" w:bidi="ar-SA"/>
    </w:rPr>
  </w:style>
  <w:style w:type="character" w:customStyle="1" w:styleId="TableTextChar">
    <w:name w:val="Table Text Char"/>
    <w:link w:val="TableText"/>
    <w:qFormat/>
    <w:rsid w:val="00F47022"/>
    <w:rPr>
      <w:sz w:val="24"/>
      <w:szCs w:val="24"/>
    </w:rPr>
  </w:style>
  <w:style w:type="paragraph" w:customStyle="1" w:styleId="TableText">
    <w:name w:val="Table Text"/>
    <w:basedOn w:val="a"/>
    <w:link w:val="TableTextChar"/>
    <w:qFormat/>
    <w:rsid w:val="00F47022"/>
    <w:pPr>
      <w:widowControl/>
      <w:spacing w:before="60" w:after="60"/>
      <w:jc w:val="left"/>
    </w:pPr>
    <w:rPr>
      <w:kern w:val="0"/>
      <w:sz w:val="24"/>
    </w:rPr>
  </w:style>
  <w:style w:type="character" w:customStyle="1" w:styleId="1Char10">
    <w:name w:val="正文1 Char1"/>
    <w:qFormat/>
    <w:rsid w:val="00F47022"/>
    <w:rPr>
      <w:rFonts w:ascii="仿宋_GB2312" w:eastAsia="仿宋_GB2312" w:hAnsi="Courier New"/>
      <w:kern w:val="28"/>
      <w:sz w:val="24"/>
      <w:szCs w:val="24"/>
      <w:lang w:val="en-US" w:eastAsia="zh-CN"/>
    </w:rPr>
  </w:style>
  <w:style w:type="character" w:customStyle="1" w:styleId="Char1f1">
    <w:name w:val="页脚 Char1"/>
    <w:qFormat/>
    <w:rsid w:val="00F47022"/>
    <w:rPr>
      <w:rFonts w:eastAsia="宋体"/>
      <w:kern w:val="2"/>
      <w:sz w:val="18"/>
      <w:szCs w:val="18"/>
      <w:lang w:val="en-US" w:eastAsia="zh-CN" w:bidi="ar-SA"/>
    </w:rPr>
  </w:style>
  <w:style w:type="character" w:customStyle="1" w:styleId="Bold">
    <w:name w:val="Bold"/>
    <w:qFormat/>
    <w:rsid w:val="00F47022"/>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F47022"/>
    <w:rPr>
      <w:kern w:val="2"/>
      <w:sz w:val="21"/>
      <w:szCs w:val="24"/>
    </w:rPr>
  </w:style>
  <w:style w:type="character" w:customStyle="1" w:styleId="Char8">
    <w:name w:val="签名 Char"/>
    <w:link w:val="af3"/>
    <w:qFormat/>
    <w:rsid w:val="00F47022"/>
    <w:rPr>
      <w:rFonts w:eastAsia="仿宋_GB2312"/>
      <w:sz w:val="24"/>
    </w:rPr>
  </w:style>
  <w:style w:type="character" w:customStyle="1" w:styleId="hui3">
    <w:name w:val="hui3"/>
    <w:qFormat/>
    <w:rsid w:val="00F47022"/>
    <w:rPr>
      <w:color w:val="333333"/>
    </w:rPr>
  </w:style>
  <w:style w:type="character" w:customStyle="1" w:styleId="CharChar17">
    <w:name w:val="Char Char17"/>
    <w:uiPriority w:val="6"/>
    <w:qFormat/>
    <w:rsid w:val="00F47022"/>
    <w:rPr>
      <w:rFonts w:eastAsia="仿宋_GB2312"/>
      <w:sz w:val="24"/>
    </w:rPr>
  </w:style>
  <w:style w:type="character" w:customStyle="1" w:styleId="43">
    <w:name w:val="标题 4 字符"/>
    <w:uiPriority w:val="9"/>
    <w:qFormat/>
    <w:rsid w:val="00F47022"/>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F47022"/>
    <w:rPr>
      <w:b/>
      <w:kern w:val="1"/>
      <w:sz w:val="44"/>
      <w:szCs w:val="44"/>
    </w:rPr>
  </w:style>
  <w:style w:type="character" w:customStyle="1" w:styleId="Charff5">
    <w:name w:val="列出段落 Char"/>
    <w:qFormat/>
    <w:rsid w:val="00F47022"/>
    <w:rPr>
      <w:rFonts w:eastAsia="楷体_GB2312" w:cs="Lucida Sans"/>
      <w:kern w:val="2"/>
      <w:sz w:val="24"/>
      <w:szCs w:val="24"/>
      <w:lang w:val="en-US" w:eastAsia="zh-CN" w:bidi="ar-SA"/>
    </w:rPr>
  </w:style>
  <w:style w:type="character" w:customStyle="1" w:styleId="3Char11">
    <w:name w:val="正文文本缩进 3 Char1"/>
    <w:uiPriority w:val="99"/>
    <w:qFormat/>
    <w:rsid w:val="00F47022"/>
    <w:rPr>
      <w:rFonts w:ascii="Times New Roman" w:eastAsia="宋体" w:hAnsi="Times New Roman" w:cs="Times New Roman"/>
      <w:sz w:val="16"/>
      <w:szCs w:val="16"/>
    </w:rPr>
  </w:style>
  <w:style w:type="character" w:customStyle="1" w:styleId="CharChara">
    <w:name w:val="公文正文 Char Char"/>
    <w:link w:val="afff5"/>
    <w:qFormat/>
    <w:rsid w:val="00F47022"/>
    <w:rPr>
      <w:rFonts w:ascii="仿宋_GB2312" w:eastAsia="仿宋_GB2312"/>
      <w:kern w:val="2"/>
      <w:sz w:val="24"/>
      <w:szCs w:val="24"/>
    </w:rPr>
  </w:style>
  <w:style w:type="paragraph" w:customStyle="1" w:styleId="afff5">
    <w:name w:val="公文正文"/>
    <w:basedOn w:val="a"/>
    <w:link w:val="CharChara"/>
    <w:qFormat/>
    <w:rsid w:val="00F47022"/>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F47022"/>
    <w:rPr>
      <w:rFonts w:eastAsia="宋体"/>
      <w:sz w:val="24"/>
      <w:szCs w:val="24"/>
      <w:lang w:val="en-US" w:eastAsia="zh-CN" w:bidi="ar-SA"/>
    </w:rPr>
  </w:style>
  <w:style w:type="character" w:customStyle="1" w:styleId="1CharChar">
    <w:name w:val="标题 1 Char Char"/>
    <w:qFormat/>
    <w:rsid w:val="00F47022"/>
    <w:rPr>
      <w:rFonts w:ascii="宋体" w:eastAsia="宋体" w:hAnsi="宋体" w:hint="eastAsia"/>
      <w:b/>
      <w:spacing w:val="-2"/>
      <w:sz w:val="24"/>
      <w:lang w:val="en-US" w:eastAsia="zh-CN" w:bidi="ar-SA"/>
    </w:rPr>
  </w:style>
  <w:style w:type="character" w:customStyle="1" w:styleId="2Char6">
    <w:name w:val="正文（缩进2汉字） Char"/>
    <w:link w:val="29"/>
    <w:qFormat/>
    <w:rsid w:val="00F47022"/>
    <w:rPr>
      <w:rFonts w:ascii="宋体"/>
    </w:rPr>
  </w:style>
  <w:style w:type="paragraph" w:customStyle="1" w:styleId="29">
    <w:name w:val="正文（缩进2汉字）"/>
    <w:basedOn w:val="a"/>
    <w:link w:val="2Char6"/>
    <w:qFormat/>
    <w:rsid w:val="00F47022"/>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F47022"/>
    <w:rPr>
      <w:rFonts w:ascii="Arial" w:eastAsia="黑体" w:hAnsi="Arial"/>
      <w:kern w:val="2"/>
      <w:sz w:val="24"/>
      <w:szCs w:val="24"/>
    </w:rPr>
  </w:style>
  <w:style w:type="character" w:customStyle="1" w:styleId="Charff6">
    <w:name w:val="标书表格字体格式 Char"/>
    <w:qFormat/>
    <w:rsid w:val="00F47022"/>
    <w:rPr>
      <w:kern w:val="2"/>
      <w:sz w:val="21"/>
      <w:szCs w:val="24"/>
      <w:lang w:bidi="ar-SA"/>
    </w:rPr>
  </w:style>
  <w:style w:type="character" w:customStyle="1" w:styleId="tw4winError">
    <w:name w:val="tw4winError"/>
    <w:qFormat/>
    <w:rsid w:val="00F47022"/>
    <w:rPr>
      <w:rFonts w:ascii="Courier New" w:hAnsi="Courier New" w:cs="Courier New"/>
      <w:color w:val="00FF00"/>
      <w:sz w:val="40"/>
      <w:szCs w:val="40"/>
    </w:rPr>
  </w:style>
  <w:style w:type="character" w:customStyle="1" w:styleId="BodyTextchCharChar">
    <w:name w:val="Body Text(ch) Char Char"/>
    <w:qFormat/>
    <w:rsid w:val="00F47022"/>
    <w:rPr>
      <w:rFonts w:ascii="宋体"/>
      <w:kern w:val="2"/>
      <w:sz w:val="24"/>
      <w:szCs w:val="21"/>
      <w:lang w:val="zh-CN"/>
    </w:rPr>
  </w:style>
  <w:style w:type="character" w:customStyle="1" w:styleId="Charff7">
    <w:name w:val="正文首行缩进两字 Char"/>
    <w:qFormat/>
    <w:rsid w:val="00F47022"/>
    <w:rPr>
      <w:sz w:val="24"/>
      <w:szCs w:val="24"/>
      <w:lang w:val="en-US" w:eastAsia="zh-CN" w:bidi="ar-SA"/>
    </w:rPr>
  </w:style>
  <w:style w:type="character" w:customStyle="1" w:styleId="Charff8">
    <w:name w:val="正文文本 Char"/>
    <w:qFormat/>
    <w:rsid w:val="00F47022"/>
    <w:rPr>
      <w:rFonts w:eastAsia="宋体"/>
      <w:kern w:val="2"/>
      <w:sz w:val="24"/>
      <w:szCs w:val="24"/>
      <w:lang w:val="en-US" w:eastAsia="zh-CN" w:bidi="ar-SA"/>
    </w:rPr>
  </w:style>
  <w:style w:type="character" w:customStyle="1" w:styleId="18">
    <w:name w:val="文档结构图 字符1"/>
    <w:qFormat/>
    <w:rsid w:val="00F47022"/>
    <w:rPr>
      <w:rFonts w:ascii="宋体" w:eastAsia="黑体" w:hAnsi="Calibri" w:cs="Arial"/>
      <w:snapToGrid w:val="0"/>
      <w:kern w:val="2"/>
      <w:sz w:val="18"/>
      <w:szCs w:val="18"/>
    </w:rPr>
  </w:style>
  <w:style w:type="character" w:customStyle="1" w:styleId="content">
    <w:name w:val="content"/>
    <w:qFormat/>
    <w:rsid w:val="00F47022"/>
  </w:style>
  <w:style w:type="character" w:customStyle="1" w:styleId="tw4winPopup">
    <w:name w:val="tw4winPopup"/>
    <w:qFormat/>
    <w:rsid w:val="00F47022"/>
    <w:rPr>
      <w:rFonts w:ascii="Courier New" w:hAnsi="Courier New" w:cs="Courier New"/>
      <w:color w:val="008000"/>
      <w:lang w:val="en-US" w:eastAsia="zh-CN"/>
    </w:rPr>
  </w:style>
  <w:style w:type="character" w:customStyle="1" w:styleId="param-name">
    <w:name w:val="param-name"/>
    <w:uiPriority w:val="99"/>
    <w:qFormat/>
    <w:rsid w:val="00F47022"/>
    <w:rPr>
      <w:rFonts w:ascii="Arial" w:eastAsia="黑体" w:hAnsi="Arial" w:cs="Arial"/>
      <w:snapToGrid w:val="0"/>
      <w:kern w:val="0"/>
      <w:szCs w:val="21"/>
    </w:rPr>
  </w:style>
  <w:style w:type="character" w:customStyle="1" w:styleId="Charff9">
    <w:name w:val="标准正文格式 Char"/>
    <w:qFormat/>
    <w:rsid w:val="00F47022"/>
    <w:rPr>
      <w:rFonts w:ascii="宋体" w:eastAsia="仿宋_GB2312" w:cs="宋体"/>
      <w:color w:val="000000"/>
      <w:sz w:val="24"/>
      <w:lang w:val="en-US" w:eastAsia="zh-CN" w:bidi="ar-SA"/>
    </w:rPr>
  </w:style>
  <w:style w:type="character" w:customStyle="1" w:styleId="CharChar212">
    <w:name w:val="Char Char212"/>
    <w:qFormat/>
    <w:rsid w:val="00F47022"/>
    <w:rPr>
      <w:rFonts w:eastAsia="宋体"/>
      <w:b/>
      <w:bCs/>
      <w:kern w:val="2"/>
      <w:sz w:val="21"/>
      <w:szCs w:val="24"/>
      <w:lang w:val="en-US" w:eastAsia="zh-CN" w:bidi="ar-SA"/>
    </w:rPr>
  </w:style>
  <w:style w:type="character" w:customStyle="1" w:styleId="Charffa">
    <w:name w:val="文档结构图 Char"/>
    <w:qFormat/>
    <w:rsid w:val="00F47022"/>
    <w:rPr>
      <w:rFonts w:eastAsia="宋体"/>
      <w:kern w:val="2"/>
      <w:sz w:val="21"/>
      <w:szCs w:val="24"/>
      <w:lang w:val="en-US" w:eastAsia="zh-CN" w:bidi="ar-SA"/>
    </w:rPr>
  </w:style>
  <w:style w:type="character" w:customStyle="1" w:styleId="zbggmainstyle9">
    <w:name w:val="zbggmain style9"/>
    <w:qFormat/>
    <w:rsid w:val="00F47022"/>
  </w:style>
  <w:style w:type="character" w:customStyle="1" w:styleId="CharChar16">
    <w:name w:val="Char Char16"/>
    <w:uiPriority w:val="6"/>
    <w:qFormat/>
    <w:rsid w:val="00F47022"/>
    <w:rPr>
      <w:kern w:val="1"/>
      <w:sz w:val="18"/>
      <w:szCs w:val="18"/>
    </w:rPr>
  </w:style>
  <w:style w:type="character" w:customStyle="1" w:styleId="font51">
    <w:name w:val="font51"/>
    <w:qFormat/>
    <w:rsid w:val="00F47022"/>
    <w:rPr>
      <w:rFonts w:ascii="仿宋" w:eastAsia="仿宋" w:hAnsi="仿宋" w:cs="仿宋" w:hint="eastAsia"/>
      <w:color w:val="000000"/>
      <w:sz w:val="20"/>
      <w:szCs w:val="20"/>
      <w:u w:val="none"/>
    </w:rPr>
  </w:style>
  <w:style w:type="character" w:customStyle="1" w:styleId="CharChar82">
    <w:name w:val="Char Char82"/>
    <w:qFormat/>
    <w:rsid w:val="00F47022"/>
    <w:rPr>
      <w:rFonts w:eastAsia="宋体"/>
      <w:b/>
      <w:sz w:val="24"/>
      <w:lang w:val="en-GB" w:eastAsia="zh-CN"/>
    </w:rPr>
  </w:style>
  <w:style w:type="character" w:customStyle="1" w:styleId="3Char0">
    <w:name w:val="正文文本缩进 3 Char"/>
    <w:link w:val="34"/>
    <w:qFormat/>
    <w:rsid w:val="00F47022"/>
    <w:rPr>
      <w:kern w:val="2"/>
      <w:sz w:val="24"/>
    </w:rPr>
  </w:style>
  <w:style w:type="character" w:customStyle="1" w:styleId="Char1f2">
    <w:name w:val="日期 Char1"/>
    <w:uiPriority w:val="99"/>
    <w:qFormat/>
    <w:rsid w:val="00F47022"/>
    <w:rPr>
      <w:rFonts w:ascii="Times New Roman" w:eastAsia="宋体" w:hAnsi="Times New Roman" w:cs="Times New Roman"/>
      <w:szCs w:val="24"/>
    </w:rPr>
  </w:style>
  <w:style w:type="character" w:customStyle="1" w:styleId="afff6">
    <w:name w:val="页眉 字符"/>
    <w:uiPriority w:val="99"/>
    <w:qFormat/>
    <w:rsid w:val="00F47022"/>
    <w:rPr>
      <w:kern w:val="2"/>
      <w:sz w:val="18"/>
      <w:szCs w:val="18"/>
    </w:rPr>
  </w:style>
  <w:style w:type="character" w:customStyle="1" w:styleId="CharChar33">
    <w:name w:val="Char Char33"/>
    <w:uiPriority w:val="6"/>
    <w:qFormat/>
    <w:rsid w:val="00F47022"/>
    <w:rPr>
      <w:rFonts w:ascii="Arial" w:eastAsia="黑体" w:hAnsi="Arial"/>
      <w:b/>
      <w:kern w:val="1"/>
      <w:sz w:val="24"/>
      <w:szCs w:val="24"/>
    </w:rPr>
  </w:style>
  <w:style w:type="character" w:customStyle="1" w:styleId="b1101bChar">
    <w:name w:val="b11_01b Char"/>
    <w:link w:val="b1101b"/>
    <w:qFormat/>
    <w:rsid w:val="00F47022"/>
    <w:rPr>
      <w:rFonts w:ascii="Verdana" w:hAnsi="Verdana"/>
      <w:b/>
      <w:bCs/>
      <w:color w:val="4A82CA"/>
      <w:sz w:val="17"/>
      <w:szCs w:val="17"/>
    </w:rPr>
  </w:style>
  <w:style w:type="paragraph" w:customStyle="1" w:styleId="b1101b">
    <w:name w:val="b11_01b"/>
    <w:basedOn w:val="a"/>
    <w:next w:val="a"/>
    <w:link w:val="b1101bChar"/>
    <w:qFormat/>
    <w:rsid w:val="00F47022"/>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F47022"/>
    <w:rPr>
      <w:rFonts w:ascii="仿宋_GB2312" w:eastAsia="仿宋_GB2312"/>
      <w:b/>
      <w:bCs/>
      <w:kern w:val="2"/>
      <w:sz w:val="24"/>
      <w:szCs w:val="24"/>
      <w:lang w:val="zh-CN" w:eastAsia="zh-CN" w:bidi="ar-SA"/>
    </w:rPr>
  </w:style>
  <w:style w:type="character" w:customStyle="1" w:styleId="Footer-EvenChar">
    <w:name w:val="Footer-Even Char"/>
    <w:qFormat/>
    <w:rsid w:val="00F47022"/>
    <w:rPr>
      <w:rFonts w:eastAsia="宋体"/>
      <w:kern w:val="2"/>
      <w:sz w:val="18"/>
      <w:lang w:val="en-US" w:eastAsia="zh-CN" w:bidi="ar-SA"/>
    </w:rPr>
  </w:style>
  <w:style w:type="character" w:customStyle="1" w:styleId="Char20">
    <w:name w:val="页脚 Char2"/>
    <w:link w:val="af1"/>
    <w:uiPriority w:val="99"/>
    <w:qFormat/>
    <w:rsid w:val="00F47022"/>
    <w:rPr>
      <w:kern w:val="2"/>
      <w:sz w:val="18"/>
      <w:szCs w:val="18"/>
    </w:rPr>
  </w:style>
  <w:style w:type="character" w:customStyle="1" w:styleId="CharChar36">
    <w:name w:val="Char Char36"/>
    <w:uiPriority w:val="6"/>
    <w:qFormat/>
    <w:rsid w:val="00F47022"/>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F47022"/>
    <w:rPr>
      <w:rFonts w:eastAsia="宋体"/>
      <w:kern w:val="2"/>
      <w:sz w:val="21"/>
      <w:szCs w:val="24"/>
      <w:lang w:val="en-US" w:eastAsia="zh-CN" w:bidi="ar-SA"/>
    </w:rPr>
  </w:style>
  <w:style w:type="character" w:customStyle="1" w:styleId="2CharChar0">
    <w:name w:val="正文文字缩进 2 Char Char"/>
    <w:qFormat/>
    <w:rsid w:val="00F47022"/>
    <w:rPr>
      <w:rFonts w:ascii="宋体"/>
      <w:sz w:val="28"/>
    </w:rPr>
  </w:style>
  <w:style w:type="character" w:customStyle="1" w:styleId="f141">
    <w:name w:val="f141"/>
    <w:qFormat/>
    <w:rsid w:val="00F47022"/>
    <w:rPr>
      <w:rFonts w:ascii="Tahoma" w:eastAsia="宋体" w:hAnsi="Tahoma"/>
      <w:b/>
      <w:kern w:val="2"/>
      <w:sz w:val="21"/>
      <w:szCs w:val="21"/>
      <w:lang w:val="en-US" w:eastAsia="zh-CN" w:bidi="ar-SA"/>
    </w:rPr>
  </w:style>
  <w:style w:type="character" w:customStyle="1" w:styleId="CharCharb">
    <w:name w:val="段落 Char Char"/>
    <w:link w:val="afff7"/>
    <w:qFormat/>
    <w:rsid w:val="00F47022"/>
    <w:rPr>
      <w:rFonts w:ascii="宋体" w:hAnsi="宋体"/>
      <w:sz w:val="24"/>
    </w:rPr>
  </w:style>
  <w:style w:type="paragraph" w:customStyle="1" w:styleId="afff7">
    <w:name w:val="段落"/>
    <w:basedOn w:val="a"/>
    <w:link w:val="CharCharb"/>
    <w:qFormat/>
    <w:rsid w:val="00F47022"/>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F47022"/>
    <w:rPr>
      <w:rFonts w:eastAsia="宋体"/>
      <w:b/>
      <w:bCs/>
      <w:kern w:val="2"/>
      <w:sz w:val="32"/>
      <w:szCs w:val="32"/>
      <w:lang w:val="en-US" w:eastAsia="zh-CN" w:bidi="ar-SA"/>
    </w:rPr>
  </w:style>
  <w:style w:type="character" w:customStyle="1" w:styleId="apple-converted-space">
    <w:name w:val="apple-converted-space"/>
    <w:qFormat/>
    <w:rsid w:val="00F47022"/>
  </w:style>
  <w:style w:type="character" w:customStyle="1" w:styleId="Char21">
    <w:name w:val="页眉 Char2"/>
    <w:link w:val="af2"/>
    <w:uiPriority w:val="99"/>
    <w:qFormat/>
    <w:rsid w:val="00F47022"/>
    <w:rPr>
      <w:kern w:val="2"/>
      <w:sz w:val="18"/>
      <w:szCs w:val="18"/>
    </w:rPr>
  </w:style>
  <w:style w:type="character" w:customStyle="1" w:styleId="CharChar90">
    <w:name w:val="Char Char9"/>
    <w:qFormat/>
    <w:rsid w:val="00F47022"/>
    <w:rPr>
      <w:rFonts w:eastAsia="宋体"/>
      <w:kern w:val="2"/>
      <w:sz w:val="18"/>
      <w:szCs w:val="18"/>
      <w:lang w:val="en-US" w:eastAsia="zh-CN" w:bidi="ar-SA"/>
    </w:rPr>
  </w:style>
  <w:style w:type="character" w:customStyle="1" w:styleId="CharChar41">
    <w:name w:val="Char Char41"/>
    <w:qFormat/>
    <w:rsid w:val="00F47022"/>
    <w:rPr>
      <w:rFonts w:eastAsia="宋体"/>
      <w:b/>
      <w:sz w:val="24"/>
      <w:lang w:val="en-GB" w:eastAsia="zh-CN" w:bidi="ar-SA"/>
    </w:rPr>
  </w:style>
  <w:style w:type="character" w:customStyle="1" w:styleId="large1">
    <w:name w:val="large1"/>
    <w:qFormat/>
    <w:rsid w:val="00F47022"/>
    <w:rPr>
      <w:rFonts w:ascii="宋体" w:eastAsia="宋体" w:hAnsi="宋体" w:hint="eastAsia"/>
      <w:sz w:val="21"/>
      <w:szCs w:val="21"/>
    </w:rPr>
  </w:style>
  <w:style w:type="character" w:customStyle="1" w:styleId="Charffb">
    <w:name w:val="正文段 Char"/>
    <w:link w:val="afff8"/>
    <w:qFormat/>
    <w:rsid w:val="00F47022"/>
    <w:rPr>
      <w:sz w:val="24"/>
    </w:rPr>
  </w:style>
  <w:style w:type="paragraph" w:customStyle="1" w:styleId="afff8">
    <w:name w:val="正文段"/>
    <w:basedOn w:val="a"/>
    <w:link w:val="Charffb"/>
    <w:qFormat/>
    <w:rsid w:val="00F47022"/>
    <w:pPr>
      <w:widowControl/>
      <w:snapToGrid w:val="0"/>
      <w:spacing w:afterLines="50"/>
      <w:ind w:firstLineChars="200" w:firstLine="200"/>
    </w:pPr>
    <w:rPr>
      <w:kern w:val="0"/>
      <w:sz w:val="24"/>
      <w:szCs w:val="20"/>
    </w:rPr>
  </w:style>
  <w:style w:type="character" w:customStyle="1" w:styleId="CharChar130">
    <w:name w:val="Char Char13"/>
    <w:uiPriority w:val="6"/>
    <w:qFormat/>
    <w:rsid w:val="00F47022"/>
    <w:rPr>
      <w:rFonts w:ascii="宋体" w:hAnsi="宋体"/>
      <w:kern w:val="1"/>
      <w:sz w:val="21"/>
      <w:szCs w:val="24"/>
    </w:rPr>
  </w:style>
  <w:style w:type="character" w:customStyle="1" w:styleId="CharChar92">
    <w:name w:val="Char Char92"/>
    <w:qFormat/>
    <w:rsid w:val="00F47022"/>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F47022"/>
    <w:rPr>
      <w:rFonts w:ascii="宋体" w:hAnsi="宋体"/>
      <w:kern w:val="2"/>
      <w:sz w:val="24"/>
      <w:szCs w:val="22"/>
    </w:rPr>
  </w:style>
  <w:style w:type="paragraph" w:customStyle="1" w:styleId="afff9">
    <w:name w:val="冯广丽"/>
    <w:basedOn w:val="a"/>
    <w:link w:val="Charffc"/>
    <w:qFormat/>
    <w:rsid w:val="00F47022"/>
    <w:pPr>
      <w:adjustRightInd/>
      <w:spacing w:line="360" w:lineRule="auto"/>
      <w:ind w:firstLineChars="200" w:firstLine="480"/>
    </w:pPr>
    <w:rPr>
      <w:rFonts w:ascii="宋体" w:hAnsi="宋体"/>
      <w:sz w:val="24"/>
      <w:szCs w:val="22"/>
    </w:rPr>
  </w:style>
  <w:style w:type="character" w:customStyle="1" w:styleId="afffa">
    <w:name w:val="批注文字 字符"/>
    <w:qFormat/>
    <w:rsid w:val="00F47022"/>
    <w:rPr>
      <w:rFonts w:ascii="Arial" w:eastAsia="黑体" w:hAnsi="Arial" w:cs="Arial"/>
      <w:snapToGrid w:val="0"/>
      <w:kern w:val="0"/>
      <w:szCs w:val="21"/>
    </w:rPr>
  </w:style>
  <w:style w:type="character" w:customStyle="1" w:styleId="CharChar161">
    <w:name w:val="Char Char161"/>
    <w:qFormat/>
    <w:rsid w:val="00F47022"/>
    <w:rPr>
      <w:rFonts w:eastAsia="宋体"/>
      <w:b/>
      <w:kern w:val="2"/>
      <w:sz w:val="32"/>
      <w:lang w:val="en-US" w:eastAsia="zh-CN"/>
    </w:rPr>
  </w:style>
  <w:style w:type="character" w:customStyle="1" w:styleId="javascript">
    <w:name w:val="javascript"/>
    <w:qFormat/>
    <w:rsid w:val="00F47022"/>
  </w:style>
  <w:style w:type="character" w:customStyle="1" w:styleId="Charffd">
    <w:name w:val="图名 Char"/>
    <w:qFormat/>
    <w:rsid w:val="00F47022"/>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F47022"/>
    <w:rPr>
      <w:rFonts w:ascii="Times New Roman" w:eastAsia="宋体" w:hAnsi="Times New Roman" w:cs="Times New Roman"/>
      <w:sz w:val="20"/>
      <w:szCs w:val="20"/>
    </w:rPr>
  </w:style>
  <w:style w:type="character" w:customStyle="1" w:styleId="Charffe">
    <w:name w:val="编号，小四 Char"/>
    <w:link w:val="afffb"/>
    <w:qFormat/>
    <w:rsid w:val="00F47022"/>
    <w:rPr>
      <w:rFonts w:ascii="Arial" w:hAnsi="Arial"/>
      <w:sz w:val="24"/>
    </w:rPr>
  </w:style>
  <w:style w:type="paragraph" w:customStyle="1" w:styleId="afffb">
    <w:name w:val="编号，小四"/>
    <w:basedOn w:val="a"/>
    <w:link w:val="Charffe"/>
    <w:qFormat/>
    <w:rsid w:val="00F47022"/>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F47022"/>
    <w:rPr>
      <w:rFonts w:ascii="宋体" w:eastAsia="宋体" w:cs="宋体"/>
      <w:color w:val="000000"/>
      <w:sz w:val="14"/>
      <w:szCs w:val="14"/>
    </w:rPr>
  </w:style>
  <w:style w:type="character" w:customStyle="1" w:styleId="2CharChar1">
    <w:name w:val="标题 2 Char Char"/>
    <w:qFormat/>
    <w:rsid w:val="00F47022"/>
    <w:rPr>
      <w:rFonts w:ascii="楷体_GB2312" w:eastAsia="楷体_GB2312" w:hAnsi="Arial"/>
      <w:b/>
      <w:bCs/>
      <w:kern w:val="2"/>
      <w:sz w:val="24"/>
      <w:szCs w:val="32"/>
      <w:lang w:val="en-US" w:eastAsia="zh-CN" w:bidi="ar-SA"/>
    </w:rPr>
  </w:style>
  <w:style w:type="character" w:customStyle="1" w:styleId="Charfff">
    <w:name w:val="未用 Char"/>
    <w:qFormat/>
    <w:rsid w:val="00F47022"/>
    <w:rPr>
      <w:rFonts w:ascii="Arial" w:eastAsia="黑体" w:hAnsi="Arial"/>
      <w:kern w:val="2"/>
      <w:sz w:val="21"/>
      <w:szCs w:val="21"/>
      <w:lang w:val="en-US" w:eastAsia="zh-CN" w:bidi="ar-SA"/>
    </w:rPr>
  </w:style>
  <w:style w:type="character" w:customStyle="1" w:styleId="myp1111">
    <w:name w:val="myp1111"/>
    <w:qFormat/>
    <w:rsid w:val="00F47022"/>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F47022"/>
    <w:rPr>
      <w:rFonts w:ascii="微软雅黑" w:eastAsia="微软雅黑" w:hAnsi="微软雅黑"/>
      <w:b/>
      <w:bCs/>
      <w:kern w:val="2"/>
      <w:sz w:val="24"/>
      <w:szCs w:val="28"/>
    </w:rPr>
  </w:style>
  <w:style w:type="character" w:customStyle="1" w:styleId="hCharChar">
    <w:name w:val="h Char Char"/>
    <w:qFormat/>
    <w:rsid w:val="00F47022"/>
    <w:rPr>
      <w:rFonts w:eastAsia="宋体"/>
      <w:kern w:val="2"/>
      <w:sz w:val="18"/>
      <w:lang w:val="en-US" w:eastAsia="zh-CN" w:bidi="ar-SA"/>
    </w:rPr>
  </w:style>
  <w:style w:type="character" w:customStyle="1" w:styleId="Charfff0">
    <w:name w:val="仿宋正文 Char"/>
    <w:link w:val="afffc"/>
    <w:qFormat/>
    <w:rsid w:val="00F47022"/>
    <w:rPr>
      <w:rFonts w:ascii="仿宋_GB2312" w:eastAsia="仿宋_GB2312"/>
      <w:kern w:val="2"/>
      <w:sz w:val="24"/>
      <w:lang w:val="en-US" w:eastAsia="zh-CN" w:bidi="ar-SA"/>
    </w:rPr>
  </w:style>
  <w:style w:type="paragraph" w:customStyle="1" w:styleId="afffc">
    <w:name w:val="仿宋正文"/>
    <w:basedOn w:val="a"/>
    <w:link w:val="Charfff0"/>
    <w:qFormat/>
    <w:rsid w:val="00F47022"/>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F47022"/>
    <w:rPr>
      <w:rFonts w:ascii="宋体" w:eastAsia="宋体"/>
      <w:kern w:val="2"/>
      <w:sz w:val="24"/>
      <w:lang w:val="zh-CN" w:bidi="ar-SA"/>
    </w:rPr>
  </w:style>
  <w:style w:type="character" w:customStyle="1" w:styleId="afffd">
    <w:name w:val="样式 宋体"/>
    <w:qFormat/>
    <w:rsid w:val="00F47022"/>
    <w:rPr>
      <w:rFonts w:ascii="宋体" w:hAnsi="宋体"/>
      <w:sz w:val="24"/>
    </w:rPr>
  </w:style>
  <w:style w:type="character" w:customStyle="1" w:styleId="tw4winJump">
    <w:name w:val="tw4winJump"/>
    <w:qFormat/>
    <w:rsid w:val="00F47022"/>
    <w:rPr>
      <w:rFonts w:ascii="Courier New" w:hAnsi="Courier New" w:cs="Courier New"/>
      <w:color w:val="008080"/>
      <w:lang w:val="en-US" w:eastAsia="zh-CN"/>
    </w:rPr>
  </w:style>
  <w:style w:type="character" w:customStyle="1" w:styleId="19">
    <w:name w:val="标题 1 字符"/>
    <w:uiPriority w:val="9"/>
    <w:qFormat/>
    <w:rsid w:val="00F47022"/>
    <w:rPr>
      <w:rFonts w:ascii="Arial" w:eastAsia="黑体" w:hAnsi="Arial" w:cs="Arial"/>
      <w:b/>
      <w:bCs/>
      <w:snapToGrid w:val="0"/>
      <w:kern w:val="44"/>
      <w:sz w:val="44"/>
      <w:szCs w:val="44"/>
    </w:rPr>
  </w:style>
  <w:style w:type="character" w:customStyle="1" w:styleId="style36">
    <w:name w:val="style36"/>
    <w:basedOn w:val="a1"/>
    <w:qFormat/>
    <w:rsid w:val="00F47022"/>
    <w:rPr>
      <w:rFonts w:ascii="Arial" w:eastAsia="黑体" w:hAnsi="Arial" w:cs="Arial"/>
      <w:snapToGrid w:val="0"/>
      <w:kern w:val="0"/>
      <w:szCs w:val="21"/>
    </w:rPr>
  </w:style>
  <w:style w:type="character" w:customStyle="1" w:styleId="pt9">
    <w:name w:val="pt9"/>
    <w:qFormat/>
    <w:rsid w:val="00F47022"/>
    <w:rPr>
      <w:rFonts w:ascii="仿宋_GB2312" w:eastAsia="微软雅黑"/>
      <w:b/>
      <w:kern w:val="2"/>
      <w:sz w:val="32"/>
      <w:szCs w:val="32"/>
      <w:lang w:val="en-US" w:eastAsia="zh-CN" w:bidi="ar-SA"/>
    </w:rPr>
  </w:style>
  <w:style w:type="character" w:customStyle="1" w:styleId="DONOTTRANSLATE">
    <w:name w:val="DO_NOT_TRANSLATE"/>
    <w:qFormat/>
    <w:rsid w:val="00F47022"/>
    <w:rPr>
      <w:rFonts w:ascii="Courier New" w:hAnsi="Courier New" w:cs="Courier New"/>
      <w:color w:val="800000"/>
      <w:lang w:val="en-US" w:eastAsia="zh-CN"/>
    </w:rPr>
  </w:style>
  <w:style w:type="character" w:customStyle="1" w:styleId="1Char11">
    <w:name w:val="标书1 Char1"/>
    <w:qFormat/>
    <w:rsid w:val="00F47022"/>
    <w:rPr>
      <w:rFonts w:eastAsia="宋体"/>
      <w:b/>
      <w:bCs/>
      <w:kern w:val="44"/>
      <w:sz w:val="44"/>
      <w:szCs w:val="44"/>
      <w:lang w:val="en-US" w:eastAsia="zh-CN" w:bidi="ar-SA"/>
    </w:rPr>
  </w:style>
  <w:style w:type="character" w:customStyle="1" w:styleId="afffe">
    <w:name w:val="页脚 字符"/>
    <w:uiPriority w:val="99"/>
    <w:qFormat/>
    <w:rsid w:val="00F47022"/>
    <w:rPr>
      <w:kern w:val="2"/>
      <w:sz w:val="18"/>
      <w:szCs w:val="18"/>
    </w:rPr>
  </w:style>
  <w:style w:type="character" w:customStyle="1" w:styleId="2Char7">
    <w:name w:val="正文2 Char"/>
    <w:qFormat/>
    <w:rsid w:val="00F47022"/>
    <w:rPr>
      <w:rFonts w:eastAsia="宋体"/>
      <w:kern w:val="2"/>
      <w:sz w:val="24"/>
      <w:lang w:val="en-US" w:eastAsia="zh-CN" w:bidi="ar-SA"/>
    </w:rPr>
  </w:style>
  <w:style w:type="character" w:customStyle="1" w:styleId="CharChar210">
    <w:name w:val="Char Char21"/>
    <w:uiPriority w:val="6"/>
    <w:qFormat/>
    <w:rsid w:val="00F47022"/>
    <w:rPr>
      <w:rFonts w:ascii="宋体" w:hAnsi="宋体"/>
      <w:kern w:val="1"/>
      <w:sz w:val="24"/>
      <w:szCs w:val="21"/>
      <w:lang w:val="zh-CN"/>
    </w:rPr>
  </w:style>
  <w:style w:type="character" w:customStyle="1" w:styleId="2CharChar2">
    <w:name w:val="样式 正文缩进 + 首行缩进:  2 字符 Char Char"/>
    <w:link w:val="2a"/>
    <w:qFormat/>
    <w:rsid w:val="00F47022"/>
    <w:rPr>
      <w:rFonts w:cs="宋体"/>
      <w:kern w:val="2"/>
      <w:sz w:val="24"/>
    </w:rPr>
  </w:style>
  <w:style w:type="paragraph" w:customStyle="1" w:styleId="2a">
    <w:name w:val="样式 正文缩进 + 首行缩进:  2 字符"/>
    <w:basedOn w:val="a0"/>
    <w:link w:val="2CharChar2"/>
    <w:qFormat/>
    <w:rsid w:val="00F47022"/>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F47022"/>
    <w:rPr>
      <w:rFonts w:ascii="宋体" w:eastAsia="宋体" w:hAnsi="Arial" w:cs="Arial"/>
      <w:snapToGrid w:val="0"/>
      <w:kern w:val="2"/>
      <w:sz w:val="24"/>
      <w:szCs w:val="21"/>
      <w:lang w:val="zh-CN" w:eastAsia="zh-CN" w:bidi="ar-SA"/>
    </w:rPr>
  </w:style>
  <w:style w:type="character" w:customStyle="1" w:styleId="gray6">
    <w:name w:val="gray6"/>
    <w:basedOn w:val="a1"/>
    <w:qFormat/>
    <w:rsid w:val="00F47022"/>
    <w:rPr>
      <w:rFonts w:ascii="Arial" w:eastAsia="黑体" w:hAnsi="Arial" w:cs="Arial"/>
      <w:snapToGrid w:val="0"/>
      <w:kern w:val="0"/>
      <w:szCs w:val="21"/>
    </w:rPr>
  </w:style>
  <w:style w:type="character" w:customStyle="1" w:styleId="hui">
    <w:name w:val="hui"/>
    <w:basedOn w:val="a1"/>
    <w:qFormat/>
    <w:rsid w:val="00F47022"/>
    <w:rPr>
      <w:rFonts w:ascii="Arial" w:eastAsia="黑体" w:hAnsi="Arial" w:cs="Arial"/>
      <w:snapToGrid w:val="0"/>
      <w:kern w:val="0"/>
      <w:szCs w:val="21"/>
    </w:rPr>
  </w:style>
  <w:style w:type="character" w:customStyle="1" w:styleId="CharCharc">
    <w:name w:val="哈哈正文 Char Char"/>
    <w:qFormat/>
    <w:rsid w:val="00F47022"/>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F47022"/>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F47022"/>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F47022"/>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F47022"/>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F47022"/>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F47022"/>
    <w:pPr>
      <w:spacing w:after="120" w:line="300" w:lineRule="exact"/>
    </w:pPr>
    <w:rPr>
      <w:rFonts w:ascii="Arial" w:hAnsi="Arial"/>
      <w:b/>
      <w:sz w:val="26"/>
      <w:lang w:eastAsia="en-US"/>
    </w:rPr>
  </w:style>
  <w:style w:type="paragraph" w:customStyle="1" w:styleId="affff1">
    <w:name w:val="样式 宋体 三号 加粗 居中"/>
    <w:basedOn w:val="a"/>
    <w:qFormat/>
    <w:rsid w:val="00F47022"/>
    <w:pPr>
      <w:adjustRightInd/>
      <w:spacing w:line="360" w:lineRule="auto"/>
      <w:jc w:val="center"/>
    </w:pPr>
    <w:rPr>
      <w:rFonts w:ascii="宋体" w:hAnsi="宋体" w:cs="宋体"/>
      <w:b/>
      <w:bCs/>
      <w:sz w:val="24"/>
      <w:szCs w:val="20"/>
    </w:rPr>
  </w:style>
  <w:style w:type="paragraph" w:customStyle="1" w:styleId="44">
    <w:name w:val="标题4_自定义"/>
    <w:basedOn w:val="4"/>
    <w:qFormat/>
    <w:rsid w:val="00F47022"/>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F47022"/>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F47022"/>
    <w:pPr>
      <w:spacing w:before="120" w:line="360" w:lineRule="auto"/>
      <w:ind w:firstLine="567"/>
    </w:pPr>
    <w:rPr>
      <w:rFonts w:ascii="Arial" w:hAnsi="Arial"/>
      <w:sz w:val="20"/>
      <w:szCs w:val="20"/>
    </w:rPr>
  </w:style>
  <w:style w:type="paragraph" w:customStyle="1" w:styleId="-11">
    <w:name w:val="彩色底纹 - 强调文字颜色 11"/>
    <w:qFormat/>
    <w:rsid w:val="00F47022"/>
    <w:rPr>
      <w:kern w:val="2"/>
      <w:sz w:val="21"/>
      <w:szCs w:val="24"/>
    </w:rPr>
  </w:style>
  <w:style w:type="paragraph" w:customStyle="1" w:styleId="affff3">
    <w:name w:val="正文 小标"/>
    <w:basedOn w:val="a"/>
    <w:qFormat/>
    <w:rsid w:val="00F47022"/>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F47022"/>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F47022"/>
    <w:rPr>
      <w:kern w:val="2"/>
      <w:sz w:val="21"/>
    </w:rPr>
  </w:style>
  <w:style w:type="paragraph" w:customStyle="1" w:styleId="CharChar11CharCharCharCharCharCharCharCharCharCharChar">
    <w:name w:val="Char Char11 Char Char Char Char Char Char Char Char Char Char Char"/>
    <w:basedOn w:val="a"/>
    <w:qFormat/>
    <w:rsid w:val="00F47022"/>
    <w:pPr>
      <w:adjustRightInd/>
      <w:spacing w:line="360" w:lineRule="auto"/>
    </w:pPr>
    <w:rPr>
      <w:rFonts w:ascii="Arial" w:eastAsia="黑体" w:hAnsi="Arial" w:cs="Arial"/>
      <w:snapToGrid w:val="0"/>
      <w:kern w:val="0"/>
      <w:szCs w:val="21"/>
    </w:rPr>
  </w:style>
  <w:style w:type="paragraph" w:customStyle="1" w:styleId="xl84">
    <w:name w:val="xl84"/>
    <w:basedOn w:val="a"/>
    <w:qFormat/>
    <w:rsid w:val="00F470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F47022"/>
    <w:pPr>
      <w:spacing w:beforeLines="800" w:afterLines="100"/>
      <w:jc w:val="center"/>
    </w:pPr>
    <w:rPr>
      <w:rFonts w:ascii="Arial" w:eastAsia="黑体" w:hAnsi="Arial" w:cs="宋体"/>
      <w:bCs/>
      <w:kern w:val="2"/>
      <w:sz w:val="52"/>
    </w:rPr>
  </w:style>
  <w:style w:type="paragraph" w:customStyle="1" w:styleId="affff5">
    <w:name w:val="封面公司名"/>
    <w:qFormat/>
    <w:rsid w:val="00F47022"/>
    <w:pPr>
      <w:jc w:val="center"/>
    </w:pPr>
    <w:rPr>
      <w:rFonts w:ascii="Arial" w:eastAsia="楷体_GB2312" w:hAnsi="Arial" w:cs="宋体"/>
      <w:bCs/>
      <w:kern w:val="2"/>
      <w:sz w:val="28"/>
    </w:rPr>
  </w:style>
  <w:style w:type="paragraph" w:customStyle="1" w:styleId="Char1CharCharChar5">
    <w:name w:val="Char1 Char Char Char5"/>
    <w:basedOn w:val="a"/>
    <w:qFormat/>
    <w:rsid w:val="00F47022"/>
    <w:pPr>
      <w:adjustRightInd/>
      <w:ind w:firstLineChars="200" w:firstLine="200"/>
    </w:pPr>
    <w:rPr>
      <w:rFonts w:ascii="Tahoma" w:hAnsi="Tahoma"/>
      <w:sz w:val="24"/>
      <w:szCs w:val="20"/>
    </w:rPr>
  </w:style>
  <w:style w:type="paragraph" w:customStyle="1" w:styleId="style82f9af9af9a">
    <w:name w:val="style82 f9a f9a f9a"/>
    <w:basedOn w:val="a"/>
    <w:qFormat/>
    <w:rsid w:val="00F47022"/>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F47022"/>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F47022"/>
    <w:pPr>
      <w:tabs>
        <w:tab w:val="left" w:pos="360"/>
      </w:tabs>
    </w:pPr>
    <w:rPr>
      <w:sz w:val="24"/>
      <w:szCs w:val="20"/>
    </w:rPr>
  </w:style>
  <w:style w:type="paragraph" w:customStyle="1" w:styleId="CharChar11CharCharChar">
    <w:name w:val="Char Char11 Char Char Char"/>
    <w:basedOn w:val="a"/>
    <w:qFormat/>
    <w:rsid w:val="00F47022"/>
    <w:pPr>
      <w:spacing w:line="360" w:lineRule="auto"/>
    </w:pPr>
    <w:rPr>
      <w:szCs w:val="20"/>
    </w:rPr>
  </w:style>
  <w:style w:type="paragraph" w:customStyle="1" w:styleId="gjt3">
    <w:name w:val="gjt_3"/>
    <w:next w:val="a"/>
    <w:qFormat/>
    <w:rsid w:val="00F47022"/>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F47022"/>
    <w:pPr>
      <w:adjustRightInd/>
      <w:spacing w:line="500" w:lineRule="exact"/>
      <w:ind w:firstLineChars="200" w:firstLine="560"/>
    </w:pPr>
    <w:rPr>
      <w:rFonts w:eastAsia="仿宋_GB2312"/>
      <w:sz w:val="28"/>
      <w:szCs w:val="20"/>
    </w:rPr>
  </w:style>
  <w:style w:type="paragraph" w:customStyle="1" w:styleId="37">
    <w:name w:val="样式3"/>
    <w:basedOn w:val="2c"/>
    <w:qFormat/>
    <w:rsid w:val="00F47022"/>
    <w:pPr>
      <w:spacing w:beforeLines="100"/>
      <w:jc w:val="left"/>
    </w:pPr>
  </w:style>
  <w:style w:type="paragraph" w:customStyle="1" w:styleId="2c">
    <w:name w:val="样式2"/>
    <w:basedOn w:val="a"/>
    <w:qFormat/>
    <w:rsid w:val="00F47022"/>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F47022"/>
    <w:pPr>
      <w:tabs>
        <w:tab w:val="left" w:pos="840"/>
      </w:tabs>
      <w:ind w:left="840" w:hanging="420"/>
    </w:pPr>
    <w:rPr>
      <w:rFonts w:ascii="Tahoma" w:hAnsi="Tahoma"/>
      <w:sz w:val="24"/>
    </w:rPr>
  </w:style>
  <w:style w:type="paragraph" w:customStyle="1" w:styleId="Z5">
    <w:name w:val="Z5"/>
    <w:basedOn w:val="a"/>
    <w:next w:val="a"/>
    <w:qFormat/>
    <w:rsid w:val="00F47022"/>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F47022"/>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F47022"/>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F47022"/>
    <w:pPr>
      <w:adjustRightInd/>
      <w:spacing w:before="156" w:line="360" w:lineRule="auto"/>
      <w:ind w:firstLineChars="200" w:firstLine="510"/>
    </w:pPr>
    <w:rPr>
      <w:sz w:val="24"/>
      <w:szCs w:val="20"/>
    </w:rPr>
  </w:style>
  <w:style w:type="paragraph" w:customStyle="1" w:styleId="Test2">
    <w:name w:val="Test2"/>
    <w:basedOn w:val="2"/>
    <w:qFormat/>
    <w:rsid w:val="00F47022"/>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F47022"/>
    <w:rPr>
      <w:rFonts w:ascii="仿宋_GB2312" w:eastAsia="仿宋_GB2312"/>
      <w:b/>
      <w:sz w:val="32"/>
      <w:szCs w:val="32"/>
    </w:rPr>
  </w:style>
  <w:style w:type="paragraph" w:customStyle="1" w:styleId="xl81">
    <w:name w:val="xl81"/>
    <w:basedOn w:val="a"/>
    <w:qFormat/>
    <w:rsid w:val="00F470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F47022"/>
    <w:pPr>
      <w:spacing w:line="360" w:lineRule="auto"/>
    </w:pPr>
    <w:rPr>
      <w:kern w:val="0"/>
      <w:sz w:val="24"/>
      <w:szCs w:val="20"/>
    </w:rPr>
  </w:style>
  <w:style w:type="paragraph" w:customStyle="1" w:styleId="152">
    <w:name w:val="样式 宋体 行距: 1.5 倍行距 首行缩进:  2 字符"/>
    <w:basedOn w:val="a"/>
    <w:qFormat/>
    <w:rsid w:val="00F47022"/>
    <w:pPr>
      <w:adjustRightInd/>
      <w:spacing w:line="360" w:lineRule="auto"/>
      <w:ind w:firstLineChars="200" w:firstLine="420"/>
    </w:pPr>
    <w:rPr>
      <w:rFonts w:ascii="宋体" w:hAnsi="宋体"/>
      <w:sz w:val="24"/>
      <w:szCs w:val="20"/>
    </w:rPr>
  </w:style>
  <w:style w:type="paragraph" w:customStyle="1" w:styleId="xl68">
    <w:name w:val="xl68"/>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F47022"/>
    <w:pPr>
      <w:keepNext/>
      <w:outlineLvl w:val="5"/>
    </w:pPr>
  </w:style>
  <w:style w:type="paragraph" w:customStyle="1" w:styleId="56">
    <w:name w:val="5级标题"/>
    <w:basedOn w:val="45"/>
    <w:qFormat/>
    <w:rsid w:val="00F47022"/>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F47022"/>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F47022"/>
    <w:pPr>
      <w:adjustRightInd/>
      <w:ind w:leftChars="200" w:left="420"/>
      <w:jc w:val="left"/>
    </w:pPr>
    <w:rPr>
      <w:sz w:val="28"/>
      <w:szCs w:val="20"/>
      <w:lang w:eastAsia="zh-TW"/>
    </w:rPr>
  </w:style>
  <w:style w:type="paragraph" w:customStyle="1" w:styleId="Char2CharChar">
    <w:name w:val="Char2 Char Char"/>
    <w:basedOn w:val="a"/>
    <w:qFormat/>
    <w:rsid w:val="00F47022"/>
    <w:pPr>
      <w:adjustRightInd/>
    </w:pPr>
    <w:rPr>
      <w:rFonts w:ascii="Tahoma" w:hAnsi="Tahoma"/>
      <w:sz w:val="24"/>
      <w:szCs w:val="20"/>
    </w:rPr>
  </w:style>
  <w:style w:type="paragraph" w:customStyle="1" w:styleId="Style11">
    <w:name w:val="_Style 11"/>
    <w:basedOn w:val="a"/>
    <w:uiPriority w:val="34"/>
    <w:qFormat/>
    <w:rsid w:val="00F47022"/>
    <w:pPr>
      <w:adjustRightInd/>
      <w:ind w:firstLineChars="200" w:firstLine="420"/>
    </w:pPr>
    <w:rPr>
      <w:rFonts w:eastAsia="仿宋_GB2312"/>
      <w:sz w:val="28"/>
    </w:rPr>
  </w:style>
  <w:style w:type="paragraph" w:customStyle="1" w:styleId="xl89">
    <w:name w:val="xl89"/>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F47022"/>
    <w:rPr>
      <w:rFonts w:ascii="Tahoma" w:hAnsi="Tahoma"/>
      <w:sz w:val="24"/>
      <w:szCs w:val="20"/>
    </w:rPr>
  </w:style>
  <w:style w:type="paragraph" w:customStyle="1" w:styleId="62">
    <w:name w:val="数字标题6"/>
    <w:basedOn w:val="6"/>
    <w:next w:val="a"/>
    <w:qFormat/>
    <w:rsid w:val="00F47022"/>
    <w:pPr>
      <w:tabs>
        <w:tab w:val="left" w:pos="1080"/>
      </w:tabs>
      <w:ind w:left="1080" w:hanging="1080"/>
    </w:pPr>
    <w:rPr>
      <w:rFonts w:ascii="Times New Roman" w:eastAsia="宋体" w:hAnsi="Times New Roman"/>
      <w:i/>
    </w:rPr>
  </w:style>
  <w:style w:type="paragraph" w:customStyle="1" w:styleId="TableCell">
    <w:name w:val="Table Cell"/>
    <w:qFormat/>
    <w:rsid w:val="00F47022"/>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F47022"/>
    <w:rPr>
      <w:szCs w:val="22"/>
    </w:rPr>
  </w:style>
  <w:style w:type="paragraph" w:customStyle="1" w:styleId="affff8">
    <w:name w:val="??"/>
    <w:qFormat/>
    <w:rsid w:val="00F47022"/>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F47022"/>
    <w:rPr>
      <w:rFonts w:ascii="Tahoma" w:hAnsi="Tahoma" w:cs="仿宋_GB2312"/>
      <w:sz w:val="24"/>
      <w:szCs w:val="20"/>
    </w:rPr>
  </w:style>
  <w:style w:type="paragraph" w:customStyle="1" w:styleId="xl65">
    <w:name w:val="xl65"/>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F47022"/>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F47022"/>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F47022"/>
    <w:pPr>
      <w:tabs>
        <w:tab w:val="left" w:pos="1260"/>
      </w:tabs>
      <w:ind w:left="1260" w:hanging="420"/>
    </w:pPr>
    <w:rPr>
      <w:rFonts w:ascii="Arial" w:eastAsia="黑体" w:hAnsi="Arial"/>
      <w:lang w:val="en-US"/>
    </w:rPr>
  </w:style>
  <w:style w:type="paragraph" w:customStyle="1" w:styleId="affff9">
    <w:name w:val="五级无标题条"/>
    <w:basedOn w:val="a"/>
    <w:qFormat/>
    <w:rsid w:val="00F47022"/>
    <w:pPr>
      <w:adjustRightInd/>
    </w:pPr>
  </w:style>
  <w:style w:type="paragraph" w:customStyle="1" w:styleId="Char50">
    <w:name w:val="Char5"/>
    <w:basedOn w:val="a"/>
    <w:qFormat/>
    <w:rsid w:val="00F47022"/>
    <w:rPr>
      <w:rFonts w:ascii="仿宋_GB2312" w:eastAsia="仿宋_GB2312"/>
      <w:b/>
      <w:sz w:val="32"/>
      <w:szCs w:val="32"/>
    </w:rPr>
  </w:style>
  <w:style w:type="paragraph" w:customStyle="1" w:styleId="TOC1">
    <w:name w:val="TOC 标题1"/>
    <w:basedOn w:val="1"/>
    <w:next w:val="a"/>
    <w:qFormat/>
    <w:rsid w:val="00F47022"/>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F47022"/>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F47022"/>
    <w:pPr>
      <w:adjustRightInd/>
      <w:spacing w:line="360" w:lineRule="auto"/>
    </w:pPr>
    <w:rPr>
      <w:rFonts w:ascii="Arial" w:eastAsia="黑体" w:hAnsi="Arial" w:cs="Arial"/>
      <w:snapToGrid w:val="0"/>
      <w:kern w:val="0"/>
      <w:szCs w:val="21"/>
    </w:rPr>
  </w:style>
  <w:style w:type="paragraph" w:customStyle="1" w:styleId="Char29">
    <w:name w:val="Char2"/>
    <w:basedOn w:val="a"/>
    <w:qFormat/>
    <w:rsid w:val="00F47022"/>
    <w:rPr>
      <w:rFonts w:ascii="仿宋_GB2312" w:eastAsia="仿宋_GB2312"/>
      <w:b/>
      <w:sz w:val="32"/>
      <w:szCs w:val="32"/>
    </w:rPr>
  </w:style>
  <w:style w:type="paragraph" w:customStyle="1" w:styleId="38">
    <w:name w:val="数字标题3"/>
    <w:basedOn w:val="3"/>
    <w:next w:val="a"/>
    <w:qFormat/>
    <w:rsid w:val="00F47022"/>
    <w:pPr>
      <w:spacing w:line="240" w:lineRule="auto"/>
    </w:pPr>
    <w:rPr>
      <w:sz w:val="28"/>
      <w:szCs w:val="28"/>
    </w:rPr>
  </w:style>
  <w:style w:type="paragraph" w:customStyle="1" w:styleId="FA">
    <w:name w:val="FA正文"/>
    <w:basedOn w:val="a"/>
    <w:qFormat/>
    <w:rsid w:val="00F47022"/>
    <w:pPr>
      <w:spacing w:line="360" w:lineRule="auto"/>
      <w:ind w:firstLineChars="200" w:firstLine="480"/>
    </w:pPr>
    <w:rPr>
      <w:rFonts w:hAnsi="宋体"/>
      <w:sz w:val="24"/>
      <w:szCs w:val="20"/>
    </w:rPr>
  </w:style>
  <w:style w:type="paragraph" w:customStyle="1" w:styleId="MMTopic5">
    <w:name w:val="MM Topic 5"/>
    <w:basedOn w:val="5"/>
    <w:qFormat/>
    <w:rsid w:val="00F47022"/>
    <w:pPr>
      <w:tabs>
        <w:tab w:val="left" w:pos="2520"/>
      </w:tabs>
      <w:adjustRightInd/>
      <w:ind w:left="2520" w:hanging="420"/>
    </w:pPr>
  </w:style>
  <w:style w:type="paragraph" w:customStyle="1" w:styleId="CharCharCharCharCharCharCharCharCharChar1">
    <w:name w:val="Char Char Char Char Char Char Char Char Char Char1"/>
    <w:basedOn w:val="a"/>
    <w:qFormat/>
    <w:rsid w:val="00F47022"/>
    <w:rPr>
      <w:rFonts w:ascii="仿宋_GB2312" w:eastAsia="仿宋_GB2312"/>
      <w:b/>
      <w:sz w:val="32"/>
      <w:szCs w:val="32"/>
    </w:rPr>
  </w:style>
  <w:style w:type="paragraph" w:customStyle="1" w:styleId="xl38">
    <w:name w:val="xl38"/>
    <w:basedOn w:val="a"/>
    <w:qFormat/>
    <w:rsid w:val="00F47022"/>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F47022"/>
    <w:rPr>
      <w:color w:val="000000"/>
      <w:kern w:val="1"/>
      <w:sz w:val="21"/>
    </w:rPr>
  </w:style>
  <w:style w:type="paragraph" w:customStyle="1" w:styleId="Char2CharCharChar">
    <w:name w:val="Char2 Char Char Char"/>
    <w:basedOn w:val="a"/>
    <w:qFormat/>
    <w:rsid w:val="00F47022"/>
    <w:rPr>
      <w:rFonts w:ascii="仿宋_GB2312" w:eastAsia="仿宋_GB2312"/>
      <w:b/>
      <w:sz w:val="32"/>
      <w:szCs w:val="32"/>
    </w:rPr>
  </w:style>
  <w:style w:type="paragraph" w:customStyle="1" w:styleId="Char2CharCharChar1">
    <w:name w:val="Char2 Char Char Char1"/>
    <w:basedOn w:val="a"/>
    <w:uiPriority w:val="6"/>
    <w:qFormat/>
    <w:rsid w:val="00F47022"/>
    <w:rPr>
      <w:rFonts w:ascii="仿宋_GB2312" w:eastAsia="仿宋_GB2312"/>
      <w:b/>
      <w:sz w:val="32"/>
      <w:szCs w:val="32"/>
    </w:rPr>
  </w:style>
  <w:style w:type="paragraph" w:customStyle="1" w:styleId="affffa">
    <w:name w:val="默认段落样式"/>
    <w:basedOn w:val="27"/>
    <w:qFormat/>
    <w:rsid w:val="00F47022"/>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F47022"/>
    <w:pPr>
      <w:snapToGrid w:val="0"/>
      <w:spacing w:line="0" w:lineRule="atLeast"/>
      <w:ind w:firstLineChars="200" w:firstLine="200"/>
      <w:jc w:val="center"/>
    </w:pPr>
    <w:rPr>
      <w:sz w:val="24"/>
      <w:szCs w:val="20"/>
    </w:rPr>
  </w:style>
  <w:style w:type="paragraph" w:customStyle="1" w:styleId="xl35">
    <w:name w:val="xl35"/>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F47022"/>
    <w:pPr>
      <w:tabs>
        <w:tab w:val="left" w:pos="1680"/>
      </w:tabs>
      <w:adjustRightInd/>
      <w:ind w:left="1680" w:hanging="420"/>
    </w:pPr>
  </w:style>
  <w:style w:type="paragraph" w:customStyle="1" w:styleId="affffc">
    <w:name w:val="标准小四"/>
    <w:basedOn w:val="a"/>
    <w:qFormat/>
    <w:rsid w:val="00F47022"/>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F47022"/>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F47022"/>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F47022"/>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F47022"/>
    <w:pPr>
      <w:adjustRightInd/>
    </w:pPr>
    <w:rPr>
      <w:rFonts w:ascii="Tahoma" w:hAnsi="Tahoma"/>
      <w:sz w:val="24"/>
      <w:szCs w:val="20"/>
    </w:rPr>
  </w:style>
  <w:style w:type="paragraph" w:customStyle="1" w:styleId="57">
    <w:name w:val="列出段落5"/>
    <w:basedOn w:val="a"/>
    <w:qFormat/>
    <w:rsid w:val="00F47022"/>
    <w:pPr>
      <w:spacing w:line="360" w:lineRule="auto"/>
      <w:ind w:firstLineChars="200" w:firstLine="200"/>
    </w:pPr>
    <w:rPr>
      <w:rFonts w:eastAsia="楷体_GB2312" w:cs="Lucida Sans"/>
      <w:sz w:val="24"/>
    </w:rPr>
  </w:style>
  <w:style w:type="paragraph" w:customStyle="1" w:styleId="font7">
    <w:name w:val="font7"/>
    <w:basedOn w:val="a"/>
    <w:qFormat/>
    <w:rsid w:val="00F47022"/>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F47022"/>
    <w:pPr>
      <w:adjustRightInd/>
      <w:ind w:firstLineChars="200" w:firstLine="200"/>
    </w:pPr>
    <w:rPr>
      <w:rFonts w:ascii="Arial" w:hAnsi="Arial"/>
      <w:spacing w:val="-5"/>
      <w:kern w:val="0"/>
      <w:sz w:val="24"/>
      <w:szCs w:val="20"/>
    </w:rPr>
  </w:style>
  <w:style w:type="paragraph" w:customStyle="1" w:styleId="ItemStepinTable">
    <w:name w:val="Item Step in Table"/>
    <w:qFormat/>
    <w:rsid w:val="00F47022"/>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F47022"/>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F470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F47022"/>
    <w:pPr>
      <w:adjustRightInd/>
      <w:spacing w:line="360" w:lineRule="auto"/>
      <w:ind w:firstLine="482"/>
    </w:pPr>
    <w:rPr>
      <w:rFonts w:cs="宋体"/>
      <w:sz w:val="24"/>
      <w:szCs w:val="20"/>
    </w:rPr>
  </w:style>
  <w:style w:type="paragraph" w:customStyle="1" w:styleId="Char3CharChar">
    <w:name w:val="Char3 Char Char"/>
    <w:basedOn w:val="a"/>
    <w:qFormat/>
    <w:rsid w:val="00F47022"/>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F47022"/>
    <w:pPr>
      <w:adjustRightInd/>
      <w:ind w:firstLineChars="200" w:firstLine="420"/>
    </w:pPr>
    <w:rPr>
      <w:rFonts w:eastAsia="仿宋_GB2312"/>
      <w:sz w:val="28"/>
    </w:rPr>
  </w:style>
  <w:style w:type="paragraph" w:customStyle="1" w:styleId="xl39">
    <w:name w:val="xl39"/>
    <w:basedOn w:val="a"/>
    <w:qFormat/>
    <w:rsid w:val="00F47022"/>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F47022"/>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F47022"/>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F47022"/>
    <w:pPr>
      <w:spacing w:line="360" w:lineRule="auto"/>
    </w:pPr>
    <w:rPr>
      <w:szCs w:val="20"/>
    </w:rPr>
  </w:style>
  <w:style w:type="paragraph" w:customStyle="1" w:styleId="125">
    <w:name w:val="正文1.25"/>
    <w:basedOn w:val="a"/>
    <w:qFormat/>
    <w:rsid w:val="00F47022"/>
    <w:pPr>
      <w:adjustRightInd/>
      <w:spacing w:line="300" w:lineRule="auto"/>
      <w:ind w:firstLineChars="200" w:firstLine="480"/>
    </w:pPr>
    <w:rPr>
      <w:sz w:val="24"/>
      <w:szCs w:val="20"/>
    </w:rPr>
  </w:style>
  <w:style w:type="paragraph" w:customStyle="1" w:styleId="1d">
    <w:name w:val="1正文"/>
    <w:basedOn w:val="a"/>
    <w:qFormat/>
    <w:rsid w:val="00F47022"/>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F47022"/>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F47022"/>
    <w:rPr>
      <w:rFonts w:ascii="仿宋_GB2312" w:eastAsia="仿宋_GB2312"/>
      <w:b/>
      <w:sz w:val="32"/>
      <w:szCs w:val="20"/>
    </w:rPr>
  </w:style>
  <w:style w:type="paragraph" w:customStyle="1" w:styleId="2f0">
    <w:name w:val="列出段落2"/>
    <w:basedOn w:val="a"/>
    <w:qFormat/>
    <w:rsid w:val="00F47022"/>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F47022"/>
    <w:rPr>
      <w:rFonts w:eastAsia="仿宋_GB2312"/>
      <w:sz w:val="28"/>
      <w:szCs w:val="20"/>
    </w:rPr>
  </w:style>
  <w:style w:type="paragraph" w:customStyle="1" w:styleId="xl74">
    <w:name w:val="xl74"/>
    <w:basedOn w:val="a"/>
    <w:qFormat/>
    <w:rsid w:val="00F47022"/>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F47022"/>
    <w:pPr>
      <w:widowControl/>
      <w:jc w:val="left"/>
    </w:pPr>
    <w:rPr>
      <w:rFonts w:cs="宋体"/>
      <w:sz w:val="24"/>
      <w:szCs w:val="20"/>
    </w:rPr>
  </w:style>
  <w:style w:type="paragraph" w:customStyle="1" w:styleId="-110">
    <w:name w:val="彩色列表 - 强调文字颜色 11"/>
    <w:basedOn w:val="a"/>
    <w:qFormat/>
    <w:rsid w:val="00F47022"/>
    <w:pPr>
      <w:adjustRightInd/>
      <w:ind w:firstLineChars="200" w:firstLine="420"/>
    </w:pPr>
    <w:rPr>
      <w:rFonts w:ascii="Calibri" w:hAnsi="Calibri"/>
      <w:szCs w:val="22"/>
    </w:rPr>
  </w:style>
  <w:style w:type="paragraph" w:customStyle="1" w:styleId="afffff0">
    <w:name w:val="加粗正文"/>
    <w:basedOn w:val="a"/>
    <w:qFormat/>
    <w:rsid w:val="00F47022"/>
    <w:pPr>
      <w:adjustRightInd/>
      <w:spacing w:beforeLines="50" w:afterLines="50" w:line="360" w:lineRule="auto"/>
      <w:ind w:firstLineChars="200" w:firstLine="422"/>
    </w:pPr>
    <w:rPr>
      <w:b/>
      <w:bCs/>
      <w:szCs w:val="21"/>
    </w:rPr>
  </w:style>
  <w:style w:type="paragraph" w:customStyle="1" w:styleId="xl94">
    <w:name w:val="xl94"/>
    <w:basedOn w:val="a"/>
    <w:qFormat/>
    <w:rsid w:val="00F47022"/>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F47022"/>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F47022"/>
    <w:rPr>
      <w:szCs w:val="20"/>
    </w:rPr>
  </w:style>
  <w:style w:type="paragraph" w:customStyle="1" w:styleId="xl27">
    <w:name w:val="xl27"/>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F47022"/>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F47022"/>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F47022"/>
    <w:pPr>
      <w:adjustRightInd/>
      <w:spacing w:line="360" w:lineRule="auto"/>
    </w:pPr>
    <w:rPr>
      <w:rFonts w:ascii="Arial" w:eastAsia="黑体" w:hAnsi="Arial" w:cs="Arial"/>
      <w:snapToGrid w:val="0"/>
      <w:kern w:val="0"/>
      <w:szCs w:val="21"/>
    </w:rPr>
  </w:style>
  <w:style w:type="paragraph" w:customStyle="1" w:styleId="xl36">
    <w:name w:val="xl36"/>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F47022"/>
    <w:pPr>
      <w:spacing w:after="68"/>
    </w:pPr>
    <w:rPr>
      <w:rFonts w:ascii="FHLHE E+ Futura Bk" w:eastAsia="FHLHE E+ Futura Bk" w:cs="Times New Roman"/>
      <w:color w:val="auto"/>
    </w:rPr>
  </w:style>
  <w:style w:type="paragraph" w:customStyle="1" w:styleId="xl82">
    <w:name w:val="xl82"/>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F47022"/>
    <w:pPr>
      <w:widowControl w:val="0"/>
      <w:jc w:val="both"/>
    </w:pPr>
    <w:rPr>
      <w:rFonts w:cs="Calibri"/>
      <w:color w:val="000000"/>
      <w:kern w:val="1"/>
      <w:sz w:val="21"/>
      <w:szCs w:val="22"/>
    </w:rPr>
  </w:style>
  <w:style w:type="paragraph" w:customStyle="1" w:styleId="CharCharCharChar1">
    <w:name w:val="Char Char Char Char1"/>
    <w:basedOn w:val="a"/>
    <w:qFormat/>
    <w:rsid w:val="00F47022"/>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F47022"/>
    <w:rPr>
      <w:rFonts w:ascii="宋体" w:eastAsia="宋体" w:cs="Times New Roman"/>
      <w:color w:val="auto"/>
    </w:rPr>
  </w:style>
  <w:style w:type="paragraph" w:customStyle="1" w:styleId="afffff2">
    <w:name w:val="正文首行缩进两字"/>
    <w:qFormat/>
    <w:rsid w:val="00F47022"/>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F47022"/>
    <w:rPr>
      <w:rFonts w:ascii="仿宋_GB2312" w:eastAsia="仿宋_GB2312"/>
      <w:b/>
      <w:sz w:val="32"/>
      <w:szCs w:val="32"/>
    </w:rPr>
  </w:style>
  <w:style w:type="paragraph" w:customStyle="1" w:styleId="xl77">
    <w:name w:val="xl77"/>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F47022"/>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F47022"/>
    <w:pPr>
      <w:spacing w:line="360" w:lineRule="auto"/>
    </w:pPr>
    <w:rPr>
      <w:szCs w:val="20"/>
    </w:rPr>
  </w:style>
  <w:style w:type="paragraph" w:customStyle="1" w:styleId="Charfff2">
    <w:name w:val="Char"/>
    <w:basedOn w:val="a"/>
    <w:qFormat/>
    <w:rsid w:val="00F47022"/>
    <w:rPr>
      <w:rFonts w:ascii="仿宋_GB2312" w:eastAsia="仿宋_GB2312"/>
      <w:b/>
      <w:sz w:val="32"/>
      <w:szCs w:val="32"/>
    </w:rPr>
  </w:style>
  <w:style w:type="paragraph" w:customStyle="1" w:styleId="RFIHeading2ndLevel">
    <w:name w:val="RFI Heading 2nd Level"/>
    <w:basedOn w:val="a"/>
    <w:qFormat/>
    <w:rsid w:val="00F47022"/>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F47022"/>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F47022"/>
    <w:rPr>
      <w:szCs w:val="20"/>
    </w:rPr>
  </w:style>
  <w:style w:type="paragraph" w:customStyle="1" w:styleId="afffff3">
    <w:name w:val="正文标准"/>
    <w:basedOn w:val="a"/>
    <w:qFormat/>
    <w:rsid w:val="00F47022"/>
    <w:pPr>
      <w:adjustRightInd/>
      <w:spacing w:line="360" w:lineRule="auto"/>
      <w:ind w:firstLineChars="200" w:firstLine="200"/>
    </w:pPr>
    <w:rPr>
      <w:rFonts w:ascii="宋体" w:hAnsi="Calibri"/>
      <w:sz w:val="24"/>
    </w:rPr>
  </w:style>
  <w:style w:type="paragraph" w:customStyle="1" w:styleId="afffff4">
    <w:name w:val="正文格式"/>
    <w:basedOn w:val="a"/>
    <w:qFormat/>
    <w:rsid w:val="00F47022"/>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F47022"/>
    <w:pPr>
      <w:adjustRightInd/>
      <w:spacing w:line="360" w:lineRule="auto"/>
    </w:pPr>
    <w:rPr>
      <w:rFonts w:ascii="Arial" w:eastAsia="黑体" w:hAnsi="Arial" w:cs="Arial"/>
      <w:snapToGrid w:val="0"/>
      <w:kern w:val="0"/>
      <w:szCs w:val="21"/>
    </w:rPr>
  </w:style>
  <w:style w:type="paragraph" w:customStyle="1" w:styleId="Th">
    <w:name w:val="Th"/>
    <w:qFormat/>
    <w:rsid w:val="00F47022"/>
    <w:pPr>
      <w:keepNext/>
      <w:keepLines/>
      <w:spacing w:before="20" w:after="60" w:line="220" w:lineRule="exact"/>
      <w:ind w:left="240"/>
    </w:pPr>
    <w:rPr>
      <w:b/>
      <w:sz w:val="19"/>
      <w:lang w:eastAsia="en-US"/>
    </w:rPr>
  </w:style>
  <w:style w:type="paragraph" w:customStyle="1" w:styleId="afffff5">
    <w:name w:val="规范正文"/>
    <w:basedOn w:val="a"/>
    <w:qFormat/>
    <w:rsid w:val="00F47022"/>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F47022"/>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F47022"/>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F47022"/>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F47022"/>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F47022"/>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F47022"/>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F47022"/>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F47022"/>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F47022"/>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F47022"/>
    <w:pPr>
      <w:spacing w:line="360" w:lineRule="auto"/>
    </w:pPr>
    <w:rPr>
      <w:kern w:val="0"/>
      <w:sz w:val="24"/>
      <w:szCs w:val="20"/>
    </w:rPr>
  </w:style>
  <w:style w:type="paragraph" w:customStyle="1" w:styleId="afffff6">
    <w:name w:val="_正文段落"/>
    <w:basedOn w:val="a"/>
    <w:qFormat/>
    <w:rsid w:val="00F47022"/>
    <w:pPr>
      <w:adjustRightInd/>
      <w:ind w:firstLine="560"/>
    </w:pPr>
    <w:rPr>
      <w:rFonts w:ascii="仿宋_GB2312" w:eastAsia="仿宋_GB2312" w:hAnsi="仿宋"/>
      <w:kern w:val="0"/>
      <w:sz w:val="28"/>
      <w:szCs w:val="28"/>
    </w:rPr>
  </w:style>
  <w:style w:type="paragraph" w:customStyle="1" w:styleId="47">
    <w:name w:val="列出段落4"/>
    <w:basedOn w:val="a"/>
    <w:qFormat/>
    <w:rsid w:val="00F47022"/>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F47022"/>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F47022"/>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F47022"/>
    <w:pPr>
      <w:adjustRightInd/>
      <w:spacing w:line="360" w:lineRule="auto"/>
    </w:pPr>
    <w:rPr>
      <w:rFonts w:ascii="Arial" w:eastAsia="黑体" w:hAnsi="Arial" w:cs="Arial"/>
      <w:snapToGrid w:val="0"/>
      <w:kern w:val="0"/>
      <w:szCs w:val="21"/>
    </w:rPr>
  </w:style>
  <w:style w:type="paragraph" w:customStyle="1" w:styleId="font9">
    <w:name w:val="font9"/>
    <w:basedOn w:val="a"/>
    <w:qFormat/>
    <w:rsid w:val="00F47022"/>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F47022"/>
    <w:pPr>
      <w:spacing w:line="360" w:lineRule="auto"/>
    </w:pPr>
    <w:rPr>
      <w:kern w:val="2"/>
      <w:sz w:val="24"/>
      <w:szCs w:val="24"/>
    </w:rPr>
  </w:style>
  <w:style w:type="paragraph" w:customStyle="1" w:styleId="CharCharChar1Char2">
    <w:name w:val="Char Char Char1 Char2"/>
    <w:basedOn w:val="a"/>
    <w:qFormat/>
    <w:rsid w:val="00F47022"/>
    <w:rPr>
      <w:szCs w:val="20"/>
    </w:rPr>
  </w:style>
  <w:style w:type="paragraph" w:customStyle="1" w:styleId="CharChar11CharCharCharCharCharCharCharCharCharCharCharCharChar1">
    <w:name w:val="Char Char11 Char Char Char Char Char Char Char Char Char Char Char Char Char1"/>
    <w:basedOn w:val="a"/>
    <w:qFormat/>
    <w:rsid w:val="00F47022"/>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F47022"/>
    <w:rPr>
      <w:rFonts w:ascii="Tahoma" w:hAnsi="Tahoma"/>
      <w:sz w:val="24"/>
      <w:szCs w:val="20"/>
    </w:rPr>
  </w:style>
  <w:style w:type="paragraph" w:customStyle="1" w:styleId="afffffa">
    <w:name w:val="标题五"/>
    <w:basedOn w:val="a"/>
    <w:qFormat/>
    <w:rsid w:val="00F47022"/>
    <w:pPr>
      <w:adjustRightInd/>
      <w:spacing w:beforeLines="50" w:line="360" w:lineRule="auto"/>
    </w:pPr>
    <w:rPr>
      <w:b/>
      <w:sz w:val="24"/>
    </w:rPr>
  </w:style>
  <w:style w:type="paragraph" w:customStyle="1" w:styleId="CharChar1101">
    <w:name w:val="Char Char1101"/>
    <w:basedOn w:val="a"/>
    <w:qFormat/>
    <w:rsid w:val="00F47022"/>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F47022"/>
    <w:pPr>
      <w:tabs>
        <w:tab w:val="left" w:pos="360"/>
      </w:tabs>
    </w:pPr>
    <w:rPr>
      <w:sz w:val="24"/>
      <w:szCs w:val="20"/>
    </w:rPr>
  </w:style>
  <w:style w:type="paragraph" w:customStyle="1" w:styleId="CharCharChar1">
    <w:name w:val="Char Char Char 字元 字元"/>
    <w:basedOn w:val="a"/>
    <w:qFormat/>
    <w:rsid w:val="00F47022"/>
    <w:pPr>
      <w:adjustRightInd/>
      <w:spacing w:line="360" w:lineRule="auto"/>
      <w:ind w:firstLineChars="200" w:firstLine="200"/>
    </w:pPr>
    <w:rPr>
      <w:szCs w:val="20"/>
    </w:rPr>
  </w:style>
  <w:style w:type="paragraph" w:customStyle="1" w:styleId="xl70">
    <w:name w:val="xl70"/>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F47022"/>
    <w:rPr>
      <w:rFonts w:ascii="仿宋_GB2312" w:eastAsia="仿宋_GB2312"/>
      <w:b/>
      <w:sz w:val="32"/>
      <w:szCs w:val="32"/>
    </w:rPr>
  </w:style>
  <w:style w:type="paragraph" w:customStyle="1" w:styleId="afffffb">
    <w:name w:val="文章附标题"/>
    <w:basedOn w:val="a"/>
    <w:qFormat/>
    <w:rsid w:val="00F47022"/>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F47022"/>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F47022"/>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F47022"/>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F47022"/>
    <w:pPr>
      <w:adjustRightInd/>
    </w:pPr>
    <w:rPr>
      <w:sz w:val="18"/>
      <w:szCs w:val="20"/>
    </w:rPr>
  </w:style>
  <w:style w:type="paragraph" w:customStyle="1" w:styleId="afffffc">
    <w:name w:val="封面华为技术"/>
    <w:basedOn w:val="a"/>
    <w:qFormat/>
    <w:rsid w:val="00F47022"/>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F47022"/>
    <w:pPr>
      <w:adjustRightInd/>
      <w:spacing w:line="360" w:lineRule="auto"/>
    </w:pPr>
    <w:rPr>
      <w:rFonts w:ascii="Arial" w:eastAsia="黑体" w:hAnsi="Arial"/>
      <w:snapToGrid w:val="0"/>
      <w:kern w:val="0"/>
      <w:sz w:val="20"/>
      <w:szCs w:val="21"/>
    </w:rPr>
  </w:style>
  <w:style w:type="paragraph" w:customStyle="1" w:styleId="gjt2">
    <w:name w:val="gjt_2"/>
    <w:next w:val="a"/>
    <w:qFormat/>
    <w:rsid w:val="00F47022"/>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F47022"/>
    <w:pPr>
      <w:adjustRightInd/>
      <w:spacing w:line="360" w:lineRule="auto"/>
    </w:pPr>
    <w:rPr>
      <w:rFonts w:ascii="仿宋_GB2312" w:eastAsia="仿宋_GB2312"/>
      <w:sz w:val="24"/>
      <w:szCs w:val="20"/>
    </w:rPr>
  </w:style>
  <w:style w:type="paragraph" w:customStyle="1" w:styleId="xl67">
    <w:name w:val="xl67"/>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F47022"/>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F47022"/>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F47022"/>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F47022"/>
    <w:pPr>
      <w:snapToGrid w:val="0"/>
      <w:spacing w:line="360" w:lineRule="auto"/>
    </w:pPr>
    <w:rPr>
      <w:rFonts w:ascii="宋体"/>
      <w:b/>
      <w:sz w:val="24"/>
      <w:szCs w:val="20"/>
    </w:rPr>
  </w:style>
  <w:style w:type="paragraph" w:customStyle="1" w:styleId="affffff1">
    <w:name w:val="规划正文"/>
    <w:basedOn w:val="a"/>
    <w:qFormat/>
    <w:rsid w:val="00F47022"/>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F47022"/>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F47022"/>
    <w:pPr>
      <w:adjustRightInd/>
    </w:pPr>
    <w:rPr>
      <w:rFonts w:ascii="宋体" w:hAnsi="Courier New"/>
    </w:rPr>
  </w:style>
  <w:style w:type="paragraph" w:customStyle="1" w:styleId="Char35">
    <w:name w:val="Char3"/>
    <w:basedOn w:val="a"/>
    <w:qFormat/>
    <w:rsid w:val="00F47022"/>
    <w:pPr>
      <w:adjustRightInd/>
    </w:pPr>
    <w:rPr>
      <w:rFonts w:ascii="仿宋_GB2312" w:eastAsia="仿宋_GB2312"/>
      <w:b/>
      <w:sz w:val="32"/>
      <w:szCs w:val="32"/>
    </w:rPr>
  </w:style>
  <w:style w:type="paragraph" w:customStyle="1" w:styleId="xl28">
    <w:name w:val="xl28"/>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F47022"/>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F47022"/>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F47022"/>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F47022"/>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F47022"/>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F47022"/>
    <w:pPr>
      <w:widowControl/>
      <w:adjustRightInd/>
      <w:spacing w:after="160" w:line="240" w:lineRule="exact"/>
      <w:jc w:val="left"/>
    </w:pPr>
    <w:rPr>
      <w:szCs w:val="20"/>
    </w:rPr>
  </w:style>
  <w:style w:type="paragraph" w:customStyle="1" w:styleId="2f3">
    <w:name w:val="表格标题2"/>
    <w:basedOn w:val="affffff4"/>
    <w:qFormat/>
    <w:rsid w:val="00F47022"/>
    <w:rPr>
      <w:b/>
    </w:rPr>
  </w:style>
  <w:style w:type="paragraph" w:customStyle="1" w:styleId="affffff4">
    <w:name w:val="表格内文"/>
    <w:basedOn w:val="a"/>
    <w:qFormat/>
    <w:rsid w:val="00F47022"/>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F47022"/>
    <w:rPr>
      <w:rFonts w:ascii="仿宋_GB2312" w:eastAsia="仿宋_GB2312"/>
      <w:b/>
      <w:sz w:val="32"/>
      <w:szCs w:val="32"/>
    </w:rPr>
  </w:style>
  <w:style w:type="paragraph" w:customStyle="1" w:styleId="2f4">
    <w:name w:val="正文，首行缩进:  2 字符"/>
    <w:qFormat/>
    <w:rsid w:val="00F47022"/>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F47022"/>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F47022"/>
    <w:pPr>
      <w:spacing w:line="360" w:lineRule="auto"/>
    </w:pPr>
    <w:rPr>
      <w:szCs w:val="20"/>
    </w:rPr>
  </w:style>
  <w:style w:type="paragraph" w:customStyle="1" w:styleId="affffff5">
    <w:name w:val="正文 大标"/>
    <w:basedOn w:val="a"/>
    <w:qFormat/>
    <w:rsid w:val="00F47022"/>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F47022"/>
    <w:pPr>
      <w:adjustRightInd/>
      <w:spacing w:before="60" w:after="60" w:line="360" w:lineRule="auto"/>
      <w:ind w:firstLineChars="200" w:firstLine="200"/>
    </w:pPr>
    <w:rPr>
      <w:sz w:val="28"/>
      <w:szCs w:val="20"/>
    </w:rPr>
  </w:style>
  <w:style w:type="paragraph" w:customStyle="1" w:styleId="MMTopic1">
    <w:name w:val="MM Topic 1"/>
    <w:basedOn w:val="1"/>
    <w:qFormat/>
    <w:rsid w:val="00F47022"/>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F47022"/>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F47022"/>
    <w:pPr>
      <w:spacing w:line="360" w:lineRule="auto"/>
      <w:ind w:firstLineChars="200" w:firstLine="200"/>
    </w:pPr>
    <w:rPr>
      <w:kern w:val="0"/>
      <w:sz w:val="24"/>
      <w:szCs w:val="20"/>
    </w:rPr>
  </w:style>
  <w:style w:type="paragraph" w:customStyle="1" w:styleId="affffff6">
    <w:name w:val="表格"/>
    <w:basedOn w:val="a"/>
    <w:qFormat/>
    <w:rsid w:val="00F47022"/>
    <w:pPr>
      <w:snapToGrid w:val="0"/>
      <w:ind w:firstLineChars="21" w:firstLine="42"/>
    </w:pPr>
    <w:rPr>
      <w:rFonts w:ascii="宋体" w:hAnsi="宋体"/>
      <w:kern w:val="0"/>
      <w:sz w:val="20"/>
      <w:szCs w:val="20"/>
    </w:rPr>
  </w:style>
  <w:style w:type="paragraph" w:customStyle="1" w:styleId="48">
    <w:name w:val="标书标题4"/>
    <w:basedOn w:val="4"/>
    <w:qFormat/>
    <w:rsid w:val="00F47022"/>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F47022"/>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F47022"/>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F47022"/>
    <w:pPr>
      <w:adjustRightInd/>
      <w:spacing w:line="300" w:lineRule="auto"/>
      <w:jc w:val="center"/>
    </w:pPr>
  </w:style>
  <w:style w:type="paragraph" w:customStyle="1" w:styleId="Style6">
    <w:name w:val="_Style 6"/>
    <w:basedOn w:val="a"/>
    <w:uiPriority w:val="34"/>
    <w:qFormat/>
    <w:rsid w:val="00F47022"/>
    <w:pPr>
      <w:adjustRightInd/>
      <w:ind w:firstLineChars="200" w:firstLine="420"/>
    </w:pPr>
    <w:rPr>
      <w:rFonts w:eastAsia="仿宋_GB2312"/>
      <w:sz w:val="28"/>
    </w:rPr>
  </w:style>
  <w:style w:type="paragraph" w:customStyle="1" w:styleId="zTableCellBody">
    <w:name w:val="zTableCellBody"/>
    <w:basedOn w:val="a"/>
    <w:qFormat/>
    <w:rsid w:val="00F47022"/>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F47022"/>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F47022"/>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F47022"/>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F47022"/>
    <w:pPr>
      <w:tabs>
        <w:tab w:val="left" w:pos="840"/>
      </w:tabs>
      <w:ind w:left="840" w:hanging="420"/>
      <w:jc w:val="center"/>
    </w:pPr>
    <w:rPr>
      <w:rFonts w:ascii="黑体" w:eastAsia="黑体"/>
      <w:sz w:val="21"/>
    </w:rPr>
  </w:style>
  <w:style w:type="paragraph" w:customStyle="1" w:styleId="affffffa">
    <w:name w:val="段"/>
    <w:qFormat/>
    <w:rsid w:val="00F47022"/>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F47022"/>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F47022"/>
    <w:pPr>
      <w:spacing w:after="60"/>
    </w:pPr>
    <w:rPr>
      <w:rFonts w:ascii="Futura Bk" w:hAnsi="Futura Bk"/>
      <w:sz w:val="15"/>
      <w:lang w:eastAsia="en-US"/>
    </w:rPr>
  </w:style>
  <w:style w:type="paragraph" w:customStyle="1" w:styleId="Bulletwithtext4">
    <w:name w:val="Bullet with text 4"/>
    <w:basedOn w:val="a"/>
    <w:qFormat/>
    <w:rsid w:val="00F47022"/>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F47022"/>
    <w:rPr>
      <w:rFonts w:ascii="仿宋_GB2312" w:eastAsia="仿宋_GB2312"/>
      <w:b/>
      <w:sz w:val="32"/>
      <w:szCs w:val="20"/>
    </w:rPr>
  </w:style>
  <w:style w:type="paragraph" w:customStyle="1" w:styleId="affffffb">
    <w:name w:val="大汉方案正文"/>
    <w:basedOn w:val="a"/>
    <w:qFormat/>
    <w:rsid w:val="00F47022"/>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F47022"/>
    <w:pPr>
      <w:adjustRightInd/>
      <w:ind w:firstLineChars="200" w:firstLine="200"/>
    </w:pPr>
    <w:rPr>
      <w:rFonts w:ascii="Tahoma" w:hAnsi="Tahoma"/>
      <w:sz w:val="24"/>
      <w:szCs w:val="20"/>
    </w:rPr>
  </w:style>
  <w:style w:type="paragraph" w:customStyle="1" w:styleId="a10">
    <w:name w:val="a1"/>
    <w:basedOn w:val="a"/>
    <w:qFormat/>
    <w:rsid w:val="00F47022"/>
    <w:pPr>
      <w:widowControl/>
      <w:spacing w:line="300" w:lineRule="atLeast"/>
      <w:jc w:val="left"/>
    </w:pPr>
    <w:rPr>
      <w:rFonts w:ascii="宋体" w:hAnsi="宋体"/>
      <w:kern w:val="0"/>
      <w:sz w:val="18"/>
      <w:szCs w:val="20"/>
    </w:rPr>
  </w:style>
  <w:style w:type="paragraph" w:customStyle="1" w:styleId="72">
    <w:name w:val="样式7"/>
    <w:basedOn w:val="49"/>
    <w:next w:val="a"/>
    <w:qFormat/>
    <w:rsid w:val="00F47022"/>
    <w:pPr>
      <w:spacing w:afterLines="50"/>
      <w:jc w:val="left"/>
      <w:outlineLvl w:val="3"/>
    </w:pPr>
    <w:rPr>
      <w:sz w:val="24"/>
      <w:szCs w:val="24"/>
    </w:rPr>
  </w:style>
  <w:style w:type="paragraph" w:customStyle="1" w:styleId="49">
    <w:name w:val="样式4"/>
    <w:basedOn w:val="a"/>
    <w:qFormat/>
    <w:rsid w:val="00F47022"/>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F47022"/>
    <w:pPr>
      <w:adjustRightInd/>
      <w:spacing w:line="360" w:lineRule="auto"/>
    </w:pPr>
    <w:rPr>
      <w:rFonts w:ascii="Arial" w:eastAsia="黑体" w:hAnsi="Arial" w:cs="Arial"/>
      <w:snapToGrid w:val="0"/>
      <w:kern w:val="0"/>
      <w:szCs w:val="21"/>
    </w:rPr>
  </w:style>
  <w:style w:type="paragraph" w:customStyle="1" w:styleId="main">
    <w:name w:val="main"/>
    <w:basedOn w:val="a"/>
    <w:qFormat/>
    <w:rsid w:val="00F47022"/>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F47022"/>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F47022"/>
    <w:pPr>
      <w:adjustRightInd/>
    </w:pPr>
    <w:rPr>
      <w:rFonts w:ascii="Tahoma" w:hAnsi="Tahoma"/>
      <w:sz w:val="24"/>
      <w:szCs w:val="20"/>
    </w:rPr>
  </w:style>
  <w:style w:type="paragraph" w:customStyle="1" w:styleId="Char1CharCharChar">
    <w:name w:val="Char1 Char Char Char"/>
    <w:basedOn w:val="a"/>
    <w:qFormat/>
    <w:rsid w:val="00F47022"/>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F47022"/>
    <w:pPr>
      <w:tabs>
        <w:tab w:val="left" w:pos="2520"/>
      </w:tabs>
      <w:ind w:left="2520"/>
      <w:outlineLvl w:val="4"/>
    </w:pPr>
  </w:style>
  <w:style w:type="paragraph" w:customStyle="1" w:styleId="affffffd">
    <w:name w:val="二级条标题"/>
    <w:basedOn w:val="affffffe"/>
    <w:next w:val="affffffa"/>
    <w:qFormat/>
    <w:rsid w:val="00F47022"/>
    <w:pPr>
      <w:tabs>
        <w:tab w:val="left" w:pos="2100"/>
      </w:tabs>
      <w:ind w:left="0"/>
      <w:outlineLvl w:val="3"/>
    </w:pPr>
  </w:style>
  <w:style w:type="paragraph" w:customStyle="1" w:styleId="affffffe">
    <w:name w:val="一级条标题"/>
    <w:basedOn w:val="afffffff"/>
    <w:next w:val="affffffa"/>
    <w:qFormat/>
    <w:rsid w:val="00F47022"/>
    <w:pPr>
      <w:tabs>
        <w:tab w:val="left" w:pos="1680"/>
      </w:tabs>
      <w:ind w:left="1680"/>
      <w:outlineLvl w:val="2"/>
    </w:pPr>
  </w:style>
  <w:style w:type="paragraph" w:customStyle="1" w:styleId="afffffff">
    <w:name w:val="章标题"/>
    <w:next w:val="affffffa"/>
    <w:qFormat/>
    <w:rsid w:val="00F47022"/>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F47022"/>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F47022"/>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F47022"/>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F47022"/>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F47022"/>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F47022"/>
    <w:pPr>
      <w:spacing w:after="0"/>
      <w:ind w:left="900"/>
    </w:pPr>
  </w:style>
  <w:style w:type="paragraph" w:customStyle="1" w:styleId="afffffff0">
    <w:name w:val="正文 项目"/>
    <w:basedOn w:val="a"/>
    <w:qFormat/>
    <w:rsid w:val="00F47022"/>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F47022"/>
    <w:pPr>
      <w:widowControl/>
      <w:adjustRightInd/>
      <w:ind w:left="720" w:hanging="720"/>
    </w:pPr>
    <w:rPr>
      <w:color w:val="000000"/>
      <w:kern w:val="0"/>
      <w:sz w:val="24"/>
      <w:szCs w:val="20"/>
      <w:lang w:val="en-GB"/>
    </w:rPr>
  </w:style>
  <w:style w:type="paragraph" w:customStyle="1" w:styleId="1e">
    <w:name w:val="表1"/>
    <w:basedOn w:val="a"/>
    <w:qFormat/>
    <w:rsid w:val="00F47022"/>
    <w:pPr>
      <w:tabs>
        <w:tab w:val="left" w:pos="703"/>
      </w:tabs>
      <w:adjustRightInd/>
      <w:spacing w:line="360" w:lineRule="auto"/>
      <w:ind w:left="703"/>
      <w:jc w:val="center"/>
    </w:pPr>
  </w:style>
  <w:style w:type="paragraph" w:customStyle="1" w:styleId="Style27">
    <w:name w:val="_Style 27"/>
    <w:uiPriority w:val="1"/>
    <w:qFormat/>
    <w:rsid w:val="00F47022"/>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F47022"/>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F47022"/>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F47022"/>
    <w:pPr>
      <w:jc w:val="left"/>
      <w:outlineLvl w:val="1"/>
    </w:pPr>
    <w:rPr>
      <w:rFonts w:ascii="Times New Roman" w:eastAsia="仿宋" w:hAnsi="Times New Roman"/>
      <w:sz w:val="30"/>
    </w:rPr>
  </w:style>
  <w:style w:type="paragraph" w:customStyle="1" w:styleId="1f">
    <w:name w:val="1级标题"/>
    <w:basedOn w:val="a"/>
    <w:qFormat/>
    <w:rsid w:val="00F47022"/>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F47022"/>
    <w:pPr>
      <w:widowControl w:val="0"/>
      <w:jc w:val="both"/>
    </w:pPr>
    <w:rPr>
      <w:color w:val="000000"/>
      <w:szCs w:val="24"/>
    </w:rPr>
  </w:style>
  <w:style w:type="paragraph" w:customStyle="1" w:styleId="150">
    <w:name w:val="样式 微软雅黑 行距: 1.5 倍行距"/>
    <w:basedOn w:val="a"/>
    <w:qFormat/>
    <w:rsid w:val="00F47022"/>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F47022"/>
    <w:pPr>
      <w:tabs>
        <w:tab w:val="left" w:pos="840"/>
      </w:tabs>
      <w:adjustRightInd/>
      <w:ind w:left="840" w:hanging="420"/>
    </w:pPr>
  </w:style>
  <w:style w:type="paragraph" w:customStyle="1" w:styleId="f9astyle88f9a">
    <w:name w:val="f9a style88 f9a"/>
    <w:basedOn w:val="a"/>
    <w:qFormat/>
    <w:rsid w:val="00F47022"/>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F47022"/>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F47022"/>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F47022"/>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F47022"/>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F47022"/>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F47022"/>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F47022"/>
    <w:pPr>
      <w:tabs>
        <w:tab w:val="left" w:pos="2100"/>
      </w:tabs>
      <w:adjustRightInd/>
      <w:ind w:left="2100" w:hanging="420"/>
    </w:pPr>
    <w:rPr>
      <w:lang w:val="en-US"/>
    </w:rPr>
  </w:style>
  <w:style w:type="paragraph" w:customStyle="1" w:styleId="Char110">
    <w:name w:val="Char11"/>
    <w:basedOn w:val="a"/>
    <w:qFormat/>
    <w:rsid w:val="00F47022"/>
    <w:pPr>
      <w:tabs>
        <w:tab w:val="left" w:pos="432"/>
      </w:tabs>
      <w:adjustRightInd/>
      <w:spacing w:beforeLines="50" w:afterLines="50"/>
      <w:ind w:left="432" w:firstLineChars="200" w:hanging="432"/>
    </w:pPr>
    <w:rPr>
      <w:sz w:val="24"/>
    </w:rPr>
  </w:style>
  <w:style w:type="paragraph" w:customStyle="1" w:styleId="gjt">
    <w:name w:val="gjt_正文"/>
    <w:qFormat/>
    <w:rsid w:val="00F47022"/>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F47022"/>
    <w:pPr>
      <w:spacing w:line="360" w:lineRule="auto"/>
    </w:pPr>
    <w:rPr>
      <w:szCs w:val="20"/>
    </w:rPr>
  </w:style>
  <w:style w:type="paragraph" w:customStyle="1" w:styleId="Charfff4">
    <w:name w:val="金宏发行正文 Char"/>
    <w:basedOn w:val="a"/>
    <w:qFormat/>
    <w:rsid w:val="00F47022"/>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F47022"/>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F47022"/>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F47022"/>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F47022"/>
    <w:pPr>
      <w:adjustRightInd/>
      <w:spacing w:line="460" w:lineRule="exact"/>
      <w:ind w:firstLine="505"/>
      <w:jc w:val="left"/>
    </w:pPr>
    <w:rPr>
      <w:rFonts w:ascii="宋体"/>
      <w:kern w:val="24"/>
      <w:sz w:val="24"/>
      <w:szCs w:val="20"/>
    </w:rPr>
  </w:style>
  <w:style w:type="paragraph" w:customStyle="1" w:styleId="xl31">
    <w:name w:val="xl31"/>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F47022"/>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F47022"/>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F47022"/>
    <w:pPr>
      <w:adjustRightInd/>
      <w:spacing w:line="360" w:lineRule="auto"/>
      <w:jc w:val="center"/>
    </w:pPr>
    <w:rPr>
      <w:sz w:val="24"/>
    </w:rPr>
  </w:style>
  <w:style w:type="paragraph" w:customStyle="1" w:styleId="39">
    <w:name w:val="正文3"/>
    <w:basedOn w:val="a"/>
    <w:qFormat/>
    <w:rsid w:val="00F47022"/>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F47022"/>
    <w:rPr>
      <w:rFonts w:ascii="仿宋_GB2312" w:eastAsia="仿宋_GB2312"/>
      <w:b/>
      <w:sz w:val="32"/>
      <w:szCs w:val="32"/>
    </w:rPr>
  </w:style>
  <w:style w:type="paragraph" w:customStyle="1" w:styleId="1f2">
    <w:name w:val="正文缩进1"/>
    <w:basedOn w:val="a"/>
    <w:next w:val="ab"/>
    <w:qFormat/>
    <w:rsid w:val="00F47022"/>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F47022"/>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F47022"/>
    <w:pPr>
      <w:widowControl/>
      <w:adjustRightInd/>
      <w:spacing w:after="160" w:line="240" w:lineRule="exact"/>
      <w:jc w:val="left"/>
    </w:pPr>
    <w:rPr>
      <w:szCs w:val="20"/>
    </w:rPr>
  </w:style>
  <w:style w:type="paragraph" w:customStyle="1" w:styleId="CharChar1121">
    <w:name w:val="Char Char1121"/>
    <w:basedOn w:val="a"/>
    <w:qFormat/>
    <w:rsid w:val="00F47022"/>
    <w:pPr>
      <w:spacing w:line="360" w:lineRule="auto"/>
    </w:pPr>
    <w:rPr>
      <w:szCs w:val="20"/>
    </w:rPr>
  </w:style>
  <w:style w:type="paragraph" w:customStyle="1" w:styleId="afffffff7">
    <w:name w:val="小项目标题"/>
    <w:basedOn w:val="a"/>
    <w:qFormat/>
    <w:rsid w:val="00F47022"/>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F47022"/>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F47022"/>
    <w:rPr>
      <w:lang w:eastAsia="en-US"/>
    </w:rPr>
  </w:style>
  <w:style w:type="paragraph" w:customStyle="1" w:styleId="afffffff8">
    <w:name w:val="带编号样式"/>
    <w:basedOn w:val="Charfff3"/>
    <w:qFormat/>
    <w:rsid w:val="00F47022"/>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F47022"/>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F47022"/>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F47022"/>
    <w:pPr>
      <w:spacing w:line="360" w:lineRule="atLeast"/>
      <w:jc w:val="right"/>
      <w:textAlignment w:val="baseline"/>
    </w:pPr>
    <w:rPr>
      <w:rFonts w:ascii="Symbol" w:hAnsi="Symbol"/>
      <w:kern w:val="0"/>
      <w:szCs w:val="20"/>
    </w:rPr>
  </w:style>
  <w:style w:type="paragraph" w:customStyle="1" w:styleId="afffffffb">
    <w:name w:val="__正文"/>
    <w:qFormat/>
    <w:rsid w:val="00F47022"/>
    <w:pPr>
      <w:spacing w:line="360" w:lineRule="auto"/>
      <w:ind w:firstLineChars="200" w:firstLine="200"/>
    </w:pPr>
    <w:rPr>
      <w:rFonts w:eastAsia="等线"/>
      <w:kern w:val="2"/>
      <w:sz w:val="24"/>
      <w:szCs w:val="21"/>
    </w:rPr>
  </w:style>
  <w:style w:type="paragraph" w:customStyle="1" w:styleId="font5">
    <w:name w:val="font5"/>
    <w:basedOn w:val="a"/>
    <w:qFormat/>
    <w:rsid w:val="00F47022"/>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F47022"/>
    <w:pPr>
      <w:spacing w:line="240" w:lineRule="atLeast"/>
      <w:ind w:left="420" w:firstLine="420"/>
    </w:pPr>
    <w:rPr>
      <w:sz w:val="24"/>
    </w:rPr>
  </w:style>
  <w:style w:type="paragraph" w:customStyle="1" w:styleId="WW-2">
    <w:name w:val="WW-正文文字缩进 2"/>
    <w:basedOn w:val="a"/>
    <w:qFormat/>
    <w:rsid w:val="00F47022"/>
    <w:pPr>
      <w:suppressAutoHyphens/>
      <w:adjustRightInd/>
      <w:ind w:firstLine="420"/>
    </w:pPr>
    <w:rPr>
      <w:kern w:val="1"/>
      <w:szCs w:val="20"/>
    </w:rPr>
  </w:style>
  <w:style w:type="paragraph" w:customStyle="1" w:styleId="xl41">
    <w:name w:val="xl41"/>
    <w:basedOn w:val="a"/>
    <w:qFormat/>
    <w:rsid w:val="00F47022"/>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F47022"/>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F47022"/>
    <w:pPr>
      <w:adjustRightInd/>
      <w:spacing w:line="400" w:lineRule="exact"/>
      <w:ind w:firstLineChars="200" w:firstLine="200"/>
    </w:pPr>
    <w:rPr>
      <w:rFonts w:ascii="Arial" w:hAnsi="Arial"/>
    </w:rPr>
  </w:style>
  <w:style w:type="paragraph" w:customStyle="1" w:styleId="font10">
    <w:name w:val="font10"/>
    <w:basedOn w:val="a"/>
    <w:qFormat/>
    <w:rsid w:val="00F47022"/>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F47022"/>
    <w:pPr>
      <w:spacing w:line="360" w:lineRule="auto"/>
      <w:ind w:firstLineChars="200" w:firstLine="480"/>
    </w:pPr>
    <w:rPr>
      <w:rFonts w:ascii="仿宋_GB2312" w:eastAsia="新宋体"/>
      <w:sz w:val="24"/>
      <w:szCs w:val="20"/>
    </w:rPr>
  </w:style>
  <w:style w:type="paragraph" w:customStyle="1" w:styleId="4a">
    <w:name w:val="4"/>
    <w:basedOn w:val="a"/>
    <w:next w:val="23"/>
    <w:qFormat/>
    <w:rsid w:val="00F47022"/>
    <w:pPr>
      <w:spacing w:after="120" w:line="480" w:lineRule="auto"/>
      <w:ind w:leftChars="200" w:left="420"/>
    </w:pPr>
    <w:rPr>
      <w:sz w:val="24"/>
      <w:szCs w:val="20"/>
    </w:rPr>
  </w:style>
  <w:style w:type="paragraph" w:customStyle="1" w:styleId="tableheading">
    <w:name w:val="tableheading"/>
    <w:basedOn w:val="a"/>
    <w:qFormat/>
    <w:rsid w:val="00F47022"/>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F47022"/>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F47022"/>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F47022"/>
    <w:pPr>
      <w:spacing w:line="360" w:lineRule="auto"/>
      <w:ind w:left="601"/>
    </w:pPr>
    <w:rPr>
      <w:rFonts w:ascii="仿宋_GB2312" w:eastAsia="仿宋_GB2312"/>
      <w:sz w:val="24"/>
      <w:szCs w:val="20"/>
    </w:rPr>
  </w:style>
  <w:style w:type="paragraph" w:customStyle="1" w:styleId="afffffffd">
    <w:name w:val="小标题"/>
    <w:basedOn w:val="a"/>
    <w:qFormat/>
    <w:rsid w:val="00F47022"/>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F47022"/>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F47022"/>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F47022"/>
    <w:rPr>
      <w:rFonts w:ascii="仿宋_GB2312" w:eastAsia="仿宋_GB2312"/>
      <w:b/>
      <w:sz w:val="32"/>
      <w:szCs w:val="20"/>
    </w:rPr>
  </w:style>
  <w:style w:type="paragraph" w:customStyle="1" w:styleId="affffffff0">
    <w:name w:val="表格题注"/>
    <w:next w:val="a"/>
    <w:qFormat/>
    <w:rsid w:val="00F47022"/>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F47022"/>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F47022"/>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F47022"/>
    <w:rPr>
      <w:rFonts w:ascii="仿宋_GB2312" w:eastAsia="仿宋_GB2312"/>
      <w:b/>
      <w:sz w:val="32"/>
      <w:szCs w:val="32"/>
    </w:rPr>
  </w:style>
  <w:style w:type="paragraph" w:customStyle="1" w:styleId="Char3CharCharChar1">
    <w:name w:val="Char3 Char Char Char1"/>
    <w:basedOn w:val="a"/>
    <w:uiPriority w:val="6"/>
    <w:qFormat/>
    <w:rsid w:val="00F47022"/>
    <w:pPr>
      <w:widowControl/>
      <w:adjustRightInd/>
      <w:spacing w:after="160" w:line="240" w:lineRule="exact"/>
      <w:jc w:val="left"/>
    </w:pPr>
    <w:rPr>
      <w:szCs w:val="20"/>
    </w:rPr>
  </w:style>
  <w:style w:type="paragraph" w:customStyle="1" w:styleId="Char1CharCharChar21">
    <w:name w:val="Char1 Char Char Char21"/>
    <w:basedOn w:val="a"/>
    <w:qFormat/>
    <w:rsid w:val="00F47022"/>
    <w:rPr>
      <w:rFonts w:ascii="Tahoma" w:hAnsi="Tahoma"/>
      <w:sz w:val="24"/>
      <w:szCs w:val="20"/>
    </w:rPr>
  </w:style>
  <w:style w:type="paragraph" w:customStyle="1" w:styleId="Char3CharCharCharCharCharChar11">
    <w:name w:val="Char3 Char Char Char Char Char Char11"/>
    <w:basedOn w:val="a"/>
    <w:qFormat/>
    <w:rsid w:val="00F47022"/>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F47022"/>
    <w:pPr>
      <w:spacing w:line="360" w:lineRule="auto"/>
      <w:ind w:firstLineChars="200" w:firstLine="200"/>
    </w:pPr>
    <w:rPr>
      <w:sz w:val="24"/>
    </w:rPr>
  </w:style>
  <w:style w:type="paragraph" w:customStyle="1" w:styleId="120">
    <w:name w:val="样式 正1 + 首行缩进:  2 字符"/>
    <w:basedOn w:val="a"/>
    <w:qFormat/>
    <w:rsid w:val="00F47022"/>
    <w:pPr>
      <w:adjustRightInd/>
      <w:spacing w:line="360" w:lineRule="auto"/>
      <w:ind w:firstLineChars="200" w:firstLine="480"/>
    </w:pPr>
    <w:rPr>
      <w:rFonts w:ascii="仿宋_GB2312" w:eastAsia="仿宋_GB2312"/>
      <w:sz w:val="24"/>
    </w:rPr>
  </w:style>
  <w:style w:type="paragraph" w:customStyle="1" w:styleId="xl66">
    <w:name w:val="xl66"/>
    <w:basedOn w:val="a"/>
    <w:qFormat/>
    <w:rsid w:val="00F47022"/>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F47022"/>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F47022"/>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F47022"/>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F47022"/>
    <w:pPr>
      <w:adjustRightInd/>
      <w:ind w:firstLineChars="200" w:firstLine="200"/>
    </w:pPr>
    <w:rPr>
      <w:rFonts w:ascii="Tahoma" w:hAnsi="Tahoma"/>
      <w:sz w:val="24"/>
      <w:szCs w:val="20"/>
    </w:rPr>
  </w:style>
  <w:style w:type="paragraph" w:customStyle="1" w:styleId="2fb">
    <w:name w:val="_标题2"/>
    <w:basedOn w:val="afffffffb"/>
    <w:next w:val="afffffffb"/>
    <w:qFormat/>
    <w:rsid w:val="00F47022"/>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F47022"/>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F47022"/>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F47022"/>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F47022"/>
    <w:pPr>
      <w:adjustRightInd/>
      <w:spacing w:line="360" w:lineRule="auto"/>
    </w:pPr>
    <w:rPr>
      <w:rFonts w:ascii="宋体" w:hAnsi="宋体"/>
      <w:szCs w:val="20"/>
    </w:rPr>
  </w:style>
  <w:style w:type="paragraph" w:customStyle="1" w:styleId="-51">
    <w:name w:val="深色列表 - 强调文字颜色 51"/>
    <w:basedOn w:val="a"/>
    <w:qFormat/>
    <w:rsid w:val="00F47022"/>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F47022"/>
    <w:pPr>
      <w:adjustRightInd/>
    </w:pPr>
    <w:rPr>
      <w:rFonts w:ascii="Tahoma" w:hAnsi="Tahoma"/>
      <w:sz w:val="24"/>
    </w:rPr>
  </w:style>
  <w:style w:type="paragraph" w:customStyle="1" w:styleId="CharCharCharChar11">
    <w:name w:val="Char Char Char Char11"/>
    <w:basedOn w:val="a"/>
    <w:qFormat/>
    <w:rsid w:val="00F47022"/>
    <w:rPr>
      <w:rFonts w:ascii="Tahoma" w:hAnsi="Tahoma"/>
      <w:sz w:val="24"/>
      <w:szCs w:val="20"/>
    </w:rPr>
  </w:style>
  <w:style w:type="paragraph" w:customStyle="1" w:styleId="affffffff5">
    <w:name w:val="封面文档标题"/>
    <w:basedOn w:val="a"/>
    <w:qFormat/>
    <w:rsid w:val="00F47022"/>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F47022"/>
    <w:rPr>
      <w:rFonts w:ascii="Tahoma" w:hAnsi="Tahoma"/>
      <w:sz w:val="24"/>
      <w:szCs w:val="20"/>
    </w:rPr>
  </w:style>
  <w:style w:type="paragraph" w:customStyle="1" w:styleId="1f5">
    <w:name w:val="标1"/>
    <w:basedOn w:val="a"/>
    <w:qFormat/>
    <w:rsid w:val="00F47022"/>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F47022"/>
    <w:pPr>
      <w:adjustRightInd/>
    </w:pPr>
    <w:rPr>
      <w:szCs w:val="20"/>
    </w:rPr>
  </w:style>
  <w:style w:type="paragraph" w:customStyle="1" w:styleId="affffffff6">
    <w:name w:val="标书正文格式"/>
    <w:qFormat/>
    <w:rsid w:val="00F47022"/>
    <w:pPr>
      <w:spacing w:line="360" w:lineRule="auto"/>
      <w:ind w:firstLineChars="200" w:firstLine="200"/>
    </w:pPr>
    <w:rPr>
      <w:rFonts w:eastAsia="楷体_GB2312"/>
      <w:kern w:val="2"/>
      <w:sz w:val="24"/>
      <w:szCs w:val="24"/>
    </w:rPr>
  </w:style>
  <w:style w:type="paragraph" w:customStyle="1" w:styleId="82">
    <w:name w:val="样式8"/>
    <w:basedOn w:val="a"/>
    <w:qFormat/>
    <w:rsid w:val="00F47022"/>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F47022"/>
    <w:pPr>
      <w:adjustRightInd/>
      <w:ind w:firstLineChars="200" w:firstLine="420"/>
    </w:pPr>
    <w:rPr>
      <w:rFonts w:eastAsia="仿宋_GB2312"/>
      <w:sz w:val="28"/>
    </w:rPr>
  </w:style>
  <w:style w:type="paragraph" w:customStyle="1" w:styleId="affffffff7">
    <w:name w:val="正文文字缩进"/>
    <w:basedOn w:val="a"/>
    <w:qFormat/>
    <w:rsid w:val="00F47022"/>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F47022"/>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F47022"/>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F47022"/>
    <w:rPr>
      <w:kern w:val="2"/>
      <w:sz w:val="21"/>
      <w:szCs w:val="24"/>
    </w:rPr>
  </w:style>
  <w:style w:type="paragraph" w:customStyle="1" w:styleId="Char220">
    <w:name w:val="Char22"/>
    <w:basedOn w:val="a"/>
    <w:qFormat/>
    <w:rsid w:val="00F47022"/>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F47022"/>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F47022"/>
    <w:rPr>
      <w:kern w:val="2"/>
      <w:sz w:val="21"/>
    </w:rPr>
  </w:style>
  <w:style w:type="paragraph" w:customStyle="1" w:styleId="CSS1Char">
    <w:name w:val="CSS1级正文 Char"/>
    <w:basedOn w:val="a9"/>
    <w:qFormat/>
    <w:rsid w:val="00F47022"/>
    <w:pPr>
      <w:autoSpaceDE/>
      <w:autoSpaceDN/>
      <w:snapToGrid w:val="0"/>
      <w:ind w:firstLineChars="200" w:firstLine="480"/>
    </w:pPr>
    <w:rPr>
      <w:rFonts w:ascii="Times New Roman"/>
      <w:szCs w:val="24"/>
      <w:lang w:val="en-US"/>
    </w:rPr>
  </w:style>
  <w:style w:type="paragraph" w:customStyle="1" w:styleId="2fc">
    <w:name w:val="无间隔2"/>
    <w:qFormat/>
    <w:rsid w:val="00F47022"/>
    <w:pPr>
      <w:widowControl w:val="0"/>
      <w:jc w:val="both"/>
    </w:pPr>
    <w:rPr>
      <w:kern w:val="2"/>
      <w:sz w:val="21"/>
      <w:szCs w:val="22"/>
    </w:rPr>
  </w:style>
  <w:style w:type="paragraph" w:customStyle="1" w:styleId="affffffffb">
    <w:name w:val="表文字"/>
    <w:qFormat/>
    <w:rsid w:val="00F47022"/>
    <w:rPr>
      <w:rFonts w:ascii="宋体"/>
      <w:kern w:val="2"/>
    </w:rPr>
  </w:style>
  <w:style w:type="paragraph" w:customStyle="1" w:styleId="MMTitle">
    <w:name w:val="MM Title"/>
    <w:basedOn w:val="af9"/>
    <w:qFormat/>
    <w:rsid w:val="00F47022"/>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F47022"/>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F47022"/>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F47022"/>
    <w:pPr>
      <w:tabs>
        <w:tab w:val="left" w:pos="360"/>
      </w:tabs>
    </w:pPr>
    <w:rPr>
      <w:sz w:val="24"/>
      <w:szCs w:val="20"/>
    </w:rPr>
  </w:style>
  <w:style w:type="paragraph" w:customStyle="1" w:styleId="affffffffd">
    <w:name w:val="表内文字"/>
    <w:basedOn w:val="a"/>
    <w:qFormat/>
    <w:rsid w:val="00F47022"/>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F47022"/>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F47022"/>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F47022"/>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F47022"/>
    <w:pPr>
      <w:tabs>
        <w:tab w:val="center" w:pos="4154"/>
        <w:tab w:val="right" w:pos="8306"/>
      </w:tabs>
      <w:spacing w:after="120"/>
      <w:jc w:val="right"/>
    </w:pPr>
    <w:rPr>
      <w:sz w:val="21"/>
    </w:rPr>
  </w:style>
  <w:style w:type="paragraph" w:customStyle="1" w:styleId="afffffffff">
    <w:name w:val="正文－恩普"/>
    <w:basedOn w:val="a0"/>
    <w:qFormat/>
    <w:rsid w:val="00F47022"/>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F47022"/>
    <w:pPr>
      <w:adjustRightInd/>
      <w:spacing w:line="360" w:lineRule="auto"/>
    </w:pPr>
    <w:rPr>
      <w:rFonts w:ascii="Arial" w:eastAsia="黑体" w:hAnsi="Arial" w:cs="Arial"/>
      <w:snapToGrid w:val="0"/>
      <w:kern w:val="0"/>
      <w:szCs w:val="21"/>
    </w:rPr>
  </w:style>
  <w:style w:type="paragraph" w:customStyle="1" w:styleId="Char40">
    <w:name w:val="Char4"/>
    <w:basedOn w:val="a"/>
    <w:qFormat/>
    <w:rsid w:val="00F47022"/>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F47022"/>
    <w:pPr>
      <w:widowControl/>
      <w:adjustRightInd/>
    </w:pPr>
    <w:rPr>
      <w:kern w:val="0"/>
      <w:szCs w:val="21"/>
    </w:rPr>
  </w:style>
  <w:style w:type="paragraph" w:customStyle="1" w:styleId="Char60">
    <w:name w:val="Char6"/>
    <w:basedOn w:val="a"/>
    <w:qFormat/>
    <w:rsid w:val="00F47022"/>
    <w:rPr>
      <w:rFonts w:ascii="仿宋_GB2312" w:eastAsia="仿宋_GB2312"/>
      <w:b/>
      <w:sz w:val="32"/>
      <w:szCs w:val="32"/>
    </w:rPr>
  </w:style>
  <w:style w:type="paragraph" w:customStyle="1" w:styleId="Char111">
    <w:name w:val="Char111"/>
    <w:basedOn w:val="a"/>
    <w:qFormat/>
    <w:rsid w:val="00F47022"/>
    <w:rPr>
      <w:rFonts w:ascii="仿宋_GB2312" w:eastAsia="仿宋_GB2312"/>
      <w:b/>
      <w:sz w:val="32"/>
      <w:szCs w:val="32"/>
    </w:rPr>
  </w:style>
  <w:style w:type="paragraph" w:customStyle="1" w:styleId="3c">
    <w:name w:val="标题3"/>
    <w:basedOn w:val="3"/>
    <w:next w:val="34"/>
    <w:qFormat/>
    <w:rsid w:val="00F47022"/>
    <w:pPr>
      <w:tabs>
        <w:tab w:val="clear" w:pos="900"/>
      </w:tabs>
      <w:spacing w:after="0" w:line="360" w:lineRule="auto"/>
    </w:pPr>
    <w:rPr>
      <w:rFonts w:ascii="仿宋" w:eastAsia="仿宋" w:hAnsi="仿宋" w:cs="仿宋"/>
    </w:rPr>
  </w:style>
  <w:style w:type="paragraph" w:customStyle="1" w:styleId="xl23">
    <w:name w:val="xl23"/>
    <w:basedOn w:val="a"/>
    <w:qFormat/>
    <w:rsid w:val="00F47022"/>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F47022"/>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F47022"/>
    <w:pPr>
      <w:adjustRightInd/>
      <w:ind w:firstLineChars="200" w:firstLine="200"/>
    </w:pPr>
    <w:rPr>
      <w:rFonts w:ascii="Tahoma" w:hAnsi="Tahoma"/>
      <w:sz w:val="24"/>
      <w:szCs w:val="20"/>
    </w:rPr>
  </w:style>
  <w:style w:type="paragraph" w:customStyle="1" w:styleId="1f6">
    <w:name w:val="列出段落1"/>
    <w:basedOn w:val="a"/>
    <w:qFormat/>
    <w:rsid w:val="00F47022"/>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F47022"/>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F47022"/>
    <w:rPr>
      <w:rFonts w:ascii="仿宋_GB2312" w:eastAsia="仿宋_GB2312"/>
      <w:b/>
      <w:sz w:val="32"/>
      <w:szCs w:val="32"/>
    </w:rPr>
  </w:style>
  <w:style w:type="paragraph" w:customStyle="1" w:styleId="afffffffff0">
    <w:name w:val="五级条标题"/>
    <w:basedOn w:val="afffffffff1"/>
    <w:next w:val="affffffa"/>
    <w:qFormat/>
    <w:rsid w:val="00F47022"/>
    <w:pPr>
      <w:tabs>
        <w:tab w:val="left" w:pos="2940"/>
        <w:tab w:val="left" w:pos="3360"/>
      </w:tabs>
      <w:ind w:left="3360"/>
      <w:outlineLvl w:val="6"/>
    </w:pPr>
  </w:style>
  <w:style w:type="paragraph" w:customStyle="1" w:styleId="afffffffff1">
    <w:name w:val="四级条标题"/>
    <w:basedOn w:val="affffffc"/>
    <w:next w:val="affffffa"/>
    <w:qFormat/>
    <w:rsid w:val="00F47022"/>
    <w:pPr>
      <w:tabs>
        <w:tab w:val="clear" w:pos="2520"/>
      </w:tabs>
      <w:ind w:left="2940"/>
      <w:outlineLvl w:val="5"/>
    </w:pPr>
  </w:style>
  <w:style w:type="paragraph" w:customStyle="1" w:styleId="3d">
    <w:name w:val="目录3"/>
    <w:basedOn w:val="a"/>
    <w:qFormat/>
    <w:rsid w:val="00F47022"/>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F47022"/>
    <w:rPr>
      <w:rFonts w:ascii="仿宋_GB2312" w:eastAsia="仿宋_GB2312"/>
      <w:b/>
      <w:sz w:val="32"/>
      <w:szCs w:val="32"/>
    </w:rPr>
  </w:style>
  <w:style w:type="paragraph" w:customStyle="1" w:styleId="style30">
    <w:name w:val="style3"/>
    <w:basedOn w:val="a"/>
    <w:qFormat/>
    <w:rsid w:val="00F47022"/>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F47022"/>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F47022"/>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F47022"/>
    <w:rPr>
      <w:rFonts w:ascii="Tahoma" w:hAnsi="Tahoma"/>
      <w:sz w:val="24"/>
      <w:szCs w:val="20"/>
    </w:rPr>
  </w:style>
  <w:style w:type="paragraph" w:customStyle="1" w:styleId="afffffffff3">
    <w:name w:val="单元格左对齐"/>
    <w:basedOn w:val="a"/>
    <w:qFormat/>
    <w:rsid w:val="00F47022"/>
    <w:pPr>
      <w:adjustRightInd/>
      <w:spacing w:line="360" w:lineRule="auto"/>
    </w:pPr>
    <w:rPr>
      <w:sz w:val="24"/>
    </w:rPr>
  </w:style>
  <w:style w:type="paragraph" w:customStyle="1" w:styleId="afffffffff4">
    <w:name w:val="正文主体"/>
    <w:basedOn w:val="2f5"/>
    <w:qFormat/>
    <w:rsid w:val="00F47022"/>
  </w:style>
  <w:style w:type="paragraph" w:customStyle="1" w:styleId="font6">
    <w:name w:val="font6"/>
    <w:basedOn w:val="a"/>
    <w:qFormat/>
    <w:rsid w:val="00F47022"/>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F47022"/>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F47022"/>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F47022"/>
    <w:pPr>
      <w:adjustRightInd/>
      <w:spacing w:line="360" w:lineRule="auto"/>
      <w:ind w:firstLineChars="200" w:firstLine="480"/>
    </w:pPr>
    <w:rPr>
      <w:sz w:val="24"/>
      <w:szCs w:val="20"/>
    </w:rPr>
  </w:style>
  <w:style w:type="paragraph" w:customStyle="1" w:styleId="P1">
    <w:name w:val="P1"/>
    <w:basedOn w:val="a"/>
    <w:qFormat/>
    <w:rsid w:val="00F47022"/>
    <w:pPr>
      <w:adjustRightInd/>
      <w:spacing w:line="288" w:lineRule="auto"/>
      <w:ind w:firstLineChars="200" w:firstLine="425"/>
    </w:pPr>
  </w:style>
  <w:style w:type="paragraph" w:customStyle="1" w:styleId="afffffffff5">
    <w:name w:val="列表内容"/>
    <w:basedOn w:val="a"/>
    <w:next w:val="a"/>
    <w:qFormat/>
    <w:rsid w:val="00F47022"/>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F47022"/>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F47022"/>
    <w:pPr>
      <w:adjustRightInd/>
    </w:pPr>
    <w:rPr>
      <w:rFonts w:ascii="Tahoma" w:hAnsi="Tahoma"/>
      <w:sz w:val="24"/>
      <w:szCs w:val="20"/>
    </w:rPr>
  </w:style>
  <w:style w:type="paragraph" w:customStyle="1" w:styleId="CharCharCharCharCharChar11">
    <w:name w:val="Char Char Char Char Char Char11"/>
    <w:basedOn w:val="a"/>
    <w:qFormat/>
    <w:rsid w:val="00F47022"/>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F47022"/>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F47022"/>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F47022"/>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F47022"/>
    <w:pPr>
      <w:spacing w:line="360" w:lineRule="auto"/>
    </w:pPr>
    <w:rPr>
      <w:szCs w:val="20"/>
    </w:rPr>
  </w:style>
  <w:style w:type="paragraph" w:customStyle="1" w:styleId="4b">
    <w:name w:val="正文4"/>
    <w:basedOn w:val="a"/>
    <w:qFormat/>
    <w:rsid w:val="00F47022"/>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F470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F47022"/>
    <w:rPr>
      <w:rFonts w:ascii="仿宋_GB2312" w:eastAsia="仿宋_GB2312"/>
      <w:b/>
      <w:sz w:val="32"/>
      <w:szCs w:val="32"/>
    </w:rPr>
  </w:style>
  <w:style w:type="paragraph" w:customStyle="1" w:styleId="Char1CharCharCharCharCharCharCharCharChar">
    <w:name w:val="Char1 Char Char Char Char Char Char Char Char Char"/>
    <w:basedOn w:val="a"/>
    <w:qFormat/>
    <w:rsid w:val="00F47022"/>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F47022"/>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F47022"/>
    <w:pPr>
      <w:adjustRightInd/>
      <w:spacing w:line="360" w:lineRule="auto"/>
      <w:ind w:firstLine="480"/>
    </w:pPr>
    <w:rPr>
      <w:rFonts w:cs="宋体"/>
      <w:sz w:val="24"/>
      <w:szCs w:val="20"/>
    </w:rPr>
  </w:style>
  <w:style w:type="paragraph" w:customStyle="1" w:styleId="CharChar4CharChar">
    <w:name w:val="Char Char4 Char Char"/>
    <w:basedOn w:val="a"/>
    <w:qFormat/>
    <w:rsid w:val="00F47022"/>
    <w:pPr>
      <w:widowControl/>
      <w:adjustRightInd/>
      <w:spacing w:after="160" w:line="240" w:lineRule="exact"/>
      <w:jc w:val="left"/>
    </w:pPr>
  </w:style>
  <w:style w:type="paragraph" w:customStyle="1" w:styleId="2ff0">
    <w:name w:val="目录2"/>
    <w:basedOn w:val="a"/>
    <w:qFormat/>
    <w:rsid w:val="00F47022"/>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F47022"/>
    <w:pPr>
      <w:spacing w:line="360" w:lineRule="auto"/>
    </w:pPr>
    <w:rPr>
      <w:szCs w:val="20"/>
    </w:rPr>
  </w:style>
  <w:style w:type="paragraph" w:customStyle="1" w:styleId="91">
    <w:name w:val="9"/>
    <w:qFormat/>
    <w:rsid w:val="00F47022"/>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F47022"/>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F47022"/>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F47022"/>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F47022"/>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F47022"/>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F47022"/>
    <w:pPr>
      <w:adjustRightInd/>
      <w:ind w:firstLineChars="200" w:firstLine="200"/>
    </w:pPr>
    <w:rPr>
      <w:rFonts w:ascii="Tahoma" w:hAnsi="Tahoma"/>
      <w:sz w:val="24"/>
      <w:szCs w:val="20"/>
    </w:rPr>
  </w:style>
  <w:style w:type="paragraph" w:customStyle="1" w:styleId="230">
    <w:name w:val="正文文本 23"/>
    <w:basedOn w:val="a"/>
    <w:qFormat/>
    <w:rsid w:val="00F47022"/>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F47022"/>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F47022"/>
    <w:pPr>
      <w:tabs>
        <w:tab w:val="left" w:pos="0"/>
      </w:tabs>
      <w:ind w:left="900" w:firstLineChars="0" w:firstLine="0"/>
    </w:pPr>
  </w:style>
  <w:style w:type="paragraph" w:customStyle="1" w:styleId="BulletedList">
    <w:name w:val="Bulleted List"/>
    <w:basedOn w:val="a"/>
    <w:qFormat/>
    <w:rsid w:val="00F47022"/>
    <w:pPr>
      <w:tabs>
        <w:tab w:val="left" w:pos="1260"/>
      </w:tabs>
      <w:adjustRightInd/>
      <w:ind w:left="1260" w:hanging="420"/>
    </w:pPr>
  </w:style>
  <w:style w:type="paragraph" w:customStyle="1" w:styleId="2GB231215">
    <w:name w:val="样式 正文文本缩进 2 + 仿宋_GB2312 黑色 行距: 1.5 倍行距"/>
    <w:basedOn w:val="23"/>
    <w:qFormat/>
    <w:rsid w:val="00F47022"/>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F47022"/>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F47022"/>
    <w:rPr>
      <w:rFonts w:ascii="Tahoma" w:hAnsi="Tahoma" w:cs="仿宋_GB2312"/>
      <w:sz w:val="24"/>
      <w:szCs w:val="20"/>
    </w:rPr>
  </w:style>
  <w:style w:type="paragraph" w:customStyle="1" w:styleId="1f7">
    <w:name w:val="正文1"/>
    <w:basedOn w:val="33"/>
    <w:qFormat/>
    <w:rsid w:val="00F47022"/>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F47022"/>
    <w:pPr>
      <w:adjustRightInd/>
      <w:spacing w:line="360" w:lineRule="auto"/>
    </w:pPr>
    <w:rPr>
      <w:rFonts w:ascii="Arial" w:eastAsia="黑体" w:hAnsi="Arial"/>
      <w:snapToGrid w:val="0"/>
      <w:kern w:val="0"/>
      <w:sz w:val="20"/>
      <w:szCs w:val="21"/>
    </w:rPr>
  </w:style>
  <w:style w:type="paragraph" w:customStyle="1" w:styleId="xl88">
    <w:name w:val="xl88"/>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F47022"/>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F47022"/>
    <w:rPr>
      <w:rFonts w:ascii="仿宋_GB2312" w:eastAsia="仿宋_GB2312"/>
      <w:b/>
      <w:sz w:val="32"/>
      <w:szCs w:val="20"/>
    </w:rPr>
  </w:style>
  <w:style w:type="paragraph" w:customStyle="1" w:styleId="font8">
    <w:name w:val="font8"/>
    <w:basedOn w:val="a"/>
    <w:qFormat/>
    <w:rsid w:val="00F47022"/>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F47022"/>
    <w:rPr>
      <w:rFonts w:ascii="仿宋_GB2312" w:eastAsia="仿宋_GB2312"/>
      <w:b/>
      <w:sz w:val="32"/>
      <w:szCs w:val="20"/>
    </w:rPr>
  </w:style>
  <w:style w:type="paragraph" w:customStyle="1" w:styleId="font13">
    <w:name w:val="font13"/>
    <w:basedOn w:val="a"/>
    <w:qFormat/>
    <w:rsid w:val="00F47022"/>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F47022"/>
    <w:pPr>
      <w:adjustRightInd/>
    </w:pPr>
    <w:rPr>
      <w:rFonts w:ascii="Tahoma" w:hAnsi="Tahoma"/>
      <w:color w:val="000000"/>
      <w:sz w:val="24"/>
      <w:szCs w:val="20"/>
    </w:rPr>
  </w:style>
  <w:style w:type="paragraph" w:customStyle="1" w:styleId="legal">
    <w:name w:val="legal"/>
    <w:basedOn w:val="a"/>
    <w:qFormat/>
    <w:rsid w:val="00F47022"/>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F470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F47022"/>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F47022"/>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F47022"/>
    <w:pPr>
      <w:spacing w:line="360" w:lineRule="auto"/>
      <w:ind w:firstLineChars="200" w:firstLine="200"/>
    </w:pPr>
    <w:rPr>
      <w:rFonts w:eastAsia="楷体_GB2312" w:cs="Lucida Sans"/>
      <w:sz w:val="24"/>
    </w:rPr>
  </w:style>
  <w:style w:type="paragraph" w:customStyle="1" w:styleId="xl86">
    <w:name w:val="xl86"/>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F47022"/>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F47022"/>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F47022"/>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F47022"/>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F470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F47022"/>
    <w:pPr>
      <w:widowControl/>
      <w:spacing w:after="160" w:line="240" w:lineRule="exact"/>
      <w:jc w:val="left"/>
    </w:pPr>
    <w:rPr>
      <w:rFonts w:eastAsia="仿宋_GB2312"/>
      <w:sz w:val="28"/>
    </w:rPr>
  </w:style>
  <w:style w:type="paragraph" w:customStyle="1" w:styleId="Char210">
    <w:name w:val="Char21"/>
    <w:basedOn w:val="a"/>
    <w:qFormat/>
    <w:rsid w:val="00F47022"/>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F47022"/>
    <w:pPr>
      <w:adjustRightInd/>
      <w:ind w:right="238" w:firstLine="420"/>
    </w:pPr>
    <w:rPr>
      <w:rFonts w:ascii="Calibri" w:hAnsi="Calibri"/>
      <w:sz w:val="24"/>
    </w:rPr>
  </w:style>
  <w:style w:type="paragraph" w:customStyle="1" w:styleId="CharChar110">
    <w:name w:val="Char Char110"/>
    <w:basedOn w:val="a"/>
    <w:uiPriority w:val="6"/>
    <w:qFormat/>
    <w:rsid w:val="00F47022"/>
    <w:pPr>
      <w:spacing w:line="360" w:lineRule="auto"/>
    </w:pPr>
    <w:rPr>
      <w:rFonts w:ascii="Tahoma" w:hAnsi="Tahoma"/>
      <w:sz w:val="24"/>
      <w:szCs w:val="20"/>
    </w:rPr>
  </w:style>
  <w:style w:type="paragraph" w:customStyle="1" w:styleId="xl80">
    <w:name w:val="xl80"/>
    <w:basedOn w:val="a"/>
    <w:qFormat/>
    <w:rsid w:val="00F47022"/>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F47022"/>
    <w:pPr>
      <w:adjustRightInd/>
      <w:spacing w:line="360" w:lineRule="auto"/>
    </w:pPr>
    <w:rPr>
      <w:rFonts w:ascii="Arial" w:eastAsia="黑体" w:hAnsi="Arial" w:cs="Arial"/>
      <w:snapToGrid w:val="0"/>
      <w:kern w:val="0"/>
      <w:szCs w:val="21"/>
    </w:rPr>
  </w:style>
  <w:style w:type="paragraph" w:customStyle="1" w:styleId="afffffffffa">
    <w:name w:val="表正文"/>
    <w:qFormat/>
    <w:rsid w:val="00F47022"/>
    <w:pPr>
      <w:snapToGrid w:val="0"/>
      <w:spacing w:line="600" w:lineRule="atLeast"/>
      <w:ind w:firstLine="641"/>
      <w:jc w:val="both"/>
    </w:pPr>
    <w:rPr>
      <w:rFonts w:eastAsia="仿宋_GB2312"/>
      <w:sz w:val="32"/>
    </w:rPr>
  </w:style>
  <w:style w:type="paragraph" w:customStyle="1" w:styleId="-510">
    <w:name w:val="浅色底纹 - 强调文字颜色 51"/>
    <w:qFormat/>
    <w:rsid w:val="00F47022"/>
    <w:rPr>
      <w:kern w:val="2"/>
      <w:sz w:val="21"/>
      <w:szCs w:val="24"/>
    </w:rPr>
  </w:style>
  <w:style w:type="paragraph" w:customStyle="1" w:styleId="CharCharCharCharCharCharCharCharCharCharCharChar1Char2">
    <w:name w:val="Char Char Char Char Char Char Char Char Char Char Char Char1 Char2"/>
    <w:basedOn w:val="a"/>
    <w:qFormat/>
    <w:rsid w:val="00F47022"/>
    <w:rPr>
      <w:rFonts w:ascii="Tahoma" w:hAnsi="Tahoma" w:cs="仿宋_GB2312"/>
      <w:sz w:val="24"/>
      <w:szCs w:val="20"/>
    </w:rPr>
  </w:style>
  <w:style w:type="paragraph" w:customStyle="1" w:styleId="92">
    <w:name w:val="样式9"/>
    <w:basedOn w:val="a"/>
    <w:qFormat/>
    <w:rsid w:val="00F47022"/>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F47022"/>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F47022"/>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F47022"/>
    <w:pPr>
      <w:adjustRightInd/>
      <w:ind w:firstLineChars="200" w:firstLine="200"/>
    </w:pPr>
    <w:rPr>
      <w:rFonts w:ascii="Tahoma" w:hAnsi="Tahoma"/>
      <w:sz w:val="24"/>
      <w:szCs w:val="20"/>
    </w:rPr>
  </w:style>
  <w:style w:type="paragraph" w:customStyle="1" w:styleId="Style12">
    <w:name w:val="_Style 12"/>
    <w:basedOn w:val="a6"/>
    <w:qFormat/>
    <w:rsid w:val="00F47022"/>
    <w:pPr>
      <w:snapToGrid w:val="0"/>
      <w:spacing w:line="360" w:lineRule="auto"/>
    </w:pPr>
  </w:style>
  <w:style w:type="paragraph" w:customStyle="1" w:styleId="0">
    <w:name w:val="样式 首行缩进:  0 字符"/>
    <w:basedOn w:val="a"/>
    <w:qFormat/>
    <w:rsid w:val="00F47022"/>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F47022"/>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F47022"/>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F47022"/>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F47022"/>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F47022"/>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F47022"/>
    <w:pPr>
      <w:outlineLvl w:val="2"/>
    </w:pPr>
  </w:style>
  <w:style w:type="paragraph" w:customStyle="1" w:styleId="xl78">
    <w:name w:val="xl78"/>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F47022"/>
    <w:pPr>
      <w:adjustRightInd/>
      <w:ind w:firstLineChars="200" w:firstLine="200"/>
    </w:pPr>
    <w:rPr>
      <w:rFonts w:ascii="Tahoma" w:hAnsi="Tahoma"/>
      <w:sz w:val="24"/>
      <w:szCs w:val="20"/>
    </w:rPr>
  </w:style>
  <w:style w:type="paragraph" w:customStyle="1" w:styleId="GP">
    <w:name w:val="GP正文(首行缩进)"/>
    <w:basedOn w:val="a"/>
    <w:qFormat/>
    <w:rsid w:val="00F47022"/>
    <w:pPr>
      <w:adjustRightInd/>
      <w:spacing w:line="360" w:lineRule="auto"/>
      <w:ind w:firstLineChars="200" w:firstLine="200"/>
    </w:pPr>
    <w:rPr>
      <w:rFonts w:eastAsia="仿宋_GB2312"/>
      <w:sz w:val="28"/>
      <w:szCs w:val="21"/>
    </w:rPr>
  </w:style>
  <w:style w:type="paragraph" w:customStyle="1" w:styleId="MMEmpty">
    <w:name w:val="MM Empty"/>
    <w:basedOn w:val="a"/>
    <w:qFormat/>
    <w:rsid w:val="00F47022"/>
    <w:pPr>
      <w:adjustRightInd/>
    </w:pPr>
  </w:style>
  <w:style w:type="paragraph" w:customStyle="1" w:styleId="Char240">
    <w:name w:val="Char24"/>
    <w:basedOn w:val="a"/>
    <w:qFormat/>
    <w:rsid w:val="00F47022"/>
    <w:rPr>
      <w:rFonts w:ascii="仿宋_GB2312" w:eastAsia="仿宋_GB2312"/>
      <w:b/>
      <w:sz w:val="32"/>
      <w:szCs w:val="32"/>
    </w:rPr>
  </w:style>
  <w:style w:type="paragraph" w:customStyle="1" w:styleId="afffffffffe">
    <w:name w:val="正文箭头"/>
    <w:basedOn w:val="63"/>
    <w:qFormat/>
    <w:rsid w:val="00F47022"/>
  </w:style>
  <w:style w:type="paragraph" w:customStyle="1" w:styleId="U2">
    <w:name w:val="U_编号2"/>
    <w:basedOn w:val="a"/>
    <w:qFormat/>
    <w:rsid w:val="00F47022"/>
    <w:pPr>
      <w:tabs>
        <w:tab w:val="left" w:pos="785"/>
      </w:tabs>
      <w:adjustRightInd/>
      <w:spacing w:beforeLines="10" w:afterLines="10" w:line="300" w:lineRule="auto"/>
    </w:pPr>
    <w:rPr>
      <w:sz w:val="24"/>
    </w:rPr>
  </w:style>
  <w:style w:type="paragraph" w:customStyle="1" w:styleId="xl72">
    <w:name w:val="xl72"/>
    <w:basedOn w:val="a"/>
    <w:qFormat/>
    <w:rsid w:val="00F47022"/>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F47022"/>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F47022"/>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F47022"/>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F47022"/>
    <w:pPr>
      <w:adjustRightInd/>
      <w:ind w:firstLineChars="200" w:firstLine="420"/>
    </w:pPr>
    <w:rPr>
      <w:rFonts w:eastAsia="仿宋_GB2312"/>
      <w:sz w:val="28"/>
    </w:rPr>
  </w:style>
  <w:style w:type="paragraph" w:customStyle="1" w:styleId="affffffffff">
    <w:name w:val="表格 内容"/>
    <w:basedOn w:val="affffffff"/>
    <w:qFormat/>
    <w:rsid w:val="00F47022"/>
    <w:rPr>
      <w:b w:val="0"/>
      <w:sz w:val="20"/>
    </w:rPr>
  </w:style>
  <w:style w:type="paragraph" w:customStyle="1" w:styleId="1f9">
    <w:name w:val="正文首行缩进1"/>
    <w:basedOn w:val="a9"/>
    <w:qFormat/>
    <w:rsid w:val="00F47022"/>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F47022"/>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F47022"/>
    <w:pPr>
      <w:tabs>
        <w:tab w:val="left" w:pos="1080"/>
      </w:tabs>
      <w:ind w:left="1080" w:hanging="1080"/>
    </w:pPr>
  </w:style>
  <w:style w:type="paragraph" w:customStyle="1" w:styleId="1fa">
    <w:name w:val="数字标题1"/>
    <w:basedOn w:val="1"/>
    <w:next w:val="a"/>
    <w:qFormat/>
    <w:rsid w:val="00F47022"/>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F47022"/>
    <w:pPr>
      <w:spacing w:line="360" w:lineRule="auto"/>
    </w:pPr>
    <w:rPr>
      <w:kern w:val="0"/>
      <w:sz w:val="24"/>
      <w:szCs w:val="20"/>
    </w:rPr>
  </w:style>
  <w:style w:type="paragraph" w:customStyle="1" w:styleId="aspnumfaautoadjustrightr">
    <w:name w:val="aspnumfaautoadjustrightr"/>
    <w:qFormat/>
    <w:rsid w:val="00F47022"/>
    <w:pPr>
      <w:widowControl w:val="0"/>
      <w:autoSpaceDE w:val="0"/>
      <w:autoSpaceDN w:val="0"/>
      <w:adjustRightInd w:val="0"/>
      <w:ind w:firstLine="720"/>
      <w:jc w:val="both"/>
    </w:pPr>
  </w:style>
  <w:style w:type="paragraph" w:customStyle="1" w:styleId="Body">
    <w:name w:val="Body"/>
    <w:basedOn w:val="a"/>
    <w:qFormat/>
    <w:rsid w:val="00F47022"/>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F47022"/>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F47022"/>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F47022"/>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F47022"/>
    <w:pPr>
      <w:widowControl/>
    </w:pPr>
    <w:rPr>
      <w:kern w:val="0"/>
      <w:sz w:val="24"/>
      <w:szCs w:val="20"/>
    </w:rPr>
  </w:style>
  <w:style w:type="paragraph" w:customStyle="1" w:styleId="CharChar113">
    <w:name w:val="Char Char113"/>
    <w:basedOn w:val="a"/>
    <w:qFormat/>
    <w:rsid w:val="00F47022"/>
    <w:pPr>
      <w:widowControl/>
      <w:spacing w:after="160" w:line="240" w:lineRule="exact"/>
      <w:jc w:val="left"/>
    </w:pPr>
    <w:rPr>
      <w:rFonts w:eastAsia="仿宋_GB2312"/>
      <w:sz w:val="28"/>
    </w:rPr>
  </w:style>
  <w:style w:type="paragraph" w:customStyle="1" w:styleId="59">
    <w:name w:val="样式5"/>
    <w:basedOn w:val="a"/>
    <w:qFormat/>
    <w:rsid w:val="00F47022"/>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F47022"/>
    <w:pPr>
      <w:adjustRightInd/>
      <w:ind w:firstLineChars="200" w:firstLine="420"/>
    </w:pPr>
    <w:rPr>
      <w:rFonts w:eastAsia="仿宋_GB2312"/>
      <w:sz w:val="28"/>
    </w:rPr>
  </w:style>
  <w:style w:type="paragraph" w:customStyle="1" w:styleId="xl93">
    <w:name w:val="xl93"/>
    <w:basedOn w:val="a"/>
    <w:qFormat/>
    <w:rsid w:val="00F4702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F47022"/>
    <w:pPr>
      <w:adjustRightInd/>
      <w:spacing w:beforeLines="50" w:line="360" w:lineRule="auto"/>
      <w:ind w:firstLine="420"/>
    </w:pPr>
    <w:rPr>
      <w:rFonts w:cs="宋体"/>
      <w:sz w:val="24"/>
      <w:szCs w:val="20"/>
    </w:rPr>
  </w:style>
  <w:style w:type="paragraph" w:customStyle="1" w:styleId="xl24">
    <w:name w:val="xl24"/>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F47022"/>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F47022"/>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F47022"/>
    <w:pPr>
      <w:widowControl/>
      <w:spacing w:after="160" w:line="240" w:lineRule="exact"/>
      <w:jc w:val="left"/>
    </w:pPr>
    <w:rPr>
      <w:rFonts w:eastAsia="仿宋_GB2312"/>
      <w:sz w:val="28"/>
    </w:rPr>
  </w:style>
  <w:style w:type="paragraph" w:customStyle="1" w:styleId="affffffffff2">
    <w:name w:val="正文 图"/>
    <w:basedOn w:val="My0"/>
    <w:qFormat/>
    <w:rsid w:val="00F47022"/>
    <w:pPr>
      <w:adjustRightInd/>
      <w:spacing w:before="0"/>
      <w:ind w:firstLine="0"/>
      <w:jc w:val="center"/>
    </w:pPr>
    <w:rPr>
      <w:rFonts w:ascii="微软雅黑" w:hAnsi="微软雅黑"/>
    </w:rPr>
  </w:style>
  <w:style w:type="paragraph" w:customStyle="1" w:styleId="xl92">
    <w:name w:val="xl92"/>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F47022"/>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F47022"/>
    <w:pPr>
      <w:ind w:left="0"/>
    </w:pPr>
  </w:style>
  <w:style w:type="paragraph" w:customStyle="1" w:styleId="xl79">
    <w:name w:val="xl79"/>
    <w:basedOn w:val="a"/>
    <w:qFormat/>
    <w:rsid w:val="00F4702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F47022"/>
    <w:pPr>
      <w:spacing w:after="60" w:line="240" w:lineRule="exact"/>
    </w:pPr>
    <w:rPr>
      <w:rFonts w:ascii="Arial" w:hAnsi="Arial"/>
      <w:b/>
      <w:sz w:val="22"/>
      <w:lang w:eastAsia="en-US"/>
    </w:rPr>
  </w:style>
  <w:style w:type="paragraph" w:customStyle="1" w:styleId="affffffffff4">
    <w:name w:val="注释"/>
    <w:basedOn w:val="a"/>
    <w:qFormat/>
    <w:rsid w:val="00F47022"/>
    <w:pPr>
      <w:adjustRightInd/>
      <w:spacing w:line="360" w:lineRule="auto"/>
      <w:ind w:firstLine="480"/>
    </w:pPr>
    <w:rPr>
      <w:sz w:val="24"/>
    </w:rPr>
  </w:style>
  <w:style w:type="table" w:customStyle="1" w:styleId="2ff1">
    <w:name w:val="网格型2"/>
    <w:basedOn w:val="a2"/>
    <w:uiPriority w:val="39"/>
    <w:qFormat/>
    <w:rsid w:val="00F470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F470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F470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F470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F470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F47022"/>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F47022"/>
    <w:pPr>
      <w:ind w:firstLineChars="200" w:firstLine="420"/>
    </w:pPr>
  </w:style>
  <w:style w:type="character" w:customStyle="1" w:styleId="affffffffff5">
    <w:name w:val="交叉引用"/>
    <w:uiPriority w:val="1"/>
    <w:qFormat/>
    <w:rsid w:val="00F47022"/>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F47022"/>
    <w:rPr>
      <w:rFonts w:ascii="宋体" w:eastAsia="宋体"/>
      <w:snapToGrid w:val="0"/>
      <w:color w:val="000000"/>
      <w:kern w:val="28"/>
      <w:sz w:val="28"/>
      <w:lang w:val="en-US" w:eastAsia="zh-CN" w:bidi="ar-SA"/>
    </w:rPr>
  </w:style>
  <w:style w:type="character" w:customStyle="1" w:styleId="1fd">
    <w:name w:val="页脚 字符1"/>
    <w:uiPriority w:val="99"/>
    <w:qFormat/>
    <w:rsid w:val="00F47022"/>
    <w:rPr>
      <w:kern w:val="2"/>
      <w:sz w:val="18"/>
      <w:szCs w:val="18"/>
    </w:rPr>
  </w:style>
  <w:style w:type="character" w:customStyle="1" w:styleId="1fe">
    <w:name w:val="页眉 字符1"/>
    <w:uiPriority w:val="99"/>
    <w:qFormat/>
    <w:rsid w:val="00F47022"/>
    <w:rPr>
      <w:kern w:val="2"/>
      <w:sz w:val="18"/>
      <w:szCs w:val="18"/>
    </w:rPr>
  </w:style>
  <w:style w:type="character" w:customStyle="1" w:styleId="Char6">
    <w:name w:val="尾注文本 Char"/>
    <w:link w:val="af"/>
    <w:qFormat/>
    <w:rsid w:val="00F47022"/>
    <w:rPr>
      <w:kern w:val="2"/>
      <w:sz w:val="21"/>
      <w:szCs w:val="24"/>
      <w:lang w:val="zh-CN"/>
    </w:rPr>
  </w:style>
  <w:style w:type="character" w:customStyle="1" w:styleId="Charfff1">
    <w:name w:val="无间隔 Char"/>
    <w:link w:val="2f"/>
    <w:uiPriority w:val="99"/>
    <w:qFormat/>
    <w:rsid w:val="00F47022"/>
    <w:rPr>
      <w:kern w:val="2"/>
      <w:sz w:val="21"/>
      <w:szCs w:val="22"/>
    </w:rPr>
  </w:style>
  <w:style w:type="character" w:customStyle="1" w:styleId="CharChare">
    <w:name w:val="标准文本 Char Char"/>
    <w:link w:val="affffffffff6"/>
    <w:qFormat/>
    <w:rsid w:val="00F47022"/>
    <w:rPr>
      <w:rFonts w:cs="宋体"/>
      <w:kern w:val="2"/>
      <w:sz w:val="24"/>
    </w:rPr>
  </w:style>
  <w:style w:type="paragraph" w:customStyle="1" w:styleId="affffffffff6">
    <w:name w:val="标准文本"/>
    <w:basedOn w:val="a"/>
    <w:link w:val="CharChare"/>
    <w:qFormat/>
    <w:rsid w:val="00F47022"/>
    <w:pPr>
      <w:adjustRightInd/>
      <w:spacing w:line="360" w:lineRule="auto"/>
      <w:ind w:firstLineChars="200" w:firstLine="480"/>
    </w:pPr>
    <w:rPr>
      <w:rFonts w:cs="宋体"/>
      <w:sz w:val="24"/>
      <w:szCs w:val="20"/>
    </w:rPr>
  </w:style>
  <w:style w:type="character" w:customStyle="1" w:styleId="CharChar213">
    <w:name w:val="Char Char213"/>
    <w:qFormat/>
    <w:rsid w:val="00F47022"/>
    <w:rPr>
      <w:rFonts w:eastAsia="Century Gothic"/>
      <w:b/>
      <w:bCs/>
      <w:kern w:val="44"/>
      <w:sz w:val="32"/>
      <w:szCs w:val="44"/>
      <w:lang w:val="en-US" w:eastAsia="zh-CN" w:bidi="ar-SA"/>
    </w:rPr>
  </w:style>
  <w:style w:type="character" w:customStyle="1" w:styleId="apple-style-span">
    <w:name w:val="apple-style-span"/>
    <w:qFormat/>
    <w:rsid w:val="00F47022"/>
    <w:rPr>
      <w:rFonts w:ascii="Arial" w:eastAsia="黑体" w:hAnsi="Arial" w:cs="Arial"/>
      <w:snapToGrid w:val="0"/>
      <w:kern w:val="0"/>
      <w:szCs w:val="21"/>
    </w:rPr>
  </w:style>
  <w:style w:type="character" w:customStyle="1" w:styleId="151">
    <w:name w:val="15"/>
    <w:qFormat/>
    <w:rsid w:val="00F47022"/>
    <w:rPr>
      <w:rFonts w:ascii="Calibri" w:hAnsi="Calibri" w:hint="default"/>
      <w:color w:val="0000FF"/>
      <w:u w:val="single"/>
    </w:rPr>
  </w:style>
  <w:style w:type="character" w:customStyle="1" w:styleId="160">
    <w:name w:val="16"/>
    <w:qFormat/>
    <w:rsid w:val="00F47022"/>
    <w:rPr>
      <w:rFonts w:ascii="宋体" w:eastAsia="宋体" w:hAnsi="宋体" w:hint="eastAsia"/>
      <w:color w:val="000000"/>
      <w:sz w:val="20"/>
      <w:szCs w:val="20"/>
    </w:rPr>
  </w:style>
  <w:style w:type="character" w:customStyle="1" w:styleId="edui-unclickable">
    <w:name w:val="edui-unclickable"/>
    <w:qFormat/>
    <w:rsid w:val="00F47022"/>
    <w:rPr>
      <w:color w:val="808080"/>
    </w:rPr>
  </w:style>
  <w:style w:type="character" w:customStyle="1" w:styleId="tpccontent1">
    <w:name w:val="tpc_content1"/>
    <w:qFormat/>
    <w:rsid w:val="00F47022"/>
    <w:rPr>
      <w:sz w:val="20"/>
      <w:szCs w:val="20"/>
    </w:rPr>
  </w:style>
  <w:style w:type="character" w:customStyle="1" w:styleId="affffffffff7">
    <w:name w:val="正文文本缩进 字符"/>
    <w:qFormat/>
    <w:rsid w:val="00F47022"/>
    <w:rPr>
      <w:rFonts w:ascii="Century Gothic" w:eastAsia="Century Gothic" w:hAnsi="Century Gothic"/>
      <w:kern w:val="2"/>
      <w:sz w:val="24"/>
      <w:lang w:val="en-US" w:eastAsia="zh-CN" w:bidi="ar-SA"/>
    </w:rPr>
  </w:style>
  <w:style w:type="character" w:customStyle="1" w:styleId="2ff2">
    <w:name w:val="正文文本 2 字符"/>
    <w:qFormat/>
    <w:rsid w:val="00F47022"/>
    <w:rPr>
      <w:rFonts w:ascii="Arial" w:eastAsia="宋体" w:hAnsi="Arial"/>
      <w:kern w:val="2"/>
      <w:sz w:val="24"/>
      <w:szCs w:val="24"/>
      <w:lang w:val="en-US" w:eastAsia="zh-CN" w:bidi="ar-SA"/>
    </w:rPr>
  </w:style>
  <w:style w:type="character" w:customStyle="1" w:styleId="edui-clickable2">
    <w:name w:val="edui-clickable2"/>
    <w:qFormat/>
    <w:rsid w:val="00F47022"/>
    <w:rPr>
      <w:color w:val="0000FF"/>
      <w:u w:val="single"/>
    </w:rPr>
  </w:style>
  <w:style w:type="character" w:customStyle="1" w:styleId="style10">
    <w:name w:val="style1"/>
    <w:qFormat/>
    <w:rsid w:val="00F47022"/>
    <w:rPr>
      <w:rFonts w:ascii="Arial" w:eastAsia="黑体" w:hAnsi="Arial" w:cs="Arial"/>
      <w:snapToGrid w:val="0"/>
      <w:kern w:val="0"/>
      <w:szCs w:val="21"/>
    </w:rPr>
  </w:style>
  <w:style w:type="character" w:customStyle="1" w:styleId="zbggtop11style5">
    <w:name w:val="zbggtop11 style5"/>
    <w:qFormat/>
    <w:rsid w:val="00F47022"/>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F47022"/>
    <w:rPr>
      <w:rFonts w:ascii="宋体" w:eastAsia="宋体" w:hAnsi="Courier New" w:cs="Courier New"/>
      <w:snapToGrid w:val="0"/>
      <w:sz w:val="18"/>
      <w:szCs w:val="21"/>
      <w:lang w:val="en-US" w:eastAsia="zh-CN" w:bidi="ar-SA"/>
    </w:rPr>
  </w:style>
  <w:style w:type="character" w:customStyle="1" w:styleId="bulletintext1">
    <w:name w:val="bulletintext1"/>
    <w:qFormat/>
    <w:rsid w:val="00F47022"/>
    <w:rPr>
      <w:color w:val="000000"/>
      <w:sz w:val="18"/>
    </w:rPr>
  </w:style>
  <w:style w:type="paragraph" w:customStyle="1" w:styleId="Style947">
    <w:name w:val="_Style 947"/>
    <w:basedOn w:val="a"/>
    <w:next w:val="15"/>
    <w:uiPriority w:val="34"/>
    <w:qFormat/>
    <w:rsid w:val="00F47022"/>
    <w:pPr>
      <w:adjustRightInd/>
      <w:ind w:firstLineChars="200" w:firstLine="420"/>
    </w:pPr>
  </w:style>
  <w:style w:type="paragraph" w:customStyle="1" w:styleId="5b">
    <w:name w:val="正文5"/>
    <w:qFormat/>
    <w:rsid w:val="00F47022"/>
    <w:pPr>
      <w:jc w:val="both"/>
    </w:pPr>
    <w:rPr>
      <w:rFonts w:cs="宋体"/>
      <w:kern w:val="2"/>
      <w:sz w:val="21"/>
      <w:szCs w:val="21"/>
    </w:rPr>
  </w:style>
  <w:style w:type="paragraph" w:customStyle="1" w:styleId="2ff3">
    <w:name w:val="纯文本2"/>
    <w:basedOn w:val="a"/>
    <w:qFormat/>
    <w:rsid w:val="00F47022"/>
    <w:pPr>
      <w:adjustRightInd/>
      <w:snapToGrid w:val="0"/>
      <w:jc w:val="left"/>
    </w:pPr>
    <w:rPr>
      <w:rFonts w:ascii="Century Gothic" w:eastAsia="Century Gothic" w:hAnsi="楷体_GB2312"/>
      <w:szCs w:val="20"/>
    </w:rPr>
  </w:style>
  <w:style w:type="paragraph" w:customStyle="1" w:styleId="Body1">
    <w:name w:val="*Body 1"/>
    <w:qFormat/>
    <w:rsid w:val="00F47022"/>
    <w:pPr>
      <w:spacing w:after="240" w:line="360" w:lineRule="auto"/>
      <w:ind w:left="-1276" w:firstLine="454"/>
    </w:pPr>
    <w:rPr>
      <w:sz w:val="22"/>
      <w:lang w:eastAsia="en-US"/>
    </w:rPr>
  </w:style>
  <w:style w:type="paragraph" w:customStyle="1" w:styleId="font1">
    <w:name w:val="font1"/>
    <w:basedOn w:val="a"/>
    <w:qFormat/>
    <w:rsid w:val="00F47022"/>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F47022"/>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F47022"/>
    <w:pPr>
      <w:autoSpaceDE w:val="0"/>
      <w:autoSpaceDN w:val="0"/>
      <w:spacing w:before="100" w:after="100"/>
      <w:ind w:left="360" w:right="360"/>
      <w:jc w:val="left"/>
    </w:pPr>
    <w:rPr>
      <w:kern w:val="0"/>
      <w:sz w:val="24"/>
      <w:szCs w:val="20"/>
    </w:rPr>
  </w:style>
  <w:style w:type="paragraph" w:customStyle="1" w:styleId="p10">
    <w:name w:val="p1"/>
    <w:basedOn w:val="a"/>
    <w:qFormat/>
    <w:rsid w:val="00F47022"/>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F47022"/>
    <w:pPr>
      <w:adjustRightInd/>
      <w:jc w:val="left"/>
    </w:pPr>
    <w:rPr>
      <w:rFonts w:ascii="Calibri" w:hAnsi="Calibri"/>
      <w:kern w:val="0"/>
      <w:sz w:val="22"/>
      <w:szCs w:val="22"/>
      <w:lang w:eastAsia="en-US"/>
    </w:rPr>
  </w:style>
  <w:style w:type="paragraph" w:customStyle="1" w:styleId="Preformatted">
    <w:name w:val="Preformatted"/>
    <w:basedOn w:val="a"/>
    <w:qFormat/>
    <w:rsid w:val="00F47022"/>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F47022"/>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F47022"/>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F47022"/>
    <w:rPr>
      <w:color w:val="000000"/>
      <w:shd w:val="clear" w:color="auto" w:fill="EFD200"/>
    </w:rPr>
  </w:style>
  <w:style w:type="character" w:customStyle="1" w:styleId="font71">
    <w:name w:val="font71"/>
    <w:qFormat/>
    <w:rsid w:val="00F47022"/>
    <w:rPr>
      <w:rFonts w:ascii="宋体" w:eastAsia="宋体" w:hAnsi="宋体" w:cs="宋体" w:hint="eastAsia"/>
      <w:color w:val="000000"/>
      <w:sz w:val="22"/>
      <w:szCs w:val="22"/>
      <w:u w:val="none"/>
    </w:rPr>
  </w:style>
  <w:style w:type="character" w:customStyle="1" w:styleId="font91">
    <w:name w:val="font91"/>
    <w:qFormat/>
    <w:rsid w:val="00F47022"/>
    <w:rPr>
      <w:rFonts w:ascii="仿宋" w:eastAsia="仿宋" w:hAnsi="仿宋" w:cs="仿宋" w:hint="eastAsia"/>
      <w:color w:val="000000"/>
      <w:sz w:val="22"/>
      <w:szCs w:val="22"/>
      <w:u w:val="none"/>
    </w:rPr>
  </w:style>
  <w:style w:type="paragraph" w:customStyle="1" w:styleId="4e">
    <w:name w:val="修订4"/>
    <w:uiPriority w:val="99"/>
    <w:qFormat/>
    <w:rsid w:val="00F47022"/>
    <w:rPr>
      <w:kern w:val="2"/>
      <w:sz w:val="21"/>
      <w:szCs w:val="24"/>
    </w:rPr>
  </w:style>
  <w:style w:type="paragraph" w:customStyle="1" w:styleId="Normal">
    <w:name w:val="[Normal]"/>
    <w:unhideWhenUsed/>
    <w:qFormat/>
    <w:rsid w:val="00F47022"/>
    <w:pPr>
      <w:widowControl w:val="0"/>
      <w:autoSpaceDE w:val="0"/>
      <w:autoSpaceDN w:val="0"/>
      <w:adjustRightInd w:val="0"/>
    </w:pPr>
    <w:rPr>
      <w:rFonts w:ascii="宋体" w:cs="宋体" w:hint="eastAsia"/>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4180;2%20&#26376;10%20&#26085;9%20&#28857;%2000&#20998;00&#31186;" TargetMode="External"/><Relationship Id="rId20" Type="http://schemas.openxmlformats.org/officeDocument/2006/relationships/image" Target="media/image1.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108</Pages>
  <Words>10240</Words>
  <Characters>58369</Characters>
  <Application>Microsoft Office Word</Application>
  <DocSecurity>0</DocSecurity>
  <Lines>486</Lines>
  <Paragraphs>136</Paragraphs>
  <ScaleCrop>false</ScaleCrop>
  <Company>杭州市国内经济合作办公室</Company>
  <LinksUpToDate>false</LinksUpToDate>
  <CharactersWithSpaces>68473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304</cp:revision>
  <cp:lastPrinted>2021-12-31T19:06:00Z</cp:lastPrinted>
  <dcterms:created xsi:type="dcterms:W3CDTF">2021-08-03T16:22:00Z</dcterms:created>
  <dcterms:modified xsi:type="dcterms:W3CDTF">2025-01-17T06:17:00Z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