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37513">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绍兴市人民医院</w:t>
      </w:r>
      <w:bookmarkStart w:id="0" w:name="OLE_LINK1"/>
      <w:r>
        <w:rPr>
          <w:rFonts w:hint="eastAsia" w:ascii="仿宋" w:hAnsi="仿宋" w:eastAsia="仿宋" w:cs="仿宋"/>
          <w:b/>
          <w:bCs/>
          <w:color w:val="auto"/>
          <w:sz w:val="56"/>
          <w:szCs w:val="56"/>
          <w:lang w:eastAsia="zh-CN"/>
        </w:rPr>
        <w:t>临床循证医学数据库采购项目</w:t>
      </w:r>
      <w:bookmarkEnd w:id="0"/>
    </w:p>
    <w:p w14:paraId="74427038">
      <w:pPr>
        <w:jc w:val="center"/>
        <w:outlineLvl w:val="0"/>
        <w:rPr>
          <w:rFonts w:hint="eastAsia" w:ascii="仿宋" w:hAnsi="仿宋" w:eastAsia="仿宋" w:cs="仿宋"/>
          <w:b/>
          <w:color w:val="auto"/>
          <w:sz w:val="72"/>
          <w:szCs w:val="72"/>
        </w:rPr>
      </w:pPr>
    </w:p>
    <w:p w14:paraId="344DF5B6">
      <w:pPr>
        <w:jc w:val="center"/>
        <w:outlineLvl w:val="0"/>
        <w:rPr>
          <w:rFonts w:hint="eastAsia" w:ascii="仿宋" w:hAnsi="仿宋" w:eastAsia="仿宋" w:cs="仿宋"/>
          <w:b/>
          <w:color w:val="auto"/>
          <w:sz w:val="72"/>
          <w:szCs w:val="72"/>
        </w:rPr>
      </w:pPr>
    </w:p>
    <w:p w14:paraId="3CFEEE4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CBAA6B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775D4F1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576F9CB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1B7C702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3FF83F5">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4EFB819">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DCCA744">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1D229329">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ZJXSC-2024-261</w:t>
      </w:r>
    </w:p>
    <w:tbl>
      <w:tblPr>
        <w:tblStyle w:val="62"/>
        <w:tblW w:w="7801" w:type="dxa"/>
        <w:jc w:val="center"/>
        <w:tblLayout w:type="fixed"/>
        <w:tblCellMar>
          <w:top w:w="0" w:type="dxa"/>
          <w:left w:w="108" w:type="dxa"/>
          <w:bottom w:w="0" w:type="dxa"/>
          <w:right w:w="108" w:type="dxa"/>
        </w:tblCellMar>
      </w:tblPr>
      <w:tblGrid>
        <w:gridCol w:w="2356"/>
        <w:gridCol w:w="5445"/>
      </w:tblGrid>
      <w:tr w14:paraId="74E6AA73">
        <w:tblPrEx>
          <w:tblCellMar>
            <w:top w:w="0" w:type="dxa"/>
            <w:left w:w="108" w:type="dxa"/>
            <w:bottom w:w="0" w:type="dxa"/>
            <w:right w:w="108" w:type="dxa"/>
          </w:tblCellMar>
        </w:tblPrEx>
        <w:trPr>
          <w:trHeight w:val="443" w:hRule="atLeast"/>
          <w:jc w:val="center"/>
        </w:trPr>
        <w:tc>
          <w:tcPr>
            <w:tcW w:w="2356" w:type="dxa"/>
          </w:tcPr>
          <w:p w14:paraId="622D2C8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364FB2EF">
            <w:pPr>
              <w:spacing w:line="320" w:lineRule="exact"/>
              <w:outlineLvl w:val="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绍兴市人民医院</w:t>
            </w:r>
          </w:p>
        </w:tc>
      </w:tr>
      <w:tr w14:paraId="38C40101">
        <w:tblPrEx>
          <w:tblCellMar>
            <w:top w:w="0" w:type="dxa"/>
            <w:left w:w="108" w:type="dxa"/>
            <w:bottom w:w="0" w:type="dxa"/>
            <w:right w:w="108" w:type="dxa"/>
          </w:tblCellMar>
        </w:tblPrEx>
        <w:trPr>
          <w:trHeight w:val="494" w:hRule="atLeast"/>
          <w:jc w:val="center"/>
        </w:trPr>
        <w:tc>
          <w:tcPr>
            <w:tcW w:w="2356" w:type="dxa"/>
          </w:tcPr>
          <w:p w14:paraId="39F7E87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vAlign w:val="center"/>
          </w:tcPr>
          <w:p w14:paraId="238C9BE6">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浙江翔实建设项目管理有限公司</w:t>
            </w:r>
          </w:p>
        </w:tc>
      </w:tr>
      <w:tr w14:paraId="5736DECF">
        <w:tblPrEx>
          <w:tblCellMar>
            <w:top w:w="0" w:type="dxa"/>
            <w:left w:w="108" w:type="dxa"/>
            <w:bottom w:w="0" w:type="dxa"/>
            <w:right w:w="108" w:type="dxa"/>
          </w:tblCellMar>
        </w:tblPrEx>
        <w:trPr>
          <w:trHeight w:val="475" w:hRule="atLeast"/>
          <w:jc w:val="center"/>
        </w:trPr>
        <w:tc>
          <w:tcPr>
            <w:tcW w:w="2356" w:type="dxa"/>
            <w:vAlign w:val="center"/>
          </w:tcPr>
          <w:p w14:paraId="44AC350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14:paraId="63A705B1">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23F79EFF">
        <w:tblPrEx>
          <w:tblCellMar>
            <w:top w:w="0" w:type="dxa"/>
            <w:left w:w="108" w:type="dxa"/>
            <w:bottom w:w="0" w:type="dxa"/>
            <w:right w:w="108" w:type="dxa"/>
          </w:tblCellMar>
        </w:tblPrEx>
        <w:trPr>
          <w:trHeight w:val="333" w:hRule="atLeast"/>
          <w:jc w:val="center"/>
        </w:trPr>
        <w:tc>
          <w:tcPr>
            <w:tcW w:w="7801" w:type="dxa"/>
            <w:gridSpan w:val="2"/>
          </w:tcPr>
          <w:p w14:paraId="4B81D7CE">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2D9A50CD">
      <w:pPr>
        <w:pStyle w:val="635"/>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1BB24F7">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2C9C603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3BA19F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5BFF05A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5818D1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9D7F1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1A5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703C5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EC2B8C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719F9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EF220DB">
      <w:pPr>
        <w:spacing w:line="360" w:lineRule="auto"/>
        <w:ind w:firstLine="549" w:firstLineChars="229"/>
        <w:rPr>
          <w:rFonts w:hint="eastAsia" w:ascii="仿宋" w:hAnsi="仿宋" w:eastAsia="仿宋" w:cs="仿宋"/>
          <w:color w:val="auto"/>
          <w:sz w:val="24"/>
        </w:rPr>
      </w:pPr>
    </w:p>
    <w:p w14:paraId="15239E3F">
      <w:pPr>
        <w:spacing w:line="360" w:lineRule="auto"/>
        <w:ind w:firstLine="549" w:firstLineChars="229"/>
        <w:rPr>
          <w:rFonts w:hint="eastAsia" w:ascii="仿宋" w:hAnsi="仿宋" w:eastAsia="仿宋" w:cs="仿宋"/>
          <w:color w:val="auto"/>
          <w:sz w:val="24"/>
        </w:rPr>
      </w:pPr>
    </w:p>
    <w:p w14:paraId="7AAC816F">
      <w:pPr>
        <w:spacing w:line="360" w:lineRule="auto"/>
        <w:ind w:firstLine="549" w:firstLineChars="229"/>
        <w:rPr>
          <w:rFonts w:hint="eastAsia" w:ascii="仿宋" w:hAnsi="仿宋" w:eastAsia="仿宋" w:cs="仿宋"/>
          <w:color w:val="auto"/>
          <w:sz w:val="24"/>
        </w:rPr>
      </w:pPr>
    </w:p>
    <w:p w14:paraId="434CCC9F">
      <w:pPr>
        <w:spacing w:line="360" w:lineRule="auto"/>
        <w:ind w:firstLine="549" w:firstLineChars="229"/>
        <w:rPr>
          <w:rFonts w:hint="eastAsia" w:ascii="仿宋" w:hAnsi="仿宋" w:eastAsia="仿宋" w:cs="仿宋"/>
          <w:color w:val="auto"/>
          <w:sz w:val="24"/>
        </w:rPr>
      </w:pPr>
    </w:p>
    <w:p w14:paraId="63957FA7">
      <w:pPr>
        <w:spacing w:line="360" w:lineRule="auto"/>
        <w:ind w:firstLine="549" w:firstLineChars="229"/>
        <w:rPr>
          <w:rFonts w:hint="eastAsia" w:ascii="仿宋" w:hAnsi="仿宋" w:eastAsia="仿宋" w:cs="仿宋"/>
          <w:color w:val="auto"/>
          <w:sz w:val="24"/>
        </w:rPr>
      </w:pPr>
    </w:p>
    <w:p w14:paraId="28BE5563">
      <w:pPr>
        <w:spacing w:line="360" w:lineRule="auto"/>
        <w:ind w:firstLine="549" w:firstLineChars="229"/>
        <w:rPr>
          <w:rFonts w:hint="eastAsia" w:ascii="仿宋" w:hAnsi="仿宋" w:eastAsia="仿宋" w:cs="仿宋"/>
          <w:color w:val="auto"/>
          <w:sz w:val="24"/>
        </w:rPr>
      </w:pPr>
    </w:p>
    <w:p w14:paraId="6FB0EB4B">
      <w:pPr>
        <w:spacing w:line="360" w:lineRule="auto"/>
        <w:ind w:firstLine="549" w:firstLineChars="229"/>
        <w:rPr>
          <w:rFonts w:hint="eastAsia" w:ascii="仿宋" w:hAnsi="仿宋" w:eastAsia="仿宋" w:cs="仿宋"/>
          <w:color w:val="auto"/>
          <w:sz w:val="24"/>
        </w:rPr>
      </w:pPr>
    </w:p>
    <w:p w14:paraId="0914D975">
      <w:pPr>
        <w:spacing w:line="360" w:lineRule="auto"/>
        <w:ind w:firstLine="549" w:firstLineChars="229"/>
        <w:rPr>
          <w:rFonts w:hint="eastAsia" w:ascii="仿宋" w:hAnsi="仿宋" w:eastAsia="仿宋" w:cs="仿宋"/>
          <w:color w:val="auto"/>
          <w:sz w:val="24"/>
        </w:rPr>
      </w:pPr>
    </w:p>
    <w:p w14:paraId="55EDA894">
      <w:pPr>
        <w:spacing w:line="360" w:lineRule="auto"/>
        <w:ind w:firstLine="549" w:firstLineChars="229"/>
        <w:rPr>
          <w:rFonts w:hint="eastAsia" w:ascii="仿宋" w:hAnsi="仿宋" w:eastAsia="仿宋" w:cs="仿宋"/>
          <w:color w:val="auto"/>
          <w:sz w:val="24"/>
        </w:rPr>
      </w:pPr>
    </w:p>
    <w:p w14:paraId="55DDBC9F">
      <w:pPr>
        <w:spacing w:line="360" w:lineRule="auto"/>
        <w:ind w:firstLine="549" w:firstLineChars="229"/>
        <w:rPr>
          <w:rFonts w:hint="eastAsia" w:ascii="仿宋" w:hAnsi="仿宋" w:eastAsia="仿宋" w:cs="仿宋"/>
          <w:color w:val="auto"/>
          <w:sz w:val="24"/>
        </w:rPr>
      </w:pPr>
    </w:p>
    <w:p w14:paraId="634E9581">
      <w:pPr>
        <w:spacing w:line="360" w:lineRule="auto"/>
        <w:ind w:firstLine="549" w:firstLineChars="229"/>
        <w:rPr>
          <w:rFonts w:hint="eastAsia" w:ascii="仿宋" w:hAnsi="仿宋" w:eastAsia="仿宋" w:cs="仿宋"/>
          <w:color w:val="auto"/>
          <w:sz w:val="24"/>
        </w:rPr>
      </w:pPr>
    </w:p>
    <w:p w14:paraId="784715EC">
      <w:pPr>
        <w:spacing w:line="360" w:lineRule="auto"/>
        <w:rPr>
          <w:rFonts w:hint="eastAsia" w:ascii="仿宋" w:hAnsi="仿宋" w:eastAsia="仿宋" w:cs="仿宋"/>
          <w:color w:val="auto"/>
          <w:sz w:val="24"/>
        </w:rPr>
      </w:pPr>
    </w:p>
    <w:bookmarkEnd w:id="2"/>
    <w:p w14:paraId="4EBDAE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3" w:name="第二部分"/>
      <w:bookmarkStart w:id="4" w:name="_Toc91899870"/>
      <w:bookmarkStart w:id="5" w:name="_Toc91899871"/>
    </w:p>
    <w:p w14:paraId="7794FB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16D8FD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A549F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300667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bookmarkStart w:id="6" w:name="OLE_LINK8"/>
      <w:r>
        <w:rPr>
          <w:rFonts w:hint="eastAsia" w:ascii="仿宋" w:hAnsi="仿宋" w:eastAsia="仿宋" w:cs="仿宋"/>
          <w:color w:val="auto"/>
          <w:sz w:val="24"/>
          <w:u w:val="single"/>
          <w:lang w:val="en-US" w:eastAsia="zh-CN"/>
        </w:rPr>
        <w:t>绍兴市人民医院临床循证医学数据库采购项目</w:t>
      </w:r>
      <w:bookmarkEnd w:id="6"/>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10</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10</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E2585D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083F2B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ZJXSC-2024-261</w:t>
      </w:r>
    </w:p>
    <w:p w14:paraId="4FFB7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绍兴市人民医院临床循证医学数据库采购项目</w:t>
      </w:r>
      <w:r>
        <w:rPr>
          <w:rFonts w:hint="eastAsia" w:ascii="仿宋" w:hAnsi="仿宋" w:eastAsia="仿宋" w:cs="仿宋"/>
          <w:b w:val="0"/>
          <w:bCs/>
          <w:color w:val="auto"/>
          <w:sz w:val="24"/>
          <w:lang w:val="en-US" w:eastAsia="zh-CN"/>
        </w:rPr>
        <w:t xml:space="preserve"> </w:t>
      </w:r>
    </w:p>
    <w:p w14:paraId="73713B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300000.00</w:t>
      </w:r>
      <w:r>
        <w:rPr>
          <w:rFonts w:hint="eastAsia" w:ascii="仿宋" w:hAnsi="仿宋" w:eastAsia="仿宋" w:cs="仿宋"/>
          <w:b w:val="0"/>
          <w:bCs/>
          <w:color w:val="auto"/>
          <w:sz w:val="24"/>
        </w:rPr>
        <w:t xml:space="preserve"> </w:t>
      </w:r>
    </w:p>
    <w:p w14:paraId="23CF5B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300000.00</w:t>
      </w:r>
      <w:r>
        <w:rPr>
          <w:rFonts w:hint="eastAsia" w:ascii="仿宋" w:hAnsi="仿宋" w:eastAsia="仿宋" w:cs="仿宋"/>
          <w:b w:val="0"/>
          <w:bCs/>
          <w:color w:val="auto"/>
          <w:sz w:val="24"/>
        </w:rPr>
        <w:t xml:space="preserve"> </w:t>
      </w:r>
    </w:p>
    <w:p w14:paraId="1CC92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采购需求：</w:t>
      </w:r>
    </w:p>
    <w:p w14:paraId="352DA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7F9FB3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绍兴市人民医院临床循证医学数据库采购项目</w:t>
      </w:r>
    </w:p>
    <w:p w14:paraId="1094307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CD3CF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300000.00</w:t>
      </w:r>
    </w:p>
    <w:p w14:paraId="52DCF8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598DE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4A4532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rPr>
        <w:t>是，☐否。</w:t>
      </w:r>
    </w:p>
    <w:p w14:paraId="70F799B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21463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C790F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4C19A8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44617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4C81E8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B631F0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服务全部由符合政策要求的中小企业承接，提供中小企业声明函；</w:t>
      </w:r>
    </w:p>
    <w:p w14:paraId="40AA103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A226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2538FE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3BB2A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07BFB4B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C2928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764531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F06F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EA16C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AC7C6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EFAAD3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65FEC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5A8819F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CE7ABE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6A7456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72A02C6">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7A22D0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539BB4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9CCDADF">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64B946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06BE9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875A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w:t>
      </w:r>
      <w:bookmarkStart w:id="7" w:name="OLE_LINK9"/>
      <w:r>
        <w:rPr>
          <w:rFonts w:hint="eastAsia" w:ascii="仿宋" w:hAnsi="仿宋" w:eastAsia="仿宋" w:cs="仿宋"/>
          <w:color w:val="auto"/>
          <w:sz w:val="24"/>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bookmarkEnd w:id="7"/>
    </w:p>
    <w:p w14:paraId="1BB7E37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52420FC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8" w:name="_Toc35393637"/>
      <w:bookmarkStart w:id="9" w:name="_Toc28359019"/>
      <w:bookmarkStart w:id="10" w:name="_Toc35393806"/>
      <w:bookmarkStart w:id="11" w:name="_Toc28359096"/>
      <w:r>
        <w:rPr>
          <w:rFonts w:hint="eastAsia" w:ascii="仿宋" w:hAnsi="仿宋" w:eastAsia="仿宋" w:cs="仿宋"/>
          <w:color w:val="auto"/>
          <w:sz w:val="24"/>
          <w:szCs w:val="24"/>
        </w:rPr>
        <w:t>1.采购人信息</w:t>
      </w:r>
      <w:bookmarkEnd w:id="8"/>
      <w:bookmarkEnd w:id="9"/>
      <w:bookmarkEnd w:id="10"/>
      <w:bookmarkEnd w:id="11"/>
      <w:r>
        <w:rPr>
          <w:rFonts w:hint="eastAsia" w:ascii="仿宋" w:hAnsi="仿宋" w:eastAsia="仿宋" w:cs="仿宋"/>
          <w:color w:val="auto"/>
          <w:sz w:val="24"/>
          <w:szCs w:val="24"/>
        </w:rPr>
        <w:t>：</w:t>
      </w:r>
    </w:p>
    <w:p w14:paraId="722390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称：绍兴市人民医院</w:t>
      </w:r>
    </w:p>
    <w:p w14:paraId="11CF2D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12" w:name="OLE_LINK11"/>
      <w:r>
        <w:rPr>
          <w:rFonts w:hint="eastAsia" w:ascii="仿宋" w:hAnsi="仿宋" w:eastAsia="仿宋" w:cs="仿宋"/>
          <w:color w:val="auto"/>
          <w:sz w:val="24"/>
        </w:rPr>
        <w:t>绍兴市越城区中兴北路568号</w:t>
      </w:r>
      <w:bookmarkEnd w:id="12"/>
      <w:r>
        <w:rPr>
          <w:rFonts w:hint="eastAsia" w:ascii="仿宋" w:hAnsi="仿宋" w:eastAsia="仿宋" w:cs="仿宋"/>
          <w:color w:val="auto"/>
          <w:sz w:val="24"/>
        </w:rPr>
        <w:t xml:space="preserve"> </w:t>
      </w:r>
    </w:p>
    <w:p w14:paraId="1A2B49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5415A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szCs w:val="24"/>
        </w:rPr>
        <w:t>钱国良</w:t>
      </w:r>
      <w:r>
        <w:rPr>
          <w:rFonts w:hint="eastAsia" w:ascii="仿宋" w:hAnsi="仿宋" w:eastAsia="仿宋" w:cs="仿宋"/>
          <w:color w:val="auto"/>
          <w:sz w:val="24"/>
        </w:rPr>
        <w:t xml:space="preserve"> </w:t>
      </w:r>
    </w:p>
    <w:p w14:paraId="7321FD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bookmarkStart w:id="13" w:name="OLE_LINK12"/>
      <w:r>
        <w:rPr>
          <w:rFonts w:hint="eastAsia" w:ascii="仿宋" w:hAnsi="仿宋" w:eastAsia="仿宋" w:cs="仿宋"/>
          <w:color w:val="auto"/>
          <w:sz w:val="24"/>
          <w:szCs w:val="24"/>
        </w:rPr>
        <w:t>0575-88558842</w:t>
      </w:r>
      <w:bookmarkEnd w:id="13"/>
    </w:p>
    <w:p w14:paraId="155AB1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bookmarkStart w:id="14" w:name="OLE_LINK15"/>
      <w:r>
        <w:rPr>
          <w:rFonts w:hint="eastAsia" w:ascii="仿宋" w:hAnsi="仿宋" w:eastAsia="仿宋" w:cs="仿宋"/>
          <w:color w:val="auto"/>
          <w:sz w:val="24"/>
          <w:szCs w:val="24"/>
          <w:lang w:val="en-US" w:eastAsia="zh-CN"/>
        </w:rPr>
        <w:t>马雪峰</w:t>
      </w:r>
      <w:bookmarkEnd w:id="14"/>
      <w:r>
        <w:rPr>
          <w:rFonts w:hint="eastAsia" w:ascii="仿宋" w:hAnsi="仿宋" w:eastAsia="仿宋" w:cs="仿宋"/>
          <w:color w:val="auto"/>
          <w:sz w:val="24"/>
        </w:rPr>
        <w:t xml:space="preserve"> </w:t>
      </w:r>
    </w:p>
    <w:p w14:paraId="101201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bookmarkStart w:id="15" w:name="OLE_LINK16"/>
      <w:r>
        <w:rPr>
          <w:rFonts w:hint="eastAsia" w:ascii="仿宋" w:hAnsi="仿宋" w:eastAsia="仿宋" w:cs="仿宋"/>
          <w:color w:val="auto"/>
          <w:sz w:val="24"/>
          <w:szCs w:val="24"/>
        </w:rPr>
        <w:t>0575-8855884</w:t>
      </w:r>
      <w:r>
        <w:rPr>
          <w:rFonts w:hint="eastAsia" w:ascii="仿宋" w:hAnsi="仿宋" w:eastAsia="仿宋" w:cs="仿宋"/>
          <w:color w:val="auto"/>
          <w:sz w:val="24"/>
          <w:szCs w:val="24"/>
          <w:lang w:val="en-US" w:eastAsia="zh-CN"/>
        </w:rPr>
        <w:t>3</w:t>
      </w:r>
      <w:bookmarkEnd w:id="15"/>
    </w:p>
    <w:p w14:paraId="5ED4E422">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16" w:name="_Toc28359097"/>
      <w:bookmarkStart w:id="17" w:name="_Toc28359020"/>
      <w:bookmarkStart w:id="18" w:name="_Toc35393807"/>
      <w:bookmarkStart w:id="19" w:name="_Toc35393638"/>
      <w:r>
        <w:rPr>
          <w:rFonts w:hint="eastAsia" w:ascii="仿宋" w:hAnsi="仿宋" w:eastAsia="仿宋" w:cs="仿宋"/>
          <w:color w:val="auto"/>
          <w:sz w:val="24"/>
          <w:szCs w:val="24"/>
        </w:rPr>
        <w:t>2.采购代理机构信息</w:t>
      </w:r>
      <w:bookmarkEnd w:id="16"/>
      <w:bookmarkEnd w:id="17"/>
      <w:bookmarkEnd w:id="18"/>
      <w:bookmarkEnd w:id="19"/>
      <w:r>
        <w:rPr>
          <w:rFonts w:hint="eastAsia" w:ascii="仿宋" w:hAnsi="仿宋" w:eastAsia="仿宋" w:cs="仿宋"/>
          <w:color w:val="auto"/>
          <w:sz w:val="24"/>
          <w:szCs w:val="24"/>
        </w:rPr>
        <w:t>：</w:t>
      </w:r>
    </w:p>
    <w:p w14:paraId="681188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14:paraId="6BEF09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5CF6D2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2BB93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14:paraId="2D1B65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14:paraId="703AD2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58E38D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4F21F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20" w:name="_Toc28359021"/>
      <w:bookmarkStart w:id="21" w:name="_Toc28359098"/>
      <w:bookmarkStart w:id="22" w:name="_Toc35393639"/>
      <w:bookmarkStart w:id="23"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20"/>
    <w:bookmarkEnd w:id="21"/>
    <w:bookmarkEnd w:id="22"/>
    <w:bookmarkEnd w:id="23"/>
    <w:p w14:paraId="7FB4D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587A7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3A634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p>
    <w:p w14:paraId="22C3A8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14:paraId="3D152E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A5B3E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5717BB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9CF1B57">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1F9810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3"/>
      <w:r>
        <w:rPr>
          <w:rFonts w:hint="eastAsia" w:ascii="仿宋" w:hAnsi="仿宋" w:eastAsia="仿宋" w:cs="仿宋"/>
          <w:b/>
          <w:color w:val="auto"/>
          <w:sz w:val="36"/>
          <w:szCs w:val="20"/>
        </w:rPr>
        <w:t xml:space="preserve"> 投标须知</w:t>
      </w:r>
      <w:bookmarkEnd w:id="4"/>
    </w:p>
    <w:p w14:paraId="4244C405">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A9F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2570BB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95B12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D1F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524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7B095B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326CF9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7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7656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4F7902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5807A8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74E22C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20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9C252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0E16F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25E8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55C0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94493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5BA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1CF1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7F081F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E62868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37E1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5EF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36FBA2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A6F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83E7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6FE58D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16DCD5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8B7B17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2EDE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3EB5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7892D8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434D08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8ABA9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2ED405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AEA9C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C504C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B8A1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6E274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2E7A81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30D80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E6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F791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DF53F11">
            <w:pPr>
              <w:spacing w:beforeLines="0" w:afterLines="0"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方案讲解演示：</w:t>
            </w:r>
          </w:p>
          <w:p w14:paraId="5CD992EC">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□A无方案讲解演示。</w:t>
            </w:r>
          </w:p>
          <w:p w14:paraId="76D721B7">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0D147124">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single"/>
                <w:lang w:val="en-US" w:eastAsia="zh-CN"/>
              </w:rPr>
              <w:t xml:space="preserve">15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14:paraId="6FD08EAD">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040A9E72">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19021C25">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228E4C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31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DA9F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0EBF32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品</w:t>
            </w:r>
          </w:p>
        </w:tc>
        <w:tc>
          <w:tcPr>
            <w:tcW w:w="7515" w:type="dxa"/>
            <w:vAlign w:val="center"/>
          </w:tcPr>
          <w:p w14:paraId="690673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741A4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19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4F02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2B148A4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4F361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D96C4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C54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3026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8E1D28C">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91135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01标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3591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E33AF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58FFFA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08124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D6E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8619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346C8A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1734E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E62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FD6B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FBE35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3B170C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4614706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BB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3836C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03CA3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598435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4BCF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7FF3A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70DD34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7DD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C0E2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DCF10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2E5E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5889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647584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F6CE2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90E77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7AF0C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705D2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7DF2C2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348AF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D2292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07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3F8E5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281A4C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553C4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EC4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C3F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021D19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064A3B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E2B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F824217">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19</w:t>
            </w:r>
          </w:p>
        </w:tc>
        <w:tc>
          <w:tcPr>
            <w:tcW w:w="8370" w:type="dxa"/>
            <w:gridSpan w:val="2"/>
            <w:vAlign w:val="center"/>
          </w:tcPr>
          <w:p w14:paraId="3E11BC2F">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3169584A">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w:t>
            </w:r>
            <w:bookmarkStart w:id="24" w:name="OLE_LINK10"/>
            <w:r>
              <w:rPr>
                <w:rFonts w:hint="eastAsia" w:ascii="仿宋" w:hAnsi="仿宋" w:eastAsia="仿宋"/>
                <w:bCs/>
                <w:color w:val="auto"/>
                <w:sz w:val="24"/>
                <w:highlight w:val="none"/>
              </w:rPr>
              <w:t>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服务类采购费率1.50%；成交金额100万元至500万元的部分，服务类采购费率0.80%；成交金额500万元至1000万元的部分，服务类采购费率0.45%；成交金额1000万元至5000万元的部分，服务类采购费率0.25%。</w:t>
            </w:r>
            <w:bookmarkEnd w:id="24"/>
          </w:p>
          <w:p w14:paraId="11BFB5A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7F363DD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34000C6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1AB09BF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89D166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0386A73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35BE4420">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bCs/>
                <w:color w:val="auto"/>
                <w:sz w:val="24"/>
                <w:highlight w:val="none"/>
              </w:rPr>
              <w:t>（3）以上费用在中标通知书发出之日起7日内由中标人一次性向采购代理机构付清。</w:t>
            </w:r>
          </w:p>
        </w:tc>
      </w:tr>
      <w:tr w14:paraId="6D89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153F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AA5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F4C1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5"/>
    </w:tbl>
    <w:p w14:paraId="6F491D3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25" w:name="第三部分"/>
      <w:bookmarkStart w:id="26" w:name="_Toc164416483"/>
    </w:p>
    <w:p w14:paraId="192F69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88DF0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B12D6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98900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933C9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55843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541B3D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78922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2602C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06FAC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6CF22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EE83B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3223D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5C86193">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AE4EA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DE2B1F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63F01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DFBF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D60BD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A5C2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E85D9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650A41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2224AE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3A15CD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39213F36">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144F27CE">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AB8B4A9">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5E6D0A3D">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03395CF">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50F3FD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322514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D02F0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7359D10">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6922CA32">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5DCEC1E">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209D1163">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1EEFD465">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2FCA7CFB">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4CFFA64F">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73B5F36A">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22508AF3">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0FBD807E">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306B6BFC">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72C0859">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16EEE25C">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65920C7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0E1EFA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E06D9C">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3F32646F">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570C349F">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207E77A9">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4405EE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6DEAB2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8220C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3618F3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6D5CB3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426F3A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28D78FB">
      <w:pPr>
        <w:pStyle w:val="2"/>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495547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24C2BE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325201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5BB683A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30656E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0DB204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140183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9865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4185A8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8EF0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6AA594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3BF42E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734F47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416E591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A4DC8E8">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080EFE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FB125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2435B7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716E7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8162C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1CA5FED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221924E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A798DB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8F2783E">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8C5E94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F992B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092AFA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6E446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0FCFA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056E9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C8E43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F96F5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77B1C3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0C68CBD7">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AF48A4">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02F711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14:paraId="556156D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DBF41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F09A3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583E67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83962A">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6E72B6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8CA263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7D89A1">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82523F9">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949D8D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8B3093F">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2C12E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C7A30F6">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CB244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0CF7D5">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AC1D3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5D65EC8">
      <w:pPr>
        <w:snapToGrid w:val="0"/>
        <w:spacing w:line="360"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12F763C">
      <w:pPr>
        <w:snapToGrid w:val="0"/>
        <w:spacing w:line="360"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5BA14F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D84B562">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E30913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9B1EEE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1F0555B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4E8C0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107BB5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A91269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EBD1F0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2E1E112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8A2582">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DFCB7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FC53A55">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C4317C2">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E3FEDD6">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95DC16F">
      <w:pPr>
        <w:pStyle w:val="130"/>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1F4AEEE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594E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5A8137F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62F0D916">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2090D5D">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7B48CD7">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874851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69B58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7C89AA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27" w:name="_Toc91899903"/>
      <w:r>
        <w:rPr>
          <w:rFonts w:hint="eastAsia" w:ascii="仿宋" w:hAnsi="仿宋" w:eastAsia="仿宋" w:cs="仿宋"/>
          <w:b/>
          <w:color w:val="auto"/>
          <w:sz w:val="32"/>
          <w:szCs w:val="32"/>
        </w:rPr>
        <w:t>四、开标和评标</w:t>
      </w:r>
    </w:p>
    <w:p w14:paraId="5F21F7D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83A25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EB288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372FC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570CB2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564CC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A3E85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6A3FF3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596E47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1F69174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256776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623543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3D13FB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1C1C88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22188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FD7FC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1C6412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30F3B4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500D24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45A2F1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72E65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414034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1EE96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1D54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B7C6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2D0FB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3CC72B2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6268D3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266B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5E29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5241DD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636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777E74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1D793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436680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5BCA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5ACF9B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623146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24C86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62436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1E9068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AC53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5A9A76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7FE6A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2825B0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6D12C4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F2B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7B33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419E2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6D69B6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EC8EE03">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1C55F2F3">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DE89446">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63AB6B8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E8BEE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4AB16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D236C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AF476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52D5B6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924C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FF47D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2499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8730C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7040D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B759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B88B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C67F4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7A999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C354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00989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784D7B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64A690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6DD1CC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692135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C22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37869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0C5CF6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646B3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3BABA1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2BAA3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7D4AF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4628B0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3F261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31CAA8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381F4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FF568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1F1A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5FDD5F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16F7B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52509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CEF6A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DAB2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063D1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5B739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3E738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64952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DD3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25A06DD3">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544F4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AAB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5B6F592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27"/>
    <w:p w14:paraId="60C3BEB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8" w:name="_Hlt74729768"/>
      <w:bookmarkEnd w:id="28"/>
      <w:bookmarkStart w:id="29" w:name="_Hlt75236011"/>
      <w:bookmarkEnd w:id="29"/>
      <w:bookmarkStart w:id="30" w:name="_Hlt74707468"/>
      <w:bookmarkEnd w:id="30"/>
      <w:bookmarkStart w:id="31" w:name="_Hlt68057669"/>
      <w:bookmarkEnd w:id="31"/>
      <w:bookmarkStart w:id="32" w:name="_Hlt75236101"/>
      <w:bookmarkEnd w:id="32"/>
      <w:bookmarkStart w:id="33" w:name="_Hlt74714665"/>
      <w:bookmarkEnd w:id="33"/>
      <w:bookmarkStart w:id="34" w:name="_Hlt68403820"/>
      <w:bookmarkEnd w:id="34"/>
      <w:bookmarkStart w:id="35" w:name="_Hlt75236290"/>
      <w:bookmarkEnd w:id="35"/>
      <w:bookmarkStart w:id="36" w:name="_Hlt74730295"/>
      <w:bookmarkEnd w:id="36"/>
      <w:bookmarkStart w:id="37" w:name="_Hlt68073093"/>
      <w:bookmarkEnd w:id="37"/>
      <w:bookmarkStart w:id="38" w:name="_Hlt68072990"/>
      <w:bookmarkEnd w:id="38"/>
      <w:bookmarkStart w:id="39" w:name="_Hlt68072998"/>
      <w:bookmarkEnd w:id="39"/>
      <w:bookmarkStart w:id="40" w:name="_Toc84325929"/>
      <w:bookmarkStart w:id="41" w:name="_Toc81372953"/>
      <w:bookmarkStart w:id="42" w:name="_Toc81372776"/>
      <w:r>
        <w:rPr>
          <w:rFonts w:hint="eastAsia" w:ascii="仿宋" w:hAnsi="仿宋" w:eastAsia="仿宋" w:cs="仿宋"/>
          <w:b/>
          <w:color w:val="auto"/>
          <w:sz w:val="32"/>
          <w:szCs w:val="32"/>
        </w:rPr>
        <w:t>五、授予合同</w:t>
      </w:r>
    </w:p>
    <w:bookmarkEnd w:id="40"/>
    <w:bookmarkEnd w:id="41"/>
    <w:bookmarkEnd w:id="42"/>
    <w:p w14:paraId="1323B44E">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3D64CB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D869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825C1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2457AA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D414E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71A532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72B5E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75AEC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F5F36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6BF200B">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46D88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28363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B234F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956259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1A125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DB0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6BBC0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5E9AF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5B82445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787A28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19412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66F72C5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2EDF4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514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4A3AC8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35FBF44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54F1D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748CA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46D72B61">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00A7BEF">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FC451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8452E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FDC2B1">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E33798A">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F459D4">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B1E523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DE75C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D21DC91">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6C174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F0069B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CAA58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C99714D">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0CDD0A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B0922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31C3B4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47DE7F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46F91C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F0E341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98517D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5C2A3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4157AEF">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7BF3F17">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D88210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52164E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6DC61A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136B8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E41B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49D2F0A">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6" w:type="default"/>
          <w:pgSz w:w="11906" w:h="16838"/>
          <w:pgMar w:top="1474" w:right="1587" w:bottom="1474" w:left="1587" w:header="851" w:footer="992" w:gutter="0"/>
          <w:pgNumType w:start="1"/>
          <w:cols w:space="720" w:num="1"/>
          <w:docGrid w:linePitch="312" w:charSpace="0"/>
        </w:sectPr>
      </w:pPr>
    </w:p>
    <w:bookmarkEnd w:id="25"/>
    <w:bookmarkEnd w:id="26"/>
    <w:p w14:paraId="6F53D7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43" w:name="第四部分"/>
      <w:r>
        <w:rPr>
          <w:rFonts w:hint="eastAsia" w:ascii="仿宋" w:hAnsi="仿宋" w:eastAsia="仿宋" w:cs="仿宋"/>
          <w:b/>
          <w:color w:val="auto"/>
          <w:sz w:val="36"/>
          <w:szCs w:val="36"/>
        </w:rPr>
        <w:t>第三部分   招标项目范围及要求</w:t>
      </w:r>
    </w:p>
    <w:bookmarkEnd w:id="43"/>
    <w:p w14:paraId="3B95D61E">
      <w:pPr>
        <w:spacing w:line="440" w:lineRule="exact"/>
        <w:ind w:right="420"/>
        <w:rPr>
          <w:rFonts w:hint="eastAsia" w:ascii="仿宋_GB2312" w:hAnsi="仿宋" w:eastAsia="仿宋_GB2312"/>
          <w:b/>
          <w:color w:val="auto"/>
          <w:sz w:val="24"/>
          <w:bdr w:val="single" w:color="000000" w:sz="4" w:space="0"/>
        </w:rPr>
      </w:pPr>
      <w:bookmarkStart w:id="44" w:name="第五部分"/>
      <w:bookmarkStart w:id="45" w:name="_Toc86217003"/>
    </w:p>
    <w:p w14:paraId="30E093ED">
      <w:pPr>
        <w:spacing w:line="360" w:lineRule="auto"/>
        <w:ind w:right="420"/>
        <w:rPr>
          <w:rFonts w:hint="eastAsia" w:ascii="仿宋" w:hAnsi="仿宋" w:eastAsia="仿宋" w:cs="仿宋"/>
          <w:b/>
          <w:color w:val="auto"/>
          <w:sz w:val="24"/>
          <w:szCs w:val="24"/>
        </w:rPr>
      </w:pPr>
      <w:r>
        <w:rPr>
          <w:rFonts w:hint="eastAsia" w:ascii="仿宋" w:hAnsi="仿宋" w:eastAsia="仿宋" w:cs="仿宋"/>
          <w:b/>
          <w:color w:val="auto"/>
          <w:sz w:val="24"/>
          <w:szCs w:val="24"/>
          <w:bdr w:val="single" w:color="000000" w:sz="4" w:space="0"/>
        </w:rPr>
        <w:t>01标</w:t>
      </w:r>
      <w:r>
        <w:rPr>
          <w:rFonts w:hint="eastAsia" w:ascii="仿宋" w:hAnsi="仿宋" w:eastAsia="仿宋" w:cs="仿宋"/>
          <w:b/>
          <w:color w:val="auto"/>
          <w:sz w:val="24"/>
          <w:szCs w:val="24"/>
          <w:shd w:val="clear" w:color="auto" w:fill="FFFFFF"/>
          <w:lang w:val="en-US" w:eastAsia="zh-CN"/>
        </w:rPr>
        <w:t xml:space="preserve"> </w:t>
      </w:r>
      <w:bookmarkStart w:id="46" w:name="OLE_LINK3"/>
      <w:r>
        <w:rPr>
          <w:rFonts w:hint="eastAsia" w:ascii="仿宋" w:hAnsi="仿宋" w:eastAsia="仿宋" w:cs="仿宋"/>
          <w:b/>
          <w:color w:val="auto"/>
          <w:sz w:val="24"/>
          <w:szCs w:val="24"/>
          <w:shd w:val="clear" w:color="auto" w:fill="FFFFFF"/>
          <w:lang w:val="en-US" w:eastAsia="zh-CN"/>
        </w:rPr>
        <w:t>临床循证医学数据库采购项目</w:t>
      </w:r>
      <w:bookmarkEnd w:id="46"/>
    </w:p>
    <w:p w14:paraId="19DD5857">
      <w:pPr>
        <w:pStyle w:val="4"/>
        <w:numPr>
          <w:ilvl w:val="0"/>
          <w:numId w:val="1"/>
        </w:numPr>
        <w:rPr>
          <w:rFonts w:hint="eastAsia" w:ascii="仿宋" w:hAnsi="仿宋" w:eastAsia="仿宋" w:cs="仿宋"/>
          <w:color w:val="auto"/>
          <w:sz w:val="24"/>
          <w:szCs w:val="24"/>
        </w:rPr>
      </w:pPr>
      <w:r>
        <w:rPr>
          <w:rFonts w:hint="eastAsia" w:ascii="仿宋" w:hAnsi="仿宋" w:eastAsia="仿宋" w:cs="仿宋"/>
          <w:color w:val="auto"/>
          <w:sz w:val="24"/>
          <w:szCs w:val="24"/>
        </w:rPr>
        <w:t>项目概况</w:t>
      </w:r>
    </w:p>
    <w:p w14:paraId="0005AFB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临床循证数据库查询服务</w:t>
      </w:r>
      <w:r>
        <w:rPr>
          <w:rFonts w:hint="eastAsia" w:ascii="仿宋" w:hAnsi="仿宋" w:eastAsia="仿宋" w:cs="仿宋"/>
          <w:color w:val="auto"/>
          <w:sz w:val="24"/>
          <w:szCs w:val="24"/>
          <w:lang w:eastAsia="zh-Hans"/>
        </w:rPr>
        <w:t>，提供</w:t>
      </w:r>
      <w:r>
        <w:rPr>
          <w:rFonts w:hint="eastAsia" w:ascii="仿宋" w:hAnsi="仿宋" w:eastAsia="仿宋" w:cs="仿宋"/>
          <w:color w:val="auto"/>
          <w:sz w:val="24"/>
          <w:szCs w:val="24"/>
        </w:rPr>
        <w:t>基于循证医学的原则，以临床专题的方式，通过电脑和移动设备为医生提供公正无偏倚、随时更新和切实可行的在线临床医疗信息，方便快速地帮助他们解答棘手临床问题</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并提供相应分级处理建议的临床决策数据库</w:t>
      </w:r>
      <w:r>
        <w:rPr>
          <w:rFonts w:hint="eastAsia" w:ascii="仿宋" w:hAnsi="仿宋" w:eastAsia="仿宋" w:cs="仿宋"/>
          <w:color w:val="auto"/>
          <w:sz w:val="24"/>
          <w:szCs w:val="24"/>
          <w:lang w:eastAsia="zh-Hans"/>
        </w:rPr>
        <w:t>。</w:t>
      </w:r>
    </w:p>
    <w:p w14:paraId="1B18263C">
      <w:pPr>
        <w:pStyle w:val="4"/>
        <w:numPr>
          <w:ilvl w:val="0"/>
          <w:numId w:val="1"/>
        </w:num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招标内容及需求</w:t>
      </w:r>
    </w:p>
    <w:p w14:paraId="54130E26">
      <w:pPr>
        <w:pStyle w:val="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2.1 采购内容及需求</w:t>
      </w:r>
    </w:p>
    <w:tbl>
      <w:tblPr>
        <w:tblStyle w:val="62"/>
        <w:tblW w:w="4997" w:type="pct"/>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9"/>
        <w:gridCol w:w="3155"/>
        <w:gridCol w:w="1206"/>
        <w:gridCol w:w="3504"/>
      </w:tblGrid>
      <w:tr w14:paraId="5F1A2F7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603" w:type="pct"/>
            <w:noWrap w:val="0"/>
            <w:vAlign w:val="center"/>
          </w:tcPr>
          <w:p w14:paraId="1C9E68B6">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序号</w:t>
            </w:r>
          </w:p>
        </w:tc>
        <w:tc>
          <w:tcPr>
            <w:tcW w:w="1763" w:type="pct"/>
            <w:noWrap w:val="0"/>
            <w:vAlign w:val="center"/>
          </w:tcPr>
          <w:p w14:paraId="1D71F259">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采购内容</w:t>
            </w:r>
          </w:p>
        </w:tc>
        <w:tc>
          <w:tcPr>
            <w:tcW w:w="674" w:type="pct"/>
            <w:noWrap w:val="0"/>
            <w:vAlign w:val="center"/>
          </w:tcPr>
          <w:p w14:paraId="46BB7A14">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数量</w:t>
            </w:r>
          </w:p>
        </w:tc>
        <w:tc>
          <w:tcPr>
            <w:tcW w:w="1957" w:type="pct"/>
            <w:noWrap w:val="0"/>
            <w:vAlign w:val="center"/>
          </w:tcPr>
          <w:p w14:paraId="4F06DC5B">
            <w:pPr>
              <w:spacing w:line="440" w:lineRule="exact"/>
              <w:jc w:val="center"/>
              <w:rPr>
                <w:rFonts w:hint="eastAsia" w:ascii="仿宋" w:hAnsi="仿宋" w:eastAsia="仿宋" w:cs="仿宋"/>
                <w:b/>
                <w:caps/>
                <w:color w:val="auto"/>
                <w:sz w:val="24"/>
                <w:szCs w:val="24"/>
              </w:rPr>
            </w:pPr>
            <w:r>
              <w:rPr>
                <w:rFonts w:hint="eastAsia" w:ascii="仿宋" w:hAnsi="仿宋" w:eastAsia="仿宋" w:cs="仿宋"/>
                <w:b/>
                <w:caps/>
                <w:color w:val="auto"/>
                <w:sz w:val="24"/>
                <w:szCs w:val="24"/>
              </w:rPr>
              <w:t>服务周期</w:t>
            </w:r>
          </w:p>
        </w:tc>
      </w:tr>
      <w:tr w14:paraId="751273A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trPr>
        <w:tc>
          <w:tcPr>
            <w:tcW w:w="603" w:type="pct"/>
            <w:noWrap w:val="0"/>
            <w:vAlign w:val="center"/>
          </w:tcPr>
          <w:p w14:paraId="188295B9">
            <w:pPr>
              <w:spacing w:line="440" w:lineRule="exact"/>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1</w:t>
            </w:r>
          </w:p>
        </w:tc>
        <w:tc>
          <w:tcPr>
            <w:tcW w:w="1763" w:type="pct"/>
            <w:noWrap w:val="0"/>
            <w:vAlign w:val="center"/>
          </w:tcPr>
          <w:p w14:paraId="42D30BF9">
            <w:pPr>
              <w:jc w:val="center"/>
              <w:rPr>
                <w:rFonts w:hint="eastAsia" w:ascii="仿宋" w:hAnsi="仿宋" w:eastAsia="仿宋" w:cs="仿宋"/>
                <w:caps/>
                <w:color w:val="auto"/>
                <w:sz w:val="24"/>
                <w:szCs w:val="24"/>
              </w:rPr>
            </w:pPr>
            <w:r>
              <w:rPr>
                <w:rFonts w:hint="eastAsia" w:ascii="仿宋" w:hAnsi="仿宋" w:eastAsia="仿宋" w:cs="仿宋"/>
                <w:b w:val="0"/>
                <w:bCs/>
                <w:color w:val="auto"/>
                <w:sz w:val="24"/>
                <w:szCs w:val="24"/>
                <w:shd w:val="clear" w:color="auto" w:fill="FFFFFF"/>
              </w:rPr>
              <w:t>临床循证医学数据库</w:t>
            </w:r>
          </w:p>
        </w:tc>
        <w:tc>
          <w:tcPr>
            <w:tcW w:w="674" w:type="pct"/>
            <w:noWrap w:val="0"/>
            <w:vAlign w:val="center"/>
          </w:tcPr>
          <w:p w14:paraId="5131C27B">
            <w:pPr>
              <w:spacing w:line="440" w:lineRule="exact"/>
              <w:jc w:val="center"/>
              <w:rPr>
                <w:rFonts w:hint="eastAsia" w:ascii="仿宋" w:hAnsi="仿宋" w:eastAsia="仿宋" w:cs="仿宋"/>
                <w:color w:val="auto"/>
                <w:sz w:val="24"/>
                <w:szCs w:val="24"/>
                <w:lang w:val="en-GB"/>
              </w:rPr>
            </w:pPr>
            <w:r>
              <w:rPr>
                <w:rFonts w:hint="eastAsia" w:ascii="仿宋" w:hAnsi="仿宋" w:eastAsia="仿宋" w:cs="仿宋"/>
                <w:color w:val="auto"/>
                <w:sz w:val="24"/>
                <w:szCs w:val="24"/>
              </w:rPr>
              <w:t>1套</w:t>
            </w:r>
          </w:p>
        </w:tc>
        <w:tc>
          <w:tcPr>
            <w:tcW w:w="1957" w:type="pct"/>
            <w:noWrap w:val="0"/>
            <w:vAlign w:val="center"/>
          </w:tcPr>
          <w:p w14:paraId="4A04FA33">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合同签订之日起，为期1年</w:t>
            </w:r>
          </w:p>
        </w:tc>
      </w:tr>
    </w:tbl>
    <w:p w14:paraId="11C9AB64">
      <w:pPr>
        <w:pStyle w:val="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2.2 招标技术及其它要求</w:t>
      </w:r>
    </w:p>
    <w:p w14:paraId="39CE747B">
      <w:pPr>
        <w:spacing w:line="24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2.2.1 </w:t>
      </w:r>
      <w:r>
        <w:rPr>
          <w:rFonts w:hint="eastAsia" w:ascii="仿宋" w:hAnsi="仿宋" w:eastAsia="仿宋" w:cs="仿宋"/>
          <w:b/>
          <w:color w:val="auto"/>
          <w:sz w:val="24"/>
          <w:szCs w:val="24"/>
          <w:shd w:val="clear" w:color="auto" w:fill="FFFFFF"/>
          <w:lang w:val="en-US" w:eastAsia="zh-CN"/>
        </w:rPr>
        <w:t>临床循证医学数据库采购项目</w:t>
      </w:r>
      <w:bookmarkStart w:id="47" w:name="OLE_LINK2"/>
      <w:r>
        <w:rPr>
          <w:rFonts w:hint="eastAsia" w:ascii="仿宋" w:hAnsi="仿宋" w:eastAsia="仿宋" w:cs="仿宋"/>
          <w:b/>
          <w:color w:val="auto"/>
          <w:sz w:val="24"/>
          <w:szCs w:val="24"/>
        </w:rPr>
        <w:t>技术规格要求</w:t>
      </w:r>
      <w:bookmarkEnd w:id="47"/>
    </w:p>
    <w:tbl>
      <w:tblPr>
        <w:tblStyle w:val="62"/>
        <w:tblW w:w="924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291"/>
      </w:tblGrid>
      <w:tr w14:paraId="6E7887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4A4A8CEC">
            <w:pPr>
              <w:jc w:val="center"/>
              <w:rPr>
                <w:rFonts w:hint="eastAsia" w:ascii="仿宋" w:hAnsi="仿宋" w:eastAsia="仿宋" w:cs="仿宋"/>
                <w:b/>
                <w:bCs/>
                <w:color w:val="auto"/>
                <w:sz w:val="24"/>
                <w:szCs w:val="24"/>
              </w:rPr>
            </w:pPr>
            <w:bookmarkStart w:id="48" w:name="_Toc108716949"/>
            <w:r>
              <w:rPr>
                <w:rFonts w:hint="eastAsia" w:ascii="仿宋" w:hAnsi="仿宋" w:eastAsia="仿宋" w:cs="仿宋"/>
                <w:b/>
                <w:bCs/>
                <w:color w:val="auto"/>
                <w:sz w:val="24"/>
                <w:szCs w:val="24"/>
              </w:rPr>
              <w:t>序号</w:t>
            </w:r>
          </w:p>
        </w:tc>
        <w:tc>
          <w:tcPr>
            <w:tcW w:w="8291" w:type="dxa"/>
            <w:noWrap w:val="0"/>
            <w:vAlign w:val="center"/>
          </w:tcPr>
          <w:p w14:paraId="763BDB7F">
            <w:pPr>
              <w:jc w:val="center"/>
              <w:rPr>
                <w:rFonts w:hint="eastAsia" w:ascii="仿宋" w:hAnsi="仿宋" w:eastAsia="仿宋" w:cs="仿宋"/>
                <w:b/>
                <w:bCs/>
                <w:color w:val="auto"/>
                <w:sz w:val="24"/>
                <w:szCs w:val="24"/>
                <w:lang w:eastAsia="zh-Hans"/>
              </w:rPr>
            </w:pPr>
            <w:r>
              <w:rPr>
                <w:rFonts w:hint="eastAsia" w:ascii="仿宋" w:hAnsi="仿宋" w:eastAsia="仿宋" w:cs="仿宋"/>
                <w:b/>
                <w:color w:val="auto"/>
                <w:sz w:val="24"/>
                <w:szCs w:val="24"/>
              </w:rPr>
              <w:t>技术规格要求</w:t>
            </w:r>
          </w:p>
        </w:tc>
      </w:tr>
      <w:tr w14:paraId="05C313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7489228F">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w:t>
            </w:r>
          </w:p>
        </w:tc>
        <w:tc>
          <w:tcPr>
            <w:tcW w:w="8291" w:type="dxa"/>
            <w:noWrap w:val="0"/>
            <w:vAlign w:val="center"/>
          </w:tcPr>
          <w:p w14:paraId="799C8555">
            <w:pPr>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Hans"/>
              </w:rPr>
              <w:t>功能</w:t>
            </w:r>
            <w:r>
              <w:rPr>
                <w:rFonts w:hint="eastAsia" w:ascii="仿宋" w:hAnsi="仿宋" w:eastAsia="仿宋" w:cs="仿宋"/>
                <w:b/>
                <w:bCs/>
                <w:color w:val="auto"/>
                <w:sz w:val="24"/>
                <w:szCs w:val="24"/>
              </w:rPr>
              <w:t>要求</w:t>
            </w:r>
          </w:p>
        </w:tc>
      </w:tr>
      <w:tr w14:paraId="3AB9DE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6B2B8B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8291" w:type="dxa"/>
            <w:noWrap w:val="0"/>
            <w:vAlign w:val="center"/>
          </w:tcPr>
          <w:p w14:paraId="6D11ED37">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人性化的中文操作界面，布局简洁合理</w:t>
            </w:r>
            <w:r>
              <w:rPr>
                <w:rFonts w:hint="eastAsia" w:ascii="仿宋" w:hAnsi="仿宋" w:eastAsia="仿宋" w:cs="仿宋"/>
                <w:color w:val="auto"/>
                <w:sz w:val="24"/>
                <w:szCs w:val="24"/>
                <w:lang w:eastAsia="zh-CN"/>
              </w:rPr>
              <w:t>。</w:t>
            </w:r>
          </w:p>
        </w:tc>
      </w:tr>
      <w:tr w14:paraId="7212D7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D7741F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8291" w:type="dxa"/>
            <w:noWrap w:val="0"/>
            <w:vAlign w:val="center"/>
          </w:tcPr>
          <w:p w14:paraId="3A25432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支持检索疾病名称、症状、检验检查、药品商品名和通用名、英文缩略语，支持多关键词查询，支持中英文检索</w:t>
            </w:r>
            <w:r>
              <w:rPr>
                <w:rFonts w:hint="eastAsia" w:ascii="仿宋" w:hAnsi="仿宋" w:eastAsia="仿宋" w:cs="仿宋"/>
                <w:color w:val="auto"/>
                <w:sz w:val="24"/>
                <w:szCs w:val="24"/>
                <w:lang w:eastAsia="zh-CN"/>
              </w:rPr>
              <w:t>。</w:t>
            </w:r>
          </w:p>
        </w:tc>
      </w:tr>
      <w:tr w14:paraId="2748EA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5036B43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8291" w:type="dxa"/>
            <w:noWrap w:val="0"/>
            <w:vAlign w:val="center"/>
          </w:tcPr>
          <w:p w14:paraId="487BC5A1">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支持根据输入的关键词进行自动联想</w:t>
            </w:r>
            <w:r>
              <w:rPr>
                <w:rFonts w:hint="eastAsia" w:ascii="仿宋" w:hAnsi="仿宋" w:eastAsia="仿宋" w:cs="仿宋"/>
                <w:color w:val="auto"/>
                <w:sz w:val="24"/>
                <w:szCs w:val="24"/>
                <w:lang w:eastAsia="zh-CN"/>
              </w:rPr>
              <w:t>。</w:t>
            </w:r>
          </w:p>
        </w:tc>
      </w:tr>
      <w:tr w14:paraId="266714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B25EF9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8291" w:type="dxa"/>
            <w:noWrap w:val="0"/>
            <w:vAlign w:val="center"/>
          </w:tcPr>
          <w:p w14:paraId="2E6789C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支持对检索结果按照规则进行筛选和重新排序</w:t>
            </w:r>
            <w:r>
              <w:rPr>
                <w:rFonts w:hint="eastAsia" w:ascii="仿宋" w:hAnsi="仿宋" w:eastAsia="仿宋" w:cs="仿宋"/>
                <w:color w:val="auto"/>
                <w:sz w:val="24"/>
                <w:szCs w:val="24"/>
                <w:lang w:eastAsia="zh-CN"/>
              </w:rPr>
              <w:t>。</w:t>
            </w:r>
          </w:p>
        </w:tc>
      </w:tr>
      <w:tr w14:paraId="7EF885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4878B20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8291" w:type="dxa"/>
            <w:noWrap w:val="0"/>
            <w:vAlign w:val="center"/>
          </w:tcPr>
          <w:p w14:paraId="30A5BE3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支持直接检索与关键词相关的图表</w:t>
            </w:r>
            <w:r>
              <w:rPr>
                <w:rFonts w:hint="eastAsia" w:ascii="仿宋" w:hAnsi="仿宋" w:eastAsia="仿宋" w:cs="仿宋"/>
                <w:color w:val="auto"/>
                <w:sz w:val="24"/>
                <w:szCs w:val="24"/>
                <w:lang w:eastAsia="zh-CN"/>
              </w:rPr>
              <w:t>。</w:t>
            </w:r>
          </w:p>
        </w:tc>
      </w:tr>
      <w:tr w14:paraId="18C845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7A93B01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8291" w:type="dxa"/>
            <w:noWrap w:val="0"/>
            <w:vAlign w:val="center"/>
          </w:tcPr>
          <w:p w14:paraId="4D66396E">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可将图表导出至PPT</w:t>
            </w:r>
            <w:r>
              <w:rPr>
                <w:rFonts w:hint="eastAsia" w:ascii="仿宋" w:hAnsi="仿宋" w:eastAsia="仿宋" w:cs="仿宋"/>
                <w:color w:val="auto"/>
                <w:sz w:val="24"/>
                <w:szCs w:val="24"/>
                <w:lang w:eastAsia="zh-CN"/>
              </w:rPr>
              <w:t>。</w:t>
            </w:r>
          </w:p>
        </w:tc>
      </w:tr>
      <w:tr w14:paraId="65E637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0639E3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8291" w:type="dxa"/>
            <w:noWrap w:val="0"/>
            <w:vAlign w:val="center"/>
          </w:tcPr>
          <w:p w14:paraId="3EE7AE60">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支持医务人员提交反馈意见</w:t>
            </w:r>
            <w:r>
              <w:rPr>
                <w:rFonts w:hint="eastAsia" w:ascii="仿宋" w:hAnsi="仿宋" w:eastAsia="仿宋" w:cs="仿宋"/>
                <w:color w:val="auto"/>
                <w:sz w:val="24"/>
                <w:szCs w:val="24"/>
                <w:lang w:eastAsia="zh-CN"/>
              </w:rPr>
              <w:t>。</w:t>
            </w:r>
          </w:p>
        </w:tc>
      </w:tr>
      <w:tr w14:paraId="584162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13D6E6C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8291" w:type="dxa"/>
            <w:noWrap w:val="0"/>
            <w:vAlign w:val="center"/>
          </w:tcPr>
          <w:p w14:paraId="6808EEF3">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检索后结果需显示专题名称、包含检索词语的文段显示，并且检索词语成高亮显示</w:t>
            </w:r>
            <w:r>
              <w:rPr>
                <w:rFonts w:hint="eastAsia" w:ascii="仿宋" w:hAnsi="仿宋" w:eastAsia="仿宋" w:cs="仿宋"/>
                <w:color w:val="auto"/>
                <w:sz w:val="24"/>
                <w:szCs w:val="24"/>
                <w:lang w:eastAsia="zh-CN"/>
              </w:rPr>
              <w:t>。</w:t>
            </w:r>
          </w:p>
        </w:tc>
      </w:tr>
      <w:tr w14:paraId="7ECB93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270E26DA">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2</w:t>
            </w:r>
          </w:p>
        </w:tc>
        <w:tc>
          <w:tcPr>
            <w:tcW w:w="8291" w:type="dxa"/>
            <w:noWrap w:val="0"/>
            <w:vAlign w:val="center"/>
          </w:tcPr>
          <w:p w14:paraId="2C2617F5">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val="en-US" w:eastAsia="zh-CN"/>
              </w:rPr>
              <w:t>功能</w:t>
            </w:r>
            <w:r>
              <w:rPr>
                <w:rFonts w:hint="eastAsia" w:ascii="仿宋" w:hAnsi="仿宋" w:eastAsia="仿宋" w:cs="仿宋"/>
                <w:b/>
                <w:bCs/>
                <w:color w:val="auto"/>
                <w:sz w:val="24"/>
                <w:szCs w:val="24"/>
                <w:lang w:eastAsia="zh-Hans"/>
              </w:rPr>
              <w:t>内容</w:t>
            </w:r>
          </w:p>
        </w:tc>
      </w:tr>
      <w:tr w14:paraId="559E91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55" w:type="dxa"/>
            <w:noWrap w:val="0"/>
            <w:vAlign w:val="center"/>
          </w:tcPr>
          <w:p w14:paraId="0DABF03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8291" w:type="dxa"/>
            <w:noWrap w:val="0"/>
            <w:vAlign w:val="center"/>
          </w:tcPr>
          <w:p w14:paraId="75C01BA2">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覆盖常见的不少于</w:t>
            </w:r>
            <w:r>
              <w:rPr>
                <w:rFonts w:hint="eastAsia" w:ascii="仿宋" w:hAnsi="仿宋" w:eastAsia="仿宋" w:cs="仿宋"/>
                <w:color w:val="auto"/>
                <w:sz w:val="24"/>
                <w:szCs w:val="24"/>
                <w:lang w:eastAsia="zh-Hans"/>
              </w:rPr>
              <w:t>25个</w:t>
            </w:r>
            <w:r>
              <w:rPr>
                <w:rFonts w:hint="eastAsia" w:ascii="仿宋" w:hAnsi="仿宋" w:eastAsia="仿宋" w:cs="仿宋"/>
                <w:color w:val="auto"/>
                <w:sz w:val="24"/>
                <w:szCs w:val="24"/>
              </w:rPr>
              <w:t>临床专科</w:t>
            </w:r>
            <w:r>
              <w:rPr>
                <w:rFonts w:hint="eastAsia" w:ascii="仿宋" w:hAnsi="仿宋" w:eastAsia="仿宋" w:cs="仿宋"/>
                <w:color w:val="auto"/>
                <w:sz w:val="24"/>
                <w:szCs w:val="24"/>
                <w:lang w:eastAsia="zh-CN"/>
              </w:rPr>
              <w:t>。</w:t>
            </w:r>
          </w:p>
        </w:tc>
      </w:tr>
      <w:tr w14:paraId="5D6F53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973D7B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8291" w:type="dxa"/>
            <w:noWrap w:val="0"/>
            <w:vAlign w:val="center"/>
          </w:tcPr>
          <w:p w14:paraId="6D5208F8">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英文临床专题数量≥12000篇，翻译后的中文专题数量≥9000篇</w:t>
            </w:r>
            <w:r>
              <w:rPr>
                <w:rFonts w:hint="eastAsia" w:ascii="仿宋" w:hAnsi="仿宋" w:eastAsia="仿宋" w:cs="仿宋"/>
                <w:color w:val="auto"/>
                <w:sz w:val="24"/>
                <w:szCs w:val="24"/>
                <w:lang w:eastAsia="zh-CN"/>
              </w:rPr>
              <w:t>。</w:t>
            </w:r>
          </w:p>
        </w:tc>
      </w:tr>
      <w:tr w14:paraId="433289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9D3B56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8291" w:type="dxa"/>
            <w:noWrap w:val="0"/>
            <w:vAlign w:val="center"/>
          </w:tcPr>
          <w:p w14:paraId="549ACC7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临床专题容以疾病综述的形式呈现</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包含疾病的病因、发病机制、诊断、治疗、预后、预防等方面</w:t>
            </w:r>
            <w:r>
              <w:rPr>
                <w:rFonts w:hint="eastAsia" w:ascii="仿宋" w:hAnsi="仿宋" w:eastAsia="仿宋" w:cs="仿宋"/>
                <w:color w:val="auto"/>
                <w:sz w:val="24"/>
                <w:szCs w:val="24"/>
                <w:lang w:eastAsia="zh-CN"/>
              </w:rPr>
              <w:t>。</w:t>
            </w:r>
          </w:p>
        </w:tc>
      </w:tr>
      <w:tr w14:paraId="571F56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1EB387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8291" w:type="dxa"/>
            <w:noWrap w:val="0"/>
            <w:vAlign w:val="center"/>
          </w:tcPr>
          <w:p w14:paraId="77E2CC5F">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Hans"/>
              </w:rPr>
              <w:t>每个专题都</w:t>
            </w:r>
            <w:r>
              <w:rPr>
                <w:rFonts w:hint="eastAsia" w:ascii="仿宋" w:hAnsi="仿宋" w:eastAsia="仿宋" w:cs="仿宋"/>
                <w:color w:val="auto"/>
                <w:sz w:val="24"/>
                <w:szCs w:val="24"/>
              </w:rPr>
              <w:t>有提纲链接，保证专题内和专题间可快速定位至相关章节</w:t>
            </w:r>
            <w:r>
              <w:rPr>
                <w:rFonts w:hint="eastAsia" w:ascii="仿宋" w:hAnsi="仿宋" w:eastAsia="仿宋" w:cs="仿宋"/>
                <w:color w:val="auto"/>
                <w:sz w:val="24"/>
                <w:szCs w:val="24"/>
                <w:lang w:eastAsia="zh-CN"/>
              </w:rPr>
              <w:t>。</w:t>
            </w:r>
          </w:p>
        </w:tc>
      </w:tr>
      <w:tr w14:paraId="54FDBA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3E10F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8291" w:type="dxa"/>
            <w:noWrap w:val="0"/>
            <w:vAlign w:val="center"/>
          </w:tcPr>
          <w:p w14:paraId="1541E75A">
            <w:pPr>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临床专题应以循证医学为基础，遵循PICO原则，根据GRADE原则对诊疗推荐意见进行评级</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并提供基于GRADE原则的分级诊疗推荐意见</w:t>
            </w:r>
            <w:r>
              <w:rPr>
                <w:rFonts w:hint="eastAsia" w:ascii="仿宋" w:hAnsi="仿宋" w:eastAsia="仿宋" w:cs="仿宋"/>
                <w:color w:val="auto"/>
                <w:sz w:val="24"/>
                <w:szCs w:val="24"/>
                <w:lang w:eastAsia="zh-Hans"/>
              </w:rPr>
              <w:t>。</w:t>
            </w:r>
          </w:p>
        </w:tc>
      </w:tr>
      <w:tr w14:paraId="72530C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71CAE49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8291" w:type="dxa"/>
            <w:noWrap w:val="0"/>
            <w:vAlign w:val="center"/>
          </w:tcPr>
          <w:p w14:paraId="4EEE606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图表包括但不限于表格、图片、诊断流程图、影像、视频</w:t>
            </w:r>
            <w:r>
              <w:rPr>
                <w:rFonts w:hint="eastAsia" w:ascii="仿宋" w:hAnsi="仿宋" w:eastAsia="仿宋" w:cs="仿宋"/>
                <w:color w:val="auto"/>
                <w:sz w:val="24"/>
                <w:szCs w:val="24"/>
                <w:lang w:eastAsia="zh-CN"/>
              </w:rPr>
              <w:t>。</w:t>
            </w:r>
          </w:p>
        </w:tc>
      </w:tr>
      <w:tr w14:paraId="37B84D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AD75CA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2.7</w:t>
            </w:r>
          </w:p>
        </w:tc>
        <w:tc>
          <w:tcPr>
            <w:tcW w:w="8291" w:type="dxa"/>
            <w:noWrap w:val="0"/>
            <w:vAlign w:val="center"/>
          </w:tcPr>
          <w:p w14:paraId="12901896">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提供≥200个医学计算器</w:t>
            </w:r>
            <w:r>
              <w:rPr>
                <w:rFonts w:hint="eastAsia" w:ascii="仿宋" w:hAnsi="仿宋" w:eastAsia="仿宋" w:cs="仿宋"/>
                <w:color w:val="auto"/>
                <w:sz w:val="24"/>
                <w:szCs w:val="24"/>
                <w:lang w:eastAsia="zh-CN"/>
              </w:rPr>
              <w:t>。</w:t>
            </w:r>
          </w:p>
        </w:tc>
      </w:tr>
      <w:tr w14:paraId="1168F3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4FFEB3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2.8</w:t>
            </w:r>
          </w:p>
        </w:tc>
        <w:tc>
          <w:tcPr>
            <w:tcW w:w="8291" w:type="dxa"/>
            <w:noWrap w:val="0"/>
            <w:vAlign w:val="center"/>
          </w:tcPr>
          <w:p w14:paraId="35B31591">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提供≥5400篇英文药物信息参考和≥1400篇中文药物信息参考</w:t>
            </w:r>
            <w:r>
              <w:rPr>
                <w:rFonts w:hint="eastAsia" w:ascii="仿宋" w:hAnsi="仿宋" w:eastAsia="仿宋" w:cs="仿宋"/>
                <w:color w:val="auto"/>
                <w:sz w:val="24"/>
                <w:szCs w:val="24"/>
                <w:lang w:eastAsia="zh-CN"/>
              </w:rPr>
              <w:t>。</w:t>
            </w:r>
          </w:p>
        </w:tc>
      </w:tr>
      <w:tr w14:paraId="3A3D49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74328EE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2.9</w:t>
            </w:r>
          </w:p>
        </w:tc>
        <w:tc>
          <w:tcPr>
            <w:tcW w:w="8291" w:type="dxa"/>
            <w:noWrap w:val="0"/>
            <w:vAlign w:val="center"/>
          </w:tcPr>
          <w:p w14:paraId="24AFE6B3">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提供药物相互作用工具，提供风险评级、总结、严重程度及其可靠性评级、患者处理、讨论和参考文献等信息</w:t>
            </w:r>
            <w:r>
              <w:rPr>
                <w:rFonts w:hint="eastAsia" w:ascii="仿宋" w:hAnsi="仿宋" w:eastAsia="仿宋" w:cs="仿宋"/>
                <w:color w:val="auto"/>
                <w:sz w:val="24"/>
                <w:szCs w:val="24"/>
                <w:lang w:eastAsia="zh-CN"/>
              </w:rPr>
              <w:t>。</w:t>
            </w:r>
          </w:p>
        </w:tc>
      </w:tr>
      <w:tr w14:paraId="53397E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2794C4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2.10</w:t>
            </w:r>
          </w:p>
        </w:tc>
        <w:tc>
          <w:tcPr>
            <w:tcW w:w="8291" w:type="dxa"/>
            <w:noWrap w:val="0"/>
            <w:vAlign w:val="center"/>
          </w:tcPr>
          <w:p w14:paraId="71F99322">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提供患者教育内容，便于专业人员与患者进行有效沟通</w:t>
            </w:r>
            <w:r>
              <w:rPr>
                <w:rFonts w:hint="eastAsia" w:ascii="仿宋" w:hAnsi="仿宋" w:eastAsia="仿宋" w:cs="仿宋"/>
                <w:color w:val="auto"/>
                <w:sz w:val="24"/>
                <w:szCs w:val="24"/>
                <w:lang w:eastAsia="zh-CN"/>
              </w:rPr>
              <w:t>。</w:t>
            </w:r>
          </w:p>
        </w:tc>
      </w:tr>
      <w:tr w14:paraId="43C7C2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B9A407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291" w:type="dxa"/>
            <w:noWrap w:val="0"/>
            <w:vAlign w:val="center"/>
          </w:tcPr>
          <w:p w14:paraId="5AF5639C">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提供帮助医务人员进行医学继续教育的内容，至少包括教程、测试、案例以及常见生物学和流行病学术语词汇表等</w:t>
            </w:r>
            <w:r>
              <w:rPr>
                <w:rFonts w:hint="eastAsia" w:ascii="仿宋" w:hAnsi="仿宋" w:eastAsia="仿宋" w:cs="仿宋"/>
                <w:color w:val="auto"/>
                <w:sz w:val="24"/>
                <w:szCs w:val="24"/>
                <w:lang w:eastAsia="zh-CN"/>
              </w:rPr>
              <w:t>。</w:t>
            </w:r>
          </w:p>
        </w:tc>
      </w:tr>
      <w:tr w14:paraId="511FE4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872530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291" w:type="dxa"/>
            <w:noWrap w:val="0"/>
            <w:vAlign w:val="center"/>
          </w:tcPr>
          <w:p w14:paraId="1CECC961">
            <w:pPr>
              <w:rPr>
                <w:rFonts w:hint="eastAsia" w:ascii="仿宋" w:hAnsi="仿宋" w:eastAsia="仿宋" w:cs="仿宋"/>
                <w:color w:val="auto"/>
                <w:sz w:val="24"/>
                <w:szCs w:val="24"/>
                <w:lang w:eastAsia="zh-CN"/>
              </w:rPr>
            </w:pPr>
            <w:bookmarkStart w:id="49" w:name="OLE_LINK7"/>
            <w:r>
              <w:rPr>
                <w:rFonts w:hint="eastAsia" w:ascii="仿宋" w:hAnsi="仿宋" w:eastAsia="仿宋" w:cs="仿宋"/>
                <w:color w:val="auto"/>
                <w:sz w:val="24"/>
                <w:szCs w:val="24"/>
              </w:rPr>
              <w:t>提供临床指南链接，</w:t>
            </w:r>
            <w:bookmarkStart w:id="50" w:name="OLE_LINK6"/>
            <w:r>
              <w:rPr>
                <w:rFonts w:hint="eastAsia" w:ascii="仿宋" w:hAnsi="仿宋" w:eastAsia="仿宋" w:cs="仿宋"/>
                <w:color w:val="auto"/>
                <w:sz w:val="24"/>
                <w:szCs w:val="24"/>
              </w:rPr>
              <w:t>覆盖≥全球5个国家及地区的指南内容</w:t>
            </w:r>
            <w:r>
              <w:rPr>
                <w:rFonts w:hint="eastAsia" w:ascii="仿宋" w:hAnsi="仿宋" w:eastAsia="仿宋" w:cs="仿宋"/>
                <w:color w:val="auto"/>
                <w:sz w:val="24"/>
                <w:szCs w:val="24"/>
                <w:lang w:eastAsia="zh-CN"/>
              </w:rPr>
              <w:t>。</w:t>
            </w:r>
            <w:bookmarkEnd w:id="49"/>
            <w:bookmarkEnd w:id="50"/>
          </w:p>
        </w:tc>
      </w:tr>
      <w:tr w14:paraId="6BACBB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AE601FE">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p>
        </w:tc>
        <w:tc>
          <w:tcPr>
            <w:tcW w:w="8291" w:type="dxa"/>
            <w:noWrap w:val="0"/>
            <w:vAlign w:val="center"/>
          </w:tcPr>
          <w:p w14:paraId="42A781A8">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数据的权威性</w:t>
            </w:r>
          </w:p>
        </w:tc>
      </w:tr>
      <w:tr w14:paraId="6F0B67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229E776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8291" w:type="dxa"/>
            <w:noWrap w:val="0"/>
            <w:vAlign w:val="center"/>
          </w:tcPr>
          <w:p w14:paraId="418AD2B4">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数据来源包括但不限于专业期刊、主要临床指南、学术会议共识</w:t>
            </w:r>
            <w:r>
              <w:rPr>
                <w:rFonts w:hint="eastAsia" w:ascii="仿宋" w:hAnsi="仿宋" w:eastAsia="仿宋" w:cs="仿宋"/>
                <w:color w:val="auto"/>
                <w:sz w:val="24"/>
                <w:szCs w:val="24"/>
                <w:lang w:eastAsia="zh-CN"/>
              </w:rPr>
              <w:t>。</w:t>
            </w:r>
          </w:p>
        </w:tc>
      </w:tr>
      <w:tr w14:paraId="45EEB5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6CD91DD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8291" w:type="dxa"/>
            <w:noWrap w:val="0"/>
            <w:vAlign w:val="center"/>
          </w:tcPr>
          <w:p w14:paraId="370995BD">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所有专题应有参考文献并提供其摘要，在专题中还应提供相应的PubMed链接</w:t>
            </w:r>
            <w:r>
              <w:rPr>
                <w:rFonts w:hint="eastAsia" w:ascii="仿宋" w:hAnsi="仿宋" w:eastAsia="仿宋" w:cs="仿宋"/>
                <w:color w:val="auto"/>
                <w:sz w:val="24"/>
                <w:szCs w:val="24"/>
                <w:lang w:eastAsia="zh-CN"/>
              </w:rPr>
              <w:t>。</w:t>
            </w:r>
          </w:p>
        </w:tc>
      </w:tr>
      <w:tr w14:paraId="024167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F6659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8291" w:type="dxa"/>
            <w:noWrap w:val="0"/>
            <w:vAlign w:val="center"/>
          </w:tcPr>
          <w:p w14:paraId="6639ABE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专题由专家遵循严格的流程进行撰写，进行翻译，并都经过同行评议</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所有专题均详细列出所有与专题相关的人名、职称以及供职机构</w:t>
            </w:r>
            <w:r>
              <w:rPr>
                <w:rFonts w:hint="eastAsia" w:ascii="仿宋" w:hAnsi="仿宋" w:eastAsia="仿宋" w:cs="仿宋"/>
                <w:color w:val="auto"/>
                <w:sz w:val="24"/>
                <w:szCs w:val="24"/>
                <w:lang w:eastAsia="zh-CN"/>
              </w:rPr>
              <w:t>。</w:t>
            </w:r>
          </w:p>
        </w:tc>
      </w:tr>
      <w:tr w14:paraId="57DD55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1AF02C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8291" w:type="dxa"/>
            <w:noWrap w:val="0"/>
            <w:vAlign w:val="center"/>
          </w:tcPr>
          <w:p w14:paraId="27D0DC4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所有专题均详细列出公开性原则和利益矛盾的解决方案</w:t>
            </w:r>
            <w:r>
              <w:rPr>
                <w:rFonts w:hint="eastAsia" w:ascii="仿宋" w:hAnsi="仿宋" w:eastAsia="仿宋" w:cs="仿宋"/>
                <w:color w:val="auto"/>
                <w:sz w:val="24"/>
                <w:szCs w:val="24"/>
                <w:lang w:eastAsia="zh-CN"/>
              </w:rPr>
              <w:t>。</w:t>
            </w:r>
          </w:p>
        </w:tc>
      </w:tr>
      <w:tr w14:paraId="0FC2DA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55" w:type="dxa"/>
            <w:noWrap/>
            <w:vAlign w:val="center"/>
          </w:tcPr>
          <w:p w14:paraId="59D9A877">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4</w:t>
            </w:r>
          </w:p>
        </w:tc>
        <w:tc>
          <w:tcPr>
            <w:tcW w:w="8291" w:type="dxa"/>
            <w:noWrap w:val="0"/>
            <w:vAlign w:val="center"/>
          </w:tcPr>
          <w:p w14:paraId="37FA132D">
            <w:pPr>
              <w:rPr>
                <w:rFonts w:hint="eastAsia" w:ascii="仿宋" w:hAnsi="仿宋" w:eastAsia="仿宋" w:cs="仿宋"/>
                <w:b/>
                <w:bCs/>
                <w:color w:val="auto"/>
                <w:sz w:val="24"/>
                <w:szCs w:val="24"/>
                <w:lang w:eastAsia="zh-Hans"/>
              </w:rPr>
            </w:pPr>
            <w:r>
              <w:rPr>
                <w:rFonts w:hint="eastAsia" w:ascii="仿宋" w:hAnsi="仿宋" w:eastAsia="仿宋" w:cs="仿宋"/>
                <w:b/>
                <w:bCs/>
                <w:color w:val="auto"/>
                <w:sz w:val="24"/>
                <w:szCs w:val="24"/>
                <w:lang w:eastAsia="zh-Hans"/>
              </w:rPr>
              <w:t>内容更新</w:t>
            </w:r>
          </w:p>
        </w:tc>
      </w:tr>
      <w:tr w14:paraId="4509AB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5EC68EF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8291" w:type="dxa"/>
            <w:noWrap w:val="0"/>
            <w:vAlign w:val="center"/>
          </w:tcPr>
          <w:p w14:paraId="2F91C79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内容保证</w:t>
            </w:r>
            <w:r>
              <w:rPr>
                <w:rFonts w:hint="eastAsia" w:ascii="仿宋" w:hAnsi="仿宋" w:eastAsia="仿宋" w:cs="仿宋"/>
                <w:color w:val="auto"/>
                <w:sz w:val="24"/>
                <w:szCs w:val="24"/>
                <w:lang w:eastAsia="zh-Hans"/>
              </w:rPr>
              <w:t>自动</w:t>
            </w:r>
            <w:r>
              <w:rPr>
                <w:rFonts w:hint="eastAsia" w:ascii="仿宋" w:hAnsi="仿宋" w:eastAsia="仿宋" w:cs="仿宋"/>
                <w:color w:val="auto"/>
                <w:sz w:val="24"/>
                <w:szCs w:val="24"/>
              </w:rPr>
              <w:t>随时更新</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rPr>
              <w:t>不应增加维护人员的工作负担</w:t>
            </w:r>
            <w:r>
              <w:rPr>
                <w:rFonts w:hint="eastAsia" w:ascii="仿宋" w:hAnsi="仿宋" w:eastAsia="仿宋" w:cs="仿宋"/>
                <w:color w:val="auto"/>
                <w:sz w:val="24"/>
                <w:szCs w:val="24"/>
                <w:lang w:eastAsia="zh-CN"/>
              </w:rPr>
              <w:t>。</w:t>
            </w:r>
          </w:p>
        </w:tc>
      </w:tr>
      <w:tr w14:paraId="69B7C5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61B72A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8291" w:type="dxa"/>
            <w:noWrap w:val="0"/>
            <w:vAlign w:val="center"/>
          </w:tcPr>
          <w:p w14:paraId="04D45BF5">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清晰列出专题相关参考文献的评阅时间以及专题最后更新的时间</w:t>
            </w:r>
            <w:r>
              <w:rPr>
                <w:rFonts w:hint="eastAsia" w:ascii="仿宋" w:hAnsi="仿宋" w:eastAsia="仿宋" w:cs="仿宋"/>
                <w:color w:val="auto"/>
                <w:sz w:val="24"/>
                <w:szCs w:val="24"/>
                <w:lang w:eastAsia="zh-CN"/>
              </w:rPr>
              <w:t>。</w:t>
            </w:r>
          </w:p>
        </w:tc>
      </w:tr>
      <w:tr w14:paraId="37F0DF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42B502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8291" w:type="dxa"/>
            <w:noWrap w:val="0"/>
            <w:vAlign w:val="center"/>
          </w:tcPr>
          <w:p w14:paraId="32BC0408">
            <w:pPr>
              <w:rPr>
                <w:rFonts w:hint="eastAsia" w:ascii="仿宋" w:hAnsi="仿宋" w:eastAsia="仿宋" w:cs="仿宋"/>
                <w:color w:val="auto"/>
                <w:sz w:val="24"/>
                <w:szCs w:val="24"/>
                <w:lang w:eastAsia="zh-CN"/>
              </w:rPr>
            </w:pPr>
            <w:r>
              <w:rPr>
                <w:rFonts w:hint="eastAsia" w:ascii="仿宋" w:hAnsi="仿宋" w:eastAsia="仿宋" w:cs="仿宋"/>
                <w:b w:val="0"/>
                <w:bCs/>
                <w:color w:val="auto"/>
                <w:sz w:val="24"/>
                <w:szCs w:val="24"/>
              </w:rPr>
              <w:t>▲</w:t>
            </w:r>
            <w:r>
              <w:rPr>
                <w:rFonts w:hint="eastAsia" w:ascii="仿宋" w:hAnsi="仿宋" w:eastAsia="仿宋" w:cs="仿宋"/>
                <w:color w:val="auto"/>
                <w:sz w:val="24"/>
                <w:szCs w:val="24"/>
              </w:rPr>
              <w:t>按照不同的临床专科，将最近6个月内该专科内不同疾病专题的更新内容，采用非常清晰地方式列出</w:t>
            </w:r>
            <w:r>
              <w:rPr>
                <w:rFonts w:hint="eastAsia" w:ascii="仿宋" w:hAnsi="仿宋" w:eastAsia="仿宋" w:cs="仿宋"/>
                <w:color w:val="auto"/>
                <w:sz w:val="24"/>
                <w:szCs w:val="24"/>
                <w:lang w:eastAsia="zh-CN"/>
              </w:rPr>
              <w:t>。</w:t>
            </w:r>
          </w:p>
        </w:tc>
      </w:tr>
      <w:tr w14:paraId="1E6CC9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64CE32D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8291" w:type="dxa"/>
            <w:noWrap w:val="0"/>
            <w:vAlign w:val="center"/>
          </w:tcPr>
          <w:p w14:paraId="1E827940">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对于临床专题中非常重要的更新，应在非常明显之处予以说明</w:t>
            </w:r>
            <w:r>
              <w:rPr>
                <w:rFonts w:hint="eastAsia" w:ascii="仿宋" w:hAnsi="仿宋" w:eastAsia="仿宋" w:cs="仿宋"/>
                <w:color w:val="auto"/>
                <w:sz w:val="24"/>
                <w:szCs w:val="24"/>
                <w:lang w:eastAsia="zh-CN"/>
              </w:rPr>
              <w:t>。</w:t>
            </w:r>
          </w:p>
        </w:tc>
      </w:tr>
      <w:tr w14:paraId="5A83AA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66114366">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5</w:t>
            </w:r>
          </w:p>
        </w:tc>
        <w:tc>
          <w:tcPr>
            <w:tcW w:w="8291" w:type="dxa"/>
            <w:noWrap w:val="0"/>
            <w:vAlign w:val="center"/>
          </w:tcPr>
          <w:p w14:paraId="666AD06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eastAsia="zh-Hans"/>
              </w:rPr>
              <w:t>服务</w:t>
            </w:r>
            <w:r>
              <w:rPr>
                <w:rFonts w:hint="eastAsia" w:ascii="仿宋" w:hAnsi="仿宋" w:eastAsia="仿宋" w:cs="仿宋"/>
                <w:b/>
                <w:bCs/>
                <w:color w:val="auto"/>
                <w:sz w:val="24"/>
                <w:szCs w:val="24"/>
                <w:lang w:val="en-US" w:eastAsia="zh-CN"/>
              </w:rPr>
              <w:t>要求</w:t>
            </w:r>
          </w:p>
        </w:tc>
      </w:tr>
      <w:tr w14:paraId="178EF9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3650BBB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5.1</w:t>
            </w:r>
          </w:p>
        </w:tc>
        <w:tc>
          <w:tcPr>
            <w:tcW w:w="8291" w:type="dxa"/>
            <w:noWrap w:val="0"/>
            <w:vAlign w:val="center"/>
          </w:tcPr>
          <w:p w14:paraId="770E253F">
            <w:pPr>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医院提供</w:t>
            </w:r>
            <w:r>
              <w:rPr>
                <w:rFonts w:hint="eastAsia" w:ascii="仿宋" w:hAnsi="仿宋" w:eastAsia="仿宋" w:cs="仿宋"/>
                <w:color w:val="auto"/>
                <w:sz w:val="24"/>
                <w:szCs w:val="24"/>
                <w:lang w:eastAsia="zh-Hans"/>
              </w:rPr>
              <w:t>相关</w:t>
            </w:r>
            <w:r>
              <w:rPr>
                <w:rFonts w:hint="eastAsia" w:ascii="仿宋" w:hAnsi="仿宋" w:eastAsia="仿宋" w:cs="仿宋"/>
                <w:color w:val="auto"/>
                <w:sz w:val="24"/>
                <w:szCs w:val="24"/>
              </w:rPr>
              <w:t>信息后</w:t>
            </w:r>
            <w:r>
              <w:rPr>
                <w:rFonts w:hint="eastAsia" w:ascii="仿宋" w:hAnsi="仿宋" w:eastAsia="仿宋" w:cs="仿宋"/>
                <w:color w:val="auto"/>
                <w:sz w:val="24"/>
                <w:szCs w:val="24"/>
                <w:lang w:eastAsia="zh-Hans"/>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Hans"/>
              </w:rPr>
              <w:t>个工作日</w:t>
            </w:r>
            <w:r>
              <w:rPr>
                <w:rFonts w:hint="eastAsia" w:ascii="仿宋" w:hAnsi="仿宋" w:eastAsia="仿宋" w:cs="仿宋"/>
                <w:color w:val="auto"/>
                <w:sz w:val="24"/>
                <w:szCs w:val="24"/>
              </w:rPr>
              <w:t>内</w:t>
            </w:r>
            <w:r>
              <w:rPr>
                <w:rFonts w:hint="eastAsia" w:ascii="仿宋" w:hAnsi="仿宋" w:eastAsia="仿宋" w:cs="仿宋"/>
                <w:color w:val="auto"/>
                <w:sz w:val="24"/>
                <w:szCs w:val="24"/>
                <w:lang w:eastAsia="zh-Hans"/>
              </w:rPr>
              <w:t>完成设置开通</w:t>
            </w:r>
            <w:r>
              <w:rPr>
                <w:rFonts w:hint="eastAsia" w:ascii="仿宋" w:hAnsi="仿宋" w:eastAsia="仿宋" w:cs="仿宋"/>
                <w:color w:val="auto"/>
                <w:sz w:val="24"/>
                <w:szCs w:val="24"/>
              </w:rPr>
              <w:t>服务</w:t>
            </w:r>
            <w:r>
              <w:rPr>
                <w:rFonts w:hint="eastAsia" w:ascii="仿宋" w:hAnsi="仿宋" w:eastAsia="仿宋" w:cs="仿宋"/>
                <w:color w:val="auto"/>
                <w:sz w:val="24"/>
                <w:szCs w:val="24"/>
                <w:lang w:eastAsia="zh-Hans"/>
              </w:rPr>
              <w:t>。</w:t>
            </w:r>
          </w:p>
        </w:tc>
      </w:tr>
      <w:tr w14:paraId="5E622D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3E10D818">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6</w:t>
            </w:r>
          </w:p>
        </w:tc>
        <w:tc>
          <w:tcPr>
            <w:tcW w:w="8291" w:type="dxa"/>
            <w:noWrap w:val="0"/>
            <w:vAlign w:val="center"/>
          </w:tcPr>
          <w:p w14:paraId="1E3C2E78">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配置要求</w:t>
            </w:r>
          </w:p>
        </w:tc>
      </w:tr>
      <w:tr w14:paraId="309C0B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135319C0">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w:t>
            </w:r>
          </w:p>
        </w:tc>
        <w:tc>
          <w:tcPr>
            <w:tcW w:w="8291" w:type="dxa"/>
            <w:noWrap w:val="0"/>
            <w:vAlign w:val="center"/>
          </w:tcPr>
          <w:p w14:paraId="4F898E8E">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检索与常见搜索引擎相同，不会对现有服务器及网络造成负担</w:t>
            </w:r>
            <w:r>
              <w:rPr>
                <w:rFonts w:hint="eastAsia" w:ascii="仿宋" w:hAnsi="仿宋" w:eastAsia="仿宋" w:cs="仿宋"/>
                <w:color w:val="auto"/>
                <w:sz w:val="24"/>
                <w:szCs w:val="24"/>
                <w:lang w:val="en-US" w:eastAsia="zh-CN"/>
              </w:rPr>
              <w:t>。</w:t>
            </w:r>
          </w:p>
        </w:tc>
      </w:tr>
      <w:tr w14:paraId="5D2ED1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0"/>
            <w:vAlign w:val="center"/>
          </w:tcPr>
          <w:p w14:paraId="567DF042">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w:t>
            </w:r>
          </w:p>
        </w:tc>
        <w:tc>
          <w:tcPr>
            <w:tcW w:w="8291" w:type="dxa"/>
            <w:noWrap w:val="0"/>
            <w:vAlign w:val="center"/>
          </w:tcPr>
          <w:p w14:paraId="565F9E72">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对软硬件无特殊需求</w:t>
            </w:r>
            <w:r>
              <w:rPr>
                <w:rFonts w:hint="eastAsia" w:ascii="仿宋" w:hAnsi="仿宋" w:eastAsia="仿宋" w:cs="仿宋"/>
                <w:color w:val="auto"/>
                <w:sz w:val="24"/>
                <w:szCs w:val="24"/>
                <w:lang w:eastAsia="zh-CN"/>
              </w:rPr>
              <w:t>。</w:t>
            </w:r>
          </w:p>
        </w:tc>
      </w:tr>
      <w:tr w14:paraId="76BD8D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dxa"/>
            <w:noWrap/>
            <w:vAlign w:val="center"/>
          </w:tcPr>
          <w:p w14:paraId="41A4112F">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6.3</w:t>
            </w:r>
          </w:p>
        </w:tc>
        <w:tc>
          <w:tcPr>
            <w:tcW w:w="8291" w:type="dxa"/>
            <w:noWrap w:val="0"/>
            <w:vAlign w:val="center"/>
          </w:tcPr>
          <w:p w14:paraId="63741EFD">
            <w:pPr>
              <w:rPr>
                <w:rFonts w:hint="eastAsia" w:ascii="仿宋" w:hAnsi="仿宋" w:eastAsia="仿宋" w:cs="仿宋"/>
                <w:color w:val="auto"/>
                <w:sz w:val="24"/>
                <w:szCs w:val="24"/>
              </w:rPr>
            </w:pPr>
            <w:r>
              <w:rPr>
                <w:rFonts w:hint="eastAsia" w:ascii="仿宋" w:hAnsi="仿宋" w:eastAsia="仿宋" w:cs="仿宋"/>
                <w:color w:val="auto"/>
                <w:sz w:val="24"/>
                <w:szCs w:val="24"/>
              </w:rPr>
              <w:t>接入方式简单，仅需根据用户选择的接入方式进行部署，无需院方维护人员额外工作。</w:t>
            </w:r>
          </w:p>
        </w:tc>
      </w:tr>
      <w:bookmarkEnd w:id="48"/>
    </w:tbl>
    <w:p w14:paraId="058DB08D">
      <w:pPr>
        <w:spacing w:line="360" w:lineRule="auto"/>
        <w:rPr>
          <w:rFonts w:hint="eastAsia" w:ascii="仿宋" w:hAnsi="仿宋" w:eastAsia="仿宋" w:cs="仿宋"/>
          <w:b/>
          <w:color w:val="auto"/>
          <w:sz w:val="24"/>
          <w:szCs w:val="24"/>
        </w:rPr>
      </w:pPr>
    </w:p>
    <w:p w14:paraId="639609AE">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注：</w:t>
      </w:r>
    </w:p>
    <w:p w14:paraId="1CF634BD">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维保期内未涉及产品框架改造，投标人应按</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业务需求修改，不收取任何费用。</w:t>
      </w:r>
    </w:p>
    <w:p w14:paraId="3E7E2B71">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系统应符合应用系统等保要求。</w:t>
      </w:r>
    </w:p>
    <w:p w14:paraId="1C869AC7">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投标人提供免费接口供其它系统使用及认证并承担与本软件相关的His、PACS、手术麻醉、集成平台等相关医院信息系统接口费用。</w:t>
      </w:r>
    </w:p>
    <w:p w14:paraId="2C3666D2">
      <w:pPr>
        <w:numPr>
          <w:ilvl w:val="0"/>
          <w:numId w:val="2"/>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为保证业务正常运行，在实施过程中所产生的一切实施费用均包含在投标报价中 。</w:t>
      </w:r>
    </w:p>
    <w:p w14:paraId="4DA78045">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三、项目实施进度要求</w:t>
      </w:r>
    </w:p>
    <w:p w14:paraId="07E0851C">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(1)、交货时间：中标人应在投标文件中标明工期及施工计划和方案。</w:t>
      </w:r>
    </w:p>
    <w:p w14:paraId="333FD94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(2)、安装地点：绍兴市人民医院。</w:t>
      </w:r>
    </w:p>
    <w:p w14:paraId="20F160B7">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(3)、项目完成时间：自签订合同生效且正式实施之日起30天内完成。</w:t>
      </w:r>
    </w:p>
    <w:p w14:paraId="27B56BCF">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四、项目培训要求</w:t>
      </w:r>
    </w:p>
    <w:p w14:paraId="0A06131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系统操作培训：主要面向护士、技师、医生等使用系统的人员，提供操作培训。</w:t>
      </w:r>
    </w:p>
    <w:p w14:paraId="178F1F70">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五、项目售后服务要求</w:t>
      </w:r>
    </w:p>
    <w:p w14:paraId="29A23458">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(1)、投标人必须根据本次招标文件所制定的目标和范围，提出相应的售后服务方案。</w:t>
      </w:r>
    </w:p>
    <w:p w14:paraId="4A507D3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(2)、提供7*24小时日常服务，通过提供邮件、电话、QQ、VPN远程连接等技术支持方式，以解决日常系统出现的问题咨询和故障处理。当</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出现紧急故障情况时，立即向投标方电话报修，要求投标方10分钟内响应，积极配合诊断并进行处理。如判断故障无法远程排除，要求</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立即安排高级专业技术人员在接到报修电话后24小时内到达现场处理。</w:t>
      </w:r>
    </w:p>
    <w:p w14:paraId="7A87BC0F">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(3)、要求针对本项目成立软件开发实施项目组，明确项目经理及其他具体人员组成和分工。正式开通后，项目经理负责定期每月向</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提交全院使用情况月报，促进全院使用量监督。</w:t>
      </w:r>
    </w:p>
    <w:p w14:paraId="61D0AE7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(4)、在本合同项目实施及维保期间内，</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对合同范围内的产品免费提供更新、升级服务，定期更新知识库。</w:t>
      </w:r>
    </w:p>
    <w:p w14:paraId="076E76F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(5)、质保期：合同签订之日起，为期1年服务。</w:t>
      </w:r>
    </w:p>
    <w:p w14:paraId="58D247F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六、项目验收要求</w:t>
      </w:r>
    </w:p>
    <w:p w14:paraId="376185B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项目的工作内容及成果文档的提交应覆盖以下内容，电子文档是成果不可分割的部分。</w:t>
      </w:r>
    </w:p>
    <w:p w14:paraId="46D0316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(1)、系统实施确认书；</w:t>
      </w:r>
    </w:p>
    <w:p w14:paraId="6F16DCA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(2)、软件培训资料；</w:t>
      </w:r>
    </w:p>
    <w:p w14:paraId="04D2455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(3)、程序安装维护手册；</w:t>
      </w:r>
    </w:p>
    <w:p w14:paraId="7D077AC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(4)、软件使用操作手册；</w:t>
      </w:r>
    </w:p>
    <w:p w14:paraId="7317A5A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(5)、项目验收报告。</w:t>
      </w:r>
    </w:p>
    <w:p w14:paraId="1725E7FC">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注：项目正常运行2个月后进行终验。</w:t>
      </w:r>
    </w:p>
    <w:p w14:paraId="3B4A7075">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七、付款方式</w:t>
      </w:r>
    </w:p>
    <w:p w14:paraId="0417F351">
      <w:pPr>
        <w:spacing w:line="360" w:lineRule="auto"/>
        <w:ind w:firstLine="480" w:firstLineChars="200"/>
        <w:jc w:val="left"/>
        <w:outlineLvl w:val="0"/>
        <w:rPr>
          <w:rFonts w:ascii="仿宋" w:hAnsi="仿宋" w:eastAsia="仿宋" w:cs="仿宋"/>
          <w:color w:val="auto"/>
          <w:sz w:val="24"/>
        </w:rPr>
      </w:pPr>
      <w:r>
        <w:rPr>
          <w:rFonts w:hint="eastAsia" w:ascii="仿宋" w:hAnsi="仿宋" w:eastAsia="仿宋" w:cs="仿宋"/>
          <w:color w:val="auto"/>
          <w:sz w:val="24"/>
          <w:szCs w:val="24"/>
        </w:rPr>
        <w:t>按《浙江省财政厅关于进一步发挥政府采购政策功能全力推动经济稳进提质的通知》（浙财采监〔2022〕3号）等文件要求执行，具体付款方式由双方协商后在合同中明确。</w:t>
      </w:r>
    </w:p>
    <w:p w14:paraId="009122B3">
      <w:pPr>
        <w:spacing w:line="360" w:lineRule="auto"/>
        <w:ind w:firstLine="480" w:firstLineChars="200"/>
        <w:rPr>
          <w:rFonts w:ascii="仿宋" w:hAnsi="仿宋" w:eastAsia="仿宋" w:cs="仿宋"/>
          <w:color w:val="auto"/>
          <w:sz w:val="24"/>
        </w:rPr>
      </w:pPr>
    </w:p>
    <w:p w14:paraId="3D42873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4ADE5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D828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5AE0D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B594BA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0370F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CF5E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4C80C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261F68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67BA02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90195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16334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58E90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6FE2B1E7">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D448AB6">
      <w:pPr>
        <w:spacing w:line="480" w:lineRule="auto"/>
        <w:jc w:val="center"/>
        <w:rPr>
          <w:rFonts w:hint="eastAsia" w:ascii="仿宋" w:hAnsi="仿宋" w:eastAsia="仿宋" w:cs="仿宋"/>
          <w:b/>
          <w:color w:val="auto"/>
          <w:sz w:val="28"/>
          <w:szCs w:val="28"/>
        </w:rPr>
      </w:pPr>
    </w:p>
    <w:p w14:paraId="3723F139">
      <w:pPr>
        <w:spacing w:line="480" w:lineRule="auto"/>
        <w:jc w:val="center"/>
        <w:rPr>
          <w:rFonts w:hint="eastAsia" w:ascii="仿宋" w:hAnsi="仿宋" w:eastAsia="仿宋" w:cs="仿宋"/>
          <w:b/>
          <w:color w:val="auto"/>
          <w:sz w:val="24"/>
        </w:rPr>
      </w:pPr>
    </w:p>
    <w:p w14:paraId="1EFBF10F">
      <w:pPr>
        <w:spacing w:line="480" w:lineRule="auto"/>
        <w:jc w:val="center"/>
        <w:rPr>
          <w:rFonts w:hint="eastAsia" w:ascii="仿宋" w:hAnsi="仿宋" w:eastAsia="仿宋" w:cs="仿宋"/>
          <w:b/>
          <w:color w:val="auto"/>
          <w:sz w:val="24"/>
        </w:rPr>
      </w:pPr>
    </w:p>
    <w:p w14:paraId="1B0C1FF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6458F884">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479AD1F3">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3ADE7D49">
      <w:pPr>
        <w:spacing w:before="120" w:line="22" w:lineRule="atLeast"/>
        <w:rPr>
          <w:rFonts w:hint="eastAsia" w:ascii="仿宋" w:hAnsi="仿宋" w:eastAsia="仿宋" w:cs="仿宋"/>
          <w:color w:val="auto"/>
          <w:sz w:val="24"/>
        </w:rPr>
      </w:pPr>
    </w:p>
    <w:p w14:paraId="65033C6B">
      <w:pPr>
        <w:pStyle w:val="4"/>
        <w:rPr>
          <w:rFonts w:hint="eastAsia" w:ascii="仿宋" w:hAnsi="仿宋" w:eastAsia="仿宋" w:cs="仿宋"/>
          <w:color w:val="auto"/>
        </w:rPr>
      </w:pPr>
    </w:p>
    <w:p w14:paraId="49489A0B">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2E7A2122">
      <w:pPr>
        <w:pStyle w:val="597"/>
        <w:spacing w:before="120" w:line="22" w:lineRule="atLeast"/>
        <w:rPr>
          <w:rFonts w:hint="eastAsia" w:ascii="仿宋" w:hAnsi="仿宋" w:eastAsia="仿宋" w:cs="仿宋"/>
          <w:color w:val="auto"/>
          <w:szCs w:val="24"/>
        </w:rPr>
      </w:pPr>
    </w:p>
    <w:p w14:paraId="3B9304CA">
      <w:pPr>
        <w:pStyle w:val="597"/>
        <w:spacing w:before="120" w:line="22" w:lineRule="atLeast"/>
        <w:rPr>
          <w:rFonts w:hint="eastAsia" w:ascii="仿宋" w:hAnsi="仿宋" w:eastAsia="仿宋" w:cs="仿宋"/>
          <w:color w:val="auto"/>
          <w:szCs w:val="24"/>
        </w:rPr>
      </w:pPr>
    </w:p>
    <w:p w14:paraId="587A12C6">
      <w:pPr>
        <w:rPr>
          <w:rFonts w:hint="eastAsia" w:ascii="仿宋" w:hAnsi="仿宋" w:eastAsia="仿宋" w:cs="仿宋"/>
          <w:color w:val="auto"/>
          <w:sz w:val="24"/>
        </w:rPr>
      </w:pPr>
    </w:p>
    <w:p w14:paraId="633C29A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26629815">
      <w:pPr>
        <w:spacing w:before="120" w:line="22" w:lineRule="atLeast"/>
        <w:rPr>
          <w:rFonts w:hint="eastAsia" w:ascii="仿宋" w:hAnsi="仿宋" w:eastAsia="仿宋" w:cs="仿宋"/>
          <w:color w:val="auto"/>
          <w:sz w:val="24"/>
        </w:rPr>
      </w:pPr>
    </w:p>
    <w:p w14:paraId="298F7688">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164FA7AC">
      <w:pPr>
        <w:spacing w:before="120" w:line="22" w:lineRule="atLeast"/>
        <w:rPr>
          <w:rFonts w:hint="eastAsia" w:ascii="仿宋" w:hAnsi="仿宋" w:eastAsia="仿宋" w:cs="仿宋"/>
          <w:color w:val="auto"/>
          <w:sz w:val="24"/>
        </w:rPr>
      </w:pPr>
    </w:p>
    <w:p w14:paraId="75BDE3D1">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A97B092">
      <w:pPr>
        <w:spacing w:before="120" w:line="22" w:lineRule="atLeast"/>
        <w:rPr>
          <w:rFonts w:hint="eastAsia" w:ascii="仿宋" w:hAnsi="仿宋" w:eastAsia="仿宋" w:cs="仿宋"/>
          <w:color w:val="auto"/>
          <w:sz w:val="24"/>
        </w:rPr>
      </w:pPr>
    </w:p>
    <w:p w14:paraId="54BC221E">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05E8559F">
      <w:pPr>
        <w:widowControl/>
        <w:jc w:val="left"/>
        <w:rPr>
          <w:rFonts w:hint="eastAsia" w:ascii="仿宋" w:hAnsi="仿宋" w:eastAsia="仿宋" w:cs="仿宋"/>
          <w:color w:val="auto"/>
          <w:kern w:val="0"/>
          <w:sz w:val="24"/>
        </w:rPr>
        <w:sectPr>
          <w:pgSz w:w="11907" w:h="16840"/>
          <w:pgMar w:top="1474" w:right="1587" w:bottom="1474" w:left="1587" w:header="851" w:footer="851" w:gutter="0"/>
          <w:cols w:space="720" w:num="1"/>
        </w:sectPr>
      </w:pPr>
    </w:p>
    <w:p w14:paraId="6D2C45A9">
      <w:pPr>
        <w:rPr>
          <w:rFonts w:hint="eastAsia" w:ascii="仿宋" w:hAnsi="仿宋" w:eastAsia="仿宋" w:cs="仿宋"/>
          <w:b/>
          <w:color w:val="auto"/>
          <w:sz w:val="24"/>
        </w:rPr>
      </w:pPr>
    </w:p>
    <w:p w14:paraId="27BACD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D0559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80511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51" w:name="_Toc22967"/>
      <w:bookmarkStart w:id="52" w:name="_Toc28855"/>
      <w:bookmarkStart w:id="53" w:name="_Toc20421"/>
      <w:bookmarkStart w:id="54" w:name="_Toc19273"/>
      <w:bookmarkStart w:id="55" w:name="_Toc15367"/>
      <w:r>
        <w:rPr>
          <w:rFonts w:hint="eastAsia" w:ascii="仿宋" w:hAnsi="仿宋" w:eastAsia="仿宋" w:cs="仿宋"/>
          <w:b/>
          <w:color w:val="auto"/>
          <w:sz w:val="24"/>
        </w:rPr>
        <w:t>1.1 合同组成部分</w:t>
      </w:r>
      <w:bookmarkEnd w:id="51"/>
      <w:bookmarkEnd w:id="52"/>
      <w:bookmarkEnd w:id="53"/>
      <w:bookmarkEnd w:id="54"/>
      <w:bookmarkEnd w:id="55"/>
    </w:p>
    <w:p w14:paraId="0BC28F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8727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6A4429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12AF7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129E0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42B91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338962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56" w:name="_Toc18585"/>
      <w:bookmarkStart w:id="57" w:name="_Toc22185"/>
      <w:bookmarkStart w:id="58" w:name="_Toc6773"/>
      <w:bookmarkStart w:id="59" w:name="_Toc2918"/>
      <w:bookmarkStart w:id="60" w:name="_Toc6311"/>
      <w:r>
        <w:rPr>
          <w:rFonts w:hint="eastAsia" w:ascii="仿宋" w:hAnsi="仿宋" w:eastAsia="仿宋" w:cs="仿宋"/>
          <w:b/>
          <w:color w:val="auto"/>
          <w:sz w:val="24"/>
        </w:rPr>
        <w:t>1.2 标的</w:t>
      </w:r>
      <w:bookmarkEnd w:id="56"/>
      <w:bookmarkEnd w:id="57"/>
      <w:bookmarkEnd w:id="58"/>
      <w:bookmarkEnd w:id="59"/>
      <w:bookmarkEnd w:id="60"/>
    </w:p>
    <w:p w14:paraId="1F76B2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7A8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A7BA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33762267">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869D92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39DE54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61" w:name="_Toc13918"/>
      <w:bookmarkStart w:id="62" w:name="_Toc21124"/>
      <w:bookmarkStart w:id="63" w:name="_Toc5635"/>
      <w:bookmarkStart w:id="64" w:name="_Toc4929"/>
      <w:bookmarkStart w:id="65" w:name="_Toc1386"/>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8A0C3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28B6F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EA790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61"/>
      <w:bookmarkEnd w:id="62"/>
      <w:bookmarkEnd w:id="63"/>
      <w:bookmarkEnd w:id="64"/>
      <w:bookmarkEnd w:id="65"/>
    </w:p>
    <w:p w14:paraId="4414A0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1E6559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207F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BE4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24F87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0CB8929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760A9EB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2E3B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D0E4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6AB776E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F47D13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3DF9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8E6A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318B88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1149F4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8EE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66543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2CA00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CDE5F1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2DB4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5D780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E6119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6B02BC6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174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25AC39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454495F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60F3C3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66" w:name="_Toc3654"/>
      <w:bookmarkStart w:id="67" w:name="_Toc26916"/>
      <w:bookmarkStart w:id="68" w:name="_Toc30506"/>
      <w:bookmarkStart w:id="69" w:name="_Toc14993"/>
      <w:bookmarkStart w:id="70"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3747D2E">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66"/>
    <w:bookmarkEnd w:id="67"/>
    <w:bookmarkEnd w:id="68"/>
    <w:bookmarkEnd w:id="69"/>
    <w:bookmarkEnd w:id="70"/>
    <w:p w14:paraId="4DEAC6B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71" w:name="_Toc10340"/>
      <w:bookmarkStart w:id="72" w:name="_Toc22618"/>
      <w:bookmarkStart w:id="73" w:name="_Toc1814"/>
      <w:bookmarkStart w:id="74" w:name="_Toc11108"/>
      <w:bookmarkStart w:id="75" w:name="_Toc31421"/>
      <w:bookmarkStart w:id="76" w:name="_Toc4760"/>
      <w:bookmarkStart w:id="77" w:name="_Toc3625"/>
      <w:bookmarkStart w:id="78" w:name="_Toc8772"/>
      <w:r>
        <w:rPr>
          <w:rFonts w:hint="eastAsia" w:ascii="仿宋" w:hAnsi="仿宋" w:eastAsia="仿宋" w:cs="仿宋"/>
          <w:b/>
          <w:color w:val="auto"/>
        </w:rPr>
        <w:t>1.4履约保证金</w:t>
      </w:r>
    </w:p>
    <w:p w14:paraId="27B4BA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1E9C99E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AE6AEE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A1F14DF">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BB78E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A5DC2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71"/>
      <w:bookmarkEnd w:id="72"/>
      <w:bookmarkEnd w:id="73"/>
      <w:r>
        <w:rPr>
          <w:rFonts w:hint="eastAsia" w:ascii="仿宋" w:hAnsi="仿宋" w:eastAsia="仿宋" w:cs="仿宋"/>
          <w:b/>
          <w:color w:val="auto"/>
          <w:sz w:val="24"/>
        </w:rPr>
        <w:t>预付款</w:t>
      </w:r>
    </w:p>
    <w:p w14:paraId="6CEDE73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4B7D6E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5C75FE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CD7E76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1F245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754F677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006A5D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FA279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74"/>
      <w:bookmarkEnd w:id="75"/>
      <w:bookmarkEnd w:id="76"/>
      <w:bookmarkEnd w:id="77"/>
      <w:bookmarkEnd w:id="78"/>
    </w:p>
    <w:p w14:paraId="405BB3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4086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CCA67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71AB1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9" w:name="_Toc3079"/>
      <w:bookmarkStart w:id="80" w:name="_Toc8586"/>
      <w:bookmarkStart w:id="81" w:name="_Toc24662"/>
      <w:bookmarkStart w:id="82" w:name="_Toc5698"/>
      <w:bookmarkStart w:id="83" w:name="_Toc2375"/>
      <w:r>
        <w:rPr>
          <w:rFonts w:hint="eastAsia" w:ascii="仿宋" w:hAnsi="仿宋" w:eastAsia="仿宋" w:cs="仿宋"/>
          <w:bCs/>
          <w:color w:val="auto"/>
          <w:sz w:val="24"/>
        </w:rPr>
        <w:t>1.7.4若服务涉及货物的，则货物的：</w:t>
      </w:r>
    </w:p>
    <w:p w14:paraId="375597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6CCFE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7F48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E328F4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9"/>
      <w:bookmarkEnd w:id="80"/>
      <w:bookmarkEnd w:id="81"/>
      <w:bookmarkEnd w:id="82"/>
      <w:bookmarkEnd w:id="83"/>
    </w:p>
    <w:p w14:paraId="326C36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9CB75F0">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E85E7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FA0E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84" w:name="_Toc30329"/>
      <w:bookmarkStart w:id="85" w:name="_Toc9497"/>
      <w:bookmarkStart w:id="86" w:name="_Toc18683"/>
      <w:bookmarkStart w:id="87" w:name="_Toc32454"/>
      <w:bookmarkStart w:id="88"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4DED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72BCE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4779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4"/>
    <w:bookmarkEnd w:id="85"/>
    <w:bookmarkEnd w:id="86"/>
    <w:bookmarkEnd w:id="87"/>
    <w:bookmarkEnd w:id="88"/>
    <w:p w14:paraId="76CDAE1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9" w:name="_Toc28375"/>
      <w:bookmarkStart w:id="90" w:name="_Toc16021"/>
      <w:bookmarkStart w:id="91" w:name="_Toc15583"/>
      <w:r>
        <w:rPr>
          <w:rFonts w:hint="eastAsia" w:ascii="仿宋" w:hAnsi="仿宋" w:eastAsia="仿宋" w:cs="仿宋"/>
          <w:b/>
          <w:color w:val="auto"/>
          <w:sz w:val="24"/>
        </w:rPr>
        <w:t>1.9合同争议的解决</w:t>
      </w:r>
      <w:bookmarkEnd w:id="89"/>
      <w:bookmarkEnd w:id="90"/>
      <w:bookmarkEnd w:id="91"/>
    </w:p>
    <w:p w14:paraId="6605E5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2F2D3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92" w:name="_Toc7245"/>
      <w:bookmarkStart w:id="93" w:name="_Toc11173"/>
      <w:bookmarkStart w:id="94" w:name="_Toc15322"/>
      <w:r>
        <w:rPr>
          <w:rFonts w:hint="eastAsia" w:ascii="仿宋" w:hAnsi="仿宋" w:eastAsia="仿宋" w:cs="仿宋"/>
          <w:b/>
          <w:color w:val="auto"/>
          <w:sz w:val="24"/>
        </w:rPr>
        <w:t>2.0 合同生效</w:t>
      </w:r>
      <w:bookmarkEnd w:id="92"/>
      <w:bookmarkEnd w:id="93"/>
      <w:bookmarkEnd w:id="94"/>
    </w:p>
    <w:p w14:paraId="7BB1E8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34177E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08C215C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CDF1E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65CBF0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24A97C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51CA2E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06F46A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1AEF6B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176D05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299661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1483A4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698D30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7F47E7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167A4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87F76E7">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07B793DA">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26A1ACCD">
      <w:pPr>
        <w:spacing w:line="560" w:lineRule="exact"/>
        <w:ind w:firstLine="482" w:firstLineChars="200"/>
        <w:outlineLvl w:val="0"/>
        <w:rPr>
          <w:rFonts w:hint="eastAsia" w:ascii="仿宋" w:hAnsi="仿宋" w:eastAsia="仿宋" w:cs="仿宋"/>
          <w:b/>
          <w:color w:val="auto"/>
          <w:sz w:val="24"/>
        </w:rPr>
      </w:pPr>
      <w:bookmarkStart w:id="95" w:name="_Toc5228"/>
      <w:bookmarkStart w:id="96" w:name="_Toc25079"/>
      <w:bookmarkStart w:id="97" w:name="_Toc14021"/>
      <w:bookmarkStart w:id="98" w:name="_Toc31297"/>
      <w:bookmarkStart w:id="99" w:name="_Toc19680"/>
      <w:r>
        <w:rPr>
          <w:rFonts w:hint="eastAsia" w:ascii="仿宋" w:hAnsi="仿宋" w:eastAsia="仿宋" w:cs="仿宋"/>
          <w:b/>
          <w:color w:val="auto"/>
          <w:sz w:val="24"/>
        </w:rPr>
        <w:t>2.1 定义</w:t>
      </w:r>
      <w:bookmarkEnd w:id="95"/>
      <w:bookmarkEnd w:id="96"/>
      <w:bookmarkEnd w:id="97"/>
      <w:bookmarkEnd w:id="98"/>
      <w:bookmarkEnd w:id="99"/>
    </w:p>
    <w:p w14:paraId="3F48644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7D7A9F3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CDDB66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391C0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342312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4B37D6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2660EE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20440552">
      <w:pPr>
        <w:spacing w:line="560" w:lineRule="exact"/>
        <w:ind w:firstLine="482" w:firstLineChars="200"/>
        <w:outlineLvl w:val="0"/>
        <w:rPr>
          <w:rFonts w:hint="eastAsia" w:ascii="仿宋" w:hAnsi="仿宋" w:eastAsia="仿宋" w:cs="仿宋"/>
          <w:b/>
          <w:color w:val="auto"/>
          <w:sz w:val="24"/>
        </w:rPr>
      </w:pPr>
      <w:bookmarkStart w:id="100" w:name="_Toc16752"/>
      <w:bookmarkStart w:id="101" w:name="_Toc23289"/>
      <w:bookmarkStart w:id="102" w:name="_Toc3769"/>
      <w:bookmarkStart w:id="103" w:name="_Toc19539"/>
      <w:bookmarkStart w:id="104" w:name="_Toc31402"/>
      <w:r>
        <w:rPr>
          <w:rFonts w:hint="eastAsia" w:ascii="仿宋" w:hAnsi="仿宋" w:eastAsia="仿宋" w:cs="仿宋"/>
          <w:b/>
          <w:color w:val="auto"/>
          <w:sz w:val="24"/>
        </w:rPr>
        <w:t>2.2 技术规范</w:t>
      </w:r>
      <w:bookmarkEnd w:id="100"/>
      <w:bookmarkEnd w:id="101"/>
      <w:bookmarkEnd w:id="102"/>
      <w:bookmarkEnd w:id="103"/>
      <w:bookmarkEnd w:id="104"/>
    </w:p>
    <w:p w14:paraId="0CC5C7C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B3A2994">
      <w:pPr>
        <w:spacing w:line="560" w:lineRule="exact"/>
        <w:ind w:firstLine="482" w:firstLineChars="200"/>
        <w:outlineLvl w:val="0"/>
        <w:rPr>
          <w:rFonts w:hint="eastAsia" w:ascii="仿宋" w:hAnsi="仿宋" w:eastAsia="仿宋" w:cs="仿宋"/>
          <w:b/>
          <w:color w:val="auto"/>
          <w:sz w:val="24"/>
        </w:rPr>
      </w:pPr>
      <w:bookmarkStart w:id="105" w:name="_Toc9161"/>
      <w:bookmarkStart w:id="106" w:name="_Toc4133"/>
      <w:bookmarkStart w:id="107" w:name="_Toc12412"/>
      <w:bookmarkStart w:id="108" w:name="_Toc27945"/>
      <w:bookmarkStart w:id="109" w:name="_Toc13673"/>
      <w:r>
        <w:rPr>
          <w:rFonts w:hint="eastAsia" w:ascii="仿宋" w:hAnsi="仿宋" w:eastAsia="仿宋" w:cs="仿宋"/>
          <w:b/>
          <w:color w:val="auto"/>
          <w:sz w:val="24"/>
        </w:rPr>
        <w:t>2.3 知识产权</w:t>
      </w:r>
      <w:bookmarkEnd w:id="105"/>
      <w:bookmarkEnd w:id="106"/>
      <w:bookmarkEnd w:id="107"/>
      <w:bookmarkEnd w:id="108"/>
      <w:bookmarkEnd w:id="109"/>
    </w:p>
    <w:p w14:paraId="132C4F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DB89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0C32B5">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65F547B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E61A8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688B8FE">
      <w:pPr>
        <w:spacing w:line="560" w:lineRule="exact"/>
        <w:ind w:firstLine="482" w:firstLineChars="200"/>
        <w:outlineLvl w:val="0"/>
        <w:rPr>
          <w:rFonts w:hint="eastAsia" w:ascii="仿宋" w:hAnsi="仿宋" w:eastAsia="仿宋" w:cs="仿宋"/>
          <w:b/>
          <w:color w:val="auto"/>
          <w:sz w:val="24"/>
        </w:rPr>
      </w:pPr>
      <w:bookmarkStart w:id="110" w:name="_Toc22011"/>
      <w:bookmarkStart w:id="111" w:name="_Toc31233"/>
      <w:bookmarkStart w:id="112" w:name="_Toc15447"/>
      <w:bookmarkStart w:id="113" w:name="_Toc26555"/>
      <w:bookmarkStart w:id="114" w:name="_Toc32670"/>
      <w:r>
        <w:rPr>
          <w:rFonts w:hint="eastAsia" w:ascii="仿宋" w:hAnsi="仿宋" w:eastAsia="仿宋" w:cs="仿宋"/>
          <w:b/>
          <w:color w:val="auto"/>
          <w:sz w:val="24"/>
        </w:rPr>
        <w:t>2.5 结算方式和付款条件</w:t>
      </w:r>
      <w:bookmarkEnd w:id="110"/>
      <w:bookmarkEnd w:id="111"/>
      <w:bookmarkEnd w:id="112"/>
      <w:bookmarkEnd w:id="113"/>
      <w:bookmarkEnd w:id="114"/>
    </w:p>
    <w:p w14:paraId="257556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636DE5D">
      <w:pPr>
        <w:spacing w:line="560" w:lineRule="exact"/>
        <w:ind w:firstLine="482" w:firstLineChars="200"/>
        <w:outlineLvl w:val="0"/>
        <w:rPr>
          <w:rFonts w:hint="eastAsia" w:ascii="仿宋" w:hAnsi="仿宋" w:eastAsia="仿宋" w:cs="仿宋"/>
          <w:b/>
          <w:color w:val="auto"/>
          <w:sz w:val="24"/>
        </w:rPr>
      </w:pPr>
      <w:bookmarkStart w:id="115" w:name="_Toc13467"/>
      <w:bookmarkStart w:id="116" w:name="_Toc13154"/>
      <w:bookmarkStart w:id="117" w:name="_Toc18990"/>
      <w:bookmarkStart w:id="118" w:name="_Toc16163"/>
      <w:bookmarkStart w:id="119" w:name="_Toc30507"/>
      <w:r>
        <w:rPr>
          <w:rFonts w:hint="eastAsia" w:ascii="仿宋" w:hAnsi="仿宋" w:eastAsia="仿宋" w:cs="仿宋"/>
          <w:b/>
          <w:color w:val="auto"/>
          <w:sz w:val="24"/>
        </w:rPr>
        <w:t>2.6 技术资料和保密义务</w:t>
      </w:r>
      <w:bookmarkEnd w:id="115"/>
      <w:bookmarkEnd w:id="116"/>
      <w:bookmarkEnd w:id="117"/>
      <w:bookmarkEnd w:id="118"/>
      <w:bookmarkEnd w:id="119"/>
    </w:p>
    <w:p w14:paraId="3EC3109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1972187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2788E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30D5AA">
      <w:pPr>
        <w:spacing w:line="560" w:lineRule="exact"/>
        <w:ind w:firstLine="482" w:firstLineChars="200"/>
        <w:outlineLvl w:val="0"/>
        <w:rPr>
          <w:rFonts w:hint="eastAsia" w:ascii="仿宋" w:hAnsi="仿宋" w:eastAsia="仿宋" w:cs="仿宋"/>
          <w:b/>
          <w:color w:val="auto"/>
          <w:sz w:val="24"/>
        </w:rPr>
      </w:pPr>
      <w:bookmarkStart w:id="120" w:name="_Toc19069"/>
      <w:r>
        <w:rPr>
          <w:rFonts w:hint="eastAsia" w:ascii="仿宋" w:hAnsi="仿宋" w:eastAsia="仿宋" w:cs="仿宋"/>
          <w:b/>
          <w:color w:val="auto"/>
          <w:sz w:val="24"/>
        </w:rPr>
        <w:t>2.7 质量保证</w:t>
      </w:r>
      <w:bookmarkEnd w:id="120"/>
    </w:p>
    <w:p w14:paraId="2481D08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5639E4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2A263BE">
      <w:pPr>
        <w:spacing w:line="560" w:lineRule="exact"/>
        <w:ind w:firstLine="482" w:firstLineChars="200"/>
        <w:outlineLvl w:val="0"/>
        <w:rPr>
          <w:rFonts w:hint="eastAsia" w:ascii="仿宋" w:hAnsi="仿宋" w:eastAsia="仿宋" w:cs="仿宋"/>
          <w:b/>
          <w:color w:val="auto"/>
          <w:sz w:val="24"/>
        </w:rPr>
      </w:pPr>
      <w:bookmarkStart w:id="121" w:name="_Toc22267"/>
      <w:r>
        <w:rPr>
          <w:rFonts w:hint="eastAsia" w:ascii="仿宋" w:hAnsi="仿宋" w:eastAsia="仿宋" w:cs="仿宋"/>
          <w:b/>
          <w:color w:val="auto"/>
          <w:sz w:val="24"/>
        </w:rPr>
        <w:t>2.8 延迟履行</w:t>
      </w:r>
      <w:bookmarkEnd w:id="121"/>
    </w:p>
    <w:p w14:paraId="36548E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4E2635F">
      <w:pPr>
        <w:spacing w:line="560" w:lineRule="exact"/>
        <w:ind w:firstLine="482" w:firstLineChars="200"/>
        <w:outlineLvl w:val="0"/>
        <w:rPr>
          <w:rFonts w:hint="eastAsia" w:ascii="仿宋" w:hAnsi="仿宋" w:eastAsia="仿宋" w:cs="仿宋"/>
          <w:b/>
          <w:color w:val="auto"/>
          <w:sz w:val="24"/>
        </w:rPr>
      </w:pPr>
      <w:bookmarkStart w:id="122" w:name="_Toc10611"/>
      <w:r>
        <w:rPr>
          <w:rFonts w:hint="eastAsia" w:ascii="仿宋" w:hAnsi="仿宋" w:eastAsia="仿宋" w:cs="仿宋"/>
          <w:b/>
          <w:color w:val="auto"/>
          <w:sz w:val="24"/>
        </w:rPr>
        <w:t>2.9 合同变更</w:t>
      </w:r>
      <w:bookmarkEnd w:id="122"/>
    </w:p>
    <w:p w14:paraId="432D5C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ACAB3E7">
      <w:pPr>
        <w:spacing w:line="560" w:lineRule="exact"/>
        <w:ind w:firstLine="482" w:firstLineChars="200"/>
        <w:outlineLvl w:val="0"/>
        <w:rPr>
          <w:rFonts w:hint="eastAsia" w:ascii="仿宋" w:hAnsi="仿宋" w:eastAsia="仿宋" w:cs="仿宋"/>
          <w:b/>
          <w:color w:val="auto"/>
          <w:sz w:val="24"/>
        </w:rPr>
      </w:pPr>
      <w:bookmarkStart w:id="123" w:name="_Toc26689"/>
      <w:bookmarkStart w:id="124" w:name="_Toc42"/>
      <w:bookmarkStart w:id="125" w:name="_Toc10663"/>
      <w:bookmarkStart w:id="126" w:name="_Toc23368"/>
      <w:bookmarkStart w:id="127" w:name="_Toc21830"/>
      <w:r>
        <w:rPr>
          <w:rFonts w:hint="eastAsia" w:ascii="仿宋" w:hAnsi="仿宋" w:eastAsia="仿宋" w:cs="仿宋"/>
          <w:b/>
          <w:color w:val="auto"/>
          <w:sz w:val="24"/>
        </w:rPr>
        <w:t>2.10 合同转让和分包</w:t>
      </w:r>
      <w:bookmarkEnd w:id="123"/>
      <w:bookmarkEnd w:id="124"/>
      <w:bookmarkEnd w:id="125"/>
      <w:bookmarkEnd w:id="126"/>
      <w:bookmarkEnd w:id="127"/>
    </w:p>
    <w:p w14:paraId="683EFD2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CE0AA6E">
      <w:pPr>
        <w:spacing w:line="560" w:lineRule="exact"/>
        <w:ind w:firstLine="482" w:firstLineChars="200"/>
        <w:outlineLvl w:val="0"/>
        <w:rPr>
          <w:rFonts w:hint="eastAsia" w:ascii="仿宋" w:hAnsi="仿宋" w:eastAsia="仿宋" w:cs="仿宋"/>
          <w:b/>
          <w:color w:val="auto"/>
          <w:sz w:val="24"/>
        </w:rPr>
      </w:pPr>
      <w:bookmarkStart w:id="128" w:name="_Toc32494"/>
      <w:bookmarkStart w:id="129" w:name="_Toc25571"/>
      <w:bookmarkStart w:id="130" w:name="_Toc14371"/>
      <w:bookmarkStart w:id="131" w:name="_Toc26633"/>
      <w:bookmarkStart w:id="132" w:name="_Toc4720"/>
      <w:r>
        <w:rPr>
          <w:rFonts w:hint="eastAsia" w:ascii="仿宋" w:hAnsi="仿宋" w:eastAsia="仿宋" w:cs="仿宋"/>
          <w:b/>
          <w:color w:val="auto"/>
          <w:sz w:val="24"/>
        </w:rPr>
        <w:t>2.11 不可抗力</w:t>
      </w:r>
      <w:bookmarkEnd w:id="128"/>
      <w:bookmarkEnd w:id="129"/>
      <w:bookmarkEnd w:id="130"/>
      <w:bookmarkEnd w:id="131"/>
      <w:bookmarkEnd w:id="132"/>
    </w:p>
    <w:p w14:paraId="46E7CAC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10F03B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3A53755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E38AD9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B7D5161">
      <w:pPr>
        <w:spacing w:line="560" w:lineRule="exact"/>
        <w:ind w:firstLine="482" w:firstLineChars="200"/>
        <w:outlineLvl w:val="0"/>
        <w:rPr>
          <w:rFonts w:hint="eastAsia" w:ascii="仿宋" w:hAnsi="仿宋" w:eastAsia="仿宋" w:cs="仿宋"/>
          <w:b/>
          <w:color w:val="auto"/>
          <w:sz w:val="24"/>
        </w:rPr>
      </w:pPr>
      <w:bookmarkStart w:id="133" w:name="_Toc25783"/>
      <w:bookmarkStart w:id="134" w:name="_Toc14115"/>
      <w:bookmarkStart w:id="135" w:name="_Toc23854"/>
      <w:bookmarkStart w:id="136" w:name="_Toc3638"/>
      <w:bookmarkStart w:id="137" w:name="_Toc24465"/>
      <w:r>
        <w:rPr>
          <w:rFonts w:hint="eastAsia" w:ascii="仿宋" w:hAnsi="仿宋" w:eastAsia="仿宋" w:cs="仿宋"/>
          <w:b/>
          <w:color w:val="auto"/>
          <w:sz w:val="24"/>
        </w:rPr>
        <w:t>2.12 税费</w:t>
      </w:r>
      <w:bookmarkEnd w:id="133"/>
      <w:bookmarkEnd w:id="134"/>
      <w:bookmarkEnd w:id="135"/>
      <w:bookmarkEnd w:id="136"/>
      <w:bookmarkEnd w:id="137"/>
    </w:p>
    <w:p w14:paraId="18522D3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5E6F6AF">
      <w:pPr>
        <w:spacing w:line="560" w:lineRule="exact"/>
        <w:ind w:firstLine="482" w:firstLineChars="200"/>
        <w:outlineLvl w:val="0"/>
        <w:rPr>
          <w:rFonts w:hint="eastAsia" w:ascii="仿宋" w:hAnsi="仿宋" w:eastAsia="仿宋" w:cs="仿宋"/>
          <w:b/>
          <w:color w:val="auto"/>
          <w:sz w:val="24"/>
        </w:rPr>
      </w:pPr>
      <w:bookmarkStart w:id="138" w:name="_Toc30105"/>
      <w:bookmarkStart w:id="139" w:name="_Toc14814"/>
      <w:bookmarkStart w:id="140" w:name="_Toc26883"/>
      <w:bookmarkStart w:id="141" w:name="_Toc7315"/>
      <w:bookmarkStart w:id="142" w:name="_Toc25525"/>
      <w:r>
        <w:rPr>
          <w:rFonts w:hint="eastAsia" w:ascii="仿宋" w:hAnsi="仿宋" w:eastAsia="仿宋" w:cs="仿宋"/>
          <w:b/>
          <w:color w:val="auto"/>
          <w:sz w:val="24"/>
        </w:rPr>
        <w:t>2.13 乙方破产</w:t>
      </w:r>
      <w:bookmarkEnd w:id="138"/>
      <w:bookmarkEnd w:id="139"/>
      <w:bookmarkEnd w:id="140"/>
      <w:bookmarkEnd w:id="141"/>
      <w:bookmarkEnd w:id="142"/>
    </w:p>
    <w:p w14:paraId="0FD0FCE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13F0D0">
      <w:pPr>
        <w:spacing w:line="560" w:lineRule="exact"/>
        <w:ind w:firstLine="482" w:firstLineChars="200"/>
        <w:outlineLvl w:val="0"/>
        <w:rPr>
          <w:rFonts w:hint="eastAsia" w:ascii="仿宋" w:hAnsi="仿宋" w:eastAsia="仿宋" w:cs="仿宋"/>
          <w:b/>
          <w:color w:val="auto"/>
          <w:sz w:val="24"/>
        </w:rPr>
      </w:pPr>
      <w:bookmarkStart w:id="143" w:name="_Toc2016"/>
      <w:bookmarkStart w:id="144" w:name="_Toc1123"/>
      <w:bookmarkStart w:id="145" w:name="_Toc23323"/>
      <w:r>
        <w:rPr>
          <w:rFonts w:hint="eastAsia" w:ascii="仿宋" w:hAnsi="仿宋" w:eastAsia="仿宋" w:cs="仿宋"/>
          <w:b/>
          <w:color w:val="auto"/>
          <w:sz w:val="24"/>
        </w:rPr>
        <w:t>2.14 合同中止、终止</w:t>
      </w:r>
      <w:bookmarkEnd w:id="143"/>
      <w:bookmarkEnd w:id="144"/>
      <w:bookmarkEnd w:id="145"/>
    </w:p>
    <w:p w14:paraId="2C0B6C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176F496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22F607F9">
      <w:pPr>
        <w:spacing w:line="560" w:lineRule="exact"/>
        <w:ind w:firstLine="482" w:firstLineChars="200"/>
        <w:outlineLvl w:val="0"/>
        <w:rPr>
          <w:rFonts w:hint="eastAsia" w:ascii="仿宋" w:hAnsi="仿宋" w:eastAsia="仿宋" w:cs="仿宋"/>
          <w:b/>
          <w:color w:val="auto"/>
          <w:sz w:val="24"/>
        </w:rPr>
      </w:pPr>
      <w:bookmarkStart w:id="146" w:name="_Toc1969"/>
      <w:bookmarkStart w:id="147" w:name="_Toc17363"/>
      <w:bookmarkStart w:id="148" w:name="_Toc14525"/>
      <w:r>
        <w:rPr>
          <w:rFonts w:hint="eastAsia" w:ascii="仿宋" w:hAnsi="仿宋" w:eastAsia="仿宋" w:cs="仿宋"/>
          <w:b/>
          <w:color w:val="auto"/>
          <w:sz w:val="24"/>
        </w:rPr>
        <w:t>2.15 检验和验收</w:t>
      </w:r>
      <w:bookmarkEnd w:id="146"/>
      <w:bookmarkEnd w:id="147"/>
      <w:bookmarkEnd w:id="148"/>
    </w:p>
    <w:p w14:paraId="2453C22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2750281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5DC3DB2">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041520F">
      <w:pPr>
        <w:spacing w:line="560" w:lineRule="exact"/>
        <w:ind w:firstLine="482" w:firstLineChars="200"/>
        <w:outlineLvl w:val="0"/>
        <w:rPr>
          <w:rFonts w:hint="eastAsia" w:ascii="仿宋" w:hAnsi="仿宋" w:eastAsia="仿宋" w:cs="仿宋"/>
          <w:b/>
          <w:color w:val="auto"/>
          <w:sz w:val="24"/>
        </w:rPr>
      </w:pPr>
      <w:bookmarkStart w:id="149" w:name="_Toc2308"/>
      <w:bookmarkStart w:id="150" w:name="_Toc12666"/>
      <w:bookmarkStart w:id="151" w:name="_Toc25198"/>
      <w:bookmarkStart w:id="152" w:name="_Toc31892"/>
      <w:bookmarkStart w:id="153" w:name="_Toc9808"/>
      <w:r>
        <w:rPr>
          <w:rFonts w:hint="eastAsia" w:ascii="仿宋" w:hAnsi="仿宋" w:eastAsia="仿宋" w:cs="仿宋"/>
          <w:b/>
          <w:color w:val="auto"/>
          <w:sz w:val="24"/>
        </w:rPr>
        <w:t>2.16 通知和送达</w:t>
      </w:r>
      <w:bookmarkEnd w:id="149"/>
      <w:bookmarkEnd w:id="150"/>
      <w:bookmarkEnd w:id="151"/>
      <w:bookmarkEnd w:id="152"/>
      <w:bookmarkEnd w:id="153"/>
    </w:p>
    <w:p w14:paraId="6E9912D3">
      <w:pPr>
        <w:spacing w:line="560" w:lineRule="exact"/>
        <w:ind w:firstLine="480" w:firstLineChars="200"/>
        <w:rPr>
          <w:rFonts w:hint="eastAsia" w:ascii="仿宋" w:hAnsi="仿宋" w:eastAsia="仿宋" w:cs="仿宋"/>
          <w:color w:val="auto"/>
          <w:sz w:val="24"/>
        </w:rPr>
      </w:pPr>
      <w:bookmarkStart w:id="154" w:name="_Toc18401"/>
      <w:bookmarkStart w:id="155"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7732B77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14:paraId="39A6B457">
      <w:pPr>
        <w:spacing w:line="560" w:lineRule="exact"/>
        <w:ind w:firstLine="482" w:firstLineChars="200"/>
        <w:outlineLvl w:val="0"/>
        <w:rPr>
          <w:rFonts w:hint="eastAsia" w:ascii="仿宋" w:hAnsi="仿宋" w:eastAsia="仿宋" w:cs="仿宋"/>
          <w:b/>
          <w:color w:val="auto"/>
          <w:sz w:val="24"/>
        </w:rPr>
      </w:pPr>
      <w:bookmarkStart w:id="156" w:name="_Toc12254"/>
      <w:bookmarkStart w:id="157" w:name="_Toc5063"/>
      <w:bookmarkStart w:id="158" w:name="_Toc27644"/>
      <w:bookmarkStart w:id="159" w:name="_Toc20808"/>
      <w:bookmarkStart w:id="160" w:name="_Toc28906"/>
      <w:r>
        <w:rPr>
          <w:rFonts w:hint="eastAsia" w:ascii="仿宋" w:hAnsi="仿宋" w:eastAsia="仿宋" w:cs="仿宋"/>
          <w:b/>
          <w:color w:val="auto"/>
          <w:sz w:val="24"/>
        </w:rPr>
        <w:t>2.17 合同使用的文字和适用的法律</w:t>
      </w:r>
      <w:bookmarkEnd w:id="156"/>
      <w:bookmarkEnd w:id="157"/>
      <w:bookmarkEnd w:id="158"/>
      <w:bookmarkEnd w:id="159"/>
      <w:bookmarkEnd w:id="160"/>
    </w:p>
    <w:p w14:paraId="2EDF58D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A7E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5FC1FEC8">
      <w:pPr>
        <w:spacing w:line="560" w:lineRule="exact"/>
        <w:ind w:firstLine="482" w:firstLineChars="200"/>
        <w:outlineLvl w:val="0"/>
        <w:rPr>
          <w:rFonts w:hint="eastAsia" w:ascii="仿宋" w:hAnsi="仿宋" w:eastAsia="仿宋" w:cs="仿宋"/>
          <w:b/>
          <w:color w:val="auto"/>
          <w:sz w:val="24"/>
        </w:rPr>
      </w:pPr>
      <w:bookmarkStart w:id="161" w:name="_Toc30599"/>
      <w:bookmarkStart w:id="162" w:name="_Toc18540"/>
      <w:bookmarkStart w:id="163" w:name="_Toc4355"/>
      <w:r>
        <w:rPr>
          <w:rFonts w:hint="eastAsia" w:ascii="仿宋" w:hAnsi="仿宋" w:eastAsia="仿宋" w:cs="仿宋"/>
          <w:b/>
          <w:color w:val="auto"/>
          <w:sz w:val="24"/>
        </w:rPr>
        <w:t>2.18 计量单位</w:t>
      </w:r>
      <w:bookmarkEnd w:id="161"/>
      <w:bookmarkEnd w:id="162"/>
      <w:bookmarkEnd w:id="163"/>
    </w:p>
    <w:p w14:paraId="7AA9AD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2EFFEE0B">
      <w:pPr>
        <w:spacing w:line="560" w:lineRule="exact"/>
        <w:ind w:firstLine="482" w:firstLineChars="200"/>
        <w:outlineLvl w:val="0"/>
        <w:rPr>
          <w:rFonts w:hint="eastAsia" w:ascii="仿宋" w:hAnsi="仿宋" w:eastAsia="仿宋" w:cs="仿宋"/>
          <w:b/>
          <w:color w:val="auto"/>
          <w:sz w:val="24"/>
        </w:rPr>
      </w:pPr>
      <w:bookmarkStart w:id="164" w:name="_Toc487900373"/>
      <w:bookmarkStart w:id="165" w:name="_Toc259093692"/>
      <w:bookmarkStart w:id="166" w:name="_Toc279701263"/>
      <w:bookmarkStart w:id="167" w:name="_Toc18567"/>
      <w:bookmarkStart w:id="168" w:name="_Toc12773"/>
      <w:bookmarkStart w:id="169" w:name="_Toc10330"/>
      <w:r>
        <w:rPr>
          <w:rFonts w:hint="eastAsia" w:ascii="仿宋" w:hAnsi="仿宋" w:eastAsia="仿宋" w:cs="仿宋"/>
          <w:b/>
          <w:color w:val="auto"/>
          <w:sz w:val="24"/>
        </w:rPr>
        <w:t>2.19 合同使用的文字和适用的法律</w:t>
      </w:r>
      <w:bookmarkEnd w:id="164"/>
      <w:bookmarkEnd w:id="165"/>
      <w:bookmarkEnd w:id="166"/>
      <w:bookmarkEnd w:id="167"/>
      <w:bookmarkEnd w:id="168"/>
      <w:bookmarkEnd w:id="169"/>
    </w:p>
    <w:p w14:paraId="4945BC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577409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08A65C9B">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AE8CDB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A90EBA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70" w:name="_Toc331685784"/>
      <w:r>
        <w:rPr>
          <w:rFonts w:hint="eastAsia" w:ascii="仿宋" w:hAnsi="仿宋" w:eastAsia="仿宋" w:cs="仿宋"/>
          <w:b/>
          <w:color w:val="auto"/>
          <w:sz w:val="24"/>
        </w:rPr>
        <w:t xml:space="preserve"> </w:t>
      </w:r>
      <w:bookmarkEnd w:id="170"/>
      <w:r>
        <w:rPr>
          <w:rFonts w:hint="eastAsia" w:ascii="仿宋" w:hAnsi="仿宋" w:eastAsia="仿宋" w:cs="仿宋"/>
          <w:b/>
          <w:color w:val="auto"/>
          <w:kern w:val="2"/>
          <w:sz w:val="24"/>
          <w:szCs w:val="24"/>
          <w:lang w:val="en-US" w:eastAsia="zh-CN" w:bidi="ar-SA"/>
        </w:rPr>
        <w:t>第三部分  合同专用条款</w:t>
      </w:r>
    </w:p>
    <w:p w14:paraId="608C07F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92CB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554B3F6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3521DB9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02CE0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510FB">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E7BC1B6">
            <w:pPr>
              <w:spacing w:line="360" w:lineRule="auto"/>
              <w:rPr>
                <w:rFonts w:hint="eastAsia" w:ascii="仿宋" w:hAnsi="仿宋" w:eastAsia="仿宋" w:cs="仿宋"/>
                <w:color w:val="auto"/>
                <w:sz w:val="24"/>
              </w:rPr>
            </w:pPr>
          </w:p>
        </w:tc>
      </w:tr>
      <w:tr w14:paraId="43B45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415BB">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0D40FFC8">
            <w:pPr>
              <w:spacing w:line="360" w:lineRule="auto"/>
              <w:rPr>
                <w:rFonts w:hint="eastAsia" w:ascii="仿宋" w:hAnsi="仿宋" w:eastAsia="仿宋" w:cs="仿宋"/>
                <w:color w:val="auto"/>
                <w:sz w:val="24"/>
              </w:rPr>
            </w:pPr>
          </w:p>
        </w:tc>
      </w:tr>
      <w:tr w14:paraId="370CB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C66C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2951320F">
            <w:pPr>
              <w:spacing w:line="360" w:lineRule="auto"/>
              <w:rPr>
                <w:rFonts w:hint="eastAsia" w:ascii="仿宋" w:hAnsi="仿宋" w:eastAsia="仿宋" w:cs="仿宋"/>
                <w:color w:val="auto"/>
                <w:sz w:val="24"/>
              </w:rPr>
            </w:pPr>
          </w:p>
        </w:tc>
      </w:tr>
      <w:tr w14:paraId="6CDC4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0A04ED1D">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260D247">
            <w:pPr>
              <w:spacing w:line="360" w:lineRule="auto"/>
              <w:rPr>
                <w:rFonts w:hint="eastAsia" w:ascii="仿宋" w:hAnsi="仿宋" w:eastAsia="仿宋" w:cs="仿宋"/>
                <w:color w:val="auto"/>
                <w:sz w:val="24"/>
              </w:rPr>
            </w:pPr>
          </w:p>
        </w:tc>
      </w:tr>
      <w:tr w14:paraId="3DF2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05973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253E4290">
            <w:pPr>
              <w:spacing w:line="360" w:lineRule="auto"/>
              <w:rPr>
                <w:rFonts w:hint="eastAsia" w:ascii="仿宋" w:hAnsi="仿宋" w:eastAsia="仿宋" w:cs="仿宋"/>
                <w:color w:val="auto"/>
                <w:sz w:val="24"/>
              </w:rPr>
            </w:pPr>
          </w:p>
        </w:tc>
      </w:tr>
      <w:tr w14:paraId="212B1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C545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0D6364AB">
            <w:pPr>
              <w:spacing w:line="360" w:lineRule="auto"/>
              <w:rPr>
                <w:rFonts w:hint="eastAsia" w:ascii="仿宋" w:hAnsi="仿宋" w:eastAsia="仿宋" w:cs="仿宋"/>
                <w:color w:val="auto"/>
                <w:sz w:val="24"/>
              </w:rPr>
            </w:pPr>
          </w:p>
        </w:tc>
      </w:tr>
      <w:tr w14:paraId="60620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FFE856">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51305852">
            <w:pPr>
              <w:spacing w:line="360" w:lineRule="auto"/>
              <w:rPr>
                <w:rFonts w:hint="eastAsia" w:ascii="仿宋" w:hAnsi="仿宋" w:eastAsia="仿宋" w:cs="仿宋"/>
                <w:color w:val="auto"/>
                <w:sz w:val="24"/>
              </w:rPr>
            </w:pPr>
          </w:p>
        </w:tc>
      </w:tr>
      <w:tr w14:paraId="47BBE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63CD8">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4387A51A">
            <w:pPr>
              <w:spacing w:line="360" w:lineRule="auto"/>
              <w:rPr>
                <w:rFonts w:hint="eastAsia" w:ascii="仿宋" w:hAnsi="仿宋" w:eastAsia="仿宋" w:cs="仿宋"/>
                <w:color w:val="auto"/>
                <w:sz w:val="24"/>
              </w:rPr>
            </w:pPr>
          </w:p>
        </w:tc>
      </w:tr>
      <w:tr w14:paraId="55646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DC0F5B">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5E2D6A8">
            <w:pPr>
              <w:spacing w:line="360" w:lineRule="auto"/>
              <w:rPr>
                <w:rFonts w:hint="eastAsia" w:ascii="仿宋" w:hAnsi="仿宋" w:eastAsia="仿宋" w:cs="仿宋"/>
                <w:color w:val="auto"/>
                <w:sz w:val="24"/>
              </w:rPr>
            </w:pPr>
          </w:p>
        </w:tc>
      </w:tr>
      <w:tr w14:paraId="3CAE4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19C6A">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BF84107">
            <w:pPr>
              <w:spacing w:line="360" w:lineRule="auto"/>
              <w:rPr>
                <w:rFonts w:hint="eastAsia" w:ascii="仿宋" w:hAnsi="仿宋" w:eastAsia="仿宋" w:cs="仿宋"/>
                <w:color w:val="auto"/>
                <w:sz w:val="24"/>
              </w:rPr>
            </w:pPr>
          </w:p>
        </w:tc>
      </w:tr>
      <w:tr w14:paraId="73CB9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F9560D">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53B308FB">
            <w:pPr>
              <w:spacing w:line="360" w:lineRule="auto"/>
              <w:rPr>
                <w:rFonts w:hint="eastAsia" w:ascii="仿宋" w:hAnsi="仿宋" w:eastAsia="仿宋" w:cs="仿宋"/>
                <w:color w:val="auto"/>
                <w:sz w:val="24"/>
              </w:rPr>
            </w:pPr>
          </w:p>
        </w:tc>
      </w:tr>
      <w:tr w14:paraId="12639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55A12">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1DF269EE">
            <w:pPr>
              <w:spacing w:line="360" w:lineRule="auto"/>
              <w:rPr>
                <w:rFonts w:hint="eastAsia" w:ascii="仿宋" w:hAnsi="仿宋" w:eastAsia="仿宋" w:cs="仿宋"/>
                <w:color w:val="auto"/>
                <w:sz w:val="24"/>
              </w:rPr>
            </w:pPr>
          </w:p>
        </w:tc>
      </w:tr>
      <w:tr w14:paraId="0C96C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73E681">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7CA23174">
            <w:pPr>
              <w:spacing w:line="360" w:lineRule="auto"/>
              <w:rPr>
                <w:rFonts w:hint="eastAsia" w:ascii="仿宋" w:hAnsi="仿宋" w:eastAsia="仿宋" w:cs="仿宋"/>
                <w:color w:val="auto"/>
                <w:sz w:val="24"/>
              </w:rPr>
            </w:pPr>
          </w:p>
        </w:tc>
      </w:tr>
      <w:tr w14:paraId="540C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2A1B88">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4D5538A6">
            <w:pPr>
              <w:spacing w:line="360" w:lineRule="auto"/>
              <w:ind w:left="-420" w:leftChars="-200" w:right="-420" w:rightChars="-200" w:firstLine="480" w:firstLineChars="200"/>
              <w:rPr>
                <w:rFonts w:hint="eastAsia" w:ascii="仿宋" w:hAnsi="仿宋" w:eastAsia="仿宋" w:cs="仿宋"/>
                <w:color w:val="auto"/>
                <w:sz w:val="24"/>
              </w:rPr>
            </w:pPr>
          </w:p>
        </w:tc>
      </w:tr>
      <w:tr w14:paraId="1E7D1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F00506">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090829AB">
            <w:pPr>
              <w:spacing w:line="360" w:lineRule="auto"/>
              <w:ind w:left="-420" w:leftChars="-200" w:right="-420" w:rightChars="-200" w:firstLine="480" w:firstLineChars="200"/>
              <w:rPr>
                <w:rFonts w:hint="eastAsia" w:ascii="仿宋" w:hAnsi="仿宋" w:eastAsia="仿宋" w:cs="仿宋"/>
                <w:color w:val="auto"/>
                <w:sz w:val="24"/>
              </w:rPr>
            </w:pPr>
          </w:p>
        </w:tc>
      </w:tr>
      <w:tr w14:paraId="320C4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7A0C0">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C336E0B">
            <w:pPr>
              <w:spacing w:line="360" w:lineRule="auto"/>
              <w:rPr>
                <w:rFonts w:hint="eastAsia" w:ascii="仿宋" w:hAnsi="仿宋" w:eastAsia="仿宋" w:cs="仿宋"/>
                <w:color w:val="auto"/>
                <w:sz w:val="24"/>
              </w:rPr>
            </w:pPr>
          </w:p>
        </w:tc>
      </w:tr>
      <w:tr w14:paraId="641A1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EE9615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6E2FF68B">
            <w:pPr>
              <w:spacing w:line="360" w:lineRule="auto"/>
              <w:rPr>
                <w:rFonts w:hint="eastAsia" w:ascii="仿宋" w:hAnsi="仿宋" w:eastAsia="仿宋" w:cs="仿宋"/>
                <w:color w:val="auto"/>
                <w:sz w:val="24"/>
              </w:rPr>
            </w:pPr>
          </w:p>
        </w:tc>
      </w:tr>
      <w:tr w14:paraId="1FAF7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18F478">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686B6D4D">
            <w:pPr>
              <w:spacing w:line="360" w:lineRule="auto"/>
              <w:rPr>
                <w:rFonts w:hint="eastAsia" w:ascii="仿宋" w:hAnsi="仿宋" w:eastAsia="仿宋" w:cs="仿宋"/>
                <w:color w:val="auto"/>
                <w:sz w:val="24"/>
              </w:rPr>
            </w:pPr>
          </w:p>
        </w:tc>
      </w:tr>
      <w:tr w14:paraId="7256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C9A66">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1E569089">
            <w:pPr>
              <w:spacing w:line="360" w:lineRule="auto"/>
              <w:rPr>
                <w:rFonts w:hint="eastAsia" w:ascii="仿宋" w:hAnsi="仿宋" w:eastAsia="仿宋" w:cs="仿宋"/>
                <w:color w:val="auto"/>
                <w:sz w:val="24"/>
              </w:rPr>
            </w:pPr>
          </w:p>
        </w:tc>
      </w:tr>
      <w:tr w14:paraId="58C11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F07786">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7E30BFFF">
            <w:pPr>
              <w:spacing w:line="360" w:lineRule="auto"/>
              <w:rPr>
                <w:rFonts w:hint="eastAsia" w:ascii="仿宋" w:hAnsi="仿宋" w:eastAsia="仿宋" w:cs="仿宋"/>
                <w:color w:val="auto"/>
                <w:sz w:val="24"/>
              </w:rPr>
            </w:pPr>
          </w:p>
        </w:tc>
      </w:tr>
    </w:tbl>
    <w:p w14:paraId="45BA8BD7">
      <w:pPr>
        <w:spacing w:line="360" w:lineRule="auto"/>
        <w:ind w:left="-420" w:leftChars="-200" w:right="-420" w:rightChars="-200" w:firstLine="480" w:firstLineChars="200"/>
        <w:rPr>
          <w:rFonts w:hint="eastAsia" w:ascii="仿宋" w:hAnsi="仿宋" w:eastAsia="仿宋" w:cs="仿宋"/>
          <w:color w:val="auto"/>
          <w:sz w:val="24"/>
        </w:rPr>
      </w:pPr>
    </w:p>
    <w:p w14:paraId="0A0E81B8">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E7EA4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4BB7C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84AB7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227F57E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E30222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E19B1D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115151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2590995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tbl>
      <w:tblPr>
        <w:tblStyle w:val="62"/>
        <w:tblpPr w:leftFromText="180" w:rightFromText="180" w:vertAnchor="text" w:horzAnchor="margin" w:tblpX="-307" w:tblpY="338"/>
        <w:tblOverlap w:val="never"/>
        <w:tblW w:w="51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368"/>
        <w:gridCol w:w="6323"/>
        <w:gridCol w:w="765"/>
      </w:tblGrid>
      <w:tr w14:paraId="0DAE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2" w:type="dxa"/>
            <w:noWrap w:val="0"/>
            <w:vAlign w:val="center"/>
          </w:tcPr>
          <w:p w14:paraId="61B17F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bCs/>
                <w:color w:val="auto"/>
                <w:sz w:val="24"/>
              </w:rPr>
            </w:pPr>
            <w:bookmarkStart w:id="171" w:name="OLE_LINK4" w:colFirst="3" w:colLast="3"/>
            <w:r>
              <w:rPr>
                <w:rFonts w:hint="eastAsia" w:ascii="仿宋" w:hAnsi="仿宋" w:eastAsia="仿宋" w:cs="仿宋"/>
                <w:color w:val="auto"/>
                <w:sz w:val="20"/>
                <w:szCs w:val="20"/>
                <w:shd w:val="clear" w:color="auto" w:fill="FFFFFF"/>
              </w:rPr>
              <w:t> </w:t>
            </w:r>
            <w:r>
              <w:rPr>
                <w:rFonts w:hint="eastAsia" w:ascii="仿宋" w:hAnsi="仿宋" w:eastAsia="仿宋" w:cs="仿宋"/>
                <w:b/>
                <w:bCs/>
                <w:color w:val="auto"/>
                <w:kern w:val="0"/>
                <w:sz w:val="24"/>
                <w:szCs w:val="24"/>
                <w:lang w:eastAsia="zh-CN"/>
              </w:rPr>
              <w:t>序号</w:t>
            </w:r>
          </w:p>
        </w:tc>
        <w:tc>
          <w:tcPr>
            <w:tcW w:w="1368" w:type="dxa"/>
            <w:noWrap w:val="0"/>
            <w:vAlign w:val="center"/>
          </w:tcPr>
          <w:p w14:paraId="3783DC8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评分项</w:t>
            </w:r>
          </w:p>
        </w:tc>
        <w:tc>
          <w:tcPr>
            <w:tcW w:w="6324" w:type="dxa"/>
            <w:noWrap w:val="0"/>
            <w:vAlign w:val="center"/>
          </w:tcPr>
          <w:p w14:paraId="14D4EAA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评审依据及标准</w:t>
            </w:r>
          </w:p>
        </w:tc>
        <w:tc>
          <w:tcPr>
            <w:tcW w:w="765" w:type="dxa"/>
            <w:noWrap w:val="0"/>
            <w:vAlign w:val="center"/>
          </w:tcPr>
          <w:p w14:paraId="3D2990D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分值</w:t>
            </w:r>
          </w:p>
        </w:tc>
      </w:tr>
      <w:tr w14:paraId="5B36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802" w:type="dxa"/>
            <w:noWrap w:val="0"/>
            <w:vAlign w:val="center"/>
          </w:tcPr>
          <w:p w14:paraId="1D4E11C5">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8" w:type="dxa"/>
            <w:noWrap w:val="0"/>
            <w:vAlign w:val="center"/>
          </w:tcPr>
          <w:p w14:paraId="61AFCB62">
            <w:pPr>
              <w:jc w:val="center"/>
              <w:rPr>
                <w:rFonts w:hint="eastAsia" w:ascii="仿宋" w:hAnsi="仿宋" w:eastAsia="仿宋" w:cs="仿宋"/>
                <w:color w:val="auto"/>
                <w:sz w:val="24"/>
              </w:rPr>
            </w:pPr>
            <w:bookmarkStart w:id="172" w:name="OLE_LINK17"/>
            <w:r>
              <w:rPr>
                <w:rFonts w:hint="eastAsia" w:ascii="仿宋" w:hAnsi="仿宋" w:eastAsia="仿宋" w:cs="仿宋"/>
                <w:color w:val="auto"/>
                <w:sz w:val="24"/>
              </w:rPr>
              <w:t>基本技术参数</w:t>
            </w:r>
            <w:bookmarkEnd w:id="172"/>
          </w:p>
        </w:tc>
        <w:tc>
          <w:tcPr>
            <w:tcW w:w="6324" w:type="dxa"/>
            <w:noWrap w:val="0"/>
            <w:vAlign w:val="center"/>
          </w:tcPr>
          <w:p w14:paraId="6E7A1C86">
            <w:pPr>
              <w:pStyle w:val="4"/>
              <w:numPr>
                <w:ilvl w:val="0"/>
                <w:numId w:val="0"/>
              </w:numPr>
              <w:tabs>
                <w:tab w:val="left" w:pos="1145"/>
                <w:tab w:val="clear" w:pos="432"/>
              </w:tabs>
              <w:spacing w:line="240" w:lineRule="auto"/>
              <w:rPr>
                <w:rFonts w:ascii="仿宋" w:hAnsi="仿宋" w:eastAsia="仿宋" w:cs="仿宋"/>
                <w:b w:val="0"/>
                <w:bCs w:val="0"/>
                <w:color w:val="auto"/>
                <w:sz w:val="24"/>
                <w:szCs w:val="24"/>
              </w:rPr>
            </w:pPr>
            <w:bookmarkStart w:id="173" w:name="OLE_LINK18"/>
            <w:r>
              <w:rPr>
                <w:rFonts w:hint="eastAsia" w:ascii="仿宋" w:hAnsi="仿宋" w:eastAsia="仿宋" w:cs="仿宋"/>
                <w:b w:val="0"/>
                <w:bCs/>
                <w:color w:val="auto"/>
                <w:sz w:val="24"/>
              </w:rPr>
              <w:t>技术参数响应情况：对应于招标文件</w:t>
            </w:r>
            <w:r>
              <w:rPr>
                <w:rFonts w:hint="eastAsia" w:ascii="仿宋" w:hAnsi="仿宋" w:eastAsia="仿宋" w:cs="仿宋"/>
                <w:b/>
                <w:bCs w:val="0"/>
                <w:color w:val="auto"/>
                <w:sz w:val="24"/>
              </w:rPr>
              <w:t>第三部分招标项目范围及要求</w:t>
            </w:r>
            <w:r>
              <w:rPr>
                <w:rFonts w:hint="eastAsia" w:ascii="仿宋" w:hAnsi="仿宋" w:eastAsia="仿宋" w:cs="仿宋"/>
                <w:b w:val="0"/>
                <w:bCs/>
                <w:color w:val="auto"/>
                <w:sz w:val="24"/>
              </w:rPr>
              <w:t>——二、招标内容及需求——“2.2 招标技术及其它要求”，完全满足指标参数得2</w:t>
            </w:r>
            <w:r>
              <w:rPr>
                <w:rFonts w:hint="eastAsia" w:ascii="仿宋" w:hAnsi="仿宋" w:eastAsia="仿宋" w:cs="仿宋"/>
                <w:b w:val="0"/>
                <w:bCs/>
                <w:color w:val="auto"/>
                <w:sz w:val="24"/>
                <w:lang w:val="en-US" w:eastAsia="zh-CN"/>
              </w:rPr>
              <w:t>6</w:t>
            </w:r>
            <w:r>
              <w:rPr>
                <w:rFonts w:hint="eastAsia" w:ascii="仿宋" w:hAnsi="仿宋" w:eastAsia="仿宋" w:cs="仿宋"/>
                <w:b w:val="0"/>
                <w:bCs/>
                <w:color w:val="auto"/>
                <w:sz w:val="24"/>
              </w:rPr>
              <w:t>分。</w:t>
            </w:r>
            <w:r>
              <w:rPr>
                <w:rFonts w:hint="eastAsia" w:ascii="仿宋" w:hAnsi="仿宋" w:eastAsia="仿宋" w:cs="仿宋"/>
                <w:b w:val="0"/>
                <w:bCs w:val="0"/>
                <w:color w:val="auto"/>
                <w:sz w:val="24"/>
                <w:szCs w:val="24"/>
              </w:rPr>
              <w:t>打“★”号的性能指标为实质性指标，若出现负偏离作无效标处理；打“▲”为主要性能指标，每有一项负偏离扣3分；其他指标，每有一项负偏离扣</w:t>
            </w:r>
            <w:r>
              <w:rPr>
                <w:rFonts w:hint="eastAsia" w:asci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分，扣完为止。</w:t>
            </w:r>
          </w:p>
          <w:p w14:paraId="33992F92">
            <w:pPr>
              <w:pStyle w:val="4"/>
              <w:keepNext/>
              <w:keepLines/>
              <w:pageBreakBefore w:val="0"/>
              <w:widowControl w:val="0"/>
              <w:tabs>
                <w:tab w:val="left" w:pos="1145"/>
                <w:tab w:val="clear" w:pos="432"/>
              </w:tabs>
              <w:kinsoku/>
              <w:wordWrap/>
              <w:overflowPunct/>
              <w:topLinePunct w:val="0"/>
              <w:autoSpaceDE/>
              <w:autoSpaceDN/>
              <w:bidi w:val="0"/>
              <w:adjustRightInd/>
              <w:snapToGrid/>
              <w:spacing w:line="240" w:lineRule="auto"/>
              <w:ind w:left="0" w:firstLine="0"/>
              <w:textAlignment w:val="auto"/>
              <w:rPr>
                <w:rFonts w:hint="eastAsia" w:ascii="仿宋" w:hAnsi="仿宋" w:eastAsia="仿宋" w:cs="仿宋"/>
                <w:color w:val="auto"/>
                <w:sz w:val="24"/>
              </w:rPr>
            </w:pPr>
            <w:r>
              <w:rPr>
                <w:rFonts w:hint="eastAsia" w:ascii="仿宋" w:hAnsi="仿宋" w:eastAsia="仿宋" w:cs="仿宋"/>
                <w:color w:val="auto"/>
                <w:sz w:val="24"/>
              </w:rPr>
              <w:t>注：同一参数有演示打分的，按演示打分，不重复打分。</w:t>
            </w:r>
            <w:bookmarkEnd w:id="173"/>
          </w:p>
        </w:tc>
        <w:tc>
          <w:tcPr>
            <w:tcW w:w="765" w:type="dxa"/>
            <w:noWrap w:val="0"/>
            <w:vAlign w:val="center"/>
          </w:tcPr>
          <w:p w14:paraId="77616A35">
            <w:pPr>
              <w:widowControl/>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p>
        </w:tc>
      </w:tr>
      <w:tr w14:paraId="3A4D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802" w:type="dxa"/>
            <w:noWrap w:val="0"/>
            <w:vAlign w:val="center"/>
          </w:tcPr>
          <w:p w14:paraId="655EA8EC">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8" w:type="dxa"/>
            <w:noWrap w:val="0"/>
            <w:vAlign w:val="center"/>
          </w:tcPr>
          <w:p w14:paraId="03FAD3F6">
            <w:pPr>
              <w:jc w:val="center"/>
              <w:rPr>
                <w:rFonts w:hint="eastAsia" w:ascii="仿宋" w:hAnsi="仿宋" w:eastAsia="仿宋" w:cs="仿宋"/>
                <w:color w:val="auto"/>
                <w:sz w:val="24"/>
              </w:rPr>
            </w:pPr>
            <w:bookmarkStart w:id="174" w:name="OLE_LINK19"/>
            <w:r>
              <w:rPr>
                <w:rFonts w:hint="eastAsia" w:ascii="仿宋" w:hAnsi="仿宋" w:eastAsia="仿宋" w:cs="仿宋"/>
                <w:color w:val="auto"/>
                <w:sz w:val="24"/>
              </w:rPr>
              <w:t>企业资质认证及人员资质</w:t>
            </w:r>
            <w:bookmarkEnd w:id="174"/>
          </w:p>
        </w:tc>
        <w:tc>
          <w:tcPr>
            <w:tcW w:w="6324" w:type="dxa"/>
            <w:noWrap w:val="0"/>
            <w:vAlign w:val="center"/>
          </w:tcPr>
          <w:p w14:paraId="2115D10F">
            <w:pPr>
              <w:numPr>
                <w:ilvl w:val="0"/>
                <w:numId w:val="3"/>
              </w:numPr>
              <w:rPr>
                <w:rFonts w:hint="eastAsia" w:ascii="仿宋" w:hAnsi="仿宋" w:eastAsia="仿宋" w:cs="仿宋"/>
                <w:color w:val="auto"/>
                <w:sz w:val="24"/>
              </w:rPr>
            </w:pPr>
            <w:bookmarkStart w:id="175" w:name="OLE_LINK20"/>
            <w:r>
              <w:rPr>
                <w:rFonts w:hint="eastAsia" w:ascii="仿宋" w:hAnsi="仿宋" w:eastAsia="仿宋" w:cs="仿宋"/>
                <w:bCs/>
                <w:color w:val="auto"/>
                <w:kern w:val="0"/>
                <w:sz w:val="24"/>
              </w:rPr>
              <w:t>具有临床循证数据库等相关软件著作权证书，每个得1分，最高2分</w:t>
            </w:r>
            <w:r>
              <w:rPr>
                <w:rFonts w:hint="eastAsia" w:ascii="仿宋" w:hAnsi="仿宋" w:eastAsia="仿宋" w:cs="仿宋"/>
                <w:color w:val="auto"/>
                <w:sz w:val="24"/>
              </w:rPr>
              <w:t xml:space="preserve"> 不提供不得分。</w:t>
            </w:r>
          </w:p>
          <w:p w14:paraId="239BC673">
            <w:pPr>
              <w:numPr>
                <w:ilvl w:val="0"/>
                <w:numId w:val="3"/>
              </w:numPr>
              <w:rPr>
                <w:rFonts w:hint="eastAsia" w:ascii="仿宋" w:hAnsi="仿宋" w:eastAsia="仿宋" w:cs="仿宋"/>
                <w:color w:val="auto"/>
                <w:sz w:val="24"/>
              </w:rPr>
            </w:pPr>
            <w:r>
              <w:rPr>
                <w:rFonts w:hint="eastAsia" w:ascii="仿宋" w:hAnsi="仿宋" w:eastAsia="仿宋" w:cs="仿宋"/>
                <w:bCs/>
                <w:color w:val="auto"/>
                <w:kern w:val="0"/>
                <w:sz w:val="24"/>
              </w:rPr>
              <w:t>项目经理有高级工程师证书得 1分。</w:t>
            </w:r>
          </w:p>
          <w:p w14:paraId="4EB1054F">
            <w:pPr>
              <w:rPr>
                <w:rFonts w:hint="eastAsia" w:ascii="仿宋" w:hAnsi="仿宋" w:eastAsia="仿宋" w:cs="仿宋"/>
                <w:color w:val="auto"/>
                <w:sz w:val="24"/>
              </w:rPr>
            </w:pPr>
            <w:r>
              <w:rPr>
                <w:rFonts w:hint="eastAsia" w:ascii="仿宋" w:hAnsi="仿宋" w:eastAsia="仿宋" w:cs="仿宋"/>
                <w:color w:val="auto"/>
                <w:kern w:val="0"/>
                <w:sz w:val="24"/>
                <w:lang w:val="en-US" w:eastAsia="zh-CN"/>
              </w:rPr>
              <w:t>3</w:t>
            </w:r>
            <w:r>
              <w:rPr>
                <w:rFonts w:hint="eastAsia" w:ascii="仿宋" w:hAnsi="仿宋" w:eastAsia="仿宋" w:cs="仿宋"/>
                <w:color w:val="auto"/>
                <w:sz w:val="24"/>
              </w:rPr>
              <w:t>、项目实施人员（除项目经理外）资质及项目实施经验等方面进行打分，得0-2分。</w:t>
            </w:r>
          </w:p>
          <w:p w14:paraId="14AE07BF">
            <w:pPr>
              <w:rPr>
                <w:rFonts w:hint="eastAsia" w:ascii="仿宋" w:hAnsi="仿宋" w:eastAsia="仿宋" w:cs="仿宋"/>
                <w:color w:val="auto"/>
                <w:sz w:val="24"/>
              </w:rPr>
            </w:pPr>
            <w:r>
              <w:rPr>
                <w:rFonts w:hint="eastAsia" w:ascii="仿宋" w:hAnsi="仿宋" w:eastAsia="仿宋" w:cs="仿宋"/>
                <w:b/>
                <w:bCs/>
                <w:color w:val="auto"/>
                <w:szCs w:val="21"/>
              </w:rPr>
              <w:t>注：</w:t>
            </w:r>
            <w:r>
              <w:rPr>
                <w:rFonts w:hint="eastAsia" w:ascii="仿宋" w:hAnsi="仿宋" w:eastAsia="仿宋" w:cs="仿宋"/>
                <w:b/>
                <w:bCs/>
                <w:color w:val="auto"/>
                <w:sz w:val="24"/>
                <w:szCs w:val="24"/>
                <w:lang w:eastAsia="zh-CN"/>
              </w:rPr>
              <w:t>提供以上相关人员本单位的社保证明材料及相关证书材料扫描件并加盖投标人公章,否则不得分。</w:t>
            </w:r>
            <w:bookmarkEnd w:id="175"/>
          </w:p>
        </w:tc>
        <w:tc>
          <w:tcPr>
            <w:tcW w:w="765" w:type="dxa"/>
            <w:noWrap w:val="0"/>
            <w:vAlign w:val="center"/>
          </w:tcPr>
          <w:p w14:paraId="1AED859E">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r>
      <w:tr w14:paraId="7407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02" w:type="dxa"/>
            <w:noWrap w:val="0"/>
            <w:vAlign w:val="center"/>
          </w:tcPr>
          <w:p w14:paraId="0C6BF94A">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368" w:type="dxa"/>
            <w:noWrap w:val="0"/>
            <w:vAlign w:val="center"/>
          </w:tcPr>
          <w:p w14:paraId="4F53407A">
            <w:pPr>
              <w:jc w:val="center"/>
              <w:rPr>
                <w:rFonts w:hint="eastAsia" w:ascii="仿宋" w:hAnsi="仿宋" w:eastAsia="仿宋" w:cs="仿宋"/>
                <w:color w:val="auto"/>
                <w:sz w:val="24"/>
              </w:rPr>
            </w:pPr>
            <w:bookmarkStart w:id="176" w:name="OLE_LINK21"/>
            <w:r>
              <w:rPr>
                <w:rFonts w:hint="eastAsia" w:ascii="仿宋" w:hAnsi="仿宋" w:eastAsia="仿宋" w:cs="仿宋"/>
                <w:color w:val="auto"/>
                <w:sz w:val="24"/>
              </w:rPr>
              <w:t>业绩案例</w:t>
            </w:r>
            <w:bookmarkEnd w:id="176"/>
          </w:p>
        </w:tc>
        <w:tc>
          <w:tcPr>
            <w:tcW w:w="6324" w:type="dxa"/>
            <w:noWrap w:val="0"/>
            <w:vAlign w:val="center"/>
          </w:tcPr>
          <w:p w14:paraId="70BBFE12">
            <w:pPr>
              <w:rPr>
                <w:rFonts w:ascii="仿宋" w:hAnsi="仿宋" w:eastAsia="仿宋" w:cs="仿宋"/>
                <w:color w:val="auto"/>
                <w:sz w:val="24"/>
              </w:rPr>
            </w:pPr>
            <w:bookmarkStart w:id="177" w:name="OLE_LINK22"/>
            <w:r>
              <w:rPr>
                <w:rFonts w:hint="eastAsia" w:ascii="仿宋" w:hAnsi="仿宋" w:eastAsia="仿宋" w:cs="仿宋"/>
                <w:color w:val="auto"/>
                <w:sz w:val="24"/>
              </w:rPr>
              <w:t>投标人自2021年1月1日以来</w:t>
            </w:r>
            <w:r>
              <w:rPr>
                <w:rFonts w:hint="eastAsia" w:ascii="仿宋" w:hAnsi="仿宋" w:eastAsia="仿宋" w:cs="仿宋"/>
                <w:b/>
                <w:bCs/>
                <w:color w:val="auto"/>
                <w:sz w:val="24"/>
              </w:rPr>
              <w:t>（以合同签订时间为准）</w:t>
            </w:r>
            <w:r>
              <w:rPr>
                <w:rFonts w:hint="eastAsia" w:ascii="仿宋" w:hAnsi="仿宋" w:eastAsia="仿宋" w:cs="仿宋"/>
                <w:color w:val="auto"/>
                <w:sz w:val="24"/>
              </w:rPr>
              <w:t xml:space="preserve">完成的同类案例，每有1个得1分，满分3分。 </w:t>
            </w:r>
          </w:p>
          <w:p w14:paraId="547BDFEA">
            <w:pPr>
              <w:rPr>
                <w:rFonts w:hint="eastAsia" w:ascii="仿宋" w:hAnsi="仿宋" w:eastAsia="仿宋" w:cs="仿宋"/>
                <w:color w:val="auto"/>
                <w:sz w:val="24"/>
              </w:rPr>
            </w:pPr>
            <w:r>
              <w:rPr>
                <w:rFonts w:hint="eastAsia" w:ascii="仿宋" w:hAnsi="仿宋" w:eastAsia="仿宋" w:cs="仿宋"/>
                <w:b/>
                <w:bCs/>
                <w:color w:val="auto"/>
                <w:sz w:val="24"/>
              </w:rPr>
              <w:t>注：每个案例提供合同扫描件件加盖投标人公章。</w:t>
            </w:r>
            <w:bookmarkEnd w:id="177"/>
          </w:p>
        </w:tc>
        <w:tc>
          <w:tcPr>
            <w:tcW w:w="765" w:type="dxa"/>
            <w:noWrap w:val="0"/>
            <w:vAlign w:val="center"/>
          </w:tcPr>
          <w:p w14:paraId="663FFB76">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tr w14:paraId="73CB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02" w:type="dxa"/>
            <w:noWrap w:val="0"/>
            <w:vAlign w:val="center"/>
          </w:tcPr>
          <w:p w14:paraId="51FAA5F5">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368" w:type="dxa"/>
            <w:noWrap w:val="0"/>
            <w:vAlign w:val="center"/>
          </w:tcPr>
          <w:p w14:paraId="5A167CA4">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功能现场演示</w:t>
            </w:r>
            <w:bookmarkStart w:id="188" w:name="_GoBack"/>
            <w:bookmarkEnd w:id="188"/>
          </w:p>
        </w:tc>
        <w:tc>
          <w:tcPr>
            <w:tcW w:w="6324" w:type="dxa"/>
            <w:noWrap w:val="0"/>
            <w:vAlign w:val="center"/>
          </w:tcPr>
          <w:p w14:paraId="3BDEB121">
            <w:pPr>
              <w:pStyle w:val="2"/>
              <w:spacing w:line="240" w:lineRule="auto"/>
              <w:ind w:firstLine="0"/>
              <w:rPr>
                <w:rFonts w:hint="eastAsia" w:ascii="仿宋" w:hAnsi="仿宋" w:eastAsia="仿宋" w:cs="仿宋"/>
                <w:b/>
                <w:bCs/>
                <w:color w:val="auto"/>
                <w:sz w:val="24"/>
              </w:rPr>
            </w:pPr>
            <w:r>
              <w:rPr>
                <w:rFonts w:hint="eastAsia" w:ascii="仿宋" w:hAnsi="仿宋" w:eastAsia="仿宋" w:cs="仿宋"/>
                <w:b/>
                <w:bCs/>
                <w:color w:val="auto"/>
                <w:sz w:val="24"/>
              </w:rPr>
              <w:t>演示其他相关要求详见“前附表”。</w:t>
            </w:r>
          </w:p>
          <w:p w14:paraId="5FB54721">
            <w:pPr>
              <w:pStyle w:val="2"/>
              <w:spacing w:line="240" w:lineRule="auto"/>
              <w:ind w:firstLine="0"/>
              <w:rPr>
                <w:rFonts w:hint="eastAsia" w:ascii="仿宋" w:hAnsi="仿宋" w:eastAsia="仿宋" w:cs="仿宋"/>
                <w:color w:val="auto"/>
                <w:sz w:val="24"/>
              </w:rPr>
            </w:pPr>
            <w:r>
              <w:rPr>
                <w:rFonts w:hint="eastAsia" w:ascii="仿宋" w:hAnsi="仿宋" w:eastAsia="仿宋" w:cs="仿宋"/>
                <w:color w:val="auto"/>
                <w:sz w:val="24"/>
              </w:rPr>
              <w:t>投标人按功能表项目逐一进行演示，评标委员会根据演示效果进行评分（</w:t>
            </w:r>
            <w:r>
              <w:rPr>
                <w:rFonts w:hint="eastAsia" w:ascii="仿宋" w:hAnsi="仿宋" w:eastAsia="仿宋" w:cs="仿宋"/>
                <w:color w:val="auto"/>
                <w:sz w:val="24"/>
                <w:lang w:eastAsia="zh-CN"/>
              </w:rPr>
              <w:t>现场系统演示</w:t>
            </w:r>
            <w:r>
              <w:rPr>
                <w:rFonts w:hint="eastAsia" w:ascii="仿宋" w:hAnsi="仿宋" w:eastAsia="仿宋" w:cs="仿宋"/>
                <w:color w:val="auto"/>
                <w:sz w:val="24"/>
              </w:rPr>
              <w:t>完成满足最高得15分，仅提供PPT演示</w:t>
            </w:r>
            <w:r>
              <w:rPr>
                <w:rFonts w:hint="eastAsia" w:ascii="仿宋" w:hAnsi="仿宋" w:eastAsia="仿宋" w:cs="仿宋"/>
                <w:color w:val="auto"/>
                <w:sz w:val="24"/>
                <w:lang w:eastAsia="zh-CN"/>
              </w:rPr>
              <w:t>或其他方式进行演示</w:t>
            </w:r>
            <w:r>
              <w:rPr>
                <w:rFonts w:hint="eastAsia" w:ascii="仿宋" w:hAnsi="仿宋" w:eastAsia="仿宋" w:cs="仿宋"/>
                <w:color w:val="auto"/>
                <w:sz w:val="24"/>
              </w:rPr>
              <w:t>每项最多得0.5分，最高2.5分）。</w:t>
            </w:r>
          </w:p>
          <w:p w14:paraId="3A7278C2">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1、</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临床顾问可以用中英文双语检索疾病名称、检验检查、症状、图片、药品商品名和通用名，并支持多关键词查询</w:t>
            </w:r>
            <w:r>
              <w:rPr>
                <w:rFonts w:hint="eastAsia" w:ascii="仿宋" w:hAnsi="仿宋" w:eastAsia="仿宋" w:cs="仿宋"/>
                <w:bCs/>
                <w:color w:val="auto"/>
                <w:spacing w:val="10"/>
                <w:lang w:eastAsia="zh-CN"/>
              </w:rPr>
              <w:t>，</w:t>
            </w:r>
            <w:r>
              <w:rPr>
                <w:rFonts w:hint="eastAsia" w:ascii="仿宋" w:hAnsi="仿宋" w:eastAsia="仿宋" w:cs="仿宋"/>
                <w:bCs/>
                <w:color w:val="auto"/>
                <w:spacing w:val="10"/>
              </w:rPr>
              <w:t>图片可以导出为PPT</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4394FEDA">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2、</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提供2</w:t>
            </w:r>
            <w:r>
              <w:rPr>
                <w:rFonts w:hint="eastAsia" w:ascii="仿宋" w:hAnsi="仿宋" w:eastAsia="仿宋" w:cs="仿宋"/>
                <w:bCs/>
                <w:color w:val="auto"/>
                <w:spacing w:val="10"/>
                <w:lang w:val="en-US" w:eastAsia="zh-CN"/>
              </w:rPr>
              <w:t>00</w:t>
            </w:r>
            <w:r>
              <w:rPr>
                <w:rFonts w:hint="eastAsia" w:ascii="仿宋" w:hAnsi="仿宋" w:eastAsia="仿宋" w:cs="仿宋"/>
                <w:bCs/>
                <w:color w:val="auto"/>
                <w:spacing w:val="10"/>
              </w:rPr>
              <w:t>多个医学计算器帮助医生快速而准确地进行医学计算和患者评估</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6FB87E55">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3、</w:t>
            </w:r>
            <w:r>
              <w:rPr>
                <w:rFonts w:hint="eastAsia" w:ascii="仿宋" w:hAnsi="仿宋" w:eastAsia="仿宋" w:cs="仿宋"/>
                <w:bCs/>
                <w:color w:val="auto"/>
                <w:spacing w:val="10"/>
                <w:lang w:eastAsia="zh-CN"/>
              </w:rPr>
              <w:t>系统支持</w:t>
            </w:r>
            <w:r>
              <w:rPr>
                <w:rFonts w:hint="eastAsia" w:ascii="仿宋" w:hAnsi="仿宋" w:eastAsia="仿宋" w:cs="仿宋"/>
                <w:bCs/>
                <w:color w:val="auto"/>
                <w:spacing w:val="10"/>
              </w:rPr>
              <w:t>附有全球</w:t>
            </w:r>
            <w:bookmarkStart w:id="178" w:name="OLE_LINK5"/>
            <w:r>
              <w:rPr>
                <w:rFonts w:hint="eastAsia" w:ascii="仿宋" w:hAnsi="仿宋" w:eastAsia="仿宋" w:cs="仿宋"/>
                <w:bCs/>
                <w:color w:val="auto"/>
                <w:spacing w:val="10"/>
                <w:lang w:val="en-US" w:eastAsia="zh-CN"/>
              </w:rPr>
              <w:t>5</w:t>
            </w:r>
            <w:r>
              <w:rPr>
                <w:rFonts w:hint="eastAsia" w:ascii="仿宋" w:hAnsi="仿宋" w:eastAsia="仿宋" w:cs="仿宋"/>
                <w:bCs/>
                <w:color w:val="auto"/>
                <w:spacing w:val="10"/>
              </w:rPr>
              <w:t>个以上国家和地区</w:t>
            </w:r>
            <w:bookmarkEnd w:id="178"/>
            <w:r>
              <w:rPr>
                <w:rFonts w:hint="eastAsia" w:ascii="仿宋" w:hAnsi="仿宋" w:eastAsia="仿宋" w:cs="仿宋"/>
                <w:bCs/>
                <w:color w:val="auto"/>
                <w:spacing w:val="10"/>
              </w:rPr>
              <w:t>的临床指南链接，通过关键词检索可快速找到相关疾病的学会指南链接</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7265535B">
            <w:pPr>
              <w:pStyle w:val="2"/>
              <w:spacing w:before="0" w:line="240" w:lineRule="auto"/>
              <w:ind w:firstLine="0"/>
              <w:rPr>
                <w:rFonts w:hint="default" w:ascii="仿宋" w:hAnsi="仿宋" w:eastAsia="仿宋" w:cs="仿宋"/>
                <w:bCs/>
                <w:color w:val="auto"/>
                <w:spacing w:val="10"/>
                <w:lang w:val="en-US" w:eastAsia="zh-CN"/>
              </w:rPr>
            </w:pPr>
            <w:r>
              <w:rPr>
                <w:rFonts w:hint="eastAsia" w:ascii="仿宋" w:hAnsi="仿宋" w:eastAsia="仿宋" w:cs="仿宋"/>
                <w:bCs/>
                <w:color w:val="auto"/>
                <w:spacing w:val="10"/>
              </w:rPr>
              <w:t>4、提供药物相互作用的查询，提供风险总结、评级、严重程度及其可靠性评级、患者处理、讨论和参考文献等信息</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p w14:paraId="34D6A265">
            <w:pPr>
              <w:pStyle w:val="2"/>
              <w:spacing w:line="240" w:lineRule="auto"/>
              <w:ind w:firstLine="0"/>
              <w:rPr>
                <w:color w:val="auto"/>
              </w:rPr>
            </w:pPr>
            <w:r>
              <w:rPr>
                <w:rFonts w:hint="eastAsia" w:ascii="仿宋" w:hAnsi="仿宋" w:eastAsia="仿宋" w:cs="仿宋"/>
                <w:bCs/>
                <w:color w:val="auto"/>
                <w:spacing w:val="10"/>
              </w:rPr>
              <w:t>5、按照不同的临床专科，非常清晰的方式列出该专科最近6个月内全部专题的更新内容，在首页“重要更新”板块列出</w:t>
            </w:r>
            <w:r>
              <w:rPr>
                <w:rFonts w:hint="eastAsia" w:ascii="仿宋" w:hAnsi="仿宋" w:eastAsia="仿宋" w:cs="仿宋"/>
                <w:bCs/>
                <w:color w:val="auto"/>
                <w:spacing w:val="10"/>
                <w:lang w:eastAsia="zh-CN"/>
              </w:rPr>
              <w:t>等功能进行演示，得</w:t>
            </w:r>
            <w:r>
              <w:rPr>
                <w:rFonts w:hint="eastAsia" w:ascii="仿宋" w:hAnsi="仿宋" w:eastAsia="仿宋" w:cs="仿宋"/>
                <w:bCs/>
                <w:color w:val="auto"/>
                <w:spacing w:val="10"/>
                <w:lang w:val="en-US" w:eastAsia="zh-CN"/>
              </w:rPr>
              <w:t>0-3分。</w:t>
            </w:r>
          </w:p>
        </w:tc>
        <w:tc>
          <w:tcPr>
            <w:tcW w:w="765" w:type="dxa"/>
            <w:noWrap w:val="0"/>
            <w:vAlign w:val="center"/>
          </w:tcPr>
          <w:p w14:paraId="29DEE7E5">
            <w:pPr>
              <w:widowControl/>
              <w:spacing w:line="360" w:lineRule="auto"/>
              <w:ind w:firstLine="120" w:firstLineChars="50"/>
              <w:rPr>
                <w:rFonts w:hint="eastAsia" w:ascii="仿宋" w:hAnsi="仿宋" w:eastAsia="仿宋" w:cs="仿宋"/>
                <w:color w:val="auto"/>
                <w:sz w:val="24"/>
              </w:rPr>
            </w:pPr>
            <w:r>
              <w:rPr>
                <w:rFonts w:hint="eastAsia" w:ascii="仿宋" w:hAnsi="仿宋" w:eastAsia="仿宋" w:cs="仿宋"/>
                <w:color w:val="auto"/>
                <w:sz w:val="24"/>
              </w:rPr>
              <w:t>15</w:t>
            </w:r>
          </w:p>
        </w:tc>
      </w:tr>
      <w:tr w14:paraId="128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02" w:type="dxa"/>
            <w:noWrap w:val="0"/>
            <w:vAlign w:val="center"/>
          </w:tcPr>
          <w:p w14:paraId="0614871C">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368" w:type="dxa"/>
            <w:noWrap w:val="0"/>
            <w:vAlign w:val="center"/>
          </w:tcPr>
          <w:p w14:paraId="3F2E80A0">
            <w:pPr>
              <w:widowControl/>
              <w:spacing w:line="276" w:lineRule="auto"/>
              <w:jc w:val="center"/>
              <w:rPr>
                <w:rFonts w:hint="eastAsia" w:ascii="仿宋" w:hAnsi="仿宋" w:eastAsia="仿宋" w:cs="仿宋"/>
                <w:bCs/>
                <w:iCs/>
                <w:color w:val="auto"/>
                <w:sz w:val="24"/>
              </w:rPr>
            </w:pPr>
            <w:r>
              <w:rPr>
                <w:rFonts w:hint="eastAsia" w:ascii="仿宋" w:hAnsi="仿宋" w:eastAsia="仿宋" w:cs="仿宋"/>
                <w:color w:val="auto"/>
                <w:sz w:val="24"/>
              </w:rPr>
              <w:t>总体设计方案</w:t>
            </w:r>
          </w:p>
        </w:tc>
        <w:tc>
          <w:tcPr>
            <w:tcW w:w="6324" w:type="dxa"/>
            <w:noWrap w:val="0"/>
            <w:vAlign w:val="center"/>
          </w:tcPr>
          <w:p w14:paraId="0CD3A8E0">
            <w:pPr>
              <w:widowControl/>
              <w:jc w:val="left"/>
              <w:rPr>
                <w:rFonts w:hint="eastAsia" w:ascii="仿宋" w:hAnsi="仿宋" w:eastAsia="仿宋" w:cs="仿宋"/>
                <w:bCs/>
                <w:iCs/>
                <w:color w:val="auto"/>
                <w:sz w:val="24"/>
              </w:rPr>
            </w:pPr>
            <w:r>
              <w:rPr>
                <w:rFonts w:hint="eastAsia" w:ascii="仿宋" w:hAnsi="仿宋" w:eastAsia="仿宋" w:cs="仿宋"/>
                <w:color w:val="auto"/>
                <w:sz w:val="24"/>
              </w:rPr>
              <w:t>针对项目实际情况，项目质量保障控制原则、质量检查流程，操作切实可行等方面进行打分，得0-4分，不符合或不提供的不得分。</w:t>
            </w:r>
          </w:p>
        </w:tc>
        <w:tc>
          <w:tcPr>
            <w:tcW w:w="765" w:type="dxa"/>
            <w:noWrap w:val="0"/>
            <w:vAlign w:val="center"/>
          </w:tcPr>
          <w:p w14:paraId="6BCFD70D">
            <w:pPr>
              <w:widowControl/>
              <w:spacing w:line="276" w:lineRule="auto"/>
              <w:jc w:val="center"/>
              <w:rPr>
                <w:rFonts w:hint="eastAsia" w:ascii="仿宋" w:hAnsi="仿宋" w:eastAsia="仿宋" w:cs="仿宋"/>
                <w:bCs/>
                <w:iCs/>
                <w:color w:val="auto"/>
                <w:sz w:val="24"/>
              </w:rPr>
            </w:pPr>
            <w:r>
              <w:rPr>
                <w:rFonts w:hint="eastAsia" w:ascii="仿宋" w:hAnsi="仿宋" w:eastAsia="仿宋" w:cs="仿宋"/>
                <w:color w:val="auto"/>
                <w:sz w:val="24"/>
              </w:rPr>
              <w:t>4</w:t>
            </w:r>
          </w:p>
        </w:tc>
      </w:tr>
      <w:tr w14:paraId="7EE6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802" w:type="dxa"/>
            <w:noWrap w:val="0"/>
            <w:vAlign w:val="center"/>
          </w:tcPr>
          <w:p w14:paraId="0D7C4276">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368" w:type="dxa"/>
            <w:noWrap w:val="0"/>
            <w:vAlign w:val="center"/>
          </w:tcPr>
          <w:p w14:paraId="524A45ED">
            <w:pPr>
              <w:rPr>
                <w:rFonts w:hint="eastAsia" w:ascii="仿宋" w:hAnsi="仿宋" w:eastAsia="仿宋" w:cs="仿宋"/>
                <w:color w:val="auto"/>
                <w:sz w:val="24"/>
              </w:rPr>
            </w:pPr>
          </w:p>
          <w:p w14:paraId="276F0B23">
            <w:pPr>
              <w:jc w:val="center"/>
              <w:rPr>
                <w:rFonts w:hint="eastAsia" w:ascii="仿宋" w:hAnsi="仿宋" w:eastAsia="仿宋" w:cs="仿宋"/>
                <w:color w:val="auto"/>
                <w:sz w:val="24"/>
              </w:rPr>
            </w:pPr>
            <w:r>
              <w:rPr>
                <w:rFonts w:hint="eastAsia" w:ascii="仿宋" w:hAnsi="仿宋" w:eastAsia="仿宋" w:cs="仿宋"/>
                <w:color w:val="auto"/>
                <w:sz w:val="24"/>
              </w:rPr>
              <w:t>集成建设方案</w:t>
            </w:r>
          </w:p>
          <w:p w14:paraId="5FCDF203">
            <w:pPr>
              <w:widowControl/>
              <w:spacing w:line="276" w:lineRule="auto"/>
              <w:jc w:val="center"/>
              <w:rPr>
                <w:rFonts w:hint="eastAsia" w:ascii="仿宋" w:hAnsi="仿宋" w:eastAsia="仿宋" w:cs="仿宋"/>
                <w:color w:val="auto"/>
                <w:sz w:val="24"/>
              </w:rPr>
            </w:pPr>
          </w:p>
        </w:tc>
        <w:tc>
          <w:tcPr>
            <w:tcW w:w="6324" w:type="dxa"/>
            <w:noWrap w:val="0"/>
            <w:vAlign w:val="center"/>
          </w:tcPr>
          <w:p w14:paraId="54D9B8D6">
            <w:pPr>
              <w:widowControl/>
              <w:rPr>
                <w:rFonts w:hint="eastAsia" w:ascii="仿宋" w:hAnsi="仿宋" w:eastAsia="仿宋" w:cs="仿宋"/>
                <w:color w:val="auto"/>
                <w:sz w:val="24"/>
              </w:rPr>
            </w:pPr>
            <w:r>
              <w:rPr>
                <w:rFonts w:hint="eastAsia" w:ascii="仿宋" w:hAnsi="仿宋" w:eastAsia="仿宋" w:cs="仿宋"/>
                <w:color w:val="auto"/>
                <w:kern w:val="0"/>
                <w:sz w:val="24"/>
              </w:rPr>
              <w:t>投标人提供能够详细阐述系统集成建设方案进行评分，得0-4分，不符合或不提供的不得分。</w:t>
            </w:r>
          </w:p>
        </w:tc>
        <w:tc>
          <w:tcPr>
            <w:tcW w:w="765" w:type="dxa"/>
            <w:noWrap w:val="0"/>
            <w:vAlign w:val="center"/>
          </w:tcPr>
          <w:p w14:paraId="18BBEC42">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5788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802" w:type="dxa"/>
            <w:noWrap w:val="0"/>
            <w:vAlign w:val="center"/>
          </w:tcPr>
          <w:p w14:paraId="7297A7A4">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368" w:type="dxa"/>
            <w:noWrap w:val="0"/>
            <w:vAlign w:val="center"/>
          </w:tcPr>
          <w:p w14:paraId="68335B50">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施工组织方案</w:t>
            </w:r>
          </w:p>
        </w:tc>
        <w:tc>
          <w:tcPr>
            <w:tcW w:w="6324" w:type="dxa"/>
            <w:noWrap w:val="0"/>
            <w:vAlign w:val="center"/>
          </w:tcPr>
          <w:p w14:paraId="51ACF634">
            <w:pPr>
              <w:widowControl/>
              <w:rPr>
                <w:rFonts w:hint="eastAsia" w:ascii="仿宋" w:hAnsi="仿宋" w:eastAsia="仿宋" w:cs="仿宋"/>
                <w:color w:val="auto"/>
                <w:sz w:val="24"/>
              </w:rPr>
            </w:pPr>
            <w:r>
              <w:rPr>
                <w:rFonts w:hint="eastAsia" w:ascii="仿宋" w:hAnsi="仿宋" w:eastAsia="仿宋" w:cs="仿宋"/>
                <w:color w:val="auto"/>
                <w:kern w:val="0"/>
                <w:sz w:val="24"/>
              </w:rPr>
              <w:t>根据投标人提供的针对本项目的工期响应、实施技术服务、实施技术支持、</w:t>
            </w:r>
            <w:r>
              <w:rPr>
                <w:rFonts w:hint="eastAsia" w:ascii="仿宋" w:hAnsi="仿宋" w:eastAsia="仿宋" w:cs="仿宋"/>
                <w:color w:val="auto"/>
                <w:sz w:val="24"/>
              </w:rPr>
              <w:t>验收可操作性与</w:t>
            </w:r>
            <w:r>
              <w:rPr>
                <w:rFonts w:hint="eastAsia" w:ascii="仿宋" w:hAnsi="仿宋" w:eastAsia="仿宋" w:cs="仿宋"/>
                <w:color w:val="auto"/>
                <w:kern w:val="0"/>
                <w:sz w:val="24"/>
              </w:rPr>
              <w:t>相关承诺等方面进行打分，得0-4分，不符合或不提供的不得分。</w:t>
            </w:r>
          </w:p>
        </w:tc>
        <w:tc>
          <w:tcPr>
            <w:tcW w:w="765" w:type="dxa"/>
            <w:noWrap w:val="0"/>
            <w:vAlign w:val="center"/>
          </w:tcPr>
          <w:p w14:paraId="16A00956">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63D5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2" w:type="dxa"/>
            <w:noWrap w:val="0"/>
            <w:vAlign w:val="center"/>
          </w:tcPr>
          <w:p w14:paraId="54CFE810">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368" w:type="dxa"/>
            <w:noWrap w:val="0"/>
            <w:vAlign w:val="center"/>
          </w:tcPr>
          <w:p w14:paraId="60482871">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应急方案</w:t>
            </w:r>
          </w:p>
        </w:tc>
        <w:tc>
          <w:tcPr>
            <w:tcW w:w="6324" w:type="dxa"/>
            <w:noWrap w:val="0"/>
            <w:vAlign w:val="center"/>
          </w:tcPr>
          <w:p w14:paraId="14EFEACA">
            <w:pPr>
              <w:widowControl/>
              <w:rPr>
                <w:rFonts w:hint="eastAsia" w:ascii="仿宋" w:hAnsi="仿宋" w:eastAsia="仿宋" w:cs="仿宋"/>
                <w:color w:val="auto"/>
                <w:kern w:val="0"/>
                <w:sz w:val="24"/>
              </w:rPr>
            </w:pPr>
            <w:r>
              <w:rPr>
                <w:rFonts w:hint="eastAsia" w:ascii="仿宋" w:hAnsi="仿宋" w:eastAsia="仿宋" w:cs="仿宋"/>
                <w:color w:val="auto"/>
                <w:kern w:val="0"/>
                <w:sz w:val="24"/>
              </w:rPr>
              <w:t>投标人提供提供针对本项目的应急预案，包括处理突发事件的措施、紧急任务的应急安排方案进行打分，得0-4分，不符合或不提供的不得分。</w:t>
            </w:r>
          </w:p>
        </w:tc>
        <w:tc>
          <w:tcPr>
            <w:tcW w:w="765" w:type="dxa"/>
            <w:noWrap w:val="0"/>
            <w:vAlign w:val="center"/>
          </w:tcPr>
          <w:p w14:paraId="60018DE7">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31F5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2" w:type="dxa"/>
            <w:noWrap w:val="0"/>
            <w:vAlign w:val="center"/>
          </w:tcPr>
          <w:p w14:paraId="536A7530">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368" w:type="dxa"/>
            <w:noWrap w:val="0"/>
            <w:vAlign w:val="center"/>
          </w:tcPr>
          <w:p w14:paraId="2EAF89F6">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售后服务</w:t>
            </w:r>
          </w:p>
        </w:tc>
        <w:tc>
          <w:tcPr>
            <w:tcW w:w="6324" w:type="dxa"/>
            <w:noWrap w:val="0"/>
            <w:vAlign w:val="center"/>
          </w:tcPr>
          <w:p w14:paraId="5896763D">
            <w:pPr>
              <w:widowControl/>
              <w:jc w:val="left"/>
              <w:rPr>
                <w:rFonts w:hint="eastAsia" w:ascii="仿宋" w:hAnsi="仿宋" w:eastAsia="仿宋" w:cs="仿宋"/>
                <w:color w:val="auto"/>
                <w:sz w:val="24"/>
              </w:rPr>
            </w:pPr>
            <w:r>
              <w:rPr>
                <w:rFonts w:hint="eastAsia" w:ascii="仿宋" w:hAnsi="仿宋" w:eastAsia="仿宋" w:cs="仿宋"/>
                <w:color w:val="auto"/>
                <w:sz w:val="24"/>
              </w:rPr>
              <w:t>根据投标人提供的售后服务能力方案，包括售后响应能力、响应时效情况进行打分，得0-2分</w:t>
            </w:r>
            <w:r>
              <w:rPr>
                <w:rFonts w:hint="eastAsia" w:ascii="仿宋" w:hAnsi="仿宋" w:eastAsia="仿宋" w:cs="仿宋"/>
                <w:color w:val="auto"/>
                <w:kern w:val="0"/>
                <w:sz w:val="24"/>
              </w:rPr>
              <w:t>，不符合或不提供的不得分。</w:t>
            </w:r>
          </w:p>
        </w:tc>
        <w:tc>
          <w:tcPr>
            <w:tcW w:w="765" w:type="dxa"/>
            <w:noWrap w:val="0"/>
            <w:vAlign w:val="center"/>
          </w:tcPr>
          <w:p w14:paraId="57A8311B">
            <w:pPr>
              <w:widowControl/>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r>
      <w:tr w14:paraId="48FB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02" w:type="dxa"/>
            <w:noWrap w:val="0"/>
            <w:vAlign w:val="center"/>
          </w:tcPr>
          <w:p w14:paraId="519A1ED7">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368" w:type="dxa"/>
            <w:noWrap w:val="0"/>
            <w:vAlign w:val="center"/>
          </w:tcPr>
          <w:p w14:paraId="527479B2">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培训服务</w:t>
            </w:r>
          </w:p>
        </w:tc>
        <w:tc>
          <w:tcPr>
            <w:tcW w:w="6324" w:type="dxa"/>
            <w:noWrap w:val="0"/>
            <w:vAlign w:val="center"/>
          </w:tcPr>
          <w:p w14:paraId="31424379">
            <w:pPr>
              <w:widowControl/>
              <w:jc w:val="left"/>
              <w:rPr>
                <w:rFonts w:hint="eastAsia" w:ascii="仿宋" w:hAnsi="仿宋" w:eastAsia="仿宋" w:cs="仿宋"/>
                <w:color w:val="auto"/>
                <w:sz w:val="24"/>
              </w:rPr>
            </w:pPr>
            <w:r>
              <w:rPr>
                <w:rFonts w:hint="eastAsia" w:ascii="仿宋" w:hAnsi="仿宋" w:eastAsia="仿宋" w:cs="仿宋"/>
                <w:color w:val="auto"/>
                <w:sz w:val="24"/>
              </w:rPr>
              <w:t>投标人提供不少于3场全院培训及重点科室培训。根据培训场次进行打分，得0-3分，不提供培训不得分。</w:t>
            </w:r>
          </w:p>
        </w:tc>
        <w:tc>
          <w:tcPr>
            <w:tcW w:w="765" w:type="dxa"/>
            <w:noWrap w:val="0"/>
            <w:vAlign w:val="center"/>
          </w:tcPr>
          <w:p w14:paraId="267D230D">
            <w:pPr>
              <w:widowControl/>
              <w:spacing w:line="276" w:lineRule="auto"/>
              <w:jc w:val="center"/>
              <w:rPr>
                <w:rFonts w:hint="eastAsia" w:ascii="仿宋" w:hAnsi="仿宋" w:eastAsia="仿宋" w:cs="仿宋"/>
                <w:color w:val="auto"/>
                <w:sz w:val="24"/>
              </w:rPr>
            </w:pPr>
            <w:r>
              <w:rPr>
                <w:rFonts w:hint="eastAsia" w:ascii="仿宋" w:hAnsi="仿宋" w:eastAsia="仿宋" w:cs="仿宋"/>
                <w:color w:val="auto"/>
                <w:sz w:val="24"/>
              </w:rPr>
              <w:t>3</w:t>
            </w:r>
          </w:p>
        </w:tc>
      </w:tr>
      <w:bookmarkEnd w:id="171"/>
    </w:tbl>
    <w:p w14:paraId="77E59B0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B46116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p>
    <w:p w14:paraId="605F5E0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342A1F1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6B6280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B2374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404854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53D2193A">
      <w:pPr>
        <w:pStyle w:val="2"/>
        <w:snapToGrid w:val="0"/>
        <w:spacing w:line="360" w:lineRule="auto"/>
        <w:ind w:firstLine="0" w:firstLineChars="0"/>
        <w:rPr>
          <w:rFonts w:hint="eastAsia" w:ascii="仿宋" w:hAnsi="仿宋" w:eastAsia="仿宋" w:cs="仿宋"/>
          <w:color w:val="auto"/>
        </w:rPr>
      </w:pPr>
    </w:p>
    <w:p w14:paraId="4353A388">
      <w:pPr>
        <w:widowControl/>
        <w:adjustRightInd/>
        <w:jc w:val="center"/>
        <w:rPr>
          <w:rFonts w:hint="eastAsia" w:ascii="仿宋" w:hAnsi="仿宋" w:eastAsia="仿宋" w:cs="仿宋"/>
          <w:b/>
          <w:color w:val="auto"/>
          <w:sz w:val="36"/>
          <w:szCs w:val="20"/>
        </w:rPr>
      </w:pPr>
    </w:p>
    <w:p w14:paraId="54636681">
      <w:pPr>
        <w:pStyle w:val="24"/>
        <w:rPr>
          <w:rFonts w:hint="eastAsia" w:ascii="仿宋" w:hAnsi="仿宋" w:eastAsia="仿宋" w:cs="仿宋"/>
          <w:b/>
          <w:color w:val="auto"/>
          <w:sz w:val="36"/>
          <w:szCs w:val="20"/>
        </w:rPr>
      </w:pPr>
    </w:p>
    <w:p w14:paraId="44845B50">
      <w:pPr>
        <w:pStyle w:val="25"/>
        <w:rPr>
          <w:rFonts w:hint="eastAsia" w:ascii="仿宋" w:hAnsi="仿宋" w:eastAsia="仿宋" w:cs="仿宋"/>
          <w:b/>
          <w:color w:val="auto"/>
          <w:sz w:val="36"/>
          <w:szCs w:val="20"/>
        </w:rPr>
      </w:pPr>
    </w:p>
    <w:p w14:paraId="5BFEC3A3">
      <w:pPr>
        <w:rPr>
          <w:rFonts w:hint="eastAsia" w:ascii="仿宋" w:hAnsi="仿宋" w:eastAsia="仿宋" w:cs="仿宋"/>
          <w:b/>
          <w:color w:val="auto"/>
          <w:sz w:val="36"/>
          <w:szCs w:val="20"/>
        </w:rPr>
      </w:pPr>
    </w:p>
    <w:p w14:paraId="3ECF325F">
      <w:pPr>
        <w:rPr>
          <w:rFonts w:hint="eastAsia" w:ascii="仿宋" w:hAnsi="仿宋" w:eastAsia="仿宋" w:cs="仿宋"/>
          <w:color w:val="auto"/>
        </w:rPr>
      </w:pPr>
    </w:p>
    <w:p w14:paraId="62E28A1D">
      <w:pPr>
        <w:widowControl/>
        <w:adjustRightInd/>
        <w:jc w:val="center"/>
        <w:rPr>
          <w:rFonts w:hint="eastAsia" w:ascii="仿宋" w:hAnsi="仿宋" w:eastAsia="仿宋" w:cs="仿宋"/>
          <w:b/>
          <w:color w:val="auto"/>
          <w:sz w:val="36"/>
          <w:szCs w:val="20"/>
        </w:rPr>
      </w:pPr>
    </w:p>
    <w:p w14:paraId="10EADD86">
      <w:pPr>
        <w:widowControl/>
        <w:adjustRightInd/>
        <w:jc w:val="center"/>
        <w:rPr>
          <w:rFonts w:hint="eastAsia" w:ascii="仿宋" w:hAnsi="仿宋" w:eastAsia="仿宋" w:cs="仿宋"/>
          <w:b/>
          <w:color w:val="auto"/>
          <w:sz w:val="36"/>
          <w:szCs w:val="20"/>
        </w:rPr>
      </w:pPr>
    </w:p>
    <w:p w14:paraId="0D950DEA">
      <w:pPr>
        <w:widowControl/>
        <w:adjustRightInd/>
        <w:jc w:val="center"/>
        <w:rPr>
          <w:rFonts w:hint="eastAsia" w:ascii="仿宋" w:hAnsi="仿宋" w:eastAsia="仿宋" w:cs="仿宋"/>
          <w:b/>
          <w:color w:val="auto"/>
          <w:sz w:val="36"/>
          <w:szCs w:val="20"/>
        </w:rPr>
      </w:pPr>
    </w:p>
    <w:p w14:paraId="530C782B">
      <w:pPr>
        <w:widowControl/>
        <w:adjustRightInd/>
        <w:jc w:val="center"/>
        <w:rPr>
          <w:rFonts w:hint="eastAsia" w:ascii="仿宋" w:hAnsi="仿宋" w:eastAsia="仿宋" w:cs="仿宋"/>
          <w:b/>
          <w:color w:val="auto"/>
          <w:sz w:val="36"/>
          <w:szCs w:val="20"/>
        </w:rPr>
      </w:pPr>
    </w:p>
    <w:p w14:paraId="4957E0C6">
      <w:pPr>
        <w:widowControl/>
        <w:adjustRightInd/>
        <w:jc w:val="center"/>
        <w:rPr>
          <w:rFonts w:hint="eastAsia" w:ascii="仿宋" w:hAnsi="仿宋" w:eastAsia="仿宋" w:cs="仿宋"/>
          <w:b/>
          <w:color w:val="auto"/>
          <w:sz w:val="36"/>
          <w:szCs w:val="20"/>
        </w:rPr>
      </w:pPr>
    </w:p>
    <w:p w14:paraId="2B1C06C9">
      <w:pPr>
        <w:widowControl/>
        <w:adjustRightInd/>
        <w:jc w:val="center"/>
        <w:rPr>
          <w:rFonts w:hint="eastAsia" w:ascii="仿宋" w:hAnsi="仿宋" w:eastAsia="仿宋" w:cs="仿宋"/>
          <w:b/>
          <w:color w:val="auto"/>
          <w:sz w:val="36"/>
          <w:szCs w:val="20"/>
        </w:rPr>
      </w:pPr>
    </w:p>
    <w:p w14:paraId="4DE9BD0C">
      <w:pPr>
        <w:widowControl/>
        <w:adjustRightInd/>
        <w:jc w:val="center"/>
        <w:rPr>
          <w:rFonts w:hint="eastAsia" w:ascii="仿宋" w:hAnsi="仿宋" w:eastAsia="仿宋" w:cs="仿宋"/>
          <w:b/>
          <w:color w:val="auto"/>
          <w:sz w:val="36"/>
          <w:szCs w:val="20"/>
        </w:rPr>
      </w:pPr>
    </w:p>
    <w:p w14:paraId="572AC398">
      <w:pPr>
        <w:widowControl/>
        <w:adjustRightInd/>
        <w:jc w:val="center"/>
        <w:rPr>
          <w:rFonts w:hint="eastAsia" w:ascii="仿宋" w:hAnsi="仿宋" w:eastAsia="仿宋" w:cs="仿宋"/>
          <w:b/>
          <w:color w:val="auto"/>
          <w:sz w:val="36"/>
          <w:szCs w:val="20"/>
        </w:rPr>
      </w:pPr>
    </w:p>
    <w:p w14:paraId="0F6C88DC">
      <w:pPr>
        <w:widowControl/>
        <w:adjustRightInd/>
        <w:jc w:val="center"/>
        <w:rPr>
          <w:rFonts w:hint="eastAsia" w:ascii="仿宋" w:hAnsi="仿宋" w:eastAsia="仿宋" w:cs="仿宋"/>
          <w:b/>
          <w:color w:val="auto"/>
          <w:sz w:val="36"/>
          <w:szCs w:val="20"/>
        </w:rPr>
      </w:pPr>
    </w:p>
    <w:p w14:paraId="46F59138">
      <w:pPr>
        <w:widowControl/>
        <w:adjustRightInd/>
        <w:jc w:val="center"/>
        <w:rPr>
          <w:rFonts w:hint="eastAsia" w:ascii="仿宋" w:hAnsi="仿宋" w:eastAsia="仿宋" w:cs="仿宋"/>
          <w:b/>
          <w:color w:val="auto"/>
          <w:sz w:val="36"/>
          <w:szCs w:val="20"/>
        </w:rPr>
      </w:pPr>
    </w:p>
    <w:p w14:paraId="3A69B7AA">
      <w:pPr>
        <w:widowControl/>
        <w:adjustRightInd/>
        <w:jc w:val="center"/>
        <w:rPr>
          <w:rFonts w:hint="eastAsia" w:ascii="仿宋" w:hAnsi="仿宋" w:eastAsia="仿宋" w:cs="仿宋"/>
          <w:b/>
          <w:color w:val="auto"/>
          <w:sz w:val="36"/>
          <w:szCs w:val="20"/>
        </w:rPr>
      </w:pPr>
    </w:p>
    <w:p w14:paraId="590F2045">
      <w:pPr>
        <w:widowControl/>
        <w:adjustRightInd/>
        <w:jc w:val="center"/>
        <w:rPr>
          <w:rFonts w:hint="eastAsia" w:ascii="仿宋" w:hAnsi="仿宋" w:eastAsia="仿宋" w:cs="仿宋"/>
          <w:b/>
          <w:color w:val="auto"/>
          <w:sz w:val="36"/>
          <w:szCs w:val="20"/>
        </w:rPr>
      </w:pPr>
    </w:p>
    <w:p w14:paraId="0BFC0C0A">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44"/>
      <w:r>
        <w:rPr>
          <w:rFonts w:hint="eastAsia" w:ascii="仿宋" w:hAnsi="仿宋" w:eastAsia="仿宋" w:cs="仿宋"/>
          <w:b/>
          <w:color w:val="auto"/>
          <w:sz w:val="36"/>
          <w:szCs w:val="20"/>
        </w:rPr>
        <w:t xml:space="preserve"> </w:t>
      </w:r>
      <w:bookmarkEnd w:id="45"/>
      <w:r>
        <w:rPr>
          <w:rFonts w:hint="eastAsia" w:ascii="仿宋" w:hAnsi="仿宋" w:eastAsia="仿宋" w:cs="仿宋"/>
          <w:b/>
          <w:color w:val="auto"/>
          <w:sz w:val="36"/>
          <w:szCs w:val="20"/>
        </w:rPr>
        <w:t>投标文件及其附件格式</w:t>
      </w:r>
    </w:p>
    <w:p w14:paraId="1696C846">
      <w:pPr>
        <w:spacing w:line="360" w:lineRule="auto"/>
        <w:jc w:val="center"/>
        <w:outlineLvl w:val="0"/>
        <w:rPr>
          <w:rFonts w:hint="eastAsia" w:ascii="仿宋" w:hAnsi="仿宋" w:eastAsia="仿宋" w:cs="仿宋"/>
          <w:b/>
          <w:color w:val="auto"/>
          <w:kern w:val="0"/>
          <w:sz w:val="36"/>
          <w:szCs w:val="36"/>
        </w:rPr>
      </w:pPr>
    </w:p>
    <w:p w14:paraId="7471D4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7A5402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8199E53">
      <w:pPr>
        <w:spacing w:line="360" w:lineRule="auto"/>
        <w:jc w:val="center"/>
        <w:outlineLvl w:val="0"/>
        <w:rPr>
          <w:rFonts w:hint="eastAsia" w:ascii="仿宋" w:hAnsi="仿宋" w:eastAsia="仿宋" w:cs="仿宋"/>
          <w:b/>
          <w:color w:val="auto"/>
          <w:kern w:val="0"/>
          <w:sz w:val="36"/>
          <w:szCs w:val="36"/>
        </w:rPr>
      </w:pPr>
    </w:p>
    <w:p w14:paraId="7DA8252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382929A">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593BF8E">
      <w:pPr>
        <w:pStyle w:val="24"/>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06D8F9D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307367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3F5CB59A">
      <w:pPr>
        <w:snapToGrid w:val="0"/>
        <w:spacing w:line="360" w:lineRule="auto"/>
        <w:ind w:firstLine="480" w:firstLineChars="200"/>
        <w:rPr>
          <w:rFonts w:hint="eastAsia" w:ascii="仿宋" w:hAnsi="仿宋" w:eastAsia="仿宋" w:cs="仿宋"/>
          <w:color w:val="auto"/>
          <w:sz w:val="24"/>
        </w:rPr>
      </w:pPr>
    </w:p>
    <w:p w14:paraId="14AD7D02">
      <w:pPr>
        <w:spacing w:line="360" w:lineRule="auto"/>
        <w:ind w:firstLine="480" w:firstLineChars="200"/>
        <w:rPr>
          <w:rFonts w:hint="eastAsia" w:ascii="仿宋" w:hAnsi="仿宋" w:eastAsia="仿宋" w:cs="仿宋"/>
          <w:color w:val="auto"/>
          <w:sz w:val="24"/>
        </w:rPr>
      </w:pPr>
    </w:p>
    <w:p w14:paraId="1D798703">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68B68CD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8B3E7C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0886E5B">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0255DB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4D7C2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20355F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AABDB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642684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55C91F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7233AA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7FAA9E0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3A9975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94DFB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549B678">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FA5725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C01AD9E">
      <w:pPr>
        <w:snapToGrid w:val="0"/>
        <w:spacing w:line="360" w:lineRule="auto"/>
        <w:ind w:right="480"/>
        <w:jc w:val="center"/>
        <w:rPr>
          <w:rFonts w:hint="eastAsia" w:ascii="仿宋" w:hAnsi="仿宋" w:eastAsia="仿宋" w:cs="仿宋"/>
          <w:b/>
          <w:color w:val="auto"/>
          <w:kern w:val="0"/>
          <w:sz w:val="32"/>
          <w:szCs w:val="32"/>
        </w:rPr>
      </w:pPr>
    </w:p>
    <w:p w14:paraId="603A8620">
      <w:pPr>
        <w:snapToGrid w:val="0"/>
        <w:spacing w:line="360" w:lineRule="auto"/>
        <w:ind w:right="480"/>
        <w:jc w:val="center"/>
        <w:rPr>
          <w:rFonts w:hint="eastAsia" w:ascii="仿宋" w:hAnsi="仿宋" w:eastAsia="仿宋" w:cs="仿宋"/>
          <w:b/>
          <w:color w:val="auto"/>
          <w:kern w:val="0"/>
          <w:sz w:val="32"/>
          <w:szCs w:val="32"/>
        </w:rPr>
      </w:pPr>
    </w:p>
    <w:p w14:paraId="7FE5C7D1">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724C9E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0F3A2AE7">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D4D5EC0">
      <w:pPr>
        <w:snapToGrid w:val="0"/>
        <w:spacing w:line="360" w:lineRule="auto"/>
        <w:ind w:right="480"/>
        <w:jc w:val="center"/>
        <w:rPr>
          <w:rFonts w:hint="eastAsia" w:ascii="仿宋" w:hAnsi="仿宋" w:eastAsia="仿宋" w:cs="仿宋"/>
          <w:b/>
          <w:color w:val="auto"/>
          <w:kern w:val="0"/>
          <w:sz w:val="32"/>
          <w:szCs w:val="32"/>
        </w:rPr>
      </w:pPr>
    </w:p>
    <w:p w14:paraId="7D92DA2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505A17C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5E42C49">
      <w:pPr>
        <w:snapToGrid w:val="0"/>
        <w:spacing w:line="360" w:lineRule="auto"/>
        <w:ind w:right="480"/>
        <w:jc w:val="center"/>
        <w:rPr>
          <w:rFonts w:hint="eastAsia" w:ascii="仿宋" w:hAnsi="仿宋" w:eastAsia="仿宋" w:cs="仿宋"/>
          <w:b/>
          <w:color w:val="auto"/>
          <w:kern w:val="0"/>
          <w:sz w:val="32"/>
          <w:szCs w:val="32"/>
        </w:rPr>
      </w:pPr>
    </w:p>
    <w:p w14:paraId="5AB1AD8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1811981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A50A8C8">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79E3EAF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54B8DA3">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C9D9802">
      <w:pPr>
        <w:widowControl/>
        <w:spacing w:line="360" w:lineRule="auto"/>
        <w:ind w:left="150"/>
        <w:jc w:val="center"/>
        <w:rPr>
          <w:rFonts w:hint="eastAsia" w:ascii="仿宋" w:hAnsi="仿宋" w:eastAsia="仿宋" w:cs="仿宋"/>
          <w:b/>
          <w:color w:val="auto"/>
          <w:kern w:val="0"/>
          <w:sz w:val="32"/>
          <w:szCs w:val="32"/>
        </w:rPr>
      </w:pPr>
    </w:p>
    <w:p w14:paraId="52FF639F">
      <w:pPr>
        <w:widowControl/>
        <w:spacing w:line="360" w:lineRule="auto"/>
        <w:ind w:left="150"/>
        <w:jc w:val="center"/>
        <w:rPr>
          <w:rFonts w:hint="eastAsia" w:ascii="仿宋" w:hAnsi="仿宋" w:eastAsia="仿宋" w:cs="仿宋"/>
          <w:b/>
          <w:color w:val="auto"/>
          <w:kern w:val="0"/>
          <w:sz w:val="32"/>
          <w:szCs w:val="32"/>
          <w:lang w:eastAsia="zh-CN"/>
        </w:rPr>
      </w:pPr>
    </w:p>
    <w:p w14:paraId="3A4C871D">
      <w:pPr>
        <w:widowControl/>
        <w:spacing w:line="360" w:lineRule="auto"/>
        <w:ind w:left="150"/>
        <w:jc w:val="center"/>
        <w:rPr>
          <w:rFonts w:hint="eastAsia" w:ascii="仿宋" w:hAnsi="仿宋" w:eastAsia="仿宋" w:cs="仿宋"/>
          <w:b/>
          <w:color w:val="auto"/>
          <w:kern w:val="0"/>
          <w:sz w:val="32"/>
          <w:szCs w:val="32"/>
          <w:lang w:eastAsia="zh-CN"/>
        </w:rPr>
      </w:pPr>
    </w:p>
    <w:p w14:paraId="494E926F">
      <w:pPr>
        <w:widowControl/>
        <w:spacing w:line="360" w:lineRule="auto"/>
        <w:ind w:left="150"/>
        <w:jc w:val="center"/>
        <w:rPr>
          <w:rFonts w:hint="eastAsia" w:ascii="仿宋" w:hAnsi="仿宋" w:eastAsia="仿宋" w:cs="仿宋"/>
          <w:b/>
          <w:color w:val="auto"/>
          <w:kern w:val="0"/>
          <w:sz w:val="32"/>
          <w:szCs w:val="32"/>
          <w:lang w:eastAsia="zh-CN"/>
        </w:rPr>
      </w:pPr>
    </w:p>
    <w:p w14:paraId="2BDEF32F">
      <w:pPr>
        <w:widowControl/>
        <w:spacing w:line="360" w:lineRule="auto"/>
        <w:ind w:left="150"/>
        <w:jc w:val="center"/>
        <w:rPr>
          <w:rFonts w:hint="eastAsia" w:ascii="仿宋" w:hAnsi="仿宋" w:eastAsia="仿宋" w:cs="仿宋"/>
          <w:b/>
          <w:color w:val="auto"/>
          <w:kern w:val="0"/>
          <w:sz w:val="32"/>
          <w:szCs w:val="32"/>
          <w:lang w:eastAsia="zh-CN"/>
        </w:rPr>
      </w:pPr>
    </w:p>
    <w:p w14:paraId="291C64DE">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58B4FA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8E18D86">
      <w:pPr>
        <w:spacing w:line="360" w:lineRule="auto"/>
        <w:jc w:val="center"/>
        <w:outlineLvl w:val="0"/>
        <w:rPr>
          <w:rFonts w:hint="eastAsia" w:ascii="仿宋" w:hAnsi="仿宋" w:eastAsia="仿宋" w:cs="仿宋"/>
          <w:b/>
          <w:color w:val="auto"/>
          <w:kern w:val="0"/>
          <w:sz w:val="24"/>
        </w:rPr>
      </w:pPr>
    </w:p>
    <w:p w14:paraId="1675CA63">
      <w:pPr>
        <w:spacing w:line="336" w:lineRule="auto"/>
        <w:jc w:val="center"/>
        <w:rPr>
          <w:rFonts w:hint="eastAsia" w:ascii="仿宋" w:hAnsi="仿宋" w:eastAsia="仿宋" w:cs="仿宋"/>
          <w:b/>
          <w:color w:val="auto"/>
          <w:kern w:val="0"/>
          <w:sz w:val="36"/>
          <w:szCs w:val="36"/>
        </w:rPr>
      </w:pPr>
    </w:p>
    <w:p w14:paraId="08B0A742">
      <w:pPr>
        <w:spacing w:line="336" w:lineRule="auto"/>
        <w:jc w:val="center"/>
        <w:rPr>
          <w:rFonts w:hint="eastAsia" w:ascii="仿宋" w:hAnsi="仿宋" w:eastAsia="仿宋" w:cs="仿宋"/>
          <w:b/>
          <w:color w:val="auto"/>
          <w:kern w:val="0"/>
          <w:sz w:val="36"/>
          <w:szCs w:val="36"/>
        </w:rPr>
      </w:pPr>
    </w:p>
    <w:p w14:paraId="10FA8721">
      <w:pPr>
        <w:spacing w:line="336" w:lineRule="auto"/>
        <w:jc w:val="center"/>
        <w:rPr>
          <w:rFonts w:hint="eastAsia" w:ascii="仿宋" w:hAnsi="仿宋" w:eastAsia="仿宋" w:cs="仿宋"/>
          <w:b/>
          <w:color w:val="auto"/>
          <w:kern w:val="0"/>
          <w:sz w:val="36"/>
          <w:szCs w:val="36"/>
        </w:rPr>
      </w:pPr>
    </w:p>
    <w:p w14:paraId="2F38174B">
      <w:pPr>
        <w:spacing w:line="336" w:lineRule="auto"/>
        <w:jc w:val="center"/>
        <w:rPr>
          <w:rFonts w:hint="eastAsia" w:ascii="仿宋" w:hAnsi="仿宋" w:eastAsia="仿宋" w:cs="仿宋"/>
          <w:b/>
          <w:color w:val="auto"/>
          <w:kern w:val="0"/>
          <w:sz w:val="36"/>
          <w:szCs w:val="36"/>
        </w:rPr>
      </w:pPr>
    </w:p>
    <w:p w14:paraId="7C80A7FE">
      <w:pPr>
        <w:spacing w:line="336" w:lineRule="auto"/>
        <w:jc w:val="center"/>
        <w:rPr>
          <w:rFonts w:hint="eastAsia" w:ascii="仿宋" w:hAnsi="仿宋" w:eastAsia="仿宋" w:cs="仿宋"/>
          <w:b/>
          <w:color w:val="auto"/>
          <w:kern w:val="0"/>
          <w:sz w:val="36"/>
          <w:szCs w:val="36"/>
        </w:rPr>
      </w:pPr>
    </w:p>
    <w:p w14:paraId="26BC9272">
      <w:pPr>
        <w:spacing w:line="336" w:lineRule="auto"/>
        <w:jc w:val="center"/>
        <w:rPr>
          <w:rFonts w:hint="eastAsia" w:ascii="仿宋" w:hAnsi="仿宋" w:eastAsia="仿宋" w:cs="仿宋"/>
          <w:b/>
          <w:color w:val="auto"/>
          <w:kern w:val="0"/>
          <w:sz w:val="36"/>
          <w:szCs w:val="36"/>
        </w:rPr>
      </w:pPr>
    </w:p>
    <w:p w14:paraId="482D41A0">
      <w:pPr>
        <w:spacing w:line="336" w:lineRule="auto"/>
        <w:jc w:val="center"/>
        <w:rPr>
          <w:rFonts w:hint="eastAsia" w:ascii="仿宋" w:hAnsi="仿宋" w:eastAsia="仿宋" w:cs="仿宋"/>
          <w:b/>
          <w:color w:val="auto"/>
          <w:kern w:val="0"/>
          <w:sz w:val="36"/>
          <w:szCs w:val="36"/>
        </w:rPr>
      </w:pPr>
    </w:p>
    <w:p w14:paraId="6637F58F">
      <w:pPr>
        <w:spacing w:line="336" w:lineRule="auto"/>
        <w:jc w:val="center"/>
        <w:rPr>
          <w:rFonts w:hint="eastAsia" w:ascii="仿宋" w:hAnsi="仿宋" w:eastAsia="仿宋" w:cs="仿宋"/>
          <w:b/>
          <w:color w:val="auto"/>
          <w:kern w:val="0"/>
          <w:sz w:val="36"/>
          <w:szCs w:val="36"/>
        </w:rPr>
      </w:pPr>
    </w:p>
    <w:p w14:paraId="77942B16">
      <w:pPr>
        <w:spacing w:line="336" w:lineRule="auto"/>
        <w:jc w:val="center"/>
        <w:rPr>
          <w:rFonts w:hint="eastAsia" w:ascii="仿宋" w:hAnsi="仿宋" w:eastAsia="仿宋" w:cs="仿宋"/>
          <w:b/>
          <w:color w:val="auto"/>
          <w:kern w:val="0"/>
          <w:sz w:val="36"/>
          <w:szCs w:val="36"/>
        </w:rPr>
      </w:pPr>
    </w:p>
    <w:p w14:paraId="2EB41C4A">
      <w:pPr>
        <w:spacing w:line="336" w:lineRule="auto"/>
        <w:jc w:val="center"/>
        <w:rPr>
          <w:rFonts w:hint="eastAsia" w:ascii="仿宋" w:hAnsi="仿宋" w:eastAsia="仿宋" w:cs="仿宋"/>
          <w:b/>
          <w:color w:val="auto"/>
          <w:kern w:val="0"/>
          <w:sz w:val="36"/>
          <w:szCs w:val="36"/>
        </w:rPr>
      </w:pPr>
    </w:p>
    <w:p w14:paraId="7F63D797">
      <w:pPr>
        <w:spacing w:line="336" w:lineRule="auto"/>
        <w:jc w:val="center"/>
        <w:rPr>
          <w:rFonts w:hint="eastAsia" w:ascii="仿宋" w:hAnsi="仿宋" w:eastAsia="仿宋" w:cs="仿宋"/>
          <w:b/>
          <w:color w:val="auto"/>
          <w:kern w:val="0"/>
          <w:sz w:val="36"/>
          <w:szCs w:val="36"/>
        </w:rPr>
      </w:pPr>
    </w:p>
    <w:p w14:paraId="18383113">
      <w:pPr>
        <w:spacing w:line="336" w:lineRule="auto"/>
        <w:jc w:val="center"/>
        <w:rPr>
          <w:rFonts w:hint="eastAsia" w:ascii="仿宋" w:hAnsi="仿宋" w:eastAsia="仿宋" w:cs="仿宋"/>
          <w:b/>
          <w:color w:val="auto"/>
          <w:kern w:val="0"/>
          <w:sz w:val="36"/>
          <w:szCs w:val="36"/>
        </w:rPr>
      </w:pPr>
    </w:p>
    <w:p w14:paraId="0E611949">
      <w:pPr>
        <w:spacing w:line="336" w:lineRule="auto"/>
        <w:jc w:val="center"/>
        <w:rPr>
          <w:rFonts w:hint="eastAsia" w:ascii="仿宋" w:hAnsi="仿宋" w:eastAsia="仿宋" w:cs="仿宋"/>
          <w:b/>
          <w:color w:val="auto"/>
          <w:kern w:val="0"/>
          <w:sz w:val="36"/>
          <w:szCs w:val="36"/>
        </w:rPr>
      </w:pPr>
    </w:p>
    <w:p w14:paraId="1CE85614">
      <w:pPr>
        <w:spacing w:line="336" w:lineRule="auto"/>
        <w:jc w:val="center"/>
        <w:rPr>
          <w:rFonts w:hint="eastAsia" w:ascii="仿宋" w:hAnsi="仿宋" w:eastAsia="仿宋" w:cs="仿宋"/>
          <w:b/>
          <w:color w:val="auto"/>
          <w:kern w:val="0"/>
          <w:sz w:val="36"/>
          <w:szCs w:val="36"/>
        </w:rPr>
      </w:pPr>
    </w:p>
    <w:p w14:paraId="4615A27D">
      <w:pPr>
        <w:spacing w:line="336" w:lineRule="auto"/>
        <w:jc w:val="center"/>
        <w:rPr>
          <w:rFonts w:hint="eastAsia" w:ascii="仿宋" w:hAnsi="仿宋" w:eastAsia="仿宋" w:cs="仿宋"/>
          <w:b/>
          <w:color w:val="auto"/>
          <w:kern w:val="0"/>
          <w:sz w:val="36"/>
          <w:szCs w:val="36"/>
        </w:rPr>
      </w:pPr>
    </w:p>
    <w:p w14:paraId="66DC21F4">
      <w:pPr>
        <w:spacing w:line="336" w:lineRule="auto"/>
        <w:jc w:val="center"/>
        <w:rPr>
          <w:rFonts w:hint="eastAsia" w:ascii="仿宋" w:hAnsi="仿宋" w:eastAsia="仿宋" w:cs="仿宋"/>
          <w:b/>
          <w:color w:val="auto"/>
          <w:kern w:val="0"/>
          <w:sz w:val="36"/>
          <w:szCs w:val="36"/>
        </w:rPr>
      </w:pPr>
    </w:p>
    <w:p w14:paraId="2960A627">
      <w:pPr>
        <w:spacing w:line="336" w:lineRule="auto"/>
        <w:jc w:val="center"/>
        <w:rPr>
          <w:rFonts w:hint="eastAsia" w:ascii="仿宋" w:hAnsi="仿宋" w:eastAsia="仿宋" w:cs="仿宋"/>
          <w:b/>
          <w:color w:val="auto"/>
          <w:kern w:val="0"/>
          <w:sz w:val="36"/>
          <w:szCs w:val="36"/>
        </w:rPr>
      </w:pPr>
    </w:p>
    <w:p w14:paraId="17BCA777">
      <w:pPr>
        <w:spacing w:line="336" w:lineRule="auto"/>
        <w:jc w:val="center"/>
        <w:rPr>
          <w:rFonts w:hint="eastAsia" w:ascii="仿宋" w:hAnsi="仿宋" w:eastAsia="仿宋" w:cs="仿宋"/>
          <w:b/>
          <w:color w:val="auto"/>
          <w:kern w:val="0"/>
          <w:sz w:val="36"/>
          <w:szCs w:val="36"/>
        </w:rPr>
      </w:pPr>
    </w:p>
    <w:p w14:paraId="1AE269C4">
      <w:pPr>
        <w:spacing w:line="336" w:lineRule="auto"/>
        <w:jc w:val="center"/>
        <w:rPr>
          <w:rFonts w:hint="eastAsia" w:ascii="仿宋" w:hAnsi="仿宋" w:eastAsia="仿宋" w:cs="仿宋"/>
          <w:b/>
          <w:color w:val="auto"/>
          <w:kern w:val="0"/>
          <w:sz w:val="36"/>
          <w:szCs w:val="36"/>
        </w:rPr>
      </w:pPr>
    </w:p>
    <w:p w14:paraId="6F22DB5F">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959A4D8">
      <w:pPr>
        <w:spacing w:line="336" w:lineRule="auto"/>
        <w:jc w:val="center"/>
        <w:outlineLvl w:val="0"/>
        <w:rPr>
          <w:rFonts w:ascii="仿宋" w:hAnsi="仿宋" w:eastAsia="仿宋" w:cs="仿宋"/>
          <w:b/>
          <w:color w:val="auto"/>
          <w:kern w:val="0"/>
          <w:sz w:val="24"/>
        </w:rPr>
      </w:pPr>
    </w:p>
    <w:p w14:paraId="3DEEAD22">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008FBB1">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02E2CD9E">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14:paraId="62BA8102">
      <w:pPr>
        <w:pStyle w:val="904"/>
        <w:numPr>
          <w:ilvl w:val="0"/>
          <w:numId w:val="4"/>
        </w:numPr>
        <w:spacing w:line="336" w:lineRule="auto"/>
        <w:ind w:left="0" w:firstLine="0" w:firstLineChars="0"/>
        <w:jc w:val="both"/>
        <w:rPr>
          <w:rFonts w:ascii="仿宋" w:eastAsia="仿宋" w:cs="仿宋"/>
          <w:color w:val="auto"/>
        </w:rPr>
      </w:pP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662B5215">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0F07D262">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14:paraId="1B1DAE5D">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310C89B3">
      <w:pPr>
        <w:pStyle w:val="904"/>
        <w:numPr>
          <w:ilvl w:val="0"/>
          <w:numId w:val="4"/>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42CC6C68">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_GB2312" w:hAnsi="仿宋_GB2312" w:eastAsia="仿宋_GB2312" w:cs="仿宋_GB2312"/>
          <w:color w:val="auto"/>
          <w:sz w:val="24"/>
        </w:rPr>
        <w:t>（页码）</w:t>
      </w:r>
    </w:p>
    <w:p w14:paraId="234E4C4D">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8F3ED03">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11FE6C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11</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25A2413">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12）</w:t>
      </w:r>
      <w:r>
        <w:rPr>
          <w:rFonts w:hint="eastAsia" w:ascii="仿宋_GB2312" w:hAnsi="仿宋_GB2312" w:eastAsia="仿宋_GB2312" w:cs="仿宋_GB2312"/>
          <w:color w:val="auto"/>
          <w:sz w:val="24"/>
        </w:rPr>
        <w:t>供应商售后服务证明材料……………………………………………………（页码）</w:t>
      </w:r>
    </w:p>
    <w:p w14:paraId="78527940">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13031064">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A60C82E">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4EA1636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838A582">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0B9B7947">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18</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F99351C">
      <w:pPr>
        <w:snapToGrid w:val="0"/>
        <w:spacing w:line="360" w:lineRule="auto"/>
        <w:jc w:val="center"/>
        <w:rPr>
          <w:rFonts w:hint="eastAsia" w:ascii="仿宋" w:hAnsi="仿宋" w:eastAsia="仿宋" w:cs="仿宋"/>
          <w:b/>
          <w:color w:val="auto"/>
          <w:kern w:val="0"/>
          <w:sz w:val="32"/>
          <w:szCs w:val="32"/>
          <w:lang w:val="zh-CN"/>
        </w:rPr>
      </w:pPr>
    </w:p>
    <w:p w14:paraId="456996F8">
      <w:pPr>
        <w:snapToGrid w:val="0"/>
        <w:spacing w:line="360" w:lineRule="auto"/>
        <w:jc w:val="center"/>
        <w:rPr>
          <w:rFonts w:hint="eastAsia" w:ascii="仿宋" w:hAnsi="仿宋" w:eastAsia="仿宋" w:cs="仿宋"/>
          <w:b/>
          <w:color w:val="auto"/>
          <w:kern w:val="0"/>
          <w:sz w:val="32"/>
          <w:szCs w:val="32"/>
          <w:lang w:val="zh-CN"/>
        </w:rPr>
      </w:pPr>
    </w:p>
    <w:p w14:paraId="1BBC8FF9">
      <w:pPr>
        <w:snapToGrid w:val="0"/>
        <w:spacing w:line="360" w:lineRule="auto"/>
        <w:jc w:val="center"/>
        <w:rPr>
          <w:rFonts w:hint="eastAsia" w:ascii="仿宋" w:hAnsi="仿宋" w:eastAsia="仿宋" w:cs="仿宋"/>
          <w:b/>
          <w:color w:val="auto"/>
          <w:kern w:val="0"/>
          <w:sz w:val="32"/>
          <w:szCs w:val="32"/>
          <w:lang w:val="zh-CN"/>
        </w:rPr>
      </w:pPr>
    </w:p>
    <w:p w14:paraId="61FA92EB">
      <w:pPr>
        <w:snapToGrid w:val="0"/>
        <w:spacing w:line="360" w:lineRule="auto"/>
        <w:jc w:val="both"/>
        <w:rPr>
          <w:rFonts w:hint="eastAsia" w:ascii="仿宋" w:hAnsi="仿宋" w:eastAsia="仿宋" w:cs="仿宋"/>
          <w:b/>
          <w:color w:val="auto"/>
          <w:kern w:val="0"/>
          <w:sz w:val="32"/>
          <w:szCs w:val="32"/>
          <w:lang w:val="zh-CN"/>
        </w:rPr>
      </w:pPr>
    </w:p>
    <w:p w14:paraId="356CD3D7">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68A01E6">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078D521">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72091C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305B62F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CCCC1E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0371BFD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7959DF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6922333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2DFC98E5">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52035C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1FE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79930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32C31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4C34BC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04CB32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1224BC6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079C6D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297D13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6FF06E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7EC306C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1A6EC41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1CB0356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3D40AD7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2412315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4A4131FA">
      <w:pPr>
        <w:jc w:val="center"/>
        <w:rPr>
          <w:rFonts w:hint="eastAsia" w:ascii="仿宋" w:hAnsi="仿宋" w:eastAsia="仿宋" w:cs="仿宋"/>
          <w:b/>
          <w:color w:val="auto"/>
          <w:sz w:val="24"/>
        </w:rPr>
      </w:pPr>
    </w:p>
    <w:p w14:paraId="3F0A286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B1C077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733CA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08041A3">
      <w:pPr>
        <w:snapToGrid w:val="0"/>
        <w:spacing w:line="600" w:lineRule="exact"/>
        <w:jc w:val="left"/>
        <w:rPr>
          <w:rFonts w:hint="eastAsia" w:ascii="仿宋" w:hAnsi="仿宋" w:eastAsia="仿宋" w:cs="仿宋"/>
          <w:color w:val="auto"/>
          <w:sz w:val="24"/>
        </w:rPr>
      </w:pPr>
    </w:p>
    <w:p w14:paraId="2915335E">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C30ED12">
      <w:pPr>
        <w:spacing w:line="360" w:lineRule="exact"/>
        <w:rPr>
          <w:rFonts w:hint="eastAsia" w:ascii="仿宋" w:hAnsi="仿宋" w:eastAsia="仿宋" w:cs="仿宋"/>
          <w:color w:val="auto"/>
          <w:sz w:val="24"/>
        </w:rPr>
      </w:pPr>
    </w:p>
    <w:p w14:paraId="1F1D82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DADB3EB">
      <w:pPr>
        <w:spacing w:line="360" w:lineRule="exact"/>
        <w:rPr>
          <w:rFonts w:hint="eastAsia" w:ascii="仿宋" w:hAnsi="仿宋" w:eastAsia="仿宋" w:cs="仿宋"/>
          <w:color w:val="auto"/>
          <w:sz w:val="24"/>
        </w:rPr>
      </w:pPr>
    </w:p>
    <w:p w14:paraId="12790DC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29719C1">
      <w:pPr>
        <w:spacing w:line="360" w:lineRule="exact"/>
        <w:rPr>
          <w:rFonts w:hint="eastAsia" w:ascii="仿宋" w:hAnsi="仿宋" w:eastAsia="仿宋" w:cs="仿宋"/>
          <w:color w:val="auto"/>
          <w:sz w:val="24"/>
        </w:rPr>
      </w:pPr>
    </w:p>
    <w:p w14:paraId="5CD905F1">
      <w:pPr>
        <w:spacing w:line="360" w:lineRule="exact"/>
        <w:rPr>
          <w:rFonts w:hint="eastAsia" w:ascii="仿宋" w:hAnsi="仿宋" w:eastAsia="仿宋" w:cs="仿宋"/>
          <w:color w:val="auto"/>
          <w:sz w:val="24"/>
        </w:rPr>
      </w:pPr>
    </w:p>
    <w:p w14:paraId="198D8005">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1D05F98">
      <w:pPr>
        <w:spacing w:line="360" w:lineRule="exact"/>
        <w:rPr>
          <w:rFonts w:hint="eastAsia" w:ascii="仿宋" w:hAnsi="仿宋" w:eastAsia="仿宋" w:cs="仿宋"/>
          <w:color w:val="auto"/>
          <w:sz w:val="24"/>
        </w:rPr>
      </w:pPr>
    </w:p>
    <w:p w14:paraId="61BB0E2D">
      <w:pPr>
        <w:spacing w:line="360" w:lineRule="exact"/>
        <w:rPr>
          <w:rFonts w:hint="eastAsia" w:ascii="仿宋" w:hAnsi="仿宋" w:eastAsia="仿宋" w:cs="仿宋"/>
          <w:color w:val="auto"/>
          <w:sz w:val="24"/>
        </w:rPr>
      </w:pPr>
    </w:p>
    <w:p w14:paraId="558545D7">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0FA77AD">
      <w:pPr>
        <w:spacing w:line="360" w:lineRule="exact"/>
        <w:rPr>
          <w:rFonts w:hint="eastAsia" w:ascii="仿宋" w:hAnsi="仿宋" w:eastAsia="仿宋" w:cs="仿宋"/>
          <w:color w:val="auto"/>
          <w:sz w:val="24"/>
        </w:rPr>
      </w:pPr>
    </w:p>
    <w:p w14:paraId="770A4FEE">
      <w:pPr>
        <w:spacing w:line="360" w:lineRule="exact"/>
        <w:rPr>
          <w:rFonts w:hint="eastAsia" w:ascii="仿宋" w:hAnsi="仿宋" w:eastAsia="仿宋" w:cs="仿宋"/>
          <w:color w:val="auto"/>
          <w:sz w:val="24"/>
        </w:rPr>
      </w:pPr>
    </w:p>
    <w:p w14:paraId="2E7A304F">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0A36FAB">
      <w:pPr>
        <w:ind w:firstLine="4920" w:firstLineChars="2050"/>
        <w:jc w:val="left"/>
        <w:rPr>
          <w:rFonts w:hint="eastAsia" w:ascii="仿宋" w:hAnsi="仿宋" w:eastAsia="仿宋" w:cs="仿宋"/>
          <w:color w:val="auto"/>
          <w:sz w:val="24"/>
        </w:rPr>
      </w:pPr>
    </w:p>
    <w:p w14:paraId="08B5ADAF">
      <w:pPr>
        <w:spacing w:line="800" w:lineRule="exact"/>
        <w:rPr>
          <w:rFonts w:hint="eastAsia" w:ascii="仿宋" w:hAnsi="仿宋" w:eastAsia="仿宋" w:cs="仿宋"/>
          <w:b/>
          <w:color w:val="auto"/>
          <w:sz w:val="24"/>
        </w:rPr>
      </w:pPr>
    </w:p>
    <w:p w14:paraId="4D33E01C">
      <w:pPr>
        <w:spacing w:line="800" w:lineRule="exact"/>
        <w:rPr>
          <w:rFonts w:hint="eastAsia" w:ascii="仿宋" w:hAnsi="仿宋" w:eastAsia="仿宋" w:cs="仿宋"/>
          <w:b/>
          <w:color w:val="auto"/>
          <w:sz w:val="24"/>
        </w:rPr>
      </w:pPr>
    </w:p>
    <w:p w14:paraId="58B8146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A88224B">
      <w:pPr>
        <w:jc w:val="center"/>
        <w:rPr>
          <w:rFonts w:hint="eastAsia" w:ascii="仿宋" w:hAnsi="仿宋" w:eastAsia="仿宋" w:cs="仿宋"/>
          <w:b/>
          <w:color w:val="auto"/>
          <w:sz w:val="24"/>
        </w:rPr>
      </w:pPr>
    </w:p>
    <w:p w14:paraId="66F7C95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E84D027">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7F2383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5C3B38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F4A9582">
      <w:pPr>
        <w:snapToGrid w:val="0"/>
        <w:spacing w:line="600" w:lineRule="exact"/>
        <w:jc w:val="left"/>
        <w:rPr>
          <w:rFonts w:hint="eastAsia" w:ascii="仿宋" w:hAnsi="仿宋" w:eastAsia="仿宋" w:cs="仿宋"/>
          <w:color w:val="auto"/>
          <w:sz w:val="24"/>
        </w:rPr>
      </w:pPr>
    </w:p>
    <w:p w14:paraId="4C316B28">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5843296">
      <w:pPr>
        <w:spacing w:line="360" w:lineRule="exact"/>
        <w:rPr>
          <w:rFonts w:hint="eastAsia" w:ascii="仿宋" w:hAnsi="仿宋" w:eastAsia="仿宋" w:cs="仿宋"/>
          <w:color w:val="auto"/>
          <w:sz w:val="24"/>
        </w:rPr>
      </w:pPr>
    </w:p>
    <w:p w14:paraId="3F72A11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0F2CC95B">
      <w:pPr>
        <w:spacing w:line="360" w:lineRule="exact"/>
        <w:rPr>
          <w:rFonts w:hint="eastAsia" w:ascii="仿宋" w:hAnsi="仿宋" w:eastAsia="仿宋" w:cs="仿宋"/>
          <w:color w:val="auto"/>
          <w:sz w:val="24"/>
        </w:rPr>
      </w:pPr>
    </w:p>
    <w:p w14:paraId="5E0C7E1C">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FDBD6AF">
      <w:pPr>
        <w:spacing w:line="360" w:lineRule="exact"/>
        <w:rPr>
          <w:rFonts w:hint="eastAsia" w:ascii="仿宋" w:hAnsi="仿宋" w:eastAsia="仿宋" w:cs="仿宋"/>
          <w:color w:val="auto"/>
          <w:sz w:val="24"/>
        </w:rPr>
      </w:pPr>
    </w:p>
    <w:p w14:paraId="7450204F">
      <w:pPr>
        <w:spacing w:line="360" w:lineRule="exact"/>
        <w:rPr>
          <w:rFonts w:hint="eastAsia" w:ascii="仿宋" w:hAnsi="仿宋" w:eastAsia="仿宋" w:cs="仿宋"/>
          <w:color w:val="auto"/>
          <w:sz w:val="24"/>
        </w:rPr>
      </w:pPr>
    </w:p>
    <w:p w14:paraId="7B56792E">
      <w:pPr>
        <w:jc w:val="center"/>
        <w:rPr>
          <w:rFonts w:hint="eastAsia" w:ascii="仿宋" w:hAnsi="仿宋" w:eastAsia="仿宋" w:cs="仿宋"/>
          <w:b/>
          <w:color w:val="auto"/>
          <w:kern w:val="0"/>
          <w:sz w:val="32"/>
          <w:szCs w:val="32"/>
        </w:rPr>
      </w:pPr>
    </w:p>
    <w:p w14:paraId="7A18674B">
      <w:pPr>
        <w:rPr>
          <w:rFonts w:hint="eastAsia" w:ascii="仿宋" w:hAnsi="仿宋" w:eastAsia="仿宋" w:cs="仿宋"/>
          <w:color w:val="auto"/>
        </w:rPr>
      </w:pPr>
    </w:p>
    <w:p w14:paraId="17B72B80">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2EC957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013290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27FDB0D">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492BD81">
      <w:pPr>
        <w:autoSpaceDE w:val="0"/>
        <w:autoSpaceDN w:val="0"/>
        <w:spacing w:line="360" w:lineRule="auto"/>
        <w:jc w:val="center"/>
        <w:rPr>
          <w:rFonts w:hint="eastAsia" w:ascii="仿宋" w:hAnsi="仿宋" w:eastAsia="仿宋" w:cs="仿宋"/>
          <w:b/>
          <w:color w:val="auto"/>
          <w:kern w:val="0"/>
          <w:sz w:val="32"/>
          <w:szCs w:val="32"/>
          <w:lang w:val="zh-CN"/>
        </w:rPr>
      </w:pPr>
    </w:p>
    <w:p w14:paraId="78851634">
      <w:pPr>
        <w:autoSpaceDE w:val="0"/>
        <w:autoSpaceDN w:val="0"/>
        <w:spacing w:line="360" w:lineRule="auto"/>
        <w:jc w:val="center"/>
        <w:rPr>
          <w:rFonts w:hint="eastAsia" w:ascii="仿宋" w:hAnsi="仿宋" w:eastAsia="仿宋" w:cs="仿宋"/>
          <w:b/>
          <w:color w:val="auto"/>
          <w:kern w:val="0"/>
          <w:sz w:val="32"/>
          <w:szCs w:val="32"/>
          <w:lang w:val="zh-CN"/>
        </w:rPr>
      </w:pPr>
    </w:p>
    <w:p w14:paraId="306C23F2">
      <w:pPr>
        <w:autoSpaceDE w:val="0"/>
        <w:autoSpaceDN w:val="0"/>
        <w:spacing w:line="360" w:lineRule="auto"/>
        <w:jc w:val="center"/>
        <w:rPr>
          <w:rFonts w:hint="eastAsia" w:ascii="仿宋" w:hAnsi="仿宋" w:eastAsia="仿宋" w:cs="仿宋"/>
          <w:b/>
          <w:color w:val="auto"/>
          <w:kern w:val="0"/>
          <w:sz w:val="32"/>
          <w:szCs w:val="32"/>
          <w:lang w:val="zh-CN"/>
        </w:rPr>
      </w:pPr>
    </w:p>
    <w:p w14:paraId="4151EF1A">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BA4A3B0">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72D871">
      <w:pPr>
        <w:spacing w:line="800" w:lineRule="exact"/>
        <w:jc w:val="center"/>
        <w:rPr>
          <w:rFonts w:hint="eastAsia" w:ascii="仿宋" w:hAnsi="仿宋" w:eastAsia="仿宋" w:cs="仿宋"/>
          <w:b/>
          <w:color w:val="auto"/>
          <w:sz w:val="30"/>
          <w:szCs w:val="30"/>
          <w:lang w:eastAsia="zh-CN"/>
        </w:rPr>
      </w:pPr>
    </w:p>
    <w:p w14:paraId="2BA7DBFC">
      <w:pPr>
        <w:spacing w:line="800" w:lineRule="exact"/>
        <w:jc w:val="center"/>
        <w:rPr>
          <w:rFonts w:hint="eastAsia" w:ascii="仿宋" w:hAnsi="仿宋" w:eastAsia="仿宋" w:cs="仿宋"/>
          <w:b/>
          <w:color w:val="auto"/>
          <w:sz w:val="30"/>
          <w:szCs w:val="30"/>
          <w:lang w:eastAsia="zh-CN"/>
        </w:rPr>
      </w:pPr>
    </w:p>
    <w:p w14:paraId="2B44E7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4D1EC677">
      <w:pPr>
        <w:spacing w:line="800" w:lineRule="exact"/>
        <w:rPr>
          <w:rFonts w:hint="eastAsia" w:ascii="仿宋" w:hAnsi="仿宋" w:eastAsia="仿宋" w:cs="仿宋"/>
          <w:b/>
          <w:color w:val="auto"/>
          <w:sz w:val="24"/>
        </w:rPr>
      </w:pPr>
    </w:p>
    <w:p w14:paraId="3383FADE">
      <w:pPr>
        <w:spacing w:line="800" w:lineRule="exact"/>
        <w:jc w:val="center"/>
        <w:rPr>
          <w:rFonts w:hint="eastAsia" w:ascii="仿宋" w:hAnsi="仿宋" w:eastAsia="仿宋" w:cs="仿宋"/>
          <w:b/>
          <w:color w:val="auto"/>
          <w:sz w:val="30"/>
          <w:szCs w:val="30"/>
          <w:lang w:eastAsia="zh-CN"/>
        </w:rPr>
      </w:pPr>
    </w:p>
    <w:p w14:paraId="2245A92C">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63EA62CC">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121A4992">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2E8BE6F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0AE736A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88B6590">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6BCD7139">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B93F341">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12AE5B5">
      <w:pPr>
        <w:spacing w:line="440" w:lineRule="exact"/>
        <w:rPr>
          <w:rFonts w:hint="eastAsia" w:ascii="仿宋" w:hAnsi="仿宋" w:eastAsia="仿宋" w:cs="仿宋"/>
          <w:color w:val="auto"/>
          <w:sz w:val="24"/>
        </w:rPr>
      </w:pPr>
    </w:p>
    <w:p w14:paraId="32D302C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1B5B3005">
      <w:pPr>
        <w:spacing w:line="440" w:lineRule="exact"/>
        <w:ind w:right="480"/>
        <w:rPr>
          <w:rFonts w:hint="eastAsia" w:ascii="仿宋" w:hAnsi="仿宋" w:eastAsia="仿宋" w:cs="仿宋"/>
          <w:color w:val="auto"/>
          <w:sz w:val="24"/>
        </w:rPr>
      </w:pPr>
    </w:p>
    <w:p w14:paraId="4D50D333">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59AF39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349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50BCE1">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DC48C8">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85FF138">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3EF5F6E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8AD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2D2358">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C35245A">
            <w:pPr>
              <w:jc w:val="center"/>
              <w:rPr>
                <w:rFonts w:hint="eastAsia" w:ascii="仿宋" w:hAnsi="仿宋" w:eastAsia="仿宋" w:cs="仿宋"/>
                <w:b/>
                <w:color w:val="auto"/>
                <w:kern w:val="0"/>
                <w:sz w:val="32"/>
                <w:szCs w:val="32"/>
              </w:rPr>
            </w:pPr>
          </w:p>
        </w:tc>
        <w:tc>
          <w:tcPr>
            <w:tcW w:w="3546" w:type="dxa"/>
          </w:tcPr>
          <w:p w14:paraId="3AAE2474">
            <w:pPr>
              <w:jc w:val="center"/>
              <w:rPr>
                <w:rFonts w:hint="eastAsia" w:ascii="仿宋" w:hAnsi="仿宋" w:eastAsia="仿宋" w:cs="仿宋"/>
                <w:b/>
                <w:color w:val="auto"/>
                <w:kern w:val="0"/>
                <w:sz w:val="32"/>
                <w:szCs w:val="32"/>
              </w:rPr>
            </w:pPr>
          </w:p>
        </w:tc>
        <w:tc>
          <w:tcPr>
            <w:tcW w:w="1276" w:type="dxa"/>
          </w:tcPr>
          <w:p w14:paraId="45EB7CF7">
            <w:pPr>
              <w:jc w:val="center"/>
              <w:rPr>
                <w:rFonts w:hint="eastAsia" w:ascii="仿宋" w:hAnsi="仿宋" w:eastAsia="仿宋" w:cs="仿宋"/>
                <w:b/>
                <w:color w:val="auto"/>
                <w:kern w:val="0"/>
                <w:sz w:val="32"/>
                <w:szCs w:val="32"/>
              </w:rPr>
            </w:pPr>
          </w:p>
        </w:tc>
      </w:tr>
      <w:tr w14:paraId="06AA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750D51">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39E48B47">
            <w:pPr>
              <w:jc w:val="center"/>
              <w:rPr>
                <w:rFonts w:hint="eastAsia" w:ascii="仿宋" w:hAnsi="仿宋" w:eastAsia="仿宋" w:cs="仿宋"/>
                <w:b/>
                <w:color w:val="auto"/>
                <w:kern w:val="0"/>
                <w:sz w:val="32"/>
                <w:szCs w:val="32"/>
              </w:rPr>
            </w:pPr>
          </w:p>
        </w:tc>
        <w:tc>
          <w:tcPr>
            <w:tcW w:w="3546" w:type="dxa"/>
          </w:tcPr>
          <w:p w14:paraId="35A4FDBA">
            <w:pPr>
              <w:jc w:val="center"/>
              <w:rPr>
                <w:rFonts w:hint="eastAsia" w:ascii="仿宋" w:hAnsi="仿宋" w:eastAsia="仿宋" w:cs="仿宋"/>
                <w:b/>
                <w:color w:val="auto"/>
                <w:kern w:val="0"/>
                <w:sz w:val="32"/>
                <w:szCs w:val="32"/>
              </w:rPr>
            </w:pPr>
          </w:p>
        </w:tc>
        <w:tc>
          <w:tcPr>
            <w:tcW w:w="1276" w:type="dxa"/>
          </w:tcPr>
          <w:p w14:paraId="519AEC77">
            <w:pPr>
              <w:jc w:val="center"/>
              <w:rPr>
                <w:rFonts w:hint="eastAsia" w:ascii="仿宋" w:hAnsi="仿宋" w:eastAsia="仿宋" w:cs="仿宋"/>
                <w:b/>
                <w:color w:val="auto"/>
                <w:kern w:val="0"/>
                <w:sz w:val="32"/>
                <w:szCs w:val="32"/>
              </w:rPr>
            </w:pPr>
          </w:p>
        </w:tc>
      </w:tr>
      <w:tr w14:paraId="7374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C9F711">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6673A65">
            <w:pPr>
              <w:jc w:val="center"/>
              <w:rPr>
                <w:rFonts w:hint="eastAsia" w:ascii="仿宋" w:hAnsi="仿宋" w:eastAsia="仿宋" w:cs="仿宋"/>
                <w:b/>
                <w:color w:val="auto"/>
                <w:kern w:val="0"/>
                <w:sz w:val="32"/>
                <w:szCs w:val="32"/>
              </w:rPr>
            </w:pPr>
          </w:p>
        </w:tc>
        <w:tc>
          <w:tcPr>
            <w:tcW w:w="3546" w:type="dxa"/>
          </w:tcPr>
          <w:p w14:paraId="300DF60C">
            <w:pPr>
              <w:jc w:val="center"/>
              <w:rPr>
                <w:rFonts w:hint="eastAsia" w:ascii="仿宋" w:hAnsi="仿宋" w:eastAsia="仿宋" w:cs="仿宋"/>
                <w:b/>
                <w:color w:val="auto"/>
                <w:kern w:val="0"/>
                <w:sz w:val="32"/>
                <w:szCs w:val="32"/>
              </w:rPr>
            </w:pPr>
          </w:p>
        </w:tc>
        <w:tc>
          <w:tcPr>
            <w:tcW w:w="1276" w:type="dxa"/>
          </w:tcPr>
          <w:p w14:paraId="62FC0DE5">
            <w:pPr>
              <w:jc w:val="center"/>
              <w:rPr>
                <w:rFonts w:hint="eastAsia" w:ascii="仿宋" w:hAnsi="仿宋" w:eastAsia="仿宋" w:cs="仿宋"/>
                <w:b/>
                <w:color w:val="auto"/>
                <w:kern w:val="0"/>
                <w:sz w:val="32"/>
                <w:szCs w:val="32"/>
              </w:rPr>
            </w:pPr>
          </w:p>
        </w:tc>
      </w:tr>
    </w:tbl>
    <w:p w14:paraId="6345A6B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7A088C3">
      <w:pPr>
        <w:jc w:val="center"/>
        <w:rPr>
          <w:rFonts w:hint="eastAsia" w:ascii="仿宋" w:hAnsi="仿宋" w:eastAsia="仿宋" w:cs="仿宋"/>
          <w:b/>
          <w:color w:val="auto"/>
          <w:kern w:val="0"/>
          <w:sz w:val="32"/>
          <w:szCs w:val="32"/>
        </w:rPr>
      </w:pPr>
    </w:p>
    <w:p w14:paraId="0FCB4594">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368B9CA0">
      <w:pPr>
        <w:widowControl/>
        <w:adjustRightInd/>
        <w:jc w:val="left"/>
        <w:rPr>
          <w:rFonts w:hint="eastAsia" w:ascii="仿宋" w:hAnsi="仿宋" w:eastAsia="仿宋" w:cs="仿宋"/>
          <w:b/>
          <w:bCs/>
          <w:color w:val="auto"/>
          <w:sz w:val="32"/>
          <w:szCs w:val="32"/>
          <w:lang w:eastAsia="zh-CN"/>
        </w:rPr>
      </w:pPr>
    </w:p>
    <w:p w14:paraId="5B0D5F13">
      <w:pPr>
        <w:widowControl/>
        <w:adjustRightInd/>
        <w:jc w:val="center"/>
        <w:rPr>
          <w:rFonts w:hint="eastAsia" w:ascii="仿宋" w:hAnsi="仿宋" w:eastAsia="仿宋" w:cs="仿宋"/>
          <w:b/>
          <w:bCs/>
          <w:color w:val="auto"/>
          <w:sz w:val="32"/>
          <w:szCs w:val="32"/>
          <w:lang w:eastAsia="zh-CN"/>
        </w:rPr>
      </w:pPr>
    </w:p>
    <w:p w14:paraId="71EAE344">
      <w:pPr>
        <w:widowControl/>
        <w:adjustRightInd/>
        <w:jc w:val="center"/>
        <w:rPr>
          <w:rFonts w:hint="eastAsia" w:ascii="仿宋" w:hAnsi="仿宋" w:eastAsia="仿宋" w:cs="仿宋"/>
          <w:b/>
          <w:bCs/>
          <w:color w:val="auto"/>
          <w:sz w:val="32"/>
          <w:szCs w:val="32"/>
          <w:lang w:eastAsia="zh-CN"/>
        </w:rPr>
      </w:pPr>
    </w:p>
    <w:p w14:paraId="37C49098">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2C7B39">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3A87A9B">
      <w:pPr>
        <w:widowControl/>
        <w:adjustRightInd/>
        <w:jc w:val="center"/>
        <w:rPr>
          <w:rFonts w:hint="eastAsia" w:ascii="仿宋" w:hAnsi="仿宋" w:eastAsia="仿宋" w:cs="仿宋"/>
          <w:b/>
          <w:bCs/>
          <w:color w:val="auto"/>
          <w:sz w:val="32"/>
          <w:szCs w:val="32"/>
          <w:lang w:eastAsia="zh-CN"/>
        </w:rPr>
      </w:pPr>
    </w:p>
    <w:p w14:paraId="0E4E21FE">
      <w:pPr>
        <w:widowControl/>
        <w:adjustRightInd/>
        <w:jc w:val="center"/>
        <w:rPr>
          <w:rFonts w:hint="eastAsia" w:ascii="仿宋" w:hAnsi="仿宋" w:eastAsia="仿宋" w:cs="仿宋"/>
          <w:b/>
          <w:bCs/>
          <w:color w:val="auto"/>
          <w:sz w:val="32"/>
          <w:szCs w:val="32"/>
          <w:lang w:eastAsia="zh-CN"/>
        </w:rPr>
      </w:pPr>
    </w:p>
    <w:p w14:paraId="532A29DA">
      <w:pPr>
        <w:widowControl/>
        <w:adjustRightInd/>
        <w:jc w:val="center"/>
        <w:rPr>
          <w:rFonts w:hint="eastAsia" w:ascii="仿宋" w:hAnsi="仿宋" w:eastAsia="仿宋" w:cs="仿宋"/>
          <w:b/>
          <w:bCs/>
          <w:color w:val="auto"/>
          <w:sz w:val="32"/>
          <w:szCs w:val="32"/>
          <w:lang w:eastAsia="zh-CN"/>
        </w:rPr>
      </w:pPr>
    </w:p>
    <w:p w14:paraId="6CA4DF71">
      <w:pPr>
        <w:widowControl/>
        <w:adjustRightInd/>
        <w:jc w:val="center"/>
        <w:rPr>
          <w:rFonts w:hint="eastAsia" w:ascii="仿宋" w:hAnsi="仿宋" w:eastAsia="仿宋" w:cs="仿宋"/>
          <w:b/>
          <w:bCs/>
          <w:color w:val="auto"/>
          <w:sz w:val="32"/>
          <w:szCs w:val="32"/>
          <w:lang w:eastAsia="zh-CN"/>
        </w:rPr>
      </w:pPr>
    </w:p>
    <w:p w14:paraId="210A7BF9">
      <w:pPr>
        <w:widowControl/>
        <w:adjustRightInd/>
        <w:jc w:val="center"/>
        <w:rPr>
          <w:rFonts w:hint="eastAsia" w:ascii="仿宋" w:hAnsi="仿宋" w:eastAsia="仿宋" w:cs="仿宋"/>
          <w:b/>
          <w:bCs/>
          <w:color w:val="auto"/>
          <w:sz w:val="32"/>
          <w:szCs w:val="32"/>
          <w:lang w:eastAsia="zh-CN"/>
        </w:rPr>
      </w:pPr>
    </w:p>
    <w:p w14:paraId="55F775E4">
      <w:pPr>
        <w:widowControl/>
        <w:adjustRightInd/>
        <w:jc w:val="center"/>
        <w:rPr>
          <w:rFonts w:hint="eastAsia" w:ascii="仿宋" w:hAnsi="仿宋" w:eastAsia="仿宋" w:cs="仿宋"/>
          <w:b/>
          <w:bCs/>
          <w:color w:val="auto"/>
          <w:sz w:val="32"/>
          <w:szCs w:val="32"/>
          <w:lang w:eastAsia="zh-CN"/>
        </w:rPr>
      </w:pPr>
    </w:p>
    <w:p w14:paraId="427C256D">
      <w:pPr>
        <w:widowControl/>
        <w:adjustRightInd/>
        <w:jc w:val="center"/>
        <w:rPr>
          <w:rFonts w:hint="eastAsia" w:ascii="仿宋" w:hAnsi="仿宋" w:eastAsia="仿宋" w:cs="仿宋"/>
          <w:b/>
          <w:bCs/>
          <w:color w:val="auto"/>
          <w:sz w:val="32"/>
          <w:szCs w:val="32"/>
          <w:lang w:eastAsia="zh-CN"/>
        </w:rPr>
      </w:pPr>
    </w:p>
    <w:p w14:paraId="6EC12D0E">
      <w:pPr>
        <w:widowControl/>
        <w:adjustRightInd/>
        <w:jc w:val="center"/>
        <w:rPr>
          <w:rFonts w:hint="eastAsia" w:ascii="仿宋" w:hAnsi="仿宋" w:eastAsia="仿宋" w:cs="仿宋"/>
          <w:b/>
          <w:bCs/>
          <w:color w:val="auto"/>
          <w:sz w:val="32"/>
          <w:szCs w:val="32"/>
          <w:lang w:eastAsia="zh-CN"/>
        </w:rPr>
      </w:pPr>
    </w:p>
    <w:p w14:paraId="48E3F689">
      <w:pPr>
        <w:widowControl/>
        <w:adjustRightInd/>
        <w:jc w:val="center"/>
        <w:rPr>
          <w:rFonts w:hint="eastAsia" w:ascii="仿宋" w:hAnsi="仿宋" w:eastAsia="仿宋" w:cs="仿宋"/>
          <w:b/>
          <w:bCs/>
          <w:color w:val="auto"/>
          <w:sz w:val="32"/>
          <w:szCs w:val="32"/>
          <w:lang w:eastAsia="zh-CN"/>
        </w:rPr>
      </w:pPr>
    </w:p>
    <w:p w14:paraId="5DB1DE10">
      <w:pPr>
        <w:widowControl/>
        <w:adjustRightInd/>
        <w:jc w:val="center"/>
        <w:rPr>
          <w:rFonts w:hint="eastAsia" w:ascii="仿宋" w:hAnsi="仿宋" w:eastAsia="仿宋" w:cs="仿宋"/>
          <w:b/>
          <w:bCs/>
          <w:color w:val="auto"/>
          <w:sz w:val="32"/>
          <w:szCs w:val="32"/>
          <w:lang w:eastAsia="zh-CN"/>
        </w:rPr>
      </w:pPr>
    </w:p>
    <w:p w14:paraId="749FD26B">
      <w:pPr>
        <w:widowControl/>
        <w:adjustRightInd/>
        <w:jc w:val="center"/>
        <w:rPr>
          <w:rFonts w:hint="eastAsia" w:ascii="仿宋" w:hAnsi="仿宋" w:eastAsia="仿宋" w:cs="仿宋"/>
          <w:b/>
          <w:bCs/>
          <w:color w:val="auto"/>
          <w:sz w:val="32"/>
          <w:szCs w:val="32"/>
          <w:lang w:eastAsia="zh-CN"/>
        </w:rPr>
      </w:pPr>
    </w:p>
    <w:p w14:paraId="33F3DF36">
      <w:pPr>
        <w:widowControl/>
        <w:adjustRightInd/>
        <w:jc w:val="center"/>
        <w:rPr>
          <w:rFonts w:hint="eastAsia" w:ascii="仿宋" w:hAnsi="仿宋" w:eastAsia="仿宋" w:cs="仿宋"/>
          <w:b/>
          <w:bCs/>
          <w:color w:val="auto"/>
          <w:sz w:val="32"/>
          <w:szCs w:val="32"/>
          <w:lang w:eastAsia="zh-CN"/>
        </w:rPr>
      </w:pPr>
    </w:p>
    <w:p w14:paraId="32815D20">
      <w:pPr>
        <w:widowControl/>
        <w:adjustRightInd/>
        <w:jc w:val="center"/>
        <w:rPr>
          <w:rFonts w:hint="eastAsia" w:ascii="仿宋" w:hAnsi="仿宋" w:eastAsia="仿宋" w:cs="仿宋"/>
          <w:b/>
          <w:bCs/>
          <w:color w:val="auto"/>
          <w:sz w:val="32"/>
          <w:szCs w:val="32"/>
          <w:lang w:eastAsia="zh-CN"/>
        </w:rPr>
      </w:pPr>
    </w:p>
    <w:p w14:paraId="36893E92">
      <w:pPr>
        <w:widowControl/>
        <w:adjustRightInd/>
        <w:jc w:val="center"/>
        <w:rPr>
          <w:rFonts w:hint="eastAsia" w:ascii="仿宋" w:hAnsi="仿宋" w:eastAsia="仿宋" w:cs="仿宋"/>
          <w:b/>
          <w:bCs/>
          <w:color w:val="auto"/>
          <w:sz w:val="32"/>
          <w:szCs w:val="32"/>
          <w:lang w:eastAsia="zh-CN"/>
        </w:rPr>
      </w:pPr>
    </w:p>
    <w:p w14:paraId="0FEF4C1B">
      <w:pPr>
        <w:widowControl/>
        <w:adjustRightInd/>
        <w:jc w:val="center"/>
        <w:rPr>
          <w:rFonts w:hint="eastAsia" w:ascii="仿宋" w:hAnsi="仿宋" w:eastAsia="仿宋" w:cs="仿宋"/>
          <w:b/>
          <w:bCs/>
          <w:color w:val="auto"/>
          <w:sz w:val="32"/>
          <w:szCs w:val="32"/>
          <w:lang w:eastAsia="zh-CN"/>
        </w:rPr>
      </w:pPr>
    </w:p>
    <w:p w14:paraId="634F3C3B">
      <w:pPr>
        <w:widowControl/>
        <w:adjustRightInd/>
        <w:jc w:val="center"/>
        <w:rPr>
          <w:rFonts w:hint="eastAsia" w:ascii="仿宋" w:hAnsi="仿宋" w:eastAsia="仿宋" w:cs="仿宋"/>
          <w:b/>
          <w:bCs/>
          <w:color w:val="auto"/>
          <w:sz w:val="32"/>
          <w:szCs w:val="32"/>
          <w:lang w:eastAsia="zh-CN"/>
        </w:rPr>
      </w:pPr>
    </w:p>
    <w:p w14:paraId="3C9A8FBE">
      <w:pPr>
        <w:widowControl/>
        <w:adjustRightInd/>
        <w:jc w:val="center"/>
        <w:rPr>
          <w:rFonts w:hint="eastAsia" w:ascii="仿宋" w:hAnsi="仿宋" w:eastAsia="仿宋" w:cs="仿宋"/>
          <w:b/>
          <w:bCs/>
          <w:color w:val="auto"/>
          <w:sz w:val="32"/>
          <w:szCs w:val="32"/>
          <w:lang w:eastAsia="zh-CN"/>
        </w:rPr>
      </w:pPr>
    </w:p>
    <w:p w14:paraId="6BE8CB33">
      <w:pPr>
        <w:widowControl/>
        <w:adjustRightInd/>
        <w:jc w:val="center"/>
        <w:rPr>
          <w:rFonts w:hint="eastAsia" w:ascii="仿宋" w:hAnsi="仿宋" w:eastAsia="仿宋" w:cs="仿宋"/>
          <w:b/>
          <w:bCs/>
          <w:color w:val="auto"/>
          <w:sz w:val="32"/>
          <w:szCs w:val="32"/>
          <w:lang w:eastAsia="zh-CN"/>
        </w:rPr>
      </w:pPr>
    </w:p>
    <w:p w14:paraId="6D7E7E74">
      <w:pPr>
        <w:widowControl/>
        <w:adjustRightInd/>
        <w:jc w:val="center"/>
        <w:rPr>
          <w:rFonts w:hint="eastAsia" w:ascii="仿宋" w:hAnsi="仿宋" w:eastAsia="仿宋" w:cs="仿宋"/>
          <w:b/>
          <w:bCs/>
          <w:color w:val="auto"/>
          <w:sz w:val="32"/>
          <w:szCs w:val="32"/>
          <w:lang w:eastAsia="zh-CN"/>
        </w:rPr>
      </w:pPr>
    </w:p>
    <w:p w14:paraId="2CD61D50">
      <w:pPr>
        <w:widowControl/>
        <w:adjustRightInd/>
        <w:jc w:val="center"/>
        <w:rPr>
          <w:rFonts w:hint="eastAsia" w:ascii="仿宋" w:hAnsi="仿宋" w:eastAsia="仿宋" w:cs="仿宋"/>
          <w:b/>
          <w:bCs/>
          <w:color w:val="auto"/>
          <w:sz w:val="32"/>
          <w:szCs w:val="32"/>
          <w:lang w:eastAsia="zh-CN"/>
        </w:rPr>
      </w:pPr>
    </w:p>
    <w:p w14:paraId="21B51617">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BBB4F5B">
      <w:pPr>
        <w:snapToGrid w:val="0"/>
        <w:spacing w:line="360" w:lineRule="auto"/>
        <w:rPr>
          <w:rFonts w:hint="eastAsia" w:ascii="仿宋" w:hAnsi="仿宋" w:eastAsia="仿宋" w:cs="仿宋"/>
          <w:color w:val="auto"/>
          <w:sz w:val="24"/>
          <w:highlight w:val="none"/>
        </w:rPr>
      </w:pPr>
    </w:p>
    <w:p w14:paraId="506232E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1592EFA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A32EA0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AC6CE2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EF0D3F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186B62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45B19A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FEF9B8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1F35C7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F0576B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CC7BA64">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763B9AB">
      <w:pPr>
        <w:autoSpaceDE w:val="0"/>
        <w:autoSpaceDN w:val="0"/>
        <w:spacing w:line="360" w:lineRule="auto"/>
        <w:ind w:left="2"/>
        <w:jc w:val="left"/>
        <w:rPr>
          <w:rFonts w:hint="eastAsia" w:ascii="仿宋" w:hAnsi="仿宋" w:eastAsia="仿宋" w:cs="仿宋"/>
          <w:color w:val="auto"/>
          <w:kern w:val="0"/>
          <w:sz w:val="24"/>
          <w:lang w:val="zh-CN"/>
        </w:rPr>
      </w:pPr>
    </w:p>
    <w:p w14:paraId="5B76DC99">
      <w:pPr>
        <w:autoSpaceDE w:val="0"/>
        <w:autoSpaceDN w:val="0"/>
        <w:spacing w:line="360" w:lineRule="auto"/>
        <w:ind w:left="2"/>
        <w:jc w:val="left"/>
        <w:rPr>
          <w:rFonts w:hint="eastAsia" w:ascii="仿宋" w:hAnsi="仿宋" w:eastAsia="仿宋" w:cs="仿宋"/>
          <w:color w:val="auto"/>
          <w:kern w:val="0"/>
          <w:sz w:val="24"/>
          <w:lang w:val="zh-CN"/>
        </w:rPr>
      </w:pPr>
    </w:p>
    <w:p w14:paraId="1513B412">
      <w:pPr>
        <w:autoSpaceDE w:val="0"/>
        <w:autoSpaceDN w:val="0"/>
        <w:spacing w:line="360" w:lineRule="auto"/>
        <w:ind w:left="2"/>
        <w:jc w:val="left"/>
        <w:rPr>
          <w:rFonts w:hint="eastAsia" w:ascii="仿宋" w:hAnsi="仿宋" w:eastAsia="仿宋" w:cs="仿宋"/>
          <w:color w:val="auto"/>
          <w:kern w:val="0"/>
          <w:sz w:val="24"/>
          <w:lang w:val="zh-CN"/>
        </w:rPr>
      </w:pPr>
    </w:p>
    <w:p w14:paraId="7C7EC239">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70A34C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F740C62">
      <w:pPr>
        <w:spacing w:line="360" w:lineRule="auto"/>
        <w:jc w:val="center"/>
        <w:rPr>
          <w:rFonts w:hint="eastAsia" w:ascii="仿宋" w:hAnsi="仿宋" w:eastAsia="仿宋" w:cs="仿宋"/>
          <w:b/>
          <w:bCs/>
          <w:color w:val="auto"/>
          <w:sz w:val="24"/>
        </w:rPr>
      </w:pPr>
    </w:p>
    <w:p w14:paraId="536E243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26C893A">
      <w:pPr>
        <w:spacing w:line="360" w:lineRule="auto"/>
        <w:jc w:val="center"/>
        <w:rPr>
          <w:rFonts w:hint="eastAsia" w:ascii="仿宋" w:hAnsi="仿宋" w:eastAsia="仿宋" w:cs="仿宋"/>
          <w:b/>
          <w:bCs/>
          <w:color w:val="auto"/>
          <w:sz w:val="24"/>
        </w:rPr>
      </w:pPr>
    </w:p>
    <w:p w14:paraId="60A1BBF5">
      <w:pPr>
        <w:pStyle w:val="79"/>
        <w:jc w:val="center"/>
        <w:rPr>
          <w:rFonts w:hint="eastAsia" w:ascii="仿宋" w:hAnsi="仿宋" w:eastAsia="仿宋" w:cs="仿宋"/>
          <w:b/>
          <w:bCs/>
          <w:color w:val="auto"/>
          <w:sz w:val="24"/>
        </w:rPr>
      </w:pPr>
    </w:p>
    <w:p w14:paraId="577F96BA">
      <w:pPr>
        <w:spacing w:line="360" w:lineRule="auto"/>
        <w:jc w:val="center"/>
        <w:rPr>
          <w:rFonts w:hint="eastAsia" w:ascii="仿宋_GB2312" w:hAnsi="仿宋_GB2312" w:eastAsia="仿宋_GB2312" w:cs="仿宋_GB2312"/>
          <w:b/>
          <w:color w:val="auto"/>
          <w:sz w:val="32"/>
          <w:szCs w:val="32"/>
          <w:lang w:eastAsia="zh-CN"/>
        </w:rPr>
      </w:pPr>
    </w:p>
    <w:p w14:paraId="5B3ED020">
      <w:pPr>
        <w:spacing w:line="360" w:lineRule="auto"/>
        <w:jc w:val="center"/>
        <w:rPr>
          <w:rFonts w:hint="eastAsia" w:ascii="仿宋_GB2312" w:hAnsi="仿宋_GB2312" w:eastAsia="仿宋_GB2312" w:cs="仿宋_GB2312"/>
          <w:b/>
          <w:color w:val="auto"/>
          <w:sz w:val="32"/>
          <w:szCs w:val="32"/>
          <w:lang w:eastAsia="zh-CN"/>
        </w:rPr>
      </w:pPr>
    </w:p>
    <w:p w14:paraId="1E1FF30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val="en-US" w:eastAsia="zh-CN"/>
        </w:rPr>
        <w:t>八</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066A59C9">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8AE1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9EC523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E3220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646085F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BF17C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17D7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44354E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75FAEF7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85FF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3F2D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D2CE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C79B7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D6B7E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23AACC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768AAE5">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BEE15F4">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3C79EF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570A5A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9C31108">
            <w:pPr>
              <w:autoSpaceDE w:val="0"/>
              <w:autoSpaceDN w:val="0"/>
              <w:spacing w:line="360" w:lineRule="auto"/>
              <w:rPr>
                <w:rFonts w:ascii="仿宋_GB2312" w:hAnsi="仿宋_GB2312" w:eastAsia="仿宋_GB2312" w:cs="仿宋_GB2312"/>
                <w:color w:val="auto"/>
                <w:sz w:val="24"/>
              </w:rPr>
            </w:pPr>
          </w:p>
        </w:tc>
      </w:tr>
      <w:tr w14:paraId="475015D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227B7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36E3F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6AAB33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D5D3BE">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BB16E3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941D2FD">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9B55C7E">
            <w:pPr>
              <w:autoSpaceDE w:val="0"/>
              <w:autoSpaceDN w:val="0"/>
              <w:spacing w:line="360" w:lineRule="auto"/>
              <w:rPr>
                <w:rFonts w:ascii="仿宋_GB2312" w:hAnsi="仿宋_GB2312" w:eastAsia="仿宋_GB2312" w:cs="仿宋_GB2312"/>
                <w:color w:val="auto"/>
                <w:sz w:val="24"/>
              </w:rPr>
            </w:pPr>
          </w:p>
        </w:tc>
      </w:tr>
      <w:tr w14:paraId="23C51AE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FED543">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5659A3">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3E3132F">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F4F9CA8">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666031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02610E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A905D26">
            <w:pPr>
              <w:autoSpaceDE w:val="0"/>
              <w:autoSpaceDN w:val="0"/>
              <w:spacing w:line="360" w:lineRule="auto"/>
              <w:rPr>
                <w:rFonts w:ascii="仿宋_GB2312" w:hAnsi="仿宋_GB2312" w:eastAsia="仿宋_GB2312" w:cs="仿宋_GB2312"/>
                <w:color w:val="auto"/>
                <w:sz w:val="24"/>
              </w:rPr>
            </w:pPr>
          </w:p>
        </w:tc>
      </w:tr>
    </w:tbl>
    <w:p w14:paraId="1965C37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6C6082D3">
      <w:pPr>
        <w:autoSpaceDE w:val="0"/>
        <w:autoSpaceDN w:val="0"/>
        <w:spacing w:line="360" w:lineRule="auto"/>
        <w:rPr>
          <w:rFonts w:ascii="仿宋_GB2312" w:hAnsi="仿宋_GB2312" w:eastAsia="仿宋_GB2312" w:cs="仿宋_GB2312"/>
          <w:b/>
          <w:color w:val="auto"/>
          <w:sz w:val="24"/>
        </w:rPr>
      </w:pPr>
    </w:p>
    <w:p w14:paraId="5F813745">
      <w:pPr>
        <w:autoSpaceDE w:val="0"/>
        <w:autoSpaceDN w:val="0"/>
        <w:spacing w:line="360" w:lineRule="auto"/>
        <w:rPr>
          <w:rFonts w:ascii="仿宋_GB2312" w:hAnsi="仿宋_GB2312" w:eastAsia="仿宋_GB2312" w:cs="仿宋_GB2312"/>
          <w:color w:val="auto"/>
          <w:sz w:val="24"/>
        </w:rPr>
      </w:pPr>
    </w:p>
    <w:p w14:paraId="726B48A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894E7C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47DB5E5">
      <w:pPr>
        <w:pStyle w:val="647"/>
        <w:ind w:firstLine="0"/>
        <w:jc w:val="both"/>
        <w:rPr>
          <w:rFonts w:hAnsi="仿宋_GB2312" w:cs="仿宋_GB2312"/>
          <w:color w:val="auto"/>
        </w:rPr>
      </w:pPr>
    </w:p>
    <w:p w14:paraId="335E4DBB">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九</w:t>
      </w:r>
      <w:r>
        <w:rPr>
          <w:rFonts w:hint="eastAsia" w:ascii="仿宋_GB2312" w:hAnsi="仿宋_GB2312" w:eastAsia="仿宋_GB2312" w:cs="仿宋_GB2312"/>
          <w:b/>
          <w:bCs/>
          <w:color w:val="auto"/>
          <w:sz w:val="32"/>
          <w:szCs w:val="32"/>
        </w:rPr>
        <w:t>、技术解决方案</w:t>
      </w:r>
    </w:p>
    <w:p w14:paraId="4563106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BC9E70D">
      <w:pPr>
        <w:spacing w:line="360" w:lineRule="auto"/>
        <w:jc w:val="center"/>
        <w:rPr>
          <w:rFonts w:ascii="仿宋_GB2312" w:hAnsi="仿宋_GB2312" w:eastAsia="仿宋_GB2312" w:cs="仿宋_GB2312"/>
          <w:color w:val="auto"/>
          <w:sz w:val="24"/>
        </w:rPr>
      </w:pPr>
    </w:p>
    <w:p w14:paraId="09F30A00">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01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894888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07AA25C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0368AC1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5A1D1FA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7B4BA41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055AA5F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71E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6F36D2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59B4E5BD">
            <w:pPr>
              <w:snapToGrid w:val="0"/>
              <w:spacing w:line="360" w:lineRule="auto"/>
              <w:jc w:val="center"/>
              <w:rPr>
                <w:rFonts w:ascii="仿宋_GB2312" w:hAnsi="仿宋_GB2312" w:eastAsia="仿宋_GB2312" w:cs="仿宋_GB2312"/>
                <w:color w:val="auto"/>
                <w:sz w:val="24"/>
              </w:rPr>
            </w:pPr>
          </w:p>
        </w:tc>
        <w:tc>
          <w:tcPr>
            <w:tcW w:w="2160" w:type="dxa"/>
            <w:vAlign w:val="center"/>
          </w:tcPr>
          <w:p w14:paraId="158ECAEF">
            <w:pPr>
              <w:snapToGrid w:val="0"/>
              <w:spacing w:line="360" w:lineRule="auto"/>
              <w:jc w:val="center"/>
              <w:rPr>
                <w:rFonts w:ascii="仿宋_GB2312" w:hAnsi="仿宋_GB2312" w:eastAsia="仿宋_GB2312" w:cs="仿宋_GB2312"/>
                <w:color w:val="auto"/>
                <w:sz w:val="24"/>
              </w:rPr>
            </w:pPr>
          </w:p>
        </w:tc>
        <w:tc>
          <w:tcPr>
            <w:tcW w:w="2340" w:type="dxa"/>
            <w:vAlign w:val="center"/>
          </w:tcPr>
          <w:p w14:paraId="359C0853">
            <w:pPr>
              <w:spacing w:line="360" w:lineRule="auto"/>
              <w:jc w:val="center"/>
              <w:rPr>
                <w:rFonts w:ascii="仿宋_GB2312" w:hAnsi="仿宋_GB2312" w:eastAsia="仿宋_GB2312" w:cs="仿宋_GB2312"/>
                <w:color w:val="auto"/>
                <w:sz w:val="24"/>
              </w:rPr>
            </w:pPr>
          </w:p>
        </w:tc>
        <w:tc>
          <w:tcPr>
            <w:tcW w:w="1080" w:type="dxa"/>
            <w:vAlign w:val="center"/>
          </w:tcPr>
          <w:p w14:paraId="2F7C11E1">
            <w:pPr>
              <w:spacing w:line="360" w:lineRule="auto"/>
              <w:jc w:val="center"/>
              <w:rPr>
                <w:rFonts w:ascii="仿宋_GB2312" w:hAnsi="仿宋_GB2312" w:eastAsia="仿宋_GB2312" w:cs="仿宋_GB2312"/>
                <w:color w:val="auto"/>
                <w:sz w:val="24"/>
              </w:rPr>
            </w:pPr>
          </w:p>
        </w:tc>
        <w:tc>
          <w:tcPr>
            <w:tcW w:w="1332" w:type="dxa"/>
            <w:vAlign w:val="center"/>
          </w:tcPr>
          <w:p w14:paraId="5793178B">
            <w:pPr>
              <w:spacing w:line="360" w:lineRule="auto"/>
              <w:jc w:val="center"/>
              <w:rPr>
                <w:rFonts w:ascii="仿宋_GB2312" w:hAnsi="仿宋_GB2312" w:eastAsia="仿宋_GB2312" w:cs="仿宋_GB2312"/>
                <w:color w:val="auto"/>
                <w:sz w:val="24"/>
              </w:rPr>
            </w:pPr>
          </w:p>
        </w:tc>
      </w:tr>
      <w:tr w14:paraId="67D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81461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2422FA87">
            <w:pPr>
              <w:snapToGrid w:val="0"/>
              <w:spacing w:line="360" w:lineRule="auto"/>
              <w:jc w:val="center"/>
              <w:rPr>
                <w:rFonts w:ascii="仿宋_GB2312" w:hAnsi="仿宋_GB2312" w:eastAsia="仿宋_GB2312" w:cs="仿宋_GB2312"/>
                <w:color w:val="auto"/>
                <w:sz w:val="24"/>
              </w:rPr>
            </w:pPr>
          </w:p>
        </w:tc>
        <w:tc>
          <w:tcPr>
            <w:tcW w:w="2160" w:type="dxa"/>
            <w:vAlign w:val="center"/>
          </w:tcPr>
          <w:p w14:paraId="3522F5E0">
            <w:pPr>
              <w:snapToGrid w:val="0"/>
              <w:spacing w:line="360" w:lineRule="auto"/>
              <w:jc w:val="center"/>
              <w:rPr>
                <w:rFonts w:ascii="仿宋_GB2312" w:hAnsi="仿宋_GB2312" w:eastAsia="仿宋_GB2312" w:cs="仿宋_GB2312"/>
                <w:color w:val="auto"/>
                <w:sz w:val="24"/>
              </w:rPr>
            </w:pPr>
          </w:p>
        </w:tc>
        <w:tc>
          <w:tcPr>
            <w:tcW w:w="2340" w:type="dxa"/>
            <w:vAlign w:val="center"/>
          </w:tcPr>
          <w:p w14:paraId="2D038F18">
            <w:pPr>
              <w:spacing w:line="360" w:lineRule="auto"/>
              <w:jc w:val="center"/>
              <w:rPr>
                <w:rFonts w:ascii="仿宋_GB2312" w:hAnsi="仿宋_GB2312" w:eastAsia="仿宋_GB2312" w:cs="仿宋_GB2312"/>
                <w:color w:val="auto"/>
                <w:sz w:val="24"/>
              </w:rPr>
            </w:pPr>
          </w:p>
        </w:tc>
        <w:tc>
          <w:tcPr>
            <w:tcW w:w="1080" w:type="dxa"/>
            <w:vAlign w:val="center"/>
          </w:tcPr>
          <w:p w14:paraId="4D4B56F8">
            <w:pPr>
              <w:spacing w:line="360" w:lineRule="auto"/>
              <w:jc w:val="center"/>
              <w:rPr>
                <w:rFonts w:ascii="仿宋_GB2312" w:hAnsi="仿宋_GB2312" w:eastAsia="仿宋_GB2312" w:cs="仿宋_GB2312"/>
                <w:color w:val="auto"/>
                <w:sz w:val="24"/>
              </w:rPr>
            </w:pPr>
          </w:p>
        </w:tc>
        <w:tc>
          <w:tcPr>
            <w:tcW w:w="1332" w:type="dxa"/>
            <w:vAlign w:val="center"/>
          </w:tcPr>
          <w:p w14:paraId="157C4B02">
            <w:pPr>
              <w:spacing w:line="360" w:lineRule="auto"/>
              <w:jc w:val="center"/>
              <w:rPr>
                <w:rFonts w:ascii="仿宋_GB2312" w:hAnsi="仿宋_GB2312" w:eastAsia="仿宋_GB2312" w:cs="仿宋_GB2312"/>
                <w:color w:val="auto"/>
                <w:sz w:val="24"/>
              </w:rPr>
            </w:pPr>
          </w:p>
        </w:tc>
      </w:tr>
      <w:tr w14:paraId="2371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2653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2FCDBC92">
            <w:pPr>
              <w:snapToGrid w:val="0"/>
              <w:spacing w:line="360" w:lineRule="auto"/>
              <w:jc w:val="center"/>
              <w:rPr>
                <w:rFonts w:ascii="仿宋_GB2312" w:hAnsi="仿宋_GB2312" w:eastAsia="仿宋_GB2312" w:cs="仿宋_GB2312"/>
                <w:color w:val="auto"/>
                <w:sz w:val="24"/>
              </w:rPr>
            </w:pPr>
          </w:p>
        </w:tc>
        <w:tc>
          <w:tcPr>
            <w:tcW w:w="2160" w:type="dxa"/>
            <w:vAlign w:val="center"/>
          </w:tcPr>
          <w:p w14:paraId="5BC8278B">
            <w:pPr>
              <w:snapToGrid w:val="0"/>
              <w:spacing w:line="360" w:lineRule="auto"/>
              <w:jc w:val="center"/>
              <w:rPr>
                <w:rFonts w:ascii="仿宋_GB2312" w:hAnsi="仿宋_GB2312" w:eastAsia="仿宋_GB2312" w:cs="仿宋_GB2312"/>
                <w:color w:val="auto"/>
                <w:sz w:val="24"/>
              </w:rPr>
            </w:pPr>
          </w:p>
        </w:tc>
        <w:tc>
          <w:tcPr>
            <w:tcW w:w="2340" w:type="dxa"/>
            <w:vAlign w:val="center"/>
          </w:tcPr>
          <w:p w14:paraId="756C1769">
            <w:pPr>
              <w:spacing w:line="360" w:lineRule="auto"/>
              <w:jc w:val="center"/>
              <w:rPr>
                <w:rFonts w:ascii="仿宋_GB2312" w:hAnsi="仿宋_GB2312" w:eastAsia="仿宋_GB2312" w:cs="仿宋_GB2312"/>
                <w:color w:val="auto"/>
                <w:sz w:val="24"/>
              </w:rPr>
            </w:pPr>
          </w:p>
        </w:tc>
        <w:tc>
          <w:tcPr>
            <w:tcW w:w="1080" w:type="dxa"/>
            <w:vAlign w:val="center"/>
          </w:tcPr>
          <w:p w14:paraId="1D2CA2AE">
            <w:pPr>
              <w:spacing w:line="360" w:lineRule="auto"/>
              <w:jc w:val="center"/>
              <w:rPr>
                <w:rFonts w:ascii="仿宋_GB2312" w:hAnsi="仿宋_GB2312" w:eastAsia="仿宋_GB2312" w:cs="仿宋_GB2312"/>
                <w:color w:val="auto"/>
                <w:sz w:val="24"/>
              </w:rPr>
            </w:pPr>
          </w:p>
        </w:tc>
        <w:tc>
          <w:tcPr>
            <w:tcW w:w="1332" w:type="dxa"/>
            <w:vAlign w:val="center"/>
          </w:tcPr>
          <w:p w14:paraId="2A7242DD">
            <w:pPr>
              <w:spacing w:line="360" w:lineRule="auto"/>
              <w:jc w:val="center"/>
              <w:rPr>
                <w:rFonts w:ascii="仿宋_GB2312" w:hAnsi="仿宋_GB2312" w:eastAsia="仿宋_GB2312" w:cs="仿宋_GB2312"/>
                <w:color w:val="auto"/>
                <w:sz w:val="24"/>
              </w:rPr>
            </w:pPr>
          </w:p>
        </w:tc>
      </w:tr>
      <w:tr w14:paraId="1B59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0769B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493C9B95">
            <w:pPr>
              <w:snapToGrid w:val="0"/>
              <w:spacing w:line="360" w:lineRule="auto"/>
              <w:jc w:val="center"/>
              <w:rPr>
                <w:rFonts w:ascii="仿宋_GB2312" w:hAnsi="仿宋_GB2312" w:eastAsia="仿宋_GB2312" w:cs="仿宋_GB2312"/>
                <w:color w:val="auto"/>
                <w:sz w:val="24"/>
              </w:rPr>
            </w:pPr>
          </w:p>
        </w:tc>
        <w:tc>
          <w:tcPr>
            <w:tcW w:w="2160" w:type="dxa"/>
            <w:vAlign w:val="center"/>
          </w:tcPr>
          <w:p w14:paraId="791AAC3A">
            <w:pPr>
              <w:snapToGrid w:val="0"/>
              <w:spacing w:line="360" w:lineRule="auto"/>
              <w:jc w:val="center"/>
              <w:rPr>
                <w:rFonts w:ascii="仿宋_GB2312" w:hAnsi="仿宋_GB2312" w:eastAsia="仿宋_GB2312" w:cs="仿宋_GB2312"/>
                <w:color w:val="auto"/>
                <w:sz w:val="24"/>
              </w:rPr>
            </w:pPr>
          </w:p>
        </w:tc>
        <w:tc>
          <w:tcPr>
            <w:tcW w:w="2340" w:type="dxa"/>
            <w:vAlign w:val="center"/>
          </w:tcPr>
          <w:p w14:paraId="6ED5C298">
            <w:pPr>
              <w:spacing w:line="360" w:lineRule="auto"/>
              <w:jc w:val="center"/>
              <w:rPr>
                <w:rFonts w:ascii="仿宋_GB2312" w:hAnsi="仿宋_GB2312" w:eastAsia="仿宋_GB2312" w:cs="仿宋_GB2312"/>
                <w:color w:val="auto"/>
                <w:sz w:val="24"/>
              </w:rPr>
            </w:pPr>
          </w:p>
        </w:tc>
        <w:tc>
          <w:tcPr>
            <w:tcW w:w="1080" w:type="dxa"/>
            <w:vAlign w:val="center"/>
          </w:tcPr>
          <w:p w14:paraId="6DB450CA">
            <w:pPr>
              <w:spacing w:line="360" w:lineRule="auto"/>
              <w:jc w:val="center"/>
              <w:rPr>
                <w:rFonts w:ascii="仿宋_GB2312" w:hAnsi="仿宋_GB2312" w:eastAsia="仿宋_GB2312" w:cs="仿宋_GB2312"/>
                <w:color w:val="auto"/>
                <w:sz w:val="24"/>
              </w:rPr>
            </w:pPr>
          </w:p>
        </w:tc>
        <w:tc>
          <w:tcPr>
            <w:tcW w:w="1332" w:type="dxa"/>
            <w:vAlign w:val="center"/>
          </w:tcPr>
          <w:p w14:paraId="50E9C6E4">
            <w:pPr>
              <w:spacing w:line="360" w:lineRule="auto"/>
              <w:jc w:val="center"/>
              <w:rPr>
                <w:rFonts w:ascii="仿宋_GB2312" w:hAnsi="仿宋_GB2312" w:eastAsia="仿宋_GB2312" w:cs="仿宋_GB2312"/>
                <w:color w:val="auto"/>
                <w:sz w:val="24"/>
              </w:rPr>
            </w:pPr>
          </w:p>
        </w:tc>
      </w:tr>
      <w:tr w14:paraId="3988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CAC70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3364C4E1">
            <w:pPr>
              <w:snapToGrid w:val="0"/>
              <w:spacing w:line="360" w:lineRule="auto"/>
              <w:jc w:val="center"/>
              <w:rPr>
                <w:rFonts w:ascii="仿宋_GB2312" w:hAnsi="仿宋_GB2312" w:eastAsia="仿宋_GB2312" w:cs="仿宋_GB2312"/>
                <w:color w:val="auto"/>
                <w:sz w:val="24"/>
              </w:rPr>
            </w:pPr>
          </w:p>
        </w:tc>
        <w:tc>
          <w:tcPr>
            <w:tcW w:w="2160" w:type="dxa"/>
            <w:vAlign w:val="center"/>
          </w:tcPr>
          <w:p w14:paraId="3B5B401E">
            <w:pPr>
              <w:snapToGrid w:val="0"/>
              <w:spacing w:line="360" w:lineRule="auto"/>
              <w:jc w:val="center"/>
              <w:rPr>
                <w:rFonts w:ascii="仿宋_GB2312" w:hAnsi="仿宋_GB2312" w:eastAsia="仿宋_GB2312" w:cs="仿宋_GB2312"/>
                <w:color w:val="auto"/>
                <w:sz w:val="24"/>
              </w:rPr>
            </w:pPr>
          </w:p>
        </w:tc>
        <w:tc>
          <w:tcPr>
            <w:tcW w:w="2340" w:type="dxa"/>
            <w:vAlign w:val="center"/>
          </w:tcPr>
          <w:p w14:paraId="0C64C44D">
            <w:pPr>
              <w:spacing w:line="360" w:lineRule="auto"/>
              <w:jc w:val="center"/>
              <w:rPr>
                <w:rFonts w:ascii="仿宋_GB2312" w:hAnsi="仿宋_GB2312" w:eastAsia="仿宋_GB2312" w:cs="仿宋_GB2312"/>
                <w:color w:val="auto"/>
                <w:sz w:val="24"/>
              </w:rPr>
            </w:pPr>
          </w:p>
        </w:tc>
        <w:tc>
          <w:tcPr>
            <w:tcW w:w="1080" w:type="dxa"/>
            <w:vAlign w:val="center"/>
          </w:tcPr>
          <w:p w14:paraId="72FAE6DE">
            <w:pPr>
              <w:spacing w:line="360" w:lineRule="auto"/>
              <w:jc w:val="center"/>
              <w:rPr>
                <w:rFonts w:ascii="仿宋_GB2312" w:hAnsi="仿宋_GB2312" w:eastAsia="仿宋_GB2312" w:cs="仿宋_GB2312"/>
                <w:color w:val="auto"/>
                <w:sz w:val="24"/>
              </w:rPr>
            </w:pPr>
          </w:p>
        </w:tc>
        <w:tc>
          <w:tcPr>
            <w:tcW w:w="1332" w:type="dxa"/>
            <w:vAlign w:val="center"/>
          </w:tcPr>
          <w:p w14:paraId="78F2C17E">
            <w:pPr>
              <w:spacing w:line="360" w:lineRule="auto"/>
              <w:jc w:val="center"/>
              <w:rPr>
                <w:rFonts w:ascii="仿宋_GB2312" w:hAnsi="仿宋_GB2312" w:eastAsia="仿宋_GB2312" w:cs="仿宋_GB2312"/>
                <w:color w:val="auto"/>
                <w:sz w:val="24"/>
              </w:rPr>
            </w:pPr>
          </w:p>
        </w:tc>
      </w:tr>
    </w:tbl>
    <w:p w14:paraId="3C839DE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399554B">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58A27E0">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30F9B66">
      <w:pPr>
        <w:autoSpaceDE w:val="0"/>
        <w:autoSpaceDN w:val="0"/>
        <w:spacing w:line="360" w:lineRule="auto"/>
        <w:ind w:firstLine="4560" w:firstLineChars="1900"/>
        <w:rPr>
          <w:rFonts w:ascii="仿宋_GB2312" w:hAnsi="仿宋_GB2312" w:eastAsia="仿宋_GB2312" w:cs="仿宋_GB2312"/>
          <w:color w:val="auto"/>
          <w:kern w:val="0"/>
          <w:sz w:val="24"/>
        </w:rPr>
      </w:pPr>
    </w:p>
    <w:p w14:paraId="776897F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6AF497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FAF87F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549DB4C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5D5794D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FE6CBE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2BC673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CB1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76658D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412F404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0168D37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168DFF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640E494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C0D369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F00C4A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3DF5F3E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31819B3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66B3366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4FE4DFC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4271136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5BDD834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EA0F8C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35AB0C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1E7DE3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0A1C843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6B410B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58F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3B3A63">
            <w:pPr>
              <w:spacing w:line="360" w:lineRule="auto"/>
              <w:rPr>
                <w:rFonts w:ascii="仿宋_GB2312" w:hAnsi="仿宋_GB2312" w:eastAsia="仿宋_GB2312" w:cs="仿宋_GB2312"/>
                <w:color w:val="auto"/>
                <w:sz w:val="24"/>
              </w:rPr>
            </w:pPr>
          </w:p>
        </w:tc>
        <w:tc>
          <w:tcPr>
            <w:tcW w:w="552" w:type="dxa"/>
          </w:tcPr>
          <w:p w14:paraId="0454C186">
            <w:pPr>
              <w:spacing w:line="360" w:lineRule="auto"/>
              <w:rPr>
                <w:rFonts w:ascii="仿宋_GB2312" w:hAnsi="仿宋_GB2312" w:eastAsia="仿宋_GB2312" w:cs="仿宋_GB2312"/>
                <w:color w:val="auto"/>
                <w:sz w:val="24"/>
              </w:rPr>
            </w:pPr>
          </w:p>
        </w:tc>
        <w:tc>
          <w:tcPr>
            <w:tcW w:w="552" w:type="dxa"/>
          </w:tcPr>
          <w:p w14:paraId="766D403A">
            <w:pPr>
              <w:spacing w:line="360" w:lineRule="auto"/>
              <w:rPr>
                <w:rFonts w:ascii="仿宋_GB2312" w:hAnsi="仿宋_GB2312" w:eastAsia="仿宋_GB2312" w:cs="仿宋_GB2312"/>
                <w:color w:val="auto"/>
                <w:sz w:val="24"/>
              </w:rPr>
            </w:pPr>
          </w:p>
        </w:tc>
        <w:tc>
          <w:tcPr>
            <w:tcW w:w="552" w:type="dxa"/>
          </w:tcPr>
          <w:p w14:paraId="3E516FFF">
            <w:pPr>
              <w:spacing w:line="360" w:lineRule="auto"/>
              <w:rPr>
                <w:rFonts w:ascii="仿宋_GB2312" w:hAnsi="仿宋_GB2312" w:eastAsia="仿宋_GB2312" w:cs="仿宋_GB2312"/>
                <w:color w:val="auto"/>
                <w:sz w:val="24"/>
              </w:rPr>
            </w:pPr>
          </w:p>
        </w:tc>
        <w:tc>
          <w:tcPr>
            <w:tcW w:w="552" w:type="dxa"/>
          </w:tcPr>
          <w:p w14:paraId="03B0B6A2">
            <w:pPr>
              <w:spacing w:line="360" w:lineRule="auto"/>
              <w:rPr>
                <w:rFonts w:ascii="仿宋_GB2312" w:hAnsi="仿宋_GB2312" w:eastAsia="仿宋_GB2312" w:cs="仿宋_GB2312"/>
                <w:color w:val="auto"/>
                <w:sz w:val="24"/>
              </w:rPr>
            </w:pPr>
          </w:p>
        </w:tc>
        <w:tc>
          <w:tcPr>
            <w:tcW w:w="552" w:type="dxa"/>
          </w:tcPr>
          <w:p w14:paraId="2395FE6E">
            <w:pPr>
              <w:spacing w:line="360" w:lineRule="auto"/>
              <w:rPr>
                <w:rFonts w:ascii="仿宋_GB2312" w:hAnsi="仿宋_GB2312" w:eastAsia="仿宋_GB2312" w:cs="仿宋_GB2312"/>
                <w:color w:val="auto"/>
                <w:sz w:val="24"/>
              </w:rPr>
            </w:pPr>
          </w:p>
        </w:tc>
        <w:tc>
          <w:tcPr>
            <w:tcW w:w="552" w:type="dxa"/>
          </w:tcPr>
          <w:p w14:paraId="0C86BEE8">
            <w:pPr>
              <w:spacing w:line="360" w:lineRule="auto"/>
              <w:rPr>
                <w:rFonts w:ascii="仿宋_GB2312" w:hAnsi="仿宋_GB2312" w:eastAsia="仿宋_GB2312" w:cs="仿宋_GB2312"/>
                <w:color w:val="auto"/>
                <w:sz w:val="24"/>
              </w:rPr>
            </w:pPr>
          </w:p>
        </w:tc>
        <w:tc>
          <w:tcPr>
            <w:tcW w:w="553" w:type="dxa"/>
          </w:tcPr>
          <w:p w14:paraId="09EFA29A">
            <w:pPr>
              <w:spacing w:line="360" w:lineRule="auto"/>
              <w:rPr>
                <w:rFonts w:ascii="仿宋_GB2312" w:hAnsi="仿宋_GB2312" w:eastAsia="仿宋_GB2312" w:cs="仿宋_GB2312"/>
                <w:color w:val="auto"/>
                <w:sz w:val="24"/>
              </w:rPr>
            </w:pPr>
          </w:p>
        </w:tc>
        <w:tc>
          <w:tcPr>
            <w:tcW w:w="553" w:type="dxa"/>
          </w:tcPr>
          <w:p w14:paraId="3EED8586">
            <w:pPr>
              <w:spacing w:line="360" w:lineRule="auto"/>
              <w:rPr>
                <w:rFonts w:ascii="仿宋_GB2312" w:hAnsi="仿宋_GB2312" w:eastAsia="仿宋_GB2312" w:cs="仿宋_GB2312"/>
                <w:color w:val="auto"/>
                <w:sz w:val="24"/>
              </w:rPr>
            </w:pPr>
          </w:p>
        </w:tc>
        <w:tc>
          <w:tcPr>
            <w:tcW w:w="553" w:type="dxa"/>
          </w:tcPr>
          <w:p w14:paraId="1B5D6FF6">
            <w:pPr>
              <w:spacing w:line="360" w:lineRule="auto"/>
              <w:rPr>
                <w:rFonts w:ascii="仿宋_GB2312" w:hAnsi="仿宋_GB2312" w:eastAsia="仿宋_GB2312" w:cs="仿宋_GB2312"/>
                <w:color w:val="auto"/>
                <w:sz w:val="24"/>
              </w:rPr>
            </w:pPr>
          </w:p>
        </w:tc>
        <w:tc>
          <w:tcPr>
            <w:tcW w:w="553" w:type="dxa"/>
          </w:tcPr>
          <w:p w14:paraId="084A9EE2">
            <w:pPr>
              <w:spacing w:line="360" w:lineRule="auto"/>
              <w:rPr>
                <w:rFonts w:ascii="仿宋_GB2312" w:hAnsi="仿宋_GB2312" w:eastAsia="仿宋_GB2312" w:cs="仿宋_GB2312"/>
                <w:color w:val="auto"/>
                <w:sz w:val="24"/>
              </w:rPr>
            </w:pPr>
          </w:p>
        </w:tc>
        <w:tc>
          <w:tcPr>
            <w:tcW w:w="553" w:type="dxa"/>
          </w:tcPr>
          <w:p w14:paraId="1B8DE2F7">
            <w:pPr>
              <w:spacing w:line="360" w:lineRule="auto"/>
              <w:rPr>
                <w:rFonts w:ascii="仿宋_GB2312" w:hAnsi="仿宋_GB2312" w:eastAsia="仿宋_GB2312" w:cs="仿宋_GB2312"/>
                <w:color w:val="auto"/>
                <w:sz w:val="24"/>
              </w:rPr>
            </w:pPr>
          </w:p>
        </w:tc>
        <w:tc>
          <w:tcPr>
            <w:tcW w:w="553" w:type="dxa"/>
          </w:tcPr>
          <w:p w14:paraId="372AD31D">
            <w:pPr>
              <w:spacing w:line="360" w:lineRule="auto"/>
              <w:rPr>
                <w:rFonts w:ascii="仿宋_GB2312" w:hAnsi="仿宋_GB2312" w:eastAsia="仿宋_GB2312" w:cs="仿宋_GB2312"/>
                <w:color w:val="auto"/>
                <w:sz w:val="24"/>
              </w:rPr>
            </w:pPr>
          </w:p>
        </w:tc>
        <w:tc>
          <w:tcPr>
            <w:tcW w:w="553" w:type="dxa"/>
          </w:tcPr>
          <w:p w14:paraId="5B27A27C">
            <w:pPr>
              <w:spacing w:line="360" w:lineRule="auto"/>
              <w:rPr>
                <w:rFonts w:ascii="仿宋_GB2312" w:hAnsi="仿宋_GB2312" w:eastAsia="仿宋_GB2312" w:cs="仿宋_GB2312"/>
                <w:color w:val="auto"/>
                <w:sz w:val="24"/>
              </w:rPr>
            </w:pPr>
          </w:p>
        </w:tc>
        <w:tc>
          <w:tcPr>
            <w:tcW w:w="553" w:type="dxa"/>
          </w:tcPr>
          <w:p w14:paraId="3101B369">
            <w:pPr>
              <w:spacing w:line="360" w:lineRule="auto"/>
              <w:rPr>
                <w:rFonts w:ascii="仿宋_GB2312" w:hAnsi="仿宋_GB2312" w:eastAsia="仿宋_GB2312" w:cs="仿宋_GB2312"/>
                <w:color w:val="auto"/>
                <w:sz w:val="24"/>
              </w:rPr>
            </w:pPr>
          </w:p>
        </w:tc>
        <w:tc>
          <w:tcPr>
            <w:tcW w:w="553" w:type="dxa"/>
          </w:tcPr>
          <w:p w14:paraId="1115D454">
            <w:pPr>
              <w:spacing w:line="360" w:lineRule="auto"/>
              <w:rPr>
                <w:rFonts w:ascii="仿宋_GB2312" w:hAnsi="仿宋_GB2312" w:eastAsia="仿宋_GB2312" w:cs="仿宋_GB2312"/>
                <w:color w:val="auto"/>
                <w:sz w:val="24"/>
              </w:rPr>
            </w:pPr>
          </w:p>
        </w:tc>
        <w:tc>
          <w:tcPr>
            <w:tcW w:w="553" w:type="dxa"/>
          </w:tcPr>
          <w:p w14:paraId="1B05F674">
            <w:pPr>
              <w:spacing w:line="360" w:lineRule="auto"/>
              <w:rPr>
                <w:rFonts w:ascii="仿宋_GB2312" w:hAnsi="仿宋_GB2312" w:eastAsia="仿宋_GB2312" w:cs="仿宋_GB2312"/>
                <w:color w:val="auto"/>
                <w:sz w:val="24"/>
              </w:rPr>
            </w:pPr>
          </w:p>
        </w:tc>
      </w:tr>
      <w:tr w14:paraId="2AB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56897D">
            <w:pPr>
              <w:spacing w:line="360" w:lineRule="auto"/>
              <w:rPr>
                <w:rFonts w:ascii="仿宋_GB2312" w:hAnsi="仿宋_GB2312" w:eastAsia="仿宋_GB2312" w:cs="仿宋_GB2312"/>
                <w:color w:val="auto"/>
                <w:sz w:val="24"/>
              </w:rPr>
            </w:pPr>
          </w:p>
        </w:tc>
        <w:tc>
          <w:tcPr>
            <w:tcW w:w="552" w:type="dxa"/>
          </w:tcPr>
          <w:p w14:paraId="27404067">
            <w:pPr>
              <w:spacing w:line="360" w:lineRule="auto"/>
              <w:rPr>
                <w:rFonts w:ascii="仿宋_GB2312" w:hAnsi="仿宋_GB2312" w:eastAsia="仿宋_GB2312" w:cs="仿宋_GB2312"/>
                <w:color w:val="auto"/>
                <w:sz w:val="24"/>
              </w:rPr>
            </w:pPr>
          </w:p>
        </w:tc>
        <w:tc>
          <w:tcPr>
            <w:tcW w:w="552" w:type="dxa"/>
          </w:tcPr>
          <w:p w14:paraId="304D3DA5">
            <w:pPr>
              <w:spacing w:line="360" w:lineRule="auto"/>
              <w:rPr>
                <w:rFonts w:ascii="仿宋_GB2312" w:hAnsi="仿宋_GB2312" w:eastAsia="仿宋_GB2312" w:cs="仿宋_GB2312"/>
                <w:color w:val="auto"/>
                <w:sz w:val="24"/>
              </w:rPr>
            </w:pPr>
          </w:p>
        </w:tc>
        <w:tc>
          <w:tcPr>
            <w:tcW w:w="552" w:type="dxa"/>
          </w:tcPr>
          <w:p w14:paraId="22A9A127">
            <w:pPr>
              <w:spacing w:line="360" w:lineRule="auto"/>
              <w:rPr>
                <w:rFonts w:ascii="仿宋_GB2312" w:hAnsi="仿宋_GB2312" w:eastAsia="仿宋_GB2312" w:cs="仿宋_GB2312"/>
                <w:color w:val="auto"/>
                <w:sz w:val="24"/>
              </w:rPr>
            </w:pPr>
          </w:p>
        </w:tc>
        <w:tc>
          <w:tcPr>
            <w:tcW w:w="552" w:type="dxa"/>
          </w:tcPr>
          <w:p w14:paraId="30A80746">
            <w:pPr>
              <w:spacing w:line="360" w:lineRule="auto"/>
              <w:rPr>
                <w:rFonts w:ascii="仿宋_GB2312" w:hAnsi="仿宋_GB2312" w:eastAsia="仿宋_GB2312" w:cs="仿宋_GB2312"/>
                <w:color w:val="auto"/>
                <w:sz w:val="24"/>
              </w:rPr>
            </w:pPr>
          </w:p>
        </w:tc>
        <w:tc>
          <w:tcPr>
            <w:tcW w:w="552" w:type="dxa"/>
          </w:tcPr>
          <w:p w14:paraId="2C7AA2A5">
            <w:pPr>
              <w:spacing w:line="360" w:lineRule="auto"/>
              <w:rPr>
                <w:rFonts w:ascii="仿宋_GB2312" w:hAnsi="仿宋_GB2312" w:eastAsia="仿宋_GB2312" w:cs="仿宋_GB2312"/>
                <w:color w:val="auto"/>
                <w:sz w:val="24"/>
              </w:rPr>
            </w:pPr>
          </w:p>
        </w:tc>
        <w:tc>
          <w:tcPr>
            <w:tcW w:w="552" w:type="dxa"/>
          </w:tcPr>
          <w:p w14:paraId="51C8756B">
            <w:pPr>
              <w:spacing w:line="360" w:lineRule="auto"/>
              <w:rPr>
                <w:rFonts w:ascii="仿宋_GB2312" w:hAnsi="仿宋_GB2312" w:eastAsia="仿宋_GB2312" w:cs="仿宋_GB2312"/>
                <w:color w:val="auto"/>
                <w:sz w:val="24"/>
              </w:rPr>
            </w:pPr>
          </w:p>
        </w:tc>
        <w:tc>
          <w:tcPr>
            <w:tcW w:w="553" w:type="dxa"/>
          </w:tcPr>
          <w:p w14:paraId="6AFA46AB">
            <w:pPr>
              <w:spacing w:line="360" w:lineRule="auto"/>
              <w:rPr>
                <w:rFonts w:ascii="仿宋_GB2312" w:hAnsi="仿宋_GB2312" w:eastAsia="仿宋_GB2312" w:cs="仿宋_GB2312"/>
                <w:color w:val="auto"/>
                <w:sz w:val="24"/>
              </w:rPr>
            </w:pPr>
          </w:p>
        </w:tc>
        <w:tc>
          <w:tcPr>
            <w:tcW w:w="553" w:type="dxa"/>
          </w:tcPr>
          <w:p w14:paraId="09F88216">
            <w:pPr>
              <w:spacing w:line="360" w:lineRule="auto"/>
              <w:rPr>
                <w:rFonts w:ascii="仿宋_GB2312" w:hAnsi="仿宋_GB2312" w:eastAsia="仿宋_GB2312" w:cs="仿宋_GB2312"/>
                <w:color w:val="auto"/>
                <w:sz w:val="24"/>
              </w:rPr>
            </w:pPr>
          </w:p>
        </w:tc>
        <w:tc>
          <w:tcPr>
            <w:tcW w:w="553" w:type="dxa"/>
          </w:tcPr>
          <w:p w14:paraId="79639FD7">
            <w:pPr>
              <w:spacing w:line="360" w:lineRule="auto"/>
              <w:rPr>
                <w:rFonts w:ascii="仿宋_GB2312" w:hAnsi="仿宋_GB2312" w:eastAsia="仿宋_GB2312" w:cs="仿宋_GB2312"/>
                <w:color w:val="auto"/>
                <w:sz w:val="24"/>
              </w:rPr>
            </w:pPr>
          </w:p>
        </w:tc>
        <w:tc>
          <w:tcPr>
            <w:tcW w:w="553" w:type="dxa"/>
          </w:tcPr>
          <w:p w14:paraId="4D9B9FE7">
            <w:pPr>
              <w:spacing w:line="360" w:lineRule="auto"/>
              <w:rPr>
                <w:rFonts w:ascii="仿宋_GB2312" w:hAnsi="仿宋_GB2312" w:eastAsia="仿宋_GB2312" w:cs="仿宋_GB2312"/>
                <w:color w:val="auto"/>
                <w:sz w:val="24"/>
              </w:rPr>
            </w:pPr>
          </w:p>
        </w:tc>
        <w:tc>
          <w:tcPr>
            <w:tcW w:w="553" w:type="dxa"/>
          </w:tcPr>
          <w:p w14:paraId="7379D26B">
            <w:pPr>
              <w:spacing w:line="360" w:lineRule="auto"/>
              <w:rPr>
                <w:rFonts w:ascii="仿宋_GB2312" w:hAnsi="仿宋_GB2312" w:eastAsia="仿宋_GB2312" w:cs="仿宋_GB2312"/>
                <w:color w:val="auto"/>
                <w:sz w:val="24"/>
              </w:rPr>
            </w:pPr>
          </w:p>
        </w:tc>
        <w:tc>
          <w:tcPr>
            <w:tcW w:w="553" w:type="dxa"/>
          </w:tcPr>
          <w:p w14:paraId="346A7D61">
            <w:pPr>
              <w:spacing w:line="360" w:lineRule="auto"/>
              <w:rPr>
                <w:rFonts w:ascii="仿宋_GB2312" w:hAnsi="仿宋_GB2312" w:eastAsia="仿宋_GB2312" w:cs="仿宋_GB2312"/>
                <w:color w:val="auto"/>
                <w:sz w:val="24"/>
              </w:rPr>
            </w:pPr>
          </w:p>
        </w:tc>
        <w:tc>
          <w:tcPr>
            <w:tcW w:w="553" w:type="dxa"/>
          </w:tcPr>
          <w:p w14:paraId="0B1CE474">
            <w:pPr>
              <w:spacing w:line="360" w:lineRule="auto"/>
              <w:rPr>
                <w:rFonts w:ascii="仿宋_GB2312" w:hAnsi="仿宋_GB2312" w:eastAsia="仿宋_GB2312" w:cs="仿宋_GB2312"/>
                <w:color w:val="auto"/>
                <w:sz w:val="24"/>
              </w:rPr>
            </w:pPr>
          </w:p>
        </w:tc>
        <w:tc>
          <w:tcPr>
            <w:tcW w:w="553" w:type="dxa"/>
          </w:tcPr>
          <w:p w14:paraId="4E81298F">
            <w:pPr>
              <w:spacing w:line="360" w:lineRule="auto"/>
              <w:rPr>
                <w:rFonts w:ascii="仿宋_GB2312" w:hAnsi="仿宋_GB2312" w:eastAsia="仿宋_GB2312" w:cs="仿宋_GB2312"/>
                <w:color w:val="auto"/>
                <w:sz w:val="24"/>
              </w:rPr>
            </w:pPr>
          </w:p>
        </w:tc>
        <w:tc>
          <w:tcPr>
            <w:tcW w:w="553" w:type="dxa"/>
          </w:tcPr>
          <w:p w14:paraId="40538246">
            <w:pPr>
              <w:spacing w:line="360" w:lineRule="auto"/>
              <w:rPr>
                <w:rFonts w:ascii="仿宋_GB2312" w:hAnsi="仿宋_GB2312" w:eastAsia="仿宋_GB2312" w:cs="仿宋_GB2312"/>
                <w:color w:val="auto"/>
                <w:sz w:val="24"/>
              </w:rPr>
            </w:pPr>
          </w:p>
        </w:tc>
        <w:tc>
          <w:tcPr>
            <w:tcW w:w="553" w:type="dxa"/>
          </w:tcPr>
          <w:p w14:paraId="443F36B9">
            <w:pPr>
              <w:spacing w:line="360" w:lineRule="auto"/>
              <w:rPr>
                <w:rFonts w:ascii="仿宋_GB2312" w:hAnsi="仿宋_GB2312" w:eastAsia="仿宋_GB2312" w:cs="仿宋_GB2312"/>
                <w:color w:val="auto"/>
                <w:sz w:val="24"/>
              </w:rPr>
            </w:pPr>
          </w:p>
        </w:tc>
      </w:tr>
      <w:tr w14:paraId="799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4B2EB2">
            <w:pPr>
              <w:spacing w:line="360" w:lineRule="auto"/>
              <w:rPr>
                <w:rFonts w:ascii="仿宋_GB2312" w:hAnsi="仿宋_GB2312" w:eastAsia="仿宋_GB2312" w:cs="仿宋_GB2312"/>
                <w:color w:val="auto"/>
                <w:sz w:val="24"/>
              </w:rPr>
            </w:pPr>
          </w:p>
        </w:tc>
        <w:tc>
          <w:tcPr>
            <w:tcW w:w="552" w:type="dxa"/>
          </w:tcPr>
          <w:p w14:paraId="0457D4EA">
            <w:pPr>
              <w:spacing w:line="360" w:lineRule="auto"/>
              <w:rPr>
                <w:rFonts w:ascii="仿宋_GB2312" w:hAnsi="仿宋_GB2312" w:eastAsia="仿宋_GB2312" w:cs="仿宋_GB2312"/>
                <w:color w:val="auto"/>
                <w:sz w:val="24"/>
              </w:rPr>
            </w:pPr>
          </w:p>
        </w:tc>
        <w:tc>
          <w:tcPr>
            <w:tcW w:w="552" w:type="dxa"/>
          </w:tcPr>
          <w:p w14:paraId="74F7AC0C">
            <w:pPr>
              <w:spacing w:line="360" w:lineRule="auto"/>
              <w:rPr>
                <w:rFonts w:ascii="仿宋_GB2312" w:hAnsi="仿宋_GB2312" w:eastAsia="仿宋_GB2312" w:cs="仿宋_GB2312"/>
                <w:color w:val="auto"/>
                <w:sz w:val="24"/>
              </w:rPr>
            </w:pPr>
          </w:p>
        </w:tc>
        <w:tc>
          <w:tcPr>
            <w:tcW w:w="552" w:type="dxa"/>
          </w:tcPr>
          <w:p w14:paraId="52E25EAB">
            <w:pPr>
              <w:spacing w:line="360" w:lineRule="auto"/>
              <w:rPr>
                <w:rFonts w:ascii="仿宋_GB2312" w:hAnsi="仿宋_GB2312" w:eastAsia="仿宋_GB2312" w:cs="仿宋_GB2312"/>
                <w:color w:val="auto"/>
                <w:sz w:val="24"/>
              </w:rPr>
            </w:pPr>
          </w:p>
        </w:tc>
        <w:tc>
          <w:tcPr>
            <w:tcW w:w="552" w:type="dxa"/>
          </w:tcPr>
          <w:p w14:paraId="56F676FA">
            <w:pPr>
              <w:spacing w:line="360" w:lineRule="auto"/>
              <w:rPr>
                <w:rFonts w:ascii="仿宋_GB2312" w:hAnsi="仿宋_GB2312" w:eastAsia="仿宋_GB2312" w:cs="仿宋_GB2312"/>
                <w:color w:val="auto"/>
                <w:sz w:val="24"/>
              </w:rPr>
            </w:pPr>
          </w:p>
        </w:tc>
        <w:tc>
          <w:tcPr>
            <w:tcW w:w="552" w:type="dxa"/>
          </w:tcPr>
          <w:p w14:paraId="5E0DC3BC">
            <w:pPr>
              <w:spacing w:line="360" w:lineRule="auto"/>
              <w:rPr>
                <w:rFonts w:ascii="仿宋_GB2312" w:hAnsi="仿宋_GB2312" w:eastAsia="仿宋_GB2312" w:cs="仿宋_GB2312"/>
                <w:color w:val="auto"/>
                <w:sz w:val="24"/>
              </w:rPr>
            </w:pPr>
          </w:p>
        </w:tc>
        <w:tc>
          <w:tcPr>
            <w:tcW w:w="552" w:type="dxa"/>
          </w:tcPr>
          <w:p w14:paraId="4870C7B1">
            <w:pPr>
              <w:spacing w:line="360" w:lineRule="auto"/>
              <w:rPr>
                <w:rFonts w:ascii="仿宋_GB2312" w:hAnsi="仿宋_GB2312" w:eastAsia="仿宋_GB2312" w:cs="仿宋_GB2312"/>
                <w:color w:val="auto"/>
                <w:sz w:val="24"/>
              </w:rPr>
            </w:pPr>
          </w:p>
        </w:tc>
        <w:tc>
          <w:tcPr>
            <w:tcW w:w="553" w:type="dxa"/>
          </w:tcPr>
          <w:p w14:paraId="4A766E63">
            <w:pPr>
              <w:spacing w:line="360" w:lineRule="auto"/>
              <w:rPr>
                <w:rFonts w:ascii="仿宋_GB2312" w:hAnsi="仿宋_GB2312" w:eastAsia="仿宋_GB2312" w:cs="仿宋_GB2312"/>
                <w:color w:val="auto"/>
                <w:sz w:val="24"/>
              </w:rPr>
            </w:pPr>
          </w:p>
        </w:tc>
        <w:tc>
          <w:tcPr>
            <w:tcW w:w="553" w:type="dxa"/>
          </w:tcPr>
          <w:p w14:paraId="28A374CD">
            <w:pPr>
              <w:spacing w:line="360" w:lineRule="auto"/>
              <w:rPr>
                <w:rFonts w:ascii="仿宋_GB2312" w:hAnsi="仿宋_GB2312" w:eastAsia="仿宋_GB2312" w:cs="仿宋_GB2312"/>
                <w:color w:val="auto"/>
                <w:sz w:val="24"/>
              </w:rPr>
            </w:pPr>
          </w:p>
        </w:tc>
        <w:tc>
          <w:tcPr>
            <w:tcW w:w="553" w:type="dxa"/>
          </w:tcPr>
          <w:p w14:paraId="65806A5F">
            <w:pPr>
              <w:spacing w:line="360" w:lineRule="auto"/>
              <w:rPr>
                <w:rFonts w:ascii="仿宋_GB2312" w:hAnsi="仿宋_GB2312" w:eastAsia="仿宋_GB2312" w:cs="仿宋_GB2312"/>
                <w:color w:val="auto"/>
                <w:sz w:val="24"/>
              </w:rPr>
            </w:pPr>
          </w:p>
        </w:tc>
        <w:tc>
          <w:tcPr>
            <w:tcW w:w="553" w:type="dxa"/>
          </w:tcPr>
          <w:p w14:paraId="626BB7EB">
            <w:pPr>
              <w:spacing w:line="360" w:lineRule="auto"/>
              <w:rPr>
                <w:rFonts w:ascii="仿宋_GB2312" w:hAnsi="仿宋_GB2312" w:eastAsia="仿宋_GB2312" w:cs="仿宋_GB2312"/>
                <w:color w:val="auto"/>
                <w:sz w:val="24"/>
              </w:rPr>
            </w:pPr>
          </w:p>
        </w:tc>
        <w:tc>
          <w:tcPr>
            <w:tcW w:w="553" w:type="dxa"/>
          </w:tcPr>
          <w:p w14:paraId="413DC1C8">
            <w:pPr>
              <w:spacing w:line="360" w:lineRule="auto"/>
              <w:rPr>
                <w:rFonts w:ascii="仿宋_GB2312" w:hAnsi="仿宋_GB2312" w:eastAsia="仿宋_GB2312" w:cs="仿宋_GB2312"/>
                <w:color w:val="auto"/>
                <w:sz w:val="24"/>
              </w:rPr>
            </w:pPr>
          </w:p>
        </w:tc>
        <w:tc>
          <w:tcPr>
            <w:tcW w:w="553" w:type="dxa"/>
          </w:tcPr>
          <w:p w14:paraId="78047CE4">
            <w:pPr>
              <w:spacing w:line="360" w:lineRule="auto"/>
              <w:rPr>
                <w:rFonts w:ascii="仿宋_GB2312" w:hAnsi="仿宋_GB2312" w:eastAsia="仿宋_GB2312" w:cs="仿宋_GB2312"/>
                <w:color w:val="auto"/>
                <w:sz w:val="24"/>
              </w:rPr>
            </w:pPr>
          </w:p>
        </w:tc>
        <w:tc>
          <w:tcPr>
            <w:tcW w:w="553" w:type="dxa"/>
          </w:tcPr>
          <w:p w14:paraId="537D6EAF">
            <w:pPr>
              <w:spacing w:line="360" w:lineRule="auto"/>
              <w:rPr>
                <w:rFonts w:ascii="仿宋_GB2312" w:hAnsi="仿宋_GB2312" w:eastAsia="仿宋_GB2312" w:cs="仿宋_GB2312"/>
                <w:color w:val="auto"/>
                <w:sz w:val="24"/>
              </w:rPr>
            </w:pPr>
          </w:p>
        </w:tc>
        <w:tc>
          <w:tcPr>
            <w:tcW w:w="553" w:type="dxa"/>
          </w:tcPr>
          <w:p w14:paraId="06B7476C">
            <w:pPr>
              <w:spacing w:line="360" w:lineRule="auto"/>
              <w:rPr>
                <w:rFonts w:ascii="仿宋_GB2312" w:hAnsi="仿宋_GB2312" w:eastAsia="仿宋_GB2312" w:cs="仿宋_GB2312"/>
                <w:color w:val="auto"/>
                <w:sz w:val="24"/>
              </w:rPr>
            </w:pPr>
          </w:p>
        </w:tc>
        <w:tc>
          <w:tcPr>
            <w:tcW w:w="553" w:type="dxa"/>
          </w:tcPr>
          <w:p w14:paraId="4B54FC10">
            <w:pPr>
              <w:spacing w:line="360" w:lineRule="auto"/>
              <w:rPr>
                <w:rFonts w:ascii="仿宋_GB2312" w:hAnsi="仿宋_GB2312" w:eastAsia="仿宋_GB2312" w:cs="仿宋_GB2312"/>
                <w:color w:val="auto"/>
                <w:sz w:val="24"/>
              </w:rPr>
            </w:pPr>
          </w:p>
        </w:tc>
        <w:tc>
          <w:tcPr>
            <w:tcW w:w="553" w:type="dxa"/>
          </w:tcPr>
          <w:p w14:paraId="7892D86A">
            <w:pPr>
              <w:spacing w:line="360" w:lineRule="auto"/>
              <w:rPr>
                <w:rFonts w:ascii="仿宋_GB2312" w:hAnsi="仿宋_GB2312" w:eastAsia="仿宋_GB2312" w:cs="仿宋_GB2312"/>
                <w:color w:val="auto"/>
                <w:sz w:val="24"/>
              </w:rPr>
            </w:pPr>
          </w:p>
        </w:tc>
      </w:tr>
    </w:tbl>
    <w:p w14:paraId="51B60F03">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A1E9FC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53030F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B6A666D">
      <w:pPr>
        <w:spacing w:line="360" w:lineRule="auto"/>
        <w:rPr>
          <w:rFonts w:ascii="仿宋_GB2312" w:hAnsi="仿宋_GB2312" w:eastAsia="仿宋_GB2312" w:cs="仿宋_GB2312"/>
          <w:color w:val="auto"/>
          <w:kern w:val="0"/>
          <w:sz w:val="24"/>
        </w:rPr>
      </w:pPr>
    </w:p>
    <w:p w14:paraId="06509781">
      <w:pPr>
        <w:spacing w:line="360" w:lineRule="auto"/>
        <w:jc w:val="center"/>
        <w:rPr>
          <w:rFonts w:ascii="仿宋_GB2312" w:hAnsi="仿宋_GB2312" w:eastAsia="仿宋_GB2312" w:cs="仿宋_GB2312"/>
          <w:b/>
          <w:bCs/>
          <w:color w:val="auto"/>
          <w:sz w:val="32"/>
          <w:szCs w:val="32"/>
        </w:rPr>
      </w:pPr>
    </w:p>
    <w:p w14:paraId="103F698C">
      <w:pPr>
        <w:spacing w:line="360" w:lineRule="auto"/>
        <w:rPr>
          <w:rFonts w:ascii="仿宋_GB2312" w:hAnsi="仿宋_GB2312" w:eastAsia="仿宋_GB2312" w:cs="仿宋_GB2312"/>
          <w:b/>
          <w:bCs/>
          <w:color w:val="auto"/>
          <w:sz w:val="32"/>
          <w:szCs w:val="32"/>
        </w:rPr>
      </w:pPr>
    </w:p>
    <w:p w14:paraId="0BC1E79D">
      <w:pPr>
        <w:spacing w:line="360" w:lineRule="auto"/>
        <w:rPr>
          <w:rFonts w:ascii="仿宋_GB2312" w:hAnsi="仿宋_GB2312" w:eastAsia="仿宋_GB2312" w:cs="仿宋_GB2312"/>
          <w:b/>
          <w:bCs/>
          <w:color w:val="auto"/>
          <w:sz w:val="32"/>
          <w:szCs w:val="32"/>
        </w:rPr>
      </w:pPr>
    </w:p>
    <w:p w14:paraId="0C249909">
      <w:pPr>
        <w:spacing w:line="360" w:lineRule="auto"/>
        <w:rPr>
          <w:rFonts w:ascii="仿宋_GB2312" w:hAnsi="仿宋_GB2312" w:eastAsia="仿宋_GB2312" w:cs="仿宋_GB2312"/>
          <w:b/>
          <w:bCs/>
          <w:color w:val="auto"/>
          <w:sz w:val="32"/>
          <w:szCs w:val="32"/>
        </w:rPr>
      </w:pPr>
    </w:p>
    <w:p w14:paraId="6682C59F">
      <w:pPr>
        <w:spacing w:line="360" w:lineRule="auto"/>
        <w:rPr>
          <w:rFonts w:ascii="仿宋_GB2312" w:hAnsi="仿宋_GB2312" w:eastAsia="仿宋_GB2312" w:cs="仿宋_GB2312"/>
          <w:b/>
          <w:bCs/>
          <w:color w:val="auto"/>
          <w:sz w:val="32"/>
          <w:szCs w:val="32"/>
        </w:rPr>
      </w:pPr>
    </w:p>
    <w:p w14:paraId="64BEA402">
      <w:pPr>
        <w:spacing w:line="360" w:lineRule="auto"/>
        <w:rPr>
          <w:rFonts w:ascii="仿宋_GB2312" w:hAnsi="仿宋_GB2312" w:eastAsia="仿宋_GB2312" w:cs="仿宋_GB2312"/>
          <w:b/>
          <w:bCs/>
          <w:color w:val="auto"/>
          <w:sz w:val="32"/>
          <w:szCs w:val="32"/>
        </w:rPr>
      </w:pPr>
    </w:p>
    <w:p w14:paraId="59CF9313">
      <w:pPr>
        <w:spacing w:line="360" w:lineRule="auto"/>
        <w:rPr>
          <w:rFonts w:ascii="仿宋_GB2312" w:hAnsi="仿宋_GB2312" w:eastAsia="仿宋_GB2312" w:cs="仿宋_GB2312"/>
          <w:b/>
          <w:bCs/>
          <w:color w:val="auto"/>
          <w:sz w:val="32"/>
          <w:szCs w:val="32"/>
        </w:rPr>
      </w:pPr>
    </w:p>
    <w:p w14:paraId="09475A6D">
      <w:pPr>
        <w:spacing w:line="360" w:lineRule="auto"/>
        <w:rPr>
          <w:rFonts w:ascii="仿宋_GB2312" w:hAnsi="仿宋_GB2312" w:eastAsia="仿宋_GB2312" w:cs="仿宋_GB2312"/>
          <w:b/>
          <w:bCs/>
          <w:color w:val="auto"/>
          <w:sz w:val="32"/>
          <w:szCs w:val="32"/>
        </w:rPr>
      </w:pPr>
    </w:p>
    <w:p w14:paraId="2B5BFC44">
      <w:pPr>
        <w:spacing w:line="360" w:lineRule="auto"/>
        <w:rPr>
          <w:rFonts w:ascii="仿宋_GB2312" w:hAnsi="仿宋_GB2312" w:eastAsia="仿宋_GB2312" w:cs="仿宋_GB2312"/>
          <w:b/>
          <w:bCs/>
          <w:color w:val="auto"/>
          <w:sz w:val="32"/>
          <w:szCs w:val="32"/>
        </w:rPr>
      </w:pPr>
    </w:p>
    <w:p w14:paraId="6918F0BA">
      <w:pPr>
        <w:spacing w:line="360" w:lineRule="auto"/>
        <w:rPr>
          <w:rFonts w:ascii="仿宋_GB2312" w:hAnsi="仿宋_GB2312" w:eastAsia="仿宋_GB2312" w:cs="仿宋_GB2312"/>
          <w:b/>
          <w:bCs/>
          <w:color w:val="auto"/>
          <w:sz w:val="32"/>
          <w:szCs w:val="32"/>
        </w:rPr>
      </w:pPr>
    </w:p>
    <w:p w14:paraId="75D89CF9">
      <w:pPr>
        <w:spacing w:line="360" w:lineRule="auto"/>
        <w:rPr>
          <w:rFonts w:ascii="仿宋_GB2312" w:hAnsi="仿宋_GB2312" w:eastAsia="仿宋_GB2312" w:cs="仿宋_GB2312"/>
          <w:b/>
          <w:bCs/>
          <w:color w:val="auto"/>
          <w:sz w:val="32"/>
          <w:szCs w:val="32"/>
        </w:rPr>
      </w:pPr>
    </w:p>
    <w:p w14:paraId="563AFBE0">
      <w:pPr>
        <w:spacing w:line="360" w:lineRule="auto"/>
        <w:rPr>
          <w:rFonts w:ascii="仿宋_GB2312" w:hAnsi="仿宋_GB2312" w:eastAsia="仿宋_GB2312" w:cs="仿宋_GB2312"/>
          <w:b/>
          <w:bCs/>
          <w:color w:val="auto"/>
          <w:sz w:val="32"/>
          <w:szCs w:val="32"/>
        </w:rPr>
      </w:pPr>
    </w:p>
    <w:p w14:paraId="0CB309E6">
      <w:pPr>
        <w:spacing w:line="360" w:lineRule="auto"/>
        <w:jc w:val="center"/>
        <w:rPr>
          <w:rFonts w:hint="eastAsia" w:ascii="仿宋_GB2312" w:hAnsi="仿宋_GB2312" w:eastAsia="仿宋_GB2312" w:cs="仿宋_GB2312"/>
          <w:b/>
          <w:bCs/>
          <w:color w:val="auto"/>
          <w:sz w:val="32"/>
          <w:szCs w:val="32"/>
          <w:lang w:eastAsia="zh-CN"/>
        </w:rPr>
      </w:pPr>
    </w:p>
    <w:p w14:paraId="5C490D7C">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、售后服务方案</w:t>
      </w:r>
    </w:p>
    <w:p w14:paraId="22E7997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A1D466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A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51C71A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1519ACB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31993D0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4596E96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78F62EF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E74E1B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533E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EF1C43">
            <w:pPr>
              <w:autoSpaceDE w:val="0"/>
              <w:autoSpaceDN w:val="0"/>
              <w:spacing w:line="360" w:lineRule="auto"/>
              <w:jc w:val="center"/>
              <w:rPr>
                <w:rFonts w:ascii="仿宋_GB2312" w:hAnsi="仿宋_GB2312" w:eastAsia="仿宋_GB2312" w:cs="仿宋_GB2312"/>
                <w:color w:val="auto"/>
                <w:sz w:val="24"/>
              </w:rPr>
            </w:pPr>
          </w:p>
        </w:tc>
        <w:tc>
          <w:tcPr>
            <w:tcW w:w="2160" w:type="dxa"/>
          </w:tcPr>
          <w:p w14:paraId="6638CC1F">
            <w:pPr>
              <w:autoSpaceDE w:val="0"/>
              <w:autoSpaceDN w:val="0"/>
              <w:spacing w:line="360" w:lineRule="auto"/>
              <w:jc w:val="center"/>
              <w:rPr>
                <w:rFonts w:ascii="仿宋_GB2312" w:hAnsi="仿宋_GB2312" w:eastAsia="仿宋_GB2312" w:cs="仿宋_GB2312"/>
                <w:color w:val="auto"/>
                <w:sz w:val="24"/>
              </w:rPr>
            </w:pPr>
          </w:p>
        </w:tc>
        <w:tc>
          <w:tcPr>
            <w:tcW w:w="1620" w:type="dxa"/>
          </w:tcPr>
          <w:p w14:paraId="22F07149">
            <w:pPr>
              <w:autoSpaceDE w:val="0"/>
              <w:autoSpaceDN w:val="0"/>
              <w:spacing w:line="360" w:lineRule="auto"/>
              <w:jc w:val="center"/>
              <w:rPr>
                <w:rFonts w:ascii="仿宋_GB2312" w:hAnsi="仿宋_GB2312" w:eastAsia="仿宋_GB2312" w:cs="仿宋_GB2312"/>
                <w:color w:val="auto"/>
                <w:sz w:val="24"/>
              </w:rPr>
            </w:pPr>
          </w:p>
        </w:tc>
        <w:tc>
          <w:tcPr>
            <w:tcW w:w="1245" w:type="dxa"/>
          </w:tcPr>
          <w:p w14:paraId="3D4250A3">
            <w:pPr>
              <w:autoSpaceDE w:val="0"/>
              <w:autoSpaceDN w:val="0"/>
              <w:spacing w:line="360" w:lineRule="auto"/>
              <w:jc w:val="center"/>
              <w:rPr>
                <w:rFonts w:ascii="仿宋_GB2312" w:hAnsi="仿宋_GB2312" w:eastAsia="仿宋_GB2312" w:cs="仿宋_GB2312"/>
                <w:color w:val="auto"/>
                <w:sz w:val="24"/>
              </w:rPr>
            </w:pPr>
          </w:p>
        </w:tc>
        <w:tc>
          <w:tcPr>
            <w:tcW w:w="2175" w:type="dxa"/>
          </w:tcPr>
          <w:p w14:paraId="4FAFAFA0">
            <w:pPr>
              <w:autoSpaceDE w:val="0"/>
              <w:autoSpaceDN w:val="0"/>
              <w:spacing w:line="360" w:lineRule="auto"/>
              <w:jc w:val="center"/>
              <w:rPr>
                <w:rFonts w:ascii="仿宋_GB2312" w:hAnsi="仿宋_GB2312" w:eastAsia="仿宋_GB2312" w:cs="仿宋_GB2312"/>
                <w:color w:val="auto"/>
                <w:sz w:val="24"/>
              </w:rPr>
            </w:pPr>
          </w:p>
        </w:tc>
        <w:tc>
          <w:tcPr>
            <w:tcW w:w="1260" w:type="dxa"/>
          </w:tcPr>
          <w:p w14:paraId="787E9DCA">
            <w:pPr>
              <w:autoSpaceDE w:val="0"/>
              <w:autoSpaceDN w:val="0"/>
              <w:spacing w:line="360" w:lineRule="auto"/>
              <w:jc w:val="center"/>
              <w:rPr>
                <w:rFonts w:ascii="仿宋_GB2312" w:hAnsi="仿宋_GB2312" w:eastAsia="仿宋_GB2312" w:cs="仿宋_GB2312"/>
                <w:color w:val="auto"/>
                <w:sz w:val="24"/>
              </w:rPr>
            </w:pPr>
          </w:p>
        </w:tc>
      </w:tr>
      <w:tr w14:paraId="09F4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9A35C">
            <w:pPr>
              <w:autoSpaceDE w:val="0"/>
              <w:autoSpaceDN w:val="0"/>
              <w:spacing w:line="360" w:lineRule="auto"/>
              <w:jc w:val="center"/>
              <w:rPr>
                <w:rFonts w:ascii="仿宋_GB2312" w:hAnsi="仿宋_GB2312" w:eastAsia="仿宋_GB2312" w:cs="仿宋_GB2312"/>
                <w:color w:val="auto"/>
                <w:sz w:val="24"/>
              </w:rPr>
            </w:pPr>
          </w:p>
        </w:tc>
        <w:tc>
          <w:tcPr>
            <w:tcW w:w="2160" w:type="dxa"/>
          </w:tcPr>
          <w:p w14:paraId="1E7135ED">
            <w:pPr>
              <w:autoSpaceDE w:val="0"/>
              <w:autoSpaceDN w:val="0"/>
              <w:spacing w:line="360" w:lineRule="auto"/>
              <w:jc w:val="center"/>
              <w:rPr>
                <w:rFonts w:ascii="仿宋_GB2312" w:hAnsi="仿宋_GB2312" w:eastAsia="仿宋_GB2312" w:cs="仿宋_GB2312"/>
                <w:color w:val="auto"/>
                <w:sz w:val="24"/>
              </w:rPr>
            </w:pPr>
          </w:p>
        </w:tc>
        <w:tc>
          <w:tcPr>
            <w:tcW w:w="1620" w:type="dxa"/>
          </w:tcPr>
          <w:p w14:paraId="0E49D7AF">
            <w:pPr>
              <w:autoSpaceDE w:val="0"/>
              <w:autoSpaceDN w:val="0"/>
              <w:spacing w:line="360" w:lineRule="auto"/>
              <w:jc w:val="center"/>
              <w:rPr>
                <w:rFonts w:ascii="仿宋_GB2312" w:hAnsi="仿宋_GB2312" w:eastAsia="仿宋_GB2312" w:cs="仿宋_GB2312"/>
                <w:color w:val="auto"/>
                <w:sz w:val="24"/>
              </w:rPr>
            </w:pPr>
          </w:p>
        </w:tc>
        <w:tc>
          <w:tcPr>
            <w:tcW w:w="1245" w:type="dxa"/>
          </w:tcPr>
          <w:p w14:paraId="3E5CF59B">
            <w:pPr>
              <w:autoSpaceDE w:val="0"/>
              <w:autoSpaceDN w:val="0"/>
              <w:spacing w:line="360" w:lineRule="auto"/>
              <w:jc w:val="center"/>
              <w:rPr>
                <w:rFonts w:ascii="仿宋_GB2312" w:hAnsi="仿宋_GB2312" w:eastAsia="仿宋_GB2312" w:cs="仿宋_GB2312"/>
                <w:color w:val="auto"/>
                <w:sz w:val="24"/>
              </w:rPr>
            </w:pPr>
          </w:p>
        </w:tc>
        <w:tc>
          <w:tcPr>
            <w:tcW w:w="2175" w:type="dxa"/>
          </w:tcPr>
          <w:p w14:paraId="708FC595">
            <w:pPr>
              <w:autoSpaceDE w:val="0"/>
              <w:autoSpaceDN w:val="0"/>
              <w:spacing w:line="360" w:lineRule="auto"/>
              <w:jc w:val="center"/>
              <w:rPr>
                <w:rFonts w:ascii="仿宋_GB2312" w:hAnsi="仿宋_GB2312" w:eastAsia="仿宋_GB2312" w:cs="仿宋_GB2312"/>
                <w:color w:val="auto"/>
                <w:sz w:val="24"/>
              </w:rPr>
            </w:pPr>
          </w:p>
        </w:tc>
        <w:tc>
          <w:tcPr>
            <w:tcW w:w="1260" w:type="dxa"/>
          </w:tcPr>
          <w:p w14:paraId="68F4EC33">
            <w:pPr>
              <w:autoSpaceDE w:val="0"/>
              <w:autoSpaceDN w:val="0"/>
              <w:spacing w:line="360" w:lineRule="auto"/>
              <w:jc w:val="center"/>
              <w:rPr>
                <w:rFonts w:ascii="仿宋_GB2312" w:hAnsi="仿宋_GB2312" w:eastAsia="仿宋_GB2312" w:cs="仿宋_GB2312"/>
                <w:color w:val="auto"/>
                <w:sz w:val="24"/>
              </w:rPr>
            </w:pPr>
          </w:p>
        </w:tc>
      </w:tr>
      <w:tr w14:paraId="3EC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D9E0D2">
            <w:pPr>
              <w:autoSpaceDE w:val="0"/>
              <w:autoSpaceDN w:val="0"/>
              <w:spacing w:line="360" w:lineRule="auto"/>
              <w:jc w:val="center"/>
              <w:rPr>
                <w:rFonts w:ascii="仿宋_GB2312" w:hAnsi="仿宋_GB2312" w:eastAsia="仿宋_GB2312" w:cs="仿宋_GB2312"/>
                <w:color w:val="auto"/>
                <w:sz w:val="24"/>
              </w:rPr>
            </w:pPr>
          </w:p>
        </w:tc>
        <w:tc>
          <w:tcPr>
            <w:tcW w:w="2160" w:type="dxa"/>
          </w:tcPr>
          <w:p w14:paraId="2748D68D">
            <w:pPr>
              <w:autoSpaceDE w:val="0"/>
              <w:autoSpaceDN w:val="0"/>
              <w:spacing w:line="360" w:lineRule="auto"/>
              <w:jc w:val="center"/>
              <w:rPr>
                <w:rFonts w:ascii="仿宋_GB2312" w:hAnsi="仿宋_GB2312" w:eastAsia="仿宋_GB2312" w:cs="仿宋_GB2312"/>
                <w:color w:val="auto"/>
                <w:sz w:val="24"/>
              </w:rPr>
            </w:pPr>
          </w:p>
        </w:tc>
        <w:tc>
          <w:tcPr>
            <w:tcW w:w="1620" w:type="dxa"/>
          </w:tcPr>
          <w:p w14:paraId="738A0266">
            <w:pPr>
              <w:autoSpaceDE w:val="0"/>
              <w:autoSpaceDN w:val="0"/>
              <w:spacing w:line="360" w:lineRule="auto"/>
              <w:jc w:val="center"/>
              <w:rPr>
                <w:rFonts w:ascii="仿宋_GB2312" w:hAnsi="仿宋_GB2312" w:eastAsia="仿宋_GB2312" w:cs="仿宋_GB2312"/>
                <w:color w:val="auto"/>
                <w:sz w:val="24"/>
              </w:rPr>
            </w:pPr>
          </w:p>
        </w:tc>
        <w:tc>
          <w:tcPr>
            <w:tcW w:w="1245" w:type="dxa"/>
          </w:tcPr>
          <w:p w14:paraId="3BD95F41">
            <w:pPr>
              <w:autoSpaceDE w:val="0"/>
              <w:autoSpaceDN w:val="0"/>
              <w:spacing w:line="360" w:lineRule="auto"/>
              <w:jc w:val="center"/>
              <w:rPr>
                <w:rFonts w:ascii="仿宋_GB2312" w:hAnsi="仿宋_GB2312" w:eastAsia="仿宋_GB2312" w:cs="仿宋_GB2312"/>
                <w:color w:val="auto"/>
                <w:sz w:val="24"/>
              </w:rPr>
            </w:pPr>
          </w:p>
        </w:tc>
        <w:tc>
          <w:tcPr>
            <w:tcW w:w="2175" w:type="dxa"/>
          </w:tcPr>
          <w:p w14:paraId="5DE955A1">
            <w:pPr>
              <w:autoSpaceDE w:val="0"/>
              <w:autoSpaceDN w:val="0"/>
              <w:spacing w:line="360" w:lineRule="auto"/>
              <w:jc w:val="center"/>
              <w:rPr>
                <w:rFonts w:ascii="仿宋_GB2312" w:hAnsi="仿宋_GB2312" w:eastAsia="仿宋_GB2312" w:cs="仿宋_GB2312"/>
                <w:color w:val="auto"/>
                <w:sz w:val="24"/>
              </w:rPr>
            </w:pPr>
          </w:p>
        </w:tc>
        <w:tc>
          <w:tcPr>
            <w:tcW w:w="1260" w:type="dxa"/>
          </w:tcPr>
          <w:p w14:paraId="6015875E">
            <w:pPr>
              <w:autoSpaceDE w:val="0"/>
              <w:autoSpaceDN w:val="0"/>
              <w:spacing w:line="360" w:lineRule="auto"/>
              <w:jc w:val="center"/>
              <w:rPr>
                <w:rFonts w:ascii="仿宋_GB2312" w:hAnsi="仿宋_GB2312" w:eastAsia="仿宋_GB2312" w:cs="仿宋_GB2312"/>
                <w:color w:val="auto"/>
                <w:sz w:val="24"/>
              </w:rPr>
            </w:pPr>
          </w:p>
        </w:tc>
      </w:tr>
    </w:tbl>
    <w:p w14:paraId="2A2EDA1E">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26DC0CB4">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AD69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10346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1B0E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0F1D0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D3179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DA81B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9AA344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68BD0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C86E09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99CA5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E743A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EDC997">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F2115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955535">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63E3DF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2635134">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559D6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550DF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4E9F0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7A812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F45B70">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4114AD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1190BD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7DEB881">
            <w:pPr>
              <w:autoSpaceDE w:val="0"/>
              <w:autoSpaceDN w:val="0"/>
              <w:spacing w:line="240" w:lineRule="exact"/>
              <w:rPr>
                <w:rFonts w:ascii="仿宋_GB2312" w:hAnsi="仿宋_GB2312" w:eastAsia="仿宋_GB2312" w:cs="仿宋_GB2312"/>
                <w:color w:val="auto"/>
                <w:sz w:val="24"/>
              </w:rPr>
            </w:pPr>
          </w:p>
        </w:tc>
      </w:tr>
      <w:tr w14:paraId="1BDDEC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C7B80B">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88C50C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8CF90F7">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14A888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E57DE1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90AA2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9253E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89D3BEB">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C2C053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AAB3DF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C4F4813">
            <w:pPr>
              <w:autoSpaceDE w:val="0"/>
              <w:autoSpaceDN w:val="0"/>
              <w:spacing w:line="240" w:lineRule="exact"/>
              <w:rPr>
                <w:rFonts w:ascii="仿宋_GB2312" w:hAnsi="仿宋_GB2312" w:eastAsia="仿宋_GB2312" w:cs="仿宋_GB2312"/>
                <w:color w:val="auto"/>
                <w:sz w:val="24"/>
              </w:rPr>
            </w:pPr>
          </w:p>
        </w:tc>
      </w:tr>
      <w:tr w14:paraId="3EEB92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EB1B26">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CB7885B">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4147015">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3CAF2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B1187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87221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C9BA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87383">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4272EB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14BB804">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79CCDBC">
            <w:pPr>
              <w:autoSpaceDE w:val="0"/>
              <w:autoSpaceDN w:val="0"/>
              <w:spacing w:line="240" w:lineRule="exact"/>
              <w:rPr>
                <w:rFonts w:ascii="仿宋_GB2312" w:hAnsi="仿宋_GB2312" w:eastAsia="仿宋_GB2312" w:cs="仿宋_GB2312"/>
                <w:color w:val="auto"/>
                <w:sz w:val="24"/>
              </w:rPr>
            </w:pPr>
          </w:p>
        </w:tc>
      </w:tr>
    </w:tbl>
    <w:p w14:paraId="6D67241C">
      <w:pPr>
        <w:spacing w:line="360" w:lineRule="auto"/>
        <w:ind w:firstLine="480" w:firstLineChars="200"/>
        <w:rPr>
          <w:rFonts w:ascii="仿宋_GB2312" w:hAnsi="仿宋_GB2312" w:eastAsia="仿宋_GB2312" w:cs="仿宋_GB2312"/>
          <w:color w:val="auto"/>
          <w:sz w:val="24"/>
          <w:szCs w:val="20"/>
        </w:rPr>
      </w:pPr>
    </w:p>
    <w:p w14:paraId="5A2CD4F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483F48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483A29A">
      <w:pPr>
        <w:spacing w:line="360" w:lineRule="auto"/>
        <w:rPr>
          <w:rFonts w:hint="eastAsia" w:ascii="仿宋_GB2312" w:hAnsi="仿宋_GB2312" w:eastAsia="仿宋_GB2312" w:cs="仿宋_GB2312"/>
          <w:b/>
          <w:color w:val="auto"/>
          <w:sz w:val="30"/>
          <w:szCs w:val="30"/>
          <w:lang w:eastAsia="zh-CN"/>
        </w:rPr>
      </w:pPr>
    </w:p>
    <w:p w14:paraId="3958196C">
      <w:pPr>
        <w:spacing w:line="360" w:lineRule="auto"/>
        <w:jc w:val="center"/>
        <w:rPr>
          <w:rFonts w:hint="eastAsia" w:ascii="仿宋_GB2312" w:hAnsi="仿宋_GB2312" w:eastAsia="仿宋_GB2312" w:cs="仿宋_GB2312"/>
          <w:b/>
          <w:color w:val="auto"/>
          <w:sz w:val="30"/>
          <w:szCs w:val="30"/>
          <w:lang w:eastAsia="zh-CN"/>
        </w:rPr>
      </w:pPr>
    </w:p>
    <w:p w14:paraId="6BADAE4B">
      <w:pPr>
        <w:pStyle w:val="79"/>
        <w:rPr>
          <w:rFonts w:hint="eastAsia"/>
          <w:color w:val="auto"/>
          <w:lang w:eastAsia="zh-CN"/>
        </w:rPr>
      </w:pPr>
    </w:p>
    <w:p w14:paraId="72B83502">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w:t>
      </w:r>
      <w:r>
        <w:rPr>
          <w:rFonts w:hint="eastAsia" w:ascii="仿宋_GB2312" w:hAnsi="仿宋_GB2312" w:eastAsia="仿宋_GB2312" w:cs="仿宋_GB2312"/>
          <w:b/>
          <w:color w:val="auto"/>
          <w:sz w:val="30"/>
          <w:szCs w:val="30"/>
          <w:lang w:val="en-US" w:eastAsia="zh-CN"/>
        </w:rPr>
        <w:t>二</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32CE207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1114613C">
      <w:pPr>
        <w:spacing w:line="336" w:lineRule="auto"/>
        <w:ind w:firstLine="3600" w:firstLineChars="1500"/>
        <w:rPr>
          <w:rFonts w:hint="eastAsia" w:ascii="仿宋" w:hAnsi="仿宋" w:eastAsia="仿宋" w:cs="仿宋"/>
          <w:color w:val="auto"/>
          <w:sz w:val="24"/>
        </w:rPr>
      </w:pPr>
    </w:p>
    <w:p w14:paraId="35B12B60">
      <w:pPr>
        <w:pStyle w:val="79"/>
        <w:rPr>
          <w:rFonts w:hint="eastAsia"/>
          <w:color w:val="auto"/>
        </w:rPr>
      </w:pPr>
    </w:p>
    <w:p w14:paraId="2FFA957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8DD5A6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E3DC981">
      <w:pPr>
        <w:pStyle w:val="79"/>
        <w:rPr>
          <w:color w:val="auto"/>
        </w:rPr>
      </w:pPr>
    </w:p>
    <w:p w14:paraId="578E1B49">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、项目小组人员名单</w:t>
      </w:r>
    </w:p>
    <w:p w14:paraId="2F64AB87">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0A5DA986">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260739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BD92B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C91450">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924DA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A2297">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FC3097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D4E4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04686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CA4B24">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AA5110">
            <w:pPr>
              <w:autoSpaceDE w:val="0"/>
              <w:autoSpaceDN w:val="0"/>
              <w:spacing w:line="360" w:lineRule="auto"/>
              <w:jc w:val="center"/>
              <w:rPr>
                <w:rFonts w:ascii="仿宋_GB2312" w:hAnsi="仿宋_GB2312" w:eastAsia="仿宋_GB2312" w:cs="仿宋_GB2312"/>
                <w:color w:val="auto"/>
                <w:sz w:val="24"/>
              </w:rPr>
            </w:pPr>
          </w:p>
        </w:tc>
      </w:tr>
      <w:tr w14:paraId="6BECC64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E6527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7DA4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290A9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6CD92">
            <w:pPr>
              <w:autoSpaceDE w:val="0"/>
              <w:autoSpaceDN w:val="0"/>
              <w:spacing w:line="360" w:lineRule="auto"/>
              <w:jc w:val="center"/>
              <w:rPr>
                <w:rFonts w:ascii="仿宋_GB2312" w:hAnsi="仿宋_GB2312" w:eastAsia="仿宋_GB2312" w:cs="仿宋_GB2312"/>
                <w:color w:val="auto"/>
                <w:sz w:val="24"/>
              </w:rPr>
            </w:pPr>
          </w:p>
        </w:tc>
      </w:tr>
      <w:tr w14:paraId="6D58F1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4DC3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792E8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054BF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A3AC2C">
            <w:pPr>
              <w:autoSpaceDE w:val="0"/>
              <w:autoSpaceDN w:val="0"/>
              <w:spacing w:line="360" w:lineRule="auto"/>
              <w:jc w:val="center"/>
              <w:rPr>
                <w:rFonts w:ascii="仿宋_GB2312" w:hAnsi="仿宋_GB2312" w:eastAsia="仿宋_GB2312" w:cs="仿宋_GB2312"/>
                <w:color w:val="auto"/>
                <w:sz w:val="24"/>
              </w:rPr>
            </w:pPr>
          </w:p>
        </w:tc>
      </w:tr>
      <w:tr w14:paraId="258099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631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DD074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58567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87F92">
            <w:pPr>
              <w:autoSpaceDE w:val="0"/>
              <w:autoSpaceDN w:val="0"/>
              <w:spacing w:line="360" w:lineRule="auto"/>
              <w:jc w:val="center"/>
              <w:rPr>
                <w:rFonts w:ascii="仿宋_GB2312" w:hAnsi="仿宋_GB2312" w:eastAsia="仿宋_GB2312" w:cs="仿宋_GB2312"/>
                <w:color w:val="auto"/>
                <w:sz w:val="24"/>
              </w:rPr>
            </w:pPr>
          </w:p>
        </w:tc>
      </w:tr>
      <w:tr w14:paraId="6CC76C5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B974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4C4DC5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9681C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7C2B23">
            <w:pPr>
              <w:autoSpaceDE w:val="0"/>
              <w:autoSpaceDN w:val="0"/>
              <w:spacing w:line="360" w:lineRule="auto"/>
              <w:jc w:val="center"/>
              <w:rPr>
                <w:rFonts w:ascii="仿宋_GB2312" w:hAnsi="仿宋_GB2312" w:eastAsia="仿宋_GB2312" w:cs="仿宋_GB2312"/>
                <w:color w:val="auto"/>
                <w:sz w:val="24"/>
              </w:rPr>
            </w:pPr>
          </w:p>
        </w:tc>
      </w:tr>
      <w:tr w14:paraId="58D7EEF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CB4C8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6B4359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83AA2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DA8433">
            <w:pPr>
              <w:autoSpaceDE w:val="0"/>
              <w:autoSpaceDN w:val="0"/>
              <w:spacing w:line="360" w:lineRule="auto"/>
              <w:jc w:val="center"/>
              <w:rPr>
                <w:rFonts w:ascii="仿宋_GB2312" w:hAnsi="仿宋_GB2312" w:eastAsia="仿宋_GB2312" w:cs="仿宋_GB2312"/>
                <w:color w:val="auto"/>
                <w:sz w:val="24"/>
              </w:rPr>
            </w:pPr>
          </w:p>
        </w:tc>
      </w:tr>
      <w:tr w14:paraId="3D4C06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C128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19938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46234E">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E7EC41">
            <w:pPr>
              <w:autoSpaceDE w:val="0"/>
              <w:autoSpaceDN w:val="0"/>
              <w:spacing w:line="360" w:lineRule="auto"/>
              <w:jc w:val="center"/>
              <w:rPr>
                <w:rFonts w:ascii="仿宋_GB2312" w:hAnsi="仿宋_GB2312" w:eastAsia="仿宋_GB2312" w:cs="仿宋_GB2312"/>
                <w:color w:val="auto"/>
                <w:sz w:val="24"/>
              </w:rPr>
            </w:pPr>
          </w:p>
        </w:tc>
      </w:tr>
      <w:tr w14:paraId="449B2B5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E2B5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AA1C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7A3D3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20DCC">
            <w:pPr>
              <w:autoSpaceDE w:val="0"/>
              <w:autoSpaceDN w:val="0"/>
              <w:spacing w:line="360" w:lineRule="auto"/>
              <w:jc w:val="center"/>
              <w:rPr>
                <w:rFonts w:ascii="仿宋_GB2312" w:hAnsi="仿宋_GB2312" w:eastAsia="仿宋_GB2312" w:cs="仿宋_GB2312"/>
                <w:color w:val="auto"/>
                <w:sz w:val="24"/>
              </w:rPr>
            </w:pPr>
          </w:p>
        </w:tc>
      </w:tr>
      <w:tr w14:paraId="3AAA184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223A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182A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F813E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8CCEE6">
            <w:pPr>
              <w:autoSpaceDE w:val="0"/>
              <w:autoSpaceDN w:val="0"/>
              <w:spacing w:line="360" w:lineRule="auto"/>
              <w:jc w:val="center"/>
              <w:rPr>
                <w:rFonts w:ascii="仿宋_GB2312" w:hAnsi="仿宋_GB2312" w:eastAsia="仿宋_GB2312" w:cs="仿宋_GB2312"/>
                <w:color w:val="auto"/>
                <w:sz w:val="24"/>
              </w:rPr>
            </w:pPr>
          </w:p>
        </w:tc>
      </w:tr>
    </w:tbl>
    <w:p w14:paraId="2528B63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CC3B42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8D59DE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F334B6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48CDE8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F9993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427A3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9D4F1D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6E3A7DC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E8D2E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79B425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37170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7E780D2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FA1131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4D9E1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61B2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0ADE3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8FA8B8">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994AFFE">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945CDA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FF10F3D">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17A4DA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CC1968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D36461">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82B2675">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7AE519D">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7657B31">
            <w:pPr>
              <w:autoSpaceDE w:val="0"/>
              <w:autoSpaceDN w:val="0"/>
              <w:spacing w:line="360" w:lineRule="auto"/>
              <w:rPr>
                <w:rFonts w:ascii="仿宋_GB2312" w:hAnsi="仿宋_GB2312" w:eastAsia="仿宋_GB2312" w:cs="仿宋_GB2312"/>
                <w:color w:val="auto"/>
                <w:sz w:val="24"/>
              </w:rPr>
            </w:pPr>
          </w:p>
        </w:tc>
      </w:tr>
      <w:tr w14:paraId="35CC80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B3804F2">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26FE0DA">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F6795BD">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98D4618">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0F597B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AF7CCF">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F511050">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09EC5A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D95911">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4072580">
            <w:pPr>
              <w:autoSpaceDE w:val="0"/>
              <w:autoSpaceDN w:val="0"/>
              <w:spacing w:line="360" w:lineRule="auto"/>
              <w:rPr>
                <w:rFonts w:ascii="仿宋_GB2312" w:hAnsi="仿宋_GB2312" w:eastAsia="仿宋_GB2312" w:cs="仿宋_GB2312"/>
                <w:color w:val="auto"/>
                <w:sz w:val="24"/>
              </w:rPr>
            </w:pPr>
          </w:p>
        </w:tc>
      </w:tr>
    </w:tbl>
    <w:p w14:paraId="59074B0A">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0173240">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732A3DC">
      <w:pPr>
        <w:spacing w:line="360" w:lineRule="auto"/>
        <w:ind w:firstLine="480" w:firstLineChars="200"/>
        <w:rPr>
          <w:rFonts w:ascii="仿宋_GB2312" w:hAnsi="仿宋_GB2312" w:eastAsia="仿宋_GB2312" w:cs="仿宋_GB2312"/>
          <w:color w:val="auto"/>
          <w:sz w:val="24"/>
          <w:szCs w:val="20"/>
        </w:rPr>
      </w:pPr>
    </w:p>
    <w:p w14:paraId="512C95EC">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42B90DB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8598E13">
      <w:pPr>
        <w:snapToGrid w:val="0"/>
        <w:spacing w:line="360" w:lineRule="auto"/>
        <w:ind w:firstLine="6907" w:firstLineChars="2150"/>
        <w:rPr>
          <w:rFonts w:ascii="仿宋_GB2312" w:hAnsi="仿宋_GB2312" w:eastAsia="仿宋_GB2312" w:cs="仿宋_GB2312"/>
          <w:b/>
          <w:bCs/>
          <w:color w:val="auto"/>
          <w:sz w:val="32"/>
          <w:szCs w:val="32"/>
        </w:rPr>
      </w:pPr>
    </w:p>
    <w:p w14:paraId="26FF67A8">
      <w:pPr>
        <w:snapToGrid w:val="0"/>
        <w:spacing w:line="360" w:lineRule="auto"/>
        <w:ind w:right="960"/>
        <w:jc w:val="both"/>
        <w:rPr>
          <w:rFonts w:hint="eastAsia" w:ascii="仿宋_GB2312" w:hAnsi="仿宋_GB2312" w:eastAsia="仿宋_GB2312" w:cs="仿宋_GB2312"/>
          <w:color w:val="auto"/>
          <w:kern w:val="0"/>
          <w:sz w:val="24"/>
          <w:lang w:val="zh-CN"/>
        </w:rPr>
      </w:pPr>
    </w:p>
    <w:p w14:paraId="6912DFB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0A9C875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65EE408A">
      <w:pPr>
        <w:spacing w:line="360" w:lineRule="auto"/>
        <w:rPr>
          <w:rFonts w:ascii="仿宋_GB2312" w:hAnsi="仿宋_GB2312" w:eastAsia="仿宋_GB2312" w:cs="仿宋_GB2312"/>
          <w:color w:val="auto"/>
          <w:sz w:val="18"/>
          <w:szCs w:val="18"/>
        </w:rPr>
      </w:pPr>
    </w:p>
    <w:p w14:paraId="136B0B38">
      <w:pPr>
        <w:pStyle w:val="79"/>
        <w:rPr>
          <w:color w:val="auto"/>
        </w:rPr>
      </w:pPr>
    </w:p>
    <w:p w14:paraId="2D97C93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3CEC51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9EAC30E">
      <w:pPr>
        <w:spacing w:line="360" w:lineRule="auto"/>
        <w:rPr>
          <w:rFonts w:ascii="仿宋_GB2312" w:hAnsi="仿宋_GB2312" w:eastAsia="仿宋_GB2312" w:cs="仿宋_GB2312"/>
          <w:b/>
          <w:bCs/>
          <w:color w:val="auto"/>
          <w:sz w:val="18"/>
          <w:szCs w:val="18"/>
        </w:rPr>
      </w:pPr>
    </w:p>
    <w:p w14:paraId="50A471C4">
      <w:pPr>
        <w:spacing w:line="360" w:lineRule="auto"/>
        <w:rPr>
          <w:rFonts w:ascii="仿宋_GB2312" w:hAnsi="仿宋_GB2312" w:eastAsia="仿宋_GB2312" w:cs="仿宋_GB2312"/>
          <w:b/>
          <w:bCs/>
          <w:color w:val="auto"/>
          <w:sz w:val="32"/>
          <w:szCs w:val="32"/>
        </w:rPr>
      </w:pPr>
    </w:p>
    <w:p w14:paraId="30C47B75">
      <w:pPr>
        <w:spacing w:line="360" w:lineRule="auto"/>
        <w:rPr>
          <w:rFonts w:ascii="仿宋_GB2312" w:hAnsi="仿宋_GB2312" w:eastAsia="仿宋_GB2312" w:cs="仿宋_GB2312"/>
          <w:b/>
          <w:bCs/>
          <w:color w:val="auto"/>
          <w:sz w:val="32"/>
          <w:szCs w:val="32"/>
        </w:rPr>
      </w:pPr>
    </w:p>
    <w:p w14:paraId="15028C94">
      <w:pPr>
        <w:spacing w:line="360" w:lineRule="auto"/>
        <w:rPr>
          <w:rFonts w:ascii="仿宋_GB2312" w:hAnsi="仿宋_GB2312" w:eastAsia="仿宋_GB2312" w:cs="仿宋_GB2312"/>
          <w:b/>
          <w:bCs/>
          <w:color w:val="auto"/>
          <w:sz w:val="32"/>
          <w:szCs w:val="32"/>
        </w:rPr>
      </w:pPr>
    </w:p>
    <w:p w14:paraId="54154C9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1791511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921A3A7">
      <w:pPr>
        <w:snapToGrid w:val="0"/>
        <w:spacing w:line="360" w:lineRule="auto"/>
        <w:ind w:right="960"/>
        <w:jc w:val="right"/>
        <w:rPr>
          <w:rFonts w:ascii="仿宋_GB2312" w:hAnsi="仿宋_GB2312" w:eastAsia="仿宋_GB2312" w:cs="仿宋_GB2312"/>
          <w:color w:val="auto"/>
          <w:kern w:val="0"/>
          <w:sz w:val="24"/>
          <w:lang w:val="zh-CN"/>
        </w:rPr>
      </w:pPr>
    </w:p>
    <w:p w14:paraId="02316C8E">
      <w:pPr>
        <w:snapToGrid w:val="0"/>
        <w:spacing w:line="360" w:lineRule="auto"/>
        <w:ind w:right="960"/>
        <w:jc w:val="right"/>
        <w:rPr>
          <w:rFonts w:ascii="仿宋_GB2312" w:hAnsi="仿宋_GB2312" w:eastAsia="仿宋_GB2312" w:cs="仿宋_GB2312"/>
          <w:color w:val="auto"/>
          <w:kern w:val="0"/>
          <w:sz w:val="24"/>
          <w:lang w:val="zh-CN"/>
        </w:rPr>
      </w:pPr>
    </w:p>
    <w:p w14:paraId="530F304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5F74DE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EA13B81">
      <w:pPr>
        <w:spacing w:line="360" w:lineRule="auto"/>
        <w:rPr>
          <w:rFonts w:ascii="仿宋_GB2312" w:hAnsi="仿宋_GB2312" w:eastAsia="仿宋_GB2312" w:cs="仿宋_GB2312"/>
          <w:b/>
          <w:bCs/>
          <w:color w:val="auto"/>
          <w:sz w:val="32"/>
          <w:szCs w:val="32"/>
        </w:rPr>
      </w:pPr>
    </w:p>
    <w:p w14:paraId="1078802E">
      <w:pPr>
        <w:spacing w:line="360" w:lineRule="auto"/>
        <w:rPr>
          <w:rFonts w:ascii="仿宋_GB2312" w:hAnsi="仿宋_GB2312" w:eastAsia="仿宋_GB2312" w:cs="仿宋_GB2312"/>
          <w:b/>
          <w:bCs/>
          <w:color w:val="auto"/>
          <w:sz w:val="32"/>
          <w:szCs w:val="32"/>
        </w:rPr>
      </w:pPr>
    </w:p>
    <w:p w14:paraId="6CF9F385">
      <w:pPr>
        <w:spacing w:line="360" w:lineRule="auto"/>
        <w:rPr>
          <w:rFonts w:ascii="仿宋_GB2312" w:hAnsi="仿宋_GB2312" w:eastAsia="仿宋_GB2312" w:cs="仿宋_GB2312"/>
          <w:b/>
          <w:bCs/>
          <w:color w:val="auto"/>
          <w:sz w:val="32"/>
          <w:szCs w:val="32"/>
        </w:rPr>
      </w:pPr>
    </w:p>
    <w:p w14:paraId="729CA51B">
      <w:pPr>
        <w:spacing w:line="360" w:lineRule="auto"/>
        <w:rPr>
          <w:rFonts w:ascii="仿宋_GB2312" w:hAnsi="仿宋_GB2312" w:eastAsia="仿宋_GB2312" w:cs="仿宋_GB2312"/>
          <w:b/>
          <w:bCs/>
          <w:color w:val="auto"/>
          <w:sz w:val="32"/>
          <w:szCs w:val="32"/>
        </w:rPr>
      </w:pPr>
    </w:p>
    <w:p w14:paraId="7DAA00C6">
      <w:pPr>
        <w:spacing w:line="360" w:lineRule="auto"/>
        <w:jc w:val="center"/>
        <w:rPr>
          <w:rFonts w:hint="eastAsia" w:ascii="仿宋_GB2312" w:hAnsi="仿宋_GB2312" w:eastAsia="仿宋_GB2312" w:cs="仿宋_GB2312"/>
          <w:b/>
          <w:bCs/>
          <w:color w:val="auto"/>
          <w:sz w:val="32"/>
          <w:szCs w:val="32"/>
          <w:lang w:eastAsia="zh-CN"/>
        </w:rPr>
      </w:pPr>
    </w:p>
    <w:p w14:paraId="1CD2EAA9">
      <w:pPr>
        <w:spacing w:line="360" w:lineRule="auto"/>
        <w:jc w:val="center"/>
        <w:rPr>
          <w:rFonts w:hint="eastAsia" w:ascii="仿宋_GB2312" w:hAnsi="仿宋_GB2312" w:eastAsia="仿宋_GB2312" w:cs="仿宋_GB2312"/>
          <w:b/>
          <w:bCs/>
          <w:color w:val="auto"/>
          <w:sz w:val="32"/>
          <w:szCs w:val="32"/>
          <w:lang w:eastAsia="zh-CN"/>
        </w:rPr>
      </w:pPr>
    </w:p>
    <w:p w14:paraId="6DF617FF">
      <w:pPr>
        <w:spacing w:line="360" w:lineRule="auto"/>
        <w:jc w:val="center"/>
        <w:rPr>
          <w:rFonts w:hint="eastAsia" w:ascii="仿宋_GB2312" w:hAnsi="仿宋_GB2312" w:eastAsia="仿宋_GB2312" w:cs="仿宋_GB2312"/>
          <w:b/>
          <w:bCs/>
          <w:color w:val="auto"/>
          <w:sz w:val="32"/>
          <w:szCs w:val="32"/>
          <w:lang w:eastAsia="zh-CN"/>
        </w:rPr>
      </w:pPr>
    </w:p>
    <w:p w14:paraId="537BDD2E">
      <w:pPr>
        <w:spacing w:line="360" w:lineRule="auto"/>
        <w:jc w:val="center"/>
        <w:rPr>
          <w:rFonts w:hint="eastAsia" w:ascii="仿宋_GB2312" w:hAnsi="仿宋_GB2312" w:eastAsia="仿宋_GB2312" w:cs="仿宋_GB2312"/>
          <w:b/>
          <w:bCs/>
          <w:color w:val="auto"/>
          <w:sz w:val="32"/>
          <w:szCs w:val="32"/>
          <w:lang w:eastAsia="zh-CN"/>
        </w:rPr>
      </w:pPr>
    </w:p>
    <w:p w14:paraId="61878B96">
      <w:pPr>
        <w:spacing w:line="360" w:lineRule="auto"/>
        <w:jc w:val="center"/>
        <w:rPr>
          <w:rFonts w:hint="eastAsia" w:ascii="仿宋_GB2312" w:hAnsi="仿宋_GB2312" w:eastAsia="仿宋_GB2312" w:cs="仿宋_GB2312"/>
          <w:b/>
          <w:bCs/>
          <w:color w:val="auto"/>
          <w:sz w:val="32"/>
          <w:szCs w:val="32"/>
          <w:lang w:eastAsia="zh-CN"/>
        </w:rPr>
      </w:pPr>
    </w:p>
    <w:p w14:paraId="3344376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5FC010E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0A236B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22F10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1453DD3">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87A6CA6">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293FF6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8E9D87">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F69B5C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79362E7">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A7E6177">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663683C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1D8C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75539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50084D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6FC729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680ADDE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70C4D1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30E0561">
            <w:pPr>
              <w:suppressAutoHyphens/>
              <w:autoSpaceDE w:val="0"/>
              <w:autoSpaceDN w:val="0"/>
              <w:spacing w:line="360" w:lineRule="auto"/>
              <w:rPr>
                <w:rFonts w:ascii="仿宋_GB2312" w:hAnsi="仿宋_GB2312" w:eastAsia="仿宋_GB2312" w:cs="仿宋_GB2312"/>
                <w:color w:val="auto"/>
                <w:sz w:val="24"/>
              </w:rPr>
            </w:pPr>
          </w:p>
        </w:tc>
      </w:tr>
      <w:tr w14:paraId="5C4F752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1B6882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80219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1CE298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0E5A3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755E914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47171B4">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DD3ADB9">
            <w:pPr>
              <w:suppressAutoHyphens/>
              <w:autoSpaceDE w:val="0"/>
              <w:autoSpaceDN w:val="0"/>
              <w:spacing w:line="360" w:lineRule="auto"/>
              <w:rPr>
                <w:rFonts w:ascii="仿宋_GB2312" w:hAnsi="仿宋_GB2312" w:eastAsia="仿宋_GB2312" w:cs="仿宋_GB2312"/>
                <w:color w:val="auto"/>
                <w:sz w:val="24"/>
              </w:rPr>
            </w:pPr>
          </w:p>
        </w:tc>
      </w:tr>
    </w:tbl>
    <w:p w14:paraId="157DE6B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5A3E594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1996C0F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899307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40578E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19AD00B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6F254A2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D5C195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F5FA205">
      <w:pPr>
        <w:spacing w:line="360" w:lineRule="auto"/>
        <w:ind w:firstLine="480" w:firstLineChars="200"/>
        <w:rPr>
          <w:rFonts w:ascii="仿宋_GB2312" w:hAnsi="仿宋_GB2312" w:eastAsia="仿宋_GB2312" w:cs="仿宋_GB2312"/>
          <w:color w:val="auto"/>
          <w:sz w:val="24"/>
          <w:szCs w:val="20"/>
        </w:rPr>
      </w:pPr>
    </w:p>
    <w:p w14:paraId="16485FC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15C725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7CFAB0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rPr>
        <w:t>、验收方案</w:t>
      </w:r>
    </w:p>
    <w:p w14:paraId="76E02F1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BDE9C9C">
      <w:pPr>
        <w:spacing w:line="360" w:lineRule="auto"/>
        <w:jc w:val="center"/>
        <w:rPr>
          <w:rFonts w:ascii="仿宋_GB2312" w:hAnsi="仿宋_GB2312" w:eastAsia="仿宋_GB2312" w:cs="仿宋_GB2312"/>
          <w:color w:val="auto"/>
          <w:sz w:val="24"/>
        </w:rPr>
      </w:pPr>
    </w:p>
    <w:p w14:paraId="01E6D0F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4643CA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E6E74A9">
      <w:pPr>
        <w:spacing w:line="360" w:lineRule="auto"/>
        <w:jc w:val="center"/>
        <w:rPr>
          <w:rFonts w:ascii="仿宋_GB2312" w:hAnsi="仿宋_GB2312" w:eastAsia="仿宋_GB2312" w:cs="仿宋_GB2312"/>
          <w:b/>
          <w:bCs/>
          <w:color w:val="auto"/>
          <w:sz w:val="30"/>
          <w:szCs w:val="30"/>
        </w:rPr>
      </w:pPr>
    </w:p>
    <w:p w14:paraId="3AF0DE9F">
      <w:pPr>
        <w:spacing w:line="360" w:lineRule="auto"/>
        <w:jc w:val="center"/>
        <w:rPr>
          <w:rFonts w:ascii="仿宋_GB2312" w:hAnsi="仿宋_GB2312" w:eastAsia="仿宋_GB2312" w:cs="仿宋_GB2312"/>
          <w:b/>
          <w:bCs/>
          <w:color w:val="auto"/>
          <w:sz w:val="30"/>
          <w:szCs w:val="30"/>
        </w:rPr>
      </w:pPr>
    </w:p>
    <w:p w14:paraId="6C089F90">
      <w:pPr>
        <w:spacing w:line="360" w:lineRule="auto"/>
        <w:jc w:val="center"/>
        <w:rPr>
          <w:rFonts w:ascii="仿宋_GB2312" w:hAnsi="仿宋_GB2312" w:eastAsia="仿宋_GB2312" w:cs="仿宋_GB2312"/>
          <w:b/>
          <w:bCs/>
          <w:color w:val="auto"/>
          <w:sz w:val="24"/>
        </w:rPr>
      </w:pPr>
    </w:p>
    <w:p w14:paraId="7238F674">
      <w:pPr>
        <w:spacing w:line="360" w:lineRule="auto"/>
        <w:jc w:val="center"/>
        <w:rPr>
          <w:rFonts w:ascii="仿宋_GB2312" w:hAnsi="仿宋_GB2312" w:eastAsia="仿宋_GB2312" w:cs="仿宋_GB2312"/>
          <w:b/>
          <w:bCs/>
          <w:color w:val="auto"/>
          <w:sz w:val="24"/>
        </w:rPr>
      </w:pPr>
    </w:p>
    <w:p w14:paraId="5C0B9C2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2D3C541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0D1BE7A">
      <w:pPr>
        <w:spacing w:line="360" w:lineRule="auto"/>
        <w:rPr>
          <w:rFonts w:ascii="仿宋_GB2312" w:hAnsi="仿宋_GB2312" w:eastAsia="仿宋_GB2312" w:cs="仿宋_GB2312"/>
          <w:color w:val="auto"/>
          <w:sz w:val="24"/>
        </w:rPr>
      </w:pPr>
    </w:p>
    <w:p w14:paraId="10AB134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F2FC79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105D01A">
      <w:pPr>
        <w:pStyle w:val="80"/>
        <w:rPr>
          <w:rFonts w:hint="eastAsia"/>
          <w:color w:val="auto"/>
        </w:rPr>
        <w:sectPr>
          <w:headerReference r:id="rId8" w:type="first"/>
          <w:footerReference r:id="rId10" w:type="first"/>
          <w:headerReference r:id="rId7" w:type="default"/>
          <w:footerReference r:id="rId9" w:type="default"/>
          <w:pgSz w:w="11906" w:h="16838"/>
          <w:pgMar w:top="1474" w:right="1587" w:bottom="1474" w:left="1587" w:header="907" w:footer="992" w:gutter="0"/>
          <w:cols w:space="720" w:num="1"/>
          <w:titlePg/>
          <w:docGrid w:linePitch="312" w:charSpace="0"/>
        </w:sectPr>
      </w:pPr>
    </w:p>
    <w:p w14:paraId="7304576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336FA7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7018CFD">
      <w:pPr>
        <w:spacing w:line="360" w:lineRule="auto"/>
        <w:jc w:val="center"/>
        <w:outlineLvl w:val="0"/>
        <w:rPr>
          <w:rFonts w:hint="eastAsia" w:ascii="仿宋" w:hAnsi="仿宋" w:eastAsia="仿宋" w:cs="仿宋"/>
          <w:b/>
          <w:color w:val="auto"/>
          <w:kern w:val="0"/>
          <w:sz w:val="36"/>
          <w:szCs w:val="36"/>
        </w:rPr>
      </w:pPr>
    </w:p>
    <w:p w14:paraId="4F9C073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C78DBD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E6C5C8A">
      <w:pPr>
        <w:pStyle w:val="24"/>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58170ED">
      <w:pPr>
        <w:snapToGrid w:val="0"/>
        <w:spacing w:line="360" w:lineRule="auto"/>
        <w:ind w:right="480"/>
        <w:jc w:val="center"/>
        <w:rPr>
          <w:rFonts w:hint="eastAsia" w:ascii="仿宋" w:hAnsi="仿宋" w:eastAsia="仿宋" w:cs="仿宋"/>
          <w:b/>
          <w:color w:val="auto"/>
          <w:kern w:val="0"/>
          <w:sz w:val="32"/>
          <w:szCs w:val="32"/>
        </w:rPr>
      </w:pPr>
    </w:p>
    <w:p w14:paraId="54A470D4">
      <w:pPr>
        <w:snapToGrid w:val="0"/>
        <w:spacing w:line="360" w:lineRule="auto"/>
        <w:ind w:right="480"/>
        <w:jc w:val="center"/>
        <w:rPr>
          <w:rFonts w:hint="eastAsia" w:ascii="仿宋" w:hAnsi="仿宋" w:eastAsia="仿宋" w:cs="仿宋"/>
          <w:b/>
          <w:color w:val="auto"/>
          <w:kern w:val="0"/>
          <w:sz w:val="32"/>
          <w:szCs w:val="32"/>
        </w:rPr>
      </w:pPr>
    </w:p>
    <w:p w14:paraId="241562D5">
      <w:pPr>
        <w:snapToGrid w:val="0"/>
        <w:spacing w:line="360" w:lineRule="auto"/>
        <w:ind w:right="480"/>
        <w:jc w:val="center"/>
        <w:rPr>
          <w:rFonts w:hint="eastAsia" w:ascii="仿宋" w:hAnsi="仿宋" w:eastAsia="仿宋" w:cs="仿宋"/>
          <w:b/>
          <w:color w:val="auto"/>
          <w:kern w:val="0"/>
          <w:sz w:val="32"/>
          <w:szCs w:val="32"/>
        </w:rPr>
      </w:pPr>
    </w:p>
    <w:p w14:paraId="70EF54E3">
      <w:pPr>
        <w:snapToGrid w:val="0"/>
        <w:spacing w:line="360" w:lineRule="auto"/>
        <w:ind w:right="480"/>
        <w:jc w:val="center"/>
        <w:rPr>
          <w:rFonts w:hint="eastAsia" w:ascii="仿宋" w:hAnsi="仿宋" w:eastAsia="仿宋" w:cs="仿宋"/>
          <w:b/>
          <w:color w:val="auto"/>
          <w:kern w:val="0"/>
          <w:sz w:val="32"/>
          <w:szCs w:val="32"/>
        </w:rPr>
      </w:pPr>
    </w:p>
    <w:p w14:paraId="5F11BFAE">
      <w:pPr>
        <w:snapToGrid w:val="0"/>
        <w:spacing w:line="360" w:lineRule="auto"/>
        <w:ind w:right="480"/>
        <w:jc w:val="center"/>
        <w:rPr>
          <w:rFonts w:hint="eastAsia" w:ascii="仿宋" w:hAnsi="仿宋" w:eastAsia="仿宋" w:cs="仿宋"/>
          <w:b/>
          <w:color w:val="auto"/>
          <w:kern w:val="0"/>
          <w:sz w:val="32"/>
          <w:szCs w:val="32"/>
        </w:rPr>
      </w:pPr>
    </w:p>
    <w:p w14:paraId="39187BC6">
      <w:pPr>
        <w:snapToGrid w:val="0"/>
        <w:spacing w:line="360" w:lineRule="auto"/>
        <w:ind w:right="480"/>
        <w:jc w:val="center"/>
        <w:rPr>
          <w:rFonts w:hint="eastAsia" w:ascii="仿宋" w:hAnsi="仿宋" w:eastAsia="仿宋" w:cs="仿宋"/>
          <w:b/>
          <w:color w:val="auto"/>
          <w:kern w:val="0"/>
          <w:sz w:val="32"/>
          <w:szCs w:val="32"/>
        </w:rPr>
      </w:pPr>
    </w:p>
    <w:p w14:paraId="55AC237E">
      <w:pPr>
        <w:snapToGrid w:val="0"/>
        <w:spacing w:line="360" w:lineRule="auto"/>
        <w:ind w:right="480"/>
        <w:jc w:val="center"/>
        <w:rPr>
          <w:rFonts w:hint="eastAsia" w:ascii="仿宋" w:hAnsi="仿宋" w:eastAsia="仿宋" w:cs="仿宋"/>
          <w:b/>
          <w:color w:val="auto"/>
          <w:kern w:val="0"/>
          <w:sz w:val="32"/>
          <w:szCs w:val="32"/>
        </w:rPr>
      </w:pPr>
    </w:p>
    <w:p w14:paraId="081FD3D8">
      <w:pPr>
        <w:snapToGrid w:val="0"/>
        <w:spacing w:line="360" w:lineRule="auto"/>
        <w:ind w:right="480"/>
        <w:jc w:val="center"/>
        <w:rPr>
          <w:rFonts w:hint="eastAsia" w:ascii="仿宋" w:hAnsi="仿宋" w:eastAsia="仿宋" w:cs="仿宋"/>
          <w:b/>
          <w:color w:val="auto"/>
          <w:kern w:val="0"/>
          <w:sz w:val="32"/>
          <w:szCs w:val="32"/>
        </w:rPr>
      </w:pPr>
    </w:p>
    <w:p w14:paraId="19A87E57">
      <w:pPr>
        <w:snapToGrid w:val="0"/>
        <w:spacing w:line="360" w:lineRule="auto"/>
        <w:ind w:right="480"/>
        <w:jc w:val="center"/>
        <w:rPr>
          <w:rFonts w:hint="eastAsia" w:ascii="仿宋" w:hAnsi="仿宋" w:eastAsia="仿宋" w:cs="仿宋"/>
          <w:b/>
          <w:color w:val="auto"/>
          <w:kern w:val="0"/>
          <w:sz w:val="32"/>
          <w:szCs w:val="32"/>
        </w:rPr>
      </w:pPr>
    </w:p>
    <w:p w14:paraId="2730DCAC">
      <w:pPr>
        <w:snapToGrid w:val="0"/>
        <w:spacing w:line="360" w:lineRule="auto"/>
        <w:ind w:right="480"/>
        <w:jc w:val="center"/>
        <w:rPr>
          <w:rFonts w:hint="eastAsia" w:ascii="仿宋" w:hAnsi="仿宋" w:eastAsia="仿宋" w:cs="仿宋"/>
          <w:b/>
          <w:color w:val="auto"/>
          <w:kern w:val="0"/>
          <w:sz w:val="32"/>
          <w:szCs w:val="32"/>
        </w:rPr>
      </w:pPr>
    </w:p>
    <w:p w14:paraId="2171313C">
      <w:pPr>
        <w:snapToGrid w:val="0"/>
        <w:spacing w:line="360" w:lineRule="auto"/>
        <w:ind w:right="480"/>
        <w:jc w:val="center"/>
        <w:rPr>
          <w:rFonts w:hint="eastAsia" w:ascii="仿宋" w:hAnsi="仿宋" w:eastAsia="仿宋" w:cs="仿宋"/>
          <w:b/>
          <w:color w:val="auto"/>
          <w:kern w:val="0"/>
          <w:sz w:val="32"/>
          <w:szCs w:val="32"/>
        </w:rPr>
      </w:pPr>
    </w:p>
    <w:p w14:paraId="7693EFAF">
      <w:pPr>
        <w:snapToGrid w:val="0"/>
        <w:spacing w:line="360" w:lineRule="auto"/>
        <w:ind w:right="480"/>
        <w:jc w:val="center"/>
        <w:rPr>
          <w:rFonts w:hint="eastAsia" w:ascii="仿宋" w:hAnsi="仿宋" w:eastAsia="仿宋" w:cs="仿宋"/>
          <w:b/>
          <w:color w:val="auto"/>
          <w:kern w:val="0"/>
          <w:sz w:val="32"/>
          <w:szCs w:val="32"/>
        </w:rPr>
      </w:pPr>
    </w:p>
    <w:p w14:paraId="601A77A9">
      <w:pPr>
        <w:snapToGrid w:val="0"/>
        <w:spacing w:line="360" w:lineRule="auto"/>
        <w:ind w:right="480"/>
        <w:jc w:val="center"/>
        <w:rPr>
          <w:rFonts w:hint="eastAsia" w:ascii="仿宋" w:hAnsi="仿宋" w:eastAsia="仿宋" w:cs="仿宋"/>
          <w:b/>
          <w:color w:val="auto"/>
          <w:kern w:val="0"/>
          <w:sz w:val="32"/>
          <w:szCs w:val="32"/>
        </w:rPr>
      </w:pPr>
    </w:p>
    <w:p w14:paraId="3BEBD5FF">
      <w:pPr>
        <w:snapToGrid w:val="0"/>
        <w:spacing w:line="360" w:lineRule="auto"/>
        <w:ind w:right="480"/>
        <w:jc w:val="both"/>
        <w:rPr>
          <w:rFonts w:hint="eastAsia" w:ascii="仿宋" w:hAnsi="仿宋" w:eastAsia="仿宋" w:cs="仿宋"/>
          <w:b/>
          <w:color w:val="auto"/>
          <w:kern w:val="0"/>
          <w:sz w:val="32"/>
          <w:szCs w:val="32"/>
        </w:rPr>
      </w:pPr>
    </w:p>
    <w:p w14:paraId="7D4FFAB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640820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57E7F3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绍兴市人民医院、</w:t>
      </w:r>
      <w:r>
        <w:rPr>
          <w:rFonts w:hint="eastAsia" w:ascii="仿宋_GB2312" w:hAnsi="仿宋" w:eastAsia="仿宋_GB2312" w:cs="仿宋"/>
          <w:color w:val="auto"/>
          <w:kern w:val="0"/>
          <w:sz w:val="24"/>
          <w:lang w:val="zh-CN"/>
        </w:rPr>
        <w:t>浙江翔实建设项目管理有限公司</w:t>
      </w:r>
      <w:r>
        <w:rPr>
          <w:rFonts w:hint="eastAsia" w:ascii="仿宋" w:hAnsi="仿宋" w:eastAsia="仿宋" w:cs="仿宋"/>
          <w:color w:val="auto"/>
          <w:kern w:val="0"/>
          <w:sz w:val="24"/>
          <w:lang w:val="zh-CN"/>
        </w:rPr>
        <w:t>：</w:t>
      </w:r>
    </w:p>
    <w:p w14:paraId="24CE2886">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绍兴市人民医院临床循证医学数据库采购项目</w:t>
      </w:r>
      <w:r>
        <w:rPr>
          <w:rFonts w:hint="eastAsia" w:ascii="仿宋" w:hAnsi="仿宋" w:eastAsia="仿宋" w:cs="仿宋"/>
          <w:color w:val="auto"/>
          <w:kern w:val="0"/>
          <w:sz w:val="24"/>
          <w:lang w:val="zh-CN"/>
        </w:rPr>
        <w:t>【招标编号：ZJXSC-2024-261</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521C5D70">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BAC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ADE820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4B2C15C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21B7D091">
            <w:pPr>
              <w:spacing w:line="360" w:lineRule="auto"/>
              <w:jc w:val="center"/>
              <w:rPr>
                <w:rFonts w:hint="eastAsia" w:ascii="仿宋" w:hAnsi="仿宋" w:eastAsia="仿宋" w:cs="仿宋"/>
                <w:b/>
                <w:color w:val="auto"/>
                <w:sz w:val="24"/>
              </w:rPr>
            </w:pPr>
          </w:p>
          <w:p w14:paraId="116A0AE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178296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22F675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14AA59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58EA7642">
            <w:pPr>
              <w:spacing w:line="360" w:lineRule="auto"/>
              <w:jc w:val="center"/>
              <w:rPr>
                <w:rFonts w:hint="eastAsia" w:ascii="仿宋" w:hAnsi="仿宋" w:eastAsia="仿宋" w:cs="仿宋"/>
                <w:b/>
                <w:color w:val="auto"/>
                <w:sz w:val="24"/>
              </w:rPr>
            </w:pPr>
          </w:p>
          <w:p w14:paraId="2A3D6A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4B75EB60">
            <w:pPr>
              <w:spacing w:line="360" w:lineRule="auto"/>
              <w:jc w:val="center"/>
              <w:rPr>
                <w:rFonts w:hint="eastAsia" w:ascii="仿宋" w:hAnsi="仿宋" w:eastAsia="仿宋" w:cs="仿宋"/>
                <w:b/>
                <w:color w:val="auto"/>
                <w:sz w:val="24"/>
              </w:rPr>
            </w:pPr>
          </w:p>
          <w:p w14:paraId="1B64A2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1860702C">
            <w:pPr>
              <w:spacing w:line="360" w:lineRule="auto"/>
              <w:jc w:val="center"/>
              <w:rPr>
                <w:rFonts w:hint="eastAsia" w:ascii="仿宋" w:hAnsi="仿宋" w:eastAsia="仿宋" w:cs="仿宋"/>
                <w:b/>
                <w:color w:val="auto"/>
                <w:sz w:val="24"/>
              </w:rPr>
            </w:pPr>
          </w:p>
        </w:tc>
      </w:tr>
      <w:tr w14:paraId="46DB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22EB94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224218C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3A912D31">
            <w:pPr>
              <w:snapToGrid w:val="0"/>
              <w:spacing w:line="360" w:lineRule="auto"/>
              <w:jc w:val="center"/>
              <w:rPr>
                <w:rFonts w:hint="eastAsia" w:ascii="仿宋" w:hAnsi="仿宋" w:eastAsia="仿宋" w:cs="仿宋"/>
                <w:color w:val="auto"/>
                <w:sz w:val="24"/>
              </w:rPr>
            </w:pPr>
          </w:p>
        </w:tc>
        <w:tc>
          <w:tcPr>
            <w:tcW w:w="2410" w:type="dxa"/>
            <w:vAlign w:val="center"/>
          </w:tcPr>
          <w:p w14:paraId="6B470F00">
            <w:pPr>
              <w:snapToGrid w:val="0"/>
              <w:spacing w:line="360" w:lineRule="auto"/>
              <w:jc w:val="center"/>
              <w:rPr>
                <w:rFonts w:hint="eastAsia" w:ascii="仿宋" w:hAnsi="仿宋" w:eastAsia="仿宋" w:cs="仿宋"/>
                <w:color w:val="auto"/>
                <w:sz w:val="24"/>
              </w:rPr>
            </w:pPr>
          </w:p>
        </w:tc>
        <w:tc>
          <w:tcPr>
            <w:tcW w:w="2268" w:type="dxa"/>
            <w:vAlign w:val="center"/>
          </w:tcPr>
          <w:p w14:paraId="295128B6">
            <w:pPr>
              <w:snapToGrid w:val="0"/>
              <w:spacing w:line="360" w:lineRule="auto"/>
              <w:jc w:val="center"/>
              <w:rPr>
                <w:rFonts w:hint="eastAsia" w:ascii="仿宋" w:hAnsi="仿宋" w:eastAsia="仿宋" w:cs="仿宋"/>
                <w:color w:val="auto"/>
                <w:sz w:val="24"/>
              </w:rPr>
            </w:pPr>
          </w:p>
        </w:tc>
        <w:tc>
          <w:tcPr>
            <w:tcW w:w="2126" w:type="dxa"/>
            <w:vAlign w:val="center"/>
          </w:tcPr>
          <w:p w14:paraId="49A3DC04">
            <w:pPr>
              <w:spacing w:line="360" w:lineRule="auto"/>
              <w:jc w:val="center"/>
              <w:rPr>
                <w:rFonts w:hint="eastAsia" w:ascii="仿宋" w:hAnsi="仿宋" w:eastAsia="仿宋" w:cs="仿宋"/>
                <w:color w:val="auto"/>
                <w:sz w:val="24"/>
              </w:rPr>
            </w:pPr>
          </w:p>
        </w:tc>
        <w:tc>
          <w:tcPr>
            <w:tcW w:w="2127" w:type="dxa"/>
          </w:tcPr>
          <w:p w14:paraId="28EE7819">
            <w:pPr>
              <w:spacing w:line="360" w:lineRule="auto"/>
              <w:jc w:val="center"/>
              <w:rPr>
                <w:rFonts w:hint="eastAsia" w:ascii="仿宋" w:hAnsi="仿宋" w:eastAsia="仿宋" w:cs="仿宋"/>
                <w:color w:val="auto"/>
                <w:sz w:val="24"/>
              </w:rPr>
            </w:pPr>
          </w:p>
        </w:tc>
        <w:tc>
          <w:tcPr>
            <w:tcW w:w="2126" w:type="dxa"/>
            <w:vAlign w:val="center"/>
          </w:tcPr>
          <w:p w14:paraId="0FD7ECFA">
            <w:pPr>
              <w:spacing w:line="360" w:lineRule="auto"/>
              <w:jc w:val="center"/>
              <w:rPr>
                <w:rFonts w:hint="eastAsia" w:ascii="仿宋" w:hAnsi="仿宋" w:eastAsia="仿宋" w:cs="仿宋"/>
                <w:color w:val="auto"/>
                <w:sz w:val="24"/>
              </w:rPr>
            </w:pPr>
          </w:p>
        </w:tc>
      </w:tr>
      <w:tr w14:paraId="1628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B645B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1A03FF27">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4D99009F">
            <w:pPr>
              <w:snapToGrid w:val="0"/>
              <w:spacing w:line="360" w:lineRule="auto"/>
              <w:jc w:val="center"/>
              <w:rPr>
                <w:rFonts w:hint="eastAsia" w:ascii="仿宋" w:hAnsi="仿宋" w:eastAsia="仿宋" w:cs="仿宋"/>
                <w:color w:val="auto"/>
                <w:sz w:val="24"/>
              </w:rPr>
            </w:pPr>
          </w:p>
        </w:tc>
        <w:tc>
          <w:tcPr>
            <w:tcW w:w="2410" w:type="dxa"/>
            <w:vAlign w:val="center"/>
          </w:tcPr>
          <w:p w14:paraId="009CA009">
            <w:pPr>
              <w:snapToGrid w:val="0"/>
              <w:spacing w:line="360" w:lineRule="auto"/>
              <w:jc w:val="center"/>
              <w:rPr>
                <w:rFonts w:hint="eastAsia" w:ascii="仿宋" w:hAnsi="仿宋" w:eastAsia="仿宋" w:cs="仿宋"/>
                <w:color w:val="auto"/>
                <w:sz w:val="24"/>
              </w:rPr>
            </w:pPr>
          </w:p>
        </w:tc>
        <w:tc>
          <w:tcPr>
            <w:tcW w:w="2268" w:type="dxa"/>
            <w:vAlign w:val="center"/>
          </w:tcPr>
          <w:p w14:paraId="19C0C8FC">
            <w:pPr>
              <w:snapToGrid w:val="0"/>
              <w:spacing w:line="360" w:lineRule="auto"/>
              <w:jc w:val="center"/>
              <w:rPr>
                <w:rFonts w:hint="eastAsia" w:ascii="仿宋" w:hAnsi="仿宋" w:eastAsia="仿宋" w:cs="仿宋"/>
                <w:color w:val="auto"/>
                <w:sz w:val="24"/>
              </w:rPr>
            </w:pPr>
          </w:p>
        </w:tc>
        <w:tc>
          <w:tcPr>
            <w:tcW w:w="2126" w:type="dxa"/>
            <w:vAlign w:val="center"/>
          </w:tcPr>
          <w:p w14:paraId="7FA80BEF">
            <w:pPr>
              <w:spacing w:line="360" w:lineRule="auto"/>
              <w:jc w:val="center"/>
              <w:rPr>
                <w:rFonts w:hint="eastAsia" w:ascii="仿宋" w:hAnsi="仿宋" w:eastAsia="仿宋" w:cs="仿宋"/>
                <w:color w:val="auto"/>
                <w:sz w:val="24"/>
              </w:rPr>
            </w:pPr>
          </w:p>
        </w:tc>
        <w:tc>
          <w:tcPr>
            <w:tcW w:w="2127" w:type="dxa"/>
          </w:tcPr>
          <w:p w14:paraId="732AC43B">
            <w:pPr>
              <w:spacing w:line="360" w:lineRule="auto"/>
              <w:jc w:val="center"/>
              <w:rPr>
                <w:rFonts w:hint="eastAsia" w:ascii="仿宋" w:hAnsi="仿宋" w:eastAsia="仿宋" w:cs="仿宋"/>
                <w:color w:val="auto"/>
                <w:sz w:val="24"/>
              </w:rPr>
            </w:pPr>
          </w:p>
        </w:tc>
        <w:tc>
          <w:tcPr>
            <w:tcW w:w="2126" w:type="dxa"/>
            <w:vAlign w:val="center"/>
          </w:tcPr>
          <w:p w14:paraId="366280FA">
            <w:pPr>
              <w:spacing w:line="360" w:lineRule="auto"/>
              <w:jc w:val="center"/>
              <w:rPr>
                <w:rFonts w:hint="eastAsia" w:ascii="仿宋" w:hAnsi="仿宋" w:eastAsia="仿宋" w:cs="仿宋"/>
                <w:color w:val="auto"/>
                <w:sz w:val="24"/>
              </w:rPr>
            </w:pPr>
          </w:p>
        </w:tc>
      </w:tr>
      <w:tr w14:paraId="6033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3C90CD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DCEFBFC">
            <w:pPr>
              <w:snapToGrid w:val="0"/>
              <w:spacing w:line="360" w:lineRule="auto"/>
              <w:jc w:val="center"/>
              <w:rPr>
                <w:rFonts w:hint="eastAsia" w:ascii="仿宋" w:hAnsi="仿宋" w:eastAsia="仿宋" w:cs="仿宋"/>
                <w:color w:val="auto"/>
                <w:sz w:val="24"/>
              </w:rPr>
            </w:pPr>
          </w:p>
        </w:tc>
        <w:tc>
          <w:tcPr>
            <w:tcW w:w="2268" w:type="dxa"/>
            <w:vAlign w:val="center"/>
          </w:tcPr>
          <w:p w14:paraId="5A67B991">
            <w:pPr>
              <w:snapToGrid w:val="0"/>
              <w:spacing w:line="360" w:lineRule="auto"/>
              <w:jc w:val="center"/>
              <w:rPr>
                <w:rFonts w:hint="eastAsia" w:ascii="仿宋" w:hAnsi="仿宋" w:eastAsia="仿宋" w:cs="仿宋"/>
                <w:color w:val="auto"/>
                <w:sz w:val="24"/>
              </w:rPr>
            </w:pPr>
          </w:p>
        </w:tc>
        <w:tc>
          <w:tcPr>
            <w:tcW w:w="2410" w:type="dxa"/>
            <w:vAlign w:val="center"/>
          </w:tcPr>
          <w:p w14:paraId="34C8292C">
            <w:pPr>
              <w:snapToGrid w:val="0"/>
              <w:spacing w:line="360" w:lineRule="auto"/>
              <w:jc w:val="center"/>
              <w:rPr>
                <w:rFonts w:hint="eastAsia" w:ascii="仿宋" w:hAnsi="仿宋" w:eastAsia="仿宋" w:cs="仿宋"/>
                <w:color w:val="auto"/>
                <w:sz w:val="24"/>
              </w:rPr>
            </w:pPr>
          </w:p>
        </w:tc>
        <w:tc>
          <w:tcPr>
            <w:tcW w:w="2268" w:type="dxa"/>
            <w:vAlign w:val="center"/>
          </w:tcPr>
          <w:p w14:paraId="5B572A44">
            <w:pPr>
              <w:snapToGrid w:val="0"/>
              <w:spacing w:line="360" w:lineRule="auto"/>
              <w:jc w:val="center"/>
              <w:rPr>
                <w:rFonts w:hint="eastAsia" w:ascii="仿宋" w:hAnsi="仿宋" w:eastAsia="仿宋" w:cs="仿宋"/>
                <w:color w:val="auto"/>
                <w:sz w:val="24"/>
              </w:rPr>
            </w:pPr>
          </w:p>
        </w:tc>
        <w:tc>
          <w:tcPr>
            <w:tcW w:w="2126" w:type="dxa"/>
            <w:vAlign w:val="center"/>
          </w:tcPr>
          <w:p w14:paraId="04FAF175">
            <w:pPr>
              <w:spacing w:line="360" w:lineRule="auto"/>
              <w:jc w:val="center"/>
              <w:rPr>
                <w:rFonts w:hint="eastAsia" w:ascii="仿宋" w:hAnsi="仿宋" w:eastAsia="仿宋" w:cs="仿宋"/>
                <w:color w:val="auto"/>
                <w:sz w:val="24"/>
              </w:rPr>
            </w:pPr>
          </w:p>
        </w:tc>
        <w:tc>
          <w:tcPr>
            <w:tcW w:w="2127" w:type="dxa"/>
          </w:tcPr>
          <w:p w14:paraId="07BBC4DE">
            <w:pPr>
              <w:spacing w:line="360" w:lineRule="auto"/>
              <w:jc w:val="center"/>
              <w:rPr>
                <w:rFonts w:hint="eastAsia" w:ascii="仿宋" w:hAnsi="仿宋" w:eastAsia="仿宋" w:cs="仿宋"/>
                <w:color w:val="auto"/>
                <w:sz w:val="24"/>
              </w:rPr>
            </w:pPr>
          </w:p>
        </w:tc>
        <w:tc>
          <w:tcPr>
            <w:tcW w:w="2126" w:type="dxa"/>
            <w:vAlign w:val="center"/>
          </w:tcPr>
          <w:p w14:paraId="39F797CA">
            <w:pPr>
              <w:spacing w:line="360" w:lineRule="auto"/>
              <w:jc w:val="center"/>
              <w:rPr>
                <w:rFonts w:hint="eastAsia" w:ascii="仿宋" w:hAnsi="仿宋" w:eastAsia="仿宋" w:cs="仿宋"/>
                <w:color w:val="auto"/>
                <w:sz w:val="24"/>
              </w:rPr>
            </w:pPr>
          </w:p>
        </w:tc>
      </w:tr>
      <w:tr w14:paraId="59C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8B9B881">
            <w:pPr>
              <w:spacing w:line="360" w:lineRule="auto"/>
              <w:jc w:val="center"/>
              <w:rPr>
                <w:rFonts w:hint="eastAsia" w:ascii="仿宋" w:hAnsi="仿宋" w:eastAsia="仿宋" w:cs="仿宋"/>
                <w:color w:val="auto"/>
                <w:sz w:val="24"/>
              </w:rPr>
            </w:pPr>
          </w:p>
        </w:tc>
        <w:tc>
          <w:tcPr>
            <w:tcW w:w="992" w:type="dxa"/>
            <w:vAlign w:val="center"/>
          </w:tcPr>
          <w:p w14:paraId="7676C205">
            <w:pPr>
              <w:snapToGrid w:val="0"/>
              <w:spacing w:line="360" w:lineRule="auto"/>
              <w:jc w:val="center"/>
              <w:rPr>
                <w:rFonts w:hint="eastAsia" w:ascii="仿宋" w:hAnsi="仿宋" w:eastAsia="仿宋" w:cs="仿宋"/>
                <w:color w:val="auto"/>
                <w:sz w:val="24"/>
              </w:rPr>
            </w:pPr>
          </w:p>
        </w:tc>
        <w:tc>
          <w:tcPr>
            <w:tcW w:w="2268" w:type="dxa"/>
            <w:vAlign w:val="center"/>
          </w:tcPr>
          <w:p w14:paraId="1ED9F4E2">
            <w:pPr>
              <w:snapToGrid w:val="0"/>
              <w:spacing w:line="360" w:lineRule="auto"/>
              <w:jc w:val="center"/>
              <w:rPr>
                <w:rFonts w:hint="eastAsia" w:ascii="仿宋" w:hAnsi="仿宋" w:eastAsia="仿宋" w:cs="仿宋"/>
                <w:color w:val="auto"/>
                <w:sz w:val="24"/>
              </w:rPr>
            </w:pPr>
          </w:p>
        </w:tc>
        <w:tc>
          <w:tcPr>
            <w:tcW w:w="2410" w:type="dxa"/>
            <w:vAlign w:val="center"/>
          </w:tcPr>
          <w:p w14:paraId="007C736F">
            <w:pPr>
              <w:snapToGrid w:val="0"/>
              <w:spacing w:line="360" w:lineRule="auto"/>
              <w:jc w:val="center"/>
              <w:rPr>
                <w:rFonts w:hint="eastAsia" w:ascii="仿宋" w:hAnsi="仿宋" w:eastAsia="仿宋" w:cs="仿宋"/>
                <w:color w:val="auto"/>
                <w:sz w:val="24"/>
              </w:rPr>
            </w:pPr>
          </w:p>
        </w:tc>
        <w:tc>
          <w:tcPr>
            <w:tcW w:w="2268" w:type="dxa"/>
            <w:vAlign w:val="center"/>
          </w:tcPr>
          <w:p w14:paraId="0F3B10A7">
            <w:pPr>
              <w:snapToGrid w:val="0"/>
              <w:spacing w:line="360" w:lineRule="auto"/>
              <w:jc w:val="center"/>
              <w:rPr>
                <w:rFonts w:hint="eastAsia" w:ascii="仿宋" w:hAnsi="仿宋" w:eastAsia="仿宋" w:cs="仿宋"/>
                <w:color w:val="auto"/>
                <w:sz w:val="24"/>
              </w:rPr>
            </w:pPr>
          </w:p>
        </w:tc>
        <w:tc>
          <w:tcPr>
            <w:tcW w:w="2126" w:type="dxa"/>
            <w:vAlign w:val="center"/>
          </w:tcPr>
          <w:p w14:paraId="7FDD9482">
            <w:pPr>
              <w:spacing w:line="360" w:lineRule="auto"/>
              <w:jc w:val="center"/>
              <w:rPr>
                <w:rFonts w:hint="eastAsia" w:ascii="仿宋" w:hAnsi="仿宋" w:eastAsia="仿宋" w:cs="仿宋"/>
                <w:color w:val="auto"/>
                <w:sz w:val="24"/>
              </w:rPr>
            </w:pPr>
          </w:p>
        </w:tc>
        <w:tc>
          <w:tcPr>
            <w:tcW w:w="2127" w:type="dxa"/>
          </w:tcPr>
          <w:p w14:paraId="537456CF">
            <w:pPr>
              <w:spacing w:line="360" w:lineRule="auto"/>
              <w:jc w:val="center"/>
              <w:rPr>
                <w:rFonts w:hint="eastAsia" w:ascii="仿宋" w:hAnsi="仿宋" w:eastAsia="仿宋" w:cs="仿宋"/>
                <w:color w:val="auto"/>
                <w:sz w:val="24"/>
              </w:rPr>
            </w:pPr>
          </w:p>
        </w:tc>
        <w:tc>
          <w:tcPr>
            <w:tcW w:w="2126" w:type="dxa"/>
            <w:vAlign w:val="center"/>
          </w:tcPr>
          <w:p w14:paraId="3EA11450">
            <w:pPr>
              <w:spacing w:line="360" w:lineRule="auto"/>
              <w:jc w:val="center"/>
              <w:rPr>
                <w:rFonts w:hint="eastAsia" w:ascii="仿宋" w:hAnsi="仿宋" w:eastAsia="仿宋" w:cs="仿宋"/>
                <w:color w:val="auto"/>
                <w:sz w:val="24"/>
              </w:rPr>
            </w:pPr>
          </w:p>
        </w:tc>
      </w:tr>
      <w:tr w14:paraId="5FAC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E0837F">
            <w:pPr>
              <w:spacing w:line="360" w:lineRule="auto"/>
              <w:jc w:val="center"/>
              <w:rPr>
                <w:rFonts w:hint="eastAsia" w:ascii="仿宋" w:hAnsi="仿宋" w:eastAsia="仿宋" w:cs="仿宋"/>
                <w:color w:val="auto"/>
                <w:sz w:val="24"/>
              </w:rPr>
            </w:pPr>
          </w:p>
        </w:tc>
        <w:tc>
          <w:tcPr>
            <w:tcW w:w="992" w:type="dxa"/>
            <w:vAlign w:val="center"/>
          </w:tcPr>
          <w:p w14:paraId="27A766F4">
            <w:pPr>
              <w:snapToGrid w:val="0"/>
              <w:spacing w:line="360" w:lineRule="auto"/>
              <w:jc w:val="center"/>
              <w:rPr>
                <w:rFonts w:hint="eastAsia" w:ascii="仿宋" w:hAnsi="仿宋" w:eastAsia="仿宋" w:cs="仿宋"/>
                <w:color w:val="auto"/>
                <w:sz w:val="24"/>
              </w:rPr>
            </w:pPr>
          </w:p>
        </w:tc>
        <w:tc>
          <w:tcPr>
            <w:tcW w:w="2268" w:type="dxa"/>
            <w:vAlign w:val="center"/>
          </w:tcPr>
          <w:p w14:paraId="79DF806E">
            <w:pPr>
              <w:snapToGrid w:val="0"/>
              <w:spacing w:line="360" w:lineRule="auto"/>
              <w:jc w:val="center"/>
              <w:rPr>
                <w:rFonts w:hint="eastAsia" w:ascii="仿宋" w:hAnsi="仿宋" w:eastAsia="仿宋" w:cs="仿宋"/>
                <w:color w:val="auto"/>
                <w:sz w:val="24"/>
              </w:rPr>
            </w:pPr>
          </w:p>
        </w:tc>
        <w:tc>
          <w:tcPr>
            <w:tcW w:w="2410" w:type="dxa"/>
            <w:vAlign w:val="center"/>
          </w:tcPr>
          <w:p w14:paraId="25A690A1">
            <w:pPr>
              <w:snapToGrid w:val="0"/>
              <w:spacing w:line="360" w:lineRule="auto"/>
              <w:jc w:val="center"/>
              <w:rPr>
                <w:rFonts w:hint="eastAsia" w:ascii="仿宋" w:hAnsi="仿宋" w:eastAsia="仿宋" w:cs="仿宋"/>
                <w:color w:val="auto"/>
                <w:sz w:val="24"/>
              </w:rPr>
            </w:pPr>
          </w:p>
        </w:tc>
        <w:tc>
          <w:tcPr>
            <w:tcW w:w="2268" w:type="dxa"/>
            <w:vAlign w:val="center"/>
          </w:tcPr>
          <w:p w14:paraId="741A826D">
            <w:pPr>
              <w:snapToGrid w:val="0"/>
              <w:spacing w:line="360" w:lineRule="auto"/>
              <w:jc w:val="center"/>
              <w:rPr>
                <w:rFonts w:hint="eastAsia" w:ascii="仿宋" w:hAnsi="仿宋" w:eastAsia="仿宋" w:cs="仿宋"/>
                <w:color w:val="auto"/>
                <w:sz w:val="24"/>
              </w:rPr>
            </w:pPr>
          </w:p>
        </w:tc>
        <w:tc>
          <w:tcPr>
            <w:tcW w:w="2126" w:type="dxa"/>
            <w:vAlign w:val="center"/>
          </w:tcPr>
          <w:p w14:paraId="5ED75E97">
            <w:pPr>
              <w:spacing w:line="360" w:lineRule="auto"/>
              <w:jc w:val="center"/>
              <w:rPr>
                <w:rFonts w:hint="eastAsia" w:ascii="仿宋" w:hAnsi="仿宋" w:eastAsia="仿宋" w:cs="仿宋"/>
                <w:color w:val="auto"/>
                <w:sz w:val="24"/>
              </w:rPr>
            </w:pPr>
          </w:p>
        </w:tc>
        <w:tc>
          <w:tcPr>
            <w:tcW w:w="2127" w:type="dxa"/>
          </w:tcPr>
          <w:p w14:paraId="58425CE8">
            <w:pPr>
              <w:spacing w:line="360" w:lineRule="auto"/>
              <w:jc w:val="center"/>
              <w:rPr>
                <w:rFonts w:hint="eastAsia" w:ascii="仿宋" w:hAnsi="仿宋" w:eastAsia="仿宋" w:cs="仿宋"/>
                <w:color w:val="auto"/>
                <w:sz w:val="24"/>
              </w:rPr>
            </w:pPr>
          </w:p>
        </w:tc>
        <w:tc>
          <w:tcPr>
            <w:tcW w:w="2126" w:type="dxa"/>
            <w:vAlign w:val="center"/>
          </w:tcPr>
          <w:p w14:paraId="69E8DA16">
            <w:pPr>
              <w:spacing w:line="360" w:lineRule="auto"/>
              <w:jc w:val="center"/>
              <w:rPr>
                <w:rFonts w:hint="eastAsia" w:ascii="仿宋" w:hAnsi="仿宋" w:eastAsia="仿宋" w:cs="仿宋"/>
                <w:color w:val="auto"/>
                <w:sz w:val="24"/>
              </w:rPr>
            </w:pPr>
          </w:p>
        </w:tc>
      </w:tr>
      <w:tr w14:paraId="6537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26100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3ED42EB2">
            <w:pPr>
              <w:spacing w:line="360" w:lineRule="auto"/>
              <w:jc w:val="center"/>
              <w:rPr>
                <w:rFonts w:hint="eastAsia" w:ascii="仿宋" w:hAnsi="仿宋" w:eastAsia="仿宋" w:cs="仿宋"/>
                <w:color w:val="auto"/>
                <w:sz w:val="24"/>
              </w:rPr>
            </w:pPr>
          </w:p>
        </w:tc>
      </w:tr>
      <w:tr w14:paraId="346B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CA712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580BA3F3">
            <w:pPr>
              <w:spacing w:line="360" w:lineRule="auto"/>
              <w:jc w:val="center"/>
              <w:rPr>
                <w:rFonts w:hint="eastAsia" w:ascii="仿宋" w:hAnsi="仿宋" w:eastAsia="仿宋" w:cs="仿宋"/>
                <w:color w:val="auto"/>
                <w:sz w:val="24"/>
              </w:rPr>
            </w:pPr>
          </w:p>
        </w:tc>
      </w:tr>
    </w:tbl>
    <w:p w14:paraId="0822A2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2FDE732">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7593AD13">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68B819B">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197DA708">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5234B5">
      <w:pPr>
        <w:spacing w:line="360" w:lineRule="auto"/>
        <w:ind w:firstLine="482" w:firstLineChars="200"/>
        <w:rPr>
          <w:rFonts w:hint="eastAsia" w:ascii="仿宋" w:hAnsi="仿宋" w:eastAsia="仿宋" w:cs="仿宋"/>
          <w:b/>
          <w:color w:val="auto"/>
          <w:kern w:val="0"/>
          <w:sz w:val="24"/>
        </w:rPr>
      </w:pPr>
    </w:p>
    <w:p w14:paraId="0BF521D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3CA285B">
      <w:pPr>
        <w:spacing w:line="336" w:lineRule="auto"/>
        <w:ind w:firstLine="9120" w:firstLineChars="3800"/>
        <w:rPr>
          <w:rFonts w:ascii="仿宋" w:hAnsi="仿宋" w:eastAsia="仿宋" w:cs="仿宋"/>
          <w:b w:val="0"/>
          <w:bCs w:val="0"/>
          <w:color w:val="auto"/>
          <w:sz w:val="24"/>
        </w:rPr>
      </w:pP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 xml:space="preserve">名称（电子签名）：                          </w:t>
      </w:r>
    </w:p>
    <w:p w14:paraId="3A0C0C27">
      <w:pPr>
        <w:pStyle w:val="691"/>
        <w:keepNext w:val="0"/>
        <w:pageBreakBefore w:val="0"/>
        <w:tabs>
          <w:tab w:val="clear" w:pos="720"/>
        </w:tabs>
        <w:snapToGrid w:val="0"/>
        <w:spacing w:before="120" w:after="120"/>
        <w:ind w:firstLine="643"/>
        <w:outlineLvl w:val="9"/>
        <w:rPr>
          <w:rFonts w:hint="eastAsia" w:ascii="仿宋" w:hAnsi="仿宋" w:eastAsia="仿宋" w:cs="仿宋"/>
          <w:b w:val="0"/>
          <w:bCs w:val="0"/>
          <w:color w:val="auto"/>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日期：  年   月   日</w:t>
      </w:r>
    </w:p>
    <w:p w14:paraId="76E6BAE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73C34804">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56CC82E">
      <w:pPr>
        <w:pStyle w:val="79"/>
        <w:rPr>
          <w:rFonts w:hint="eastAsia" w:ascii="仿宋" w:hAnsi="仿宋" w:eastAsia="仿宋" w:cs="仿宋"/>
          <w:b/>
          <w:color w:val="auto"/>
          <w:sz w:val="24"/>
        </w:rPr>
      </w:pPr>
    </w:p>
    <w:p w14:paraId="4C318831">
      <w:pPr>
        <w:pStyle w:val="80"/>
        <w:rPr>
          <w:rFonts w:hint="eastAsia" w:ascii="仿宋" w:hAnsi="仿宋" w:eastAsia="仿宋" w:cs="仿宋"/>
          <w:b/>
          <w:color w:val="auto"/>
          <w:sz w:val="24"/>
        </w:rPr>
      </w:pPr>
    </w:p>
    <w:p w14:paraId="5125E0E0">
      <w:pPr>
        <w:rPr>
          <w:rFonts w:hint="eastAsia" w:ascii="仿宋" w:hAnsi="仿宋" w:eastAsia="仿宋" w:cs="仿宋"/>
          <w:b/>
          <w:color w:val="auto"/>
          <w:sz w:val="24"/>
        </w:rPr>
      </w:pPr>
    </w:p>
    <w:p w14:paraId="63473D05">
      <w:pPr>
        <w:pStyle w:val="79"/>
        <w:rPr>
          <w:rFonts w:hint="eastAsia" w:ascii="仿宋" w:hAnsi="仿宋" w:eastAsia="仿宋" w:cs="仿宋"/>
          <w:b/>
          <w:color w:val="auto"/>
          <w:sz w:val="24"/>
        </w:rPr>
      </w:pPr>
    </w:p>
    <w:p w14:paraId="337F021B">
      <w:pPr>
        <w:pStyle w:val="80"/>
        <w:rPr>
          <w:rFonts w:hint="eastAsia" w:ascii="仿宋" w:hAnsi="仿宋" w:eastAsia="仿宋" w:cs="仿宋"/>
          <w:b/>
          <w:color w:val="auto"/>
          <w:sz w:val="24"/>
        </w:rPr>
      </w:pPr>
    </w:p>
    <w:p w14:paraId="119AB4D2">
      <w:pPr>
        <w:rPr>
          <w:rFonts w:hint="eastAsia"/>
          <w:color w:val="auto"/>
          <w:lang w:eastAsia="zh-CN"/>
        </w:rPr>
      </w:pPr>
    </w:p>
    <w:p w14:paraId="24FB730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4C1799D8">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4FE0BE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59253916">
      <w:pPr>
        <w:spacing w:line="360" w:lineRule="auto"/>
        <w:ind w:right="420" w:firstLine="3614" w:firstLineChars="1000"/>
        <w:rPr>
          <w:rFonts w:hint="eastAsia" w:ascii="仿宋" w:hAnsi="仿宋" w:eastAsia="仿宋" w:cs="仿宋"/>
          <w:b/>
          <w:color w:val="auto"/>
          <w:kern w:val="0"/>
          <w:sz w:val="36"/>
          <w:szCs w:val="36"/>
        </w:rPr>
      </w:pPr>
    </w:p>
    <w:p w14:paraId="367E95B6">
      <w:pPr>
        <w:spacing w:line="360" w:lineRule="auto"/>
        <w:ind w:right="420" w:firstLine="3614" w:firstLineChars="1000"/>
        <w:rPr>
          <w:rFonts w:hint="eastAsia" w:ascii="仿宋" w:hAnsi="仿宋" w:eastAsia="仿宋" w:cs="仿宋"/>
          <w:b/>
          <w:color w:val="auto"/>
          <w:kern w:val="0"/>
          <w:sz w:val="36"/>
          <w:szCs w:val="36"/>
        </w:rPr>
      </w:pPr>
    </w:p>
    <w:p w14:paraId="1F551707">
      <w:pPr>
        <w:spacing w:line="360" w:lineRule="auto"/>
        <w:ind w:right="420" w:firstLine="3614" w:firstLineChars="1000"/>
        <w:rPr>
          <w:rFonts w:hint="eastAsia" w:ascii="仿宋" w:hAnsi="仿宋" w:eastAsia="仿宋" w:cs="仿宋"/>
          <w:b/>
          <w:color w:val="auto"/>
          <w:kern w:val="0"/>
          <w:sz w:val="36"/>
          <w:szCs w:val="36"/>
        </w:rPr>
      </w:pPr>
    </w:p>
    <w:p w14:paraId="5E3CE92B">
      <w:pPr>
        <w:spacing w:line="360" w:lineRule="auto"/>
        <w:ind w:right="420" w:firstLine="3614" w:firstLineChars="1000"/>
        <w:rPr>
          <w:rFonts w:hint="eastAsia" w:ascii="仿宋" w:hAnsi="仿宋" w:eastAsia="仿宋" w:cs="仿宋"/>
          <w:b/>
          <w:color w:val="auto"/>
          <w:kern w:val="0"/>
          <w:sz w:val="36"/>
          <w:szCs w:val="36"/>
        </w:rPr>
      </w:pPr>
    </w:p>
    <w:p w14:paraId="1F10D054">
      <w:pPr>
        <w:spacing w:line="360" w:lineRule="auto"/>
        <w:ind w:right="420" w:firstLine="3614" w:firstLineChars="1000"/>
        <w:rPr>
          <w:rFonts w:hint="eastAsia" w:ascii="仿宋" w:hAnsi="仿宋" w:eastAsia="仿宋" w:cs="仿宋"/>
          <w:b/>
          <w:color w:val="auto"/>
          <w:kern w:val="0"/>
          <w:sz w:val="36"/>
          <w:szCs w:val="36"/>
        </w:rPr>
      </w:pPr>
    </w:p>
    <w:p w14:paraId="598C60BF">
      <w:pPr>
        <w:spacing w:line="360" w:lineRule="auto"/>
        <w:ind w:right="420" w:firstLine="3614" w:firstLineChars="1000"/>
        <w:rPr>
          <w:rFonts w:hint="eastAsia" w:ascii="仿宋" w:hAnsi="仿宋" w:eastAsia="仿宋" w:cs="仿宋"/>
          <w:b/>
          <w:color w:val="auto"/>
          <w:kern w:val="0"/>
          <w:sz w:val="36"/>
          <w:szCs w:val="36"/>
        </w:rPr>
      </w:pPr>
    </w:p>
    <w:p w14:paraId="0E738562">
      <w:pPr>
        <w:spacing w:line="360" w:lineRule="auto"/>
        <w:ind w:right="420" w:firstLine="3614" w:firstLineChars="1000"/>
        <w:rPr>
          <w:rFonts w:hint="eastAsia" w:ascii="仿宋" w:hAnsi="仿宋" w:eastAsia="仿宋" w:cs="仿宋"/>
          <w:b/>
          <w:color w:val="auto"/>
          <w:kern w:val="0"/>
          <w:sz w:val="36"/>
          <w:szCs w:val="36"/>
        </w:rPr>
      </w:pPr>
    </w:p>
    <w:p w14:paraId="69FE2028">
      <w:pPr>
        <w:spacing w:line="360" w:lineRule="auto"/>
        <w:ind w:right="420" w:firstLine="3614" w:firstLineChars="1000"/>
        <w:rPr>
          <w:rFonts w:hint="eastAsia" w:ascii="仿宋" w:hAnsi="仿宋" w:eastAsia="仿宋" w:cs="仿宋"/>
          <w:b/>
          <w:color w:val="auto"/>
          <w:kern w:val="0"/>
          <w:sz w:val="36"/>
          <w:szCs w:val="36"/>
        </w:rPr>
      </w:pPr>
    </w:p>
    <w:p w14:paraId="0D27F385">
      <w:pPr>
        <w:spacing w:line="360" w:lineRule="auto"/>
        <w:ind w:right="420" w:firstLine="3614" w:firstLineChars="1000"/>
        <w:rPr>
          <w:rFonts w:hint="eastAsia" w:ascii="仿宋" w:hAnsi="仿宋" w:eastAsia="仿宋" w:cs="仿宋"/>
          <w:b/>
          <w:color w:val="auto"/>
          <w:kern w:val="0"/>
          <w:sz w:val="36"/>
          <w:szCs w:val="36"/>
        </w:rPr>
      </w:pPr>
    </w:p>
    <w:p w14:paraId="74B915AC">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2C03D98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FDBE91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E5DB13F">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6F8BB6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2DFB9B0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BBE531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AFBA6D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126FDB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43FF0E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1E2990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29CC7F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6B05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8873C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6A06F0D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9ADD43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594D79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29EE025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175876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09F1AF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04C07B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4C00D0E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D4673F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76323B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0B44C6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79E0F4D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9263CD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81E8FEB">
      <w:pPr>
        <w:spacing w:line="360" w:lineRule="auto"/>
        <w:jc w:val="center"/>
        <w:rPr>
          <w:rFonts w:hint="eastAsia" w:ascii="仿宋" w:hAnsi="仿宋" w:eastAsia="仿宋" w:cs="仿宋"/>
          <w:b/>
          <w:bCs/>
          <w:color w:val="auto"/>
          <w:sz w:val="24"/>
        </w:rPr>
      </w:pPr>
    </w:p>
    <w:p w14:paraId="53C703D7">
      <w:pPr>
        <w:spacing w:line="360" w:lineRule="auto"/>
        <w:rPr>
          <w:rFonts w:hint="eastAsia" w:ascii="仿宋" w:hAnsi="仿宋" w:eastAsia="仿宋" w:cs="仿宋"/>
          <w:b/>
          <w:color w:val="auto"/>
          <w:sz w:val="24"/>
        </w:rPr>
      </w:pPr>
    </w:p>
    <w:p w14:paraId="17100518">
      <w:pPr>
        <w:spacing w:line="360" w:lineRule="auto"/>
        <w:rPr>
          <w:rFonts w:hint="eastAsia" w:ascii="仿宋" w:hAnsi="仿宋" w:eastAsia="仿宋" w:cs="仿宋"/>
          <w:b/>
          <w:color w:val="auto"/>
          <w:sz w:val="24"/>
        </w:rPr>
      </w:pPr>
    </w:p>
    <w:p w14:paraId="4810C2C3">
      <w:pPr>
        <w:spacing w:line="360" w:lineRule="auto"/>
        <w:rPr>
          <w:rFonts w:hint="eastAsia" w:ascii="仿宋" w:hAnsi="仿宋" w:eastAsia="仿宋" w:cs="仿宋"/>
          <w:b/>
          <w:color w:val="auto"/>
          <w:sz w:val="24"/>
        </w:rPr>
      </w:pPr>
    </w:p>
    <w:p w14:paraId="2B8A1F2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4CE7CF2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43316E7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C6FEEC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868E24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3654C16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1C4E8D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2564649">
      <w:pPr>
        <w:widowControl/>
        <w:spacing w:line="360" w:lineRule="auto"/>
        <w:ind w:firstLine="600" w:firstLineChars="200"/>
        <w:jc w:val="left"/>
        <w:rPr>
          <w:rFonts w:hint="eastAsia" w:ascii="仿宋" w:hAnsi="仿宋" w:eastAsia="仿宋" w:cs="仿宋"/>
          <w:color w:val="auto"/>
          <w:sz w:val="30"/>
          <w:szCs w:val="30"/>
        </w:rPr>
      </w:pPr>
    </w:p>
    <w:p w14:paraId="7BDEFD29">
      <w:pPr>
        <w:spacing w:line="360" w:lineRule="auto"/>
        <w:jc w:val="center"/>
        <w:rPr>
          <w:rFonts w:hint="eastAsia" w:ascii="仿宋" w:hAnsi="仿宋" w:eastAsia="仿宋" w:cs="仿宋"/>
          <w:b/>
          <w:color w:val="auto"/>
          <w:spacing w:val="6"/>
          <w:sz w:val="32"/>
          <w:szCs w:val="32"/>
        </w:rPr>
      </w:pPr>
    </w:p>
    <w:p w14:paraId="22E23103">
      <w:pPr>
        <w:spacing w:line="360" w:lineRule="auto"/>
        <w:jc w:val="center"/>
        <w:rPr>
          <w:rFonts w:hint="eastAsia" w:ascii="仿宋" w:hAnsi="仿宋" w:eastAsia="仿宋" w:cs="仿宋"/>
          <w:b/>
          <w:color w:val="auto"/>
          <w:spacing w:val="6"/>
          <w:sz w:val="32"/>
          <w:szCs w:val="32"/>
        </w:rPr>
      </w:pPr>
    </w:p>
    <w:p w14:paraId="2F6E23DF">
      <w:pPr>
        <w:spacing w:line="360" w:lineRule="auto"/>
        <w:jc w:val="center"/>
        <w:rPr>
          <w:rFonts w:hint="eastAsia" w:ascii="仿宋" w:hAnsi="仿宋" w:eastAsia="仿宋" w:cs="仿宋"/>
          <w:b/>
          <w:color w:val="auto"/>
          <w:spacing w:val="6"/>
          <w:sz w:val="32"/>
          <w:szCs w:val="32"/>
        </w:rPr>
      </w:pPr>
    </w:p>
    <w:p w14:paraId="64BB34F9">
      <w:pPr>
        <w:spacing w:line="360" w:lineRule="auto"/>
        <w:jc w:val="center"/>
        <w:rPr>
          <w:rFonts w:hint="eastAsia" w:ascii="仿宋" w:hAnsi="仿宋" w:eastAsia="仿宋" w:cs="仿宋"/>
          <w:b/>
          <w:color w:val="auto"/>
          <w:spacing w:val="6"/>
          <w:sz w:val="32"/>
          <w:szCs w:val="32"/>
        </w:rPr>
      </w:pPr>
    </w:p>
    <w:p w14:paraId="388EA83D">
      <w:pPr>
        <w:spacing w:line="360" w:lineRule="auto"/>
        <w:jc w:val="center"/>
        <w:rPr>
          <w:rFonts w:hint="eastAsia" w:ascii="仿宋" w:hAnsi="仿宋" w:eastAsia="仿宋" w:cs="仿宋"/>
          <w:b/>
          <w:color w:val="auto"/>
          <w:spacing w:val="6"/>
          <w:sz w:val="32"/>
          <w:szCs w:val="32"/>
        </w:rPr>
      </w:pPr>
    </w:p>
    <w:p w14:paraId="6FBAC81B">
      <w:pPr>
        <w:spacing w:line="360" w:lineRule="auto"/>
        <w:jc w:val="center"/>
        <w:rPr>
          <w:rFonts w:hint="eastAsia" w:ascii="仿宋" w:hAnsi="仿宋" w:eastAsia="仿宋" w:cs="仿宋"/>
          <w:b/>
          <w:color w:val="auto"/>
          <w:spacing w:val="6"/>
          <w:sz w:val="32"/>
          <w:szCs w:val="32"/>
        </w:rPr>
      </w:pPr>
    </w:p>
    <w:p w14:paraId="5E71A4D8">
      <w:pPr>
        <w:spacing w:line="360" w:lineRule="auto"/>
        <w:jc w:val="center"/>
        <w:rPr>
          <w:rFonts w:hint="eastAsia" w:ascii="仿宋" w:hAnsi="仿宋" w:eastAsia="仿宋" w:cs="仿宋"/>
          <w:b/>
          <w:color w:val="auto"/>
          <w:spacing w:val="6"/>
          <w:sz w:val="32"/>
          <w:szCs w:val="32"/>
        </w:rPr>
      </w:pPr>
    </w:p>
    <w:p w14:paraId="78617882">
      <w:pPr>
        <w:spacing w:line="360" w:lineRule="auto"/>
        <w:jc w:val="left"/>
        <w:rPr>
          <w:rFonts w:hint="eastAsia" w:ascii="仿宋" w:hAnsi="仿宋" w:eastAsia="仿宋" w:cs="仿宋"/>
          <w:b/>
          <w:color w:val="auto"/>
          <w:spacing w:val="6"/>
          <w:sz w:val="32"/>
          <w:szCs w:val="32"/>
        </w:rPr>
      </w:pPr>
    </w:p>
    <w:p w14:paraId="7AD70C06">
      <w:pPr>
        <w:spacing w:line="360" w:lineRule="auto"/>
        <w:jc w:val="left"/>
        <w:rPr>
          <w:rFonts w:hint="eastAsia" w:ascii="仿宋" w:hAnsi="仿宋" w:eastAsia="仿宋" w:cs="仿宋"/>
          <w:b/>
          <w:color w:val="auto"/>
          <w:spacing w:val="6"/>
          <w:sz w:val="32"/>
          <w:szCs w:val="32"/>
        </w:rPr>
      </w:pPr>
    </w:p>
    <w:p w14:paraId="270526DC">
      <w:pPr>
        <w:spacing w:line="360" w:lineRule="auto"/>
        <w:jc w:val="left"/>
        <w:rPr>
          <w:rFonts w:hint="eastAsia" w:ascii="仿宋" w:hAnsi="仿宋" w:eastAsia="仿宋" w:cs="仿宋"/>
          <w:b/>
          <w:color w:val="auto"/>
          <w:spacing w:val="6"/>
          <w:sz w:val="32"/>
          <w:szCs w:val="32"/>
        </w:rPr>
      </w:pPr>
    </w:p>
    <w:p w14:paraId="1C4A7925">
      <w:pPr>
        <w:spacing w:line="360" w:lineRule="auto"/>
        <w:jc w:val="left"/>
        <w:rPr>
          <w:rFonts w:hint="eastAsia" w:ascii="仿宋" w:hAnsi="仿宋" w:eastAsia="仿宋" w:cs="仿宋"/>
          <w:b/>
          <w:color w:val="auto"/>
          <w:spacing w:val="6"/>
          <w:sz w:val="32"/>
          <w:szCs w:val="32"/>
        </w:rPr>
      </w:pPr>
    </w:p>
    <w:p w14:paraId="3C93410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C83CB4B">
      <w:pPr>
        <w:spacing w:line="360" w:lineRule="auto"/>
        <w:jc w:val="center"/>
        <w:rPr>
          <w:rFonts w:hint="eastAsia" w:ascii="仿宋" w:hAnsi="仿宋" w:eastAsia="仿宋" w:cs="仿宋"/>
          <w:b/>
          <w:color w:val="auto"/>
          <w:sz w:val="24"/>
        </w:rPr>
      </w:pPr>
    </w:p>
    <w:p w14:paraId="0526E9E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6F1444AA">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5640362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5C19F85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CDD28BB">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5A87B2C">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016D24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D79E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7C8ADF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6E15A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398809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C1C684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34491A5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1A8D12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ED9EF9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FFC45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0702DDB">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3BFD5B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ED26F9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42D3B9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9093D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584D4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CD087F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001CB4B">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6BD4BD41">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B2F4FE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FEEA771">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4CFC1A3D">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045BBA1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45290F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45F7F1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6BCE2A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F68700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44DF2E1">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33BBC2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68DDF0E">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04D91D04">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3B04F1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383B88D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862405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E9B6DD7">
      <w:pPr>
        <w:spacing w:line="360" w:lineRule="auto"/>
        <w:rPr>
          <w:rFonts w:hint="eastAsia" w:ascii="仿宋" w:hAnsi="仿宋" w:eastAsia="仿宋" w:cs="仿宋"/>
          <w:b/>
          <w:color w:val="auto"/>
          <w:sz w:val="24"/>
        </w:rPr>
      </w:pPr>
    </w:p>
    <w:p w14:paraId="2EA72956">
      <w:pPr>
        <w:spacing w:line="360" w:lineRule="auto"/>
        <w:rPr>
          <w:rFonts w:hint="eastAsia" w:ascii="仿宋" w:hAnsi="仿宋" w:eastAsia="仿宋" w:cs="仿宋"/>
          <w:b/>
          <w:color w:val="auto"/>
          <w:sz w:val="24"/>
        </w:rPr>
      </w:pPr>
    </w:p>
    <w:p w14:paraId="4B147B6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66E9A5E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9146CA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25B0C8B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62656B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72E1B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5BAEA5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2DFDE9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25D5131">
      <w:pPr>
        <w:spacing w:line="360" w:lineRule="auto"/>
        <w:rPr>
          <w:rFonts w:hint="eastAsia" w:ascii="仿宋" w:hAnsi="仿宋" w:eastAsia="仿宋" w:cs="仿宋"/>
          <w:b/>
          <w:color w:val="auto"/>
          <w:sz w:val="24"/>
        </w:rPr>
      </w:pPr>
    </w:p>
    <w:p w14:paraId="13BBD005">
      <w:pPr>
        <w:autoSpaceDE w:val="0"/>
        <w:autoSpaceDN w:val="0"/>
        <w:jc w:val="center"/>
        <w:rPr>
          <w:rFonts w:hint="eastAsia" w:ascii="仿宋" w:hAnsi="仿宋" w:eastAsia="仿宋" w:cs="仿宋"/>
          <w:b/>
          <w:color w:val="auto"/>
          <w:spacing w:val="6"/>
          <w:sz w:val="32"/>
          <w:szCs w:val="32"/>
        </w:rPr>
      </w:pPr>
    </w:p>
    <w:p w14:paraId="274C0349">
      <w:pPr>
        <w:autoSpaceDE w:val="0"/>
        <w:autoSpaceDN w:val="0"/>
        <w:jc w:val="center"/>
        <w:rPr>
          <w:rFonts w:hint="eastAsia" w:ascii="仿宋" w:hAnsi="仿宋" w:eastAsia="仿宋" w:cs="仿宋"/>
          <w:b/>
          <w:color w:val="auto"/>
          <w:spacing w:val="6"/>
          <w:sz w:val="32"/>
          <w:szCs w:val="32"/>
        </w:rPr>
      </w:pPr>
    </w:p>
    <w:p w14:paraId="0581D375">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27EF0C2">
      <w:pPr>
        <w:spacing w:line="360" w:lineRule="auto"/>
        <w:rPr>
          <w:rFonts w:hint="eastAsia" w:ascii="仿宋" w:hAnsi="仿宋" w:eastAsia="仿宋" w:cs="仿宋"/>
          <w:color w:val="auto"/>
          <w:sz w:val="24"/>
          <w:u w:val="single"/>
        </w:rPr>
      </w:pPr>
    </w:p>
    <w:p w14:paraId="5BE596D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CF6239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85B09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4812BC9C">
      <w:pPr>
        <w:spacing w:line="360" w:lineRule="auto"/>
        <w:ind w:firstLine="494"/>
        <w:rPr>
          <w:rFonts w:hint="eastAsia" w:ascii="仿宋" w:hAnsi="仿宋" w:eastAsia="仿宋" w:cs="仿宋"/>
          <w:color w:val="auto"/>
          <w:sz w:val="24"/>
        </w:rPr>
      </w:pPr>
    </w:p>
    <w:p w14:paraId="4C7A6670">
      <w:pPr>
        <w:spacing w:line="360" w:lineRule="auto"/>
        <w:ind w:firstLine="494"/>
        <w:rPr>
          <w:rFonts w:hint="eastAsia" w:ascii="仿宋" w:hAnsi="仿宋" w:eastAsia="仿宋" w:cs="仿宋"/>
          <w:color w:val="auto"/>
          <w:sz w:val="24"/>
        </w:rPr>
      </w:pPr>
    </w:p>
    <w:p w14:paraId="2C527263">
      <w:pPr>
        <w:spacing w:line="360" w:lineRule="auto"/>
        <w:ind w:firstLine="494"/>
        <w:rPr>
          <w:rFonts w:hint="eastAsia" w:ascii="仿宋" w:hAnsi="仿宋" w:eastAsia="仿宋" w:cs="仿宋"/>
          <w:color w:val="auto"/>
          <w:sz w:val="24"/>
        </w:rPr>
      </w:pPr>
    </w:p>
    <w:p w14:paraId="74D8F695">
      <w:pPr>
        <w:spacing w:line="360" w:lineRule="auto"/>
        <w:ind w:firstLine="494"/>
        <w:rPr>
          <w:rFonts w:hint="eastAsia" w:ascii="仿宋" w:hAnsi="仿宋" w:eastAsia="仿宋" w:cs="仿宋"/>
          <w:color w:val="auto"/>
          <w:sz w:val="24"/>
        </w:rPr>
      </w:pPr>
    </w:p>
    <w:p w14:paraId="083DB48C">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1EB25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C471AC">
      <w:pPr>
        <w:rPr>
          <w:rFonts w:hint="eastAsia" w:ascii="仿宋" w:hAnsi="仿宋" w:eastAsia="仿宋" w:cs="仿宋"/>
          <w:color w:val="auto"/>
          <w:sz w:val="24"/>
        </w:rPr>
      </w:pPr>
      <w:r>
        <w:rPr>
          <w:rFonts w:hint="eastAsia" w:ascii="仿宋" w:hAnsi="仿宋" w:eastAsia="仿宋" w:cs="仿宋"/>
          <w:b/>
          <w:bCs/>
          <w:color w:val="auto"/>
          <w:sz w:val="24"/>
        </w:rPr>
        <w:t>附：</w:t>
      </w:r>
    </w:p>
    <w:p w14:paraId="164335B0">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7FE53EB">
      <w:pPr>
        <w:autoSpaceDE w:val="0"/>
        <w:autoSpaceDN w:val="0"/>
        <w:jc w:val="center"/>
        <w:rPr>
          <w:rFonts w:hint="eastAsia" w:ascii="仿宋" w:hAnsi="仿宋" w:eastAsia="仿宋" w:cs="仿宋"/>
          <w:b/>
          <w:color w:val="auto"/>
          <w:spacing w:val="6"/>
          <w:sz w:val="32"/>
          <w:szCs w:val="32"/>
        </w:rPr>
      </w:pPr>
    </w:p>
    <w:p w14:paraId="581C8AAA">
      <w:pPr>
        <w:autoSpaceDE w:val="0"/>
        <w:autoSpaceDN w:val="0"/>
        <w:jc w:val="center"/>
        <w:rPr>
          <w:rFonts w:hint="eastAsia" w:ascii="仿宋" w:hAnsi="仿宋" w:eastAsia="仿宋" w:cs="仿宋"/>
          <w:b/>
          <w:color w:val="auto"/>
          <w:spacing w:val="6"/>
          <w:sz w:val="32"/>
          <w:szCs w:val="32"/>
        </w:rPr>
      </w:pPr>
    </w:p>
    <w:p w14:paraId="55FA7C1B">
      <w:pPr>
        <w:autoSpaceDE w:val="0"/>
        <w:autoSpaceDN w:val="0"/>
        <w:jc w:val="center"/>
        <w:rPr>
          <w:rFonts w:hint="eastAsia" w:ascii="仿宋" w:hAnsi="仿宋" w:eastAsia="仿宋" w:cs="仿宋"/>
          <w:b/>
          <w:color w:val="auto"/>
          <w:spacing w:val="6"/>
          <w:sz w:val="32"/>
          <w:szCs w:val="32"/>
        </w:rPr>
      </w:pPr>
    </w:p>
    <w:p w14:paraId="782FDAED">
      <w:pPr>
        <w:autoSpaceDE w:val="0"/>
        <w:autoSpaceDN w:val="0"/>
        <w:jc w:val="center"/>
        <w:rPr>
          <w:rFonts w:hint="eastAsia" w:ascii="仿宋" w:hAnsi="仿宋" w:eastAsia="仿宋" w:cs="仿宋"/>
          <w:b/>
          <w:color w:val="auto"/>
          <w:spacing w:val="6"/>
          <w:sz w:val="32"/>
          <w:szCs w:val="32"/>
        </w:rPr>
      </w:pPr>
    </w:p>
    <w:p w14:paraId="6C86A062">
      <w:pPr>
        <w:autoSpaceDE w:val="0"/>
        <w:autoSpaceDN w:val="0"/>
        <w:jc w:val="center"/>
        <w:rPr>
          <w:rFonts w:hint="eastAsia" w:ascii="仿宋" w:hAnsi="仿宋" w:eastAsia="仿宋" w:cs="仿宋"/>
          <w:b/>
          <w:color w:val="auto"/>
          <w:spacing w:val="6"/>
          <w:sz w:val="32"/>
          <w:szCs w:val="32"/>
        </w:rPr>
      </w:pPr>
    </w:p>
    <w:p w14:paraId="70AA4231">
      <w:pPr>
        <w:autoSpaceDE w:val="0"/>
        <w:autoSpaceDN w:val="0"/>
        <w:jc w:val="center"/>
        <w:rPr>
          <w:rFonts w:hint="eastAsia" w:ascii="仿宋" w:hAnsi="仿宋" w:eastAsia="仿宋" w:cs="仿宋"/>
          <w:b/>
          <w:color w:val="auto"/>
          <w:spacing w:val="6"/>
          <w:sz w:val="32"/>
          <w:szCs w:val="32"/>
        </w:rPr>
      </w:pPr>
    </w:p>
    <w:p w14:paraId="400031FC">
      <w:pPr>
        <w:autoSpaceDE w:val="0"/>
        <w:autoSpaceDN w:val="0"/>
        <w:jc w:val="center"/>
        <w:rPr>
          <w:rFonts w:hint="eastAsia" w:ascii="仿宋" w:hAnsi="仿宋" w:eastAsia="仿宋" w:cs="仿宋"/>
          <w:b/>
          <w:color w:val="auto"/>
          <w:spacing w:val="6"/>
          <w:sz w:val="32"/>
          <w:szCs w:val="32"/>
        </w:rPr>
      </w:pPr>
    </w:p>
    <w:p w14:paraId="266B0319">
      <w:pPr>
        <w:autoSpaceDE w:val="0"/>
        <w:autoSpaceDN w:val="0"/>
        <w:jc w:val="center"/>
        <w:rPr>
          <w:rFonts w:hint="eastAsia" w:ascii="仿宋" w:hAnsi="仿宋" w:eastAsia="仿宋" w:cs="仿宋"/>
          <w:b/>
          <w:color w:val="auto"/>
          <w:spacing w:val="6"/>
          <w:sz w:val="32"/>
          <w:szCs w:val="32"/>
        </w:rPr>
      </w:pPr>
    </w:p>
    <w:p w14:paraId="01DC86A3">
      <w:pPr>
        <w:autoSpaceDE w:val="0"/>
        <w:autoSpaceDN w:val="0"/>
        <w:jc w:val="center"/>
        <w:rPr>
          <w:rFonts w:hint="eastAsia" w:ascii="仿宋" w:hAnsi="仿宋" w:eastAsia="仿宋" w:cs="仿宋"/>
          <w:b/>
          <w:color w:val="auto"/>
          <w:spacing w:val="6"/>
          <w:sz w:val="32"/>
          <w:szCs w:val="32"/>
        </w:rPr>
      </w:pPr>
    </w:p>
    <w:p w14:paraId="29BEF00A">
      <w:pPr>
        <w:autoSpaceDE w:val="0"/>
        <w:autoSpaceDN w:val="0"/>
        <w:jc w:val="center"/>
        <w:rPr>
          <w:rFonts w:hint="eastAsia" w:ascii="仿宋" w:hAnsi="仿宋" w:eastAsia="仿宋" w:cs="仿宋"/>
          <w:b/>
          <w:color w:val="auto"/>
          <w:spacing w:val="6"/>
          <w:sz w:val="32"/>
          <w:szCs w:val="32"/>
        </w:rPr>
      </w:pPr>
    </w:p>
    <w:p w14:paraId="43A1B37C">
      <w:pPr>
        <w:autoSpaceDE w:val="0"/>
        <w:autoSpaceDN w:val="0"/>
        <w:jc w:val="center"/>
        <w:rPr>
          <w:rFonts w:hint="eastAsia" w:ascii="仿宋" w:hAnsi="仿宋" w:eastAsia="仿宋" w:cs="仿宋"/>
          <w:b/>
          <w:color w:val="auto"/>
          <w:spacing w:val="6"/>
          <w:sz w:val="32"/>
          <w:szCs w:val="32"/>
        </w:rPr>
      </w:pPr>
    </w:p>
    <w:p w14:paraId="368A0091">
      <w:pPr>
        <w:autoSpaceDE w:val="0"/>
        <w:autoSpaceDN w:val="0"/>
        <w:jc w:val="center"/>
        <w:rPr>
          <w:rFonts w:hint="eastAsia" w:ascii="仿宋" w:hAnsi="仿宋" w:eastAsia="仿宋" w:cs="仿宋"/>
          <w:b/>
          <w:color w:val="auto"/>
          <w:spacing w:val="6"/>
          <w:sz w:val="32"/>
          <w:szCs w:val="32"/>
        </w:rPr>
      </w:pPr>
    </w:p>
    <w:p w14:paraId="4CA9AD7E">
      <w:pPr>
        <w:autoSpaceDE w:val="0"/>
        <w:autoSpaceDN w:val="0"/>
        <w:jc w:val="center"/>
        <w:rPr>
          <w:rFonts w:hint="eastAsia" w:ascii="仿宋" w:hAnsi="仿宋" w:eastAsia="仿宋" w:cs="仿宋"/>
          <w:b/>
          <w:color w:val="auto"/>
          <w:spacing w:val="6"/>
          <w:sz w:val="32"/>
          <w:szCs w:val="32"/>
        </w:rPr>
      </w:pPr>
    </w:p>
    <w:p w14:paraId="319316A2">
      <w:pPr>
        <w:autoSpaceDE w:val="0"/>
        <w:autoSpaceDN w:val="0"/>
        <w:jc w:val="center"/>
        <w:rPr>
          <w:rFonts w:hint="eastAsia" w:ascii="仿宋" w:hAnsi="仿宋" w:eastAsia="仿宋" w:cs="仿宋"/>
          <w:b/>
          <w:color w:val="auto"/>
          <w:spacing w:val="6"/>
          <w:sz w:val="32"/>
          <w:szCs w:val="32"/>
        </w:rPr>
      </w:pPr>
    </w:p>
    <w:p w14:paraId="13C63086">
      <w:pPr>
        <w:autoSpaceDE w:val="0"/>
        <w:autoSpaceDN w:val="0"/>
        <w:jc w:val="center"/>
        <w:rPr>
          <w:rFonts w:hint="eastAsia" w:ascii="仿宋" w:hAnsi="仿宋" w:eastAsia="仿宋" w:cs="仿宋"/>
          <w:b/>
          <w:color w:val="auto"/>
          <w:spacing w:val="6"/>
          <w:sz w:val="32"/>
          <w:szCs w:val="32"/>
        </w:rPr>
      </w:pPr>
    </w:p>
    <w:p w14:paraId="2B8198C9">
      <w:pPr>
        <w:autoSpaceDE w:val="0"/>
        <w:autoSpaceDN w:val="0"/>
        <w:jc w:val="center"/>
        <w:rPr>
          <w:rFonts w:hint="eastAsia" w:ascii="仿宋" w:hAnsi="仿宋" w:eastAsia="仿宋" w:cs="仿宋"/>
          <w:b/>
          <w:color w:val="auto"/>
          <w:spacing w:val="6"/>
          <w:sz w:val="32"/>
          <w:szCs w:val="32"/>
        </w:rPr>
      </w:pPr>
    </w:p>
    <w:p w14:paraId="6BA19E24">
      <w:pPr>
        <w:autoSpaceDE w:val="0"/>
        <w:autoSpaceDN w:val="0"/>
        <w:jc w:val="center"/>
        <w:rPr>
          <w:rFonts w:hint="eastAsia" w:ascii="仿宋" w:hAnsi="仿宋" w:eastAsia="仿宋" w:cs="仿宋"/>
          <w:b/>
          <w:color w:val="auto"/>
          <w:spacing w:val="6"/>
          <w:sz w:val="32"/>
          <w:szCs w:val="32"/>
        </w:rPr>
      </w:pPr>
    </w:p>
    <w:p w14:paraId="0A5219CD">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33E1CBF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900DC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49C179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70128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4396D9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EC827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BE84B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0EE58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2CA70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222E3C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79" w:name="_Hlk101131882"/>
      <w:r>
        <w:rPr>
          <w:rFonts w:hint="eastAsia" w:ascii="仿宋" w:hAnsi="仿宋" w:eastAsia="仿宋" w:cs="仿宋"/>
          <w:color w:val="auto"/>
          <w:kern w:val="0"/>
          <w:sz w:val="24"/>
          <w:u w:val="single"/>
        </w:rPr>
        <w:t>联合体成员X,……</w:t>
      </w:r>
      <w:bookmarkEnd w:id="179"/>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80"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80"/>
      <w:r>
        <w:rPr>
          <w:rFonts w:hint="eastAsia" w:ascii="仿宋" w:hAnsi="仿宋" w:eastAsia="仿宋" w:cs="仿宋"/>
          <w:b/>
          <w:color w:val="auto"/>
          <w:kern w:val="0"/>
          <w:sz w:val="24"/>
          <w:lang w:val="zh-CN"/>
        </w:rPr>
        <w:t>）</w:t>
      </w:r>
    </w:p>
    <w:p w14:paraId="07599C7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81"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81"/>
    </w:p>
    <w:p w14:paraId="1D06E58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46B80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B9A172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5506C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31523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4F78022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539CA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ADB374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F3D9F6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33751B3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6ECEF9C">
      <w:pPr>
        <w:autoSpaceDE w:val="0"/>
        <w:autoSpaceDN w:val="0"/>
        <w:jc w:val="center"/>
        <w:rPr>
          <w:rFonts w:hint="eastAsia" w:ascii="仿宋" w:hAnsi="仿宋" w:eastAsia="仿宋" w:cs="仿宋"/>
          <w:b/>
          <w:color w:val="auto"/>
          <w:spacing w:val="6"/>
          <w:sz w:val="32"/>
          <w:szCs w:val="32"/>
        </w:rPr>
      </w:pPr>
    </w:p>
    <w:p w14:paraId="0F27F5CE">
      <w:pPr>
        <w:autoSpaceDE w:val="0"/>
        <w:autoSpaceDN w:val="0"/>
        <w:jc w:val="center"/>
        <w:rPr>
          <w:rFonts w:hint="eastAsia" w:ascii="仿宋" w:hAnsi="仿宋" w:eastAsia="仿宋" w:cs="仿宋"/>
          <w:b/>
          <w:color w:val="auto"/>
          <w:spacing w:val="6"/>
          <w:sz w:val="32"/>
          <w:szCs w:val="32"/>
        </w:rPr>
      </w:pPr>
    </w:p>
    <w:p w14:paraId="37C2FCAB">
      <w:pPr>
        <w:autoSpaceDE w:val="0"/>
        <w:autoSpaceDN w:val="0"/>
        <w:jc w:val="center"/>
        <w:rPr>
          <w:rFonts w:hint="eastAsia" w:ascii="仿宋" w:hAnsi="仿宋" w:eastAsia="仿宋" w:cs="仿宋"/>
          <w:b/>
          <w:color w:val="auto"/>
          <w:spacing w:val="6"/>
          <w:sz w:val="32"/>
          <w:szCs w:val="32"/>
        </w:rPr>
      </w:pPr>
    </w:p>
    <w:p w14:paraId="5F0C69AB">
      <w:pPr>
        <w:autoSpaceDE w:val="0"/>
        <w:autoSpaceDN w:val="0"/>
        <w:jc w:val="center"/>
        <w:rPr>
          <w:rFonts w:hint="eastAsia" w:ascii="仿宋" w:hAnsi="仿宋" w:eastAsia="仿宋" w:cs="仿宋"/>
          <w:b/>
          <w:color w:val="auto"/>
          <w:spacing w:val="6"/>
          <w:sz w:val="32"/>
          <w:szCs w:val="32"/>
        </w:rPr>
      </w:pPr>
    </w:p>
    <w:p w14:paraId="4E11D81D">
      <w:pPr>
        <w:autoSpaceDE w:val="0"/>
        <w:autoSpaceDN w:val="0"/>
        <w:jc w:val="center"/>
        <w:rPr>
          <w:rFonts w:hint="eastAsia" w:ascii="仿宋" w:hAnsi="仿宋" w:eastAsia="仿宋" w:cs="仿宋"/>
          <w:b/>
          <w:color w:val="auto"/>
          <w:spacing w:val="6"/>
          <w:sz w:val="32"/>
          <w:szCs w:val="32"/>
        </w:rPr>
      </w:pPr>
    </w:p>
    <w:p w14:paraId="220D4F61">
      <w:pPr>
        <w:autoSpaceDE w:val="0"/>
        <w:autoSpaceDN w:val="0"/>
        <w:jc w:val="center"/>
        <w:rPr>
          <w:rFonts w:hint="eastAsia" w:ascii="仿宋" w:hAnsi="仿宋" w:eastAsia="仿宋" w:cs="仿宋"/>
          <w:b/>
          <w:color w:val="auto"/>
          <w:spacing w:val="6"/>
          <w:sz w:val="32"/>
          <w:szCs w:val="32"/>
        </w:rPr>
      </w:pPr>
    </w:p>
    <w:p w14:paraId="7ABECFC6">
      <w:pPr>
        <w:autoSpaceDE w:val="0"/>
        <w:autoSpaceDN w:val="0"/>
        <w:jc w:val="center"/>
        <w:rPr>
          <w:rFonts w:hint="eastAsia" w:ascii="仿宋" w:hAnsi="仿宋" w:eastAsia="仿宋" w:cs="仿宋"/>
          <w:b/>
          <w:color w:val="auto"/>
          <w:spacing w:val="6"/>
          <w:sz w:val="32"/>
          <w:szCs w:val="32"/>
        </w:rPr>
      </w:pPr>
    </w:p>
    <w:p w14:paraId="2BD800C5">
      <w:pPr>
        <w:autoSpaceDE w:val="0"/>
        <w:autoSpaceDN w:val="0"/>
        <w:jc w:val="center"/>
        <w:rPr>
          <w:rFonts w:hint="eastAsia" w:ascii="仿宋" w:hAnsi="仿宋" w:eastAsia="仿宋" w:cs="仿宋"/>
          <w:b/>
          <w:color w:val="auto"/>
          <w:spacing w:val="6"/>
          <w:sz w:val="32"/>
          <w:szCs w:val="32"/>
        </w:rPr>
      </w:pPr>
    </w:p>
    <w:p w14:paraId="2DFEB8D9">
      <w:pPr>
        <w:autoSpaceDE w:val="0"/>
        <w:autoSpaceDN w:val="0"/>
        <w:jc w:val="center"/>
        <w:rPr>
          <w:rFonts w:hint="eastAsia" w:ascii="仿宋" w:hAnsi="仿宋" w:eastAsia="仿宋" w:cs="仿宋"/>
          <w:b/>
          <w:color w:val="auto"/>
          <w:spacing w:val="6"/>
          <w:sz w:val="32"/>
          <w:szCs w:val="32"/>
        </w:rPr>
      </w:pPr>
    </w:p>
    <w:p w14:paraId="60B2322B">
      <w:pPr>
        <w:autoSpaceDE w:val="0"/>
        <w:autoSpaceDN w:val="0"/>
        <w:jc w:val="center"/>
        <w:rPr>
          <w:rFonts w:hint="eastAsia" w:ascii="仿宋" w:hAnsi="仿宋" w:eastAsia="仿宋" w:cs="仿宋"/>
          <w:b/>
          <w:color w:val="auto"/>
          <w:spacing w:val="6"/>
          <w:sz w:val="32"/>
          <w:szCs w:val="32"/>
        </w:rPr>
      </w:pPr>
    </w:p>
    <w:p w14:paraId="27F99070">
      <w:pPr>
        <w:autoSpaceDE w:val="0"/>
        <w:autoSpaceDN w:val="0"/>
        <w:jc w:val="center"/>
        <w:rPr>
          <w:rFonts w:hint="eastAsia" w:ascii="仿宋" w:hAnsi="仿宋" w:eastAsia="仿宋" w:cs="仿宋"/>
          <w:b/>
          <w:color w:val="auto"/>
          <w:spacing w:val="6"/>
          <w:sz w:val="32"/>
          <w:szCs w:val="32"/>
        </w:rPr>
      </w:pPr>
    </w:p>
    <w:p w14:paraId="10BF1C78">
      <w:pPr>
        <w:autoSpaceDE w:val="0"/>
        <w:autoSpaceDN w:val="0"/>
        <w:jc w:val="center"/>
        <w:rPr>
          <w:rFonts w:hint="eastAsia" w:ascii="仿宋" w:hAnsi="仿宋" w:eastAsia="仿宋" w:cs="仿宋"/>
          <w:b/>
          <w:color w:val="auto"/>
          <w:spacing w:val="6"/>
          <w:sz w:val="32"/>
          <w:szCs w:val="32"/>
        </w:rPr>
      </w:pPr>
    </w:p>
    <w:p w14:paraId="4DD1C3C4">
      <w:pPr>
        <w:autoSpaceDE w:val="0"/>
        <w:autoSpaceDN w:val="0"/>
        <w:jc w:val="center"/>
        <w:rPr>
          <w:rFonts w:hint="eastAsia" w:ascii="仿宋" w:hAnsi="仿宋" w:eastAsia="仿宋" w:cs="仿宋"/>
          <w:b/>
          <w:color w:val="auto"/>
          <w:spacing w:val="6"/>
          <w:sz w:val="32"/>
          <w:szCs w:val="32"/>
        </w:rPr>
      </w:pPr>
    </w:p>
    <w:p w14:paraId="7744EF2C">
      <w:pPr>
        <w:autoSpaceDE w:val="0"/>
        <w:autoSpaceDN w:val="0"/>
        <w:jc w:val="center"/>
        <w:rPr>
          <w:rFonts w:hint="eastAsia" w:ascii="仿宋" w:hAnsi="仿宋" w:eastAsia="仿宋" w:cs="仿宋"/>
          <w:b/>
          <w:color w:val="auto"/>
          <w:spacing w:val="6"/>
          <w:sz w:val="32"/>
          <w:szCs w:val="32"/>
        </w:rPr>
      </w:pPr>
    </w:p>
    <w:p w14:paraId="6D9BCB4B">
      <w:pPr>
        <w:autoSpaceDE w:val="0"/>
        <w:autoSpaceDN w:val="0"/>
        <w:jc w:val="center"/>
        <w:rPr>
          <w:rFonts w:hint="eastAsia" w:ascii="仿宋" w:hAnsi="仿宋" w:eastAsia="仿宋" w:cs="仿宋"/>
          <w:b/>
          <w:color w:val="auto"/>
          <w:spacing w:val="6"/>
          <w:sz w:val="32"/>
          <w:szCs w:val="32"/>
        </w:rPr>
      </w:pPr>
    </w:p>
    <w:p w14:paraId="150A912B">
      <w:pPr>
        <w:autoSpaceDE w:val="0"/>
        <w:autoSpaceDN w:val="0"/>
        <w:jc w:val="center"/>
        <w:rPr>
          <w:rFonts w:hint="eastAsia" w:ascii="仿宋" w:hAnsi="仿宋" w:eastAsia="仿宋" w:cs="仿宋"/>
          <w:b/>
          <w:color w:val="auto"/>
          <w:spacing w:val="6"/>
          <w:sz w:val="32"/>
          <w:szCs w:val="32"/>
        </w:rPr>
      </w:pPr>
    </w:p>
    <w:p w14:paraId="28834DDC">
      <w:pPr>
        <w:autoSpaceDE w:val="0"/>
        <w:autoSpaceDN w:val="0"/>
        <w:jc w:val="center"/>
        <w:rPr>
          <w:rFonts w:hint="eastAsia" w:ascii="仿宋" w:hAnsi="仿宋" w:eastAsia="仿宋" w:cs="仿宋"/>
          <w:b/>
          <w:color w:val="auto"/>
          <w:spacing w:val="6"/>
          <w:sz w:val="32"/>
          <w:szCs w:val="32"/>
        </w:rPr>
      </w:pPr>
    </w:p>
    <w:p w14:paraId="6B5ECC62">
      <w:pPr>
        <w:autoSpaceDE w:val="0"/>
        <w:autoSpaceDN w:val="0"/>
        <w:jc w:val="center"/>
        <w:rPr>
          <w:rFonts w:hint="eastAsia" w:ascii="仿宋" w:hAnsi="仿宋" w:eastAsia="仿宋" w:cs="仿宋"/>
          <w:b/>
          <w:color w:val="auto"/>
          <w:spacing w:val="6"/>
          <w:sz w:val="32"/>
          <w:szCs w:val="32"/>
        </w:rPr>
      </w:pPr>
    </w:p>
    <w:p w14:paraId="27617D26">
      <w:pPr>
        <w:autoSpaceDE w:val="0"/>
        <w:autoSpaceDN w:val="0"/>
        <w:jc w:val="center"/>
        <w:rPr>
          <w:rFonts w:hint="eastAsia" w:ascii="仿宋" w:hAnsi="仿宋" w:eastAsia="仿宋" w:cs="仿宋"/>
          <w:b/>
          <w:color w:val="auto"/>
          <w:spacing w:val="6"/>
          <w:sz w:val="32"/>
          <w:szCs w:val="32"/>
        </w:rPr>
      </w:pPr>
    </w:p>
    <w:p w14:paraId="63D88841">
      <w:pPr>
        <w:autoSpaceDE w:val="0"/>
        <w:autoSpaceDN w:val="0"/>
        <w:jc w:val="center"/>
        <w:rPr>
          <w:rFonts w:hint="eastAsia" w:ascii="仿宋" w:hAnsi="仿宋" w:eastAsia="仿宋" w:cs="仿宋"/>
          <w:b/>
          <w:color w:val="auto"/>
          <w:spacing w:val="6"/>
          <w:sz w:val="32"/>
          <w:szCs w:val="32"/>
        </w:rPr>
      </w:pPr>
    </w:p>
    <w:p w14:paraId="2BCCAD8D">
      <w:pPr>
        <w:autoSpaceDE w:val="0"/>
        <w:autoSpaceDN w:val="0"/>
        <w:jc w:val="center"/>
        <w:rPr>
          <w:rFonts w:hint="eastAsia" w:ascii="仿宋" w:hAnsi="仿宋" w:eastAsia="仿宋" w:cs="仿宋"/>
          <w:b/>
          <w:color w:val="auto"/>
          <w:spacing w:val="6"/>
          <w:sz w:val="32"/>
          <w:szCs w:val="32"/>
        </w:rPr>
      </w:pPr>
    </w:p>
    <w:p w14:paraId="584B9DAE">
      <w:pPr>
        <w:autoSpaceDE w:val="0"/>
        <w:autoSpaceDN w:val="0"/>
        <w:jc w:val="center"/>
        <w:rPr>
          <w:rFonts w:hint="eastAsia" w:ascii="仿宋" w:hAnsi="仿宋" w:eastAsia="仿宋" w:cs="仿宋"/>
          <w:b/>
          <w:color w:val="auto"/>
          <w:spacing w:val="6"/>
          <w:sz w:val="32"/>
          <w:szCs w:val="32"/>
        </w:rPr>
      </w:pPr>
    </w:p>
    <w:p w14:paraId="1F193546">
      <w:pPr>
        <w:autoSpaceDE w:val="0"/>
        <w:autoSpaceDN w:val="0"/>
        <w:jc w:val="center"/>
        <w:rPr>
          <w:rFonts w:hint="eastAsia" w:ascii="仿宋" w:hAnsi="仿宋" w:eastAsia="仿宋" w:cs="仿宋"/>
          <w:b/>
          <w:color w:val="auto"/>
          <w:spacing w:val="6"/>
          <w:sz w:val="32"/>
          <w:szCs w:val="32"/>
        </w:rPr>
      </w:pPr>
    </w:p>
    <w:p w14:paraId="5DEC3778">
      <w:pPr>
        <w:snapToGrid w:val="0"/>
        <w:spacing w:line="360" w:lineRule="auto"/>
        <w:ind w:firstLine="3666" w:firstLineChars="1100"/>
        <w:rPr>
          <w:rFonts w:hint="eastAsia" w:ascii="仿宋" w:hAnsi="仿宋" w:eastAsia="仿宋" w:cs="仿宋"/>
          <w:b/>
          <w:color w:val="auto"/>
          <w:spacing w:val="6"/>
          <w:sz w:val="32"/>
          <w:szCs w:val="32"/>
        </w:rPr>
      </w:pPr>
    </w:p>
    <w:p w14:paraId="5138D636">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48EEBA86">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68FB516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C1B98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D07FA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E648B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541233D">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97A7A7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35EDAE6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433364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0042AE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552C4D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EF0ABC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750CEA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8AA183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6E612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7A9D86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EF0A084">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6CE600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B537E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742B3D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07E06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E1B8FF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5233784F">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798544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04F4385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82645C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205FC6">
      <w:pPr>
        <w:autoSpaceDE w:val="0"/>
        <w:autoSpaceDN w:val="0"/>
        <w:jc w:val="center"/>
        <w:rPr>
          <w:rFonts w:hint="eastAsia" w:ascii="仿宋" w:hAnsi="仿宋" w:eastAsia="仿宋" w:cs="仿宋"/>
          <w:b/>
          <w:color w:val="auto"/>
          <w:spacing w:val="6"/>
          <w:sz w:val="32"/>
          <w:szCs w:val="32"/>
        </w:rPr>
      </w:pPr>
    </w:p>
    <w:p w14:paraId="7152F8F8">
      <w:pPr>
        <w:autoSpaceDE w:val="0"/>
        <w:autoSpaceDN w:val="0"/>
        <w:jc w:val="center"/>
        <w:rPr>
          <w:rFonts w:hint="eastAsia" w:ascii="仿宋" w:hAnsi="仿宋" w:eastAsia="仿宋" w:cs="仿宋"/>
          <w:b/>
          <w:color w:val="auto"/>
          <w:spacing w:val="6"/>
          <w:sz w:val="32"/>
          <w:szCs w:val="32"/>
        </w:rPr>
      </w:pPr>
    </w:p>
    <w:p w14:paraId="083B8C61">
      <w:pPr>
        <w:autoSpaceDE w:val="0"/>
        <w:autoSpaceDN w:val="0"/>
        <w:jc w:val="center"/>
        <w:rPr>
          <w:rFonts w:hint="eastAsia" w:ascii="仿宋" w:hAnsi="仿宋" w:eastAsia="仿宋" w:cs="仿宋"/>
          <w:b/>
          <w:color w:val="auto"/>
          <w:spacing w:val="6"/>
          <w:sz w:val="32"/>
          <w:szCs w:val="32"/>
        </w:rPr>
      </w:pPr>
    </w:p>
    <w:p w14:paraId="4D701A09">
      <w:pPr>
        <w:pStyle w:val="79"/>
        <w:rPr>
          <w:rFonts w:hint="eastAsia" w:ascii="仿宋" w:hAnsi="仿宋" w:eastAsia="仿宋" w:cs="仿宋"/>
          <w:b/>
          <w:color w:val="auto"/>
          <w:spacing w:val="6"/>
          <w:sz w:val="32"/>
          <w:szCs w:val="32"/>
        </w:rPr>
      </w:pPr>
    </w:p>
    <w:p w14:paraId="7766D1F8">
      <w:pPr>
        <w:pStyle w:val="80"/>
        <w:rPr>
          <w:rFonts w:hint="eastAsia" w:ascii="仿宋" w:hAnsi="仿宋" w:eastAsia="仿宋" w:cs="仿宋"/>
          <w:b/>
          <w:color w:val="auto"/>
          <w:spacing w:val="6"/>
          <w:sz w:val="32"/>
          <w:szCs w:val="32"/>
        </w:rPr>
      </w:pPr>
    </w:p>
    <w:p w14:paraId="4EFB7022">
      <w:pPr>
        <w:rPr>
          <w:rFonts w:hint="eastAsia" w:ascii="仿宋" w:hAnsi="仿宋" w:eastAsia="仿宋" w:cs="仿宋"/>
          <w:b/>
          <w:color w:val="auto"/>
          <w:spacing w:val="6"/>
          <w:sz w:val="32"/>
          <w:szCs w:val="32"/>
        </w:rPr>
      </w:pPr>
    </w:p>
    <w:p w14:paraId="7F51308F">
      <w:pPr>
        <w:pStyle w:val="79"/>
        <w:rPr>
          <w:rFonts w:hint="eastAsia" w:ascii="仿宋" w:hAnsi="仿宋" w:eastAsia="仿宋" w:cs="仿宋"/>
          <w:b/>
          <w:color w:val="auto"/>
          <w:spacing w:val="6"/>
          <w:sz w:val="32"/>
          <w:szCs w:val="32"/>
        </w:rPr>
      </w:pPr>
    </w:p>
    <w:p w14:paraId="7D4A635A">
      <w:pPr>
        <w:pStyle w:val="80"/>
        <w:rPr>
          <w:rFonts w:hint="eastAsia" w:ascii="仿宋" w:hAnsi="仿宋" w:eastAsia="仿宋" w:cs="仿宋"/>
          <w:b/>
          <w:color w:val="auto"/>
          <w:spacing w:val="6"/>
          <w:sz w:val="32"/>
          <w:szCs w:val="32"/>
        </w:rPr>
      </w:pPr>
    </w:p>
    <w:p w14:paraId="7A8CFF23">
      <w:pPr>
        <w:rPr>
          <w:rFonts w:hint="eastAsia" w:ascii="仿宋" w:hAnsi="仿宋" w:eastAsia="仿宋" w:cs="仿宋"/>
          <w:b/>
          <w:color w:val="auto"/>
          <w:spacing w:val="6"/>
          <w:sz w:val="32"/>
          <w:szCs w:val="32"/>
        </w:rPr>
      </w:pPr>
    </w:p>
    <w:p w14:paraId="74610B50">
      <w:pPr>
        <w:pStyle w:val="79"/>
        <w:rPr>
          <w:rFonts w:hint="eastAsia" w:ascii="仿宋" w:hAnsi="仿宋" w:eastAsia="仿宋" w:cs="仿宋"/>
          <w:b/>
          <w:color w:val="auto"/>
          <w:spacing w:val="6"/>
          <w:sz w:val="32"/>
          <w:szCs w:val="32"/>
        </w:rPr>
      </w:pPr>
    </w:p>
    <w:p w14:paraId="17AE89BA">
      <w:pPr>
        <w:pStyle w:val="80"/>
        <w:rPr>
          <w:rFonts w:hint="eastAsia" w:ascii="仿宋" w:hAnsi="仿宋" w:eastAsia="仿宋" w:cs="仿宋"/>
          <w:b/>
          <w:color w:val="auto"/>
          <w:spacing w:val="6"/>
          <w:sz w:val="32"/>
          <w:szCs w:val="32"/>
        </w:rPr>
      </w:pPr>
    </w:p>
    <w:p w14:paraId="3E76E9D5">
      <w:pPr>
        <w:rPr>
          <w:rFonts w:hint="eastAsia" w:ascii="仿宋" w:hAnsi="仿宋" w:eastAsia="仿宋" w:cs="仿宋"/>
          <w:b/>
          <w:color w:val="auto"/>
          <w:spacing w:val="6"/>
          <w:sz w:val="32"/>
          <w:szCs w:val="32"/>
        </w:rPr>
      </w:pPr>
    </w:p>
    <w:p w14:paraId="06855E96">
      <w:pPr>
        <w:pStyle w:val="79"/>
        <w:rPr>
          <w:rFonts w:hint="eastAsia" w:ascii="仿宋" w:hAnsi="仿宋" w:eastAsia="仿宋" w:cs="仿宋"/>
          <w:b/>
          <w:color w:val="auto"/>
          <w:spacing w:val="6"/>
          <w:sz w:val="32"/>
          <w:szCs w:val="32"/>
        </w:rPr>
      </w:pPr>
    </w:p>
    <w:p w14:paraId="7D61AE10">
      <w:pPr>
        <w:pStyle w:val="80"/>
        <w:rPr>
          <w:rFonts w:hint="eastAsia" w:ascii="仿宋" w:hAnsi="仿宋" w:eastAsia="仿宋" w:cs="仿宋"/>
          <w:b/>
          <w:color w:val="auto"/>
          <w:spacing w:val="6"/>
          <w:sz w:val="32"/>
          <w:szCs w:val="32"/>
        </w:rPr>
      </w:pPr>
    </w:p>
    <w:p w14:paraId="075F3AD9">
      <w:pPr>
        <w:rPr>
          <w:rFonts w:hint="eastAsia" w:ascii="仿宋" w:hAnsi="仿宋" w:eastAsia="仿宋" w:cs="仿宋"/>
          <w:b/>
          <w:color w:val="auto"/>
          <w:spacing w:val="6"/>
          <w:sz w:val="32"/>
          <w:szCs w:val="32"/>
        </w:rPr>
      </w:pPr>
    </w:p>
    <w:p w14:paraId="665ECEF5">
      <w:pPr>
        <w:pStyle w:val="79"/>
        <w:rPr>
          <w:rFonts w:hint="eastAsia" w:ascii="仿宋" w:hAnsi="仿宋" w:eastAsia="仿宋" w:cs="仿宋"/>
          <w:b/>
          <w:color w:val="auto"/>
          <w:spacing w:val="6"/>
          <w:sz w:val="32"/>
          <w:szCs w:val="32"/>
        </w:rPr>
      </w:pPr>
    </w:p>
    <w:p w14:paraId="763D146C">
      <w:pPr>
        <w:pStyle w:val="80"/>
        <w:rPr>
          <w:rFonts w:hint="eastAsia" w:ascii="仿宋" w:hAnsi="仿宋" w:eastAsia="仿宋" w:cs="仿宋"/>
          <w:b/>
          <w:color w:val="auto"/>
          <w:spacing w:val="6"/>
          <w:sz w:val="32"/>
          <w:szCs w:val="32"/>
        </w:rPr>
      </w:pPr>
    </w:p>
    <w:p w14:paraId="32B5512D">
      <w:pPr>
        <w:rPr>
          <w:rFonts w:hint="eastAsia" w:ascii="仿宋" w:hAnsi="仿宋" w:eastAsia="仿宋" w:cs="仿宋"/>
          <w:b/>
          <w:color w:val="auto"/>
          <w:spacing w:val="6"/>
          <w:sz w:val="32"/>
          <w:szCs w:val="32"/>
        </w:rPr>
      </w:pPr>
    </w:p>
    <w:p w14:paraId="64C7D4C7">
      <w:pPr>
        <w:pStyle w:val="79"/>
        <w:rPr>
          <w:rFonts w:hint="eastAsia" w:ascii="仿宋" w:hAnsi="仿宋" w:eastAsia="仿宋" w:cs="仿宋"/>
          <w:b/>
          <w:color w:val="auto"/>
          <w:spacing w:val="6"/>
          <w:sz w:val="32"/>
          <w:szCs w:val="32"/>
        </w:rPr>
      </w:pPr>
    </w:p>
    <w:p w14:paraId="487DA50C">
      <w:pPr>
        <w:pStyle w:val="80"/>
        <w:rPr>
          <w:rFonts w:hint="eastAsia" w:ascii="仿宋" w:hAnsi="仿宋" w:eastAsia="仿宋" w:cs="仿宋"/>
          <w:b/>
          <w:color w:val="auto"/>
          <w:spacing w:val="6"/>
          <w:sz w:val="32"/>
          <w:szCs w:val="32"/>
        </w:rPr>
      </w:pPr>
    </w:p>
    <w:p w14:paraId="65189659">
      <w:pPr>
        <w:rPr>
          <w:rFonts w:hint="eastAsia" w:ascii="仿宋" w:hAnsi="仿宋" w:eastAsia="仿宋" w:cs="仿宋"/>
          <w:b/>
          <w:color w:val="auto"/>
          <w:spacing w:val="6"/>
          <w:sz w:val="32"/>
          <w:szCs w:val="32"/>
        </w:rPr>
      </w:pPr>
    </w:p>
    <w:p w14:paraId="15264DD6">
      <w:pPr>
        <w:pStyle w:val="79"/>
        <w:rPr>
          <w:rFonts w:hint="eastAsia"/>
          <w:color w:val="auto"/>
        </w:rPr>
      </w:pPr>
    </w:p>
    <w:p w14:paraId="2B38AF49">
      <w:pPr>
        <w:autoSpaceDE w:val="0"/>
        <w:autoSpaceDN w:val="0"/>
        <w:jc w:val="center"/>
        <w:rPr>
          <w:rFonts w:hint="eastAsia" w:ascii="仿宋" w:hAnsi="仿宋" w:eastAsia="仿宋" w:cs="仿宋"/>
          <w:b/>
          <w:color w:val="auto"/>
          <w:spacing w:val="6"/>
          <w:sz w:val="32"/>
          <w:szCs w:val="32"/>
        </w:rPr>
      </w:pPr>
    </w:p>
    <w:p w14:paraId="6257DB81">
      <w:pPr>
        <w:autoSpaceDE w:val="0"/>
        <w:autoSpaceDN w:val="0"/>
        <w:jc w:val="center"/>
        <w:rPr>
          <w:rFonts w:hint="eastAsia" w:ascii="仿宋" w:hAnsi="仿宋" w:eastAsia="仿宋" w:cs="仿宋"/>
          <w:b/>
          <w:color w:val="auto"/>
          <w:spacing w:val="6"/>
          <w:sz w:val="32"/>
          <w:szCs w:val="32"/>
        </w:rPr>
      </w:pPr>
    </w:p>
    <w:p w14:paraId="69E1C5E4">
      <w:pPr>
        <w:autoSpaceDE w:val="0"/>
        <w:autoSpaceDN w:val="0"/>
        <w:jc w:val="center"/>
        <w:rPr>
          <w:rFonts w:hint="eastAsia" w:ascii="仿宋" w:hAnsi="仿宋" w:eastAsia="仿宋" w:cs="仿宋"/>
          <w:b/>
          <w:color w:val="auto"/>
          <w:spacing w:val="6"/>
          <w:sz w:val="32"/>
          <w:szCs w:val="32"/>
        </w:rPr>
      </w:pPr>
    </w:p>
    <w:p w14:paraId="1DC5716B">
      <w:pPr>
        <w:autoSpaceDE w:val="0"/>
        <w:autoSpaceDN w:val="0"/>
        <w:jc w:val="center"/>
        <w:rPr>
          <w:rFonts w:hint="eastAsia" w:ascii="仿宋" w:hAnsi="仿宋" w:eastAsia="仿宋" w:cs="仿宋"/>
          <w:b/>
          <w:color w:val="auto"/>
          <w:spacing w:val="6"/>
          <w:sz w:val="32"/>
          <w:szCs w:val="32"/>
        </w:rPr>
      </w:pPr>
    </w:p>
    <w:p w14:paraId="14E278EA">
      <w:pPr>
        <w:spacing w:line="360" w:lineRule="auto"/>
        <w:jc w:val="center"/>
        <w:rPr>
          <w:rFonts w:hint="eastAsia" w:ascii="仿宋" w:hAnsi="仿宋" w:eastAsia="仿宋" w:cs="仿宋"/>
          <w:b/>
          <w:color w:val="auto"/>
          <w:spacing w:val="6"/>
          <w:sz w:val="32"/>
          <w:szCs w:val="32"/>
        </w:rPr>
      </w:pPr>
    </w:p>
    <w:p w14:paraId="1BA8E057">
      <w:pPr>
        <w:spacing w:line="360" w:lineRule="auto"/>
        <w:jc w:val="center"/>
        <w:rPr>
          <w:rFonts w:hint="eastAsia" w:ascii="仿宋" w:hAnsi="仿宋" w:eastAsia="仿宋" w:cs="仿宋"/>
          <w:b/>
          <w:color w:val="auto"/>
          <w:spacing w:val="6"/>
          <w:sz w:val="32"/>
          <w:szCs w:val="32"/>
        </w:rPr>
      </w:pPr>
    </w:p>
    <w:p w14:paraId="2E54D5D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82" w:name="OLE_LINK14"/>
      <w:bookmarkStart w:id="183" w:name="OLE_LINK13"/>
      <w:r>
        <w:rPr>
          <w:rFonts w:hint="eastAsia" w:ascii="仿宋" w:hAnsi="仿宋" w:eastAsia="仿宋" w:cs="仿宋"/>
          <w:b/>
          <w:color w:val="auto"/>
          <w:spacing w:val="6"/>
          <w:sz w:val="32"/>
          <w:szCs w:val="32"/>
        </w:rPr>
        <w:t>残疾人福利性单位声明函</w:t>
      </w:r>
    </w:p>
    <w:bookmarkEnd w:id="182"/>
    <w:bookmarkEnd w:id="183"/>
    <w:p w14:paraId="68CD851B">
      <w:pPr>
        <w:spacing w:line="360" w:lineRule="auto"/>
        <w:rPr>
          <w:rFonts w:hint="eastAsia" w:ascii="仿宋" w:hAnsi="仿宋" w:eastAsia="仿宋" w:cs="仿宋"/>
          <w:b/>
          <w:color w:val="auto"/>
          <w:spacing w:val="6"/>
          <w:sz w:val="30"/>
          <w:szCs w:val="30"/>
        </w:rPr>
      </w:pPr>
    </w:p>
    <w:p w14:paraId="08C223D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8D0636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1673B28">
      <w:pPr>
        <w:spacing w:line="360" w:lineRule="auto"/>
        <w:ind w:firstLine="480" w:firstLineChars="200"/>
        <w:rPr>
          <w:rFonts w:hint="eastAsia" w:ascii="仿宋" w:hAnsi="仿宋" w:eastAsia="仿宋" w:cs="仿宋"/>
          <w:color w:val="auto"/>
          <w:sz w:val="24"/>
        </w:rPr>
      </w:pPr>
    </w:p>
    <w:p w14:paraId="0440636F">
      <w:pPr>
        <w:spacing w:line="360" w:lineRule="auto"/>
        <w:ind w:firstLine="480" w:firstLineChars="200"/>
        <w:rPr>
          <w:rFonts w:hint="eastAsia" w:ascii="仿宋" w:hAnsi="仿宋" w:eastAsia="仿宋" w:cs="仿宋"/>
          <w:color w:val="auto"/>
          <w:sz w:val="24"/>
        </w:rPr>
      </w:pPr>
    </w:p>
    <w:p w14:paraId="4413FAD1">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A77046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2E4E6D4">
      <w:pPr>
        <w:autoSpaceDE w:val="0"/>
        <w:autoSpaceDN w:val="0"/>
        <w:jc w:val="center"/>
        <w:rPr>
          <w:rFonts w:hint="eastAsia" w:ascii="仿宋" w:hAnsi="仿宋" w:eastAsia="仿宋" w:cs="仿宋"/>
          <w:b/>
          <w:color w:val="auto"/>
          <w:spacing w:val="6"/>
          <w:sz w:val="32"/>
          <w:szCs w:val="32"/>
        </w:rPr>
      </w:pPr>
    </w:p>
    <w:p w14:paraId="5DC3F1F0">
      <w:pPr>
        <w:autoSpaceDE w:val="0"/>
        <w:autoSpaceDN w:val="0"/>
        <w:jc w:val="center"/>
        <w:rPr>
          <w:rFonts w:hint="eastAsia" w:ascii="仿宋" w:hAnsi="仿宋" w:eastAsia="仿宋" w:cs="仿宋"/>
          <w:b/>
          <w:color w:val="auto"/>
          <w:spacing w:val="6"/>
          <w:sz w:val="32"/>
          <w:szCs w:val="32"/>
        </w:rPr>
      </w:pPr>
    </w:p>
    <w:p w14:paraId="2B914904">
      <w:pPr>
        <w:autoSpaceDE w:val="0"/>
        <w:autoSpaceDN w:val="0"/>
        <w:jc w:val="center"/>
        <w:rPr>
          <w:rFonts w:hint="eastAsia" w:ascii="仿宋" w:hAnsi="仿宋" w:eastAsia="仿宋" w:cs="仿宋"/>
          <w:b/>
          <w:color w:val="auto"/>
          <w:spacing w:val="6"/>
          <w:sz w:val="32"/>
          <w:szCs w:val="32"/>
        </w:rPr>
      </w:pPr>
    </w:p>
    <w:p w14:paraId="701CAE5D">
      <w:pPr>
        <w:autoSpaceDE w:val="0"/>
        <w:autoSpaceDN w:val="0"/>
        <w:jc w:val="center"/>
        <w:rPr>
          <w:rFonts w:hint="eastAsia" w:ascii="仿宋" w:hAnsi="仿宋" w:eastAsia="仿宋" w:cs="仿宋"/>
          <w:b/>
          <w:color w:val="auto"/>
          <w:spacing w:val="6"/>
          <w:sz w:val="32"/>
          <w:szCs w:val="32"/>
        </w:rPr>
      </w:pPr>
    </w:p>
    <w:p w14:paraId="0B147100">
      <w:pPr>
        <w:autoSpaceDE w:val="0"/>
        <w:autoSpaceDN w:val="0"/>
        <w:jc w:val="center"/>
        <w:rPr>
          <w:rFonts w:hint="eastAsia" w:ascii="仿宋" w:hAnsi="仿宋" w:eastAsia="仿宋" w:cs="仿宋"/>
          <w:b/>
          <w:color w:val="auto"/>
          <w:spacing w:val="6"/>
          <w:sz w:val="32"/>
          <w:szCs w:val="32"/>
        </w:rPr>
      </w:pPr>
    </w:p>
    <w:p w14:paraId="6DCEBD1C">
      <w:pPr>
        <w:autoSpaceDE w:val="0"/>
        <w:autoSpaceDN w:val="0"/>
        <w:jc w:val="center"/>
        <w:rPr>
          <w:rFonts w:hint="eastAsia" w:ascii="仿宋" w:hAnsi="仿宋" w:eastAsia="仿宋" w:cs="仿宋"/>
          <w:b/>
          <w:color w:val="auto"/>
          <w:spacing w:val="6"/>
          <w:sz w:val="32"/>
          <w:szCs w:val="32"/>
        </w:rPr>
      </w:pPr>
    </w:p>
    <w:p w14:paraId="75502519">
      <w:pPr>
        <w:autoSpaceDE w:val="0"/>
        <w:autoSpaceDN w:val="0"/>
        <w:jc w:val="center"/>
        <w:rPr>
          <w:rFonts w:hint="eastAsia" w:ascii="仿宋" w:hAnsi="仿宋" w:eastAsia="仿宋" w:cs="仿宋"/>
          <w:b/>
          <w:color w:val="auto"/>
          <w:spacing w:val="6"/>
          <w:sz w:val="32"/>
          <w:szCs w:val="32"/>
        </w:rPr>
      </w:pPr>
    </w:p>
    <w:p w14:paraId="3E74F84F">
      <w:pPr>
        <w:autoSpaceDE w:val="0"/>
        <w:autoSpaceDN w:val="0"/>
        <w:jc w:val="center"/>
        <w:rPr>
          <w:rFonts w:hint="eastAsia" w:ascii="仿宋" w:hAnsi="仿宋" w:eastAsia="仿宋" w:cs="仿宋"/>
          <w:b/>
          <w:color w:val="auto"/>
          <w:spacing w:val="6"/>
          <w:sz w:val="32"/>
          <w:szCs w:val="32"/>
        </w:rPr>
      </w:pPr>
    </w:p>
    <w:p w14:paraId="5F8CE4BF">
      <w:pPr>
        <w:autoSpaceDE w:val="0"/>
        <w:autoSpaceDN w:val="0"/>
        <w:jc w:val="center"/>
        <w:rPr>
          <w:rFonts w:hint="eastAsia" w:ascii="仿宋" w:hAnsi="仿宋" w:eastAsia="仿宋" w:cs="仿宋"/>
          <w:b/>
          <w:color w:val="auto"/>
          <w:spacing w:val="6"/>
          <w:sz w:val="32"/>
          <w:szCs w:val="32"/>
        </w:rPr>
      </w:pPr>
    </w:p>
    <w:p w14:paraId="37BB7A1B">
      <w:pPr>
        <w:autoSpaceDE w:val="0"/>
        <w:autoSpaceDN w:val="0"/>
        <w:jc w:val="center"/>
        <w:rPr>
          <w:rFonts w:hint="eastAsia" w:ascii="仿宋" w:hAnsi="仿宋" w:eastAsia="仿宋" w:cs="仿宋"/>
          <w:b/>
          <w:color w:val="auto"/>
          <w:spacing w:val="6"/>
          <w:sz w:val="32"/>
          <w:szCs w:val="32"/>
        </w:rPr>
      </w:pPr>
    </w:p>
    <w:p w14:paraId="02FB6B9D">
      <w:pPr>
        <w:autoSpaceDE w:val="0"/>
        <w:autoSpaceDN w:val="0"/>
        <w:jc w:val="center"/>
        <w:rPr>
          <w:rFonts w:hint="eastAsia" w:ascii="仿宋" w:hAnsi="仿宋" w:eastAsia="仿宋" w:cs="仿宋"/>
          <w:b/>
          <w:color w:val="auto"/>
          <w:spacing w:val="6"/>
          <w:sz w:val="32"/>
          <w:szCs w:val="32"/>
        </w:rPr>
      </w:pPr>
    </w:p>
    <w:p w14:paraId="17DD88FA">
      <w:pPr>
        <w:autoSpaceDE w:val="0"/>
        <w:autoSpaceDN w:val="0"/>
        <w:jc w:val="center"/>
        <w:rPr>
          <w:rFonts w:hint="eastAsia" w:ascii="仿宋" w:hAnsi="仿宋" w:eastAsia="仿宋" w:cs="仿宋"/>
          <w:b/>
          <w:color w:val="auto"/>
          <w:spacing w:val="6"/>
          <w:sz w:val="32"/>
          <w:szCs w:val="32"/>
        </w:rPr>
      </w:pPr>
    </w:p>
    <w:p w14:paraId="21235D9F">
      <w:pPr>
        <w:autoSpaceDE w:val="0"/>
        <w:autoSpaceDN w:val="0"/>
        <w:jc w:val="center"/>
        <w:rPr>
          <w:rFonts w:hint="eastAsia" w:ascii="仿宋" w:hAnsi="仿宋" w:eastAsia="仿宋" w:cs="仿宋"/>
          <w:b/>
          <w:color w:val="auto"/>
          <w:spacing w:val="6"/>
          <w:sz w:val="32"/>
          <w:szCs w:val="32"/>
        </w:rPr>
      </w:pPr>
    </w:p>
    <w:p w14:paraId="77FE1F50">
      <w:pPr>
        <w:autoSpaceDE w:val="0"/>
        <w:autoSpaceDN w:val="0"/>
        <w:jc w:val="center"/>
        <w:rPr>
          <w:rFonts w:hint="eastAsia" w:ascii="仿宋" w:hAnsi="仿宋" w:eastAsia="仿宋" w:cs="仿宋"/>
          <w:b/>
          <w:color w:val="auto"/>
          <w:spacing w:val="6"/>
          <w:sz w:val="32"/>
          <w:szCs w:val="32"/>
        </w:rPr>
      </w:pPr>
    </w:p>
    <w:p w14:paraId="116DCD00">
      <w:pPr>
        <w:autoSpaceDE w:val="0"/>
        <w:autoSpaceDN w:val="0"/>
        <w:jc w:val="center"/>
        <w:rPr>
          <w:rFonts w:hint="eastAsia" w:ascii="仿宋" w:hAnsi="仿宋" w:eastAsia="仿宋" w:cs="仿宋"/>
          <w:b/>
          <w:color w:val="auto"/>
          <w:spacing w:val="6"/>
          <w:sz w:val="32"/>
          <w:szCs w:val="32"/>
        </w:rPr>
      </w:pPr>
    </w:p>
    <w:p w14:paraId="5959472E">
      <w:pPr>
        <w:pStyle w:val="24"/>
        <w:rPr>
          <w:rFonts w:hint="eastAsia" w:ascii="仿宋" w:hAnsi="仿宋" w:eastAsia="仿宋" w:cs="仿宋"/>
          <w:color w:val="auto"/>
        </w:rPr>
      </w:pPr>
    </w:p>
    <w:p w14:paraId="7D027A76">
      <w:pPr>
        <w:snapToGrid w:val="0"/>
        <w:spacing w:line="360" w:lineRule="auto"/>
        <w:rPr>
          <w:rFonts w:hint="eastAsia" w:ascii="仿宋" w:hAnsi="仿宋" w:eastAsia="仿宋" w:cs="仿宋"/>
          <w:b/>
          <w:color w:val="auto"/>
          <w:kern w:val="0"/>
          <w:sz w:val="32"/>
          <w:szCs w:val="32"/>
        </w:rPr>
      </w:pPr>
    </w:p>
    <w:p w14:paraId="2FAE9D64">
      <w:pPr>
        <w:snapToGrid w:val="0"/>
        <w:spacing w:line="360" w:lineRule="auto"/>
        <w:rPr>
          <w:rFonts w:hint="eastAsia" w:ascii="仿宋" w:hAnsi="仿宋" w:eastAsia="仿宋" w:cs="仿宋"/>
          <w:b/>
          <w:color w:val="auto"/>
          <w:kern w:val="0"/>
          <w:sz w:val="32"/>
          <w:szCs w:val="32"/>
        </w:rPr>
      </w:pPr>
    </w:p>
    <w:p w14:paraId="61079FD9">
      <w:pPr>
        <w:snapToGrid w:val="0"/>
        <w:spacing w:line="360" w:lineRule="auto"/>
        <w:rPr>
          <w:rFonts w:hint="eastAsia" w:ascii="仿宋" w:hAnsi="仿宋" w:eastAsia="仿宋" w:cs="仿宋"/>
          <w:b/>
          <w:color w:val="auto"/>
          <w:kern w:val="0"/>
          <w:sz w:val="32"/>
          <w:szCs w:val="32"/>
        </w:rPr>
      </w:pPr>
    </w:p>
    <w:p w14:paraId="78AFE7BB">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1D16AAFD">
      <w:pPr>
        <w:spacing w:line="360" w:lineRule="auto"/>
        <w:jc w:val="center"/>
        <w:rPr>
          <w:rFonts w:hint="eastAsia" w:ascii="仿宋" w:hAnsi="仿宋" w:eastAsia="仿宋" w:cs="仿宋"/>
          <w:color w:val="auto"/>
          <w:sz w:val="24"/>
          <w:u w:val="single"/>
        </w:rPr>
      </w:pPr>
    </w:p>
    <w:p w14:paraId="41BA0C58">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07EC0EB">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4839E6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C46426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39A782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20190BB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23F0615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F8396E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7A3CC88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2B9D99CB">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F641D15">
      <w:pPr>
        <w:spacing w:line="360" w:lineRule="auto"/>
        <w:ind w:right="420"/>
        <w:rPr>
          <w:rFonts w:hint="eastAsia" w:ascii="仿宋" w:hAnsi="仿宋" w:eastAsia="仿宋" w:cs="仿宋"/>
          <w:color w:val="auto"/>
          <w:sz w:val="24"/>
        </w:rPr>
      </w:pPr>
    </w:p>
    <w:p w14:paraId="5CFF9A4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01A1D4E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F8CCB1">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F67CD4">
      <w:pPr>
        <w:pStyle w:val="4"/>
        <w:rPr>
          <w:rFonts w:hint="eastAsia" w:ascii="仿宋" w:hAnsi="仿宋" w:eastAsia="仿宋" w:cs="仿宋"/>
          <w:color w:val="auto"/>
          <w:lang w:val="en-US"/>
        </w:rPr>
      </w:pPr>
    </w:p>
    <w:p w14:paraId="0894A1A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B9576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7407C6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E7FFD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8CE41E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D5C5AF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555CE434">
      <w:pPr>
        <w:pStyle w:val="24"/>
        <w:rPr>
          <w:rFonts w:hint="eastAsia"/>
          <w:color w:val="auto"/>
          <w:lang w:val="en-US" w:eastAsia="zh-CN"/>
        </w:rPr>
      </w:pPr>
    </w:p>
    <w:p w14:paraId="09F00A8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553B636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18A12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1DF016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E772B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C64CB5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5F28AE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50A5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9530069">
      <w:pPr>
        <w:widowControl/>
        <w:jc w:val="left"/>
        <w:rPr>
          <w:rFonts w:hint="eastAsia" w:ascii="仿宋" w:hAnsi="仿宋" w:eastAsia="仿宋" w:cs="仿宋"/>
          <w:color w:val="auto"/>
          <w:kern w:val="0"/>
          <w:sz w:val="24"/>
        </w:rPr>
      </w:pPr>
    </w:p>
    <w:p w14:paraId="226F4F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4E7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3943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0775FB5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78F25C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1263E9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D9EDE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4DEB8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17E9F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281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56A4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11704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20E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EAE9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86180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642A9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9AF9E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3767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027E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4BF40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0BA2D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C8EA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4291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F385B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FF726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B60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7D1E4">
            <w:pPr>
              <w:widowControl/>
              <w:jc w:val="left"/>
              <w:rPr>
                <w:rFonts w:hint="eastAsia" w:ascii="仿宋" w:hAnsi="仿宋" w:eastAsia="仿宋" w:cs="仿宋"/>
                <w:color w:val="auto"/>
                <w:kern w:val="0"/>
                <w:sz w:val="24"/>
              </w:rPr>
            </w:pPr>
          </w:p>
        </w:tc>
        <w:tc>
          <w:tcPr>
            <w:tcW w:w="1560" w:type="dxa"/>
            <w:vAlign w:val="center"/>
          </w:tcPr>
          <w:p w14:paraId="06B93B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5F6BA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BA5F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75CB4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8E43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9A91D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83FB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0CE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359910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0DB4D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D7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57E698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7CB6B7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37A2F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FB9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578F33">
            <w:pPr>
              <w:widowControl/>
              <w:jc w:val="left"/>
              <w:rPr>
                <w:rFonts w:hint="eastAsia" w:ascii="仿宋" w:hAnsi="仿宋" w:eastAsia="仿宋" w:cs="仿宋"/>
                <w:color w:val="auto"/>
                <w:kern w:val="0"/>
                <w:sz w:val="24"/>
              </w:rPr>
            </w:pPr>
          </w:p>
        </w:tc>
        <w:tc>
          <w:tcPr>
            <w:tcW w:w="1560" w:type="dxa"/>
            <w:vAlign w:val="center"/>
          </w:tcPr>
          <w:p w14:paraId="22EC9F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CD1ED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C76A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954AC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F1122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0AF7F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D842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975D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EE062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F1B3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2E745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BBBF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A898C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2DE1A8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0FB5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5FBA1">
            <w:pPr>
              <w:widowControl/>
              <w:jc w:val="left"/>
              <w:rPr>
                <w:rFonts w:hint="eastAsia" w:ascii="仿宋" w:hAnsi="仿宋" w:eastAsia="仿宋" w:cs="仿宋"/>
                <w:color w:val="auto"/>
                <w:kern w:val="0"/>
                <w:sz w:val="24"/>
              </w:rPr>
            </w:pPr>
          </w:p>
        </w:tc>
        <w:tc>
          <w:tcPr>
            <w:tcW w:w="1560" w:type="dxa"/>
            <w:vAlign w:val="center"/>
          </w:tcPr>
          <w:p w14:paraId="08E4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174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24E0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A2A90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F1584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3EA5A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9FB1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3ED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60872E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86C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18B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AE28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686F0E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079F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F3B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952CD">
            <w:pPr>
              <w:widowControl/>
              <w:jc w:val="left"/>
              <w:rPr>
                <w:rFonts w:hint="eastAsia" w:ascii="仿宋" w:hAnsi="仿宋" w:eastAsia="仿宋" w:cs="仿宋"/>
                <w:color w:val="auto"/>
                <w:kern w:val="0"/>
                <w:sz w:val="24"/>
              </w:rPr>
            </w:pPr>
          </w:p>
        </w:tc>
        <w:tc>
          <w:tcPr>
            <w:tcW w:w="1560" w:type="dxa"/>
            <w:vAlign w:val="center"/>
          </w:tcPr>
          <w:p w14:paraId="26A281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196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5170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88892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26B17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3349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0B5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BF16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2E6105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03E2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D44F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14AF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0CA9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B97E7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E4A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259AD">
            <w:pPr>
              <w:widowControl/>
              <w:jc w:val="left"/>
              <w:rPr>
                <w:rFonts w:hint="eastAsia" w:ascii="仿宋" w:hAnsi="仿宋" w:eastAsia="仿宋" w:cs="仿宋"/>
                <w:color w:val="auto"/>
                <w:kern w:val="0"/>
                <w:sz w:val="24"/>
              </w:rPr>
            </w:pPr>
          </w:p>
        </w:tc>
        <w:tc>
          <w:tcPr>
            <w:tcW w:w="1560" w:type="dxa"/>
            <w:vAlign w:val="center"/>
          </w:tcPr>
          <w:p w14:paraId="0197FE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55AC6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DF00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8CF98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774A9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44CF4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78B8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6A0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BE3AA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8B3F1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3552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D2650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409D8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8D5E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78A7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F9992C">
            <w:pPr>
              <w:widowControl/>
              <w:jc w:val="left"/>
              <w:rPr>
                <w:rFonts w:hint="eastAsia" w:ascii="仿宋" w:hAnsi="仿宋" w:eastAsia="仿宋" w:cs="仿宋"/>
                <w:color w:val="auto"/>
                <w:kern w:val="0"/>
                <w:sz w:val="24"/>
              </w:rPr>
            </w:pPr>
          </w:p>
        </w:tc>
        <w:tc>
          <w:tcPr>
            <w:tcW w:w="1560" w:type="dxa"/>
            <w:vAlign w:val="center"/>
          </w:tcPr>
          <w:p w14:paraId="6DAB1E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F536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42E28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FD6C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793066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E135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3CA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506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2AC428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1962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0ABC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EAE91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8872A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17160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489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FF6CC3">
            <w:pPr>
              <w:widowControl/>
              <w:jc w:val="left"/>
              <w:rPr>
                <w:rFonts w:hint="eastAsia" w:ascii="仿宋" w:hAnsi="仿宋" w:eastAsia="仿宋" w:cs="仿宋"/>
                <w:color w:val="auto"/>
                <w:kern w:val="0"/>
                <w:sz w:val="24"/>
              </w:rPr>
            </w:pPr>
          </w:p>
        </w:tc>
        <w:tc>
          <w:tcPr>
            <w:tcW w:w="1560" w:type="dxa"/>
            <w:vAlign w:val="center"/>
          </w:tcPr>
          <w:p w14:paraId="046FA9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08B1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5BD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5E897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5B336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A0CEE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8F6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2F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4EC65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335C6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A23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C218F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D00C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E141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5FE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65870">
            <w:pPr>
              <w:widowControl/>
              <w:jc w:val="left"/>
              <w:rPr>
                <w:rFonts w:hint="eastAsia" w:ascii="仿宋" w:hAnsi="仿宋" w:eastAsia="仿宋" w:cs="仿宋"/>
                <w:color w:val="auto"/>
                <w:kern w:val="0"/>
                <w:sz w:val="24"/>
              </w:rPr>
            </w:pPr>
          </w:p>
        </w:tc>
        <w:tc>
          <w:tcPr>
            <w:tcW w:w="1560" w:type="dxa"/>
            <w:vAlign w:val="center"/>
          </w:tcPr>
          <w:p w14:paraId="4BC215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6C3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9C68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0895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2733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9C25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9A9E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531A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60AF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2564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E987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FCC8D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8A9CB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C5CD6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2E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881216">
            <w:pPr>
              <w:widowControl/>
              <w:jc w:val="left"/>
              <w:rPr>
                <w:rFonts w:hint="eastAsia" w:ascii="仿宋" w:hAnsi="仿宋" w:eastAsia="仿宋" w:cs="仿宋"/>
                <w:color w:val="auto"/>
                <w:kern w:val="0"/>
                <w:sz w:val="24"/>
              </w:rPr>
            </w:pPr>
          </w:p>
        </w:tc>
        <w:tc>
          <w:tcPr>
            <w:tcW w:w="1560" w:type="dxa"/>
            <w:vAlign w:val="center"/>
          </w:tcPr>
          <w:p w14:paraId="1F6CA4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DF8D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4F5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3C85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A755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5EB1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D37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CDA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FF3A7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68344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9C3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915B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7DFBB0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8E95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3FF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3A87EC">
            <w:pPr>
              <w:widowControl/>
              <w:jc w:val="left"/>
              <w:rPr>
                <w:rFonts w:hint="eastAsia" w:ascii="仿宋" w:hAnsi="仿宋" w:eastAsia="仿宋" w:cs="仿宋"/>
                <w:color w:val="auto"/>
                <w:kern w:val="0"/>
                <w:sz w:val="24"/>
              </w:rPr>
            </w:pPr>
          </w:p>
        </w:tc>
        <w:tc>
          <w:tcPr>
            <w:tcW w:w="1560" w:type="dxa"/>
            <w:vAlign w:val="center"/>
          </w:tcPr>
          <w:p w14:paraId="6DC648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CBCA8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AF6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F6783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8CB1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B65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461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B9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FA885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EC23A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0DBD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B7AD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B13B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2162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E8D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0A3D2">
            <w:pPr>
              <w:widowControl/>
              <w:jc w:val="left"/>
              <w:rPr>
                <w:rFonts w:hint="eastAsia" w:ascii="仿宋" w:hAnsi="仿宋" w:eastAsia="仿宋" w:cs="仿宋"/>
                <w:color w:val="auto"/>
                <w:kern w:val="0"/>
                <w:sz w:val="24"/>
              </w:rPr>
            </w:pPr>
          </w:p>
        </w:tc>
        <w:tc>
          <w:tcPr>
            <w:tcW w:w="1560" w:type="dxa"/>
            <w:vAlign w:val="center"/>
          </w:tcPr>
          <w:p w14:paraId="64B254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867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9CB6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2ADEA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31E88D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5D0DEA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654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AEE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43D42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997A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103C9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C10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FCA49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AF5F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A4CF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1DD96">
            <w:pPr>
              <w:widowControl/>
              <w:jc w:val="left"/>
              <w:rPr>
                <w:rFonts w:hint="eastAsia" w:ascii="仿宋" w:hAnsi="仿宋" w:eastAsia="仿宋" w:cs="仿宋"/>
                <w:color w:val="auto"/>
                <w:kern w:val="0"/>
                <w:sz w:val="24"/>
              </w:rPr>
            </w:pPr>
          </w:p>
        </w:tc>
        <w:tc>
          <w:tcPr>
            <w:tcW w:w="1560" w:type="dxa"/>
            <w:vAlign w:val="center"/>
          </w:tcPr>
          <w:p w14:paraId="5A6959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829E6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1F9F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6CF10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234A3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BD450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0EF8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E5C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B87AC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7080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45C47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2C772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FFC0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25F14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0CD5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28C785">
            <w:pPr>
              <w:widowControl/>
              <w:jc w:val="left"/>
              <w:rPr>
                <w:rFonts w:hint="eastAsia" w:ascii="仿宋" w:hAnsi="仿宋" w:eastAsia="仿宋" w:cs="仿宋"/>
                <w:color w:val="auto"/>
                <w:kern w:val="0"/>
                <w:sz w:val="24"/>
              </w:rPr>
            </w:pPr>
          </w:p>
        </w:tc>
        <w:tc>
          <w:tcPr>
            <w:tcW w:w="1560" w:type="dxa"/>
            <w:vAlign w:val="center"/>
          </w:tcPr>
          <w:p w14:paraId="62FE6C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0932E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BA9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476FBF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5F9386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3A63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3BA1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1D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3EED0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F1EF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4876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4766C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449DF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52B68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1DA9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14957">
            <w:pPr>
              <w:widowControl/>
              <w:jc w:val="left"/>
              <w:rPr>
                <w:rFonts w:hint="eastAsia" w:ascii="仿宋" w:hAnsi="仿宋" w:eastAsia="仿宋" w:cs="仿宋"/>
                <w:color w:val="auto"/>
                <w:kern w:val="0"/>
                <w:sz w:val="24"/>
              </w:rPr>
            </w:pPr>
          </w:p>
        </w:tc>
        <w:tc>
          <w:tcPr>
            <w:tcW w:w="1560" w:type="dxa"/>
            <w:vAlign w:val="center"/>
          </w:tcPr>
          <w:p w14:paraId="5F02E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86185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8C0A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587C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C45B2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C093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473B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60B0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266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97F5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5987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F7A59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8871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CB866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E3757B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6B9EC37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245244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9DEE52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655095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649BB4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1EF9A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F4D0711">
      <w:pPr>
        <w:widowControl/>
        <w:shd w:val="clear"/>
        <w:jc w:val="left"/>
        <w:rPr>
          <w:rFonts w:hint="eastAsia" w:ascii="仿宋" w:hAnsi="仿宋" w:eastAsia="仿宋" w:cs="仿宋"/>
          <w:color w:val="auto"/>
          <w:kern w:val="0"/>
          <w:sz w:val="24"/>
        </w:rPr>
      </w:pPr>
    </w:p>
    <w:p w14:paraId="688953AF">
      <w:pPr>
        <w:widowControl/>
        <w:shd w:val="clear"/>
        <w:jc w:val="left"/>
        <w:rPr>
          <w:rFonts w:hint="eastAsia" w:ascii="仿宋" w:hAnsi="仿宋" w:eastAsia="仿宋" w:cs="仿宋"/>
          <w:color w:val="auto"/>
          <w:kern w:val="0"/>
          <w:sz w:val="24"/>
        </w:rPr>
      </w:pPr>
    </w:p>
    <w:p w14:paraId="0FECB0ED">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1BA950B4">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5FC3AD5">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BEFB2D">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B7B7AF">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54CD678">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10848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308CC3C">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EA4BA99">
      <w:pPr>
        <w:widowControl/>
        <w:shd w:val="clear"/>
        <w:jc w:val="left"/>
        <w:rPr>
          <w:rFonts w:hint="eastAsia" w:ascii="仿宋" w:hAnsi="仿宋" w:eastAsia="仿宋" w:cs="仿宋"/>
          <w:color w:val="auto"/>
          <w:kern w:val="0"/>
          <w:sz w:val="18"/>
          <w:szCs w:val="18"/>
        </w:rPr>
      </w:pPr>
    </w:p>
    <w:p w14:paraId="1A332386">
      <w:pPr>
        <w:widowControl/>
        <w:shd w:val="clear"/>
        <w:jc w:val="left"/>
        <w:rPr>
          <w:rFonts w:hint="eastAsia" w:ascii="仿宋" w:hAnsi="仿宋" w:eastAsia="仿宋" w:cs="仿宋"/>
          <w:color w:val="auto"/>
          <w:kern w:val="0"/>
          <w:sz w:val="18"/>
          <w:szCs w:val="18"/>
        </w:rPr>
      </w:pPr>
    </w:p>
    <w:p w14:paraId="7C0CE2BE">
      <w:pPr>
        <w:widowControl/>
        <w:shd w:val="clear"/>
        <w:jc w:val="left"/>
        <w:rPr>
          <w:rFonts w:hint="eastAsia" w:ascii="仿宋" w:hAnsi="仿宋" w:eastAsia="仿宋" w:cs="仿宋"/>
          <w:color w:val="auto"/>
          <w:kern w:val="0"/>
          <w:sz w:val="18"/>
          <w:szCs w:val="18"/>
        </w:rPr>
      </w:pPr>
    </w:p>
    <w:p w14:paraId="4F53782B">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141A9D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674B100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ACAADD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658F89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46CFBC7B">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75F6611">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413244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02E6A32">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13F0FEB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4CE6A1">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06A0C3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2D1466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3C95A2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7A15D0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D86D89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3E3380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66290B89">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4B54487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1B807F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FCEF87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90865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BB40EDF">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0C9AF0A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110F005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72618E07">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427775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1BB50409">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B49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346723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D7681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C44FB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7BE6F5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FDD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47BC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3745ED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9557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0B3FF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376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11A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BC3472">
            <w:pPr>
              <w:widowControl/>
              <w:jc w:val="left"/>
              <w:rPr>
                <w:rFonts w:hint="eastAsia" w:ascii="仿宋" w:hAnsi="仿宋" w:eastAsia="仿宋" w:cs="仿宋"/>
                <w:color w:val="auto"/>
                <w:kern w:val="0"/>
                <w:sz w:val="24"/>
              </w:rPr>
            </w:pPr>
          </w:p>
        </w:tc>
        <w:tc>
          <w:tcPr>
            <w:tcW w:w="1025" w:type="dxa"/>
            <w:vMerge w:val="continue"/>
            <w:vAlign w:val="center"/>
          </w:tcPr>
          <w:p w14:paraId="655C4107">
            <w:pPr>
              <w:widowControl/>
              <w:jc w:val="left"/>
              <w:rPr>
                <w:rFonts w:hint="eastAsia" w:ascii="仿宋" w:hAnsi="仿宋" w:eastAsia="仿宋" w:cs="仿宋"/>
                <w:color w:val="auto"/>
                <w:kern w:val="0"/>
                <w:sz w:val="24"/>
              </w:rPr>
            </w:pPr>
          </w:p>
        </w:tc>
        <w:tc>
          <w:tcPr>
            <w:tcW w:w="2836" w:type="dxa"/>
            <w:vMerge w:val="continue"/>
            <w:vAlign w:val="center"/>
          </w:tcPr>
          <w:p w14:paraId="09E977EB">
            <w:pPr>
              <w:widowControl/>
              <w:jc w:val="left"/>
              <w:rPr>
                <w:rFonts w:hint="eastAsia" w:ascii="仿宋" w:hAnsi="仿宋" w:eastAsia="仿宋" w:cs="仿宋"/>
                <w:color w:val="auto"/>
                <w:kern w:val="0"/>
                <w:sz w:val="24"/>
              </w:rPr>
            </w:pPr>
          </w:p>
        </w:tc>
        <w:tc>
          <w:tcPr>
            <w:tcW w:w="606" w:type="dxa"/>
            <w:vAlign w:val="center"/>
          </w:tcPr>
          <w:p w14:paraId="521A23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364F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8EF9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5DCEB">
            <w:pPr>
              <w:widowControl/>
              <w:jc w:val="left"/>
              <w:rPr>
                <w:rFonts w:hint="eastAsia" w:ascii="仿宋" w:hAnsi="仿宋" w:eastAsia="仿宋" w:cs="仿宋"/>
                <w:color w:val="auto"/>
                <w:kern w:val="0"/>
                <w:sz w:val="24"/>
              </w:rPr>
            </w:pPr>
          </w:p>
        </w:tc>
        <w:tc>
          <w:tcPr>
            <w:tcW w:w="1025" w:type="dxa"/>
            <w:vMerge w:val="continue"/>
            <w:vAlign w:val="center"/>
          </w:tcPr>
          <w:p w14:paraId="4A7CC4D8">
            <w:pPr>
              <w:widowControl/>
              <w:jc w:val="left"/>
              <w:rPr>
                <w:rFonts w:hint="eastAsia" w:ascii="仿宋" w:hAnsi="仿宋" w:eastAsia="仿宋" w:cs="仿宋"/>
                <w:color w:val="auto"/>
                <w:kern w:val="0"/>
                <w:sz w:val="24"/>
              </w:rPr>
            </w:pPr>
          </w:p>
        </w:tc>
        <w:tc>
          <w:tcPr>
            <w:tcW w:w="2836" w:type="dxa"/>
            <w:vMerge w:val="continue"/>
            <w:vAlign w:val="center"/>
          </w:tcPr>
          <w:p w14:paraId="58682293">
            <w:pPr>
              <w:widowControl/>
              <w:jc w:val="left"/>
              <w:rPr>
                <w:rFonts w:hint="eastAsia" w:ascii="仿宋" w:hAnsi="仿宋" w:eastAsia="仿宋" w:cs="仿宋"/>
                <w:color w:val="auto"/>
                <w:kern w:val="0"/>
                <w:sz w:val="24"/>
              </w:rPr>
            </w:pPr>
          </w:p>
        </w:tc>
        <w:tc>
          <w:tcPr>
            <w:tcW w:w="606" w:type="dxa"/>
            <w:vAlign w:val="center"/>
          </w:tcPr>
          <w:p w14:paraId="636C01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979F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DA5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8FCC24">
            <w:pPr>
              <w:widowControl/>
              <w:jc w:val="left"/>
              <w:rPr>
                <w:rFonts w:hint="eastAsia" w:ascii="仿宋" w:hAnsi="仿宋" w:eastAsia="仿宋" w:cs="仿宋"/>
                <w:color w:val="auto"/>
                <w:kern w:val="0"/>
                <w:sz w:val="24"/>
              </w:rPr>
            </w:pPr>
          </w:p>
        </w:tc>
        <w:tc>
          <w:tcPr>
            <w:tcW w:w="1025" w:type="dxa"/>
            <w:vMerge w:val="restart"/>
            <w:vAlign w:val="center"/>
          </w:tcPr>
          <w:p w14:paraId="1AF76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0DD10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6BFE83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803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A1A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9CD719">
            <w:pPr>
              <w:widowControl/>
              <w:jc w:val="left"/>
              <w:rPr>
                <w:rFonts w:hint="eastAsia" w:ascii="仿宋" w:hAnsi="仿宋" w:eastAsia="仿宋" w:cs="仿宋"/>
                <w:color w:val="auto"/>
                <w:kern w:val="0"/>
                <w:sz w:val="24"/>
              </w:rPr>
            </w:pPr>
          </w:p>
        </w:tc>
        <w:tc>
          <w:tcPr>
            <w:tcW w:w="1025" w:type="dxa"/>
            <w:vMerge w:val="continue"/>
            <w:vAlign w:val="center"/>
          </w:tcPr>
          <w:p w14:paraId="439ACF37">
            <w:pPr>
              <w:widowControl/>
              <w:jc w:val="left"/>
              <w:rPr>
                <w:rFonts w:hint="eastAsia" w:ascii="仿宋" w:hAnsi="仿宋" w:eastAsia="仿宋" w:cs="仿宋"/>
                <w:color w:val="auto"/>
                <w:kern w:val="0"/>
                <w:sz w:val="24"/>
              </w:rPr>
            </w:pPr>
          </w:p>
        </w:tc>
        <w:tc>
          <w:tcPr>
            <w:tcW w:w="2836" w:type="dxa"/>
            <w:vMerge w:val="continue"/>
            <w:vAlign w:val="center"/>
          </w:tcPr>
          <w:p w14:paraId="2A2A97E0">
            <w:pPr>
              <w:widowControl/>
              <w:jc w:val="left"/>
              <w:rPr>
                <w:rFonts w:hint="eastAsia" w:ascii="仿宋" w:hAnsi="仿宋" w:eastAsia="仿宋" w:cs="仿宋"/>
                <w:color w:val="auto"/>
                <w:kern w:val="0"/>
                <w:sz w:val="24"/>
              </w:rPr>
            </w:pPr>
          </w:p>
        </w:tc>
        <w:tc>
          <w:tcPr>
            <w:tcW w:w="606" w:type="dxa"/>
            <w:vAlign w:val="center"/>
          </w:tcPr>
          <w:p w14:paraId="2EE733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5A009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999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FDC40">
            <w:pPr>
              <w:widowControl/>
              <w:jc w:val="left"/>
              <w:rPr>
                <w:rFonts w:hint="eastAsia" w:ascii="仿宋" w:hAnsi="仿宋" w:eastAsia="仿宋" w:cs="仿宋"/>
                <w:color w:val="auto"/>
                <w:kern w:val="0"/>
                <w:sz w:val="24"/>
              </w:rPr>
            </w:pPr>
          </w:p>
        </w:tc>
        <w:tc>
          <w:tcPr>
            <w:tcW w:w="1025" w:type="dxa"/>
            <w:vMerge w:val="continue"/>
            <w:vAlign w:val="center"/>
          </w:tcPr>
          <w:p w14:paraId="1ACCE25F">
            <w:pPr>
              <w:widowControl/>
              <w:jc w:val="left"/>
              <w:rPr>
                <w:rFonts w:hint="eastAsia" w:ascii="仿宋" w:hAnsi="仿宋" w:eastAsia="仿宋" w:cs="仿宋"/>
                <w:color w:val="auto"/>
                <w:kern w:val="0"/>
                <w:sz w:val="24"/>
              </w:rPr>
            </w:pPr>
          </w:p>
        </w:tc>
        <w:tc>
          <w:tcPr>
            <w:tcW w:w="2836" w:type="dxa"/>
            <w:vMerge w:val="continue"/>
            <w:vAlign w:val="center"/>
          </w:tcPr>
          <w:p w14:paraId="26DC4B2B">
            <w:pPr>
              <w:widowControl/>
              <w:jc w:val="left"/>
              <w:rPr>
                <w:rFonts w:hint="eastAsia" w:ascii="仿宋" w:hAnsi="仿宋" w:eastAsia="仿宋" w:cs="仿宋"/>
                <w:color w:val="auto"/>
                <w:kern w:val="0"/>
                <w:sz w:val="24"/>
              </w:rPr>
            </w:pPr>
          </w:p>
        </w:tc>
        <w:tc>
          <w:tcPr>
            <w:tcW w:w="606" w:type="dxa"/>
            <w:vAlign w:val="center"/>
          </w:tcPr>
          <w:p w14:paraId="1105B1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164C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88E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06E34">
            <w:pPr>
              <w:widowControl/>
              <w:jc w:val="left"/>
              <w:rPr>
                <w:rFonts w:hint="eastAsia" w:ascii="仿宋" w:hAnsi="仿宋" w:eastAsia="仿宋" w:cs="仿宋"/>
                <w:color w:val="auto"/>
                <w:kern w:val="0"/>
                <w:sz w:val="24"/>
              </w:rPr>
            </w:pPr>
          </w:p>
        </w:tc>
        <w:tc>
          <w:tcPr>
            <w:tcW w:w="1025" w:type="dxa"/>
            <w:vMerge w:val="continue"/>
            <w:vAlign w:val="center"/>
          </w:tcPr>
          <w:p w14:paraId="50356B42">
            <w:pPr>
              <w:widowControl/>
              <w:jc w:val="left"/>
              <w:rPr>
                <w:rFonts w:hint="eastAsia" w:ascii="仿宋" w:hAnsi="仿宋" w:eastAsia="仿宋" w:cs="仿宋"/>
                <w:color w:val="auto"/>
                <w:kern w:val="0"/>
                <w:sz w:val="24"/>
              </w:rPr>
            </w:pPr>
          </w:p>
        </w:tc>
        <w:tc>
          <w:tcPr>
            <w:tcW w:w="2836" w:type="dxa"/>
            <w:vMerge w:val="restart"/>
            <w:vAlign w:val="center"/>
          </w:tcPr>
          <w:p w14:paraId="3E0664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7396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709B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922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147F81">
            <w:pPr>
              <w:widowControl/>
              <w:jc w:val="left"/>
              <w:rPr>
                <w:rFonts w:hint="eastAsia" w:ascii="仿宋" w:hAnsi="仿宋" w:eastAsia="仿宋" w:cs="仿宋"/>
                <w:color w:val="auto"/>
                <w:kern w:val="0"/>
                <w:sz w:val="24"/>
              </w:rPr>
            </w:pPr>
          </w:p>
        </w:tc>
        <w:tc>
          <w:tcPr>
            <w:tcW w:w="1025" w:type="dxa"/>
            <w:vMerge w:val="continue"/>
            <w:vAlign w:val="center"/>
          </w:tcPr>
          <w:p w14:paraId="5F4CF4FA">
            <w:pPr>
              <w:widowControl/>
              <w:jc w:val="left"/>
              <w:rPr>
                <w:rFonts w:hint="eastAsia" w:ascii="仿宋" w:hAnsi="仿宋" w:eastAsia="仿宋" w:cs="仿宋"/>
                <w:color w:val="auto"/>
                <w:kern w:val="0"/>
                <w:sz w:val="24"/>
              </w:rPr>
            </w:pPr>
          </w:p>
        </w:tc>
        <w:tc>
          <w:tcPr>
            <w:tcW w:w="2836" w:type="dxa"/>
            <w:vMerge w:val="continue"/>
            <w:vAlign w:val="center"/>
          </w:tcPr>
          <w:p w14:paraId="460EE770">
            <w:pPr>
              <w:widowControl/>
              <w:jc w:val="left"/>
              <w:rPr>
                <w:rFonts w:hint="eastAsia" w:ascii="仿宋" w:hAnsi="仿宋" w:eastAsia="仿宋" w:cs="仿宋"/>
                <w:color w:val="auto"/>
                <w:kern w:val="0"/>
                <w:sz w:val="24"/>
              </w:rPr>
            </w:pPr>
          </w:p>
        </w:tc>
        <w:tc>
          <w:tcPr>
            <w:tcW w:w="606" w:type="dxa"/>
            <w:vAlign w:val="center"/>
          </w:tcPr>
          <w:p w14:paraId="05639C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D4D12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DCE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9E7AA">
            <w:pPr>
              <w:widowControl/>
              <w:jc w:val="left"/>
              <w:rPr>
                <w:rFonts w:hint="eastAsia" w:ascii="仿宋" w:hAnsi="仿宋" w:eastAsia="仿宋" w:cs="仿宋"/>
                <w:color w:val="auto"/>
                <w:kern w:val="0"/>
                <w:sz w:val="24"/>
              </w:rPr>
            </w:pPr>
          </w:p>
        </w:tc>
        <w:tc>
          <w:tcPr>
            <w:tcW w:w="1025" w:type="dxa"/>
            <w:vMerge w:val="continue"/>
            <w:vAlign w:val="center"/>
          </w:tcPr>
          <w:p w14:paraId="227CA789">
            <w:pPr>
              <w:widowControl/>
              <w:jc w:val="left"/>
              <w:rPr>
                <w:rFonts w:hint="eastAsia" w:ascii="仿宋" w:hAnsi="仿宋" w:eastAsia="仿宋" w:cs="仿宋"/>
                <w:color w:val="auto"/>
                <w:kern w:val="0"/>
                <w:sz w:val="24"/>
              </w:rPr>
            </w:pPr>
          </w:p>
        </w:tc>
        <w:tc>
          <w:tcPr>
            <w:tcW w:w="2836" w:type="dxa"/>
            <w:vMerge w:val="continue"/>
            <w:vAlign w:val="center"/>
          </w:tcPr>
          <w:p w14:paraId="06E2E553">
            <w:pPr>
              <w:widowControl/>
              <w:jc w:val="left"/>
              <w:rPr>
                <w:rFonts w:hint="eastAsia" w:ascii="仿宋" w:hAnsi="仿宋" w:eastAsia="仿宋" w:cs="仿宋"/>
                <w:color w:val="auto"/>
                <w:kern w:val="0"/>
                <w:sz w:val="24"/>
              </w:rPr>
            </w:pPr>
          </w:p>
        </w:tc>
        <w:tc>
          <w:tcPr>
            <w:tcW w:w="606" w:type="dxa"/>
            <w:vAlign w:val="center"/>
          </w:tcPr>
          <w:p w14:paraId="3493DE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19EC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67E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E03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1F436F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5CB47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66E81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975C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050255">
            <w:pPr>
              <w:widowControl/>
              <w:jc w:val="left"/>
              <w:rPr>
                <w:rFonts w:hint="eastAsia" w:ascii="仿宋" w:hAnsi="仿宋" w:eastAsia="仿宋" w:cs="仿宋"/>
                <w:color w:val="auto"/>
                <w:kern w:val="0"/>
                <w:sz w:val="24"/>
              </w:rPr>
            </w:pPr>
          </w:p>
        </w:tc>
        <w:tc>
          <w:tcPr>
            <w:tcW w:w="2836" w:type="dxa"/>
            <w:vMerge w:val="continue"/>
            <w:vAlign w:val="center"/>
          </w:tcPr>
          <w:p w14:paraId="64D0900C">
            <w:pPr>
              <w:widowControl/>
              <w:jc w:val="left"/>
              <w:rPr>
                <w:rFonts w:hint="eastAsia" w:ascii="仿宋" w:hAnsi="仿宋" w:eastAsia="仿宋" w:cs="仿宋"/>
                <w:color w:val="auto"/>
                <w:kern w:val="0"/>
                <w:sz w:val="24"/>
              </w:rPr>
            </w:pPr>
          </w:p>
        </w:tc>
        <w:tc>
          <w:tcPr>
            <w:tcW w:w="606" w:type="dxa"/>
            <w:vAlign w:val="center"/>
          </w:tcPr>
          <w:p w14:paraId="01544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599E3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D3D9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339C8">
            <w:pPr>
              <w:widowControl/>
              <w:jc w:val="left"/>
              <w:rPr>
                <w:rFonts w:hint="eastAsia" w:ascii="仿宋" w:hAnsi="仿宋" w:eastAsia="仿宋" w:cs="仿宋"/>
                <w:color w:val="auto"/>
                <w:kern w:val="0"/>
                <w:sz w:val="24"/>
              </w:rPr>
            </w:pPr>
          </w:p>
        </w:tc>
        <w:tc>
          <w:tcPr>
            <w:tcW w:w="2836" w:type="dxa"/>
            <w:vMerge w:val="continue"/>
            <w:vAlign w:val="center"/>
          </w:tcPr>
          <w:p w14:paraId="6110DE88">
            <w:pPr>
              <w:widowControl/>
              <w:jc w:val="left"/>
              <w:rPr>
                <w:rFonts w:hint="eastAsia" w:ascii="仿宋" w:hAnsi="仿宋" w:eastAsia="仿宋" w:cs="仿宋"/>
                <w:color w:val="auto"/>
                <w:kern w:val="0"/>
                <w:sz w:val="24"/>
              </w:rPr>
            </w:pPr>
          </w:p>
        </w:tc>
        <w:tc>
          <w:tcPr>
            <w:tcW w:w="606" w:type="dxa"/>
            <w:vAlign w:val="center"/>
          </w:tcPr>
          <w:p w14:paraId="4438E3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972A3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399A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E1E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C4755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183C2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0BAD9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A9AA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1655AA">
            <w:pPr>
              <w:widowControl/>
              <w:jc w:val="left"/>
              <w:rPr>
                <w:rFonts w:hint="eastAsia" w:ascii="仿宋" w:hAnsi="仿宋" w:eastAsia="仿宋" w:cs="仿宋"/>
                <w:color w:val="auto"/>
                <w:kern w:val="0"/>
                <w:sz w:val="24"/>
              </w:rPr>
            </w:pPr>
          </w:p>
        </w:tc>
        <w:tc>
          <w:tcPr>
            <w:tcW w:w="2836" w:type="dxa"/>
            <w:vMerge w:val="continue"/>
            <w:vAlign w:val="center"/>
          </w:tcPr>
          <w:p w14:paraId="59628227">
            <w:pPr>
              <w:widowControl/>
              <w:jc w:val="left"/>
              <w:rPr>
                <w:rFonts w:hint="eastAsia" w:ascii="仿宋" w:hAnsi="仿宋" w:eastAsia="仿宋" w:cs="仿宋"/>
                <w:color w:val="auto"/>
                <w:kern w:val="0"/>
                <w:sz w:val="24"/>
              </w:rPr>
            </w:pPr>
          </w:p>
        </w:tc>
        <w:tc>
          <w:tcPr>
            <w:tcW w:w="606" w:type="dxa"/>
            <w:vAlign w:val="center"/>
          </w:tcPr>
          <w:p w14:paraId="7B6726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B2943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915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B3F471">
            <w:pPr>
              <w:widowControl/>
              <w:jc w:val="left"/>
              <w:rPr>
                <w:rFonts w:hint="eastAsia" w:ascii="仿宋" w:hAnsi="仿宋" w:eastAsia="仿宋" w:cs="仿宋"/>
                <w:color w:val="auto"/>
                <w:kern w:val="0"/>
                <w:sz w:val="24"/>
              </w:rPr>
            </w:pPr>
          </w:p>
        </w:tc>
        <w:tc>
          <w:tcPr>
            <w:tcW w:w="2836" w:type="dxa"/>
            <w:vMerge w:val="continue"/>
            <w:vAlign w:val="center"/>
          </w:tcPr>
          <w:p w14:paraId="15E2DCB7">
            <w:pPr>
              <w:widowControl/>
              <w:jc w:val="left"/>
              <w:rPr>
                <w:rFonts w:hint="eastAsia" w:ascii="仿宋" w:hAnsi="仿宋" w:eastAsia="仿宋" w:cs="仿宋"/>
                <w:color w:val="auto"/>
                <w:kern w:val="0"/>
                <w:sz w:val="24"/>
              </w:rPr>
            </w:pPr>
          </w:p>
        </w:tc>
        <w:tc>
          <w:tcPr>
            <w:tcW w:w="606" w:type="dxa"/>
            <w:vAlign w:val="center"/>
          </w:tcPr>
          <w:p w14:paraId="3A680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7A90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269B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CF4B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8991F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AF55F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A08E8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E3F8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7D5B2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7B1AE">
            <w:pPr>
              <w:widowControl/>
              <w:jc w:val="left"/>
              <w:rPr>
                <w:rFonts w:hint="eastAsia" w:ascii="仿宋" w:hAnsi="仿宋" w:eastAsia="仿宋" w:cs="仿宋"/>
                <w:color w:val="auto"/>
                <w:kern w:val="0"/>
                <w:sz w:val="24"/>
              </w:rPr>
            </w:pPr>
          </w:p>
        </w:tc>
        <w:tc>
          <w:tcPr>
            <w:tcW w:w="1025" w:type="dxa"/>
            <w:vMerge w:val="continue"/>
            <w:vAlign w:val="center"/>
          </w:tcPr>
          <w:p w14:paraId="74B26163">
            <w:pPr>
              <w:widowControl/>
              <w:jc w:val="left"/>
              <w:rPr>
                <w:rFonts w:hint="eastAsia" w:ascii="仿宋" w:hAnsi="仿宋" w:eastAsia="仿宋" w:cs="仿宋"/>
                <w:color w:val="auto"/>
                <w:kern w:val="0"/>
                <w:sz w:val="24"/>
              </w:rPr>
            </w:pPr>
          </w:p>
        </w:tc>
        <w:tc>
          <w:tcPr>
            <w:tcW w:w="2836" w:type="dxa"/>
            <w:vMerge w:val="continue"/>
            <w:vAlign w:val="center"/>
          </w:tcPr>
          <w:p w14:paraId="4442F042">
            <w:pPr>
              <w:widowControl/>
              <w:jc w:val="left"/>
              <w:rPr>
                <w:rFonts w:hint="eastAsia" w:ascii="仿宋" w:hAnsi="仿宋" w:eastAsia="仿宋" w:cs="仿宋"/>
                <w:color w:val="auto"/>
                <w:kern w:val="0"/>
                <w:sz w:val="24"/>
              </w:rPr>
            </w:pPr>
          </w:p>
        </w:tc>
        <w:tc>
          <w:tcPr>
            <w:tcW w:w="606" w:type="dxa"/>
            <w:vAlign w:val="center"/>
          </w:tcPr>
          <w:p w14:paraId="1A590D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01D94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380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0081F">
            <w:pPr>
              <w:widowControl/>
              <w:jc w:val="left"/>
              <w:rPr>
                <w:rFonts w:hint="eastAsia" w:ascii="仿宋" w:hAnsi="仿宋" w:eastAsia="仿宋" w:cs="仿宋"/>
                <w:color w:val="auto"/>
                <w:kern w:val="0"/>
                <w:sz w:val="24"/>
              </w:rPr>
            </w:pPr>
          </w:p>
        </w:tc>
        <w:tc>
          <w:tcPr>
            <w:tcW w:w="1025" w:type="dxa"/>
            <w:vMerge w:val="continue"/>
            <w:vAlign w:val="center"/>
          </w:tcPr>
          <w:p w14:paraId="37BF7B12">
            <w:pPr>
              <w:widowControl/>
              <w:jc w:val="left"/>
              <w:rPr>
                <w:rFonts w:hint="eastAsia" w:ascii="仿宋" w:hAnsi="仿宋" w:eastAsia="仿宋" w:cs="仿宋"/>
                <w:color w:val="auto"/>
                <w:kern w:val="0"/>
                <w:sz w:val="24"/>
              </w:rPr>
            </w:pPr>
          </w:p>
        </w:tc>
        <w:tc>
          <w:tcPr>
            <w:tcW w:w="2836" w:type="dxa"/>
            <w:vMerge w:val="continue"/>
            <w:vAlign w:val="center"/>
          </w:tcPr>
          <w:p w14:paraId="7C7C3828">
            <w:pPr>
              <w:widowControl/>
              <w:jc w:val="left"/>
              <w:rPr>
                <w:rFonts w:hint="eastAsia" w:ascii="仿宋" w:hAnsi="仿宋" w:eastAsia="仿宋" w:cs="仿宋"/>
                <w:color w:val="auto"/>
                <w:kern w:val="0"/>
                <w:sz w:val="24"/>
              </w:rPr>
            </w:pPr>
          </w:p>
        </w:tc>
        <w:tc>
          <w:tcPr>
            <w:tcW w:w="606" w:type="dxa"/>
            <w:vAlign w:val="center"/>
          </w:tcPr>
          <w:p w14:paraId="3DE61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643FC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337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C41C">
            <w:pPr>
              <w:widowControl/>
              <w:jc w:val="left"/>
              <w:rPr>
                <w:rFonts w:hint="eastAsia" w:ascii="仿宋" w:hAnsi="仿宋" w:eastAsia="仿宋" w:cs="仿宋"/>
                <w:color w:val="auto"/>
                <w:kern w:val="0"/>
                <w:sz w:val="24"/>
              </w:rPr>
            </w:pPr>
          </w:p>
        </w:tc>
        <w:tc>
          <w:tcPr>
            <w:tcW w:w="1025" w:type="dxa"/>
            <w:vMerge w:val="restart"/>
            <w:vAlign w:val="center"/>
          </w:tcPr>
          <w:p w14:paraId="69CAB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3BFB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83CFE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5A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7DC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5DE2E">
            <w:pPr>
              <w:widowControl/>
              <w:jc w:val="left"/>
              <w:rPr>
                <w:rFonts w:hint="eastAsia" w:ascii="仿宋" w:hAnsi="仿宋" w:eastAsia="仿宋" w:cs="仿宋"/>
                <w:color w:val="auto"/>
                <w:kern w:val="0"/>
                <w:sz w:val="24"/>
              </w:rPr>
            </w:pPr>
          </w:p>
        </w:tc>
        <w:tc>
          <w:tcPr>
            <w:tcW w:w="1025" w:type="dxa"/>
            <w:vMerge w:val="continue"/>
            <w:vAlign w:val="center"/>
          </w:tcPr>
          <w:p w14:paraId="247CC7AF">
            <w:pPr>
              <w:widowControl/>
              <w:jc w:val="left"/>
              <w:rPr>
                <w:rFonts w:hint="eastAsia" w:ascii="仿宋" w:hAnsi="仿宋" w:eastAsia="仿宋" w:cs="仿宋"/>
                <w:color w:val="auto"/>
                <w:kern w:val="0"/>
                <w:sz w:val="24"/>
              </w:rPr>
            </w:pPr>
          </w:p>
        </w:tc>
        <w:tc>
          <w:tcPr>
            <w:tcW w:w="2836" w:type="dxa"/>
            <w:vMerge w:val="continue"/>
            <w:vAlign w:val="center"/>
          </w:tcPr>
          <w:p w14:paraId="3C509AFF">
            <w:pPr>
              <w:widowControl/>
              <w:jc w:val="left"/>
              <w:rPr>
                <w:rFonts w:hint="eastAsia" w:ascii="仿宋" w:hAnsi="仿宋" w:eastAsia="仿宋" w:cs="仿宋"/>
                <w:color w:val="auto"/>
                <w:kern w:val="0"/>
                <w:sz w:val="24"/>
              </w:rPr>
            </w:pPr>
          </w:p>
        </w:tc>
        <w:tc>
          <w:tcPr>
            <w:tcW w:w="606" w:type="dxa"/>
            <w:vAlign w:val="center"/>
          </w:tcPr>
          <w:p w14:paraId="139E1C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2D32B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059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BA3FC">
            <w:pPr>
              <w:widowControl/>
              <w:jc w:val="left"/>
              <w:rPr>
                <w:rFonts w:hint="eastAsia" w:ascii="仿宋" w:hAnsi="仿宋" w:eastAsia="仿宋" w:cs="仿宋"/>
                <w:color w:val="auto"/>
                <w:kern w:val="0"/>
                <w:sz w:val="24"/>
              </w:rPr>
            </w:pPr>
          </w:p>
        </w:tc>
        <w:tc>
          <w:tcPr>
            <w:tcW w:w="1025" w:type="dxa"/>
            <w:vMerge w:val="continue"/>
            <w:vAlign w:val="center"/>
          </w:tcPr>
          <w:p w14:paraId="235065A5">
            <w:pPr>
              <w:widowControl/>
              <w:jc w:val="left"/>
              <w:rPr>
                <w:rFonts w:hint="eastAsia" w:ascii="仿宋" w:hAnsi="仿宋" w:eastAsia="仿宋" w:cs="仿宋"/>
                <w:color w:val="auto"/>
                <w:kern w:val="0"/>
                <w:sz w:val="24"/>
              </w:rPr>
            </w:pPr>
          </w:p>
        </w:tc>
        <w:tc>
          <w:tcPr>
            <w:tcW w:w="2836" w:type="dxa"/>
            <w:vMerge w:val="continue"/>
            <w:vAlign w:val="center"/>
          </w:tcPr>
          <w:p w14:paraId="07CD685D">
            <w:pPr>
              <w:widowControl/>
              <w:jc w:val="left"/>
              <w:rPr>
                <w:rFonts w:hint="eastAsia" w:ascii="仿宋" w:hAnsi="仿宋" w:eastAsia="仿宋" w:cs="仿宋"/>
                <w:color w:val="auto"/>
                <w:kern w:val="0"/>
                <w:sz w:val="24"/>
              </w:rPr>
            </w:pPr>
          </w:p>
        </w:tc>
        <w:tc>
          <w:tcPr>
            <w:tcW w:w="606" w:type="dxa"/>
            <w:vAlign w:val="center"/>
          </w:tcPr>
          <w:p w14:paraId="1D5DF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8DC16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CC1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25C7E">
            <w:pPr>
              <w:widowControl/>
              <w:jc w:val="left"/>
              <w:rPr>
                <w:rFonts w:hint="eastAsia" w:ascii="仿宋" w:hAnsi="仿宋" w:eastAsia="仿宋" w:cs="仿宋"/>
                <w:color w:val="auto"/>
                <w:kern w:val="0"/>
                <w:sz w:val="24"/>
              </w:rPr>
            </w:pPr>
          </w:p>
        </w:tc>
        <w:tc>
          <w:tcPr>
            <w:tcW w:w="1025" w:type="dxa"/>
            <w:vMerge w:val="restart"/>
            <w:vAlign w:val="center"/>
          </w:tcPr>
          <w:p w14:paraId="03B8F2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92CA2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86ABB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CBCAD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018E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931B7">
            <w:pPr>
              <w:widowControl/>
              <w:jc w:val="left"/>
              <w:rPr>
                <w:rFonts w:hint="eastAsia" w:ascii="仿宋" w:hAnsi="仿宋" w:eastAsia="仿宋" w:cs="仿宋"/>
                <w:color w:val="auto"/>
                <w:kern w:val="0"/>
                <w:sz w:val="24"/>
              </w:rPr>
            </w:pPr>
          </w:p>
        </w:tc>
        <w:tc>
          <w:tcPr>
            <w:tcW w:w="1025" w:type="dxa"/>
            <w:vMerge w:val="continue"/>
            <w:vAlign w:val="center"/>
          </w:tcPr>
          <w:p w14:paraId="5EC6F100">
            <w:pPr>
              <w:widowControl/>
              <w:jc w:val="left"/>
              <w:rPr>
                <w:rFonts w:hint="eastAsia" w:ascii="仿宋" w:hAnsi="仿宋" w:eastAsia="仿宋" w:cs="仿宋"/>
                <w:color w:val="auto"/>
                <w:kern w:val="0"/>
                <w:sz w:val="24"/>
              </w:rPr>
            </w:pPr>
          </w:p>
        </w:tc>
        <w:tc>
          <w:tcPr>
            <w:tcW w:w="2836" w:type="dxa"/>
            <w:vMerge w:val="continue"/>
            <w:vAlign w:val="center"/>
          </w:tcPr>
          <w:p w14:paraId="0DE6CBDB">
            <w:pPr>
              <w:widowControl/>
              <w:jc w:val="left"/>
              <w:rPr>
                <w:rFonts w:hint="eastAsia" w:ascii="仿宋" w:hAnsi="仿宋" w:eastAsia="仿宋" w:cs="仿宋"/>
                <w:color w:val="auto"/>
                <w:kern w:val="0"/>
                <w:sz w:val="24"/>
              </w:rPr>
            </w:pPr>
          </w:p>
        </w:tc>
        <w:tc>
          <w:tcPr>
            <w:tcW w:w="606" w:type="dxa"/>
            <w:vAlign w:val="center"/>
          </w:tcPr>
          <w:p w14:paraId="2E3560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AB62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0CD2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4683EB">
            <w:pPr>
              <w:widowControl/>
              <w:jc w:val="left"/>
              <w:rPr>
                <w:rFonts w:hint="eastAsia" w:ascii="仿宋" w:hAnsi="仿宋" w:eastAsia="仿宋" w:cs="仿宋"/>
                <w:color w:val="auto"/>
                <w:kern w:val="0"/>
                <w:sz w:val="24"/>
              </w:rPr>
            </w:pPr>
          </w:p>
        </w:tc>
        <w:tc>
          <w:tcPr>
            <w:tcW w:w="1025" w:type="dxa"/>
            <w:vMerge w:val="continue"/>
            <w:vAlign w:val="center"/>
          </w:tcPr>
          <w:p w14:paraId="2D62E127">
            <w:pPr>
              <w:widowControl/>
              <w:jc w:val="left"/>
              <w:rPr>
                <w:rFonts w:hint="eastAsia" w:ascii="仿宋" w:hAnsi="仿宋" w:eastAsia="仿宋" w:cs="仿宋"/>
                <w:color w:val="auto"/>
                <w:kern w:val="0"/>
                <w:sz w:val="24"/>
              </w:rPr>
            </w:pPr>
          </w:p>
        </w:tc>
        <w:tc>
          <w:tcPr>
            <w:tcW w:w="2836" w:type="dxa"/>
            <w:vMerge w:val="continue"/>
            <w:vAlign w:val="center"/>
          </w:tcPr>
          <w:p w14:paraId="3B9841A0">
            <w:pPr>
              <w:widowControl/>
              <w:jc w:val="left"/>
              <w:rPr>
                <w:rFonts w:hint="eastAsia" w:ascii="仿宋" w:hAnsi="仿宋" w:eastAsia="仿宋" w:cs="仿宋"/>
                <w:color w:val="auto"/>
                <w:kern w:val="0"/>
                <w:sz w:val="24"/>
              </w:rPr>
            </w:pPr>
          </w:p>
        </w:tc>
        <w:tc>
          <w:tcPr>
            <w:tcW w:w="606" w:type="dxa"/>
            <w:vAlign w:val="center"/>
          </w:tcPr>
          <w:p w14:paraId="0B2DF5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E809C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225950E1">
      <w:pPr>
        <w:rPr>
          <w:rFonts w:hint="eastAsia" w:ascii="仿宋" w:hAnsi="仿宋" w:eastAsia="仿宋" w:cs="仿宋"/>
          <w:color w:val="auto"/>
          <w:sz w:val="24"/>
        </w:rPr>
      </w:pPr>
    </w:p>
    <w:p w14:paraId="055327C1">
      <w:pPr>
        <w:ind w:firstLine="420" w:firstLineChars="200"/>
        <w:rPr>
          <w:rFonts w:hint="eastAsia" w:ascii="仿宋" w:hAnsi="仿宋" w:eastAsia="仿宋" w:cs="仿宋"/>
          <w:color w:val="auto"/>
        </w:rPr>
      </w:pPr>
    </w:p>
    <w:p w14:paraId="726F11B4">
      <w:pPr>
        <w:spacing w:line="360" w:lineRule="auto"/>
        <w:ind w:right="420"/>
        <w:rPr>
          <w:rFonts w:hint="eastAsia" w:ascii="仿宋" w:hAnsi="仿宋" w:eastAsia="仿宋" w:cs="仿宋"/>
          <w:color w:val="auto"/>
        </w:rPr>
      </w:pPr>
    </w:p>
    <w:p w14:paraId="24824568">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6A39">
    <w:pPr>
      <w:pStyle w:val="40"/>
      <w:framePr w:wrap="around" w:vAnchor="text" w:hAnchor="margin" w:xAlign="right" w:y="1"/>
      <w:rPr>
        <w:rStyle w:val="72"/>
      </w:rPr>
    </w:pPr>
    <w:r>
      <w:fldChar w:fldCharType="begin"/>
    </w:r>
    <w:r>
      <w:rPr>
        <w:rStyle w:val="72"/>
      </w:rPr>
      <w:instrText xml:space="preserve">PAGE  </w:instrText>
    </w:r>
    <w:r>
      <w:fldChar w:fldCharType="end"/>
    </w:r>
  </w:p>
  <w:p w14:paraId="0C078F8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8C1F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3F8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CD7B23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7C1E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C7F858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EF5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C08445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3B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9CADFD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7A97">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4864">
    <w:pPr>
      <w:pStyle w:val="40"/>
      <w:framePr w:wrap="around" w:vAnchor="text" w:hAnchor="margin" w:xAlign="right" w:y="1"/>
      <w:rPr>
        <w:rStyle w:val="72"/>
      </w:rPr>
    </w:pPr>
    <w:r>
      <w:fldChar w:fldCharType="begin"/>
    </w:r>
    <w:r>
      <w:rPr>
        <w:rStyle w:val="72"/>
      </w:rPr>
      <w:instrText xml:space="preserve">PAGE  </w:instrText>
    </w:r>
    <w:r>
      <w:fldChar w:fldCharType="end"/>
    </w:r>
  </w:p>
  <w:p w14:paraId="591FBE5A">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A5CF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4" w:name="_Toc131845147"/>
    <w:bookmarkStart w:id="185" w:name="_Toc36110187"/>
    <w:bookmarkStart w:id="186" w:name="_Toc164085800"/>
    <w:bookmarkStart w:id="187" w:name="_Toc91899912"/>
    <w:r>
      <w:rPr>
        <w:rFonts w:hint="eastAsia" w:ascii="仿宋_GB2312" w:eastAsia="仿宋_GB2312"/>
        <w:kern w:val="0"/>
        <w:szCs w:val="21"/>
      </w:rPr>
      <w:t xml:space="preserve"> 页</w:t>
    </w:r>
    <w:bookmarkEnd w:id="184"/>
    <w:bookmarkEnd w:id="185"/>
    <w:bookmarkEnd w:id="186"/>
    <w:bookmarkEnd w:id="18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5BCD7">
    <w:pPr>
      <w:pStyle w:val="41"/>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eastAsia="zh-CN"/>
      </w:rPr>
      <w:t>ZJXSC-2024-261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B26F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28AB">
    <w:pPr>
      <w:pBdr>
        <w:bottom w:val="none" w:color="auto" w:sz="0" w:space="0"/>
      </w:pBdr>
      <w:rPr>
        <w:rFonts w:hint="eastAsia" w:ascii="仿宋_GB2312" w:eastAsia="仿宋"/>
        <w:b/>
        <w:i/>
        <w:sz w:val="18"/>
        <w:u w:val="single"/>
        <w:lang w:eastAsia="zh-CN"/>
      </w:rPr>
    </w:pPr>
    <w:r>
      <w:rPr>
        <w:rFonts w:hint="eastAsia" w:ascii="仿宋" w:hAnsi="仿宋" w:eastAsia="仿宋" w:cs="仿宋"/>
        <w:sz w:val="18"/>
        <w:szCs w:val="18"/>
        <w:u w:val="single"/>
        <w:lang w:val="en-US" w:eastAsia="zh-CN"/>
      </w:rPr>
      <w:t>浙江翔实建设项目管理有限公司                                              项目</w:t>
    </w:r>
    <w:r>
      <w:rPr>
        <w:rFonts w:hint="eastAsia" w:ascii="仿宋" w:hAnsi="仿宋" w:eastAsia="仿宋" w:cs="仿宋"/>
        <w:sz w:val="18"/>
        <w:szCs w:val="18"/>
        <w:u w:val="single"/>
      </w:rPr>
      <w:t>编号:</w:t>
    </w:r>
    <w:r>
      <w:rPr>
        <w:rFonts w:hint="eastAsia" w:ascii="仿宋" w:hAnsi="仿宋" w:eastAsia="仿宋" w:cs="仿宋"/>
        <w:sz w:val="18"/>
        <w:szCs w:val="18"/>
        <w:u w:val="single"/>
        <w:lang w:eastAsia="zh-CN"/>
      </w:rPr>
      <w:t>ZJXSC-2024-261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55C7E">
    <w:pPr>
      <w:pStyle w:val="41"/>
      <w:pBdr>
        <w:bottom w:val="none" w:color="auto" w:sz="0" w:space="1"/>
      </w:pBdr>
      <w:jc w:val="both"/>
      <w:rPr>
        <w:rFonts w:hint="eastAsia" w:eastAsia="仿宋"/>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A695">
    <w:pPr>
      <w:pStyle w:val="41"/>
      <w:jc w:val="left"/>
      <w:rPr>
        <w:rFonts w:hint="eastAsia" w:ascii="仿宋_GB2312" w:eastAsia="仿宋"/>
        <w:b/>
        <w:i/>
        <w:u w:val="none"/>
        <w:lang w:eastAsia="zh-CN"/>
      </w:rPr>
    </w:pPr>
    <w:r>
      <w:rPr>
        <w:rFonts w:hint="eastAsia" w:ascii="仿宋" w:hAnsi="仿宋" w:eastAsia="仿宋" w:cs="仿宋"/>
        <w:u w:val="none"/>
        <w:lang w:val="en-US" w:eastAsia="zh-CN"/>
      </w:rPr>
      <w:t>浙江翔实建设项目管理有限公司                                                 项目</w:t>
    </w:r>
    <w:r>
      <w:rPr>
        <w:rFonts w:hint="eastAsia" w:ascii="仿宋" w:hAnsi="仿宋" w:eastAsia="仿宋" w:cs="仿宋"/>
        <w:u w:val="none"/>
      </w:rPr>
      <w:t>编号:</w:t>
    </w:r>
    <w:r>
      <w:rPr>
        <w:rFonts w:hint="eastAsia" w:ascii="仿宋" w:hAnsi="仿宋" w:eastAsia="仿宋" w:cs="仿宋"/>
        <w:u w:val="none"/>
        <w:lang w:eastAsia="zh-CN"/>
      </w:rPr>
      <w:t>ZJXSC-2024-261</w:t>
    </w:r>
  </w:p>
  <w:p w14:paraId="54A6A02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0078">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r>
      <w:rPr>
        <w:rFonts w:hint="eastAsia"/>
        <w:u w:val="single"/>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5BEC">
    <w:pPr>
      <w:pStyle w:val="41"/>
      <w:pBdr>
        <w:bottom w:val="none" w:color="auto" w:sz="0" w:space="1"/>
      </w:pBdr>
      <w:jc w:val="both"/>
      <w:rPr>
        <w:rFonts w:hint="eastAsia" w:ascii="仿宋_GB2312" w:eastAsia="仿宋"/>
        <w:b/>
        <w:i/>
        <w:iCs/>
        <w:u w:val="single"/>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D4EA">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ZJXSC-2024-261</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AD94C"/>
    <w:multiLevelType w:val="singleLevel"/>
    <w:tmpl w:val="BD3AD94C"/>
    <w:lvl w:ilvl="0" w:tentative="0">
      <w:start w:val="1"/>
      <w:numFmt w:val="decimal"/>
      <w:suff w:val="nothing"/>
      <w:lvlText w:val="%1、"/>
      <w:lvlJc w:val="left"/>
    </w:lvl>
  </w:abstractNum>
  <w:abstractNum w:abstractNumId="1">
    <w:nsid w:val="DDF6E159"/>
    <w:multiLevelType w:val="singleLevel"/>
    <w:tmpl w:val="DDF6E159"/>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4DBE333"/>
    <w:multiLevelType w:val="singleLevel"/>
    <w:tmpl w:val="64DBE333"/>
    <w:lvl w:ilvl="0" w:tentative="0">
      <w:start w:val="1"/>
      <w:numFmt w:val="decimal"/>
      <w:suff w:val="nothing"/>
      <w:lvlText w:val="%1．"/>
      <w:lvlJc w:val="left"/>
      <w:pPr>
        <w:ind w:left="0" w:firstLine="0"/>
      </w:pPr>
      <w:rPr>
        <w:rFont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172A27"/>
    <w:rsid w:val="00B34AC1"/>
    <w:rsid w:val="019F652F"/>
    <w:rsid w:val="03525F75"/>
    <w:rsid w:val="04BB0FCF"/>
    <w:rsid w:val="070B300A"/>
    <w:rsid w:val="084F5179"/>
    <w:rsid w:val="0A193000"/>
    <w:rsid w:val="0B6D4294"/>
    <w:rsid w:val="0C965124"/>
    <w:rsid w:val="0D493ED9"/>
    <w:rsid w:val="0F096B8F"/>
    <w:rsid w:val="0F63063F"/>
    <w:rsid w:val="10BF1428"/>
    <w:rsid w:val="133D09EF"/>
    <w:rsid w:val="136F08DA"/>
    <w:rsid w:val="143D1736"/>
    <w:rsid w:val="18E60774"/>
    <w:rsid w:val="19BC1F42"/>
    <w:rsid w:val="1AB8700D"/>
    <w:rsid w:val="1AFD1CF3"/>
    <w:rsid w:val="1CBF7284"/>
    <w:rsid w:val="1D2F1C3B"/>
    <w:rsid w:val="1EFC175F"/>
    <w:rsid w:val="1F0E4FEE"/>
    <w:rsid w:val="1F437CC6"/>
    <w:rsid w:val="20236874"/>
    <w:rsid w:val="211F1734"/>
    <w:rsid w:val="24935B6C"/>
    <w:rsid w:val="25DA106E"/>
    <w:rsid w:val="268F2EB8"/>
    <w:rsid w:val="26EA4592"/>
    <w:rsid w:val="2A340B88"/>
    <w:rsid w:val="2B8D0C29"/>
    <w:rsid w:val="30CD01D9"/>
    <w:rsid w:val="334F40FB"/>
    <w:rsid w:val="37FB525C"/>
    <w:rsid w:val="38474C23"/>
    <w:rsid w:val="39006985"/>
    <w:rsid w:val="3A9D1EC9"/>
    <w:rsid w:val="3E88226F"/>
    <w:rsid w:val="3FB928FC"/>
    <w:rsid w:val="42533BDB"/>
    <w:rsid w:val="427E60E8"/>
    <w:rsid w:val="48C7608A"/>
    <w:rsid w:val="49245B2B"/>
    <w:rsid w:val="4B0704B6"/>
    <w:rsid w:val="4CA30BBC"/>
    <w:rsid w:val="4F4B3D85"/>
    <w:rsid w:val="50B060E2"/>
    <w:rsid w:val="528B637A"/>
    <w:rsid w:val="53B55B42"/>
    <w:rsid w:val="54D64443"/>
    <w:rsid w:val="557F38FE"/>
    <w:rsid w:val="57A81B4D"/>
    <w:rsid w:val="5CD8040E"/>
    <w:rsid w:val="5CDD394D"/>
    <w:rsid w:val="5EFF1C82"/>
    <w:rsid w:val="5F561B6F"/>
    <w:rsid w:val="5F57E5CA"/>
    <w:rsid w:val="639F57E1"/>
    <w:rsid w:val="650D3347"/>
    <w:rsid w:val="669C35D3"/>
    <w:rsid w:val="691E364C"/>
    <w:rsid w:val="6DF729CD"/>
    <w:rsid w:val="6FC37AD4"/>
    <w:rsid w:val="729A01E8"/>
    <w:rsid w:val="736B1B84"/>
    <w:rsid w:val="74D30328"/>
    <w:rsid w:val="78AD1F79"/>
    <w:rsid w:val="7BE81FC4"/>
    <w:rsid w:val="7C135D87"/>
    <w:rsid w:val="7DFF3A1B"/>
    <w:rsid w:val="7F1356A7"/>
    <w:rsid w:val="7FCE9F2A"/>
    <w:rsid w:val="7FEA5BDF"/>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link w:val="263"/>
    <w:qFormat/>
    <w:uiPriority w:val="0"/>
    <w:pPr>
      <w:spacing w:line="480" w:lineRule="exact"/>
      <w:ind w:firstLine="480" w:firstLineChars="200"/>
    </w:pPr>
    <w:rPr>
      <w:rFonts w:ascii="宋体" w:hAnsi="宋体"/>
      <w:sz w:val="24"/>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44110</Words>
  <Characters>47150</Characters>
  <Paragraphs>1943</Paragraphs>
  <TotalTime>51</TotalTime>
  <ScaleCrop>false</ScaleCrop>
  <LinksUpToDate>false</LinksUpToDate>
  <CharactersWithSpaces>54857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595zzz_</cp:lastModifiedBy>
  <cp:lastPrinted>2021-12-28T19:06:00Z</cp:lastPrinted>
  <dcterms:modified xsi:type="dcterms:W3CDTF">2024-09-10T07:51:31Z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5A0C5F1AD86B4AFCBA67DBCC0151CDBD_13</vt:lpwstr>
  </property>
</Properties>
</file>