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35AD4">
      <w:pPr>
        <w:adjustRightInd/>
        <w:spacing w:line="360" w:lineRule="auto"/>
        <w:jc w:val="both"/>
        <w:rPr>
          <w:rFonts w:ascii="宋体" w:hAnsi="宋体" w:cs="宋体"/>
          <w:b/>
          <w:color w:val="auto"/>
          <w:sz w:val="48"/>
          <w:szCs w:val="48"/>
        </w:rPr>
      </w:pPr>
    </w:p>
    <w:p w14:paraId="41C3C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绍兴市公安局交通管理局2024年市区道路文明劝导员（协管员）服务采购项目</w:t>
      </w:r>
    </w:p>
    <w:p w14:paraId="520B9AE2">
      <w:pPr>
        <w:jc w:val="center"/>
        <w:outlineLvl w:val="0"/>
        <w:rPr>
          <w:rFonts w:hint="eastAsia" w:ascii="仿宋" w:hAnsi="仿宋" w:eastAsia="仿宋" w:cs="仿宋"/>
          <w:b/>
          <w:color w:val="auto"/>
          <w:sz w:val="72"/>
          <w:szCs w:val="72"/>
        </w:rPr>
      </w:pPr>
    </w:p>
    <w:p w14:paraId="221331A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0D845B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4AD9141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2CEEC6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6FD47D9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09E7F00">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975D404">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9CF51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35D6BBA0">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ZJXSC-2024-022</w:t>
      </w:r>
    </w:p>
    <w:tbl>
      <w:tblPr>
        <w:tblStyle w:val="62"/>
        <w:tblW w:w="7801" w:type="dxa"/>
        <w:jc w:val="center"/>
        <w:tblLayout w:type="fixed"/>
        <w:tblCellMar>
          <w:top w:w="0" w:type="dxa"/>
          <w:left w:w="108" w:type="dxa"/>
          <w:bottom w:w="0" w:type="dxa"/>
          <w:right w:w="108" w:type="dxa"/>
        </w:tblCellMar>
      </w:tblPr>
      <w:tblGrid>
        <w:gridCol w:w="2356"/>
        <w:gridCol w:w="5445"/>
      </w:tblGrid>
      <w:tr w14:paraId="7AC63A53">
        <w:tblPrEx>
          <w:tblCellMar>
            <w:top w:w="0" w:type="dxa"/>
            <w:left w:w="108" w:type="dxa"/>
            <w:bottom w:w="0" w:type="dxa"/>
            <w:right w:w="108" w:type="dxa"/>
          </w:tblCellMar>
        </w:tblPrEx>
        <w:trPr>
          <w:trHeight w:val="443" w:hRule="atLeast"/>
          <w:jc w:val="center"/>
        </w:trPr>
        <w:tc>
          <w:tcPr>
            <w:tcW w:w="2356" w:type="dxa"/>
          </w:tcPr>
          <w:p w14:paraId="0074199D">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042B3C46">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绍兴市公安局交通管理局</w:t>
            </w:r>
          </w:p>
        </w:tc>
      </w:tr>
      <w:tr w14:paraId="6F3B7A1C">
        <w:tblPrEx>
          <w:tblCellMar>
            <w:top w:w="0" w:type="dxa"/>
            <w:left w:w="108" w:type="dxa"/>
            <w:bottom w:w="0" w:type="dxa"/>
            <w:right w:w="108" w:type="dxa"/>
          </w:tblCellMar>
        </w:tblPrEx>
        <w:trPr>
          <w:trHeight w:val="494" w:hRule="atLeast"/>
          <w:jc w:val="center"/>
        </w:trPr>
        <w:tc>
          <w:tcPr>
            <w:tcW w:w="2356" w:type="dxa"/>
          </w:tcPr>
          <w:p w14:paraId="7CB65117">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328168565"/>
              </w:rPr>
              <w:t>采购代理机构</w:t>
            </w:r>
            <w:r>
              <w:rPr>
                <w:rFonts w:hint="eastAsia" w:ascii="仿宋" w:hAnsi="仿宋" w:eastAsia="仿宋" w:cs="仿宋"/>
                <w:color w:val="auto"/>
                <w:sz w:val="28"/>
                <w:szCs w:val="28"/>
              </w:rPr>
              <w:t>：</w:t>
            </w:r>
          </w:p>
        </w:tc>
        <w:tc>
          <w:tcPr>
            <w:tcW w:w="5445" w:type="dxa"/>
          </w:tcPr>
          <w:p w14:paraId="543CC84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14:paraId="069950AD">
        <w:tblPrEx>
          <w:tblCellMar>
            <w:top w:w="0" w:type="dxa"/>
            <w:left w:w="108" w:type="dxa"/>
            <w:bottom w:w="0" w:type="dxa"/>
            <w:right w:w="108" w:type="dxa"/>
          </w:tblCellMar>
        </w:tblPrEx>
        <w:trPr>
          <w:trHeight w:val="397" w:hRule="atLeast"/>
          <w:jc w:val="center"/>
        </w:trPr>
        <w:tc>
          <w:tcPr>
            <w:tcW w:w="2356" w:type="dxa"/>
            <w:vAlign w:val="center"/>
          </w:tcPr>
          <w:p w14:paraId="788A120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D6A14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60E2A6DC">
        <w:tblPrEx>
          <w:tblCellMar>
            <w:top w:w="0" w:type="dxa"/>
            <w:left w:w="108" w:type="dxa"/>
            <w:bottom w:w="0" w:type="dxa"/>
            <w:right w:w="108" w:type="dxa"/>
          </w:tblCellMar>
        </w:tblPrEx>
        <w:trPr>
          <w:trHeight w:val="333" w:hRule="atLeast"/>
          <w:jc w:val="center"/>
        </w:trPr>
        <w:tc>
          <w:tcPr>
            <w:tcW w:w="7801" w:type="dxa"/>
            <w:gridSpan w:val="2"/>
          </w:tcPr>
          <w:p w14:paraId="29A82D9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4B8DF99B">
      <w:pPr>
        <w:pStyle w:val="635"/>
        <w:rPr>
          <w:rFonts w:hint="eastAsia" w:ascii="仿宋" w:hAnsi="仿宋" w:eastAsia="仿宋" w:cs="仿宋"/>
          <w:color w:val="auto"/>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14:paraId="70EF730D">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38E046D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2554167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19B3E46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57FFDA0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3FBB56B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5C3B3A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22E867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279FFF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53042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12DB75C7">
      <w:pPr>
        <w:spacing w:line="360" w:lineRule="auto"/>
        <w:ind w:firstLine="549" w:firstLineChars="229"/>
        <w:rPr>
          <w:rFonts w:hint="eastAsia" w:ascii="仿宋" w:hAnsi="仿宋" w:eastAsia="仿宋" w:cs="仿宋"/>
          <w:color w:val="auto"/>
          <w:sz w:val="24"/>
        </w:rPr>
      </w:pPr>
    </w:p>
    <w:p w14:paraId="293F5116">
      <w:pPr>
        <w:spacing w:line="360" w:lineRule="auto"/>
        <w:ind w:firstLine="549" w:firstLineChars="229"/>
        <w:rPr>
          <w:rFonts w:hint="eastAsia" w:ascii="仿宋" w:hAnsi="仿宋" w:eastAsia="仿宋" w:cs="仿宋"/>
          <w:color w:val="auto"/>
          <w:sz w:val="24"/>
        </w:rPr>
      </w:pPr>
    </w:p>
    <w:p w14:paraId="67EB503D">
      <w:pPr>
        <w:spacing w:line="360" w:lineRule="auto"/>
        <w:ind w:firstLine="549" w:firstLineChars="229"/>
        <w:rPr>
          <w:rFonts w:hint="eastAsia" w:ascii="仿宋" w:hAnsi="仿宋" w:eastAsia="仿宋" w:cs="仿宋"/>
          <w:color w:val="auto"/>
          <w:sz w:val="24"/>
        </w:rPr>
      </w:pPr>
    </w:p>
    <w:p w14:paraId="1D488087">
      <w:pPr>
        <w:spacing w:line="360" w:lineRule="auto"/>
        <w:ind w:firstLine="549" w:firstLineChars="229"/>
        <w:rPr>
          <w:rFonts w:hint="eastAsia" w:ascii="仿宋" w:hAnsi="仿宋" w:eastAsia="仿宋" w:cs="仿宋"/>
          <w:color w:val="auto"/>
          <w:sz w:val="24"/>
        </w:rPr>
      </w:pPr>
    </w:p>
    <w:p w14:paraId="7FDF0F43">
      <w:pPr>
        <w:spacing w:line="360" w:lineRule="auto"/>
        <w:ind w:firstLine="549" w:firstLineChars="229"/>
        <w:rPr>
          <w:rFonts w:hint="eastAsia" w:ascii="仿宋" w:hAnsi="仿宋" w:eastAsia="仿宋" w:cs="仿宋"/>
          <w:color w:val="auto"/>
          <w:sz w:val="24"/>
        </w:rPr>
      </w:pPr>
    </w:p>
    <w:p w14:paraId="373A2375">
      <w:pPr>
        <w:spacing w:line="360" w:lineRule="auto"/>
        <w:ind w:firstLine="549" w:firstLineChars="229"/>
        <w:rPr>
          <w:rFonts w:hint="eastAsia" w:ascii="仿宋" w:hAnsi="仿宋" w:eastAsia="仿宋" w:cs="仿宋"/>
          <w:color w:val="auto"/>
          <w:sz w:val="24"/>
        </w:rPr>
      </w:pPr>
    </w:p>
    <w:p w14:paraId="05941CB1">
      <w:pPr>
        <w:spacing w:line="360" w:lineRule="auto"/>
        <w:ind w:firstLine="549" w:firstLineChars="229"/>
        <w:rPr>
          <w:rFonts w:hint="eastAsia" w:ascii="仿宋" w:hAnsi="仿宋" w:eastAsia="仿宋" w:cs="仿宋"/>
          <w:color w:val="auto"/>
          <w:sz w:val="24"/>
        </w:rPr>
      </w:pPr>
    </w:p>
    <w:p w14:paraId="5D3C5780">
      <w:pPr>
        <w:spacing w:line="360" w:lineRule="auto"/>
        <w:ind w:firstLine="549" w:firstLineChars="229"/>
        <w:rPr>
          <w:rFonts w:hint="eastAsia" w:ascii="仿宋" w:hAnsi="仿宋" w:eastAsia="仿宋" w:cs="仿宋"/>
          <w:color w:val="auto"/>
          <w:sz w:val="24"/>
        </w:rPr>
      </w:pPr>
    </w:p>
    <w:p w14:paraId="27254030">
      <w:pPr>
        <w:spacing w:line="360" w:lineRule="auto"/>
        <w:ind w:firstLine="549" w:firstLineChars="229"/>
        <w:rPr>
          <w:rFonts w:hint="eastAsia" w:ascii="仿宋" w:hAnsi="仿宋" w:eastAsia="仿宋" w:cs="仿宋"/>
          <w:color w:val="auto"/>
          <w:sz w:val="24"/>
        </w:rPr>
      </w:pPr>
    </w:p>
    <w:p w14:paraId="38079802">
      <w:pPr>
        <w:spacing w:line="360" w:lineRule="auto"/>
        <w:ind w:firstLine="549" w:firstLineChars="229"/>
        <w:rPr>
          <w:rFonts w:hint="eastAsia" w:ascii="仿宋" w:hAnsi="仿宋" w:eastAsia="仿宋" w:cs="仿宋"/>
          <w:color w:val="auto"/>
          <w:sz w:val="24"/>
        </w:rPr>
      </w:pPr>
    </w:p>
    <w:p w14:paraId="7CE22C0D">
      <w:pPr>
        <w:spacing w:line="360" w:lineRule="auto"/>
        <w:ind w:firstLine="549" w:firstLineChars="229"/>
        <w:rPr>
          <w:rFonts w:hint="eastAsia" w:ascii="仿宋" w:hAnsi="仿宋" w:eastAsia="仿宋" w:cs="仿宋"/>
          <w:color w:val="auto"/>
          <w:sz w:val="24"/>
        </w:rPr>
      </w:pPr>
    </w:p>
    <w:p w14:paraId="7C9DA3C1">
      <w:pPr>
        <w:spacing w:line="360" w:lineRule="auto"/>
        <w:rPr>
          <w:rFonts w:hint="eastAsia" w:ascii="仿宋" w:hAnsi="仿宋" w:eastAsia="仿宋" w:cs="仿宋"/>
          <w:color w:val="auto"/>
          <w:sz w:val="24"/>
        </w:rPr>
      </w:pPr>
    </w:p>
    <w:bookmarkEnd w:id="1"/>
    <w:p w14:paraId="385B83F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257EB5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04DA1AE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0C3F11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4A47C6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绍兴市公安局交通管理局2024年市区道路文明劝导员（协管员）服务采购项目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lang w:val="en-US" w:eastAsia="zh-CN"/>
        </w:rPr>
        <w:t>2024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16</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lang w:val="en-US" w:eastAsia="zh-CN"/>
        </w:rPr>
        <w:t>00</w:t>
      </w:r>
      <w:r>
        <w:rPr>
          <w:rStyle w:val="76"/>
          <w:rFonts w:hint="eastAsia" w:ascii="仿宋" w:hAnsi="仿宋" w:eastAsia="仿宋" w:cs="仿宋"/>
          <w:bCs/>
          <w:snapToGrid/>
          <w:color w:val="auto"/>
          <w:kern w:val="2"/>
          <w:sz w:val="24"/>
          <w:szCs w:val="24"/>
        </w:rPr>
        <w:t>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E18CA3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7363C8E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ZJXSC-2024-022</w:t>
      </w:r>
    </w:p>
    <w:p w14:paraId="2C09A2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绍兴市公安局交通管理局2024年市区道路文明劝导员（协管员）服务采购项目</w:t>
      </w:r>
      <w:r>
        <w:rPr>
          <w:rFonts w:hint="eastAsia" w:ascii="仿宋" w:hAnsi="仿宋" w:eastAsia="仿宋" w:cs="仿宋"/>
          <w:color w:val="auto"/>
          <w:sz w:val="24"/>
          <w:lang w:val="en-US" w:eastAsia="zh-CN"/>
        </w:rPr>
        <w:t xml:space="preserve"> </w:t>
      </w:r>
    </w:p>
    <w:p w14:paraId="72F336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720000</w:t>
      </w:r>
      <w:r>
        <w:rPr>
          <w:rFonts w:hint="eastAsia" w:ascii="仿宋" w:hAnsi="仿宋" w:eastAsia="仿宋" w:cs="仿宋"/>
          <w:b w:val="0"/>
          <w:bCs/>
          <w:color w:val="auto"/>
          <w:sz w:val="24"/>
        </w:rPr>
        <w:t xml:space="preserve"> </w:t>
      </w:r>
    </w:p>
    <w:p w14:paraId="16B9FC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eastAsia="zh-CN"/>
        </w:rPr>
        <w:t>720000</w:t>
      </w:r>
    </w:p>
    <w:p w14:paraId="2649BAE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6E9C28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45E10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标项名称：绍兴市公安局交通管理局2024年市区道路文明劝导员（协管员）服务采购项目</w:t>
      </w:r>
    </w:p>
    <w:p w14:paraId="0BAD28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5E0D62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预算金额：720000</w:t>
      </w:r>
    </w:p>
    <w:p w14:paraId="7283F4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主要内容：详见招标文件</w:t>
      </w:r>
    </w:p>
    <w:p w14:paraId="4BE47A7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kern w:val="0"/>
          <w:sz w:val="24"/>
          <w:highlight w:val="none"/>
        </w:rPr>
        <w:t>按双方合同约定条款执行。</w:t>
      </w:r>
    </w:p>
    <w:p w14:paraId="3BC0AE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rPr>
        <w:t>是，☐否。</w:t>
      </w:r>
    </w:p>
    <w:p w14:paraId="459B481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1D2BD6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1F487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C3B79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9FE72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sdt>
        <w:sdtPr>
          <w:rPr>
            <w:rFonts w:hint="eastAsia" w:ascii="仿宋" w:hAnsi="仿宋" w:eastAsia="仿宋" w:cs="仿宋"/>
            <w:color w:val="auto"/>
            <w:sz w:val="24"/>
            <w:szCs w:val="24"/>
            <w:lang w:val="en-US"/>
          </w:rPr>
          <w:id w:val="337506595"/>
        </w:sdtPr>
        <w:sdtEndPr>
          <w:rPr>
            <w:rFonts w:hint="eastAsia" w:ascii="仿宋" w:hAnsi="仿宋" w:eastAsia="仿宋" w:cs="仿宋"/>
            <w:color w:val="auto"/>
            <w:sz w:val="24"/>
            <w:szCs w:val="24"/>
            <w:lang w:val="en-US"/>
          </w:rPr>
        </w:sdtEndPr>
        <w:sdtContent>
          <w:r>
            <w:rPr>
              <w:rFonts w:hint="eastAsia" w:ascii="仿宋" w:hAnsi="仿宋" w:eastAsia="仿宋" w:cs="仿宋"/>
              <w:color w:val="auto"/>
              <w:sz w:val="24"/>
              <w:szCs w:val="24"/>
              <w:lang w:val="en-US" w:eastAsia="zh-CN"/>
            </w:rPr>
            <w:t>□</w:t>
          </w:r>
        </w:sdtContent>
      </w:sd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584A0398">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rPr>
      </w:pP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lang w:val="en-US"/>
              </w:rPr>
              <w:id w:val="337506595"/>
            </w:sdtPr>
            <w:sdtEndPr>
              <w:rPr>
                <w:rFonts w:hint="eastAsia" w:ascii="仿宋" w:hAnsi="仿宋" w:eastAsia="仿宋" w:cs="仿宋"/>
                <w:color w:val="auto"/>
                <w:sz w:val="24"/>
                <w:szCs w:val="24"/>
                <w:lang w:val="en-US"/>
              </w:rPr>
            </w:sdtEndPr>
            <w:sdtContent>
              <w:r>
                <w:rPr>
                  <w:rFonts w:hint="eastAsia" w:ascii="仿宋" w:hAnsi="仿宋" w:eastAsia="仿宋" w:cs="仿宋"/>
                  <w:color w:val="auto"/>
                  <w:sz w:val="24"/>
                  <w:szCs w:val="24"/>
                  <w:lang w:val="en-US" w:eastAsia="zh-CN"/>
                </w:rPr>
                <w:t>☑</w:t>
              </w:r>
            </w:sdtContent>
          </w:sd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sdt>
        <w:sdtPr>
          <w:rPr>
            <w:rFonts w:hint="eastAsia" w:ascii="仿宋" w:hAnsi="仿宋" w:eastAsia="仿宋" w:cs="仿宋"/>
            <w:color w:val="auto"/>
            <w:sz w:val="24"/>
            <w:szCs w:val="24"/>
            <w:lang w:val="en-US"/>
          </w:rPr>
          <w:id w:val="337506595"/>
          <w:showingPlcHdr/>
        </w:sdtPr>
        <w:sdtEndPr>
          <w:rPr>
            <w:rFonts w:hint="eastAsia" w:ascii="仿宋" w:hAnsi="仿宋" w:eastAsia="仿宋" w:cs="仿宋"/>
            <w:color w:val="auto"/>
            <w:sz w:val="24"/>
            <w:szCs w:val="24"/>
            <w:lang w:val="en-US"/>
          </w:rPr>
        </w:sdtEndPr>
        <w:sdtContent/>
      </w:sdt>
      <w:r>
        <w:rPr>
          <w:rFonts w:hint="eastAsia" w:ascii="仿宋" w:hAnsi="仿宋" w:eastAsia="仿宋" w:cs="仿宋"/>
          <w:color w:val="auto"/>
          <w:kern w:val="0"/>
          <w:sz w:val="24"/>
          <w:szCs w:val="24"/>
        </w:rPr>
        <w:t>专</w:t>
      </w:r>
      <w:r>
        <w:rPr>
          <w:rFonts w:hint="eastAsia" w:ascii="仿宋" w:hAnsi="仿宋" w:eastAsia="仿宋" w:cs="仿宋"/>
          <w:color w:val="auto"/>
          <w:sz w:val="24"/>
          <w:szCs w:val="24"/>
        </w:rPr>
        <w:t>门面向中小企业</w:t>
      </w:r>
    </w:p>
    <w:p w14:paraId="1AF0B68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sdt>
        <w:sdtPr>
          <w:rPr>
            <w:rFonts w:hint="eastAsia" w:ascii="仿宋" w:hAnsi="仿宋" w:eastAsia="仿宋" w:cs="仿宋"/>
            <w:color w:val="auto"/>
            <w:sz w:val="24"/>
            <w:szCs w:val="24"/>
            <w:lang w:val="en-US"/>
          </w:rPr>
          <w:id w:val="337506595"/>
        </w:sdtPr>
        <w:sdtEndPr>
          <w:rPr>
            <w:rFonts w:hint="eastAsia" w:ascii="仿宋" w:hAnsi="仿宋" w:eastAsia="仿宋" w:cs="仿宋"/>
            <w:color w:val="auto"/>
            <w:sz w:val="24"/>
            <w:szCs w:val="24"/>
            <w:lang w:val="en-US"/>
          </w:rPr>
        </w:sdtEndPr>
        <w:sdtConten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lang w:val="en-US"/>
                  </w:rPr>
                  <w:id w:val="337506595"/>
                </w:sdtPr>
                <w:sdtEndPr>
                  <w:rPr>
                    <w:rFonts w:hint="eastAsia" w:ascii="仿宋" w:hAnsi="仿宋" w:eastAsia="仿宋" w:cs="仿宋"/>
                    <w:color w:val="auto"/>
                    <w:sz w:val="24"/>
                    <w:szCs w:val="24"/>
                    <w:lang w:val="en-US"/>
                  </w:rPr>
                </w:sdtEndPr>
                <w:sdtContent>
                  <w:r>
                    <w:rPr>
                      <w:rFonts w:hint="eastAsia" w:ascii="仿宋" w:hAnsi="仿宋" w:eastAsia="仿宋" w:cs="仿宋"/>
                      <w:color w:val="auto"/>
                      <w:sz w:val="24"/>
                      <w:szCs w:val="24"/>
                      <w:lang w:val="en-US" w:eastAsia="zh-CN"/>
                    </w:rPr>
                    <w:t>☑</w:t>
                  </w:r>
                </w:sdtContent>
              </w:sd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sdtContent>
      </w:sdt>
      <w:r>
        <w:rPr>
          <w:rFonts w:hint="eastAsia" w:ascii="仿宋" w:hAnsi="仿宋" w:eastAsia="仿宋" w:cs="仿宋"/>
          <w:color w:val="auto"/>
          <w:sz w:val="24"/>
        </w:rPr>
        <w:t>服务全部由符合政策要求的中小企业承接，提供中小企业声明函；</w:t>
      </w:r>
    </w:p>
    <w:p w14:paraId="45C6616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74295A0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10A4559E">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331DB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w:t>
      </w:r>
      <w:r>
        <w:rPr>
          <w:rFonts w:hint="eastAsia" w:ascii="仿宋" w:hAnsi="仿宋" w:eastAsia="仿宋" w:cs="仿宋"/>
          <w:color w:val="auto"/>
          <w:sz w:val="24"/>
          <w:lang w:val="en-US" w:eastAsia="zh-CN"/>
        </w:rPr>
        <w:t>有效期内的</w:t>
      </w:r>
      <w:r>
        <w:rPr>
          <w:rFonts w:hint="eastAsia" w:ascii="仿宋" w:hAnsi="仿宋" w:eastAsia="仿宋" w:cs="仿宋"/>
          <w:color w:val="auto"/>
          <w:sz w:val="24"/>
        </w:rPr>
        <w:t>保安服务许可证</w:t>
      </w:r>
      <w:r>
        <w:rPr>
          <w:rFonts w:hint="eastAsia" w:ascii="仿宋" w:hAnsi="仿宋" w:eastAsia="仿宋" w:cs="仿宋"/>
          <w:color w:val="auto"/>
          <w:sz w:val="24"/>
          <w:highlight w:val="none"/>
        </w:rPr>
        <w:t>；</w:t>
      </w:r>
    </w:p>
    <w:p w14:paraId="28C5A3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90639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123822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26F9A8E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688D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6CC5F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BA35FD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24E306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6CF007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6C7AE12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p>
    <w:p w14:paraId="58EC83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浙江翔实建设项目管理有限公司一楼开标室（绍兴市越城区阳明北路692号），在政府采购云平台（www.zcygov.cn）上开启响应文件。  </w:t>
      </w:r>
    </w:p>
    <w:p w14:paraId="352BB1EE">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9DE95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BF4CF2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3D0D918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14:paraId="1B7BCB52">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157231">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BFC1E0">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782C7FF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124B390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4220E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绍兴市公安局交通管理局</w:t>
      </w:r>
      <w:r>
        <w:rPr>
          <w:rFonts w:hint="eastAsia" w:ascii="仿宋" w:hAnsi="仿宋" w:eastAsia="仿宋" w:cs="仿宋"/>
          <w:color w:val="auto"/>
          <w:sz w:val="24"/>
        </w:rPr>
        <w:t> </w:t>
      </w:r>
    </w:p>
    <w:p w14:paraId="6160AB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址：绍兴市越城区越西路1号</w:t>
      </w:r>
    </w:p>
    <w:p w14:paraId="26DEB0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7EB3D2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潘威</w:t>
      </w:r>
      <w:r>
        <w:rPr>
          <w:rFonts w:hint="eastAsia" w:ascii="仿宋" w:hAnsi="仿宋" w:eastAsia="仿宋" w:cs="仿宋"/>
          <w:color w:val="auto"/>
          <w:sz w:val="24"/>
          <w:highlight w:val="none"/>
        </w:rPr>
        <w:t xml:space="preserve"> </w:t>
      </w:r>
    </w:p>
    <w:p w14:paraId="7C42719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项目联系方式（询问）：0575-81500086</w:t>
      </w:r>
    </w:p>
    <w:p w14:paraId="4E81A9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质疑联系人：王江涛</w:t>
      </w:r>
    </w:p>
    <w:p w14:paraId="41CC17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质疑联系方式：0575-81500105</w:t>
      </w:r>
    </w:p>
    <w:p w14:paraId="5D30D3D0">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18078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称：浙江翔实建设项目管理有限公司             </w:t>
      </w:r>
    </w:p>
    <w:p w14:paraId="47AB46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6074FC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45BE1F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54516D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B85C5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59C2F2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5BFA27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3FD2CB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6FF815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2659A7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5CA35F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人：张婷婷</w:t>
      </w:r>
      <w:r>
        <w:rPr>
          <w:rFonts w:hint="eastAsia" w:ascii="仿宋" w:hAnsi="仿宋" w:eastAsia="仿宋" w:cs="仿宋"/>
          <w:color w:val="auto"/>
          <w:sz w:val="24"/>
          <w:lang w:val="en-US" w:eastAsia="zh-CN"/>
        </w:rPr>
        <w:t xml:space="preserve"> </w:t>
      </w:r>
    </w:p>
    <w:p w14:paraId="5B564F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监督投诉电话：0575-85209697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6EA4A0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6EBFD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1ABD69E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5FC11E4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6BDAD504">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6B2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0C2AA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CBC98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781B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CB0C9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61FB62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B29550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98F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C39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56F2BD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2B67FB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6F0CDF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97D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517B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0090FF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3C1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59F0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D77DB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777B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F58C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7A6B9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9A1ECE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71B5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B28FA7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7F95DD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3EF8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34730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24A3CC5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07D9C7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20DBDE5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0EDC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E83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3EF3A1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B5341F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668321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3E3EEAF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1DA25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6E264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42DCDA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E5BE2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CEDBEF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3BA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2641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4FC2B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E0C3F03">
            <w:pPr>
              <w:keepNext w:val="0"/>
              <w:keepLines w:val="0"/>
              <w:pageBreakBefore w:val="0"/>
              <w:kinsoku/>
              <w:wordWrap/>
              <w:overflowPunct/>
              <w:topLinePunct w:val="0"/>
              <w:bidi w:val="0"/>
              <w:spacing w:line="288" w:lineRule="auto"/>
              <w:rPr>
                <w:rFonts w:ascii="仿宋" w:hAnsi="仿宋" w:eastAsia="仿宋" w:cs="仿宋"/>
                <w:b/>
                <w:color w:val="auto"/>
                <w:sz w:val="24"/>
              </w:rPr>
            </w:pPr>
            <w:r>
              <w:rPr>
                <w:rFonts w:hint="eastAsia" w:ascii="仿宋_GB2312" w:hAnsi="宋体" w:eastAsia="仿宋_GB2312"/>
                <w:b/>
                <w:color w:val="auto"/>
                <w:sz w:val="24"/>
                <w:szCs w:val="24"/>
              </w:rPr>
              <w:t>方案讲解演示：</w:t>
            </w:r>
          </w:p>
          <w:p w14:paraId="36443021">
            <w:pPr>
              <w:keepNext w:val="0"/>
              <w:keepLines w:val="0"/>
              <w:pageBreakBefore w:val="0"/>
              <w:kinsoku/>
              <w:wordWrap/>
              <w:overflowPunct/>
              <w:topLinePunct w:val="0"/>
              <w:bidi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A无方案讲解演示。</w:t>
            </w:r>
          </w:p>
          <w:p w14:paraId="64A58E27">
            <w:pPr>
              <w:keepNext w:val="0"/>
              <w:keepLines w:val="0"/>
              <w:pageBreakBefore w:val="0"/>
              <w:kinsoku/>
              <w:wordWrap/>
              <w:overflowPunct/>
              <w:topLinePunct w:val="0"/>
              <w:bidi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B有方案讲解演示：</w:t>
            </w:r>
          </w:p>
          <w:p w14:paraId="183D21E0">
            <w:pPr>
              <w:keepNext w:val="0"/>
              <w:keepLines w:val="0"/>
              <w:pageBreakBefore w:val="0"/>
              <w:kinsoku/>
              <w:wordWrap/>
              <w:overflowPunct/>
              <w:topLinePunct w:val="0"/>
              <w:bidi w:val="0"/>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7AE32BB8">
            <w:pPr>
              <w:keepNext w:val="0"/>
              <w:keepLines w:val="0"/>
              <w:pageBreakBefore w:val="0"/>
              <w:kinsoku/>
              <w:wordWrap/>
              <w:overflowPunct/>
              <w:topLinePunct w:val="0"/>
              <w:bidi w:val="0"/>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7A3D241E">
            <w:pPr>
              <w:keepNext w:val="0"/>
              <w:keepLines w:val="0"/>
              <w:pageBreakBefore w:val="0"/>
              <w:kinsoku/>
              <w:wordWrap/>
              <w:overflowPunct/>
              <w:topLinePunct w:val="0"/>
              <w:bidi w:val="0"/>
              <w:spacing w:line="288" w:lineRule="auto"/>
              <w:rPr>
                <w:rFonts w:ascii="仿宋" w:hAnsi="仿宋" w:eastAsia="仿宋" w:cs="仿宋"/>
                <w:color w:val="auto"/>
                <w:sz w:val="24"/>
                <w:lang w:val="zh-CN"/>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4750E30">
            <w:pPr>
              <w:keepNext w:val="0"/>
              <w:keepLines w:val="0"/>
              <w:pageBreakBefore w:val="0"/>
              <w:kinsoku/>
              <w:wordWrap/>
              <w:overflowPunct/>
              <w:topLinePunct w:val="0"/>
              <w:bidi w:val="0"/>
              <w:spacing w:line="288" w:lineRule="auto"/>
              <w:rPr>
                <w:rFonts w:ascii="仿宋" w:hAnsi="仿宋" w:eastAsia="仿宋" w:cs="仿宋"/>
                <w:color w:val="auto"/>
                <w:sz w:val="24"/>
                <w:lang w:val="zh-CN"/>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571DDE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76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A2C55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582946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F4D30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68502B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2BB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3959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4058F5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495190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F4902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1F86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64AC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15A9459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496F22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绍兴市公安局交通管理局2024年市区道路文明劝导员（协管员）服务采购项目</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其他未列明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757E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53E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39E4CA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4338A4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028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BFFF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62BF7C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3DA81B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15BA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5D94C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6E9854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AF8F1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7B9513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369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171A8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78DC34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32F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70" w:type="dxa"/>
            <w:vAlign w:val="center"/>
          </w:tcPr>
          <w:p w14:paraId="12876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p>
        </w:tc>
        <w:tc>
          <w:tcPr>
            <w:tcW w:w="8370" w:type="dxa"/>
            <w:gridSpan w:val="2"/>
            <w:vAlign w:val="center"/>
          </w:tcPr>
          <w:p w14:paraId="0A277A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7B62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3DCEB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r>
              <w:rPr>
                <w:rFonts w:hint="eastAsia" w:ascii="仿宋" w:hAnsi="仿宋" w:eastAsia="仿宋" w:cs="仿宋"/>
                <w:color w:val="auto"/>
                <w:sz w:val="24"/>
              </w:rPr>
              <w:t xml:space="preserve">                                                                                                                                                                                                                                                                                                                                                                                                                                                                                                                                                                                                                                                                                                                                                                                                                                                                                                                                                                                                                                                                                                                                                                                                                                                                                                                                        </w:t>
            </w:r>
          </w:p>
        </w:tc>
        <w:tc>
          <w:tcPr>
            <w:tcW w:w="8370" w:type="dxa"/>
            <w:gridSpan w:val="2"/>
            <w:vAlign w:val="center"/>
          </w:tcPr>
          <w:p w14:paraId="32465F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64F6D1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0C3A26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76B044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3D301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622CB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9905E1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AEF4C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8E4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F1CE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14:paraId="2BE12A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45443075">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color w:val="auto"/>
                <w:sz w:val="24"/>
                <w:lang w:val="en-US" w:eastAsia="zh-CN"/>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73BD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84C8B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5B42C2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781B8E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8E5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B8C7008">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7E551843">
            <w:pPr>
              <w:keepNext w:val="0"/>
              <w:keepLines w:val="0"/>
              <w:pageBreakBefore w:val="0"/>
              <w:widowControl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采购</w:t>
            </w:r>
            <w:r>
              <w:rPr>
                <w:rFonts w:hint="eastAsia" w:ascii="仿宋" w:hAnsi="仿宋" w:eastAsia="仿宋" w:cs="仿宋"/>
                <w:b/>
                <w:bCs/>
                <w:color w:val="auto"/>
                <w:sz w:val="24"/>
                <w:highlight w:val="none"/>
              </w:rPr>
              <w:t>代理服务费</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szCs w:val="24"/>
                <w:highlight w:val="none"/>
              </w:rPr>
              <w:t>中标人须向招标代理机构交纳</w:t>
            </w:r>
            <w:r>
              <w:rPr>
                <w:rFonts w:hint="eastAsia" w:ascii="仿宋" w:hAnsi="仿宋" w:eastAsia="仿宋" w:cs="仿宋"/>
                <w:b/>
                <w:bCs/>
                <w:color w:val="auto"/>
                <w:sz w:val="24"/>
                <w:highlight w:val="none"/>
                <w:lang w:val="en-US" w:eastAsia="zh-CN"/>
              </w:rPr>
              <w:t>采购</w:t>
            </w:r>
            <w:r>
              <w:rPr>
                <w:rFonts w:hint="eastAsia" w:ascii="仿宋" w:hAnsi="仿宋" w:eastAsia="仿宋" w:cs="仿宋"/>
                <w:b/>
                <w:bCs/>
                <w:color w:val="auto"/>
                <w:sz w:val="24"/>
                <w:highlight w:val="none"/>
              </w:rPr>
              <w:t>代理服务费</w:t>
            </w:r>
            <w:r>
              <w:rPr>
                <w:rFonts w:hint="eastAsia" w:ascii="仿宋" w:hAnsi="仿宋" w:eastAsia="仿宋" w:cs="仿宋"/>
                <w:b/>
                <w:color w:val="auto"/>
                <w:sz w:val="24"/>
                <w:szCs w:val="24"/>
                <w:highlight w:val="none"/>
              </w:rPr>
              <w:t>，并在投标报价中自行考虑：</w:t>
            </w:r>
          </w:p>
          <w:p w14:paraId="1AFA2580">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①采购代理服务费按下列服务招标差额定率累进法计算方式计取后由中标人支付。</w:t>
            </w:r>
          </w:p>
          <w:tbl>
            <w:tblPr>
              <w:tblStyle w:val="62"/>
              <w:tblW w:w="448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986"/>
              <w:gridCol w:w="1103"/>
              <w:gridCol w:w="1103"/>
              <w:gridCol w:w="1087"/>
            </w:tblGrid>
            <w:tr w14:paraId="4C6693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01" w:hRule="atLeast"/>
                <w:tblCellSpacing w:w="0" w:type="dxa"/>
                <w:jc w:val="center"/>
              </w:trPr>
              <w:tc>
                <w:tcPr>
                  <w:tcW w:w="3996" w:type="dxa"/>
                  <w:shd w:val="clear" w:color="auto" w:fill="auto"/>
                  <w:vAlign w:val="center"/>
                </w:tcPr>
                <w:p w14:paraId="2D6EC173">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w:t>
                  </w:r>
                  <w:r>
                    <w:rPr>
                      <w:rFonts w:hint="eastAsia" w:ascii="仿宋" w:hAnsi="仿宋" w:eastAsia="仿宋" w:cs="仿宋"/>
                      <w:b/>
                      <w:bCs/>
                      <w:i w:val="0"/>
                      <w:iCs w:val="0"/>
                      <w:caps w:val="0"/>
                      <w:color w:val="000000"/>
                      <w:spacing w:val="0"/>
                      <w:kern w:val="0"/>
                      <w:sz w:val="24"/>
                      <w:szCs w:val="24"/>
                      <w:lang w:val="en-US" w:eastAsia="zh-CN" w:bidi="ar"/>
                    </w:rPr>
                    <w:t>服务类型     中标金额（万元）</w:t>
                  </w:r>
                </w:p>
              </w:tc>
              <w:tc>
                <w:tcPr>
                  <w:tcW w:w="1105" w:type="dxa"/>
                  <w:shd w:val="clear" w:color="auto" w:fill="auto"/>
                  <w:vAlign w:val="center"/>
                </w:tcPr>
                <w:p w14:paraId="743197EA">
                  <w:pPr>
                    <w:pStyle w:val="58"/>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rPr>
                    <w:t>货物招标</w:t>
                  </w:r>
                </w:p>
              </w:tc>
              <w:tc>
                <w:tcPr>
                  <w:tcW w:w="1105" w:type="dxa"/>
                  <w:shd w:val="clear" w:color="auto" w:fill="auto"/>
                  <w:vAlign w:val="center"/>
                </w:tcPr>
                <w:p w14:paraId="36CC288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服务招标</w:t>
                  </w:r>
                </w:p>
              </w:tc>
              <w:tc>
                <w:tcPr>
                  <w:tcW w:w="1089" w:type="dxa"/>
                  <w:shd w:val="clear" w:color="auto" w:fill="auto"/>
                  <w:vAlign w:val="center"/>
                </w:tcPr>
                <w:p w14:paraId="0F72596C">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工程招标</w:t>
                  </w:r>
                </w:p>
              </w:tc>
            </w:tr>
            <w:tr w14:paraId="1197D6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309220AD">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100以下</w:t>
                  </w:r>
                </w:p>
              </w:tc>
              <w:tc>
                <w:tcPr>
                  <w:tcW w:w="1105" w:type="dxa"/>
                  <w:shd w:val="clear" w:color="auto" w:fill="auto"/>
                  <w:vAlign w:val="center"/>
                </w:tcPr>
                <w:p w14:paraId="4F065B14">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105" w:type="dxa"/>
                  <w:shd w:val="clear" w:color="auto" w:fill="auto"/>
                  <w:vAlign w:val="center"/>
                </w:tcPr>
                <w:p w14:paraId="3B342111">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089" w:type="dxa"/>
                  <w:shd w:val="clear" w:color="auto" w:fill="auto"/>
                  <w:vAlign w:val="center"/>
                </w:tcPr>
                <w:p w14:paraId="226B38F5">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w:t>
                  </w:r>
                </w:p>
              </w:tc>
            </w:tr>
            <w:tr w14:paraId="174B2D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3FCD80F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100—500</w:t>
                  </w:r>
                </w:p>
              </w:tc>
              <w:tc>
                <w:tcPr>
                  <w:tcW w:w="1105" w:type="dxa"/>
                  <w:shd w:val="clear" w:color="auto" w:fill="auto"/>
                  <w:vAlign w:val="center"/>
                </w:tcPr>
                <w:p w14:paraId="7FD6752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1.1％</w:t>
                  </w:r>
                </w:p>
              </w:tc>
              <w:tc>
                <w:tcPr>
                  <w:tcW w:w="1105" w:type="dxa"/>
                  <w:shd w:val="clear" w:color="auto" w:fill="auto"/>
                  <w:vAlign w:val="center"/>
                </w:tcPr>
                <w:p w14:paraId="18DBCA05">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089" w:type="dxa"/>
                  <w:shd w:val="clear" w:color="auto" w:fill="auto"/>
                  <w:vAlign w:val="center"/>
                </w:tcPr>
                <w:p w14:paraId="452CC7D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0.7％</w:t>
                  </w:r>
                </w:p>
              </w:tc>
            </w:tr>
            <w:tr w14:paraId="4428A3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293465DE">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500—1000</w:t>
                  </w:r>
                </w:p>
              </w:tc>
              <w:tc>
                <w:tcPr>
                  <w:tcW w:w="1105" w:type="dxa"/>
                  <w:shd w:val="clear" w:color="auto" w:fill="auto"/>
                  <w:vAlign w:val="center"/>
                </w:tcPr>
                <w:p w14:paraId="1604053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105" w:type="dxa"/>
                  <w:shd w:val="clear" w:color="auto" w:fill="auto"/>
                  <w:vAlign w:val="center"/>
                </w:tcPr>
                <w:p w14:paraId="791A7675">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0.45％</w:t>
                  </w:r>
                </w:p>
              </w:tc>
              <w:tc>
                <w:tcPr>
                  <w:tcW w:w="1089" w:type="dxa"/>
                  <w:shd w:val="clear" w:color="auto" w:fill="auto"/>
                  <w:vAlign w:val="center"/>
                </w:tcPr>
                <w:p w14:paraId="22DFEA5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0.55％</w:t>
                  </w:r>
                </w:p>
              </w:tc>
            </w:tr>
            <w:tr w14:paraId="232DC1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5F46D0DB">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1000—5000</w:t>
                  </w:r>
                </w:p>
              </w:tc>
              <w:tc>
                <w:tcPr>
                  <w:tcW w:w="1105" w:type="dxa"/>
                  <w:shd w:val="clear" w:color="auto" w:fill="auto"/>
                  <w:vAlign w:val="center"/>
                </w:tcPr>
                <w:p w14:paraId="0C87B770">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w:t>
                  </w:r>
                </w:p>
              </w:tc>
              <w:tc>
                <w:tcPr>
                  <w:tcW w:w="1105" w:type="dxa"/>
                  <w:shd w:val="clear" w:color="auto" w:fill="auto"/>
                  <w:vAlign w:val="center"/>
                </w:tcPr>
                <w:p w14:paraId="38C91DE2">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0.25％</w:t>
                  </w:r>
                </w:p>
              </w:tc>
              <w:tc>
                <w:tcPr>
                  <w:tcW w:w="1089" w:type="dxa"/>
                  <w:shd w:val="clear" w:color="auto" w:fill="auto"/>
                  <w:vAlign w:val="center"/>
                </w:tcPr>
                <w:p w14:paraId="15C078F0">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0.35％</w:t>
                  </w:r>
                </w:p>
              </w:tc>
            </w:tr>
          </w:tbl>
          <w:p w14:paraId="380061E7">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结算方式及时间：中标通知书发出之日起7日内由中标人一次性向招标代理机构付清。</w:t>
            </w:r>
          </w:p>
          <w:p w14:paraId="3EB9F698">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②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代理服务费的交纳方式：</w:t>
            </w:r>
          </w:p>
          <w:p w14:paraId="4EA3CAC1">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w:t>
            </w:r>
          </w:p>
          <w:p w14:paraId="7A466335">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14:paraId="5590D221">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14:paraId="4475D9C8">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1C9D2748">
            <w:pPr>
              <w:spacing w:line="336" w:lineRule="auto"/>
              <w:ind w:firstLine="48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w:t>
            </w:r>
          </w:p>
        </w:tc>
      </w:tr>
      <w:tr w14:paraId="1CE5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0169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1B09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5471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1E48FB8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bookmarkStart w:id="17" w:name="_Toc164416483"/>
      <w:bookmarkStart w:id="18" w:name="第三部分"/>
    </w:p>
    <w:p w14:paraId="74B838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009DE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B3424F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25701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F59A8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60BB8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2B59C8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7BF13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238CF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E4A90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CBE21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B5E70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E434E3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C09F9B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92B67A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2E5FB8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A9CF6D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EB4A5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29EA9A8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5ADD8E7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0F886E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5C87E26">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5841A3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C3F45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28531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221CD7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710CA5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25222F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5D2501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4C0163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1AC64311">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71C959DB">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740D99">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05DCB7ED">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8D22E1C">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34B3CB9C">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28EB72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DD22E5">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8D72748">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555CBB3C">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DD0015C">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45637934">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2123B102">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370B7057">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7E63FA96">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43061118">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52C4A1CF">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31A5A0CA">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234311A3">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C3CAE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支持科技创新发展</w:t>
      </w:r>
    </w:p>
    <w:p w14:paraId="10BF5C9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4780176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F097BA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23895A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1EA5E90E">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207CA361">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37ECF089">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C9F0F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10925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B84DF5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55822E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7DAF48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2A2454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A110CC3">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27438D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BD2CDB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6B73A4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10694B7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3967F9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4FDEE2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34647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412CE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6F0A30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D7E6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9E17C9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199561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0C4A600">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73F82E8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1D56DE4B">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1C8CEA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30E0FA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611F42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77C86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BC117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D40499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F9B66D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FCEADD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6B61F635">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50A304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BB382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069DD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46C7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EDFAA9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58034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5A88A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9DD29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8641AA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103E75B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565B6E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8FA82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14:paraId="73F2513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14:paraId="46F3C94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2ECEA9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BD4704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2303A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00F5871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085707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F18AF2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0AF9B1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A89F16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FB58C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7C1D61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5B1F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D07D35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0FDB29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D65525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96C820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B42197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EADA42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D8DEC4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645C49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5DFB60A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E27076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31BC8E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328AC1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3973D1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311C12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6D3CF0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1E99B8A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84A6FFA">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2CC1B1">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1A072B28">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7FF78023">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2A301FB">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217A4F21">
      <w:pPr>
        <w:pStyle w:val="130"/>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1826902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14F292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4FD865A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238B638A">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DDEB9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8E5CA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12ABD2E">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45A0998">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4835D8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45577D1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2C9754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875AB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62D53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19C0D8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4F650C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73C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0345A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6966CD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92FEA8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F06A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63AE21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4CF979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47547D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7AC2A8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09431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CC14E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0809E8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87F69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139AA9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4BA7CF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6410B8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B4E0A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F2948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0265C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05FC0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329E49D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5E19BF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041B4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212FDD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B61D1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136FA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0B324C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448F40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6E719C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61D81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0A7E6F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4F07F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3BC8875">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4AD75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614740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15C18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5F9DB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1C55DA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5718FF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206239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47BE12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8539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04FDD9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224FFD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9329971">
      <w:pPr>
        <w:pStyle w:val="15"/>
        <w:keepNext w:val="0"/>
        <w:keepLines w:val="0"/>
        <w:pageBreakBefore w:val="0"/>
        <w:widowControl w:val="0"/>
        <w:tabs>
          <w:tab w:val="clear" w:pos="390"/>
          <w:tab w:val="clear" w:pos="454"/>
        </w:tabs>
        <w:kinsoku/>
        <w:wordWrap/>
        <w:overflowPunct/>
        <w:topLinePunct w:val="0"/>
        <w:autoSpaceDE/>
        <w:autoSpaceDN/>
        <w:bidi w:val="0"/>
        <w:adjustRightInd/>
        <w:snapToGrid/>
        <w:spacing w:after="0" w:afterLines="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048483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C111214">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D41814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A96F1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D5B54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0A177E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64C4AE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FB254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0BBBD7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FA851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6583BF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E6592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62EC74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96474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12503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737193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32E52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A30C0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05977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74ED00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17772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29C8A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74DE3C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3FC26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5106C1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5473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54B82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6B5916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4A615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21D8B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74E47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37A283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9EF4F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3D601D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54C7B7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4528EA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2D6ED9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996F5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087C5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A26D4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16E73F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190ED5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463FA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3DE3CA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7D41AF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B3C8E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05D5863D">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7A6BA5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5357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79B51CC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4F7CEF58">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4714665"/>
      <w:bookmarkEnd w:id="20"/>
      <w:bookmarkStart w:id="21" w:name="_Hlt74730295"/>
      <w:bookmarkEnd w:id="21"/>
      <w:bookmarkStart w:id="22" w:name="_Hlt68057669"/>
      <w:bookmarkEnd w:id="22"/>
      <w:bookmarkStart w:id="23" w:name="_Hlt68403820"/>
      <w:bookmarkEnd w:id="23"/>
      <w:bookmarkStart w:id="24" w:name="_Hlt74707468"/>
      <w:bookmarkEnd w:id="24"/>
      <w:bookmarkStart w:id="25" w:name="_Hlt68072990"/>
      <w:bookmarkEnd w:id="25"/>
      <w:bookmarkStart w:id="26" w:name="_Hlt75236101"/>
      <w:bookmarkEnd w:id="26"/>
      <w:bookmarkStart w:id="27" w:name="_Hlt68072998"/>
      <w:bookmarkEnd w:id="27"/>
      <w:bookmarkStart w:id="28" w:name="_Hlt75236290"/>
      <w:bookmarkEnd w:id="28"/>
      <w:bookmarkStart w:id="29" w:name="_Hlt68073093"/>
      <w:bookmarkEnd w:id="29"/>
      <w:bookmarkStart w:id="30" w:name="_Hlt74729768"/>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color w:val="auto"/>
          <w:sz w:val="32"/>
          <w:szCs w:val="32"/>
        </w:rPr>
        <w:t>五、授予合同</w:t>
      </w:r>
    </w:p>
    <w:bookmarkEnd w:id="32"/>
    <w:bookmarkEnd w:id="33"/>
    <w:bookmarkEnd w:id="34"/>
    <w:p w14:paraId="66CF1C94">
      <w:pPr>
        <w:pStyle w:val="15"/>
        <w:keepNext w:val="0"/>
        <w:keepLines w:val="0"/>
        <w:pageBreakBefore w:val="0"/>
        <w:widowControl/>
        <w:tabs>
          <w:tab w:val="clear" w:pos="390"/>
          <w:tab w:val="clear" w:pos="454"/>
        </w:tabs>
        <w:kinsoku/>
        <w:wordWrap/>
        <w:overflowPunct/>
        <w:topLinePunct w:val="0"/>
        <w:autoSpaceDE/>
        <w:autoSpaceDN/>
        <w:bidi w:val="0"/>
        <w:adjustRightInd/>
        <w:snapToGrid/>
        <w:spacing w:after="0" w:afterLines="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498FEA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693CD0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6632A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16A4B9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ACB03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65C2E26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56A88A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19F69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93170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9DD31C4">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0227E3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7562D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14F18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C40596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441747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8F2D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297A0F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456402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05A41FD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023E28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355820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00F0C77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10F335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286E9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392979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6603130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0D45BD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D557B0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771C814A">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2B7A062">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A0456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024532">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841E066">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68125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890CBF3">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323B5A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BC416AF">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9409647">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05502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F40E0C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718FDD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262A8DC">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5C4BAD0">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28B0A39">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B54987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DC78E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C9E83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2CE04B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7F5CAD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F2314C0">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F371311">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3B5B080">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1E113B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9BDD523">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578421F">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710989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CC91C2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9260F9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14:paraId="77697F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7DDF96C">
      <w:pPr>
        <w:tabs>
          <w:tab w:val="left" w:pos="1365"/>
        </w:tabs>
        <w:spacing w:line="360" w:lineRule="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项目背景</w:t>
      </w:r>
    </w:p>
    <w:p w14:paraId="19D36B1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为贯彻落实绍兴市政府提出的绍兴市区城市交通五年治堵方案，加强绍兴市区道路交通管理，根据</w:t>
      </w:r>
      <w:r>
        <w:rPr>
          <w:rFonts w:hint="eastAsia" w:ascii="仿宋" w:hAnsi="仿宋" w:eastAsia="仿宋" w:cs="仿宋"/>
          <w:color w:val="auto"/>
          <w:sz w:val="24"/>
          <w:highlight w:val="none"/>
          <w:lang w:val="en-US" w:eastAsia="zh-CN"/>
        </w:rPr>
        <w:t>绍兴市人民政府专题会议纪要[2021]“关于轨道公安、城市立体交通管理及亚运城市行动计划公安项目开展情况的协调会议纪要”</w:t>
      </w:r>
      <w:r>
        <w:rPr>
          <w:rFonts w:hint="eastAsia" w:ascii="仿宋" w:hAnsi="仿宋" w:eastAsia="仿宋" w:cs="仿宋"/>
          <w:color w:val="auto"/>
          <w:sz w:val="24"/>
          <w:highlight w:val="none"/>
        </w:rPr>
        <w:t>精神，现以向社会公开购买服务的方式，购买市区道路文明劝导员（协管员）服务。</w:t>
      </w:r>
    </w:p>
    <w:p w14:paraId="38082B42">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服务内容</w:t>
      </w:r>
    </w:p>
    <w:p w14:paraId="53328A58">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中标单位需派遣道路交通管理秩序文明劝导员（协管员）80名【一共10个路口，每个路口每天8名文明劝导员（协管员）（上午4名，下午4名）】，到采购人指定的路面参加交通管理秩序文明劝导服务。每天文明劝导员（协管员）上岗时间为4小时30分。文明劝导员（协管员）上下午上班具体时间段要求：上午岗上岗时间段为（7：00-11：30）；下午岗上岗时间段为（14：00-18：30）。根据文明城市测评实际需要，需加强早晚高峰管控人员，统一调整路口所有文明劝导员（协管员）上岗时间段为（7：00-9：00，16：00-18：30），检查测评后恢复原时间段。</w:t>
      </w:r>
    </w:p>
    <w:p w14:paraId="61D4946F">
      <w:pPr>
        <w:numPr>
          <w:ilvl w:val="0"/>
          <w:numId w:val="0"/>
        </w:numPr>
        <w:spacing w:line="360" w:lineRule="auto"/>
        <w:ind w:firstLine="480" w:firstLineChars="200"/>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2.2中标单位需按《中华人民共和国劳动合同法》规定为文明劝导员（协管员）办理基本社会保险、意外医疗及意外伤害保险。文明劝导员（协管员）</w:t>
      </w:r>
      <w:r>
        <w:rPr>
          <w:rFonts w:hint="eastAsia" w:ascii="仿宋" w:hAnsi="仿宋" w:eastAsia="仿宋" w:cs="仿宋"/>
          <w:b/>
          <w:bCs/>
          <w:color w:val="auto"/>
          <w:sz w:val="24"/>
          <w:highlight w:val="none"/>
          <w:lang w:val="en-US" w:eastAsia="zh-CN"/>
        </w:rPr>
        <w:t>在协助执勤过程中发生意外伤害，由中标单位办理基本医疗保险赔付，超出部分由中标单位承担经济赔偿责任。</w:t>
      </w:r>
    </w:p>
    <w:p w14:paraId="0605A658">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2.3中标单位负责购买文明劝导员（协管员）雨衣、口哨等装备并统一配发，费用由中标单位承担。</w:t>
      </w:r>
    </w:p>
    <w:p w14:paraId="3F031882">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2.4中标单位委派的文明劝导员（协管员）在执勤期间，必须服从采购人的业务指导和管理，按采购人的要求按时到岗到位、听从指挥、严守纪律、文明执勤，确保完成交通管理秩序文明劝导任务。</w:t>
      </w:r>
    </w:p>
    <w:p w14:paraId="155EA826">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2.5中标单位应落实专人，负责所在辖区保安休息、请假顶班的调配和协调工作，加强对保安的教育管理，杜绝脱岗现象发生。</w:t>
      </w:r>
    </w:p>
    <w:p w14:paraId="73DAA73A">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2.6中标单位派遣的文明劝导员（协管员）执勤期间要认真履行管理责任，对违反执勤纪律的，中标单位需配合采购人按下列标准扣除服务费：</w:t>
      </w:r>
    </w:p>
    <w:p w14:paraId="0602D87D">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①迟到、早退15分钟以上（含）按旷工半天，扣50元/人·次。</w:t>
      </w:r>
    </w:p>
    <w:p w14:paraId="2320FC32">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②迟到、早退半小时以上（含）按旷工一天，扣100元/人·次。</w:t>
      </w:r>
    </w:p>
    <w:p w14:paraId="1C8C9101">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③不按规定站位、对显见的交通违法行为不主动劝阻管理（出工不出力）、聊天、闲谈、中途脱岗10分钟（含）以上的一次扣50元/人·次；脱岗半小时（含）以上的一次扣100元/人·次。</w:t>
      </w:r>
    </w:p>
    <w:p w14:paraId="561884F3">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2.7采购人根据管理需要，负责对中标单位派遣的文明劝导员（协管员）业务指导和日常勤务督查，负责督查文明劝导员（协管员）背心、红帽子、小红旗等装备的使用及配发情况。</w:t>
      </w:r>
    </w:p>
    <w:p w14:paraId="12D99764">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文明劝导员（协管员）基本条件</w:t>
      </w:r>
    </w:p>
    <w:p w14:paraId="184D619E">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3.1初中毕业及以上学历、55周岁以下、持有设区市级公安机关签发的保安员资格证的男性公民。</w:t>
      </w:r>
    </w:p>
    <w:p w14:paraId="326A860D">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3.2身体健康，能胜任路面文明劝导员（协管员）工作任务。</w:t>
      </w:r>
    </w:p>
    <w:p w14:paraId="05ACC2BD">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3.3政治可靠，遵纪守法，作风正派，无违法犯罪记录。</w:t>
      </w:r>
    </w:p>
    <w:p w14:paraId="7BD9A12D">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3.4具有良好的服务意识、安全意识、责任意识和职业道德。</w:t>
      </w:r>
    </w:p>
    <w:p w14:paraId="1FD19042">
      <w:pPr>
        <w:numPr>
          <w:ilvl w:val="0"/>
          <w:numId w:val="1"/>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文明劝导员（协管员）的更换与合同解除</w:t>
      </w:r>
    </w:p>
    <w:p w14:paraId="02D55D9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所聘</w:t>
      </w:r>
      <w:r>
        <w:rPr>
          <w:rFonts w:hint="eastAsia" w:ascii="仿宋" w:hAnsi="仿宋" w:eastAsia="仿宋" w:cs="仿宋"/>
          <w:color w:val="auto"/>
          <w:sz w:val="24"/>
          <w:highlight w:val="none"/>
          <w:lang w:val="en-US" w:eastAsia="zh-CN"/>
        </w:rPr>
        <w:t>文明劝导员（协管员）</w:t>
      </w:r>
      <w:r>
        <w:rPr>
          <w:rFonts w:hint="eastAsia" w:ascii="仿宋" w:hAnsi="仿宋" w:eastAsia="仿宋" w:cs="仿宋"/>
          <w:color w:val="auto"/>
          <w:sz w:val="24"/>
          <w:highlight w:val="none"/>
        </w:rPr>
        <w:t>基本信息、身份证明、无违法犯罪纪录证明等由中标单位向采购人备案。</w:t>
      </w:r>
    </w:p>
    <w:p w14:paraId="0292C64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文明劝导员（协管员）</w:t>
      </w:r>
      <w:r>
        <w:rPr>
          <w:rFonts w:hint="eastAsia" w:ascii="仿宋" w:hAnsi="仿宋" w:eastAsia="仿宋" w:cs="仿宋"/>
          <w:color w:val="auto"/>
          <w:sz w:val="24"/>
          <w:highlight w:val="none"/>
        </w:rPr>
        <w:t>有下列情形之一的，采购人可随时要求更换：</w:t>
      </w:r>
    </w:p>
    <w:p w14:paraId="480CFF9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与中标</w:t>
      </w:r>
      <w:r>
        <w:rPr>
          <w:rFonts w:hint="eastAsia" w:ascii="仿宋" w:hAnsi="仿宋" w:eastAsia="仿宋" w:cs="仿宋"/>
          <w:color w:val="auto"/>
          <w:sz w:val="24"/>
          <w:highlight w:val="none"/>
          <w:lang w:val="en-US" w:eastAsia="zh-CN"/>
        </w:rPr>
        <w:t>单位</w:t>
      </w:r>
      <w:r>
        <w:rPr>
          <w:rFonts w:hint="eastAsia" w:ascii="仿宋" w:hAnsi="仿宋" w:eastAsia="仿宋" w:cs="仿宋"/>
          <w:color w:val="auto"/>
          <w:sz w:val="24"/>
          <w:highlight w:val="none"/>
        </w:rPr>
        <w:t>投标时提供的情况和承诺不符的；</w:t>
      </w:r>
    </w:p>
    <w:p w14:paraId="6F664E7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rPr>
        <w:t>有违反法律的行为，被司法机关采取人身限制措施的；</w:t>
      </w:r>
    </w:p>
    <w:p w14:paraId="6D2184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w:t>
      </w:r>
      <w:r>
        <w:rPr>
          <w:rFonts w:hint="eastAsia" w:ascii="仿宋" w:hAnsi="仿宋" w:eastAsia="仿宋" w:cs="仿宋"/>
          <w:color w:val="auto"/>
          <w:sz w:val="24"/>
          <w:highlight w:val="none"/>
        </w:rPr>
        <w:t>在试用期内被证明不符合聘用条件的；</w:t>
      </w:r>
    </w:p>
    <w:p w14:paraId="0564E82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rPr>
        <w:t>违反采购人要求的规章制度或劳动纪律达到解聘条件的；</w:t>
      </w:r>
    </w:p>
    <w:p w14:paraId="3A9ED3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签订合同时采取欺骗手段故意隐瞒个人重要信息的；</w:t>
      </w:r>
    </w:p>
    <w:p w14:paraId="7BE3F3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rPr>
        <w:t>故意不履行岗位职责，不完成分配的任务；</w:t>
      </w:r>
    </w:p>
    <w:p w14:paraId="6AF1815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color w:val="auto"/>
          <w:sz w:val="24"/>
          <w:highlight w:val="none"/>
        </w:rPr>
        <w:t>擅自离职的；</w:t>
      </w:r>
    </w:p>
    <w:p w14:paraId="4086E4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其他不适宜留任此岗位的。</w:t>
      </w:r>
    </w:p>
    <w:p w14:paraId="21AEA7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采购人根据上述情形向中标</w:t>
      </w:r>
      <w:r>
        <w:rPr>
          <w:rFonts w:hint="eastAsia" w:ascii="仿宋" w:hAnsi="仿宋" w:eastAsia="仿宋" w:cs="仿宋"/>
          <w:color w:val="auto"/>
          <w:sz w:val="24"/>
          <w:highlight w:val="none"/>
          <w:lang w:val="en-US" w:eastAsia="zh-CN"/>
        </w:rPr>
        <w:t>单位</w:t>
      </w:r>
      <w:r>
        <w:rPr>
          <w:rFonts w:hint="eastAsia" w:ascii="仿宋" w:hAnsi="仿宋" w:eastAsia="仿宋" w:cs="仿宋"/>
          <w:color w:val="auto"/>
          <w:sz w:val="24"/>
          <w:highlight w:val="none"/>
        </w:rPr>
        <w:t>发出非正常更换</w:t>
      </w:r>
      <w:r>
        <w:rPr>
          <w:rFonts w:hint="eastAsia" w:ascii="仿宋" w:hAnsi="仿宋" w:eastAsia="仿宋" w:cs="仿宋"/>
          <w:color w:val="auto"/>
          <w:sz w:val="24"/>
          <w:highlight w:val="none"/>
          <w:lang w:val="en-US" w:eastAsia="zh-CN"/>
        </w:rPr>
        <w:t>文明劝导员（协管员）</w:t>
      </w:r>
      <w:r>
        <w:rPr>
          <w:rFonts w:hint="eastAsia" w:ascii="仿宋" w:hAnsi="仿宋" w:eastAsia="仿宋" w:cs="仿宋"/>
          <w:color w:val="auto"/>
          <w:sz w:val="24"/>
          <w:highlight w:val="none"/>
        </w:rPr>
        <w:t>书面通知后，中标</w:t>
      </w:r>
      <w:r>
        <w:rPr>
          <w:rFonts w:hint="eastAsia" w:ascii="仿宋" w:hAnsi="仿宋" w:eastAsia="仿宋" w:cs="仿宋"/>
          <w:color w:val="auto"/>
          <w:sz w:val="24"/>
          <w:highlight w:val="none"/>
          <w:lang w:val="en-US" w:eastAsia="zh-CN"/>
        </w:rPr>
        <w:t>单位</w:t>
      </w:r>
      <w:r>
        <w:rPr>
          <w:rFonts w:hint="eastAsia" w:ascii="仿宋" w:hAnsi="仿宋" w:eastAsia="仿宋" w:cs="仿宋"/>
          <w:color w:val="auto"/>
          <w:sz w:val="24"/>
          <w:highlight w:val="none"/>
        </w:rPr>
        <w:t>须最迟在15天内完成更换工作，如在同一合同期内出现3次非正常更换</w:t>
      </w:r>
      <w:r>
        <w:rPr>
          <w:rFonts w:hint="eastAsia" w:ascii="仿宋" w:hAnsi="仿宋" w:eastAsia="仿宋" w:cs="仿宋"/>
          <w:color w:val="auto"/>
          <w:sz w:val="24"/>
          <w:highlight w:val="none"/>
          <w:lang w:val="en-US" w:eastAsia="zh-CN"/>
        </w:rPr>
        <w:t>文明劝导员（协管员）</w:t>
      </w:r>
      <w:r>
        <w:rPr>
          <w:rFonts w:hint="eastAsia" w:ascii="仿宋" w:hAnsi="仿宋" w:eastAsia="仿宋" w:cs="仿宋"/>
          <w:color w:val="auto"/>
          <w:sz w:val="24"/>
          <w:highlight w:val="none"/>
        </w:rPr>
        <w:t>现象，采购人有权解除合同，选择其他服务公司，由此引起的经济损失由中标</w:t>
      </w:r>
      <w:r>
        <w:rPr>
          <w:rFonts w:hint="eastAsia" w:ascii="仿宋" w:hAnsi="仿宋" w:eastAsia="仿宋" w:cs="仿宋"/>
          <w:color w:val="auto"/>
          <w:sz w:val="24"/>
          <w:highlight w:val="none"/>
          <w:lang w:val="en-US" w:eastAsia="zh-CN"/>
        </w:rPr>
        <w:t>单位</w:t>
      </w:r>
      <w:r>
        <w:rPr>
          <w:rFonts w:hint="eastAsia" w:ascii="仿宋" w:hAnsi="仿宋" w:eastAsia="仿宋" w:cs="仿宋"/>
          <w:color w:val="auto"/>
          <w:sz w:val="24"/>
          <w:highlight w:val="none"/>
        </w:rPr>
        <w:t>负责。</w:t>
      </w:r>
    </w:p>
    <w:p w14:paraId="06EABCC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5.服务期限</w:t>
      </w:r>
    </w:p>
    <w:p w14:paraId="4D02F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合同服务期为三个月，具体以采购人通知为准。</w:t>
      </w:r>
    </w:p>
    <w:p w14:paraId="16AD5D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6.履约保证金</w:t>
      </w:r>
    </w:p>
    <w:p w14:paraId="28311E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合同签订后15个工作日内，中标单位向采购人缴纳中标金额1%的履约保证金，履约保证金在履行完合同约定事项后退还（不计息）。</w:t>
      </w:r>
    </w:p>
    <w:p w14:paraId="02A6CF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7.付款方式</w:t>
      </w:r>
    </w:p>
    <w:p w14:paraId="3B39A5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按《浙江省财政厅关于进一步发挥政府采购政策功能全力推动经济稳进提质的通知》（浙财采监〔2022〕3号）文件要求执行，具体付款方式由双方协商后在合同中明确。</w:t>
      </w:r>
    </w:p>
    <w:p w14:paraId="5489FA6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8.其他事项</w:t>
      </w:r>
    </w:p>
    <w:p w14:paraId="464634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8.1本次招标价格实行综合包干，投标人的报价应包括文明劝导员（协管员）的工资、福利、培训、各种保险、服装、工具、装备等费用及公司管理费、税费等全部服务工作所发生的所有费用，并承担一切风险责任（包括在业务工作期间发生的人身意外伤残风险及赔偿费用承担）。</w:t>
      </w:r>
    </w:p>
    <w:p w14:paraId="32A7A3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8.2合同签订生效前，中标单位需要提供详细的服务管理方案，包括管理和执行办法、各类事件的应急处理预案以及服务承诺等，作为付款的附件；不提供附件的不予付款。</w:t>
      </w:r>
    </w:p>
    <w:p w14:paraId="7E471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8.3中标单位所派服务人员与采购人不存在任何劳动法律关系，在服务过程中，中标单位所派服务人员发生的劳务纠纷、人身安全、伤残病、事故等与采购人无关，由采购人负责自行解决（处理和承担）。</w:t>
      </w:r>
    </w:p>
    <w:p w14:paraId="3B08F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8.4中标单位提供的服务人员考勤进行记录并保存，作为最终项目验收资料组成部分。</w:t>
      </w:r>
    </w:p>
    <w:p w14:paraId="62D8C4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9.验收</w:t>
      </w:r>
    </w:p>
    <w:p w14:paraId="40963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验收时间为：服务期满后，采购人对中标单位进行考核验收，如发现下列情况（具体</w:t>
      </w:r>
      <w:r>
        <w:rPr>
          <w:rFonts w:hint="eastAsia" w:ascii="仿宋" w:hAnsi="仿宋" w:eastAsia="仿宋" w:cs="仿宋"/>
          <w:color w:val="auto"/>
          <w:sz w:val="24"/>
          <w:highlight w:val="none"/>
          <w:lang w:val="en-US" w:eastAsia="zh-CN"/>
        </w:rPr>
        <w:t>详见</w:t>
      </w:r>
      <w:r>
        <w:rPr>
          <w:rFonts w:hint="default" w:ascii="仿宋" w:hAnsi="仿宋" w:eastAsia="仿宋" w:cs="仿宋"/>
          <w:color w:val="auto"/>
          <w:sz w:val="24"/>
          <w:highlight w:val="none"/>
          <w:lang w:val="en-US" w:eastAsia="zh-CN"/>
        </w:rPr>
        <w:t>考核标准</w:t>
      </w:r>
      <w:r>
        <w:rPr>
          <w:rFonts w:hint="eastAsia" w:ascii="仿宋" w:hAnsi="仿宋" w:eastAsia="仿宋" w:cs="仿宋"/>
          <w:color w:val="auto"/>
          <w:sz w:val="24"/>
          <w:highlight w:val="none"/>
          <w:lang w:val="en-US" w:eastAsia="zh-CN"/>
        </w:rPr>
        <w:t>细则</w:t>
      </w:r>
      <w:r>
        <w:rPr>
          <w:rFonts w:hint="default" w:ascii="仿宋" w:hAnsi="仿宋" w:eastAsia="仿宋" w:cs="仿宋"/>
          <w:color w:val="auto"/>
          <w:sz w:val="24"/>
          <w:highlight w:val="none"/>
          <w:lang w:val="en-US" w:eastAsia="zh-CN"/>
        </w:rPr>
        <w:t>），将对中标单位进行相应的扣分，低于80分每下降1分按当月服务费0.1%扣，如情节严重，采购人可加重经济处罚并追究中标单位相应责任。</w:t>
      </w:r>
    </w:p>
    <w:p w14:paraId="10A54C15">
      <w:pPr>
        <w:pStyle w:val="2"/>
        <w:numPr>
          <w:ilvl w:val="0"/>
          <w:numId w:val="0"/>
        </w:numPr>
        <w:spacing w:before="0" w:after="0" w:line="240" w:lineRule="auto"/>
        <w:ind w:leftChars="0"/>
        <w:jc w:val="center"/>
        <w:rPr>
          <w:rFonts w:hint="eastAsia" w:ascii="仿宋" w:hAnsi="仿宋" w:eastAsia="仿宋" w:cs="仿宋"/>
          <w:b w:val="0"/>
          <w:highlight w:val="none"/>
        </w:rPr>
      </w:pPr>
      <w:bookmarkStart w:id="38" w:name="_Toc430348810"/>
      <w:r>
        <w:rPr>
          <w:rFonts w:hint="eastAsia" w:ascii="仿宋" w:hAnsi="仿宋" w:eastAsia="仿宋" w:cs="仿宋"/>
          <w:b w:val="0"/>
          <w:sz w:val="36"/>
          <w:szCs w:val="36"/>
          <w:highlight w:val="none"/>
        </w:rPr>
        <w:t>考核（标准）细则</w:t>
      </w:r>
      <w:bookmarkEnd w:id="38"/>
    </w:p>
    <w:p w14:paraId="046E1160">
      <w:pPr>
        <w:ind w:firstLine="420" w:firstLineChars="200"/>
        <w:rPr>
          <w:rFonts w:hint="eastAsia" w:ascii="仿宋" w:hAnsi="仿宋" w:eastAsia="仿宋" w:cs="仿宋"/>
          <w:highlight w:val="none"/>
        </w:rPr>
      </w:pPr>
    </w:p>
    <w:p w14:paraId="27C0B1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FF0000"/>
          <w:sz w:val="24"/>
          <w:highlight w:val="none"/>
          <w:lang w:val="en-US" w:eastAsia="zh-CN"/>
        </w:rPr>
      </w:pPr>
      <w:r>
        <w:rPr>
          <w:rFonts w:hint="eastAsia" w:ascii="仿宋" w:hAnsi="仿宋" w:eastAsia="仿宋" w:cs="仿宋"/>
          <w:color w:val="auto"/>
          <w:sz w:val="24"/>
          <w:highlight w:val="none"/>
          <w:lang w:val="en-US" w:eastAsia="zh-CN"/>
        </w:rPr>
        <w:t>如发现下列情况,对服务公司进行相应的扣分,满分为100分，优为90（含）分以上，良为80（含）分以上，及格为60（含）分以上，不及格为60分以下。低于80分的，每下降1分, 扣服务费的0.1%；考核分数如遇小数点，取其整数作为考核拨款依据。</w:t>
      </w:r>
    </w:p>
    <w:tbl>
      <w:tblPr>
        <w:tblStyle w:val="62"/>
        <w:tblW w:w="5267" w:type="pct"/>
        <w:tblInd w:w="-2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1120"/>
        <w:gridCol w:w="5258"/>
        <w:gridCol w:w="1426"/>
        <w:gridCol w:w="871"/>
      </w:tblGrid>
      <w:tr w14:paraId="04979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noWrap w:val="0"/>
            <w:vAlign w:val="center"/>
          </w:tcPr>
          <w:p w14:paraId="3F0CA10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594" w:type="pct"/>
            <w:noWrap w:val="0"/>
            <w:vAlign w:val="center"/>
          </w:tcPr>
          <w:p w14:paraId="3196839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内容</w:t>
            </w:r>
          </w:p>
        </w:tc>
        <w:tc>
          <w:tcPr>
            <w:tcW w:w="2788" w:type="pct"/>
            <w:noWrap w:val="0"/>
            <w:vAlign w:val="center"/>
          </w:tcPr>
          <w:p w14:paraId="14555FB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目标要求</w:t>
            </w:r>
          </w:p>
        </w:tc>
        <w:tc>
          <w:tcPr>
            <w:tcW w:w="756" w:type="pct"/>
            <w:noWrap w:val="0"/>
            <w:vAlign w:val="center"/>
          </w:tcPr>
          <w:p w14:paraId="027C306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考核标准</w:t>
            </w:r>
          </w:p>
        </w:tc>
        <w:tc>
          <w:tcPr>
            <w:tcW w:w="460" w:type="pct"/>
            <w:noWrap w:val="0"/>
            <w:vAlign w:val="center"/>
          </w:tcPr>
          <w:p w14:paraId="384EDE0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扣分</w:t>
            </w:r>
          </w:p>
        </w:tc>
      </w:tr>
      <w:tr w14:paraId="6C839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2BEB215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594" w:type="pct"/>
            <w:vMerge w:val="restart"/>
            <w:noWrap w:val="0"/>
            <w:vAlign w:val="center"/>
          </w:tcPr>
          <w:p w14:paraId="4AFF95E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员工考核</w:t>
            </w:r>
          </w:p>
          <w:p w14:paraId="0CFCB78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(50分）</w:t>
            </w:r>
          </w:p>
        </w:tc>
        <w:tc>
          <w:tcPr>
            <w:tcW w:w="2788" w:type="pct"/>
            <w:noWrap w:val="0"/>
            <w:vAlign w:val="center"/>
          </w:tcPr>
          <w:p w14:paraId="0CDCC5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1.1不按规定佩带反光背心；</w:t>
            </w:r>
          </w:p>
        </w:tc>
        <w:tc>
          <w:tcPr>
            <w:tcW w:w="756" w:type="pct"/>
            <w:noWrap w:val="0"/>
            <w:vAlign w:val="center"/>
          </w:tcPr>
          <w:p w14:paraId="79F6EDD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06188E5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640DF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8BDF9B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FBC407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2CA2D46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1.2上班时酒后上岗;</w:t>
            </w:r>
          </w:p>
        </w:tc>
        <w:tc>
          <w:tcPr>
            <w:tcW w:w="756" w:type="pct"/>
            <w:noWrap w:val="0"/>
            <w:vAlign w:val="center"/>
          </w:tcPr>
          <w:p w14:paraId="040191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5D04E9E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01D7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0F77801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B63EF9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12B889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1.3未经同意擅自调换人员;</w:t>
            </w:r>
          </w:p>
        </w:tc>
        <w:tc>
          <w:tcPr>
            <w:tcW w:w="756" w:type="pct"/>
            <w:noWrap w:val="0"/>
            <w:vAlign w:val="center"/>
          </w:tcPr>
          <w:p w14:paraId="42D4AB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6B42FA5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103B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411DB9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3CA82E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36DB79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1.4当班时行为不检点；</w:t>
            </w:r>
          </w:p>
        </w:tc>
        <w:tc>
          <w:tcPr>
            <w:tcW w:w="756" w:type="pct"/>
            <w:noWrap w:val="0"/>
            <w:vAlign w:val="center"/>
          </w:tcPr>
          <w:p w14:paraId="7E2D98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640064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7C659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B72B3B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73A020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0150971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1.5值勤时站姿，有损保安形象的；</w:t>
            </w:r>
          </w:p>
        </w:tc>
        <w:tc>
          <w:tcPr>
            <w:tcW w:w="756" w:type="pct"/>
            <w:noWrap w:val="0"/>
            <w:vAlign w:val="center"/>
          </w:tcPr>
          <w:p w14:paraId="57D5994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73B4E6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58E2A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A087A9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41DBEE7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57B52FF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1.6上班无故迟到</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早退</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串岗或擅自离岗位1小时内；</w:t>
            </w:r>
          </w:p>
        </w:tc>
        <w:tc>
          <w:tcPr>
            <w:tcW w:w="756" w:type="pct"/>
            <w:noWrap w:val="0"/>
            <w:vAlign w:val="center"/>
          </w:tcPr>
          <w:p w14:paraId="4817C5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7846F7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7BF60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9C218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4B56AC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2C938A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1.7不按规定制定排班表，交接班记录；</w:t>
            </w:r>
          </w:p>
        </w:tc>
        <w:tc>
          <w:tcPr>
            <w:tcW w:w="756" w:type="pct"/>
            <w:noWrap w:val="0"/>
            <w:vAlign w:val="center"/>
          </w:tcPr>
          <w:p w14:paraId="339ACD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03217B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427E7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4092C2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406D5A9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4D126B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1.8擅自换班、调班、私自找人替班的；</w:t>
            </w:r>
          </w:p>
        </w:tc>
        <w:tc>
          <w:tcPr>
            <w:tcW w:w="756" w:type="pct"/>
            <w:noWrap w:val="0"/>
            <w:vAlign w:val="center"/>
          </w:tcPr>
          <w:p w14:paraId="61B224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2FAAD5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35E6E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4BF7F9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8933B8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74B238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9</w:t>
            </w:r>
            <w:r>
              <w:rPr>
                <w:rFonts w:hint="eastAsia" w:ascii="仿宋" w:hAnsi="仿宋" w:eastAsia="仿宋" w:cs="仿宋"/>
                <w:kern w:val="0"/>
                <w:sz w:val="24"/>
                <w:szCs w:val="24"/>
                <w:highlight w:val="none"/>
              </w:rPr>
              <w:t>值勤上岗时保安人员留长发、蓄胡子、长指甲、佩戴装饰品的；</w:t>
            </w:r>
          </w:p>
        </w:tc>
        <w:tc>
          <w:tcPr>
            <w:tcW w:w="756" w:type="pct"/>
            <w:noWrap w:val="0"/>
            <w:vAlign w:val="center"/>
          </w:tcPr>
          <w:p w14:paraId="78B9EAA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73FB981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1942E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4B7585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0D9AD6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20644D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0</w:t>
            </w:r>
            <w:r>
              <w:rPr>
                <w:rFonts w:hint="eastAsia" w:ascii="仿宋" w:hAnsi="仿宋" w:eastAsia="仿宋" w:cs="仿宋"/>
                <w:kern w:val="0"/>
                <w:sz w:val="24"/>
                <w:szCs w:val="24"/>
                <w:highlight w:val="none"/>
              </w:rPr>
              <w:t>不团结同事、拉帮结派、影响工作的；</w:t>
            </w:r>
          </w:p>
        </w:tc>
        <w:tc>
          <w:tcPr>
            <w:tcW w:w="756" w:type="pct"/>
            <w:noWrap w:val="0"/>
            <w:vAlign w:val="center"/>
          </w:tcPr>
          <w:p w14:paraId="2B10D6E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1EF3DC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6B7ED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8BB111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A2DAF1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4914916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上岗执勤时，未按规定穿戴整齐、佩戴齐全的，未按规定统一着装或擅自换装、混穿的；</w:t>
            </w:r>
          </w:p>
        </w:tc>
        <w:tc>
          <w:tcPr>
            <w:tcW w:w="756" w:type="pct"/>
            <w:noWrap w:val="0"/>
            <w:vAlign w:val="center"/>
          </w:tcPr>
          <w:p w14:paraId="12C2327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每发现一例扣0.5分</w:t>
            </w:r>
          </w:p>
        </w:tc>
        <w:tc>
          <w:tcPr>
            <w:tcW w:w="460" w:type="pct"/>
            <w:noWrap w:val="0"/>
            <w:vAlign w:val="center"/>
          </w:tcPr>
          <w:p w14:paraId="574636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47030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1E85F2A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679000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15B11C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2.1没有正当理由或未经部门领导同意而擅自离开工作岗位1小时以上;</w:t>
            </w:r>
          </w:p>
        </w:tc>
        <w:tc>
          <w:tcPr>
            <w:tcW w:w="756" w:type="pct"/>
            <w:noWrap w:val="0"/>
            <w:vAlign w:val="center"/>
          </w:tcPr>
          <w:p w14:paraId="507AC5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7880209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53714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38DF31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548456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3D79C9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2.2在指挥执勤时吸烟的;</w:t>
            </w:r>
          </w:p>
        </w:tc>
        <w:tc>
          <w:tcPr>
            <w:tcW w:w="756" w:type="pct"/>
            <w:noWrap w:val="0"/>
            <w:vAlign w:val="center"/>
          </w:tcPr>
          <w:p w14:paraId="3CB8B5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24C5FD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2669B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D1D755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4A8354F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0F39D1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2.3未经许可而使用公用财物;</w:t>
            </w:r>
          </w:p>
        </w:tc>
        <w:tc>
          <w:tcPr>
            <w:tcW w:w="756" w:type="pct"/>
            <w:noWrap w:val="0"/>
            <w:vAlign w:val="center"/>
          </w:tcPr>
          <w:p w14:paraId="3F1D7E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0F22808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68EC2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EB6B86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E8BD43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069433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2.4使用不文明的语言对待同事和市民;</w:t>
            </w:r>
          </w:p>
        </w:tc>
        <w:tc>
          <w:tcPr>
            <w:tcW w:w="756" w:type="pct"/>
            <w:noWrap w:val="0"/>
            <w:vAlign w:val="center"/>
          </w:tcPr>
          <w:p w14:paraId="2EDDDB2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5CA901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29027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4C359F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A38DD6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64DE7E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2.5故意消极怠工；</w:t>
            </w:r>
          </w:p>
        </w:tc>
        <w:tc>
          <w:tcPr>
            <w:tcW w:w="756" w:type="pct"/>
            <w:noWrap w:val="0"/>
            <w:vAlign w:val="center"/>
          </w:tcPr>
          <w:p w14:paraId="170C9A5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3FFC86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420E4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F44A15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559AD9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1986CDB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rPr>
              <w:t>未按规定管理限制车辆的；</w:t>
            </w:r>
          </w:p>
        </w:tc>
        <w:tc>
          <w:tcPr>
            <w:tcW w:w="756" w:type="pct"/>
            <w:noWrap w:val="0"/>
            <w:vAlign w:val="center"/>
          </w:tcPr>
          <w:p w14:paraId="59532BA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每发现一例扣1分</w:t>
            </w:r>
          </w:p>
        </w:tc>
        <w:tc>
          <w:tcPr>
            <w:tcW w:w="460" w:type="pct"/>
            <w:noWrap w:val="0"/>
            <w:vAlign w:val="center"/>
          </w:tcPr>
          <w:p w14:paraId="554E76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3D44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B33BD2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10AA00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55DDF4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3.1不服从上级指令，甚至拒绝或有意不完成指派给其的工作，紧急情况下不完成指定工作的;</w:t>
            </w:r>
          </w:p>
        </w:tc>
        <w:tc>
          <w:tcPr>
            <w:tcW w:w="756" w:type="pct"/>
            <w:noWrap w:val="0"/>
            <w:vAlign w:val="center"/>
          </w:tcPr>
          <w:p w14:paraId="35F6DC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410B888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57C4D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1E5778E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6227ABF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5606321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3.2故意损坏公共财物;</w:t>
            </w:r>
          </w:p>
        </w:tc>
        <w:tc>
          <w:tcPr>
            <w:tcW w:w="756" w:type="pct"/>
            <w:noWrap w:val="0"/>
            <w:vAlign w:val="center"/>
          </w:tcPr>
          <w:p w14:paraId="5FE2A37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24FEAD9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2CD52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8D7200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DA55F2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51BF86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3.3在执勤时间进行任何形式的赌博;</w:t>
            </w:r>
          </w:p>
        </w:tc>
        <w:tc>
          <w:tcPr>
            <w:tcW w:w="756" w:type="pct"/>
            <w:noWrap w:val="0"/>
            <w:vAlign w:val="center"/>
          </w:tcPr>
          <w:p w14:paraId="742246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437C286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1324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1DFE84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63C6514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0293726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3.4玩忽职守，违反技术操作规程和安全规程，违章指挥或隐瞒工作过失造成事故或损失的;</w:t>
            </w:r>
          </w:p>
        </w:tc>
        <w:tc>
          <w:tcPr>
            <w:tcW w:w="756" w:type="pct"/>
            <w:noWrap w:val="0"/>
            <w:vAlign w:val="center"/>
          </w:tcPr>
          <w:p w14:paraId="35E6DFE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060DDC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70E82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C4E0C8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8B55EE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168A91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3.5损坏设备，工具造成经济损失的;</w:t>
            </w:r>
          </w:p>
        </w:tc>
        <w:tc>
          <w:tcPr>
            <w:tcW w:w="756" w:type="pct"/>
            <w:noWrap w:val="0"/>
            <w:vAlign w:val="center"/>
          </w:tcPr>
          <w:p w14:paraId="7FBC28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29B492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0AFE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0E3A928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175084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4AF7BA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3.6服务态度差，造成投诉，经核实后，确为事实的;</w:t>
            </w:r>
          </w:p>
        </w:tc>
        <w:tc>
          <w:tcPr>
            <w:tcW w:w="756" w:type="pct"/>
            <w:noWrap w:val="0"/>
            <w:vAlign w:val="center"/>
          </w:tcPr>
          <w:p w14:paraId="1D6B0F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每发现一例扣3分</w:t>
            </w:r>
          </w:p>
        </w:tc>
        <w:tc>
          <w:tcPr>
            <w:tcW w:w="460" w:type="pct"/>
            <w:noWrap w:val="0"/>
            <w:vAlign w:val="center"/>
          </w:tcPr>
          <w:p w14:paraId="5583ED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2B4D0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1DB6FD7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9B7B6B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685917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3.7没有正当理由或未经部门领导同意擅自旷工的;</w:t>
            </w:r>
          </w:p>
        </w:tc>
        <w:tc>
          <w:tcPr>
            <w:tcW w:w="756" w:type="pct"/>
            <w:noWrap w:val="0"/>
            <w:vAlign w:val="center"/>
          </w:tcPr>
          <w:p w14:paraId="5B857C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每发现一例扣5分</w:t>
            </w:r>
          </w:p>
        </w:tc>
        <w:tc>
          <w:tcPr>
            <w:tcW w:w="460" w:type="pct"/>
            <w:noWrap w:val="0"/>
            <w:vAlign w:val="center"/>
          </w:tcPr>
          <w:p w14:paraId="01E2D5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6F613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1048845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15AF0A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0CAD2F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4.1用非法手段偷窃或收受好处费;</w:t>
            </w:r>
          </w:p>
        </w:tc>
        <w:tc>
          <w:tcPr>
            <w:tcW w:w="756" w:type="pct"/>
            <w:noWrap w:val="0"/>
            <w:vAlign w:val="center"/>
          </w:tcPr>
          <w:p w14:paraId="748FE37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7D3E26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59550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6CBC2F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AB412F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177E36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4.2用威胁手段当众侮辱他人及上级管理人员和同事等;</w:t>
            </w:r>
          </w:p>
        </w:tc>
        <w:tc>
          <w:tcPr>
            <w:tcW w:w="756" w:type="pct"/>
            <w:noWrap w:val="0"/>
            <w:vAlign w:val="center"/>
          </w:tcPr>
          <w:p w14:paraId="03473A3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220679A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42542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BA1967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CF8B4C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47C242D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4.3严重玩忽职守，人为造成设备损坏，导致公共利益损失;</w:t>
            </w:r>
          </w:p>
        </w:tc>
        <w:tc>
          <w:tcPr>
            <w:tcW w:w="756" w:type="pct"/>
            <w:noWrap w:val="0"/>
            <w:vAlign w:val="center"/>
          </w:tcPr>
          <w:p w14:paraId="7612FB9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16E97E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78DF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53B63E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C6A05E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4285C8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4.4执勤时因违反国家法律被公安机关拘留或处以拘留以上处罚；</w:t>
            </w:r>
          </w:p>
        </w:tc>
        <w:tc>
          <w:tcPr>
            <w:tcW w:w="756" w:type="pct"/>
            <w:noWrap w:val="0"/>
            <w:vAlign w:val="center"/>
          </w:tcPr>
          <w:p w14:paraId="55549AF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3E0BDF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5E954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560312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713F3C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236502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4.5未设置工作人员岗位配置表；</w:t>
            </w:r>
          </w:p>
        </w:tc>
        <w:tc>
          <w:tcPr>
            <w:tcW w:w="756" w:type="pct"/>
            <w:noWrap w:val="0"/>
            <w:vAlign w:val="center"/>
          </w:tcPr>
          <w:p w14:paraId="6A64EE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7FD9E8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1F49E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955F5F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13FA0E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6C6F11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4.6媒体曝光反映的问</w:t>
            </w:r>
            <w:r>
              <w:rPr>
                <w:rFonts w:hint="eastAsia" w:ascii="仿宋" w:hAnsi="仿宋" w:eastAsia="仿宋" w:cs="仿宋"/>
                <w:color w:val="auto"/>
                <w:kern w:val="0"/>
                <w:sz w:val="24"/>
                <w:szCs w:val="24"/>
                <w:highlight w:val="none"/>
              </w:rPr>
              <w:t>题对</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造成负面影</w:t>
            </w:r>
            <w:r>
              <w:rPr>
                <w:rFonts w:hint="eastAsia" w:ascii="仿宋" w:hAnsi="仿宋" w:eastAsia="仿宋" w:cs="仿宋"/>
                <w:kern w:val="0"/>
                <w:sz w:val="24"/>
                <w:szCs w:val="24"/>
                <w:highlight w:val="none"/>
              </w:rPr>
              <w:t>响的；</w:t>
            </w:r>
          </w:p>
        </w:tc>
        <w:tc>
          <w:tcPr>
            <w:tcW w:w="756" w:type="pct"/>
            <w:noWrap w:val="0"/>
            <w:vAlign w:val="center"/>
          </w:tcPr>
          <w:p w14:paraId="436762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每发现一例扣10分</w:t>
            </w:r>
          </w:p>
        </w:tc>
        <w:tc>
          <w:tcPr>
            <w:tcW w:w="460" w:type="pct"/>
            <w:noWrap w:val="0"/>
            <w:vAlign w:val="center"/>
          </w:tcPr>
          <w:p w14:paraId="28A30C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67E36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957415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F48137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2788" w:type="pct"/>
            <w:noWrap w:val="0"/>
            <w:vAlign w:val="center"/>
          </w:tcPr>
          <w:p w14:paraId="6066DDB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4.7若有被媒体通报的；</w:t>
            </w:r>
          </w:p>
        </w:tc>
        <w:tc>
          <w:tcPr>
            <w:tcW w:w="756" w:type="pct"/>
            <w:noWrap w:val="0"/>
            <w:vAlign w:val="center"/>
          </w:tcPr>
          <w:p w14:paraId="44960A5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每发现一例加5分</w:t>
            </w:r>
          </w:p>
        </w:tc>
        <w:tc>
          <w:tcPr>
            <w:tcW w:w="460" w:type="pct"/>
            <w:noWrap w:val="0"/>
            <w:vAlign w:val="center"/>
          </w:tcPr>
          <w:p w14:paraId="677E42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r>
      <w:tr w14:paraId="0B48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1182F64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594" w:type="pct"/>
            <w:vMerge w:val="restart"/>
            <w:noWrap w:val="0"/>
            <w:vAlign w:val="center"/>
          </w:tcPr>
          <w:p w14:paraId="0A1FAB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人员配备及基本要求</w:t>
            </w:r>
          </w:p>
          <w:p w14:paraId="6E12C7A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10分</w:t>
            </w:r>
            <w:r>
              <w:rPr>
                <w:rFonts w:hint="eastAsia" w:ascii="仿宋" w:hAnsi="仿宋" w:eastAsia="仿宋" w:cs="仿宋"/>
                <w:kern w:val="0"/>
                <w:sz w:val="24"/>
                <w:szCs w:val="24"/>
                <w:highlight w:val="none"/>
                <w:lang w:eastAsia="zh-CN"/>
              </w:rPr>
              <w:t>）</w:t>
            </w:r>
          </w:p>
        </w:tc>
        <w:tc>
          <w:tcPr>
            <w:tcW w:w="2788" w:type="pct"/>
            <w:noWrap w:val="0"/>
            <w:vAlign w:val="center"/>
          </w:tcPr>
          <w:p w14:paraId="4B99121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人员配置未经许可未满员；</w:t>
            </w:r>
          </w:p>
        </w:tc>
        <w:tc>
          <w:tcPr>
            <w:tcW w:w="756" w:type="pct"/>
            <w:noWrap w:val="0"/>
            <w:vAlign w:val="center"/>
          </w:tcPr>
          <w:p w14:paraId="24F9C9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1AC8E4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70B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46C80C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CC1232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54487A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人员配置岗位不合理；</w:t>
            </w:r>
          </w:p>
        </w:tc>
        <w:tc>
          <w:tcPr>
            <w:tcW w:w="756" w:type="pct"/>
            <w:noWrap w:val="0"/>
            <w:vAlign w:val="center"/>
          </w:tcPr>
          <w:p w14:paraId="324EDED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647352A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C5D5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827A63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F2E0D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779396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所有人员年龄是否在</w:t>
            </w:r>
            <w:r>
              <w:rPr>
                <w:rFonts w:hint="eastAsia" w:ascii="仿宋" w:hAnsi="仿宋" w:eastAsia="仿宋" w:cs="仿宋"/>
                <w:kern w:val="0"/>
                <w:sz w:val="24"/>
                <w:szCs w:val="24"/>
                <w:highlight w:val="none"/>
                <w:lang w:val="en-US" w:eastAsia="zh-CN"/>
              </w:rPr>
              <w:t>55</w:t>
            </w:r>
            <w:r>
              <w:rPr>
                <w:rFonts w:hint="eastAsia" w:ascii="仿宋" w:hAnsi="仿宋" w:eastAsia="仿宋" w:cs="仿宋"/>
                <w:kern w:val="0"/>
                <w:sz w:val="24"/>
                <w:szCs w:val="24"/>
                <w:highlight w:val="none"/>
              </w:rPr>
              <w:t>岁</w:t>
            </w:r>
            <w:r>
              <w:rPr>
                <w:rFonts w:hint="eastAsia" w:ascii="仿宋" w:hAnsi="仿宋" w:eastAsia="仿宋" w:cs="仿宋"/>
                <w:kern w:val="0"/>
                <w:sz w:val="24"/>
                <w:szCs w:val="24"/>
                <w:highlight w:val="none"/>
                <w:lang w:val="en-US" w:eastAsia="zh-CN"/>
              </w:rPr>
              <w:t>以下</w:t>
            </w:r>
            <w:r>
              <w:rPr>
                <w:rFonts w:hint="eastAsia" w:ascii="仿宋" w:hAnsi="仿宋" w:eastAsia="仿宋" w:cs="仿宋"/>
                <w:kern w:val="0"/>
                <w:sz w:val="24"/>
                <w:szCs w:val="24"/>
                <w:highlight w:val="none"/>
              </w:rPr>
              <w:t>；</w:t>
            </w:r>
          </w:p>
        </w:tc>
        <w:tc>
          <w:tcPr>
            <w:tcW w:w="756" w:type="pct"/>
            <w:noWrap w:val="0"/>
            <w:vAlign w:val="center"/>
          </w:tcPr>
          <w:p w14:paraId="62830B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4C26B8B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5FFD9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C9E308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4AB8FD1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7AD5723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聘用的工作人员是否符合劳动部门有关用工规定，并未在岗位时按要求佩带执勤工具；</w:t>
            </w:r>
          </w:p>
        </w:tc>
        <w:tc>
          <w:tcPr>
            <w:tcW w:w="756" w:type="pct"/>
            <w:noWrap w:val="0"/>
            <w:vAlign w:val="center"/>
          </w:tcPr>
          <w:p w14:paraId="0CD85EE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73AB9D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A730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2B7FECC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594" w:type="pct"/>
            <w:vMerge w:val="restart"/>
            <w:noWrap w:val="0"/>
            <w:vAlign w:val="center"/>
          </w:tcPr>
          <w:p w14:paraId="22EA2D3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制度建设</w:t>
            </w:r>
          </w:p>
          <w:p w14:paraId="55DE1F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10分</w:t>
            </w:r>
            <w:r>
              <w:rPr>
                <w:rFonts w:hint="eastAsia" w:ascii="仿宋" w:hAnsi="仿宋" w:eastAsia="仿宋" w:cs="仿宋"/>
                <w:kern w:val="0"/>
                <w:sz w:val="24"/>
                <w:szCs w:val="24"/>
                <w:highlight w:val="none"/>
                <w:lang w:eastAsia="zh-CN"/>
              </w:rPr>
              <w:t>）</w:t>
            </w:r>
          </w:p>
        </w:tc>
        <w:tc>
          <w:tcPr>
            <w:tcW w:w="2788" w:type="pct"/>
            <w:noWrap w:val="0"/>
            <w:vAlign w:val="center"/>
          </w:tcPr>
          <w:p w14:paraId="01EC52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管理等制度建设情况是否齐备；</w:t>
            </w:r>
          </w:p>
        </w:tc>
        <w:tc>
          <w:tcPr>
            <w:tcW w:w="756" w:type="pct"/>
            <w:noWrap w:val="0"/>
            <w:vAlign w:val="center"/>
          </w:tcPr>
          <w:p w14:paraId="4661BF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38A115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B9A9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DF8EA9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E5D96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5C3E00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所有人员守则制度、人员纪律建设、保安权限制度、保安保密原则等制度建设是否完善；</w:t>
            </w:r>
          </w:p>
        </w:tc>
        <w:tc>
          <w:tcPr>
            <w:tcW w:w="756" w:type="pct"/>
            <w:noWrap w:val="0"/>
            <w:vAlign w:val="center"/>
          </w:tcPr>
          <w:p w14:paraId="120169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6DF3E32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0BE9D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0CD5F0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E99A92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1F277E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、人员的交接班制度、考勤制度是否建立，实行记录情况；</w:t>
            </w:r>
          </w:p>
        </w:tc>
        <w:tc>
          <w:tcPr>
            <w:tcW w:w="756" w:type="pct"/>
            <w:noWrap w:val="0"/>
            <w:vAlign w:val="center"/>
          </w:tcPr>
          <w:p w14:paraId="67727A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61566A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E5E3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7BA8F3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0EA9CC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8D885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值岗：值岗时不能吸烟、看报刊、杂志、带耳机、干私活、喝酒等；</w:t>
            </w:r>
          </w:p>
        </w:tc>
        <w:tc>
          <w:tcPr>
            <w:tcW w:w="756" w:type="pct"/>
            <w:noWrap w:val="0"/>
            <w:vAlign w:val="center"/>
          </w:tcPr>
          <w:p w14:paraId="5C733B7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r>
              <w:rPr>
                <w:rFonts w:hint="eastAsia" w:ascii="仿宋" w:hAnsi="仿宋" w:eastAsia="仿宋" w:cs="仿宋"/>
                <w:snapToGrid w:val="0"/>
                <w:spacing w:val="-8"/>
                <w:kern w:val="0"/>
                <w:sz w:val="24"/>
                <w:szCs w:val="24"/>
                <w:highlight w:val="none"/>
              </w:rPr>
              <w:t>每发现一例扣1分</w:t>
            </w:r>
          </w:p>
        </w:tc>
        <w:tc>
          <w:tcPr>
            <w:tcW w:w="460" w:type="pct"/>
            <w:noWrap w:val="0"/>
            <w:vAlign w:val="center"/>
          </w:tcPr>
          <w:p w14:paraId="00B34F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020BF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1B5AB11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594" w:type="pct"/>
            <w:vMerge w:val="restart"/>
            <w:noWrap w:val="0"/>
            <w:vAlign w:val="center"/>
          </w:tcPr>
          <w:p w14:paraId="065ADF6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管理质量</w:t>
            </w:r>
          </w:p>
          <w:p w14:paraId="68DCEC7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10分</w:t>
            </w:r>
            <w:r>
              <w:rPr>
                <w:rFonts w:hint="eastAsia" w:ascii="仿宋" w:hAnsi="仿宋" w:eastAsia="仿宋" w:cs="仿宋"/>
                <w:kern w:val="0"/>
                <w:sz w:val="24"/>
                <w:szCs w:val="24"/>
                <w:highlight w:val="none"/>
                <w:lang w:eastAsia="zh-CN"/>
              </w:rPr>
              <w:t>）</w:t>
            </w:r>
          </w:p>
        </w:tc>
        <w:tc>
          <w:tcPr>
            <w:tcW w:w="2788" w:type="pct"/>
            <w:noWrap w:val="0"/>
            <w:vAlign w:val="center"/>
          </w:tcPr>
          <w:p w14:paraId="1CC638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在承包区域的各项服务，其工作时间满足招标人的要求，包括公众假期，做到无论有什么理由，都不可以停止服务；是否做到全天二十四小时服务；</w:t>
            </w:r>
          </w:p>
        </w:tc>
        <w:tc>
          <w:tcPr>
            <w:tcW w:w="756" w:type="pct"/>
            <w:noWrap w:val="0"/>
            <w:vAlign w:val="center"/>
          </w:tcPr>
          <w:p w14:paraId="0673F8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015E36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68C04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48D3D0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6CD938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32C48D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工作人员上岗穿着统一的制服及许可的装饰物品；</w:t>
            </w:r>
          </w:p>
        </w:tc>
        <w:tc>
          <w:tcPr>
            <w:tcW w:w="756" w:type="pct"/>
            <w:noWrap w:val="0"/>
            <w:vAlign w:val="center"/>
          </w:tcPr>
          <w:p w14:paraId="7C4319F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232EB4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017E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3AE8C4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D13BE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5219CB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在承包的区域经营范围内，不准利用权力做不允许经营的情况；</w:t>
            </w:r>
          </w:p>
        </w:tc>
        <w:tc>
          <w:tcPr>
            <w:tcW w:w="756" w:type="pct"/>
            <w:noWrap w:val="0"/>
            <w:vAlign w:val="center"/>
          </w:tcPr>
          <w:p w14:paraId="6F219E5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43648A5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531B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286D2C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69547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39DA7E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工作人员不准向驾驶员及相关人员索取小费或物品等；</w:t>
            </w:r>
          </w:p>
        </w:tc>
        <w:tc>
          <w:tcPr>
            <w:tcW w:w="756" w:type="pct"/>
            <w:noWrap w:val="0"/>
            <w:vAlign w:val="center"/>
          </w:tcPr>
          <w:p w14:paraId="19832F1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01AE9E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9ACB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E01286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6D9C5F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2F3AC6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对发现问题没有及时处理或没有及时上报情况；</w:t>
            </w:r>
          </w:p>
        </w:tc>
        <w:tc>
          <w:tcPr>
            <w:tcW w:w="756" w:type="pct"/>
            <w:noWrap w:val="0"/>
            <w:vAlign w:val="center"/>
          </w:tcPr>
          <w:p w14:paraId="744B8C7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50165D6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72F8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8B0309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66AF9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3EC42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rPr>
              <w:t>遇突发事件或安全检查时，有配合有关部门执行任务，并指定专职人员协助工作，直至完成好任务；</w:t>
            </w:r>
          </w:p>
        </w:tc>
        <w:tc>
          <w:tcPr>
            <w:tcW w:w="756" w:type="pct"/>
            <w:noWrap w:val="0"/>
            <w:vAlign w:val="center"/>
          </w:tcPr>
          <w:p w14:paraId="15B588B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2DE3643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F0E9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B67CC2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26EEE5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89099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对上级</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）交办的临时</w:t>
            </w:r>
            <w:r>
              <w:rPr>
                <w:rFonts w:hint="eastAsia" w:ascii="仿宋" w:hAnsi="仿宋" w:eastAsia="仿宋" w:cs="仿宋"/>
                <w:kern w:val="0"/>
                <w:sz w:val="24"/>
                <w:szCs w:val="24"/>
                <w:highlight w:val="none"/>
              </w:rPr>
              <w:t>性任务，未及时完成；</w:t>
            </w:r>
          </w:p>
        </w:tc>
        <w:tc>
          <w:tcPr>
            <w:tcW w:w="756" w:type="pct"/>
            <w:noWrap w:val="0"/>
            <w:vAlign w:val="center"/>
          </w:tcPr>
          <w:p w14:paraId="1C07088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1F16355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384D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629657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66F75E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4EF3CE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8.</w:t>
            </w:r>
            <w:r>
              <w:rPr>
                <w:rFonts w:hint="eastAsia" w:ascii="仿宋" w:hAnsi="仿宋" w:eastAsia="仿宋" w:cs="仿宋"/>
                <w:kern w:val="0"/>
                <w:sz w:val="24"/>
                <w:szCs w:val="24"/>
                <w:highlight w:val="none"/>
              </w:rPr>
              <w:t>管理层是否以身作则，管理人员对队员的工作是否经常性认真检查和指导，在遵守秩序维护员制度外并能否遵守有关规定；</w:t>
            </w:r>
          </w:p>
        </w:tc>
        <w:tc>
          <w:tcPr>
            <w:tcW w:w="756" w:type="pct"/>
            <w:noWrap w:val="0"/>
            <w:vAlign w:val="center"/>
          </w:tcPr>
          <w:p w14:paraId="5C73B0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5ADCFC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75E2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7E10E45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594" w:type="pct"/>
            <w:vMerge w:val="restart"/>
            <w:noWrap w:val="0"/>
            <w:vAlign w:val="center"/>
          </w:tcPr>
          <w:p w14:paraId="217AC9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日常服务情况</w:t>
            </w:r>
          </w:p>
          <w:p w14:paraId="3412BC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10分</w:t>
            </w:r>
            <w:r>
              <w:rPr>
                <w:rFonts w:hint="eastAsia" w:ascii="仿宋" w:hAnsi="仿宋" w:eastAsia="仿宋" w:cs="仿宋"/>
                <w:kern w:val="0"/>
                <w:sz w:val="24"/>
                <w:szCs w:val="24"/>
                <w:highlight w:val="none"/>
                <w:lang w:eastAsia="zh-CN"/>
              </w:rPr>
              <w:t>）</w:t>
            </w:r>
          </w:p>
        </w:tc>
        <w:tc>
          <w:tcPr>
            <w:tcW w:w="2788" w:type="pct"/>
            <w:noWrap w:val="0"/>
            <w:vAlign w:val="center"/>
          </w:tcPr>
          <w:p w14:paraId="5FA987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确保管理区域内交通秩序是否正常；</w:t>
            </w:r>
          </w:p>
        </w:tc>
        <w:tc>
          <w:tcPr>
            <w:tcW w:w="756" w:type="pct"/>
            <w:noWrap w:val="0"/>
            <w:vAlign w:val="center"/>
          </w:tcPr>
          <w:p w14:paraId="28749A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6FFEA37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7A754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59C365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477C903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211D1C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交通指挥管理工作是否有序；</w:t>
            </w:r>
          </w:p>
        </w:tc>
        <w:tc>
          <w:tcPr>
            <w:tcW w:w="756" w:type="pct"/>
            <w:noWrap w:val="0"/>
            <w:vAlign w:val="center"/>
          </w:tcPr>
          <w:p w14:paraId="0F09380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07293B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F0DB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7890572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AD6DA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36EDDB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交通指挥管理工作是否到位；</w:t>
            </w:r>
          </w:p>
        </w:tc>
        <w:tc>
          <w:tcPr>
            <w:tcW w:w="756" w:type="pct"/>
            <w:noWrap w:val="0"/>
            <w:vAlign w:val="center"/>
          </w:tcPr>
          <w:p w14:paraId="77DE996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333FAE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B1A4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35FD30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7EFC6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43BF0F8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发现交通事故上报处理是否及时；</w:t>
            </w:r>
          </w:p>
        </w:tc>
        <w:tc>
          <w:tcPr>
            <w:tcW w:w="756" w:type="pct"/>
            <w:noWrap w:val="0"/>
            <w:vAlign w:val="center"/>
          </w:tcPr>
          <w:p w14:paraId="769DBC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4700B9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04053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2D16934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E6070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764E83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维持停车管理秩序；</w:t>
            </w:r>
          </w:p>
        </w:tc>
        <w:tc>
          <w:tcPr>
            <w:tcW w:w="756" w:type="pct"/>
            <w:noWrap w:val="0"/>
            <w:vAlign w:val="center"/>
          </w:tcPr>
          <w:p w14:paraId="3A2C51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32E3A5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D8A8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restart"/>
            <w:noWrap w:val="0"/>
            <w:vAlign w:val="center"/>
          </w:tcPr>
          <w:p w14:paraId="51937DC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594" w:type="pct"/>
            <w:vMerge w:val="restart"/>
            <w:noWrap w:val="0"/>
            <w:vAlign w:val="center"/>
          </w:tcPr>
          <w:p w14:paraId="5A9E783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思想作风建设</w:t>
            </w:r>
          </w:p>
          <w:p w14:paraId="70B719F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10分</w:t>
            </w:r>
            <w:r>
              <w:rPr>
                <w:rFonts w:hint="eastAsia" w:ascii="仿宋" w:hAnsi="仿宋" w:eastAsia="仿宋" w:cs="仿宋"/>
                <w:kern w:val="0"/>
                <w:sz w:val="24"/>
                <w:szCs w:val="24"/>
                <w:highlight w:val="none"/>
                <w:lang w:eastAsia="zh-CN"/>
              </w:rPr>
              <w:t>）</w:t>
            </w:r>
          </w:p>
        </w:tc>
        <w:tc>
          <w:tcPr>
            <w:tcW w:w="2788" w:type="pct"/>
            <w:noWrap w:val="0"/>
            <w:vAlign w:val="center"/>
          </w:tcPr>
          <w:p w14:paraId="693E8F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员工的职业道德、文明礼貌、工作作风、办事效率等方面；</w:t>
            </w:r>
          </w:p>
        </w:tc>
        <w:tc>
          <w:tcPr>
            <w:tcW w:w="756" w:type="pct"/>
            <w:noWrap w:val="0"/>
            <w:vAlign w:val="center"/>
          </w:tcPr>
          <w:p w14:paraId="43D8EBE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6F6257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5FB01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59B048C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3A7C81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4B9B2F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是否重视对员工做深入细致的思想政治工作和培训教育，使所有员工都能做到爱岗敬业；</w:t>
            </w:r>
          </w:p>
        </w:tc>
        <w:tc>
          <w:tcPr>
            <w:tcW w:w="756" w:type="pct"/>
            <w:noWrap w:val="0"/>
            <w:vAlign w:val="center"/>
          </w:tcPr>
          <w:p w14:paraId="34419E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2EECC0B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A58A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315C857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0FE857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6C28D0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所有员工仪表是否端正；</w:t>
            </w:r>
          </w:p>
        </w:tc>
        <w:tc>
          <w:tcPr>
            <w:tcW w:w="756" w:type="pct"/>
            <w:noWrap w:val="0"/>
            <w:vAlign w:val="center"/>
          </w:tcPr>
          <w:p w14:paraId="230A4DA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7660A1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3DE1A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45243F2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19A627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046E011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员工语言是否得体、举止；</w:t>
            </w:r>
          </w:p>
        </w:tc>
        <w:tc>
          <w:tcPr>
            <w:tcW w:w="756" w:type="pct"/>
            <w:noWrap w:val="0"/>
            <w:vAlign w:val="center"/>
          </w:tcPr>
          <w:p w14:paraId="608B6F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08C4B0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4FB1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92614F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5C7C7A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6D2FA4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态度是否友善；</w:t>
            </w:r>
          </w:p>
        </w:tc>
        <w:tc>
          <w:tcPr>
            <w:tcW w:w="756" w:type="pct"/>
            <w:noWrap w:val="0"/>
            <w:vAlign w:val="center"/>
          </w:tcPr>
          <w:p w14:paraId="289441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5D56B2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13C97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9" w:type="pct"/>
            <w:vMerge w:val="continue"/>
            <w:noWrap w:val="0"/>
            <w:vAlign w:val="center"/>
          </w:tcPr>
          <w:p w14:paraId="646BB1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rPr>
            </w:pPr>
          </w:p>
        </w:tc>
        <w:tc>
          <w:tcPr>
            <w:tcW w:w="594" w:type="pct"/>
            <w:vMerge w:val="continue"/>
            <w:noWrap w:val="0"/>
            <w:vAlign w:val="center"/>
          </w:tcPr>
          <w:p w14:paraId="75CAA3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p>
        </w:tc>
        <w:tc>
          <w:tcPr>
            <w:tcW w:w="2788" w:type="pct"/>
            <w:noWrap w:val="0"/>
            <w:vAlign w:val="center"/>
          </w:tcPr>
          <w:p w14:paraId="529008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是否做到内部团结，工作协调，能认真履行工作职责，无玩忽职守现象；</w:t>
            </w:r>
          </w:p>
        </w:tc>
        <w:tc>
          <w:tcPr>
            <w:tcW w:w="756" w:type="pct"/>
            <w:noWrap w:val="0"/>
            <w:vAlign w:val="center"/>
          </w:tcPr>
          <w:p w14:paraId="2AE72D4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snapToGrid w:val="0"/>
                <w:spacing w:val="-8"/>
                <w:kern w:val="0"/>
                <w:sz w:val="24"/>
                <w:szCs w:val="24"/>
                <w:highlight w:val="none"/>
              </w:rPr>
              <w:t>每发现一例扣0.5分</w:t>
            </w:r>
          </w:p>
        </w:tc>
        <w:tc>
          <w:tcPr>
            <w:tcW w:w="460" w:type="pct"/>
            <w:noWrap w:val="0"/>
            <w:vAlign w:val="center"/>
          </w:tcPr>
          <w:p w14:paraId="3C9DE34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r w14:paraId="210B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399" w:type="pct"/>
            <w:noWrap w:val="0"/>
            <w:vAlign w:val="center"/>
          </w:tcPr>
          <w:p w14:paraId="7517A36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p>
        </w:tc>
        <w:tc>
          <w:tcPr>
            <w:tcW w:w="594" w:type="pct"/>
            <w:noWrap w:val="0"/>
            <w:vAlign w:val="center"/>
          </w:tcPr>
          <w:p w14:paraId="0660A91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合计</w:t>
            </w:r>
          </w:p>
        </w:tc>
        <w:tc>
          <w:tcPr>
            <w:tcW w:w="4006" w:type="pct"/>
            <w:gridSpan w:val="3"/>
            <w:noWrap w:val="0"/>
            <w:vAlign w:val="center"/>
          </w:tcPr>
          <w:p w14:paraId="307B58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spacing w:val="-8"/>
                <w:kern w:val="0"/>
                <w:sz w:val="24"/>
                <w:szCs w:val="24"/>
                <w:highlight w:val="none"/>
              </w:rPr>
            </w:pPr>
          </w:p>
        </w:tc>
      </w:tr>
    </w:tbl>
    <w:p w14:paraId="5C6AEC88">
      <w:pPr>
        <w:tabs>
          <w:tab w:val="left" w:pos="1365"/>
        </w:tabs>
        <w:spacing w:line="360" w:lineRule="auto"/>
        <w:ind w:firstLine="480" w:firstLineChars="200"/>
        <w:rPr>
          <w:rFonts w:hint="default" w:ascii="仿宋" w:hAnsi="仿宋" w:eastAsia="仿宋" w:cs="仿宋"/>
          <w:color w:val="auto"/>
          <w:sz w:val="24"/>
          <w:highlight w:val="none"/>
          <w:lang w:val="en-US" w:eastAsia="zh-CN"/>
        </w:rPr>
      </w:pPr>
    </w:p>
    <w:p w14:paraId="25B6D6D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2F254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F7AC3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313E2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6CE51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06CAB6F9">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1C67781E">
      <w:pPr>
        <w:spacing w:line="480" w:lineRule="auto"/>
        <w:jc w:val="center"/>
        <w:rPr>
          <w:rFonts w:hint="eastAsia" w:ascii="仿宋" w:hAnsi="仿宋" w:eastAsia="仿宋" w:cs="仿宋"/>
          <w:b/>
          <w:color w:val="auto"/>
          <w:sz w:val="28"/>
          <w:szCs w:val="28"/>
        </w:rPr>
      </w:pPr>
    </w:p>
    <w:p w14:paraId="202F49CA">
      <w:pPr>
        <w:spacing w:line="480" w:lineRule="auto"/>
        <w:jc w:val="center"/>
        <w:rPr>
          <w:rFonts w:hint="eastAsia" w:ascii="仿宋" w:hAnsi="仿宋" w:eastAsia="仿宋" w:cs="仿宋"/>
          <w:b/>
          <w:color w:val="auto"/>
          <w:sz w:val="24"/>
        </w:rPr>
      </w:pPr>
    </w:p>
    <w:p w14:paraId="7AF47273">
      <w:pPr>
        <w:spacing w:line="480" w:lineRule="auto"/>
        <w:jc w:val="center"/>
        <w:rPr>
          <w:rFonts w:hint="eastAsia" w:ascii="仿宋" w:hAnsi="仿宋" w:eastAsia="仿宋" w:cs="仿宋"/>
          <w:b/>
          <w:color w:val="auto"/>
          <w:sz w:val="24"/>
        </w:rPr>
      </w:pPr>
    </w:p>
    <w:p w14:paraId="29A366AA">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AA82A02">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063579AA">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3362CAC0">
      <w:pPr>
        <w:spacing w:before="120" w:line="22" w:lineRule="atLeast"/>
        <w:rPr>
          <w:rFonts w:hint="eastAsia" w:ascii="仿宋" w:hAnsi="仿宋" w:eastAsia="仿宋" w:cs="仿宋"/>
          <w:color w:val="auto"/>
          <w:sz w:val="24"/>
        </w:rPr>
      </w:pPr>
    </w:p>
    <w:p w14:paraId="336BC389">
      <w:pPr>
        <w:pStyle w:val="3"/>
        <w:rPr>
          <w:rFonts w:hint="eastAsia" w:ascii="仿宋" w:hAnsi="仿宋" w:eastAsia="仿宋" w:cs="仿宋"/>
          <w:color w:val="auto"/>
        </w:rPr>
      </w:pPr>
    </w:p>
    <w:p w14:paraId="01DFF165">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2D7C0EFE">
      <w:pPr>
        <w:pStyle w:val="597"/>
        <w:spacing w:before="120" w:line="22" w:lineRule="atLeast"/>
        <w:rPr>
          <w:rFonts w:hint="eastAsia" w:ascii="仿宋" w:hAnsi="仿宋" w:eastAsia="仿宋" w:cs="仿宋"/>
          <w:color w:val="auto"/>
          <w:szCs w:val="24"/>
        </w:rPr>
      </w:pPr>
    </w:p>
    <w:p w14:paraId="1F8D1BEF">
      <w:pPr>
        <w:pStyle w:val="597"/>
        <w:spacing w:before="120" w:line="22" w:lineRule="atLeast"/>
        <w:rPr>
          <w:rFonts w:hint="eastAsia" w:ascii="仿宋" w:hAnsi="仿宋" w:eastAsia="仿宋" w:cs="仿宋"/>
          <w:color w:val="auto"/>
          <w:szCs w:val="24"/>
        </w:rPr>
      </w:pPr>
    </w:p>
    <w:p w14:paraId="1EFA6B30">
      <w:pPr>
        <w:rPr>
          <w:rFonts w:hint="eastAsia" w:ascii="仿宋" w:hAnsi="仿宋" w:eastAsia="仿宋" w:cs="仿宋"/>
          <w:color w:val="auto"/>
          <w:sz w:val="24"/>
        </w:rPr>
      </w:pPr>
    </w:p>
    <w:p w14:paraId="37060931">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62C7CED5">
      <w:pPr>
        <w:spacing w:before="120" w:line="22" w:lineRule="atLeast"/>
        <w:rPr>
          <w:rFonts w:hint="eastAsia" w:ascii="仿宋" w:hAnsi="仿宋" w:eastAsia="仿宋" w:cs="仿宋"/>
          <w:color w:val="auto"/>
          <w:sz w:val="24"/>
        </w:rPr>
      </w:pPr>
    </w:p>
    <w:p w14:paraId="212FB803">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817A49E">
      <w:pPr>
        <w:spacing w:before="120" w:line="22" w:lineRule="atLeast"/>
        <w:rPr>
          <w:rFonts w:hint="eastAsia" w:ascii="仿宋" w:hAnsi="仿宋" w:eastAsia="仿宋" w:cs="仿宋"/>
          <w:color w:val="auto"/>
          <w:sz w:val="24"/>
        </w:rPr>
      </w:pPr>
    </w:p>
    <w:p w14:paraId="543D3BDD">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2C5ADECF">
      <w:pPr>
        <w:spacing w:before="120" w:line="22" w:lineRule="atLeast"/>
        <w:rPr>
          <w:rFonts w:hint="eastAsia" w:ascii="仿宋" w:hAnsi="仿宋" w:eastAsia="仿宋" w:cs="仿宋"/>
          <w:color w:val="auto"/>
          <w:sz w:val="24"/>
        </w:rPr>
      </w:pPr>
    </w:p>
    <w:p w14:paraId="7C9852DE">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365FAADD">
      <w:pPr>
        <w:widowControl/>
        <w:jc w:val="left"/>
        <w:rPr>
          <w:rFonts w:hint="eastAsia" w:ascii="仿宋" w:hAnsi="仿宋" w:eastAsia="仿宋" w:cs="仿宋"/>
          <w:color w:val="auto"/>
          <w:kern w:val="0"/>
          <w:sz w:val="24"/>
        </w:rPr>
        <w:sectPr>
          <w:pgSz w:w="11907" w:h="16840"/>
          <w:pgMar w:top="1474" w:right="1587" w:bottom="1474" w:left="1587" w:header="851" w:footer="851" w:gutter="0"/>
          <w:pgNumType w:fmt="decimal"/>
          <w:cols w:space="720" w:num="1"/>
        </w:sectPr>
      </w:pPr>
    </w:p>
    <w:p w14:paraId="1C38A33A">
      <w:pPr>
        <w:rPr>
          <w:rFonts w:hint="eastAsia" w:ascii="仿宋" w:hAnsi="仿宋" w:eastAsia="仿宋" w:cs="仿宋"/>
          <w:b/>
          <w:color w:val="auto"/>
          <w:sz w:val="24"/>
        </w:rPr>
      </w:pPr>
    </w:p>
    <w:p w14:paraId="4A7163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5B5ED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21CAD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39" w:name="_Toc15367"/>
      <w:bookmarkStart w:id="40" w:name="_Toc20421"/>
      <w:bookmarkStart w:id="41" w:name="_Toc22967"/>
      <w:bookmarkStart w:id="42" w:name="_Toc19273"/>
      <w:bookmarkStart w:id="43" w:name="_Toc28855"/>
      <w:r>
        <w:rPr>
          <w:rFonts w:hint="eastAsia" w:ascii="仿宋" w:hAnsi="仿宋" w:eastAsia="仿宋" w:cs="仿宋"/>
          <w:b/>
          <w:color w:val="auto"/>
          <w:sz w:val="24"/>
        </w:rPr>
        <w:t>1.1 合同组成部分</w:t>
      </w:r>
      <w:bookmarkEnd w:id="39"/>
      <w:bookmarkEnd w:id="40"/>
      <w:bookmarkEnd w:id="41"/>
      <w:bookmarkEnd w:id="42"/>
      <w:bookmarkEnd w:id="43"/>
    </w:p>
    <w:p w14:paraId="256580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3F2E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7CC627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52520F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128C1A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32A0B5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1735F96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4" w:name="_Toc2918"/>
      <w:bookmarkStart w:id="45" w:name="_Toc18585"/>
      <w:bookmarkStart w:id="46" w:name="_Toc22185"/>
      <w:bookmarkStart w:id="47" w:name="_Toc6773"/>
      <w:bookmarkStart w:id="48" w:name="_Toc6311"/>
      <w:r>
        <w:rPr>
          <w:rFonts w:hint="eastAsia" w:ascii="仿宋" w:hAnsi="仿宋" w:eastAsia="仿宋" w:cs="仿宋"/>
          <w:b/>
          <w:color w:val="auto"/>
          <w:sz w:val="24"/>
        </w:rPr>
        <w:t>1.2 标的</w:t>
      </w:r>
      <w:bookmarkEnd w:id="44"/>
      <w:bookmarkEnd w:id="45"/>
      <w:bookmarkEnd w:id="46"/>
      <w:bookmarkEnd w:id="47"/>
      <w:bookmarkEnd w:id="48"/>
    </w:p>
    <w:p w14:paraId="0EECA4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F5A65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C6E72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381B28C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7C7E2C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14:paraId="1F407D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49" w:name="_Toc4929"/>
      <w:bookmarkStart w:id="50" w:name="_Toc13918"/>
      <w:bookmarkStart w:id="51" w:name="_Toc1386"/>
      <w:bookmarkStart w:id="52" w:name="_Toc5635"/>
      <w:bookmarkStart w:id="53" w:name="_Toc21124"/>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839AC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10BC1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055D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9"/>
      <w:bookmarkEnd w:id="50"/>
      <w:bookmarkEnd w:id="51"/>
      <w:bookmarkEnd w:id="52"/>
      <w:bookmarkEnd w:id="53"/>
    </w:p>
    <w:p w14:paraId="11F77F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DDDE2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3F314D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C32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B5BC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5A2C097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656671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4C98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8ABFD2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AC64B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A56DA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421D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8388C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CDE48A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7F93C1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2921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95495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588C80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85678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2D61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8391D4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7A3309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E9C56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99C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D7E89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3F6CB51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C9028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4" w:name="_Toc14993"/>
      <w:bookmarkStart w:id="55" w:name="_Toc26916"/>
      <w:bookmarkStart w:id="56" w:name="_Toc30158"/>
      <w:bookmarkStart w:id="57" w:name="_Toc3654"/>
      <w:bookmarkStart w:id="58" w:name="_Toc3050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9F7CFD4">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4"/>
    <w:bookmarkEnd w:id="55"/>
    <w:bookmarkEnd w:id="56"/>
    <w:bookmarkEnd w:id="57"/>
    <w:bookmarkEnd w:id="58"/>
    <w:p w14:paraId="6667F6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59" w:name="_Toc22618"/>
      <w:bookmarkStart w:id="60" w:name="_Toc10340"/>
      <w:bookmarkStart w:id="61" w:name="_Toc1814"/>
      <w:bookmarkStart w:id="62" w:name="_Toc3625"/>
      <w:bookmarkStart w:id="63" w:name="_Toc31421"/>
      <w:bookmarkStart w:id="64" w:name="_Toc11108"/>
      <w:bookmarkStart w:id="65" w:name="_Toc8772"/>
      <w:bookmarkStart w:id="66" w:name="_Toc4760"/>
      <w:r>
        <w:rPr>
          <w:rFonts w:hint="eastAsia" w:ascii="仿宋" w:hAnsi="仿宋" w:eastAsia="仿宋" w:cs="仿宋"/>
          <w:b/>
          <w:color w:val="auto"/>
        </w:rPr>
        <w:t>1.4履约保证金</w:t>
      </w:r>
    </w:p>
    <w:p w14:paraId="2433D3C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28FA7E9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5D66AC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02D406C">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B0A95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6069202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59"/>
      <w:bookmarkEnd w:id="60"/>
      <w:bookmarkEnd w:id="61"/>
      <w:r>
        <w:rPr>
          <w:rFonts w:hint="eastAsia" w:ascii="仿宋" w:hAnsi="仿宋" w:eastAsia="仿宋" w:cs="仿宋"/>
          <w:b/>
          <w:color w:val="auto"/>
          <w:sz w:val="24"/>
        </w:rPr>
        <w:t>预付款</w:t>
      </w:r>
    </w:p>
    <w:p w14:paraId="704BEC7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33F1B2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C9CA63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0993A72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5D64F0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7FB7B89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E2D941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3553C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2"/>
      <w:bookmarkEnd w:id="63"/>
      <w:bookmarkEnd w:id="64"/>
      <w:bookmarkEnd w:id="65"/>
      <w:bookmarkEnd w:id="66"/>
    </w:p>
    <w:p w14:paraId="6D74C4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E38C4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04466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215F7C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7" w:name="_Toc2375"/>
      <w:bookmarkStart w:id="68" w:name="_Toc5698"/>
      <w:bookmarkStart w:id="69" w:name="_Toc3079"/>
      <w:bookmarkStart w:id="70" w:name="_Toc24662"/>
      <w:bookmarkStart w:id="71" w:name="_Toc8586"/>
      <w:r>
        <w:rPr>
          <w:rFonts w:hint="eastAsia" w:ascii="仿宋" w:hAnsi="仿宋" w:eastAsia="仿宋" w:cs="仿宋"/>
          <w:bCs/>
          <w:color w:val="auto"/>
          <w:sz w:val="24"/>
        </w:rPr>
        <w:t>1.7.4若服务涉及货物的，则货物的：</w:t>
      </w:r>
    </w:p>
    <w:p w14:paraId="33AC8D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B0A1A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96C21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582591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7"/>
      <w:bookmarkEnd w:id="68"/>
      <w:bookmarkEnd w:id="69"/>
      <w:bookmarkEnd w:id="70"/>
      <w:bookmarkEnd w:id="71"/>
    </w:p>
    <w:p w14:paraId="177204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3034C46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F97A6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4318A0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2" w:name="_Toc26807"/>
      <w:bookmarkStart w:id="73" w:name="_Toc9497"/>
      <w:bookmarkStart w:id="74" w:name="_Toc32454"/>
      <w:bookmarkStart w:id="75" w:name="_Toc30329"/>
      <w:bookmarkStart w:id="76"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A5B7B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738E33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454B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2"/>
    <w:bookmarkEnd w:id="73"/>
    <w:bookmarkEnd w:id="74"/>
    <w:bookmarkEnd w:id="75"/>
    <w:bookmarkEnd w:id="76"/>
    <w:p w14:paraId="687118A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7" w:name="_Toc16021"/>
      <w:bookmarkStart w:id="78" w:name="_Toc15583"/>
      <w:bookmarkStart w:id="79" w:name="_Toc28375"/>
      <w:r>
        <w:rPr>
          <w:rFonts w:hint="eastAsia" w:ascii="仿宋" w:hAnsi="仿宋" w:eastAsia="仿宋" w:cs="仿宋"/>
          <w:b/>
          <w:color w:val="auto"/>
          <w:sz w:val="24"/>
        </w:rPr>
        <w:t>1.9合同争议的解决</w:t>
      </w:r>
      <w:bookmarkEnd w:id="77"/>
      <w:bookmarkEnd w:id="78"/>
      <w:bookmarkEnd w:id="79"/>
    </w:p>
    <w:p w14:paraId="0FC84C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本合同履行过程中发生的任何争议，双方当事人均可通过和解或者调解解决；不愿和解、调解或者和解、调解不成的，将争议提交绍兴市仲裁委员会仲裁。</w:t>
      </w:r>
    </w:p>
    <w:p w14:paraId="5F5B598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0" w:name="_Toc7245"/>
      <w:bookmarkStart w:id="81" w:name="_Toc11173"/>
      <w:bookmarkStart w:id="82" w:name="_Toc15322"/>
      <w:r>
        <w:rPr>
          <w:rFonts w:hint="eastAsia" w:ascii="仿宋" w:hAnsi="仿宋" w:eastAsia="仿宋" w:cs="仿宋"/>
          <w:b/>
          <w:color w:val="auto"/>
          <w:sz w:val="24"/>
        </w:rPr>
        <w:t>2.0 合同生效</w:t>
      </w:r>
      <w:bookmarkEnd w:id="80"/>
      <w:bookmarkEnd w:id="81"/>
      <w:bookmarkEnd w:id="82"/>
    </w:p>
    <w:p w14:paraId="2FA362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4A50B3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68EE86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93B07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7414B72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15EA275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7AD623A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1CCA112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35D5C61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BA07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3D6172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6A4617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609DD4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06AED1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32BBAF6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36840A07">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65891C4A">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77E82D12">
      <w:pPr>
        <w:spacing w:line="560" w:lineRule="exact"/>
        <w:ind w:firstLine="482" w:firstLineChars="200"/>
        <w:outlineLvl w:val="0"/>
        <w:rPr>
          <w:rFonts w:hint="eastAsia" w:ascii="仿宋" w:hAnsi="仿宋" w:eastAsia="仿宋" w:cs="仿宋"/>
          <w:b/>
          <w:color w:val="auto"/>
          <w:sz w:val="24"/>
        </w:rPr>
      </w:pPr>
      <w:bookmarkStart w:id="83" w:name="_Toc31297"/>
      <w:bookmarkStart w:id="84" w:name="_Toc25079"/>
      <w:bookmarkStart w:id="85" w:name="_Toc14021"/>
      <w:bookmarkStart w:id="86" w:name="_Toc19680"/>
      <w:bookmarkStart w:id="87" w:name="_Toc5228"/>
      <w:r>
        <w:rPr>
          <w:rFonts w:hint="eastAsia" w:ascii="仿宋" w:hAnsi="仿宋" w:eastAsia="仿宋" w:cs="仿宋"/>
          <w:b/>
          <w:color w:val="auto"/>
          <w:sz w:val="24"/>
        </w:rPr>
        <w:t>2.1 定义</w:t>
      </w:r>
      <w:bookmarkEnd w:id="83"/>
      <w:bookmarkEnd w:id="84"/>
      <w:bookmarkEnd w:id="85"/>
      <w:bookmarkEnd w:id="86"/>
      <w:bookmarkEnd w:id="87"/>
    </w:p>
    <w:p w14:paraId="3A736B5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78A2570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6F4564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7496FED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375B1DC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4FABBCD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8AC31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3D9F7A1B">
      <w:pPr>
        <w:spacing w:line="560" w:lineRule="exact"/>
        <w:ind w:firstLine="482" w:firstLineChars="200"/>
        <w:outlineLvl w:val="0"/>
        <w:rPr>
          <w:rFonts w:hint="eastAsia" w:ascii="仿宋" w:hAnsi="仿宋" w:eastAsia="仿宋" w:cs="仿宋"/>
          <w:b/>
          <w:color w:val="auto"/>
          <w:sz w:val="24"/>
        </w:rPr>
      </w:pPr>
      <w:bookmarkStart w:id="88" w:name="_Toc16752"/>
      <w:bookmarkStart w:id="89" w:name="_Toc19539"/>
      <w:bookmarkStart w:id="90" w:name="_Toc3769"/>
      <w:bookmarkStart w:id="91" w:name="_Toc23289"/>
      <w:bookmarkStart w:id="92" w:name="_Toc31402"/>
      <w:r>
        <w:rPr>
          <w:rFonts w:hint="eastAsia" w:ascii="仿宋" w:hAnsi="仿宋" w:eastAsia="仿宋" w:cs="仿宋"/>
          <w:b/>
          <w:color w:val="auto"/>
          <w:sz w:val="24"/>
        </w:rPr>
        <w:t>2.2 技术规范</w:t>
      </w:r>
      <w:bookmarkEnd w:id="88"/>
      <w:bookmarkEnd w:id="89"/>
      <w:bookmarkEnd w:id="90"/>
      <w:bookmarkEnd w:id="91"/>
      <w:bookmarkEnd w:id="92"/>
    </w:p>
    <w:p w14:paraId="19097F0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19263A">
      <w:pPr>
        <w:spacing w:line="560" w:lineRule="exact"/>
        <w:ind w:firstLine="482" w:firstLineChars="200"/>
        <w:outlineLvl w:val="0"/>
        <w:rPr>
          <w:rFonts w:hint="eastAsia" w:ascii="仿宋" w:hAnsi="仿宋" w:eastAsia="仿宋" w:cs="仿宋"/>
          <w:b/>
          <w:color w:val="auto"/>
          <w:sz w:val="24"/>
        </w:rPr>
      </w:pPr>
      <w:bookmarkStart w:id="93" w:name="_Toc9161"/>
      <w:bookmarkStart w:id="94" w:name="_Toc27945"/>
      <w:bookmarkStart w:id="95" w:name="_Toc12412"/>
      <w:bookmarkStart w:id="96" w:name="_Toc4133"/>
      <w:bookmarkStart w:id="97" w:name="_Toc13673"/>
      <w:r>
        <w:rPr>
          <w:rFonts w:hint="eastAsia" w:ascii="仿宋" w:hAnsi="仿宋" w:eastAsia="仿宋" w:cs="仿宋"/>
          <w:b/>
          <w:color w:val="auto"/>
          <w:sz w:val="24"/>
        </w:rPr>
        <w:t>2.3 知识产权</w:t>
      </w:r>
      <w:bookmarkEnd w:id="93"/>
      <w:bookmarkEnd w:id="94"/>
      <w:bookmarkEnd w:id="95"/>
      <w:bookmarkEnd w:id="96"/>
      <w:bookmarkEnd w:id="97"/>
    </w:p>
    <w:p w14:paraId="778BA19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68BB1A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57849E">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21BBF4E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D58BA6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573BB742">
      <w:pPr>
        <w:spacing w:line="560" w:lineRule="exact"/>
        <w:ind w:firstLine="482" w:firstLineChars="200"/>
        <w:outlineLvl w:val="0"/>
        <w:rPr>
          <w:rFonts w:hint="eastAsia" w:ascii="仿宋" w:hAnsi="仿宋" w:eastAsia="仿宋" w:cs="仿宋"/>
          <w:b/>
          <w:color w:val="auto"/>
          <w:sz w:val="24"/>
        </w:rPr>
      </w:pPr>
      <w:bookmarkStart w:id="98" w:name="_Toc22011"/>
      <w:bookmarkStart w:id="99" w:name="_Toc31233"/>
      <w:bookmarkStart w:id="100" w:name="_Toc26555"/>
      <w:bookmarkStart w:id="101" w:name="_Toc32670"/>
      <w:bookmarkStart w:id="102" w:name="_Toc15447"/>
      <w:r>
        <w:rPr>
          <w:rFonts w:hint="eastAsia" w:ascii="仿宋" w:hAnsi="仿宋" w:eastAsia="仿宋" w:cs="仿宋"/>
          <w:b/>
          <w:color w:val="auto"/>
          <w:sz w:val="24"/>
        </w:rPr>
        <w:t>2.5 结算方式和付款条件</w:t>
      </w:r>
      <w:bookmarkEnd w:id="98"/>
      <w:bookmarkEnd w:id="99"/>
      <w:bookmarkEnd w:id="100"/>
      <w:bookmarkEnd w:id="101"/>
      <w:bookmarkEnd w:id="102"/>
    </w:p>
    <w:p w14:paraId="21C1476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4345217">
      <w:pPr>
        <w:spacing w:line="560" w:lineRule="exact"/>
        <w:ind w:firstLine="482" w:firstLineChars="200"/>
        <w:outlineLvl w:val="0"/>
        <w:rPr>
          <w:rFonts w:hint="eastAsia" w:ascii="仿宋" w:hAnsi="仿宋" w:eastAsia="仿宋" w:cs="仿宋"/>
          <w:b/>
          <w:color w:val="auto"/>
          <w:sz w:val="24"/>
        </w:rPr>
      </w:pPr>
      <w:bookmarkStart w:id="103" w:name="_Toc30507"/>
      <w:bookmarkStart w:id="104" w:name="_Toc18990"/>
      <w:bookmarkStart w:id="105" w:name="_Toc13467"/>
      <w:bookmarkStart w:id="106" w:name="_Toc13154"/>
      <w:bookmarkStart w:id="107" w:name="_Toc16163"/>
      <w:r>
        <w:rPr>
          <w:rFonts w:hint="eastAsia" w:ascii="仿宋" w:hAnsi="仿宋" w:eastAsia="仿宋" w:cs="仿宋"/>
          <w:b/>
          <w:color w:val="auto"/>
          <w:sz w:val="24"/>
        </w:rPr>
        <w:t>2.6 技术资料和保密义务</w:t>
      </w:r>
      <w:bookmarkEnd w:id="103"/>
      <w:bookmarkEnd w:id="104"/>
      <w:bookmarkEnd w:id="105"/>
      <w:bookmarkEnd w:id="106"/>
      <w:bookmarkEnd w:id="107"/>
    </w:p>
    <w:p w14:paraId="6F9D6F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6B3B1CB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0F00AE9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A64428">
      <w:pPr>
        <w:spacing w:line="560" w:lineRule="exact"/>
        <w:ind w:firstLine="482" w:firstLineChars="200"/>
        <w:outlineLvl w:val="0"/>
        <w:rPr>
          <w:rFonts w:hint="eastAsia" w:ascii="仿宋" w:hAnsi="仿宋" w:eastAsia="仿宋" w:cs="仿宋"/>
          <w:b/>
          <w:color w:val="auto"/>
          <w:sz w:val="24"/>
        </w:rPr>
      </w:pPr>
      <w:bookmarkStart w:id="108" w:name="_Toc19069"/>
      <w:r>
        <w:rPr>
          <w:rFonts w:hint="eastAsia" w:ascii="仿宋" w:hAnsi="仿宋" w:eastAsia="仿宋" w:cs="仿宋"/>
          <w:b/>
          <w:color w:val="auto"/>
          <w:sz w:val="24"/>
        </w:rPr>
        <w:t>2.7 质量保证</w:t>
      </w:r>
      <w:bookmarkEnd w:id="108"/>
    </w:p>
    <w:p w14:paraId="36B84B0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611AB2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616ADD4F">
      <w:pPr>
        <w:spacing w:line="560" w:lineRule="exact"/>
        <w:ind w:firstLine="482" w:firstLineChars="200"/>
        <w:outlineLvl w:val="0"/>
        <w:rPr>
          <w:rFonts w:hint="eastAsia" w:ascii="仿宋" w:hAnsi="仿宋" w:eastAsia="仿宋" w:cs="仿宋"/>
          <w:b/>
          <w:color w:val="auto"/>
          <w:sz w:val="24"/>
        </w:rPr>
      </w:pPr>
      <w:bookmarkStart w:id="109" w:name="_Toc22267"/>
      <w:r>
        <w:rPr>
          <w:rFonts w:hint="eastAsia" w:ascii="仿宋" w:hAnsi="仿宋" w:eastAsia="仿宋" w:cs="仿宋"/>
          <w:b/>
          <w:color w:val="auto"/>
          <w:sz w:val="24"/>
        </w:rPr>
        <w:t>2.8 延迟履行</w:t>
      </w:r>
      <w:bookmarkEnd w:id="109"/>
    </w:p>
    <w:p w14:paraId="24BF5A2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751B882">
      <w:pPr>
        <w:spacing w:line="560" w:lineRule="exact"/>
        <w:ind w:firstLine="482" w:firstLineChars="200"/>
        <w:outlineLvl w:val="0"/>
        <w:rPr>
          <w:rFonts w:hint="eastAsia" w:ascii="仿宋" w:hAnsi="仿宋" w:eastAsia="仿宋" w:cs="仿宋"/>
          <w:b/>
          <w:color w:val="auto"/>
          <w:sz w:val="24"/>
        </w:rPr>
      </w:pPr>
      <w:bookmarkStart w:id="110" w:name="_Toc10611"/>
      <w:r>
        <w:rPr>
          <w:rFonts w:hint="eastAsia" w:ascii="仿宋" w:hAnsi="仿宋" w:eastAsia="仿宋" w:cs="仿宋"/>
          <w:b/>
          <w:color w:val="auto"/>
          <w:sz w:val="24"/>
        </w:rPr>
        <w:t>2.9 合同变更</w:t>
      </w:r>
      <w:bookmarkEnd w:id="110"/>
    </w:p>
    <w:p w14:paraId="52D2912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CE7C6EA">
      <w:pPr>
        <w:spacing w:line="560" w:lineRule="exact"/>
        <w:ind w:firstLine="482" w:firstLineChars="200"/>
        <w:outlineLvl w:val="0"/>
        <w:rPr>
          <w:rFonts w:hint="eastAsia" w:ascii="仿宋" w:hAnsi="仿宋" w:eastAsia="仿宋" w:cs="仿宋"/>
          <w:b/>
          <w:color w:val="auto"/>
          <w:sz w:val="24"/>
        </w:rPr>
      </w:pPr>
      <w:bookmarkStart w:id="111" w:name="_Toc10663"/>
      <w:bookmarkStart w:id="112" w:name="_Toc42"/>
      <w:bookmarkStart w:id="113" w:name="_Toc26689"/>
      <w:bookmarkStart w:id="114" w:name="_Toc23368"/>
      <w:bookmarkStart w:id="115" w:name="_Toc21830"/>
      <w:r>
        <w:rPr>
          <w:rFonts w:hint="eastAsia" w:ascii="仿宋" w:hAnsi="仿宋" w:eastAsia="仿宋" w:cs="仿宋"/>
          <w:b/>
          <w:color w:val="auto"/>
          <w:sz w:val="24"/>
        </w:rPr>
        <w:t>2.10 合同转让和分包</w:t>
      </w:r>
      <w:bookmarkEnd w:id="111"/>
      <w:bookmarkEnd w:id="112"/>
      <w:bookmarkEnd w:id="113"/>
      <w:bookmarkEnd w:id="114"/>
      <w:bookmarkEnd w:id="115"/>
    </w:p>
    <w:p w14:paraId="2CF545D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6CA8948">
      <w:pPr>
        <w:spacing w:line="560" w:lineRule="exact"/>
        <w:ind w:firstLine="482" w:firstLineChars="200"/>
        <w:outlineLvl w:val="0"/>
        <w:rPr>
          <w:rFonts w:hint="eastAsia" w:ascii="仿宋" w:hAnsi="仿宋" w:eastAsia="仿宋" w:cs="仿宋"/>
          <w:b/>
          <w:color w:val="auto"/>
          <w:sz w:val="24"/>
        </w:rPr>
      </w:pPr>
      <w:bookmarkStart w:id="116" w:name="_Toc4720"/>
      <w:bookmarkStart w:id="117" w:name="_Toc14371"/>
      <w:bookmarkStart w:id="118" w:name="_Toc26633"/>
      <w:bookmarkStart w:id="119" w:name="_Toc25571"/>
      <w:bookmarkStart w:id="120" w:name="_Toc32494"/>
      <w:r>
        <w:rPr>
          <w:rFonts w:hint="eastAsia" w:ascii="仿宋" w:hAnsi="仿宋" w:eastAsia="仿宋" w:cs="仿宋"/>
          <w:b/>
          <w:color w:val="auto"/>
          <w:sz w:val="24"/>
        </w:rPr>
        <w:t>2.11 不可抗力</w:t>
      </w:r>
      <w:bookmarkEnd w:id="116"/>
      <w:bookmarkEnd w:id="117"/>
      <w:bookmarkEnd w:id="118"/>
      <w:bookmarkEnd w:id="119"/>
      <w:bookmarkEnd w:id="120"/>
    </w:p>
    <w:p w14:paraId="6015FA6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61131FB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26DA8AF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EC301C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9B65AD8">
      <w:pPr>
        <w:spacing w:line="560" w:lineRule="exact"/>
        <w:ind w:firstLine="482" w:firstLineChars="200"/>
        <w:outlineLvl w:val="0"/>
        <w:rPr>
          <w:rFonts w:hint="eastAsia" w:ascii="仿宋" w:hAnsi="仿宋" w:eastAsia="仿宋" w:cs="仿宋"/>
          <w:b/>
          <w:color w:val="auto"/>
          <w:sz w:val="24"/>
        </w:rPr>
      </w:pPr>
      <w:bookmarkStart w:id="121" w:name="_Toc3638"/>
      <w:bookmarkStart w:id="122" w:name="_Toc14115"/>
      <w:bookmarkStart w:id="123" w:name="_Toc24465"/>
      <w:bookmarkStart w:id="124" w:name="_Toc23854"/>
      <w:bookmarkStart w:id="125" w:name="_Toc25783"/>
      <w:r>
        <w:rPr>
          <w:rFonts w:hint="eastAsia" w:ascii="仿宋" w:hAnsi="仿宋" w:eastAsia="仿宋" w:cs="仿宋"/>
          <w:b/>
          <w:color w:val="auto"/>
          <w:sz w:val="24"/>
        </w:rPr>
        <w:t>2.12 税费</w:t>
      </w:r>
      <w:bookmarkEnd w:id="121"/>
      <w:bookmarkEnd w:id="122"/>
      <w:bookmarkEnd w:id="123"/>
      <w:bookmarkEnd w:id="124"/>
      <w:bookmarkEnd w:id="125"/>
    </w:p>
    <w:p w14:paraId="2523EA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53D77694">
      <w:pPr>
        <w:spacing w:line="560" w:lineRule="exact"/>
        <w:ind w:firstLine="482" w:firstLineChars="200"/>
        <w:outlineLvl w:val="0"/>
        <w:rPr>
          <w:rFonts w:hint="eastAsia" w:ascii="仿宋" w:hAnsi="仿宋" w:eastAsia="仿宋" w:cs="仿宋"/>
          <w:b/>
          <w:color w:val="auto"/>
          <w:sz w:val="24"/>
        </w:rPr>
      </w:pPr>
      <w:bookmarkStart w:id="126" w:name="_Toc25525"/>
      <w:bookmarkStart w:id="127" w:name="_Toc30105"/>
      <w:bookmarkStart w:id="128" w:name="_Toc7315"/>
      <w:bookmarkStart w:id="129" w:name="_Toc14814"/>
      <w:bookmarkStart w:id="130" w:name="_Toc26883"/>
      <w:r>
        <w:rPr>
          <w:rFonts w:hint="eastAsia" w:ascii="仿宋" w:hAnsi="仿宋" w:eastAsia="仿宋" w:cs="仿宋"/>
          <w:b/>
          <w:color w:val="auto"/>
          <w:sz w:val="24"/>
        </w:rPr>
        <w:t>2.13 乙方破产</w:t>
      </w:r>
      <w:bookmarkEnd w:id="126"/>
      <w:bookmarkEnd w:id="127"/>
      <w:bookmarkEnd w:id="128"/>
      <w:bookmarkEnd w:id="129"/>
      <w:bookmarkEnd w:id="130"/>
    </w:p>
    <w:p w14:paraId="2E68BA6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6B51E40">
      <w:pPr>
        <w:spacing w:line="560" w:lineRule="exact"/>
        <w:ind w:firstLine="482" w:firstLineChars="200"/>
        <w:outlineLvl w:val="0"/>
        <w:rPr>
          <w:rFonts w:hint="eastAsia" w:ascii="仿宋" w:hAnsi="仿宋" w:eastAsia="仿宋" w:cs="仿宋"/>
          <w:b/>
          <w:color w:val="auto"/>
          <w:sz w:val="24"/>
        </w:rPr>
      </w:pPr>
      <w:bookmarkStart w:id="131" w:name="_Toc1123"/>
      <w:bookmarkStart w:id="132" w:name="_Toc2016"/>
      <w:bookmarkStart w:id="133" w:name="_Toc23323"/>
      <w:r>
        <w:rPr>
          <w:rFonts w:hint="eastAsia" w:ascii="仿宋" w:hAnsi="仿宋" w:eastAsia="仿宋" w:cs="仿宋"/>
          <w:b/>
          <w:color w:val="auto"/>
          <w:sz w:val="24"/>
        </w:rPr>
        <w:t>2.14 合同中止、终止</w:t>
      </w:r>
      <w:bookmarkEnd w:id="131"/>
      <w:bookmarkEnd w:id="132"/>
      <w:bookmarkEnd w:id="133"/>
    </w:p>
    <w:p w14:paraId="0EA0132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50A27AA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1C78523A">
      <w:pPr>
        <w:spacing w:line="560" w:lineRule="exact"/>
        <w:ind w:firstLine="482" w:firstLineChars="200"/>
        <w:outlineLvl w:val="0"/>
        <w:rPr>
          <w:rFonts w:hint="eastAsia" w:ascii="仿宋" w:hAnsi="仿宋" w:eastAsia="仿宋" w:cs="仿宋"/>
          <w:b/>
          <w:color w:val="auto"/>
          <w:sz w:val="24"/>
        </w:rPr>
      </w:pPr>
      <w:bookmarkStart w:id="134" w:name="_Toc17363"/>
      <w:bookmarkStart w:id="135" w:name="_Toc14525"/>
      <w:bookmarkStart w:id="136" w:name="_Toc1969"/>
      <w:r>
        <w:rPr>
          <w:rFonts w:hint="eastAsia" w:ascii="仿宋" w:hAnsi="仿宋" w:eastAsia="仿宋" w:cs="仿宋"/>
          <w:b/>
          <w:color w:val="auto"/>
          <w:sz w:val="24"/>
        </w:rPr>
        <w:t>2.15 检验和验收</w:t>
      </w:r>
      <w:bookmarkEnd w:id="134"/>
      <w:bookmarkEnd w:id="135"/>
      <w:bookmarkEnd w:id="136"/>
    </w:p>
    <w:p w14:paraId="48C6E92F">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2EC4E6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A4F998">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0AB8490D">
      <w:pPr>
        <w:spacing w:line="560" w:lineRule="exact"/>
        <w:ind w:firstLine="482" w:firstLineChars="200"/>
        <w:outlineLvl w:val="0"/>
        <w:rPr>
          <w:rFonts w:hint="eastAsia" w:ascii="仿宋" w:hAnsi="仿宋" w:eastAsia="仿宋" w:cs="仿宋"/>
          <w:b/>
          <w:color w:val="auto"/>
          <w:sz w:val="24"/>
        </w:rPr>
      </w:pPr>
      <w:bookmarkStart w:id="137" w:name="_Toc2308"/>
      <w:bookmarkStart w:id="138" w:name="_Toc31892"/>
      <w:bookmarkStart w:id="139" w:name="_Toc25198"/>
      <w:bookmarkStart w:id="140" w:name="_Toc9808"/>
      <w:bookmarkStart w:id="141" w:name="_Toc12666"/>
      <w:r>
        <w:rPr>
          <w:rFonts w:hint="eastAsia" w:ascii="仿宋" w:hAnsi="仿宋" w:eastAsia="仿宋" w:cs="仿宋"/>
          <w:b/>
          <w:color w:val="auto"/>
          <w:sz w:val="24"/>
        </w:rPr>
        <w:t>2.16 通知和送达</w:t>
      </w:r>
      <w:bookmarkEnd w:id="137"/>
      <w:bookmarkEnd w:id="138"/>
      <w:bookmarkEnd w:id="139"/>
      <w:bookmarkEnd w:id="140"/>
      <w:bookmarkEnd w:id="141"/>
    </w:p>
    <w:p w14:paraId="5F1CE4D0">
      <w:pPr>
        <w:spacing w:line="560" w:lineRule="exact"/>
        <w:ind w:firstLine="480" w:firstLineChars="200"/>
        <w:rPr>
          <w:rFonts w:hint="eastAsia" w:ascii="仿宋" w:hAnsi="仿宋" w:eastAsia="仿宋" w:cs="仿宋"/>
          <w:color w:val="auto"/>
          <w:sz w:val="24"/>
        </w:rPr>
      </w:pPr>
      <w:bookmarkStart w:id="142" w:name="_Toc18401"/>
      <w:bookmarkStart w:id="143" w:name="_Toc27674"/>
      <w:r>
        <w:rPr>
          <w:rFonts w:hint="eastAsia" w:ascii="仿宋" w:hAnsi="仿宋" w:eastAsia="仿宋" w:cs="仿宋"/>
          <w:color w:val="auto"/>
          <w:sz w:val="24"/>
        </w:rPr>
        <w:t>2.1</w:t>
      </w:r>
      <w:r>
        <w:rPr>
          <w:rFonts w:hint="eastAsia" w:ascii="仿宋" w:hAnsi="仿宋" w:eastAsia="仿宋" w:cs="仿宋"/>
          <w:color w:val="auto"/>
          <w:sz w:val="24"/>
          <w:lang w:val="en-US" w:eastAsia="zh-CN"/>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082498F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363000A3">
      <w:pPr>
        <w:spacing w:line="560" w:lineRule="exact"/>
        <w:ind w:firstLine="482" w:firstLineChars="200"/>
        <w:outlineLvl w:val="0"/>
        <w:rPr>
          <w:rFonts w:hint="eastAsia" w:ascii="仿宋" w:hAnsi="仿宋" w:eastAsia="仿宋" w:cs="仿宋"/>
          <w:b/>
          <w:color w:val="auto"/>
          <w:sz w:val="24"/>
        </w:rPr>
      </w:pPr>
      <w:bookmarkStart w:id="144" w:name="_Toc20808"/>
      <w:bookmarkStart w:id="145" w:name="_Toc5063"/>
      <w:bookmarkStart w:id="146" w:name="_Toc27644"/>
      <w:bookmarkStart w:id="147" w:name="_Toc12254"/>
      <w:bookmarkStart w:id="148" w:name="_Toc28906"/>
      <w:r>
        <w:rPr>
          <w:rFonts w:hint="eastAsia" w:ascii="仿宋" w:hAnsi="仿宋" w:eastAsia="仿宋" w:cs="仿宋"/>
          <w:b/>
          <w:color w:val="auto"/>
          <w:sz w:val="24"/>
        </w:rPr>
        <w:t>2.17 合同使用的文字和适用的法律</w:t>
      </w:r>
      <w:bookmarkEnd w:id="144"/>
      <w:bookmarkEnd w:id="145"/>
      <w:bookmarkEnd w:id="146"/>
      <w:bookmarkEnd w:id="147"/>
      <w:bookmarkEnd w:id="148"/>
    </w:p>
    <w:p w14:paraId="5B10FD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69BD524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04BD7A90">
      <w:pPr>
        <w:spacing w:line="560" w:lineRule="exact"/>
        <w:ind w:firstLine="482" w:firstLineChars="200"/>
        <w:outlineLvl w:val="0"/>
        <w:rPr>
          <w:rFonts w:hint="eastAsia" w:ascii="仿宋" w:hAnsi="仿宋" w:eastAsia="仿宋" w:cs="仿宋"/>
          <w:b/>
          <w:color w:val="auto"/>
          <w:sz w:val="24"/>
        </w:rPr>
      </w:pPr>
      <w:bookmarkStart w:id="149" w:name="_Toc4355"/>
      <w:bookmarkStart w:id="150" w:name="_Toc30599"/>
      <w:bookmarkStart w:id="151" w:name="_Toc18540"/>
      <w:r>
        <w:rPr>
          <w:rFonts w:hint="eastAsia" w:ascii="仿宋" w:hAnsi="仿宋" w:eastAsia="仿宋" w:cs="仿宋"/>
          <w:b/>
          <w:color w:val="auto"/>
          <w:sz w:val="24"/>
        </w:rPr>
        <w:t>2.18 计量单位</w:t>
      </w:r>
      <w:bookmarkEnd w:id="149"/>
      <w:bookmarkEnd w:id="150"/>
      <w:bookmarkEnd w:id="151"/>
    </w:p>
    <w:p w14:paraId="215CF05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2EA65C5C">
      <w:pPr>
        <w:spacing w:line="560" w:lineRule="exact"/>
        <w:ind w:firstLine="482" w:firstLineChars="200"/>
        <w:outlineLvl w:val="0"/>
        <w:rPr>
          <w:rFonts w:hint="eastAsia" w:ascii="仿宋" w:hAnsi="仿宋" w:eastAsia="仿宋" w:cs="仿宋"/>
          <w:b/>
          <w:color w:val="auto"/>
          <w:sz w:val="24"/>
        </w:rPr>
      </w:pPr>
      <w:bookmarkStart w:id="152" w:name="_Toc259093692"/>
      <w:bookmarkStart w:id="153" w:name="_Toc12773"/>
      <w:bookmarkStart w:id="154" w:name="_Toc10330"/>
      <w:bookmarkStart w:id="155" w:name="_Toc18567"/>
      <w:bookmarkStart w:id="156" w:name="_Toc279701263"/>
      <w:bookmarkStart w:id="157" w:name="_Toc487900373"/>
      <w:r>
        <w:rPr>
          <w:rFonts w:hint="eastAsia" w:ascii="仿宋" w:hAnsi="仿宋" w:eastAsia="仿宋" w:cs="仿宋"/>
          <w:b/>
          <w:color w:val="auto"/>
          <w:sz w:val="24"/>
        </w:rPr>
        <w:t>2.19 合同使用的文字和适用的法律</w:t>
      </w:r>
      <w:bookmarkEnd w:id="152"/>
      <w:bookmarkEnd w:id="153"/>
      <w:bookmarkEnd w:id="154"/>
      <w:bookmarkEnd w:id="155"/>
      <w:bookmarkEnd w:id="156"/>
      <w:bookmarkEnd w:id="157"/>
    </w:p>
    <w:p w14:paraId="5389BFB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5857727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4EE0C187">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C8BC8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53964DB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8" w:name="_Toc331685784"/>
      <w:r>
        <w:rPr>
          <w:rFonts w:hint="eastAsia" w:ascii="仿宋" w:hAnsi="仿宋" w:eastAsia="仿宋" w:cs="仿宋"/>
          <w:b/>
          <w:color w:val="auto"/>
          <w:sz w:val="24"/>
        </w:rPr>
        <w:t xml:space="preserve"> </w:t>
      </w:r>
      <w:bookmarkEnd w:id="158"/>
      <w:r>
        <w:rPr>
          <w:rFonts w:hint="eastAsia" w:ascii="仿宋" w:hAnsi="仿宋" w:eastAsia="仿宋" w:cs="仿宋"/>
          <w:b/>
          <w:color w:val="auto"/>
          <w:kern w:val="2"/>
          <w:sz w:val="24"/>
          <w:szCs w:val="24"/>
          <w:lang w:val="en-US" w:eastAsia="zh-CN" w:bidi="ar-SA"/>
        </w:rPr>
        <w:t>第三部分  合同专用条款</w:t>
      </w:r>
    </w:p>
    <w:p w14:paraId="5F53FF6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6A9C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9162E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1E8DF0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29C6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7E66EC">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095FBC98">
            <w:pPr>
              <w:spacing w:line="360" w:lineRule="auto"/>
              <w:rPr>
                <w:rFonts w:hint="eastAsia" w:ascii="仿宋" w:hAnsi="仿宋" w:eastAsia="仿宋" w:cs="仿宋"/>
                <w:color w:val="auto"/>
                <w:sz w:val="24"/>
              </w:rPr>
            </w:pPr>
          </w:p>
        </w:tc>
      </w:tr>
      <w:tr w14:paraId="52A89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8997B4">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36309F04">
            <w:pPr>
              <w:spacing w:line="360" w:lineRule="auto"/>
              <w:rPr>
                <w:rFonts w:hint="eastAsia" w:ascii="仿宋" w:hAnsi="仿宋" w:eastAsia="仿宋" w:cs="仿宋"/>
                <w:color w:val="auto"/>
                <w:sz w:val="24"/>
              </w:rPr>
            </w:pPr>
          </w:p>
        </w:tc>
      </w:tr>
      <w:tr w14:paraId="1E930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800C65">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17D72AE3">
            <w:pPr>
              <w:spacing w:line="360" w:lineRule="auto"/>
              <w:rPr>
                <w:rFonts w:hint="eastAsia" w:ascii="仿宋" w:hAnsi="仿宋" w:eastAsia="仿宋" w:cs="仿宋"/>
                <w:color w:val="auto"/>
                <w:sz w:val="24"/>
              </w:rPr>
            </w:pPr>
          </w:p>
        </w:tc>
      </w:tr>
      <w:tr w14:paraId="2B068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99A712">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369D9C7C">
            <w:pPr>
              <w:spacing w:line="360" w:lineRule="auto"/>
              <w:rPr>
                <w:rFonts w:hint="eastAsia" w:ascii="仿宋" w:hAnsi="仿宋" w:eastAsia="仿宋" w:cs="仿宋"/>
                <w:color w:val="auto"/>
                <w:sz w:val="24"/>
              </w:rPr>
            </w:pPr>
          </w:p>
        </w:tc>
      </w:tr>
      <w:tr w14:paraId="0A183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A01EC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546C5992">
            <w:pPr>
              <w:spacing w:line="360" w:lineRule="auto"/>
              <w:rPr>
                <w:rFonts w:hint="eastAsia" w:ascii="仿宋" w:hAnsi="仿宋" w:eastAsia="仿宋" w:cs="仿宋"/>
                <w:color w:val="auto"/>
                <w:sz w:val="24"/>
              </w:rPr>
            </w:pPr>
          </w:p>
        </w:tc>
      </w:tr>
      <w:tr w14:paraId="35886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FEF2C4">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13D6615D">
            <w:pPr>
              <w:spacing w:line="360" w:lineRule="auto"/>
              <w:rPr>
                <w:rFonts w:hint="eastAsia" w:ascii="仿宋" w:hAnsi="仿宋" w:eastAsia="仿宋" w:cs="仿宋"/>
                <w:color w:val="auto"/>
                <w:sz w:val="24"/>
              </w:rPr>
            </w:pPr>
          </w:p>
        </w:tc>
      </w:tr>
      <w:tr w14:paraId="0885E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0D950B">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562EBDC">
            <w:pPr>
              <w:spacing w:line="360" w:lineRule="auto"/>
              <w:rPr>
                <w:rFonts w:hint="eastAsia" w:ascii="仿宋" w:hAnsi="仿宋" w:eastAsia="仿宋" w:cs="仿宋"/>
                <w:color w:val="auto"/>
                <w:sz w:val="24"/>
              </w:rPr>
            </w:pPr>
          </w:p>
        </w:tc>
      </w:tr>
      <w:tr w14:paraId="6F8C5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523330">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9391957">
            <w:pPr>
              <w:spacing w:line="360" w:lineRule="auto"/>
              <w:rPr>
                <w:rFonts w:hint="eastAsia" w:ascii="仿宋" w:hAnsi="仿宋" w:eastAsia="仿宋" w:cs="仿宋"/>
                <w:color w:val="auto"/>
                <w:sz w:val="24"/>
              </w:rPr>
            </w:pPr>
          </w:p>
        </w:tc>
      </w:tr>
      <w:tr w14:paraId="3A054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092073">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4AEDBB1">
            <w:pPr>
              <w:spacing w:line="360" w:lineRule="auto"/>
              <w:rPr>
                <w:rFonts w:hint="eastAsia" w:ascii="仿宋" w:hAnsi="仿宋" w:eastAsia="仿宋" w:cs="仿宋"/>
                <w:color w:val="auto"/>
                <w:sz w:val="24"/>
              </w:rPr>
            </w:pPr>
          </w:p>
        </w:tc>
      </w:tr>
      <w:tr w14:paraId="34189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413BB7">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2E1F2351">
            <w:pPr>
              <w:spacing w:line="360" w:lineRule="auto"/>
              <w:rPr>
                <w:rFonts w:hint="eastAsia" w:ascii="仿宋" w:hAnsi="仿宋" w:eastAsia="仿宋" w:cs="仿宋"/>
                <w:color w:val="auto"/>
                <w:sz w:val="24"/>
              </w:rPr>
            </w:pPr>
          </w:p>
        </w:tc>
      </w:tr>
      <w:tr w14:paraId="7C29A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4AD24A">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6A00DB03">
            <w:pPr>
              <w:spacing w:line="360" w:lineRule="auto"/>
              <w:rPr>
                <w:rFonts w:hint="eastAsia" w:ascii="仿宋" w:hAnsi="仿宋" w:eastAsia="仿宋" w:cs="仿宋"/>
                <w:color w:val="auto"/>
                <w:sz w:val="24"/>
              </w:rPr>
            </w:pPr>
          </w:p>
        </w:tc>
      </w:tr>
      <w:tr w14:paraId="45CCB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1A6CBD">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6E09BE77">
            <w:pPr>
              <w:spacing w:line="360" w:lineRule="auto"/>
              <w:rPr>
                <w:rFonts w:hint="eastAsia" w:ascii="仿宋" w:hAnsi="仿宋" w:eastAsia="仿宋" w:cs="仿宋"/>
                <w:color w:val="auto"/>
                <w:sz w:val="24"/>
              </w:rPr>
            </w:pPr>
          </w:p>
        </w:tc>
      </w:tr>
      <w:tr w14:paraId="301FA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1EB3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3251CBFB">
            <w:pPr>
              <w:spacing w:line="360" w:lineRule="auto"/>
              <w:rPr>
                <w:rFonts w:hint="eastAsia" w:ascii="仿宋" w:hAnsi="仿宋" w:eastAsia="仿宋" w:cs="仿宋"/>
                <w:color w:val="auto"/>
                <w:sz w:val="24"/>
              </w:rPr>
            </w:pPr>
          </w:p>
        </w:tc>
      </w:tr>
      <w:tr w14:paraId="2813A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4155AD">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D07A08A">
            <w:pPr>
              <w:spacing w:line="360" w:lineRule="auto"/>
              <w:ind w:left="-420" w:leftChars="-200" w:right="-420" w:rightChars="-200" w:firstLine="480" w:firstLineChars="200"/>
              <w:rPr>
                <w:rFonts w:hint="eastAsia" w:ascii="仿宋" w:hAnsi="仿宋" w:eastAsia="仿宋" w:cs="仿宋"/>
                <w:color w:val="auto"/>
                <w:sz w:val="24"/>
              </w:rPr>
            </w:pPr>
          </w:p>
        </w:tc>
      </w:tr>
      <w:tr w14:paraId="09F93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9C1122">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737555A8">
            <w:pPr>
              <w:spacing w:line="360" w:lineRule="auto"/>
              <w:ind w:left="-420" w:leftChars="-200" w:right="-420" w:rightChars="-200" w:firstLine="480" w:firstLineChars="200"/>
              <w:rPr>
                <w:rFonts w:hint="eastAsia" w:ascii="仿宋" w:hAnsi="仿宋" w:eastAsia="仿宋" w:cs="仿宋"/>
                <w:color w:val="auto"/>
                <w:sz w:val="24"/>
              </w:rPr>
            </w:pPr>
          </w:p>
        </w:tc>
      </w:tr>
      <w:tr w14:paraId="56F38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1A1F4E">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1A6F98A">
            <w:pPr>
              <w:spacing w:line="360" w:lineRule="auto"/>
              <w:rPr>
                <w:rFonts w:hint="eastAsia" w:ascii="仿宋" w:hAnsi="仿宋" w:eastAsia="仿宋" w:cs="仿宋"/>
                <w:color w:val="auto"/>
                <w:sz w:val="24"/>
              </w:rPr>
            </w:pPr>
          </w:p>
        </w:tc>
      </w:tr>
      <w:tr w14:paraId="5DACA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6AA123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0D5488EA">
            <w:pPr>
              <w:spacing w:line="360" w:lineRule="auto"/>
              <w:rPr>
                <w:rFonts w:hint="eastAsia" w:ascii="仿宋" w:hAnsi="仿宋" w:eastAsia="仿宋" w:cs="仿宋"/>
                <w:color w:val="auto"/>
                <w:sz w:val="24"/>
              </w:rPr>
            </w:pPr>
          </w:p>
        </w:tc>
      </w:tr>
      <w:tr w14:paraId="7C8D0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808360">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5F715458">
            <w:pPr>
              <w:spacing w:line="360" w:lineRule="auto"/>
              <w:rPr>
                <w:rFonts w:hint="eastAsia" w:ascii="仿宋" w:hAnsi="仿宋" w:eastAsia="仿宋" w:cs="仿宋"/>
                <w:color w:val="auto"/>
                <w:sz w:val="24"/>
              </w:rPr>
            </w:pPr>
          </w:p>
        </w:tc>
      </w:tr>
      <w:tr w14:paraId="10B5D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4399C1">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726E7013">
            <w:pPr>
              <w:spacing w:line="360" w:lineRule="auto"/>
              <w:rPr>
                <w:rFonts w:hint="eastAsia" w:ascii="仿宋" w:hAnsi="仿宋" w:eastAsia="仿宋" w:cs="仿宋"/>
                <w:color w:val="auto"/>
                <w:sz w:val="24"/>
              </w:rPr>
            </w:pPr>
          </w:p>
        </w:tc>
      </w:tr>
      <w:tr w14:paraId="52BE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D1D33CC">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49C4FF81">
            <w:pPr>
              <w:spacing w:line="360" w:lineRule="auto"/>
              <w:rPr>
                <w:rFonts w:hint="eastAsia" w:ascii="仿宋" w:hAnsi="仿宋" w:eastAsia="仿宋" w:cs="仿宋"/>
                <w:color w:val="auto"/>
                <w:sz w:val="24"/>
              </w:rPr>
            </w:pPr>
          </w:p>
        </w:tc>
      </w:tr>
    </w:tbl>
    <w:p w14:paraId="282C259F">
      <w:pPr>
        <w:spacing w:line="360" w:lineRule="auto"/>
        <w:ind w:left="-420" w:leftChars="-200" w:right="-420" w:rightChars="-200" w:firstLine="480" w:firstLineChars="200"/>
        <w:rPr>
          <w:rFonts w:hint="eastAsia" w:ascii="仿宋" w:hAnsi="仿宋" w:eastAsia="仿宋" w:cs="仿宋"/>
          <w:color w:val="auto"/>
          <w:sz w:val="24"/>
        </w:rPr>
      </w:pPr>
    </w:p>
    <w:p w14:paraId="3D95D55C">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0CAF8A4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7C38D12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7F4C98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31CD509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本次评标采用最低评标价法，即在最大限度满足招标文件实质性要求前提下，报价最低者为中标候选人。中标候选人并列的，采用随机抽取的方式确定。</w:t>
      </w:r>
    </w:p>
    <w:p w14:paraId="58859F15">
      <w:pPr>
        <w:pStyle w:val="24"/>
        <w:rPr>
          <w:rFonts w:hint="eastAsia" w:ascii="仿宋" w:hAnsi="仿宋" w:eastAsia="仿宋" w:cs="仿宋"/>
          <w:color w:val="auto"/>
        </w:rPr>
      </w:pPr>
    </w:p>
    <w:p w14:paraId="22AF6A66">
      <w:pPr>
        <w:pStyle w:val="25"/>
        <w:rPr>
          <w:rFonts w:hint="eastAsia" w:ascii="仿宋" w:hAnsi="仿宋" w:eastAsia="仿宋" w:cs="仿宋"/>
          <w:color w:val="auto"/>
        </w:rPr>
      </w:pPr>
    </w:p>
    <w:p w14:paraId="1610C789">
      <w:pPr>
        <w:rPr>
          <w:rFonts w:hint="eastAsia" w:ascii="仿宋" w:hAnsi="仿宋" w:eastAsia="仿宋" w:cs="仿宋"/>
          <w:color w:val="auto"/>
        </w:rPr>
      </w:pPr>
    </w:p>
    <w:p w14:paraId="29FFF95B">
      <w:pPr>
        <w:widowControl/>
        <w:adjustRightInd/>
        <w:jc w:val="center"/>
        <w:rPr>
          <w:rFonts w:hint="eastAsia" w:ascii="仿宋" w:hAnsi="仿宋" w:eastAsia="仿宋" w:cs="仿宋"/>
          <w:b/>
          <w:color w:val="auto"/>
          <w:sz w:val="36"/>
          <w:szCs w:val="20"/>
        </w:rPr>
      </w:pPr>
    </w:p>
    <w:p w14:paraId="58B44728">
      <w:pPr>
        <w:widowControl/>
        <w:adjustRightInd/>
        <w:jc w:val="center"/>
        <w:rPr>
          <w:rFonts w:hint="eastAsia" w:ascii="仿宋" w:hAnsi="仿宋" w:eastAsia="仿宋" w:cs="仿宋"/>
          <w:b/>
          <w:color w:val="auto"/>
          <w:sz w:val="36"/>
          <w:szCs w:val="20"/>
        </w:rPr>
      </w:pPr>
    </w:p>
    <w:p w14:paraId="443D2489">
      <w:pPr>
        <w:widowControl/>
        <w:adjustRightInd/>
        <w:jc w:val="center"/>
        <w:rPr>
          <w:rFonts w:hint="eastAsia" w:ascii="仿宋" w:hAnsi="仿宋" w:eastAsia="仿宋" w:cs="仿宋"/>
          <w:b/>
          <w:color w:val="auto"/>
          <w:sz w:val="36"/>
          <w:szCs w:val="20"/>
        </w:rPr>
      </w:pPr>
    </w:p>
    <w:p w14:paraId="67B41EE4">
      <w:pPr>
        <w:widowControl/>
        <w:adjustRightInd/>
        <w:jc w:val="center"/>
        <w:rPr>
          <w:rFonts w:hint="eastAsia" w:ascii="仿宋" w:hAnsi="仿宋" w:eastAsia="仿宋" w:cs="仿宋"/>
          <w:b/>
          <w:color w:val="auto"/>
          <w:sz w:val="36"/>
          <w:szCs w:val="20"/>
        </w:rPr>
      </w:pPr>
    </w:p>
    <w:p w14:paraId="30F6E195">
      <w:pPr>
        <w:widowControl/>
        <w:adjustRightInd/>
        <w:jc w:val="center"/>
        <w:rPr>
          <w:rFonts w:hint="eastAsia" w:ascii="仿宋" w:hAnsi="仿宋" w:eastAsia="仿宋" w:cs="仿宋"/>
          <w:b/>
          <w:color w:val="auto"/>
          <w:sz w:val="36"/>
          <w:szCs w:val="20"/>
        </w:rPr>
      </w:pPr>
    </w:p>
    <w:p w14:paraId="3C8210FB">
      <w:pPr>
        <w:widowControl/>
        <w:adjustRightInd/>
        <w:jc w:val="center"/>
        <w:rPr>
          <w:rFonts w:hint="eastAsia" w:ascii="仿宋" w:hAnsi="仿宋" w:eastAsia="仿宋" w:cs="仿宋"/>
          <w:b/>
          <w:color w:val="auto"/>
          <w:sz w:val="36"/>
          <w:szCs w:val="20"/>
        </w:rPr>
      </w:pPr>
    </w:p>
    <w:p w14:paraId="0BB4692A">
      <w:pPr>
        <w:widowControl/>
        <w:adjustRightInd/>
        <w:jc w:val="center"/>
        <w:rPr>
          <w:rFonts w:hint="eastAsia" w:ascii="仿宋" w:hAnsi="仿宋" w:eastAsia="仿宋" w:cs="仿宋"/>
          <w:b/>
          <w:color w:val="auto"/>
          <w:sz w:val="36"/>
          <w:szCs w:val="20"/>
        </w:rPr>
      </w:pPr>
    </w:p>
    <w:p w14:paraId="3DECF43C">
      <w:pPr>
        <w:widowControl/>
        <w:adjustRightInd/>
        <w:jc w:val="center"/>
        <w:rPr>
          <w:rFonts w:hint="eastAsia" w:ascii="仿宋" w:hAnsi="仿宋" w:eastAsia="仿宋" w:cs="仿宋"/>
          <w:b/>
          <w:color w:val="auto"/>
          <w:sz w:val="36"/>
          <w:szCs w:val="20"/>
        </w:rPr>
      </w:pPr>
    </w:p>
    <w:p w14:paraId="1A3E0803">
      <w:pPr>
        <w:widowControl/>
        <w:adjustRightInd/>
        <w:jc w:val="center"/>
        <w:rPr>
          <w:rFonts w:hint="eastAsia" w:ascii="仿宋" w:hAnsi="仿宋" w:eastAsia="仿宋" w:cs="仿宋"/>
          <w:b/>
          <w:color w:val="auto"/>
          <w:sz w:val="36"/>
          <w:szCs w:val="20"/>
        </w:rPr>
      </w:pPr>
    </w:p>
    <w:p w14:paraId="7D1B281B">
      <w:pPr>
        <w:widowControl/>
        <w:adjustRightInd/>
        <w:jc w:val="center"/>
        <w:rPr>
          <w:rFonts w:hint="eastAsia" w:ascii="仿宋" w:hAnsi="仿宋" w:eastAsia="仿宋" w:cs="仿宋"/>
          <w:b/>
          <w:color w:val="auto"/>
          <w:sz w:val="36"/>
          <w:szCs w:val="20"/>
        </w:rPr>
      </w:pPr>
    </w:p>
    <w:p w14:paraId="6DCEBD99">
      <w:pPr>
        <w:widowControl/>
        <w:adjustRightInd/>
        <w:jc w:val="center"/>
        <w:rPr>
          <w:rFonts w:hint="eastAsia" w:ascii="仿宋" w:hAnsi="仿宋" w:eastAsia="仿宋" w:cs="仿宋"/>
          <w:b/>
          <w:color w:val="auto"/>
          <w:sz w:val="36"/>
          <w:szCs w:val="20"/>
        </w:rPr>
      </w:pPr>
    </w:p>
    <w:p w14:paraId="70B169FF">
      <w:pPr>
        <w:widowControl/>
        <w:adjustRightInd/>
        <w:jc w:val="center"/>
        <w:rPr>
          <w:rFonts w:hint="eastAsia" w:ascii="仿宋" w:hAnsi="仿宋" w:eastAsia="仿宋" w:cs="仿宋"/>
          <w:b/>
          <w:color w:val="auto"/>
          <w:sz w:val="36"/>
          <w:szCs w:val="20"/>
        </w:rPr>
      </w:pPr>
    </w:p>
    <w:p w14:paraId="065A1132">
      <w:pPr>
        <w:widowControl/>
        <w:adjustRightInd/>
        <w:jc w:val="center"/>
        <w:rPr>
          <w:rFonts w:hint="eastAsia" w:ascii="仿宋" w:hAnsi="仿宋" w:eastAsia="仿宋" w:cs="仿宋"/>
          <w:b/>
          <w:color w:val="auto"/>
          <w:sz w:val="36"/>
          <w:szCs w:val="20"/>
        </w:rPr>
      </w:pPr>
    </w:p>
    <w:p w14:paraId="69529615">
      <w:pPr>
        <w:widowControl/>
        <w:adjustRightInd/>
        <w:jc w:val="center"/>
        <w:rPr>
          <w:rFonts w:hint="eastAsia" w:ascii="仿宋" w:hAnsi="仿宋" w:eastAsia="仿宋" w:cs="仿宋"/>
          <w:b/>
          <w:color w:val="auto"/>
          <w:sz w:val="36"/>
          <w:szCs w:val="20"/>
        </w:rPr>
      </w:pPr>
    </w:p>
    <w:p w14:paraId="491A002D">
      <w:pPr>
        <w:widowControl/>
        <w:adjustRightInd/>
        <w:jc w:val="center"/>
        <w:rPr>
          <w:rFonts w:hint="eastAsia" w:ascii="仿宋" w:hAnsi="仿宋" w:eastAsia="仿宋" w:cs="仿宋"/>
          <w:b/>
          <w:color w:val="auto"/>
          <w:sz w:val="36"/>
          <w:szCs w:val="20"/>
        </w:rPr>
      </w:pPr>
    </w:p>
    <w:p w14:paraId="469D2C34">
      <w:pPr>
        <w:widowControl/>
        <w:adjustRightInd/>
        <w:jc w:val="center"/>
        <w:rPr>
          <w:rFonts w:hint="eastAsia" w:ascii="仿宋" w:hAnsi="仿宋" w:eastAsia="仿宋" w:cs="仿宋"/>
          <w:b/>
          <w:color w:val="auto"/>
          <w:sz w:val="36"/>
          <w:szCs w:val="20"/>
        </w:rPr>
      </w:pPr>
    </w:p>
    <w:p w14:paraId="497D6C90">
      <w:pPr>
        <w:widowControl/>
        <w:adjustRightInd/>
        <w:jc w:val="center"/>
        <w:rPr>
          <w:rFonts w:hint="eastAsia" w:ascii="仿宋" w:hAnsi="仿宋" w:eastAsia="仿宋" w:cs="仿宋"/>
          <w:b/>
          <w:color w:val="auto"/>
          <w:sz w:val="36"/>
          <w:szCs w:val="20"/>
        </w:rPr>
      </w:pPr>
    </w:p>
    <w:p w14:paraId="3B23FED5">
      <w:pPr>
        <w:widowControl/>
        <w:adjustRightInd/>
        <w:jc w:val="center"/>
        <w:rPr>
          <w:rFonts w:hint="eastAsia" w:ascii="仿宋" w:hAnsi="仿宋" w:eastAsia="仿宋" w:cs="仿宋"/>
          <w:b/>
          <w:color w:val="auto"/>
          <w:sz w:val="36"/>
          <w:szCs w:val="20"/>
        </w:rPr>
      </w:pPr>
    </w:p>
    <w:p w14:paraId="3DC66460">
      <w:pPr>
        <w:widowControl/>
        <w:adjustRightInd/>
        <w:jc w:val="center"/>
        <w:rPr>
          <w:rFonts w:hint="eastAsia" w:ascii="仿宋" w:hAnsi="仿宋" w:eastAsia="仿宋" w:cs="仿宋"/>
          <w:b/>
          <w:color w:val="auto"/>
          <w:sz w:val="36"/>
          <w:szCs w:val="20"/>
        </w:rPr>
      </w:pPr>
    </w:p>
    <w:p w14:paraId="2E58CFA3">
      <w:pPr>
        <w:widowControl/>
        <w:adjustRightInd/>
        <w:jc w:val="center"/>
        <w:rPr>
          <w:rFonts w:hint="eastAsia" w:ascii="仿宋" w:hAnsi="仿宋" w:eastAsia="仿宋" w:cs="仿宋"/>
          <w:b/>
          <w:color w:val="auto"/>
          <w:sz w:val="36"/>
          <w:szCs w:val="20"/>
        </w:rPr>
      </w:pPr>
    </w:p>
    <w:p w14:paraId="19662747">
      <w:pPr>
        <w:widowControl/>
        <w:adjustRightInd/>
        <w:jc w:val="center"/>
        <w:rPr>
          <w:rFonts w:hint="eastAsia" w:ascii="仿宋" w:hAnsi="仿宋" w:eastAsia="仿宋" w:cs="仿宋"/>
          <w:b/>
          <w:color w:val="auto"/>
          <w:sz w:val="36"/>
          <w:szCs w:val="20"/>
        </w:rPr>
      </w:pPr>
    </w:p>
    <w:p w14:paraId="0B94E654">
      <w:pPr>
        <w:widowControl/>
        <w:adjustRightInd/>
        <w:jc w:val="center"/>
        <w:rPr>
          <w:rFonts w:hint="eastAsia" w:ascii="仿宋" w:hAnsi="仿宋" w:eastAsia="仿宋" w:cs="仿宋"/>
          <w:b/>
          <w:color w:val="auto"/>
          <w:sz w:val="36"/>
          <w:szCs w:val="20"/>
        </w:rPr>
      </w:pPr>
    </w:p>
    <w:p w14:paraId="6D70F0EC">
      <w:pPr>
        <w:widowControl/>
        <w:adjustRightInd/>
        <w:jc w:val="center"/>
        <w:rPr>
          <w:rFonts w:hint="eastAsia" w:ascii="仿宋" w:hAnsi="仿宋" w:eastAsia="仿宋" w:cs="仿宋"/>
          <w:b/>
          <w:color w:val="auto"/>
          <w:sz w:val="36"/>
          <w:szCs w:val="20"/>
        </w:rPr>
      </w:pPr>
    </w:p>
    <w:p w14:paraId="2857C2FB">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15F3FB4B">
      <w:pPr>
        <w:spacing w:line="360" w:lineRule="auto"/>
        <w:jc w:val="center"/>
        <w:outlineLvl w:val="0"/>
        <w:rPr>
          <w:rFonts w:hint="eastAsia" w:ascii="仿宋" w:hAnsi="仿宋" w:eastAsia="仿宋" w:cs="仿宋"/>
          <w:b/>
          <w:color w:val="auto"/>
          <w:kern w:val="0"/>
          <w:sz w:val="36"/>
          <w:szCs w:val="36"/>
        </w:rPr>
      </w:pPr>
    </w:p>
    <w:p w14:paraId="25D6D47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319CD73">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A265967">
      <w:pPr>
        <w:spacing w:line="360" w:lineRule="auto"/>
        <w:jc w:val="center"/>
        <w:outlineLvl w:val="0"/>
        <w:rPr>
          <w:rFonts w:hint="eastAsia" w:ascii="仿宋" w:hAnsi="仿宋" w:eastAsia="仿宋" w:cs="仿宋"/>
          <w:b/>
          <w:color w:val="auto"/>
          <w:kern w:val="0"/>
          <w:sz w:val="36"/>
          <w:szCs w:val="36"/>
        </w:rPr>
      </w:pPr>
    </w:p>
    <w:p w14:paraId="585AF10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DFE3BF1">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0942A09">
      <w:pPr>
        <w:pStyle w:val="23"/>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3E8FB82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CDA304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27DCD3A9">
      <w:pPr>
        <w:snapToGrid w:val="0"/>
        <w:spacing w:line="360" w:lineRule="auto"/>
        <w:ind w:firstLine="480" w:firstLineChars="200"/>
        <w:rPr>
          <w:rFonts w:hint="eastAsia" w:ascii="仿宋" w:hAnsi="仿宋" w:eastAsia="仿宋" w:cs="仿宋"/>
          <w:color w:val="auto"/>
          <w:sz w:val="24"/>
        </w:rPr>
      </w:pPr>
    </w:p>
    <w:p w14:paraId="0232196F">
      <w:pPr>
        <w:spacing w:line="360" w:lineRule="auto"/>
        <w:ind w:firstLine="480" w:firstLineChars="200"/>
        <w:rPr>
          <w:rFonts w:hint="eastAsia" w:ascii="仿宋" w:hAnsi="仿宋" w:eastAsia="仿宋" w:cs="仿宋"/>
          <w:color w:val="auto"/>
          <w:sz w:val="24"/>
        </w:rPr>
      </w:pPr>
    </w:p>
    <w:p w14:paraId="58376549">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10941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89A1EF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07189132">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D83636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B2834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16CDC01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77EF281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59F2BCC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29B8CC7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5DC9242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0B3AA0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111638C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105F41D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6771B27">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835135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20FFC4A1">
      <w:pPr>
        <w:snapToGrid w:val="0"/>
        <w:spacing w:line="360" w:lineRule="auto"/>
        <w:ind w:right="480"/>
        <w:jc w:val="center"/>
        <w:rPr>
          <w:rFonts w:hint="eastAsia" w:ascii="仿宋" w:hAnsi="仿宋" w:eastAsia="仿宋" w:cs="仿宋"/>
          <w:b/>
          <w:color w:val="auto"/>
          <w:kern w:val="0"/>
          <w:sz w:val="32"/>
          <w:szCs w:val="32"/>
        </w:rPr>
      </w:pPr>
    </w:p>
    <w:p w14:paraId="24E13B2F">
      <w:pPr>
        <w:snapToGrid w:val="0"/>
        <w:spacing w:line="360" w:lineRule="auto"/>
        <w:ind w:right="480"/>
        <w:jc w:val="center"/>
        <w:rPr>
          <w:rFonts w:hint="eastAsia" w:ascii="仿宋" w:hAnsi="仿宋" w:eastAsia="仿宋" w:cs="仿宋"/>
          <w:b/>
          <w:color w:val="auto"/>
          <w:kern w:val="0"/>
          <w:sz w:val="32"/>
          <w:szCs w:val="32"/>
        </w:rPr>
      </w:pPr>
    </w:p>
    <w:p w14:paraId="531BF0CC">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98FAB60">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38793EE">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22D7F63C">
      <w:pPr>
        <w:snapToGrid w:val="0"/>
        <w:spacing w:line="360" w:lineRule="auto"/>
        <w:ind w:right="480"/>
        <w:jc w:val="center"/>
        <w:rPr>
          <w:rFonts w:hint="eastAsia" w:ascii="仿宋" w:hAnsi="仿宋" w:eastAsia="仿宋" w:cs="仿宋"/>
          <w:b/>
          <w:color w:val="auto"/>
          <w:kern w:val="0"/>
          <w:sz w:val="32"/>
          <w:szCs w:val="32"/>
        </w:rPr>
      </w:pPr>
    </w:p>
    <w:p w14:paraId="101123D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3370FB8E">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3C52019A">
      <w:pPr>
        <w:snapToGrid w:val="0"/>
        <w:spacing w:line="360" w:lineRule="auto"/>
        <w:ind w:right="480"/>
        <w:jc w:val="center"/>
        <w:rPr>
          <w:rFonts w:hint="eastAsia" w:ascii="仿宋" w:hAnsi="仿宋" w:eastAsia="仿宋" w:cs="仿宋"/>
          <w:b/>
          <w:color w:val="auto"/>
          <w:kern w:val="0"/>
          <w:sz w:val="32"/>
          <w:szCs w:val="32"/>
        </w:rPr>
      </w:pPr>
    </w:p>
    <w:p w14:paraId="15FBABFF">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3EB4A7F1">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C437411">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B4E9B0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780D881A">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FCC9DAC">
      <w:pPr>
        <w:widowControl/>
        <w:spacing w:line="360" w:lineRule="auto"/>
        <w:ind w:left="150"/>
        <w:jc w:val="center"/>
        <w:rPr>
          <w:rFonts w:hint="eastAsia" w:ascii="仿宋" w:hAnsi="仿宋" w:eastAsia="仿宋" w:cs="仿宋"/>
          <w:b/>
          <w:color w:val="auto"/>
          <w:kern w:val="0"/>
          <w:sz w:val="32"/>
          <w:szCs w:val="32"/>
        </w:rPr>
      </w:pPr>
    </w:p>
    <w:p w14:paraId="19999686">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5E7FC05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9D59F3">
      <w:pPr>
        <w:spacing w:line="360" w:lineRule="auto"/>
        <w:jc w:val="center"/>
        <w:outlineLvl w:val="0"/>
        <w:rPr>
          <w:rFonts w:hint="eastAsia" w:ascii="仿宋" w:hAnsi="仿宋" w:eastAsia="仿宋" w:cs="仿宋"/>
          <w:b/>
          <w:color w:val="auto"/>
          <w:kern w:val="0"/>
          <w:sz w:val="24"/>
        </w:rPr>
      </w:pPr>
    </w:p>
    <w:p w14:paraId="670B704D">
      <w:pPr>
        <w:spacing w:line="336" w:lineRule="auto"/>
        <w:jc w:val="center"/>
        <w:rPr>
          <w:rFonts w:hint="eastAsia" w:ascii="仿宋" w:hAnsi="仿宋" w:eastAsia="仿宋" w:cs="仿宋"/>
          <w:b/>
          <w:color w:val="auto"/>
          <w:kern w:val="0"/>
          <w:sz w:val="36"/>
          <w:szCs w:val="36"/>
        </w:rPr>
      </w:pPr>
    </w:p>
    <w:p w14:paraId="234DA6E9">
      <w:pPr>
        <w:spacing w:line="336" w:lineRule="auto"/>
        <w:jc w:val="center"/>
        <w:rPr>
          <w:rFonts w:hint="eastAsia" w:ascii="仿宋" w:hAnsi="仿宋" w:eastAsia="仿宋" w:cs="仿宋"/>
          <w:b/>
          <w:color w:val="auto"/>
          <w:kern w:val="0"/>
          <w:sz w:val="36"/>
          <w:szCs w:val="36"/>
        </w:rPr>
      </w:pPr>
    </w:p>
    <w:p w14:paraId="0D544B51">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4874DF9">
      <w:pPr>
        <w:spacing w:line="336" w:lineRule="auto"/>
        <w:jc w:val="center"/>
        <w:outlineLvl w:val="0"/>
        <w:rPr>
          <w:rFonts w:ascii="仿宋" w:hAnsi="仿宋" w:eastAsia="仿宋" w:cs="仿宋"/>
          <w:b/>
          <w:color w:val="auto"/>
          <w:kern w:val="0"/>
          <w:sz w:val="24"/>
        </w:rPr>
      </w:pPr>
    </w:p>
    <w:p w14:paraId="4782BF10">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7AE3F0A">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4A9D1A92">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……………………………………………………………（页码）</w:t>
      </w:r>
    </w:p>
    <w:p w14:paraId="0535E51B">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rPr>
        <w:t>授权代表社保证明（复印件）………………………………………………（页码）</w:t>
      </w:r>
    </w:p>
    <w:p w14:paraId="3030E435">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664A95BC">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法定代表人身份证明书………………………………………………………（页码）</w:t>
      </w:r>
    </w:p>
    <w:p w14:paraId="3B9B94D6">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7BDB8445">
      <w:pPr>
        <w:pStyle w:val="904"/>
        <w:numPr>
          <w:ilvl w:val="0"/>
          <w:numId w:val="2"/>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77897F1D">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_GB2312" w:hAnsi="仿宋_GB2312" w:eastAsia="仿宋_GB2312" w:cs="仿宋_GB2312"/>
          <w:color w:val="auto"/>
          <w:sz w:val="24"/>
        </w:rPr>
        <w:t>（页码）</w:t>
      </w:r>
    </w:p>
    <w:p w14:paraId="62F7F4ED">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）技术解决方案</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08DA4A97">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组织实施方案</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095B2CF0">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11</w:t>
      </w:r>
      <w:r>
        <w:rPr>
          <w:rFonts w:hint="eastAsia" w:ascii="仿宋_GB2312" w:hAnsi="仿宋_GB2312" w:eastAsia="仿宋_GB2312" w:cs="仿宋_GB2312"/>
          <w:color w:val="auto"/>
          <w:kern w:val="0"/>
          <w:sz w:val="24"/>
        </w:rPr>
        <w:t>）售后服务方案</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759B86E5">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12）</w:t>
      </w:r>
      <w:r>
        <w:rPr>
          <w:rFonts w:hint="eastAsia" w:ascii="仿宋_GB2312" w:hAnsi="仿宋_GB2312" w:eastAsia="仿宋_GB2312" w:cs="仿宋_GB2312"/>
          <w:color w:val="auto"/>
          <w:sz w:val="24"/>
        </w:rPr>
        <w:t>供应商售后服务证明材料</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sz w:val="24"/>
        </w:rPr>
        <w:t>（页码）</w:t>
      </w:r>
    </w:p>
    <w:p w14:paraId="0BEEA0C5">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）项目小组人员名单</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66870F95">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0F20BBEA">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37A1F813">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0BBF914D">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48B30424">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18</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ascii="仿宋" w:hAnsi="仿宋" w:eastAsia="仿宋" w:cs="仿宋"/>
          <w:color w:val="auto"/>
          <w:kern w:val="2"/>
          <w:sz w:val="24"/>
          <w:szCs w:val="24"/>
          <w:lang w:val="zh-CN" w:eastAsia="zh-CN" w:bidi="ar-SA"/>
        </w:rPr>
        <w:t>……………………………</w:t>
      </w:r>
      <w:r>
        <w:rPr>
          <w:rFonts w:hint="eastAsia" w:ascii="仿宋_GB2312" w:hAnsi="仿宋_GB2312" w:eastAsia="仿宋_GB2312" w:cs="仿宋_GB2312"/>
          <w:color w:val="auto"/>
          <w:kern w:val="0"/>
          <w:sz w:val="24"/>
        </w:rPr>
        <w:t>（页码）</w:t>
      </w:r>
    </w:p>
    <w:p w14:paraId="31BE4679">
      <w:pPr>
        <w:snapToGrid w:val="0"/>
        <w:spacing w:line="360" w:lineRule="auto"/>
        <w:jc w:val="center"/>
        <w:rPr>
          <w:rFonts w:hint="eastAsia" w:ascii="仿宋" w:hAnsi="仿宋" w:eastAsia="仿宋" w:cs="仿宋"/>
          <w:b/>
          <w:color w:val="auto"/>
          <w:kern w:val="0"/>
          <w:sz w:val="32"/>
          <w:szCs w:val="32"/>
          <w:lang w:val="zh-CN"/>
        </w:rPr>
      </w:pPr>
    </w:p>
    <w:p w14:paraId="47FB58E8">
      <w:pPr>
        <w:snapToGrid w:val="0"/>
        <w:spacing w:line="360" w:lineRule="auto"/>
        <w:jc w:val="center"/>
        <w:rPr>
          <w:rFonts w:hint="eastAsia" w:ascii="仿宋" w:hAnsi="仿宋" w:eastAsia="仿宋" w:cs="仿宋"/>
          <w:b/>
          <w:color w:val="auto"/>
          <w:kern w:val="0"/>
          <w:sz w:val="32"/>
          <w:szCs w:val="32"/>
          <w:lang w:val="zh-CN"/>
        </w:rPr>
      </w:pPr>
    </w:p>
    <w:p w14:paraId="53613D5A">
      <w:pPr>
        <w:snapToGrid w:val="0"/>
        <w:spacing w:line="360" w:lineRule="auto"/>
        <w:jc w:val="center"/>
        <w:rPr>
          <w:rFonts w:hint="eastAsia" w:ascii="仿宋" w:hAnsi="仿宋" w:eastAsia="仿宋" w:cs="仿宋"/>
          <w:b/>
          <w:color w:val="auto"/>
          <w:kern w:val="0"/>
          <w:sz w:val="32"/>
          <w:szCs w:val="32"/>
          <w:lang w:val="zh-CN"/>
        </w:rPr>
      </w:pPr>
    </w:p>
    <w:p w14:paraId="68583B65">
      <w:pPr>
        <w:snapToGrid w:val="0"/>
        <w:spacing w:line="360" w:lineRule="auto"/>
        <w:jc w:val="both"/>
        <w:rPr>
          <w:rFonts w:hint="eastAsia" w:ascii="仿宋" w:hAnsi="仿宋" w:eastAsia="仿宋" w:cs="仿宋"/>
          <w:b/>
          <w:color w:val="auto"/>
          <w:kern w:val="0"/>
          <w:sz w:val="32"/>
          <w:szCs w:val="32"/>
          <w:lang w:val="zh-CN"/>
        </w:rPr>
      </w:pPr>
    </w:p>
    <w:p w14:paraId="1F537466">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44C78E23">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29886D9">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07B9D74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71D36AC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50CAAFB7">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6E49313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67B13F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51C2D4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1EAC9FA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62AE79D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78C0A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231E81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52C62C8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6F3E47D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161AAC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185883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77FB784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550C3F3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132A989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3ED1E17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725EAB9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27DC2E0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1E1E29C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12A1C3BE">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4E8419B">
      <w:pPr>
        <w:jc w:val="center"/>
        <w:rPr>
          <w:rFonts w:hint="eastAsia" w:ascii="仿宋" w:hAnsi="仿宋" w:eastAsia="仿宋" w:cs="仿宋"/>
          <w:b/>
          <w:color w:val="auto"/>
          <w:sz w:val="24"/>
        </w:rPr>
      </w:pPr>
    </w:p>
    <w:p w14:paraId="3AB649D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2AB72D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BEF1F7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29ADCAEB">
      <w:pPr>
        <w:snapToGrid w:val="0"/>
        <w:spacing w:line="600" w:lineRule="exact"/>
        <w:jc w:val="left"/>
        <w:rPr>
          <w:rFonts w:hint="eastAsia" w:ascii="仿宋" w:hAnsi="仿宋" w:eastAsia="仿宋" w:cs="仿宋"/>
          <w:color w:val="auto"/>
          <w:sz w:val="24"/>
        </w:rPr>
      </w:pPr>
    </w:p>
    <w:p w14:paraId="0FD2DC77">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1DD8E1E7">
      <w:pPr>
        <w:spacing w:line="360" w:lineRule="exact"/>
        <w:rPr>
          <w:rFonts w:hint="eastAsia" w:ascii="仿宋" w:hAnsi="仿宋" w:eastAsia="仿宋" w:cs="仿宋"/>
          <w:color w:val="auto"/>
          <w:sz w:val="24"/>
        </w:rPr>
      </w:pPr>
    </w:p>
    <w:p w14:paraId="304A6B8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3E9BC90">
      <w:pPr>
        <w:spacing w:line="360" w:lineRule="exact"/>
        <w:rPr>
          <w:rFonts w:hint="eastAsia" w:ascii="仿宋" w:hAnsi="仿宋" w:eastAsia="仿宋" w:cs="仿宋"/>
          <w:color w:val="auto"/>
          <w:sz w:val="24"/>
        </w:rPr>
      </w:pPr>
    </w:p>
    <w:p w14:paraId="7BAE6DFF">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9F0C393">
      <w:pPr>
        <w:spacing w:line="360" w:lineRule="exact"/>
        <w:rPr>
          <w:rFonts w:hint="eastAsia" w:ascii="仿宋" w:hAnsi="仿宋" w:eastAsia="仿宋" w:cs="仿宋"/>
          <w:color w:val="auto"/>
          <w:sz w:val="24"/>
        </w:rPr>
      </w:pPr>
    </w:p>
    <w:p w14:paraId="70222091">
      <w:pPr>
        <w:spacing w:line="360" w:lineRule="exact"/>
        <w:rPr>
          <w:rFonts w:hint="eastAsia" w:ascii="仿宋" w:hAnsi="仿宋" w:eastAsia="仿宋" w:cs="仿宋"/>
          <w:color w:val="auto"/>
          <w:sz w:val="24"/>
        </w:rPr>
      </w:pPr>
    </w:p>
    <w:p w14:paraId="34C940DF">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08C81090">
      <w:pPr>
        <w:spacing w:line="360" w:lineRule="exact"/>
        <w:rPr>
          <w:rFonts w:hint="eastAsia" w:ascii="仿宋" w:hAnsi="仿宋" w:eastAsia="仿宋" w:cs="仿宋"/>
          <w:color w:val="auto"/>
          <w:sz w:val="24"/>
        </w:rPr>
      </w:pPr>
    </w:p>
    <w:p w14:paraId="1990D62E">
      <w:pPr>
        <w:spacing w:line="360" w:lineRule="exact"/>
        <w:rPr>
          <w:rFonts w:hint="eastAsia" w:ascii="仿宋" w:hAnsi="仿宋" w:eastAsia="仿宋" w:cs="仿宋"/>
          <w:color w:val="auto"/>
          <w:sz w:val="24"/>
        </w:rPr>
      </w:pPr>
    </w:p>
    <w:p w14:paraId="280895B4">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3463DC1">
      <w:pPr>
        <w:spacing w:line="360" w:lineRule="exact"/>
        <w:rPr>
          <w:rFonts w:hint="eastAsia" w:ascii="仿宋" w:hAnsi="仿宋" w:eastAsia="仿宋" w:cs="仿宋"/>
          <w:color w:val="auto"/>
          <w:sz w:val="24"/>
        </w:rPr>
      </w:pPr>
    </w:p>
    <w:p w14:paraId="5AADB972">
      <w:pPr>
        <w:spacing w:line="360" w:lineRule="exact"/>
        <w:rPr>
          <w:rFonts w:hint="eastAsia" w:ascii="仿宋" w:hAnsi="仿宋" w:eastAsia="仿宋" w:cs="仿宋"/>
          <w:color w:val="auto"/>
          <w:sz w:val="24"/>
        </w:rPr>
      </w:pPr>
    </w:p>
    <w:p w14:paraId="69F512D7">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06186F5F">
      <w:pPr>
        <w:ind w:firstLine="4920" w:firstLineChars="2050"/>
        <w:jc w:val="left"/>
        <w:rPr>
          <w:rFonts w:hint="eastAsia" w:ascii="仿宋" w:hAnsi="仿宋" w:eastAsia="仿宋" w:cs="仿宋"/>
          <w:color w:val="auto"/>
          <w:sz w:val="24"/>
        </w:rPr>
      </w:pPr>
    </w:p>
    <w:p w14:paraId="7CD1E8A3">
      <w:pPr>
        <w:spacing w:line="800" w:lineRule="exact"/>
        <w:rPr>
          <w:rFonts w:hint="eastAsia" w:ascii="仿宋" w:hAnsi="仿宋" w:eastAsia="仿宋" w:cs="仿宋"/>
          <w:b/>
          <w:color w:val="auto"/>
          <w:sz w:val="24"/>
        </w:rPr>
      </w:pPr>
    </w:p>
    <w:p w14:paraId="0B94277E">
      <w:pPr>
        <w:spacing w:line="800" w:lineRule="exact"/>
        <w:rPr>
          <w:rFonts w:hint="eastAsia" w:ascii="仿宋" w:hAnsi="仿宋" w:eastAsia="仿宋" w:cs="仿宋"/>
          <w:b/>
          <w:color w:val="auto"/>
          <w:sz w:val="24"/>
        </w:rPr>
      </w:pPr>
    </w:p>
    <w:p w14:paraId="06CFAC9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3E0B210">
      <w:pPr>
        <w:jc w:val="center"/>
        <w:rPr>
          <w:rFonts w:hint="eastAsia" w:ascii="仿宋" w:hAnsi="仿宋" w:eastAsia="仿宋" w:cs="仿宋"/>
          <w:b/>
          <w:color w:val="auto"/>
          <w:sz w:val="24"/>
        </w:rPr>
      </w:pPr>
    </w:p>
    <w:p w14:paraId="4E1181F1">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A7BE7B9">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E2D7BA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74D06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255F9A5">
      <w:pPr>
        <w:snapToGrid w:val="0"/>
        <w:spacing w:line="600" w:lineRule="exact"/>
        <w:jc w:val="left"/>
        <w:rPr>
          <w:rFonts w:hint="eastAsia" w:ascii="仿宋" w:hAnsi="仿宋" w:eastAsia="仿宋" w:cs="仿宋"/>
          <w:color w:val="auto"/>
          <w:sz w:val="24"/>
        </w:rPr>
      </w:pPr>
    </w:p>
    <w:p w14:paraId="1ABDB3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4D5A78">
      <w:pPr>
        <w:spacing w:line="360" w:lineRule="exact"/>
        <w:rPr>
          <w:rFonts w:hint="eastAsia" w:ascii="仿宋" w:hAnsi="仿宋" w:eastAsia="仿宋" w:cs="仿宋"/>
          <w:color w:val="auto"/>
          <w:sz w:val="24"/>
        </w:rPr>
      </w:pPr>
    </w:p>
    <w:p w14:paraId="695797D3">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367CFB3">
      <w:pPr>
        <w:spacing w:line="360" w:lineRule="exact"/>
        <w:rPr>
          <w:rFonts w:hint="eastAsia" w:ascii="仿宋" w:hAnsi="仿宋" w:eastAsia="仿宋" w:cs="仿宋"/>
          <w:color w:val="auto"/>
          <w:sz w:val="24"/>
        </w:rPr>
      </w:pPr>
    </w:p>
    <w:p w14:paraId="0157E15C">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2A52400">
      <w:pPr>
        <w:spacing w:line="360" w:lineRule="exact"/>
        <w:rPr>
          <w:rFonts w:hint="eastAsia" w:ascii="仿宋" w:hAnsi="仿宋" w:eastAsia="仿宋" w:cs="仿宋"/>
          <w:color w:val="auto"/>
          <w:sz w:val="24"/>
        </w:rPr>
      </w:pPr>
    </w:p>
    <w:p w14:paraId="0D5C928B">
      <w:pPr>
        <w:spacing w:line="360" w:lineRule="exact"/>
        <w:rPr>
          <w:rFonts w:hint="eastAsia" w:ascii="仿宋" w:hAnsi="仿宋" w:eastAsia="仿宋" w:cs="仿宋"/>
          <w:color w:val="auto"/>
          <w:sz w:val="24"/>
        </w:rPr>
      </w:pPr>
    </w:p>
    <w:p w14:paraId="34F0EBDA">
      <w:pPr>
        <w:jc w:val="center"/>
        <w:rPr>
          <w:rFonts w:hint="eastAsia" w:ascii="仿宋" w:hAnsi="仿宋" w:eastAsia="仿宋" w:cs="仿宋"/>
          <w:b/>
          <w:color w:val="auto"/>
          <w:kern w:val="0"/>
          <w:sz w:val="32"/>
          <w:szCs w:val="32"/>
        </w:rPr>
      </w:pPr>
    </w:p>
    <w:p w14:paraId="61723978">
      <w:pPr>
        <w:rPr>
          <w:rFonts w:hint="eastAsia" w:ascii="仿宋" w:hAnsi="仿宋" w:eastAsia="仿宋" w:cs="仿宋"/>
          <w:color w:val="auto"/>
        </w:rPr>
      </w:pPr>
    </w:p>
    <w:p w14:paraId="210AAD6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0D990C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A700C26">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08D54C74">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415E18B3">
      <w:pPr>
        <w:autoSpaceDE w:val="0"/>
        <w:autoSpaceDN w:val="0"/>
        <w:spacing w:line="360" w:lineRule="auto"/>
        <w:jc w:val="center"/>
        <w:rPr>
          <w:rFonts w:hint="eastAsia" w:ascii="仿宋" w:hAnsi="仿宋" w:eastAsia="仿宋" w:cs="仿宋"/>
          <w:b/>
          <w:color w:val="auto"/>
          <w:kern w:val="0"/>
          <w:sz w:val="32"/>
          <w:szCs w:val="32"/>
          <w:lang w:val="zh-CN"/>
        </w:rPr>
      </w:pPr>
    </w:p>
    <w:p w14:paraId="10EC912A">
      <w:pPr>
        <w:autoSpaceDE w:val="0"/>
        <w:autoSpaceDN w:val="0"/>
        <w:spacing w:line="360" w:lineRule="auto"/>
        <w:jc w:val="center"/>
        <w:rPr>
          <w:rFonts w:hint="eastAsia" w:ascii="仿宋" w:hAnsi="仿宋" w:eastAsia="仿宋" w:cs="仿宋"/>
          <w:b/>
          <w:color w:val="auto"/>
          <w:kern w:val="0"/>
          <w:sz w:val="32"/>
          <w:szCs w:val="32"/>
          <w:lang w:val="zh-CN"/>
        </w:rPr>
      </w:pPr>
    </w:p>
    <w:p w14:paraId="7449142E">
      <w:pPr>
        <w:autoSpaceDE w:val="0"/>
        <w:autoSpaceDN w:val="0"/>
        <w:spacing w:line="360" w:lineRule="auto"/>
        <w:jc w:val="center"/>
        <w:rPr>
          <w:rFonts w:hint="eastAsia" w:ascii="仿宋" w:hAnsi="仿宋" w:eastAsia="仿宋" w:cs="仿宋"/>
          <w:b/>
          <w:color w:val="auto"/>
          <w:kern w:val="0"/>
          <w:sz w:val="32"/>
          <w:szCs w:val="32"/>
          <w:lang w:val="zh-CN"/>
        </w:rPr>
      </w:pPr>
    </w:p>
    <w:p w14:paraId="5F87141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lang w:eastAsia="zh-CN"/>
        </w:rPr>
        <w:t>三</w:t>
      </w:r>
      <w:r>
        <w:rPr>
          <w:rFonts w:hint="eastAsia" w:ascii="仿宋" w:hAnsi="仿宋" w:eastAsia="仿宋" w:cs="仿宋"/>
          <w:b/>
          <w:color w:val="auto"/>
          <w:sz w:val="30"/>
          <w:szCs w:val="30"/>
        </w:rPr>
        <w:t>、</w:t>
      </w:r>
      <w:r>
        <w:rPr>
          <w:rFonts w:hint="eastAsia" w:ascii="仿宋" w:hAnsi="仿宋" w:eastAsia="仿宋" w:cs="仿宋"/>
          <w:b/>
          <w:color w:val="auto"/>
          <w:sz w:val="30"/>
          <w:szCs w:val="30"/>
          <w:highlight w:val="none"/>
        </w:rPr>
        <w:t>授权代表社保证明（复印件）</w:t>
      </w:r>
    </w:p>
    <w:p w14:paraId="3FF0D7B8">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2031A4C1">
      <w:pPr>
        <w:spacing w:line="800" w:lineRule="exact"/>
        <w:jc w:val="center"/>
        <w:rPr>
          <w:rFonts w:hint="eastAsia" w:ascii="仿宋" w:hAnsi="仿宋" w:eastAsia="仿宋" w:cs="仿宋"/>
          <w:b/>
          <w:color w:val="auto"/>
          <w:sz w:val="30"/>
          <w:szCs w:val="30"/>
        </w:rPr>
      </w:pPr>
    </w:p>
    <w:p w14:paraId="253FA47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4B07FEFD">
      <w:pPr>
        <w:spacing w:line="800" w:lineRule="exact"/>
        <w:rPr>
          <w:rFonts w:hint="eastAsia" w:ascii="仿宋" w:hAnsi="仿宋" w:eastAsia="仿宋" w:cs="仿宋"/>
          <w:b/>
          <w:color w:val="auto"/>
          <w:sz w:val="24"/>
        </w:rPr>
      </w:pPr>
    </w:p>
    <w:p w14:paraId="5E20F4E2">
      <w:pPr>
        <w:spacing w:line="800" w:lineRule="exact"/>
        <w:rPr>
          <w:rFonts w:hint="eastAsia" w:ascii="仿宋" w:hAnsi="仿宋" w:eastAsia="仿宋" w:cs="仿宋"/>
          <w:b/>
          <w:color w:val="auto"/>
          <w:sz w:val="24"/>
        </w:rPr>
      </w:pPr>
    </w:p>
    <w:p w14:paraId="5784EE8E">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2E4B4953">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2517E992">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D4FC2E4">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307B8CB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5FC88E41">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48FBDF1C">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7D41ECA">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48E3BC56">
      <w:pPr>
        <w:spacing w:line="440" w:lineRule="exact"/>
        <w:rPr>
          <w:rFonts w:hint="eastAsia" w:ascii="仿宋" w:hAnsi="仿宋" w:eastAsia="仿宋" w:cs="仿宋"/>
          <w:color w:val="auto"/>
          <w:sz w:val="24"/>
        </w:rPr>
      </w:pPr>
    </w:p>
    <w:p w14:paraId="743CDCF1">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0F777ED5">
      <w:pPr>
        <w:spacing w:line="440" w:lineRule="exact"/>
        <w:ind w:right="480"/>
        <w:rPr>
          <w:rFonts w:hint="eastAsia" w:ascii="仿宋" w:hAnsi="仿宋" w:eastAsia="仿宋" w:cs="仿宋"/>
          <w:color w:val="auto"/>
          <w:sz w:val="24"/>
        </w:rPr>
      </w:pPr>
    </w:p>
    <w:p w14:paraId="30F86351">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2BE7A251">
      <w:pPr>
        <w:jc w:val="center"/>
        <w:rPr>
          <w:rFonts w:hint="eastAsia" w:ascii="仿宋" w:hAnsi="仿宋" w:eastAsia="仿宋" w:cs="仿宋"/>
          <w:b/>
          <w:color w:val="auto"/>
          <w:kern w:val="0"/>
          <w:sz w:val="32"/>
          <w:szCs w:val="32"/>
        </w:rPr>
      </w:pPr>
    </w:p>
    <w:p w14:paraId="45361D2A">
      <w:pPr>
        <w:jc w:val="center"/>
        <w:rPr>
          <w:rFonts w:hint="eastAsia" w:ascii="仿宋" w:hAnsi="仿宋" w:eastAsia="仿宋" w:cs="仿宋"/>
          <w:b/>
          <w:color w:val="auto"/>
          <w:kern w:val="0"/>
          <w:sz w:val="32"/>
          <w:szCs w:val="32"/>
        </w:rPr>
      </w:pPr>
    </w:p>
    <w:p w14:paraId="0A05B818">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4E68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BC9C9F">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535" w:type="dxa"/>
          </w:tcPr>
          <w:p w14:paraId="38D30429">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437" w:type="dxa"/>
          </w:tcPr>
          <w:p w14:paraId="5F877790">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350" w:type="dxa"/>
          </w:tcPr>
          <w:p w14:paraId="6CAFE123">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77B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32A974">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535" w:type="dxa"/>
          </w:tcPr>
          <w:p w14:paraId="789C54AE">
            <w:pPr>
              <w:jc w:val="center"/>
              <w:rPr>
                <w:rFonts w:hint="eastAsia" w:ascii="仿宋" w:hAnsi="仿宋" w:eastAsia="仿宋" w:cs="仿宋"/>
                <w:b/>
                <w:color w:val="auto"/>
                <w:kern w:val="0"/>
                <w:sz w:val="32"/>
                <w:szCs w:val="32"/>
              </w:rPr>
            </w:pPr>
          </w:p>
        </w:tc>
        <w:tc>
          <w:tcPr>
            <w:tcW w:w="3437" w:type="dxa"/>
          </w:tcPr>
          <w:p w14:paraId="4812A237">
            <w:pPr>
              <w:jc w:val="center"/>
              <w:rPr>
                <w:rFonts w:hint="eastAsia" w:ascii="仿宋" w:hAnsi="仿宋" w:eastAsia="仿宋" w:cs="仿宋"/>
                <w:b/>
                <w:color w:val="auto"/>
                <w:kern w:val="0"/>
                <w:sz w:val="32"/>
                <w:szCs w:val="32"/>
              </w:rPr>
            </w:pPr>
          </w:p>
        </w:tc>
        <w:tc>
          <w:tcPr>
            <w:tcW w:w="1350" w:type="dxa"/>
          </w:tcPr>
          <w:p w14:paraId="3558E851">
            <w:pPr>
              <w:jc w:val="center"/>
              <w:rPr>
                <w:rFonts w:hint="eastAsia" w:ascii="仿宋" w:hAnsi="仿宋" w:eastAsia="仿宋" w:cs="仿宋"/>
                <w:b/>
                <w:color w:val="auto"/>
                <w:kern w:val="0"/>
                <w:sz w:val="32"/>
                <w:szCs w:val="32"/>
              </w:rPr>
            </w:pPr>
          </w:p>
        </w:tc>
      </w:tr>
      <w:tr w14:paraId="1296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AEC504">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535" w:type="dxa"/>
          </w:tcPr>
          <w:p w14:paraId="1FF73493">
            <w:pPr>
              <w:jc w:val="center"/>
              <w:rPr>
                <w:rFonts w:hint="eastAsia" w:ascii="仿宋" w:hAnsi="仿宋" w:eastAsia="仿宋" w:cs="仿宋"/>
                <w:b/>
                <w:color w:val="auto"/>
                <w:kern w:val="0"/>
                <w:sz w:val="32"/>
                <w:szCs w:val="32"/>
              </w:rPr>
            </w:pPr>
          </w:p>
        </w:tc>
        <w:tc>
          <w:tcPr>
            <w:tcW w:w="3437" w:type="dxa"/>
          </w:tcPr>
          <w:p w14:paraId="7DC4E3A3">
            <w:pPr>
              <w:jc w:val="center"/>
              <w:rPr>
                <w:rFonts w:hint="eastAsia" w:ascii="仿宋" w:hAnsi="仿宋" w:eastAsia="仿宋" w:cs="仿宋"/>
                <w:b/>
                <w:color w:val="auto"/>
                <w:kern w:val="0"/>
                <w:sz w:val="32"/>
                <w:szCs w:val="32"/>
              </w:rPr>
            </w:pPr>
          </w:p>
        </w:tc>
        <w:tc>
          <w:tcPr>
            <w:tcW w:w="1350" w:type="dxa"/>
          </w:tcPr>
          <w:p w14:paraId="3F2DCC3E">
            <w:pPr>
              <w:jc w:val="center"/>
              <w:rPr>
                <w:rFonts w:hint="eastAsia" w:ascii="仿宋" w:hAnsi="仿宋" w:eastAsia="仿宋" w:cs="仿宋"/>
                <w:b/>
                <w:color w:val="auto"/>
                <w:kern w:val="0"/>
                <w:sz w:val="32"/>
                <w:szCs w:val="32"/>
              </w:rPr>
            </w:pPr>
          </w:p>
        </w:tc>
      </w:tr>
      <w:tr w14:paraId="08CD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F34AF2">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535" w:type="dxa"/>
          </w:tcPr>
          <w:p w14:paraId="1677612E">
            <w:pPr>
              <w:jc w:val="center"/>
              <w:rPr>
                <w:rFonts w:hint="eastAsia" w:ascii="仿宋" w:hAnsi="仿宋" w:eastAsia="仿宋" w:cs="仿宋"/>
                <w:b/>
                <w:color w:val="auto"/>
                <w:kern w:val="0"/>
                <w:sz w:val="32"/>
                <w:szCs w:val="32"/>
              </w:rPr>
            </w:pPr>
          </w:p>
        </w:tc>
        <w:tc>
          <w:tcPr>
            <w:tcW w:w="3437" w:type="dxa"/>
          </w:tcPr>
          <w:p w14:paraId="24144388">
            <w:pPr>
              <w:jc w:val="center"/>
              <w:rPr>
                <w:rFonts w:hint="eastAsia" w:ascii="仿宋" w:hAnsi="仿宋" w:eastAsia="仿宋" w:cs="仿宋"/>
                <w:b/>
                <w:color w:val="auto"/>
                <w:kern w:val="0"/>
                <w:sz w:val="32"/>
                <w:szCs w:val="32"/>
              </w:rPr>
            </w:pPr>
          </w:p>
        </w:tc>
        <w:tc>
          <w:tcPr>
            <w:tcW w:w="1350" w:type="dxa"/>
          </w:tcPr>
          <w:p w14:paraId="764DD818">
            <w:pPr>
              <w:jc w:val="center"/>
              <w:rPr>
                <w:rFonts w:hint="eastAsia" w:ascii="仿宋" w:hAnsi="仿宋" w:eastAsia="仿宋" w:cs="仿宋"/>
                <w:b/>
                <w:color w:val="auto"/>
                <w:kern w:val="0"/>
                <w:sz w:val="32"/>
                <w:szCs w:val="32"/>
              </w:rPr>
            </w:pPr>
          </w:p>
        </w:tc>
      </w:tr>
    </w:tbl>
    <w:p w14:paraId="4880559F">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4B5D19B">
      <w:pPr>
        <w:jc w:val="center"/>
        <w:rPr>
          <w:rFonts w:hint="eastAsia" w:ascii="仿宋" w:hAnsi="仿宋" w:eastAsia="仿宋" w:cs="仿宋"/>
          <w:b/>
          <w:color w:val="auto"/>
          <w:kern w:val="0"/>
          <w:sz w:val="32"/>
          <w:szCs w:val="32"/>
        </w:rPr>
      </w:pPr>
    </w:p>
    <w:p w14:paraId="2C4CA7AD">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1A468E74">
      <w:pPr>
        <w:widowControl/>
        <w:adjustRightInd/>
        <w:jc w:val="left"/>
        <w:rPr>
          <w:rFonts w:hint="eastAsia" w:ascii="仿宋" w:hAnsi="仿宋" w:eastAsia="仿宋" w:cs="仿宋"/>
          <w:b/>
          <w:bCs/>
          <w:color w:val="auto"/>
          <w:sz w:val="32"/>
          <w:szCs w:val="32"/>
          <w:lang w:eastAsia="zh-CN"/>
        </w:rPr>
      </w:pPr>
    </w:p>
    <w:p w14:paraId="65BE656B">
      <w:pPr>
        <w:widowControl/>
        <w:adjustRightInd/>
        <w:jc w:val="center"/>
        <w:rPr>
          <w:rFonts w:hint="eastAsia" w:ascii="仿宋" w:hAnsi="仿宋" w:eastAsia="仿宋" w:cs="仿宋"/>
          <w:b/>
          <w:bCs/>
          <w:color w:val="auto"/>
          <w:sz w:val="32"/>
          <w:szCs w:val="32"/>
          <w:lang w:val="en-US" w:eastAsia="zh-CN"/>
        </w:rPr>
      </w:pPr>
    </w:p>
    <w:p w14:paraId="0A505038">
      <w:pPr>
        <w:widowControl/>
        <w:adjustRightInd/>
        <w:jc w:val="center"/>
        <w:rPr>
          <w:rFonts w:hint="eastAsia" w:ascii="仿宋" w:hAnsi="仿宋" w:eastAsia="仿宋" w:cs="仿宋"/>
          <w:b/>
          <w:bCs/>
          <w:color w:val="auto"/>
          <w:sz w:val="32"/>
          <w:szCs w:val="32"/>
          <w:lang w:val="en-US" w:eastAsia="zh-CN"/>
        </w:rPr>
      </w:pPr>
    </w:p>
    <w:p w14:paraId="6E31C44B">
      <w:pPr>
        <w:widowControl/>
        <w:adjustRightInd/>
        <w:jc w:val="center"/>
        <w:rPr>
          <w:rFonts w:hint="eastAsia" w:ascii="仿宋" w:hAnsi="仿宋" w:eastAsia="仿宋" w:cs="仿宋"/>
          <w:b/>
          <w:bCs/>
          <w:color w:val="auto"/>
          <w:sz w:val="32"/>
          <w:szCs w:val="32"/>
          <w:lang w:val="en-US" w:eastAsia="zh-CN"/>
        </w:rPr>
      </w:pPr>
    </w:p>
    <w:p w14:paraId="53CADB50">
      <w:pPr>
        <w:widowControl/>
        <w:adjustRightInd/>
        <w:jc w:val="center"/>
        <w:rPr>
          <w:rFonts w:hint="eastAsia" w:ascii="仿宋" w:hAnsi="仿宋" w:eastAsia="仿宋" w:cs="仿宋"/>
          <w:b/>
          <w:bCs/>
          <w:color w:val="auto"/>
          <w:sz w:val="32"/>
          <w:szCs w:val="32"/>
          <w:lang w:val="en-US" w:eastAsia="zh-CN"/>
        </w:rPr>
      </w:pPr>
    </w:p>
    <w:p w14:paraId="6D51E597">
      <w:pPr>
        <w:widowControl/>
        <w:adjustRightInd/>
        <w:jc w:val="center"/>
        <w:rPr>
          <w:rFonts w:hint="eastAsia" w:ascii="仿宋" w:hAnsi="仿宋" w:eastAsia="仿宋" w:cs="仿宋"/>
          <w:b/>
          <w:bCs/>
          <w:color w:val="auto"/>
          <w:sz w:val="32"/>
          <w:szCs w:val="32"/>
          <w:lang w:val="en-US" w:eastAsia="zh-CN"/>
        </w:rPr>
      </w:pPr>
    </w:p>
    <w:p w14:paraId="08F51820">
      <w:pPr>
        <w:widowControl/>
        <w:adjustRightInd/>
        <w:jc w:val="center"/>
        <w:rPr>
          <w:rFonts w:hint="eastAsia" w:ascii="仿宋" w:hAnsi="仿宋" w:eastAsia="仿宋" w:cs="仿宋"/>
          <w:b/>
          <w:bCs/>
          <w:color w:val="auto"/>
          <w:sz w:val="32"/>
          <w:szCs w:val="32"/>
          <w:lang w:val="en-US" w:eastAsia="zh-CN"/>
        </w:rPr>
      </w:pPr>
    </w:p>
    <w:p w14:paraId="1AF0C57A">
      <w:pPr>
        <w:widowControl/>
        <w:adjustRightInd/>
        <w:jc w:val="center"/>
        <w:rPr>
          <w:rFonts w:hint="eastAsia" w:ascii="仿宋" w:hAnsi="仿宋" w:eastAsia="仿宋" w:cs="仿宋"/>
          <w:b/>
          <w:bCs/>
          <w:color w:val="auto"/>
          <w:sz w:val="32"/>
          <w:szCs w:val="32"/>
          <w:lang w:val="en-US" w:eastAsia="zh-CN"/>
        </w:rPr>
      </w:pPr>
    </w:p>
    <w:p w14:paraId="0711DF7F">
      <w:pPr>
        <w:widowControl/>
        <w:adjustRightInd/>
        <w:jc w:val="center"/>
        <w:rPr>
          <w:rFonts w:hint="eastAsia" w:ascii="仿宋" w:hAnsi="仿宋" w:eastAsia="仿宋" w:cs="仿宋"/>
          <w:b/>
          <w:bCs/>
          <w:color w:val="auto"/>
          <w:sz w:val="32"/>
          <w:szCs w:val="32"/>
          <w:lang w:val="en-US" w:eastAsia="zh-CN"/>
        </w:rPr>
      </w:pPr>
    </w:p>
    <w:p w14:paraId="7E38DCB6">
      <w:pPr>
        <w:widowControl/>
        <w:adjustRightInd/>
        <w:jc w:val="center"/>
        <w:rPr>
          <w:rFonts w:hint="eastAsia" w:ascii="仿宋" w:hAnsi="仿宋" w:eastAsia="仿宋" w:cs="仿宋"/>
          <w:b/>
          <w:bCs/>
          <w:color w:val="auto"/>
          <w:sz w:val="32"/>
          <w:szCs w:val="32"/>
          <w:lang w:val="en-US" w:eastAsia="zh-CN"/>
        </w:rPr>
      </w:pPr>
    </w:p>
    <w:p w14:paraId="7272EDB2">
      <w:pPr>
        <w:widowControl/>
        <w:adjustRightInd/>
        <w:jc w:val="center"/>
        <w:rPr>
          <w:rFonts w:hint="eastAsia" w:ascii="仿宋" w:hAnsi="仿宋" w:eastAsia="仿宋" w:cs="仿宋"/>
          <w:b/>
          <w:bCs/>
          <w:color w:val="auto"/>
          <w:sz w:val="32"/>
          <w:szCs w:val="32"/>
          <w:lang w:val="en-US" w:eastAsia="zh-CN"/>
        </w:rPr>
      </w:pPr>
    </w:p>
    <w:p w14:paraId="6F9F4FC5">
      <w:pPr>
        <w:widowControl/>
        <w:adjustRightInd/>
        <w:jc w:val="center"/>
        <w:rPr>
          <w:rFonts w:hint="eastAsia" w:ascii="仿宋" w:hAnsi="仿宋" w:eastAsia="仿宋" w:cs="仿宋"/>
          <w:b/>
          <w:bCs/>
          <w:color w:val="auto"/>
          <w:sz w:val="32"/>
          <w:szCs w:val="32"/>
          <w:lang w:val="en-US" w:eastAsia="zh-CN"/>
        </w:rPr>
      </w:pPr>
    </w:p>
    <w:p w14:paraId="664F3CFB">
      <w:pPr>
        <w:widowControl/>
        <w:adjustRightInd/>
        <w:jc w:val="center"/>
        <w:rPr>
          <w:rFonts w:hint="eastAsia" w:ascii="仿宋" w:hAnsi="仿宋" w:eastAsia="仿宋" w:cs="仿宋"/>
          <w:b/>
          <w:bCs/>
          <w:color w:val="auto"/>
          <w:sz w:val="32"/>
          <w:szCs w:val="32"/>
          <w:lang w:val="en-US" w:eastAsia="zh-CN"/>
        </w:rPr>
      </w:pPr>
    </w:p>
    <w:p w14:paraId="1EA12F0B">
      <w:pPr>
        <w:widowControl/>
        <w:adjustRightInd/>
        <w:jc w:val="center"/>
        <w:rPr>
          <w:rFonts w:hint="eastAsia" w:ascii="仿宋" w:hAnsi="仿宋" w:eastAsia="仿宋" w:cs="仿宋"/>
          <w:b/>
          <w:bCs/>
          <w:color w:val="auto"/>
          <w:sz w:val="32"/>
          <w:szCs w:val="32"/>
          <w:lang w:val="en-US" w:eastAsia="zh-CN"/>
        </w:rPr>
      </w:pPr>
    </w:p>
    <w:p w14:paraId="0ABD95D9">
      <w:pPr>
        <w:widowControl/>
        <w:adjustRightInd/>
        <w:jc w:val="center"/>
        <w:rPr>
          <w:rFonts w:hint="eastAsia" w:ascii="仿宋" w:hAnsi="仿宋" w:eastAsia="仿宋" w:cs="仿宋"/>
          <w:b/>
          <w:bCs/>
          <w:color w:val="auto"/>
          <w:sz w:val="32"/>
          <w:szCs w:val="32"/>
          <w:lang w:val="en-US" w:eastAsia="zh-CN"/>
        </w:rPr>
      </w:pPr>
    </w:p>
    <w:p w14:paraId="6240CA68">
      <w:pPr>
        <w:widowControl/>
        <w:adjustRightInd/>
        <w:jc w:val="center"/>
        <w:rPr>
          <w:rFonts w:hint="eastAsia" w:ascii="仿宋" w:hAnsi="仿宋" w:eastAsia="仿宋" w:cs="仿宋"/>
          <w:b/>
          <w:bCs/>
          <w:color w:val="auto"/>
          <w:sz w:val="32"/>
          <w:szCs w:val="32"/>
          <w:lang w:val="en-US" w:eastAsia="zh-CN"/>
        </w:rPr>
      </w:pPr>
    </w:p>
    <w:p w14:paraId="6F5D1FFF">
      <w:pPr>
        <w:widowControl/>
        <w:adjustRightInd/>
        <w:jc w:val="center"/>
        <w:rPr>
          <w:rFonts w:hint="eastAsia" w:ascii="仿宋" w:hAnsi="仿宋" w:eastAsia="仿宋" w:cs="仿宋"/>
          <w:b/>
          <w:bCs/>
          <w:color w:val="auto"/>
          <w:sz w:val="32"/>
          <w:szCs w:val="32"/>
          <w:lang w:val="en-US" w:eastAsia="zh-CN"/>
        </w:rPr>
      </w:pPr>
    </w:p>
    <w:p w14:paraId="021553A1">
      <w:pPr>
        <w:widowControl/>
        <w:adjustRightInd/>
        <w:jc w:val="center"/>
        <w:rPr>
          <w:rFonts w:hint="eastAsia" w:ascii="仿宋" w:hAnsi="仿宋" w:eastAsia="仿宋" w:cs="仿宋"/>
          <w:b/>
          <w:bCs/>
          <w:color w:val="auto"/>
          <w:sz w:val="32"/>
          <w:szCs w:val="32"/>
          <w:lang w:val="en-US" w:eastAsia="zh-CN"/>
        </w:rPr>
      </w:pPr>
    </w:p>
    <w:p w14:paraId="7244575C">
      <w:pPr>
        <w:widowControl/>
        <w:adjustRightInd/>
        <w:jc w:val="center"/>
        <w:rPr>
          <w:rFonts w:hint="eastAsia" w:ascii="仿宋" w:hAnsi="仿宋" w:eastAsia="仿宋" w:cs="仿宋"/>
          <w:b/>
          <w:bCs/>
          <w:color w:val="auto"/>
          <w:sz w:val="32"/>
          <w:szCs w:val="32"/>
          <w:lang w:val="en-US" w:eastAsia="zh-CN"/>
        </w:rPr>
      </w:pPr>
    </w:p>
    <w:p w14:paraId="1D28A443">
      <w:pPr>
        <w:widowControl/>
        <w:adjustRightInd/>
        <w:jc w:val="center"/>
        <w:rPr>
          <w:rFonts w:hint="eastAsia" w:ascii="仿宋" w:hAnsi="仿宋" w:eastAsia="仿宋" w:cs="仿宋"/>
          <w:b/>
          <w:bCs/>
          <w:color w:val="auto"/>
          <w:sz w:val="32"/>
          <w:szCs w:val="32"/>
          <w:lang w:val="en-US" w:eastAsia="zh-CN"/>
        </w:rPr>
      </w:pPr>
    </w:p>
    <w:p w14:paraId="53A60365">
      <w:pPr>
        <w:widowControl/>
        <w:adjustRightInd/>
        <w:jc w:val="center"/>
        <w:rPr>
          <w:rFonts w:hint="eastAsia" w:ascii="仿宋" w:hAnsi="仿宋" w:eastAsia="仿宋" w:cs="仿宋"/>
          <w:b/>
          <w:bCs/>
          <w:color w:val="auto"/>
          <w:sz w:val="32"/>
          <w:szCs w:val="32"/>
          <w:lang w:val="en-US" w:eastAsia="zh-CN"/>
        </w:rPr>
      </w:pPr>
    </w:p>
    <w:p w14:paraId="683089D6">
      <w:pPr>
        <w:widowControl/>
        <w:adjustRightInd/>
        <w:jc w:val="center"/>
        <w:rPr>
          <w:rFonts w:hint="eastAsia" w:ascii="仿宋" w:hAnsi="仿宋" w:eastAsia="仿宋" w:cs="仿宋"/>
          <w:b/>
          <w:bCs/>
          <w:color w:val="auto"/>
          <w:sz w:val="32"/>
          <w:szCs w:val="32"/>
          <w:lang w:val="en-US" w:eastAsia="zh-CN"/>
        </w:rPr>
      </w:pPr>
    </w:p>
    <w:p w14:paraId="25E563F9">
      <w:pPr>
        <w:widowControl/>
        <w:adjustRightInd/>
        <w:jc w:val="center"/>
        <w:rPr>
          <w:rFonts w:hint="eastAsia" w:ascii="仿宋" w:hAnsi="仿宋" w:eastAsia="仿宋" w:cs="仿宋"/>
          <w:b/>
          <w:bCs/>
          <w:color w:val="auto"/>
          <w:sz w:val="32"/>
          <w:szCs w:val="32"/>
          <w:lang w:val="en-US" w:eastAsia="zh-CN"/>
        </w:rPr>
      </w:pPr>
    </w:p>
    <w:p w14:paraId="37FAA536">
      <w:pPr>
        <w:widowControl/>
        <w:adjustRightInd/>
        <w:jc w:val="center"/>
        <w:rPr>
          <w:rFonts w:hint="eastAsia" w:ascii="仿宋" w:hAnsi="仿宋" w:eastAsia="仿宋" w:cs="仿宋"/>
          <w:b/>
          <w:bCs/>
          <w:color w:val="auto"/>
          <w:sz w:val="32"/>
          <w:szCs w:val="32"/>
          <w:lang w:val="en-US" w:eastAsia="zh-CN"/>
        </w:rPr>
      </w:pPr>
    </w:p>
    <w:p w14:paraId="2245EAAF">
      <w:pPr>
        <w:widowControl/>
        <w:adjustRightInd/>
        <w:jc w:val="center"/>
        <w:rPr>
          <w:rFonts w:hint="eastAsia" w:ascii="仿宋" w:hAnsi="仿宋" w:eastAsia="仿宋" w:cs="仿宋"/>
          <w:b/>
          <w:bCs/>
          <w:color w:val="auto"/>
          <w:sz w:val="32"/>
          <w:szCs w:val="32"/>
          <w:lang w:val="en-US" w:eastAsia="zh-CN"/>
        </w:rPr>
      </w:pPr>
    </w:p>
    <w:p w14:paraId="23E33A02">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9BB77A9">
      <w:pPr>
        <w:snapToGrid w:val="0"/>
        <w:spacing w:line="360" w:lineRule="auto"/>
        <w:rPr>
          <w:rFonts w:hint="eastAsia" w:ascii="仿宋" w:hAnsi="仿宋" w:eastAsia="仿宋" w:cs="仿宋"/>
          <w:color w:val="auto"/>
          <w:sz w:val="24"/>
          <w:highlight w:val="none"/>
        </w:rPr>
      </w:pPr>
    </w:p>
    <w:p w14:paraId="338F603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E2E091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729559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278248B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67D71FE1">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2564ED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6A9677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五、不为项目有关人员个人装修住房、婚丧嫁娶、配偶子女工作安排等提供好处；</w:t>
      </w:r>
    </w:p>
    <w:p w14:paraId="4483FD51">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67BE39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47D9C245">
      <w:pPr>
        <w:autoSpaceDE w:val="0"/>
        <w:autoSpaceDN w:val="0"/>
        <w:spacing w:line="360" w:lineRule="auto"/>
        <w:ind w:left="2"/>
        <w:jc w:val="left"/>
        <w:rPr>
          <w:rFonts w:hint="eastAsia" w:ascii="仿宋" w:hAnsi="仿宋" w:eastAsia="仿宋" w:cs="仿宋"/>
          <w:color w:val="auto"/>
          <w:kern w:val="0"/>
          <w:sz w:val="24"/>
          <w:lang w:val="zh-CN"/>
        </w:rPr>
      </w:pPr>
    </w:p>
    <w:p w14:paraId="15B6489C">
      <w:pPr>
        <w:autoSpaceDE w:val="0"/>
        <w:autoSpaceDN w:val="0"/>
        <w:spacing w:line="360" w:lineRule="auto"/>
        <w:ind w:left="2"/>
        <w:jc w:val="left"/>
        <w:rPr>
          <w:rFonts w:hint="eastAsia" w:ascii="仿宋" w:hAnsi="仿宋" w:eastAsia="仿宋" w:cs="仿宋"/>
          <w:color w:val="auto"/>
          <w:kern w:val="0"/>
          <w:sz w:val="24"/>
          <w:lang w:val="zh-CN"/>
        </w:rPr>
      </w:pPr>
    </w:p>
    <w:p w14:paraId="1349F8C1">
      <w:pPr>
        <w:autoSpaceDE w:val="0"/>
        <w:autoSpaceDN w:val="0"/>
        <w:spacing w:line="360" w:lineRule="auto"/>
        <w:ind w:left="2"/>
        <w:jc w:val="left"/>
        <w:rPr>
          <w:rFonts w:hint="eastAsia" w:ascii="仿宋" w:hAnsi="仿宋" w:eastAsia="仿宋" w:cs="仿宋"/>
          <w:color w:val="auto"/>
          <w:kern w:val="0"/>
          <w:sz w:val="24"/>
          <w:lang w:val="zh-CN"/>
        </w:rPr>
      </w:pPr>
    </w:p>
    <w:p w14:paraId="00D6322A">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EB588B9">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7A9931A">
      <w:pPr>
        <w:spacing w:line="360" w:lineRule="auto"/>
        <w:jc w:val="center"/>
        <w:rPr>
          <w:rFonts w:hint="eastAsia" w:ascii="仿宋" w:hAnsi="仿宋" w:eastAsia="仿宋" w:cs="仿宋"/>
          <w:b/>
          <w:bCs/>
          <w:color w:val="auto"/>
          <w:sz w:val="24"/>
        </w:rPr>
      </w:pPr>
    </w:p>
    <w:p w14:paraId="3C8104C3">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01212A6">
      <w:pPr>
        <w:spacing w:line="360" w:lineRule="auto"/>
        <w:jc w:val="center"/>
        <w:rPr>
          <w:rFonts w:hint="eastAsia" w:ascii="仿宋" w:hAnsi="仿宋" w:eastAsia="仿宋" w:cs="仿宋"/>
          <w:b/>
          <w:bCs/>
          <w:color w:val="auto"/>
          <w:sz w:val="24"/>
        </w:rPr>
      </w:pPr>
    </w:p>
    <w:p w14:paraId="73163640">
      <w:pPr>
        <w:pStyle w:val="23"/>
        <w:rPr>
          <w:rFonts w:hint="eastAsia" w:ascii="仿宋" w:hAnsi="仿宋" w:eastAsia="仿宋" w:cs="仿宋"/>
          <w:b/>
          <w:bCs/>
          <w:color w:val="auto"/>
          <w:sz w:val="24"/>
        </w:rPr>
      </w:pPr>
    </w:p>
    <w:p w14:paraId="7818B731">
      <w:pPr>
        <w:pStyle w:val="24"/>
        <w:rPr>
          <w:rFonts w:hint="eastAsia" w:ascii="仿宋" w:hAnsi="仿宋" w:eastAsia="仿宋" w:cs="仿宋"/>
          <w:b/>
          <w:bCs/>
          <w:color w:val="auto"/>
          <w:sz w:val="24"/>
        </w:rPr>
      </w:pPr>
    </w:p>
    <w:p w14:paraId="16D85F1E">
      <w:pPr>
        <w:pStyle w:val="25"/>
        <w:rPr>
          <w:rFonts w:hint="eastAsia"/>
          <w:color w:val="auto"/>
        </w:rPr>
      </w:pPr>
    </w:p>
    <w:p w14:paraId="07C8F486">
      <w:pPr>
        <w:pStyle w:val="79"/>
        <w:jc w:val="center"/>
        <w:rPr>
          <w:rFonts w:hint="eastAsia" w:ascii="仿宋" w:hAnsi="仿宋" w:eastAsia="仿宋" w:cs="仿宋"/>
          <w:b/>
          <w:bCs/>
          <w:color w:val="auto"/>
          <w:sz w:val="24"/>
        </w:rPr>
      </w:pPr>
    </w:p>
    <w:p w14:paraId="0ED6F7A6">
      <w:pPr>
        <w:spacing w:line="360" w:lineRule="auto"/>
        <w:jc w:val="center"/>
        <w:rPr>
          <w:rFonts w:hint="eastAsia" w:ascii="仿宋_GB2312" w:hAnsi="仿宋_GB2312" w:eastAsia="仿宋_GB2312" w:cs="仿宋_GB2312"/>
          <w:b/>
          <w:color w:val="auto"/>
          <w:sz w:val="32"/>
          <w:szCs w:val="32"/>
          <w:lang w:val="en-US" w:eastAsia="zh-CN"/>
        </w:rPr>
      </w:pPr>
    </w:p>
    <w:p w14:paraId="3ADCBBC1">
      <w:pPr>
        <w:spacing w:line="360" w:lineRule="auto"/>
        <w:jc w:val="center"/>
        <w:rPr>
          <w:rFonts w:hint="eastAsia" w:ascii="仿宋_GB2312" w:hAnsi="仿宋_GB2312" w:eastAsia="仿宋_GB2312" w:cs="仿宋_GB2312"/>
          <w:b/>
          <w:color w:val="auto"/>
          <w:sz w:val="32"/>
          <w:szCs w:val="32"/>
          <w:lang w:val="en-US" w:eastAsia="zh-CN"/>
        </w:rPr>
      </w:pPr>
    </w:p>
    <w:p w14:paraId="45112972">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val="en-US" w:eastAsia="zh-CN"/>
        </w:rPr>
        <w:t>八</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1FCEEE2C">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622D87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83403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4765D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6FC0919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57DAD9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21359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2A986C1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0939ECB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5CD10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F20BCF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3BA300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7ECFA4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C27AE7">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E6555A6">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743DDF8">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46A8C1F">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270469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6346B5C">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FDA6083">
            <w:pPr>
              <w:autoSpaceDE w:val="0"/>
              <w:autoSpaceDN w:val="0"/>
              <w:spacing w:line="360" w:lineRule="auto"/>
              <w:rPr>
                <w:rFonts w:ascii="仿宋_GB2312" w:hAnsi="仿宋_GB2312" w:eastAsia="仿宋_GB2312" w:cs="仿宋_GB2312"/>
                <w:color w:val="auto"/>
                <w:sz w:val="24"/>
              </w:rPr>
            </w:pPr>
          </w:p>
        </w:tc>
      </w:tr>
      <w:tr w14:paraId="2CF5E00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F0C46B">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7E458E6">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68D4449">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7D87ACD">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8EB934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79FAF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B901BF1">
            <w:pPr>
              <w:autoSpaceDE w:val="0"/>
              <w:autoSpaceDN w:val="0"/>
              <w:spacing w:line="360" w:lineRule="auto"/>
              <w:rPr>
                <w:rFonts w:ascii="仿宋_GB2312" w:hAnsi="仿宋_GB2312" w:eastAsia="仿宋_GB2312" w:cs="仿宋_GB2312"/>
                <w:color w:val="auto"/>
                <w:sz w:val="24"/>
              </w:rPr>
            </w:pPr>
          </w:p>
        </w:tc>
      </w:tr>
      <w:tr w14:paraId="3BAC343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31E46EA">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E8E4624">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1D95F08">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1BE7164">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EAA76C9">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9526072">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4D4F677">
            <w:pPr>
              <w:autoSpaceDE w:val="0"/>
              <w:autoSpaceDN w:val="0"/>
              <w:spacing w:line="360" w:lineRule="auto"/>
              <w:rPr>
                <w:rFonts w:ascii="仿宋_GB2312" w:hAnsi="仿宋_GB2312" w:eastAsia="仿宋_GB2312" w:cs="仿宋_GB2312"/>
                <w:color w:val="auto"/>
                <w:sz w:val="24"/>
              </w:rPr>
            </w:pPr>
          </w:p>
        </w:tc>
      </w:tr>
    </w:tbl>
    <w:p w14:paraId="4202435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注：供应商可按上述的格式自行编制，须随表提交相应的合同复印件并注明页码。</w:t>
      </w:r>
    </w:p>
    <w:p w14:paraId="4CA0524B">
      <w:pPr>
        <w:autoSpaceDE w:val="0"/>
        <w:autoSpaceDN w:val="0"/>
        <w:spacing w:line="360" w:lineRule="auto"/>
        <w:rPr>
          <w:rFonts w:ascii="仿宋_GB2312" w:hAnsi="仿宋_GB2312" w:eastAsia="仿宋_GB2312" w:cs="仿宋_GB2312"/>
          <w:b/>
          <w:color w:val="auto"/>
          <w:sz w:val="24"/>
        </w:rPr>
      </w:pPr>
    </w:p>
    <w:p w14:paraId="5B5F41BC">
      <w:pPr>
        <w:autoSpaceDE w:val="0"/>
        <w:autoSpaceDN w:val="0"/>
        <w:spacing w:line="360" w:lineRule="auto"/>
        <w:rPr>
          <w:rFonts w:ascii="仿宋_GB2312" w:hAnsi="仿宋_GB2312" w:eastAsia="仿宋_GB2312" w:cs="仿宋_GB2312"/>
          <w:color w:val="auto"/>
          <w:sz w:val="24"/>
        </w:rPr>
      </w:pPr>
    </w:p>
    <w:p w14:paraId="093C055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F66217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A62435D">
      <w:pPr>
        <w:pStyle w:val="647"/>
        <w:ind w:firstLine="0"/>
        <w:jc w:val="both"/>
        <w:rPr>
          <w:rFonts w:hAnsi="仿宋_GB2312" w:cs="仿宋_GB2312"/>
          <w:color w:val="auto"/>
        </w:rPr>
      </w:pPr>
    </w:p>
    <w:p w14:paraId="00BC1A3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九</w:t>
      </w:r>
      <w:r>
        <w:rPr>
          <w:rFonts w:hint="eastAsia" w:ascii="仿宋_GB2312" w:hAnsi="仿宋_GB2312" w:eastAsia="仿宋_GB2312" w:cs="仿宋_GB2312"/>
          <w:b/>
          <w:bCs/>
          <w:color w:val="auto"/>
          <w:sz w:val="32"/>
          <w:szCs w:val="32"/>
        </w:rPr>
        <w:t>、技术解决方案</w:t>
      </w:r>
    </w:p>
    <w:p w14:paraId="40D602D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3A60C3E">
      <w:pPr>
        <w:spacing w:line="360" w:lineRule="auto"/>
        <w:jc w:val="center"/>
        <w:rPr>
          <w:rFonts w:ascii="仿宋_GB2312" w:hAnsi="仿宋_GB2312" w:eastAsia="仿宋_GB2312" w:cs="仿宋_GB2312"/>
          <w:color w:val="auto"/>
          <w:sz w:val="24"/>
        </w:rPr>
      </w:pPr>
    </w:p>
    <w:p w14:paraId="57428099">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A8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E86163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3709FDAB">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121D824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321D413E">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1723722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5BBC0FC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3E11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F5C387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0DE62564">
            <w:pPr>
              <w:snapToGrid w:val="0"/>
              <w:spacing w:line="360" w:lineRule="auto"/>
              <w:jc w:val="center"/>
              <w:rPr>
                <w:rFonts w:ascii="仿宋_GB2312" w:hAnsi="仿宋_GB2312" w:eastAsia="仿宋_GB2312" w:cs="仿宋_GB2312"/>
                <w:color w:val="auto"/>
                <w:sz w:val="24"/>
              </w:rPr>
            </w:pPr>
          </w:p>
        </w:tc>
        <w:tc>
          <w:tcPr>
            <w:tcW w:w="2160" w:type="dxa"/>
            <w:vAlign w:val="center"/>
          </w:tcPr>
          <w:p w14:paraId="2D09A7CB">
            <w:pPr>
              <w:snapToGrid w:val="0"/>
              <w:spacing w:line="360" w:lineRule="auto"/>
              <w:jc w:val="center"/>
              <w:rPr>
                <w:rFonts w:ascii="仿宋_GB2312" w:hAnsi="仿宋_GB2312" w:eastAsia="仿宋_GB2312" w:cs="仿宋_GB2312"/>
                <w:color w:val="auto"/>
                <w:sz w:val="24"/>
              </w:rPr>
            </w:pPr>
          </w:p>
        </w:tc>
        <w:tc>
          <w:tcPr>
            <w:tcW w:w="2340" w:type="dxa"/>
            <w:vAlign w:val="center"/>
          </w:tcPr>
          <w:p w14:paraId="535621A7">
            <w:pPr>
              <w:spacing w:line="360" w:lineRule="auto"/>
              <w:jc w:val="center"/>
              <w:rPr>
                <w:rFonts w:ascii="仿宋_GB2312" w:hAnsi="仿宋_GB2312" w:eastAsia="仿宋_GB2312" w:cs="仿宋_GB2312"/>
                <w:color w:val="auto"/>
                <w:sz w:val="24"/>
              </w:rPr>
            </w:pPr>
          </w:p>
        </w:tc>
        <w:tc>
          <w:tcPr>
            <w:tcW w:w="1080" w:type="dxa"/>
            <w:vAlign w:val="center"/>
          </w:tcPr>
          <w:p w14:paraId="24647438">
            <w:pPr>
              <w:spacing w:line="360" w:lineRule="auto"/>
              <w:jc w:val="center"/>
              <w:rPr>
                <w:rFonts w:ascii="仿宋_GB2312" w:hAnsi="仿宋_GB2312" w:eastAsia="仿宋_GB2312" w:cs="仿宋_GB2312"/>
                <w:color w:val="auto"/>
                <w:sz w:val="24"/>
              </w:rPr>
            </w:pPr>
          </w:p>
        </w:tc>
        <w:tc>
          <w:tcPr>
            <w:tcW w:w="1332" w:type="dxa"/>
            <w:vAlign w:val="center"/>
          </w:tcPr>
          <w:p w14:paraId="3324CDA4">
            <w:pPr>
              <w:spacing w:line="360" w:lineRule="auto"/>
              <w:jc w:val="center"/>
              <w:rPr>
                <w:rFonts w:ascii="仿宋_GB2312" w:hAnsi="仿宋_GB2312" w:eastAsia="仿宋_GB2312" w:cs="仿宋_GB2312"/>
                <w:color w:val="auto"/>
                <w:sz w:val="24"/>
              </w:rPr>
            </w:pPr>
          </w:p>
        </w:tc>
      </w:tr>
      <w:tr w14:paraId="1363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B1895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6FD4D962">
            <w:pPr>
              <w:snapToGrid w:val="0"/>
              <w:spacing w:line="360" w:lineRule="auto"/>
              <w:jc w:val="center"/>
              <w:rPr>
                <w:rFonts w:ascii="仿宋_GB2312" w:hAnsi="仿宋_GB2312" w:eastAsia="仿宋_GB2312" w:cs="仿宋_GB2312"/>
                <w:color w:val="auto"/>
                <w:sz w:val="24"/>
              </w:rPr>
            </w:pPr>
          </w:p>
        </w:tc>
        <w:tc>
          <w:tcPr>
            <w:tcW w:w="2160" w:type="dxa"/>
            <w:vAlign w:val="center"/>
          </w:tcPr>
          <w:p w14:paraId="34950ED1">
            <w:pPr>
              <w:snapToGrid w:val="0"/>
              <w:spacing w:line="360" w:lineRule="auto"/>
              <w:jc w:val="center"/>
              <w:rPr>
                <w:rFonts w:ascii="仿宋_GB2312" w:hAnsi="仿宋_GB2312" w:eastAsia="仿宋_GB2312" w:cs="仿宋_GB2312"/>
                <w:color w:val="auto"/>
                <w:sz w:val="24"/>
              </w:rPr>
            </w:pPr>
          </w:p>
        </w:tc>
        <w:tc>
          <w:tcPr>
            <w:tcW w:w="2340" w:type="dxa"/>
            <w:vAlign w:val="center"/>
          </w:tcPr>
          <w:p w14:paraId="41485A81">
            <w:pPr>
              <w:spacing w:line="360" w:lineRule="auto"/>
              <w:jc w:val="center"/>
              <w:rPr>
                <w:rFonts w:ascii="仿宋_GB2312" w:hAnsi="仿宋_GB2312" w:eastAsia="仿宋_GB2312" w:cs="仿宋_GB2312"/>
                <w:color w:val="auto"/>
                <w:sz w:val="24"/>
              </w:rPr>
            </w:pPr>
          </w:p>
        </w:tc>
        <w:tc>
          <w:tcPr>
            <w:tcW w:w="1080" w:type="dxa"/>
            <w:vAlign w:val="center"/>
          </w:tcPr>
          <w:p w14:paraId="6BFD728A">
            <w:pPr>
              <w:spacing w:line="360" w:lineRule="auto"/>
              <w:jc w:val="center"/>
              <w:rPr>
                <w:rFonts w:ascii="仿宋_GB2312" w:hAnsi="仿宋_GB2312" w:eastAsia="仿宋_GB2312" w:cs="仿宋_GB2312"/>
                <w:color w:val="auto"/>
                <w:sz w:val="24"/>
              </w:rPr>
            </w:pPr>
          </w:p>
        </w:tc>
        <w:tc>
          <w:tcPr>
            <w:tcW w:w="1332" w:type="dxa"/>
            <w:vAlign w:val="center"/>
          </w:tcPr>
          <w:p w14:paraId="3FEA5884">
            <w:pPr>
              <w:spacing w:line="360" w:lineRule="auto"/>
              <w:jc w:val="center"/>
              <w:rPr>
                <w:rFonts w:ascii="仿宋_GB2312" w:hAnsi="仿宋_GB2312" w:eastAsia="仿宋_GB2312" w:cs="仿宋_GB2312"/>
                <w:color w:val="auto"/>
                <w:sz w:val="24"/>
              </w:rPr>
            </w:pPr>
          </w:p>
        </w:tc>
      </w:tr>
      <w:tr w14:paraId="0C98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B686E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4653354F">
            <w:pPr>
              <w:snapToGrid w:val="0"/>
              <w:spacing w:line="360" w:lineRule="auto"/>
              <w:jc w:val="center"/>
              <w:rPr>
                <w:rFonts w:ascii="仿宋_GB2312" w:hAnsi="仿宋_GB2312" w:eastAsia="仿宋_GB2312" w:cs="仿宋_GB2312"/>
                <w:color w:val="auto"/>
                <w:sz w:val="24"/>
              </w:rPr>
            </w:pPr>
          </w:p>
        </w:tc>
        <w:tc>
          <w:tcPr>
            <w:tcW w:w="2160" w:type="dxa"/>
            <w:vAlign w:val="center"/>
          </w:tcPr>
          <w:p w14:paraId="7AC409C3">
            <w:pPr>
              <w:snapToGrid w:val="0"/>
              <w:spacing w:line="360" w:lineRule="auto"/>
              <w:jc w:val="center"/>
              <w:rPr>
                <w:rFonts w:ascii="仿宋_GB2312" w:hAnsi="仿宋_GB2312" w:eastAsia="仿宋_GB2312" w:cs="仿宋_GB2312"/>
                <w:color w:val="auto"/>
                <w:sz w:val="24"/>
              </w:rPr>
            </w:pPr>
          </w:p>
        </w:tc>
        <w:tc>
          <w:tcPr>
            <w:tcW w:w="2340" w:type="dxa"/>
            <w:vAlign w:val="center"/>
          </w:tcPr>
          <w:p w14:paraId="406BC505">
            <w:pPr>
              <w:spacing w:line="360" w:lineRule="auto"/>
              <w:jc w:val="center"/>
              <w:rPr>
                <w:rFonts w:ascii="仿宋_GB2312" w:hAnsi="仿宋_GB2312" w:eastAsia="仿宋_GB2312" w:cs="仿宋_GB2312"/>
                <w:color w:val="auto"/>
                <w:sz w:val="24"/>
              </w:rPr>
            </w:pPr>
          </w:p>
        </w:tc>
        <w:tc>
          <w:tcPr>
            <w:tcW w:w="1080" w:type="dxa"/>
            <w:vAlign w:val="center"/>
          </w:tcPr>
          <w:p w14:paraId="40561738">
            <w:pPr>
              <w:spacing w:line="360" w:lineRule="auto"/>
              <w:jc w:val="center"/>
              <w:rPr>
                <w:rFonts w:ascii="仿宋_GB2312" w:hAnsi="仿宋_GB2312" w:eastAsia="仿宋_GB2312" w:cs="仿宋_GB2312"/>
                <w:color w:val="auto"/>
                <w:sz w:val="24"/>
              </w:rPr>
            </w:pPr>
          </w:p>
        </w:tc>
        <w:tc>
          <w:tcPr>
            <w:tcW w:w="1332" w:type="dxa"/>
            <w:vAlign w:val="center"/>
          </w:tcPr>
          <w:p w14:paraId="63DEB945">
            <w:pPr>
              <w:spacing w:line="360" w:lineRule="auto"/>
              <w:jc w:val="center"/>
              <w:rPr>
                <w:rFonts w:ascii="仿宋_GB2312" w:hAnsi="仿宋_GB2312" w:eastAsia="仿宋_GB2312" w:cs="仿宋_GB2312"/>
                <w:color w:val="auto"/>
                <w:sz w:val="24"/>
              </w:rPr>
            </w:pPr>
          </w:p>
        </w:tc>
      </w:tr>
      <w:tr w14:paraId="359D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B9D96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25AC1303">
            <w:pPr>
              <w:snapToGrid w:val="0"/>
              <w:spacing w:line="360" w:lineRule="auto"/>
              <w:jc w:val="center"/>
              <w:rPr>
                <w:rFonts w:ascii="仿宋_GB2312" w:hAnsi="仿宋_GB2312" w:eastAsia="仿宋_GB2312" w:cs="仿宋_GB2312"/>
                <w:color w:val="auto"/>
                <w:sz w:val="24"/>
              </w:rPr>
            </w:pPr>
          </w:p>
        </w:tc>
        <w:tc>
          <w:tcPr>
            <w:tcW w:w="2160" w:type="dxa"/>
            <w:vAlign w:val="center"/>
          </w:tcPr>
          <w:p w14:paraId="6866A903">
            <w:pPr>
              <w:snapToGrid w:val="0"/>
              <w:spacing w:line="360" w:lineRule="auto"/>
              <w:jc w:val="center"/>
              <w:rPr>
                <w:rFonts w:ascii="仿宋_GB2312" w:hAnsi="仿宋_GB2312" w:eastAsia="仿宋_GB2312" w:cs="仿宋_GB2312"/>
                <w:color w:val="auto"/>
                <w:sz w:val="24"/>
              </w:rPr>
            </w:pPr>
          </w:p>
        </w:tc>
        <w:tc>
          <w:tcPr>
            <w:tcW w:w="2340" w:type="dxa"/>
            <w:vAlign w:val="center"/>
          </w:tcPr>
          <w:p w14:paraId="2B73FC08">
            <w:pPr>
              <w:spacing w:line="360" w:lineRule="auto"/>
              <w:jc w:val="center"/>
              <w:rPr>
                <w:rFonts w:ascii="仿宋_GB2312" w:hAnsi="仿宋_GB2312" w:eastAsia="仿宋_GB2312" w:cs="仿宋_GB2312"/>
                <w:color w:val="auto"/>
                <w:sz w:val="24"/>
              </w:rPr>
            </w:pPr>
          </w:p>
        </w:tc>
        <w:tc>
          <w:tcPr>
            <w:tcW w:w="1080" w:type="dxa"/>
            <w:vAlign w:val="center"/>
          </w:tcPr>
          <w:p w14:paraId="7DA990C9">
            <w:pPr>
              <w:spacing w:line="360" w:lineRule="auto"/>
              <w:jc w:val="center"/>
              <w:rPr>
                <w:rFonts w:ascii="仿宋_GB2312" w:hAnsi="仿宋_GB2312" w:eastAsia="仿宋_GB2312" w:cs="仿宋_GB2312"/>
                <w:color w:val="auto"/>
                <w:sz w:val="24"/>
              </w:rPr>
            </w:pPr>
          </w:p>
        </w:tc>
        <w:tc>
          <w:tcPr>
            <w:tcW w:w="1332" w:type="dxa"/>
            <w:vAlign w:val="center"/>
          </w:tcPr>
          <w:p w14:paraId="765408DE">
            <w:pPr>
              <w:spacing w:line="360" w:lineRule="auto"/>
              <w:jc w:val="center"/>
              <w:rPr>
                <w:rFonts w:ascii="仿宋_GB2312" w:hAnsi="仿宋_GB2312" w:eastAsia="仿宋_GB2312" w:cs="仿宋_GB2312"/>
                <w:color w:val="auto"/>
                <w:sz w:val="24"/>
              </w:rPr>
            </w:pPr>
          </w:p>
        </w:tc>
      </w:tr>
      <w:tr w14:paraId="69BC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C8E5A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7BB17400">
            <w:pPr>
              <w:snapToGrid w:val="0"/>
              <w:spacing w:line="360" w:lineRule="auto"/>
              <w:jc w:val="center"/>
              <w:rPr>
                <w:rFonts w:ascii="仿宋_GB2312" w:hAnsi="仿宋_GB2312" w:eastAsia="仿宋_GB2312" w:cs="仿宋_GB2312"/>
                <w:color w:val="auto"/>
                <w:sz w:val="24"/>
              </w:rPr>
            </w:pPr>
          </w:p>
        </w:tc>
        <w:tc>
          <w:tcPr>
            <w:tcW w:w="2160" w:type="dxa"/>
            <w:vAlign w:val="center"/>
          </w:tcPr>
          <w:p w14:paraId="69099840">
            <w:pPr>
              <w:snapToGrid w:val="0"/>
              <w:spacing w:line="360" w:lineRule="auto"/>
              <w:jc w:val="center"/>
              <w:rPr>
                <w:rFonts w:ascii="仿宋_GB2312" w:hAnsi="仿宋_GB2312" w:eastAsia="仿宋_GB2312" w:cs="仿宋_GB2312"/>
                <w:color w:val="auto"/>
                <w:sz w:val="24"/>
              </w:rPr>
            </w:pPr>
          </w:p>
        </w:tc>
        <w:tc>
          <w:tcPr>
            <w:tcW w:w="2340" w:type="dxa"/>
            <w:vAlign w:val="center"/>
          </w:tcPr>
          <w:p w14:paraId="59A0DE8B">
            <w:pPr>
              <w:spacing w:line="360" w:lineRule="auto"/>
              <w:jc w:val="center"/>
              <w:rPr>
                <w:rFonts w:ascii="仿宋_GB2312" w:hAnsi="仿宋_GB2312" w:eastAsia="仿宋_GB2312" w:cs="仿宋_GB2312"/>
                <w:color w:val="auto"/>
                <w:sz w:val="24"/>
              </w:rPr>
            </w:pPr>
          </w:p>
        </w:tc>
        <w:tc>
          <w:tcPr>
            <w:tcW w:w="1080" w:type="dxa"/>
            <w:vAlign w:val="center"/>
          </w:tcPr>
          <w:p w14:paraId="0849558F">
            <w:pPr>
              <w:spacing w:line="360" w:lineRule="auto"/>
              <w:jc w:val="center"/>
              <w:rPr>
                <w:rFonts w:ascii="仿宋_GB2312" w:hAnsi="仿宋_GB2312" w:eastAsia="仿宋_GB2312" w:cs="仿宋_GB2312"/>
                <w:color w:val="auto"/>
                <w:sz w:val="24"/>
              </w:rPr>
            </w:pPr>
          </w:p>
        </w:tc>
        <w:tc>
          <w:tcPr>
            <w:tcW w:w="1332" w:type="dxa"/>
            <w:vAlign w:val="center"/>
          </w:tcPr>
          <w:p w14:paraId="5EA01DC5">
            <w:pPr>
              <w:spacing w:line="360" w:lineRule="auto"/>
              <w:jc w:val="center"/>
              <w:rPr>
                <w:rFonts w:ascii="仿宋_GB2312" w:hAnsi="仿宋_GB2312" w:eastAsia="仿宋_GB2312" w:cs="仿宋_GB2312"/>
                <w:color w:val="auto"/>
                <w:sz w:val="24"/>
              </w:rPr>
            </w:pPr>
          </w:p>
        </w:tc>
      </w:tr>
    </w:tbl>
    <w:p w14:paraId="5CC92235">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0C727BAA">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0F3FF533">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372118B8">
      <w:pPr>
        <w:autoSpaceDE w:val="0"/>
        <w:autoSpaceDN w:val="0"/>
        <w:spacing w:line="360" w:lineRule="auto"/>
        <w:ind w:firstLine="4560" w:firstLineChars="1900"/>
        <w:rPr>
          <w:rFonts w:ascii="仿宋_GB2312" w:hAnsi="仿宋_GB2312" w:eastAsia="仿宋_GB2312" w:cs="仿宋_GB2312"/>
          <w:color w:val="auto"/>
          <w:kern w:val="0"/>
          <w:sz w:val="24"/>
        </w:rPr>
      </w:pPr>
    </w:p>
    <w:p w14:paraId="3429667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591AA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FCF85D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4274809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1BFF27D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00B7235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070F2FB">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5C1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6A188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2D0A4CA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214C98F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500C014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4A1CFE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4495C8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2844B2B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11F1FD8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361A975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04D7D78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21CBEBA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7B4E052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7829CD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63F59BF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646BA81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109B4C6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1883DE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600774F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6627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C00CEB">
            <w:pPr>
              <w:spacing w:line="360" w:lineRule="auto"/>
              <w:rPr>
                <w:rFonts w:ascii="仿宋_GB2312" w:hAnsi="仿宋_GB2312" w:eastAsia="仿宋_GB2312" w:cs="仿宋_GB2312"/>
                <w:color w:val="auto"/>
                <w:sz w:val="24"/>
              </w:rPr>
            </w:pPr>
          </w:p>
        </w:tc>
        <w:tc>
          <w:tcPr>
            <w:tcW w:w="552" w:type="dxa"/>
          </w:tcPr>
          <w:p w14:paraId="6BE9FCD9">
            <w:pPr>
              <w:spacing w:line="360" w:lineRule="auto"/>
              <w:rPr>
                <w:rFonts w:ascii="仿宋_GB2312" w:hAnsi="仿宋_GB2312" w:eastAsia="仿宋_GB2312" w:cs="仿宋_GB2312"/>
                <w:color w:val="auto"/>
                <w:sz w:val="24"/>
              </w:rPr>
            </w:pPr>
          </w:p>
        </w:tc>
        <w:tc>
          <w:tcPr>
            <w:tcW w:w="552" w:type="dxa"/>
          </w:tcPr>
          <w:p w14:paraId="33082AA3">
            <w:pPr>
              <w:spacing w:line="360" w:lineRule="auto"/>
              <w:rPr>
                <w:rFonts w:ascii="仿宋_GB2312" w:hAnsi="仿宋_GB2312" w:eastAsia="仿宋_GB2312" w:cs="仿宋_GB2312"/>
                <w:color w:val="auto"/>
                <w:sz w:val="24"/>
              </w:rPr>
            </w:pPr>
          </w:p>
        </w:tc>
        <w:tc>
          <w:tcPr>
            <w:tcW w:w="552" w:type="dxa"/>
          </w:tcPr>
          <w:p w14:paraId="4AD5A671">
            <w:pPr>
              <w:spacing w:line="360" w:lineRule="auto"/>
              <w:rPr>
                <w:rFonts w:ascii="仿宋_GB2312" w:hAnsi="仿宋_GB2312" w:eastAsia="仿宋_GB2312" w:cs="仿宋_GB2312"/>
                <w:color w:val="auto"/>
                <w:sz w:val="24"/>
              </w:rPr>
            </w:pPr>
          </w:p>
        </w:tc>
        <w:tc>
          <w:tcPr>
            <w:tcW w:w="552" w:type="dxa"/>
          </w:tcPr>
          <w:p w14:paraId="3F0C7D01">
            <w:pPr>
              <w:spacing w:line="360" w:lineRule="auto"/>
              <w:rPr>
                <w:rFonts w:ascii="仿宋_GB2312" w:hAnsi="仿宋_GB2312" w:eastAsia="仿宋_GB2312" w:cs="仿宋_GB2312"/>
                <w:color w:val="auto"/>
                <w:sz w:val="24"/>
              </w:rPr>
            </w:pPr>
          </w:p>
        </w:tc>
        <w:tc>
          <w:tcPr>
            <w:tcW w:w="552" w:type="dxa"/>
          </w:tcPr>
          <w:p w14:paraId="20D4AA6E">
            <w:pPr>
              <w:spacing w:line="360" w:lineRule="auto"/>
              <w:rPr>
                <w:rFonts w:ascii="仿宋_GB2312" w:hAnsi="仿宋_GB2312" w:eastAsia="仿宋_GB2312" w:cs="仿宋_GB2312"/>
                <w:color w:val="auto"/>
                <w:sz w:val="24"/>
              </w:rPr>
            </w:pPr>
          </w:p>
        </w:tc>
        <w:tc>
          <w:tcPr>
            <w:tcW w:w="552" w:type="dxa"/>
          </w:tcPr>
          <w:p w14:paraId="7484B462">
            <w:pPr>
              <w:spacing w:line="360" w:lineRule="auto"/>
              <w:rPr>
                <w:rFonts w:ascii="仿宋_GB2312" w:hAnsi="仿宋_GB2312" w:eastAsia="仿宋_GB2312" w:cs="仿宋_GB2312"/>
                <w:color w:val="auto"/>
                <w:sz w:val="24"/>
              </w:rPr>
            </w:pPr>
          </w:p>
        </w:tc>
        <w:tc>
          <w:tcPr>
            <w:tcW w:w="553" w:type="dxa"/>
          </w:tcPr>
          <w:p w14:paraId="642CA127">
            <w:pPr>
              <w:spacing w:line="360" w:lineRule="auto"/>
              <w:rPr>
                <w:rFonts w:ascii="仿宋_GB2312" w:hAnsi="仿宋_GB2312" w:eastAsia="仿宋_GB2312" w:cs="仿宋_GB2312"/>
                <w:color w:val="auto"/>
                <w:sz w:val="24"/>
              </w:rPr>
            </w:pPr>
          </w:p>
        </w:tc>
        <w:tc>
          <w:tcPr>
            <w:tcW w:w="553" w:type="dxa"/>
          </w:tcPr>
          <w:p w14:paraId="52507D0B">
            <w:pPr>
              <w:spacing w:line="360" w:lineRule="auto"/>
              <w:rPr>
                <w:rFonts w:ascii="仿宋_GB2312" w:hAnsi="仿宋_GB2312" w:eastAsia="仿宋_GB2312" w:cs="仿宋_GB2312"/>
                <w:color w:val="auto"/>
                <w:sz w:val="24"/>
              </w:rPr>
            </w:pPr>
          </w:p>
        </w:tc>
        <w:tc>
          <w:tcPr>
            <w:tcW w:w="553" w:type="dxa"/>
          </w:tcPr>
          <w:p w14:paraId="4D2B898A">
            <w:pPr>
              <w:spacing w:line="360" w:lineRule="auto"/>
              <w:rPr>
                <w:rFonts w:ascii="仿宋_GB2312" w:hAnsi="仿宋_GB2312" w:eastAsia="仿宋_GB2312" w:cs="仿宋_GB2312"/>
                <w:color w:val="auto"/>
                <w:sz w:val="24"/>
              </w:rPr>
            </w:pPr>
          </w:p>
        </w:tc>
        <w:tc>
          <w:tcPr>
            <w:tcW w:w="553" w:type="dxa"/>
          </w:tcPr>
          <w:p w14:paraId="15A10B45">
            <w:pPr>
              <w:spacing w:line="360" w:lineRule="auto"/>
              <w:rPr>
                <w:rFonts w:ascii="仿宋_GB2312" w:hAnsi="仿宋_GB2312" w:eastAsia="仿宋_GB2312" w:cs="仿宋_GB2312"/>
                <w:color w:val="auto"/>
                <w:sz w:val="24"/>
              </w:rPr>
            </w:pPr>
          </w:p>
        </w:tc>
        <w:tc>
          <w:tcPr>
            <w:tcW w:w="553" w:type="dxa"/>
          </w:tcPr>
          <w:p w14:paraId="5E1E6538">
            <w:pPr>
              <w:spacing w:line="360" w:lineRule="auto"/>
              <w:rPr>
                <w:rFonts w:ascii="仿宋_GB2312" w:hAnsi="仿宋_GB2312" w:eastAsia="仿宋_GB2312" w:cs="仿宋_GB2312"/>
                <w:color w:val="auto"/>
                <w:sz w:val="24"/>
              </w:rPr>
            </w:pPr>
          </w:p>
        </w:tc>
        <w:tc>
          <w:tcPr>
            <w:tcW w:w="553" w:type="dxa"/>
          </w:tcPr>
          <w:p w14:paraId="7D2A7DCB">
            <w:pPr>
              <w:spacing w:line="360" w:lineRule="auto"/>
              <w:rPr>
                <w:rFonts w:ascii="仿宋_GB2312" w:hAnsi="仿宋_GB2312" w:eastAsia="仿宋_GB2312" w:cs="仿宋_GB2312"/>
                <w:color w:val="auto"/>
                <w:sz w:val="24"/>
              </w:rPr>
            </w:pPr>
          </w:p>
        </w:tc>
        <w:tc>
          <w:tcPr>
            <w:tcW w:w="553" w:type="dxa"/>
          </w:tcPr>
          <w:p w14:paraId="11355138">
            <w:pPr>
              <w:spacing w:line="360" w:lineRule="auto"/>
              <w:rPr>
                <w:rFonts w:ascii="仿宋_GB2312" w:hAnsi="仿宋_GB2312" w:eastAsia="仿宋_GB2312" w:cs="仿宋_GB2312"/>
                <w:color w:val="auto"/>
                <w:sz w:val="24"/>
              </w:rPr>
            </w:pPr>
          </w:p>
        </w:tc>
        <w:tc>
          <w:tcPr>
            <w:tcW w:w="553" w:type="dxa"/>
          </w:tcPr>
          <w:p w14:paraId="7D126F28">
            <w:pPr>
              <w:spacing w:line="360" w:lineRule="auto"/>
              <w:rPr>
                <w:rFonts w:ascii="仿宋_GB2312" w:hAnsi="仿宋_GB2312" w:eastAsia="仿宋_GB2312" w:cs="仿宋_GB2312"/>
                <w:color w:val="auto"/>
                <w:sz w:val="24"/>
              </w:rPr>
            </w:pPr>
          </w:p>
        </w:tc>
        <w:tc>
          <w:tcPr>
            <w:tcW w:w="553" w:type="dxa"/>
          </w:tcPr>
          <w:p w14:paraId="3BEED53A">
            <w:pPr>
              <w:spacing w:line="360" w:lineRule="auto"/>
              <w:rPr>
                <w:rFonts w:ascii="仿宋_GB2312" w:hAnsi="仿宋_GB2312" w:eastAsia="仿宋_GB2312" w:cs="仿宋_GB2312"/>
                <w:color w:val="auto"/>
                <w:sz w:val="24"/>
              </w:rPr>
            </w:pPr>
          </w:p>
        </w:tc>
        <w:tc>
          <w:tcPr>
            <w:tcW w:w="553" w:type="dxa"/>
          </w:tcPr>
          <w:p w14:paraId="1F4C1A5A">
            <w:pPr>
              <w:spacing w:line="360" w:lineRule="auto"/>
              <w:rPr>
                <w:rFonts w:ascii="仿宋_GB2312" w:hAnsi="仿宋_GB2312" w:eastAsia="仿宋_GB2312" w:cs="仿宋_GB2312"/>
                <w:color w:val="auto"/>
                <w:sz w:val="24"/>
              </w:rPr>
            </w:pPr>
          </w:p>
        </w:tc>
      </w:tr>
      <w:tr w14:paraId="3EE4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0E1FD1">
            <w:pPr>
              <w:spacing w:line="360" w:lineRule="auto"/>
              <w:rPr>
                <w:rFonts w:ascii="仿宋_GB2312" w:hAnsi="仿宋_GB2312" w:eastAsia="仿宋_GB2312" w:cs="仿宋_GB2312"/>
                <w:color w:val="auto"/>
                <w:sz w:val="24"/>
              </w:rPr>
            </w:pPr>
          </w:p>
        </w:tc>
        <w:tc>
          <w:tcPr>
            <w:tcW w:w="552" w:type="dxa"/>
          </w:tcPr>
          <w:p w14:paraId="3B3E8358">
            <w:pPr>
              <w:spacing w:line="360" w:lineRule="auto"/>
              <w:rPr>
                <w:rFonts w:ascii="仿宋_GB2312" w:hAnsi="仿宋_GB2312" w:eastAsia="仿宋_GB2312" w:cs="仿宋_GB2312"/>
                <w:color w:val="auto"/>
                <w:sz w:val="24"/>
              </w:rPr>
            </w:pPr>
          </w:p>
        </w:tc>
        <w:tc>
          <w:tcPr>
            <w:tcW w:w="552" w:type="dxa"/>
          </w:tcPr>
          <w:p w14:paraId="33754084">
            <w:pPr>
              <w:spacing w:line="360" w:lineRule="auto"/>
              <w:rPr>
                <w:rFonts w:ascii="仿宋_GB2312" w:hAnsi="仿宋_GB2312" w:eastAsia="仿宋_GB2312" w:cs="仿宋_GB2312"/>
                <w:color w:val="auto"/>
                <w:sz w:val="24"/>
              </w:rPr>
            </w:pPr>
          </w:p>
        </w:tc>
        <w:tc>
          <w:tcPr>
            <w:tcW w:w="552" w:type="dxa"/>
          </w:tcPr>
          <w:p w14:paraId="3A40300D">
            <w:pPr>
              <w:spacing w:line="360" w:lineRule="auto"/>
              <w:rPr>
                <w:rFonts w:ascii="仿宋_GB2312" w:hAnsi="仿宋_GB2312" w:eastAsia="仿宋_GB2312" w:cs="仿宋_GB2312"/>
                <w:color w:val="auto"/>
                <w:sz w:val="24"/>
              </w:rPr>
            </w:pPr>
          </w:p>
        </w:tc>
        <w:tc>
          <w:tcPr>
            <w:tcW w:w="552" w:type="dxa"/>
          </w:tcPr>
          <w:p w14:paraId="4B9EEA38">
            <w:pPr>
              <w:spacing w:line="360" w:lineRule="auto"/>
              <w:rPr>
                <w:rFonts w:ascii="仿宋_GB2312" w:hAnsi="仿宋_GB2312" w:eastAsia="仿宋_GB2312" w:cs="仿宋_GB2312"/>
                <w:color w:val="auto"/>
                <w:sz w:val="24"/>
              </w:rPr>
            </w:pPr>
          </w:p>
        </w:tc>
        <w:tc>
          <w:tcPr>
            <w:tcW w:w="552" w:type="dxa"/>
          </w:tcPr>
          <w:p w14:paraId="04C2CC1E">
            <w:pPr>
              <w:spacing w:line="360" w:lineRule="auto"/>
              <w:rPr>
                <w:rFonts w:ascii="仿宋_GB2312" w:hAnsi="仿宋_GB2312" w:eastAsia="仿宋_GB2312" w:cs="仿宋_GB2312"/>
                <w:color w:val="auto"/>
                <w:sz w:val="24"/>
              </w:rPr>
            </w:pPr>
          </w:p>
        </w:tc>
        <w:tc>
          <w:tcPr>
            <w:tcW w:w="552" w:type="dxa"/>
          </w:tcPr>
          <w:p w14:paraId="5E481218">
            <w:pPr>
              <w:spacing w:line="360" w:lineRule="auto"/>
              <w:rPr>
                <w:rFonts w:ascii="仿宋_GB2312" w:hAnsi="仿宋_GB2312" w:eastAsia="仿宋_GB2312" w:cs="仿宋_GB2312"/>
                <w:color w:val="auto"/>
                <w:sz w:val="24"/>
              </w:rPr>
            </w:pPr>
          </w:p>
        </w:tc>
        <w:tc>
          <w:tcPr>
            <w:tcW w:w="553" w:type="dxa"/>
          </w:tcPr>
          <w:p w14:paraId="2C41F8DF">
            <w:pPr>
              <w:spacing w:line="360" w:lineRule="auto"/>
              <w:rPr>
                <w:rFonts w:ascii="仿宋_GB2312" w:hAnsi="仿宋_GB2312" w:eastAsia="仿宋_GB2312" w:cs="仿宋_GB2312"/>
                <w:color w:val="auto"/>
                <w:sz w:val="24"/>
              </w:rPr>
            </w:pPr>
          </w:p>
        </w:tc>
        <w:tc>
          <w:tcPr>
            <w:tcW w:w="553" w:type="dxa"/>
          </w:tcPr>
          <w:p w14:paraId="069F423F">
            <w:pPr>
              <w:spacing w:line="360" w:lineRule="auto"/>
              <w:rPr>
                <w:rFonts w:ascii="仿宋_GB2312" w:hAnsi="仿宋_GB2312" w:eastAsia="仿宋_GB2312" w:cs="仿宋_GB2312"/>
                <w:color w:val="auto"/>
                <w:sz w:val="24"/>
              </w:rPr>
            </w:pPr>
          </w:p>
        </w:tc>
        <w:tc>
          <w:tcPr>
            <w:tcW w:w="553" w:type="dxa"/>
          </w:tcPr>
          <w:p w14:paraId="292A5F3B">
            <w:pPr>
              <w:spacing w:line="360" w:lineRule="auto"/>
              <w:rPr>
                <w:rFonts w:ascii="仿宋_GB2312" w:hAnsi="仿宋_GB2312" w:eastAsia="仿宋_GB2312" w:cs="仿宋_GB2312"/>
                <w:color w:val="auto"/>
                <w:sz w:val="24"/>
              </w:rPr>
            </w:pPr>
          </w:p>
        </w:tc>
        <w:tc>
          <w:tcPr>
            <w:tcW w:w="553" w:type="dxa"/>
          </w:tcPr>
          <w:p w14:paraId="69CF4717">
            <w:pPr>
              <w:spacing w:line="360" w:lineRule="auto"/>
              <w:rPr>
                <w:rFonts w:ascii="仿宋_GB2312" w:hAnsi="仿宋_GB2312" w:eastAsia="仿宋_GB2312" w:cs="仿宋_GB2312"/>
                <w:color w:val="auto"/>
                <w:sz w:val="24"/>
              </w:rPr>
            </w:pPr>
          </w:p>
        </w:tc>
        <w:tc>
          <w:tcPr>
            <w:tcW w:w="553" w:type="dxa"/>
          </w:tcPr>
          <w:p w14:paraId="3BCA222B">
            <w:pPr>
              <w:spacing w:line="360" w:lineRule="auto"/>
              <w:rPr>
                <w:rFonts w:ascii="仿宋_GB2312" w:hAnsi="仿宋_GB2312" w:eastAsia="仿宋_GB2312" w:cs="仿宋_GB2312"/>
                <w:color w:val="auto"/>
                <w:sz w:val="24"/>
              </w:rPr>
            </w:pPr>
          </w:p>
        </w:tc>
        <w:tc>
          <w:tcPr>
            <w:tcW w:w="553" w:type="dxa"/>
          </w:tcPr>
          <w:p w14:paraId="7EA338CC">
            <w:pPr>
              <w:spacing w:line="360" w:lineRule="auto"/>
              <w:rPr>
                <w:rFonts w:ascii="仿宋_GB2312" w:hAnsi="仿宋_GB2312" w:eastAsia="仿宋_GB2312" w:cs="仿宋_GB2312"/>
                <w:color w:val="auto"/>
                <w:sz w:val="24"/>
              </w:rPr>
            </w:pPr>
          </w:p>
        </w:tc>
        <w:tc>
          <w:tcPr>
            <w:tcW w:w="553" w:type="dxa"/>
          </w:tcPr>
          <w:p w14:paraId="30E5FCDA">
            <w:pPr>
              <w:spacing w:line="360" w:lineRule="auto"/>
              <w:rPr>
                <w:rFonts w:ascii="仿宋_GB2312" w:hAnsi="仿宋_GB2312" w:eastAsia="仿宋_GB2312" w:cs="仿宋_GB2312"/>
                <w:color w:val="auto"/>
                <w:sz w:val="24"/>
              </w:rPr>
            </w:pPr>
          </w:p>
        </w:tc>
        <w:tc>
          <w:tcPr>
            <w:tcW w:w="553" w:type="dxa"/>
          </w:tcPr>
          <w:p w14:paraId="2CCE7491">
            <w:pPr>
              <w:spacing w:line="360" w:lineRule="auto"/>
              <w:rPr>
                <w:rFonts w:ascii="仿宋_GB2312" w:hAnsi="仿宋_GB2312" w:eastAsia="仿宋_GB2312" w:cs="仿宋_GB2312"/>
                <w:color w:val="auto"/>
                <w:sz w:val="24"/>
              </w:rPr>
            </w:pPr>
          </w:p>
        </w:tc>
        <w:tc>
          <w:tcPr>
            <w:tcW w:w="553" w:type="dxa"/>
          </w:tcPr>
          <w:p w14:paraId="4DB3D9BB">
            <w:pPr>
              <w:spacing w:line="360" w:lineRule="auto"/>
              <w:rPr>
                <w:rFonts w:ascii="仿宋_GB2312" w:hAnsi="仿宋_GB2312" w:eastAsia="仿宋_GB2312" w:cs="仿宋_GB2312"/>
                <w:color w:val="auto"/>
                <w:sz w:val="24"/>
              </w:rPr>
            </w:pPr>
          </w:p>
        </w:tc>
        <w:tc>
          <w:tcPr>
            <w:tcW w:w="553" w:type="dxa"/>
          </w:tcPr>
          <w:p w14:paraId="302CCD6B">
            <w:pPr>
              <w:spacing w:line="360" w:lineRule="auto"/>
              <w:rPr>
                <w:rFonts w:ascii="仿宋_GB2312" w:hAnsi="仿宋_GB2312" w:eastAsia="仿宋_GB2312" w:cs="仿宋_GB2312"/>
                <w:color w:val="auto"/>
                <w:sz w:val="24"/>
              </w:rPr>
            </w:pPr>
          </w:p>
        </w:tc>
      </w:tr>
      <w:tr w14:paraId="1F11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AF596B">
            <w:pPr>
              <w:spacing w:line="360" w:lineRule="auto"/>
              <w:rPr>
                <w:rFonts w:ascii="仿宋_GB2312" w:hAnsi="仿宋_GB2312" w:eastAsia="仿宋_GB2312" w:cs="仿宋_GB2312"/>
                <w:color w:val="auto"/>
                <w:sz w:val="24"/>
              </w:rPr>
            </w:pPr>
          </w:p>
        </w:tc>
        <w:tc>
          <w:tcPr>
            <w:tcW w:w="552" w:type="dxa"/>
          </w:tcPr>
          <w:p w14:paraId="170D4CC3">
            <w:pPr>
              <w:spacing w:line="360" w:lineRule="auto"/>
              <w:rPr>
                <w:rFonts w:ascii="仿宋_GB2312" w:hAnsi="仿宋_GB2312" w:eastAsia="仿宋_GB2312" w:cs="仿宋_GB2312"/>
                <w:color w:val="auto"/>
                <w:sz w:val="24"/>
              </w:rPr>
            </w:pPr>
          </w:p>
        </w:tc>
        <w:tc>
          <w:tcPr>
            <w:tcW w:w="552" w:type="dxa"/>
          </w:tcPr>
          <w:p w14:paraId="2E17FE8D">
            <w:pPr>
              <w:spacing w:line="360" w:lineRule="auto"/>
              <w:rPr>
                <w:rFonts w:ascii="仿宋_GB2312" w:hAnsi="仿宋_GB2312" w:eastAsia="仿宋_GB2312" w:cs="仿宋_GB2312"/>
                <w:color w:val="auto"/>
                <w:sz w:val="24"/>
              </w:rPr>
            </w:pPr>
          </w:p>
        </w:tc>
        <w:tc>
          <w:tcPr>
            <w:tcW w:w="552" w:type="dxa"/>
          </w:tcPr>
          <w:p w14:paraId="01DC0F34">
            <w:pPr>
              <w:spacing w:line="360" w:lineRule="auto"/>
              <w:rPr>
                <w:rFonts w:ascii="仿宋_GB2312" w:hAnsi="仿宋_GB2312" w:eastAsia="仿宋_GB2312" w:cs="仿宋_GB2312"/>
                <w:color w:val="auto"/>
                <w:sz w:val="24"/>
              </w:rPr>
            </w:pPr>
          </w:p>
        </w:tc>
        <w:tc>
          <w:tcPr>
            <w:tcW w:w="552" w:type="dxa"/>
          </w:tcPr>
          <w:p w14:paraId="1429C02D">
            <w:pPr>
              <w:spacing w:line="360" w:lineRule="auto"/>
              <w:rPr>
                <w:rFonts w:ascii="仿宋_GB2312" w:hAnsi="仿宋_GB2312" w:eastAsia="仿宋_GB2312" w:cs="仿宋_GB2312"/>
                <w:color w:val="auto"/>
                <w:sz w:val="24"/>
              </w:rPr>
            </w:pPr>
          </w:p>
        </w:tc>
        <w:tc>
          <w:tcPr>
            <w:tcW w:w="552" w:type="dxa"/>
          </w:tcPr>
          <w:p w14:paraId="5C7F6A58">
            <w:pPr>
              <w:spacing w:line="360" w:lineRule="auto"/>
              <w:rPr>
                <w:rFonts w:ascii="仿宋_GB2312" w:hAnsi="仿宋_GB2312" w:eastAsia="仿宋_GB2312" w:cs="仿宋_GB2312"/>
                <w:color w:val="auto"/>
                <w:sz w:val="24"/>
              </w:rPr>
            </w:pPr>
          </w:p>
        </w:tc>
        <w:tc>
          <w:tcPr>
            <w:tcW w:w="552" w:type="dxa"/>
          </w:tcPr>
          <w:p w14:paraId="01FBC384">
            <w:pPr>
              <w:spacing w:line="360" w:lineRule="auto"/>
              <w:rPr>
                <w:rFonts w:ascii="仿宋_GB2312" w:hAnsi="仿宋_GB2312" w:eastAsia="仿宋_GB2312" w:cs="仿宋_GB2312"/>
                <w:color w:val="auto"/>
                <w:sz w:val="24"/>
              </w:rPr>
            </w:pPr>
          </w:p>
        </w:tc>
        <w:tc>
          <w:tcPr>
            <w:tcW w:w="553" w:type="dxa"/>
          </w:tcPr>
          <w:p w14:paraId="5586CF36">
            <w:pPr>
              <w:spacing w:line="360" w:lineRule="auto"/>
              <w:rPr>
                <w:rFonts w:ascii="仿宋_GB2312" w:hAnsi="仿宋_GB2312" w:eastAsia="仿宋_GB2312" w:cs="仿宋_GB2312"/>
                <w:color w:val="auto"/>
                <w:sz w:val="24"/>
              </w:rPr>
            </w:pPr>
          </w:p>
        </w:tc>
        <w:tc>
          <w:tcPr>
            <w:tcW w:w="553" w:type="dxa"/>
          </w:tcPr>
          <w:p w14:paraId="5FB5627F">
            <w:pPr>
              <w:spacing w:line="360" w:lineRule="auto"/>
              <w:rPr>
                <w:rFonts w:ascii="仿宋_GB2312" w:hAnsi="仿宋_GB2312" w:eastAsia="仿宋_GB2312" w:cs="仿宋_GB2312"/>
                <w:color w:val="auto"/>
                <w:sz w:val="24"/>
              </w:rPr>
            </w:pPr>
          </w:p>
        </w:tc>
        <w:tc>
          <w:tcPr>
            <w:tcW w:w="553" w:type="dxa"/>
          </w:tcPr>
          <w:p w14:paraId="3A8168ED">
            <w:pPr>
              <w:spacing w:line="360" w:lineRule="auto"/>
              <w:rPr>
                <w:rFonts w:ascii="仿宋_GB2312" w:hAnsi="仿宋_GB2312" w:eastAsia="仿宋_GB2312" w:cs="仿宋_GB2312"/>
                <w:color w:val="auto"/>
                <w:sz w:val="24"/>
              </w:rPr>
            </w:pPr>
          </w:p>
        </w:tc>
        <w:tc>
          <w:tcPr>
            <w:tcW w:w="553" w:type="dxa"/>
          </w:tcPr>
          <w:p w14:paraId="64153125">
            <w:pPr>
              <w:spacing w:line="360" w:lineRule="auto"/>
              <w:rPr>
                <w:rFonts w:ascii="仿宋_GB2312" w:hAnsi="仿宋_GB2312" w:eastAsia="仿宋_GB2312" w:cs="仿宋_GB2312"/>
                <w:color w:val="auto"/>
                <w:sz w:val="24"/>
              </w:rPr>
            </w:pPr>
          </w:p>
        </w:tc>
        <w:tc>
          <w:tcPr>
            <w:tcW w:w="553" w:type="dxa"/>
          </w:tcPr>
          <w:p w14:paraId="33D05CED">
            <w:pPr>
              <w:spacing w:line="360" w:lineRule="auto"/>
              <w:rPr>
                <w:rFonts w:ascii="仿宋_GB2312" w:hAnsi="仿宋_GB2312" w:eastAsia="仿宋_GB2312" w:cs="仿宋_GB2312"/>
                <w:color w:val="auto"/>
                <w:sz w:val="24"/>
              </w:rPr>
            </w:pPr>
          </w:p>
        </w:tc>
        <w:tc>
          <w:tcPr>
            <w:tcW w:w="553" w:type="dxa"/>
          </w:tcPr>
          <w:p w14:paraId="344AD24C">
            <w:pPr>
              <w:spacing w:line="360" w:lineRule="auto"/>
              <w:rPr>
                <w:rFonts w:ascii="仿宋_GB2312" w:hAnsi="仿宋_GB2312" w:eastAsia="仿宋_GB2312" w:cs="仿宋_GB2312"/>
                <w:color w:val="auto"/>
                <w:sz w:val="24"/>
              </w:rPr>
            </w:pPr>
          </w:p>
        </w:tc>
        <w:tc>
          <w:tcPr>
            <w:tcW w:w="553" w:type="dxa"/>
          </w:tcPr>
          <w:p w14:paraId="0EDD7A3F">
            <w:pPr>
              <w:spacing w:line="360" w:lineRule="auto"/>
              <w:rPr>
                <w:rFonts w:ascii="仿宋_GB2312" w:hAnsi="仿宋_GB2312" w:eastAsia="仿宋_GB2312" w:cs="仿宋_GB2312"/>
                <w:color w:val="auto"/>
                <w:sz w:val="24"/>
              </w:rPr>
            </w:pPr>
          </w:p>
        </w:tc>
        <w:tc>
          <w:tcPr>
            <w:tcW w:w="553" w:type="dxa"/>
          </w:tcPr>
          <w:p w14:paraId="36D42C91">
            <w:pPr>
              <w:spacing w:line="360" w:lineRule="auto"/>
              <w:rPr>
                <w:rFonts w:ascii="仿宋_GB2312" w:hAnsi="仿宋_GB2312" w:eastAsia="仿宋_GB2312" w:cs="仿宋_GB2312"/>
                <w:color w:val="auto"/>
                <w:sz w:val="24"/>
              </w:rPr>
            </w:pPr>
          </w:p>
        </w:tc>
        <w:tc>
          <w:tcPr>
            <w:tcW w:w="553" w:type="dxa"/>
          </w:tcPr>
          <w:p w14:paraId="2B49BE33">
            <w:pPr>
              <w:spacing w:line="360" w:lineRule="auto"/>
              <w:rPr>
                <w:rFonts w:ascii="仿宋_GB2312" w:hAnsi="仿宋_GB2312" w:eastAsia="仿宋_GB2312" w:cs="仿宋_GB2312"/>
                <w:color w:val="auto"/>
                <w:sz w:val="24"/>
              </w:rPr>
            </w:pPr>
          </w:p>
        </w:tc>
        <w:tc>
          <w:tcPr>
            <w:tcW w:w="553" w:type="dxa"/>
          </w:tcPr>
          <w:p w14:paraId="13D48BDC">
            <w:pPr>
              <w:spacing w:line="360" w:lineRule="auto"/>
              <w:rPr>
                <w:rFonts w:ascii="仿宋_GB2312" w:hAnsi="仿宋_GB2312" w:eastAsia="仿宋_GB2312" w:cs="仿宋_GB2312"/>
                <w:color w:val="auto"/>
                <w:sz w:val="24"/>
              </w:rPr>
            </w:pPr>
          </w:p>
        </w:tc>
      </w:tr>
    </w:tbl>
    <w:p w14:paraId="5314A295">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CAE828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AC5236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7856543">
      <w:pPr>
        <w:spacing w:line="360" w:lineRule="auto"/>
        <w:rPr>
          <w:rFonts w:ascii="仿宋_GB2312" w:hAnsi="仿宋_GB2312" w:eastAsia="仿宋_GB2312" w:cs="仿宋_GB2312"/>
          <w:color w:val="auto"/>
          <w:kern w:val="0"/>
          <w:sz w:val="24"/>
        </w:rPr>
      </w:pPr>
    </w:p>
    <w:p w14:paraId="7B60ADC8">
      <w:pPr>
        <w:spacing w:line="360" w:lineRule="auto"/>
        <w:jc w:val="center"/>
        <w:rPr>
          <w:rFonts w:ascii="仿宋_GB2312" w:hAnsi="仿宋_GB2312" w:eastAsia="仿宋_GB2312" w:cs="仿宋_GB2312"/>
          <w:b/>
          <w:bCs/>
          <w:color w:val="auto"/>
          <w:sz w:val="32"/>
          <w:szCs w:val="32"/>
        </w:rPr>
      </w:pPr>
    </w:p>
    <w:p w14:paraId="05538D62">
      <w:pPr>
        <w:spacing w:line="360" w:lineRule="auto"/>
        <w:rPr>
          <w:rFonts w:ascii="仿宋_GB2312" w:hAnsi="仿宋_GB2312" w:eastAsia="仿宋_GB2312" w:cs="仿宋_GB2312"/>
          <w:b/>
          <w:bCs/>
          <w:color w:val="auto"/>
          <w:sz w:val="32"/>
          <w:szCs w:val="32"/>
        </w:rPr>
      </w:pPr>
    </w:p>
    <w:p w14:paraId="1F33DD4A">
      <w:pPr>
        <w:spacing w:line="360" w:lineRule="auto"/>
        <w:rPr>
          <w:rFonts w:ascii="仿宋_GB2312" w:hAnsi="仿宋_GB2312" w:eastAsia="仿宋_GB2312" w:cs="仿宋_GB2312"/>
          <w:b/>
          <w:bCs/>
          <w:color w:val="auto"/>
          <w:sz w:val="32"/>
          <w:szCs w:val="32"/>
        </w:rPr>
      </w:pPr>
    </w:p>
    <w:p w14:paraId="735D4276">
      <w:pPr>
        <w:spacing w:line="360" w:lineRule="auto"/>
        <w:rPr>
          <w:rFonts w:ascii="仿宋_GB2312" w:hAnsi="仿宋_GB2312" w:eastAsia="仿宋_GB2312" w:cs="仿宋_GB2312"/>
          <w:b/>
          <w:bCs/>
          <w:color w:val="auto"/>
          <w:sz w:val="32"/>
          <w:szCs w:val="32"/>
        </w:rPr>
      </w:pPr>
    </w:p>
    <w:p w14:paraId="51309607">
      <w:pPr>
        <w:spacing w:line="360" w:lineRule="auto"/>
        <w:rPr>
          <w:rFonts w:ascii="仿宋_GB2312" w:hAnsi="仿宋_GB2312" w:eastAsia="仿宋_GB2312" w:cs="仿宋_GB2312"/>
          <w:b/>
          <w:bCs/>
          <w:color w:val="auto"/>
          <w:sz w:val="32"/>
          <w:szCs w:val="32"/>
        </w:rPr>
      </w:pPr>
    </w:p>
    <w:p w14:paraId="786639E3">
      <w:pPr>
        <w:spacing w:line="360" w:lineRule="auto"/>
        <w:rPr>
          <w:rFonts w:ascii="仿宋_GB2312" w:hAnsi="仿宋_GB2312" w:eastAsia="仿宋_GB2312" w:cs="仿宋_GB2312"/>
          <w:b/>
          <w:bCs/>
          <w:color w:val="auto"/>
          <w:sz w:val="32"/>
          <w:szCs w:val="32"/>
        </w:rPr>
      </w:pPr>
    </w:p>
    <w:p w14:paraId="2FF6F6E7">
      <w:pPr>
        <w:spacing w:line="360" w:lineRule="auto"/>
        <w:rPr>
          <w:rFonts w:ascii="仿宋_GB2312" w:hAnsi="仿宋_GB2312" w:eastAsia="仿宋_GB2312" w:cs="仿宋_GB2312"/>
          <w:b/>
          <w:bCs/>
          <w:color w:val="auto"/>
          <w:sz w:val="32"/>
          <w:szCs w:val="32"/>
        </w:rPr>
      </w:pPr>
    </w:p>
    <w:p w14:paraId="6103AD37">
      <w:pPr>
        <w:spacing w:line="360" w:lineRule="auto"/>
        <w:rPr>
          <w:rFonts w:ascii="仿宋_GB2312" w:hAnsi="仿宋_GB2312" w:eastAsia="仿宋_GB2312" w:cs="仿宋_GB2312"/>
          <w:b/>
          <w:bCs/>
          <w:color w:val="auto"/>
          <w:sz w:val="32"/>
          <w:szCs w:val="32"/>
        </w:rPr>
      </w:pPr>
    </w:p>
    <w:p w14:paraId="67853911">
      <w:pPr>
        <w:spacing w:line="360" w:lineRule="auto"/>
        <w:rPr>
          <w:rFonts w:ascii="仿宋_GB2312" w:hAnsi="仿宋_GB2312" w:eastAsia="仿宋_GB2312" w:cs="仿宋_GB2312"/>
          <w:b/>
          <w:bCs/>
          <w:color w:val="auto"/>
          <w:sz w:val="32"/>
          <w:szCs w:val="32"/>
        </w:rPr>
      </w:pPr>
    </w:p>
    <w:p w14:paraId="7D8C843F">
      <w:pPr>
        <w:spacing w:line="360" w:lineRule="auto"/>
        <w:rPr>
          <w:rFonts w:ascii="仿宋_GB2312" w:hAnsi="仿宋_GB2312" w:eastAsia="仿宋_GB2312" w:cs="仿宋_GB2312"/>
          <w:b/>
          <w:bCs/>
          <w:color w:val="auto"/>
          <w:sz w:val="32"/>
          <w:szCs w:val="32"/>
        </w:rPr>
      </w:pPr>
    </w:p>
    <w:p w14:paraId="5DA47152">
      <w:pPr>
        <w:spacing w:line="360" w:lineRule="auto"/>
        <w:rPr>
          <w:rFonts w:ascii="仿宋_GB2312" w:hAnsi="仿宋_GB2312" w:eastAsia="仿宋_GB2312" w:cs="仿宋_GB2312"/>
          <w:b/>
          <w:bCs/>
          <w:color w:val="auto"/>
          <w:sz w:val="32"/>
          <w:szCs w:val="32"/>
        </w:rPr>
      </w:pPr>
    </w:p>
    <w:p w14:paraId="7666890C">
      <w:pPr>
        <w:spacing w:line="360" w:lineRule="auto"/>
        <w:rPr>
          <w:rFonts w:ascii="仿宋_GB2312" w:hAnsi="仿宋_GB2312" w:eastAsia="仿宋_GB2312" w:cs="仿宋_GB2312"/>
          <w:b/>
          <w:bCs/>
          <w:color w:val="auto"/>
          <w:sz w:val="32"/>
          <w:szCs w:val="32"/>
        </w:rPr>
      </w:pPr>
    </w:p>
    <w:p w14:paraId="62FFE907">
      <w:pPr>
        <w:pStyle w:val="23"/>
        <w:rPr>
          <w:rFonts w:ascii="仿宋_GB2312" w:hAnsi="仿宋_GB2312" w:eastAsia="仿宋_GB2312" w:cs="仿宋_GB2312"/>
          <w:b/>
          <w:bCs/>
          <w:color w:val="auto"/>
          <w:sz w:val="32"/>
          <w:szCs w:val="32"/>
        </w:rPr>
      </w:pPr>
    </w:p>
    <w:p w14:paraId="254736BA">
      <w:pPr>
        <w:pStyle w:val="24"/>
        <w:rPr>
          <w:color w:val="auto"/>
        </w:rPr>
      </w:pPr>
    </w:p>
    <w:p w14:paraId="0B861D9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、售后服务方案</w:t>
      </w:r>
    </w:p>
    <w:p w14:paraId="00FEE5E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117EF67">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F9F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F36635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18CC00F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1F09CDB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7BF3A35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13599DB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71A189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1FB4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476081">
            <w:pPr>
              <w:autoSpaceDE w:val="0"/>
              <w:autoSpaceDN w:val="0"/>
              <w:spacing w:line="360" w:lineRule="auto"/>
              <w:jc w:val="center"/>
              <w:rPr>
                <w:rFonts w:ascii="仿宋_GB2312" w:hAnsi="仿宋_GB2312" w:eastAsia="仿宋_GB2312" w:cs="仿宋_GB2312"/>
                <w:color w:val="auto"/>
                <w:sz w:val="24"/>
              </w:rPr>
            </w:pPr>
          </w:p>
        </w:tc>
        <w:tc>
          <w:tcPr>
            <w:tcW w:w="2160" w:type="dxa"/>
          </w:tcPr>
          <w:p w14:paraId="4C70498E">
            <w:pPr>
              <w:autoSpaceDE w:val="0"/>
              <w:autoSpaceDN w:val="0"/>
              <w:spacing w:line="360" w:lineRule="auto"/>
              <w:jc w:val="center"/>
              <w:rPr>
                <w:rFonts w:ascii="仿宋_GB2312" w:hAnsi="仿宋_GB2312" w:eastAsia="仿宋_GB2312" w:cs="仿宋_GB2312"/>
                <w:color w:val="auto"/>
                <w:sz w:val="24"/>
              </w:rPr>
            </w:pPr>
          </w:p>
        </w:tc>
        <w:tc>
          <w:tcPr>
            <w:tcW w:w="1620" w:type="dxa"/>
          </w:tcPr>
          <w:p w14:paraId="13418C59">
            <w:pPr>
              <w:autoSpaceDE w:val="0"/>
              <w:autoSpaceDN w:val="0"/>
              <w:spacing w:line="360" w:lineRule="auto"/>
              <w:jc w:val="center"/>
              <w:rPr>
                <w:rFonts w:ascii="仿宋_GB2312" w:hAnsi="仿宋_GB2312" w:eastAsia="仿宋_GB2312" w:cs="仿宋_GB2312"/>
                <w:color w:val="auto"/>
                <w:sz w:val="24"/>
              </w:rPr>
            </w:pPr>
          </w:p>
        </w:tc>
        <w:tc>
          <w:tcPr>
            <w:tcW w:w="1245" w:type="dxa"/>
          </w:tcPr>
          <w:p w14:paraId="543ADFE5">
            <w:pPr>
              <w:autoSpaceDE w:val="0"/>
              <w:autoSpaceDN w:val="0"/>
              <w:spacing w:line="360" w:lineRule="auto"/>
              <w:jc w:val="center"/>
              <w:rPr>
                <w:rFonts w:ascii="仿宋_GB2312" w:hAnsi="仿宋_GB2312" w:eastAsia="仿宋_GB2312" w:cs="仿宋_GB2312"/>
                <w:color w:val="auto"/>
                <w:sz w:val="24"/>
              </w:rPr>
            </w:pPr>
          </w:p>
        </w:tc>
        <w:tc>
          <w:tcPr>
            <w:tcW w:w="2175" w:type="dxa"/>
          </w:tcPr>
          <w:p w14:paraId="440A383C">
            <w:pPr>
              <w:autoSpaceDE w:val="0"/>
              <w:autoSpaceDN w:val="0"/>
              <w:spacing w:line="360" w:lineRule="auto"/>
              <w:jc w:val="center"/>
              <w:rPr>
                <w:rFonts w:ascii="仿宋_GB2312" w:hAnsi="仿宋_GB2312" w:eastAsia="仿宋_GB2312" w:cs="仿宋_GB2312"/>
                <w:color w:val="auto"/>
                <w:sz w:val="24"/>
              </w:rPr>
            </w:pPr>
          </w:p>
        </w:tc>
        <w:tc>
          <w:tcPr>
            <w:tcW w:w="1260" w:type="dxa"/>
          </w:tcPr>
          <w:p w14:paraId="164447CC">
            <w:pPr>
              <w:autoSpaceDE w:val="0"/>
              <w:autoSpaceDN w:val="0"/>
              <w:spacing w:line="360" w:lineRule="auto"/>
              <w:jc w:val="center"/>
              <w:rPr>
                <w:rFonts w:ascii="仿宋_GB2312" w:hAnsi="仿宋_GB2312" w:eastAsia="仿宋_GB2312" w:cs="仿宋_GB2312"/>
                <w:color w:val="auto"/>
                <w:sz w:val="24"/>
              </w:rPr>
            </w:pPr>
          </w:p>
        </w:tc>
      </w:tr>
      <w:tr w14:paraId="370C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40D4A4">
            <w:pPr>
              <w:autoSpaceDE w:val="0"/>
              <w:autoSpaceDN w:val="0"/>
              <w:spacing w:line="360" w:lineRule="auto"/>
              <w:jc w:val="center"/>
              <w:rPr>
                <w:rFonts w:ascii="仿宋_GB2312" w:hAnsi="仿宋_GB2312" w:eastAsia="仿宋_GB2312" w:cs="仿宋_GB2312"/>
                <w:color w:val="auto"/>
                <w:sz w:val="24"/>
              </w:rPr>
            </w:pPr>
          </w:p>
        </w:tc>
        <w:tc>
          <w:tcPr>
            <w:tcW w:w="2160" w:type="dxa"/>
          </w:tcPr>
          <w:p w14:paraId="2B1046A7">
            <w:pPr>
              <w:autoSpaceDE w:val="0"/>
              <w:autoSpaceDN w:val="0"/>
              <w:spacing w:line="360" w:lineRule="auto"/>
              <w:jc w:val="center"/>
              <w:rPr>
                <w:rFonts w:ascii="仿宋_GB2312" w:hAnsi="仿宋_GB2312" w:eastAsia="仿宋_GB2312" w:cs="仿宋_GB2312"/>
                <w:color w:val="auto"/>
                <w:sz w:val="24"/>
              </w:rPr>
            </w:pPr>
          </w:p>
        </w:tc>
        <w:tc>
          <w:tcPr>
            <w:tcW w:w="1620" w:type="dxa"/>
          </w:tcPr>
          <w:p w14:paraId="454EED29">
            <w:pPr>
              <w:autoSpaceDE w:val="0"/>
              <w:autoSpaceDN w:val="0"/>
              <w:spacing w:line="360" w:lineRule="auto"/>
              <w:jc w:val="center"/>
              <w:rPr>
                <w:rFonts w:ascii="仿宋_GB2312" w:hAnsi="仿宋_GB2312" w:eastAsia="仿宋_GB2312" w:cs="仿宋_GB2312"/>
                <w:color w:val="auto"/>
                <w:sz w:val="24"/>
              </w:rPr>
            </w:pPr>
          </w:p>
        </w:tc>
        <w:tc>
          <w:tcPr>
            <w:tcW w:w="1245" w:type="dxa"/>
          </w:tcPr>
          <w:p w14:paraId="020497CB">
            <w:pPr>
              <w:autoSpaceDE w:val="0"/>
              <w:autoSpaceDN w:val="0"/>
              <w:spacing w:line="360" w:lineRule="auto"/>
              <w:jc w:val="center"/>
              <w:rPr>
                <w:rFonts w:ascii="仿宋_GB2312" w:hAnsi="仿宋_GB2312" w:eastAsia="仿宋_GB2312" w:cs="仿宋_GB2312"/>
                <w:color w:val="auto"/>
                <w:sz w:val="24"/>
              </w:rPr>
            </w:pPr>
          </w:p>
        </w:tc>
        <w:tc>
          <w:tcPr>
            <w:tcW w:w="2175" w:type="dxa"/>
          </w:tcPr>
          <w:p w14:paraId="31049F2A">
            <w:pPr>
              <w:autoSpaceDE w:val="0"/>
              <w:autoSpaceDN w:val="0"/>
              <w:spacing w:line="360" w:lineRule="auto"/>
              <w:jc w:val="center"/>
              <w:rPr>
                <w:rFonts w:ascii="仿宋_GB2312" w:hAnsi="仿宋_GB2312" w:eastAsia="仿宋_GB2312" w:cs="仿宋_GB2312"/>
                <w:color w:val="auto"/>
                <w:sz w:val="24"/>
              </w:rPr>
            </w:pPr>
          </w:p>
        </w:tc>
        <w:tc>
          <w:tcPr>
            <w:tcW w:w="1260" w:type="dxa"/>
          </w:tcPr>
          <w:p w14:paraId="72E26928">
            <w:pPr>
              <w:autoSpaceDE w:val="0"/>
              <w:autoSpaceDN w:val="0"/>
              <w:spacing w:line="360" w:lineRule="auto"/>
              <w:jc w:val="center"/>
              <w:rPr>
                <w:rFonts w:ascii="仿宋_GB2312" w:hAnsi="仿宋_GB2312" w:eastAsia="仿宋_GB2312" w:cs="仿宋_GB2312"/>
                <w:color w:val="auto"/>
                <w:sz w:val="24"/>
              </w:rPr>
            </w:pPr>
          </w:p>
        </w:tc>
      </w:tr>
      <w:tr w14:paraId="2D5F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D5CC17">
            <w:pPr>
              <w:autoSpaceDE w:val="0"/>
              <w:autoSpaceDN w:val="0"/>
              <w:spacing w:line="360" w:lineRule="auto"/>
              <w:jc w:val="center"/>
              <w:rPr>
                <w:rFonts w:ascii="仿宋_GB2312" w:hAnsi="仿宋_GB2312" w:eastAsia="仿宋_GB2312" w:cs="仿宋_GB2312"/>
                <w:color w:val="auto"/>
                <w:sz w:val="24"/>
              </w:rPr>
            </w:pPr>
          </w:p>
        </w:tc>
        <w:tc>
          <w:tcPr>
            <w:tcW w:w="2160" w:type="dxa"/>
          </w:tcPr>
          <w:p w14:paraId="4175FA96">
            <w:pPr>
              <w:autoSpaceDE w:val="0"/>
              <w:autoSpaceDN w:val="0"/>
              <w:spacing w:line="360" w:lineRule="auto"/>
              <w:jc w:val="center"/>
              <w:rPr>
                <w:rFonts w:ascii="仿宋_GB2312" w:hAnsi="仿宋_GB2312" w:eastAsia="仿宋_GB2312" w:cs="仿宋_GB2312"/>
                <w:color w:val="auto"/>
                <w:sz w:val="24"/>
              </w:rPr>
            </w:pPr>
          </w:p>
        </w:tc>
        <w:tc>
          <w:tcPr>
            <w:tcW w:w="1620" w:type="dxa"/>
          </w:tcPr>
          <w:p w14:paraId="50572234">
            <w:pPr>
              <w:autoSpaceDE w:val="0"/>
              <w:autoSpaceDN w:val="0"/>
              <w:spacing w:line="360" w:lineRule="auto"/>
              <w:jc w:val="center"/>
              <w:rPr>
                <w:rFonts w:ascii="仿宋_GB2312" w:hAnsi="仿宋_GB2312" w:eastAsia="仿宋_GB2312" w:cs="仿宋_GB2312"/>
                <w:color w:val="auto"/>
                <w:sz w:val="24"/>
              </w:rPr>
            </w:pPr>
          </w:p>
        </w:tc>
        <w:tc>
          <w:tcPr>
            <w:tcW w:w="1245" w:type="dxa"/>
          </w:tcPr>
          <w:p w14:paraId="73F09F60">
            <w:pPr>
              <w:autoSpaceDE w:val="0"/>
              <w:autoSpaceDN w:val="0"/>
              <w:spacing w:line="360" w:lineRule="auto"/>
              <w:jc w:val="center"/>
              <w:rPr>
                <w:rFonts w:ascii="仿宋_GB2312" w:hAnsi="仿宋_GB2312" w:eastAsia="仿宋_GB2312" w:cs="仿宋_GB2312"/>
                <w:color w:val="auto"/>
                <w:sz w:val="24"/>
              </w:rPr>
            </w:pPr>
          </w:p>
        </w:tc>
        <w:tc>
          <w:tcPr>
            <w:tcW w:w="2175" w:type="dxa"/>
          </w:tcPr>
          <w:p w14:paraId="273FA4B6">
            <w:pPr>
              <w:autoSpaceDE w:val="0"/>
              <w:autoSpaceDN w:val="0"/>
              <w:spacing w:line="360" w:lineRule="auto"/>
              <w:jc w:val="center"/>
              <w:rPr>
                <w:rFonts w:ascii="仿宋_GB2312" w:hAnsi="仿宋_GB2312" w:eastAsia="仿宋_GB2312" w:cs="仿宋_GB2312"/>
                <w:color w:val="auto"/>
                <w:sz w:val="24"/>
              </w:rPr>
            </w:pPr>
          </w:p>
        </w:tc>
        <w:tc>
          <w:tcPr>
            <w:tcW w:w="1260" w:type="dxa"/>
          </w:tcPr>
          <w:p w14:paraId="1ECCAA4B">
            <w:pPr>
              <w:autoSpaceDE w:val="0"/>
              <w:autoSpaceDN w:val="0"/>
              <w:spacing w:line="360" w:lineRule="auto"/>
              <w:jc w:val="center"/>
              <w:rPr>
                <w:rFonts w:ascii="仿宋_GB2312" w:hAnsi="仿宋_GB2312" w:eastAsia="仿宋_GB2312" w:cs="仿宋_GB2312"/>
                <w:color w:val="auto"/>
                <w:sz w:val="24"/>
              </w:rPr>
            </w:pPr>
          </w:p>
        </w:tc>
      </w:tr>
    </w:tbl>
    <w:p w14:paraId="3F492B4C">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7572C2C9">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179B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B6CA54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A6AC2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CACAB9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57CE71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F362E0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58DFF9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5EC44A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28820F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9FBA3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20972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6A2FCF7">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1303F2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88F0A1">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5FE162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57179AF">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51BAE7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1D8E79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A1E2BA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7B7CB5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3BB0E8">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EFD5AA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C878C23">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9DC7758">
            <w:pPr>
              <w:autoSpaceDE w:val="0"/>
              <w:autoSpaceDN w:val="0"/>
              <w:spacing w:line="240" w:lineRule="exact"/>
              <w:rPr>
                <w:rFonts w:ascii="仿宋_GB2312" w:hAnsi="仿宋_GB2312" w:eastAsia="仿宋_GB2312" w:cs="仿宋_GB2312"/>
                <w:color w:val="auto"/>
                <w:sz w:val="24"/>
              </w:rPr>
            </w:pPr>
          </w:p>
        </w:tc>
      </w:tr>
      <w:tr w14:paraId="1690AB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4C4EFB">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E87D8E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F99DBEF">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1633B1F">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17C6FF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5A507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BCEBF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3122A5">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8BFA499">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E9CD886">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DDA07F5">
            <w:pPr>
              <w:autoSpaceDE w:val="0"/>
              <w:autoSpaceDN w:val="0"/>
              <w:spacing w:line="240" w:lineRule="exact"/>
              <w:rPr>
                <w:rFonts w:ascii="仿宋_GB2312" w:hAnsi="仿宋_GB2312" w:eastAsia="仿宋_GB2312" w:cs="仿宋_GB2312"/>
                <w:color w:val="auto"/>
                <w:sz w:val="24"/>
              </w:rPr>
            </w:pPr>
          </w:p>
        </w:tc>
      </w:tr>
      <w:tr w14:paraId="337323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16CCD2">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ABE7910">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8EB21D7">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F9C41C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151968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A34150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B6336A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CADA763">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4E11D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B65A4AC">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8F23171">
            <w:pPr>
              <w:autoSpaceDE w:val="0"/>
              <w:autoSpaceDN w:val="0"/>
              <w:spacing w:line="240" w:lineRule="exact"/>
              <w:rPr>
                <w:rFonts w:ascii="仿宋_GB2312" w:hAnsi="仿宋_GB2312" w:eastAsia="仿宋_GB2312" w:cs="仿宋_GB2312"/>
                <w:color w:val="auto"/>
                <w:sz w:val="24"/>
              </w:rPr>
            </w:pPr>
          </w:p>
        </w:tc>
      </w:tr>
    </w:tbl>
    <w:p w14:paraId="68A9A5A3">
      <w:pPr>
        <w:spacing w:line="360" w:lineRule="auto"/>
        <w:ind w:firstLine="480" w:firstLineChars="200"/>
        <w:rPr>
          <w:rFonts w:ascii="仿宋_GB2312" w:hAnsi="仿宋_GB2312" w:eastAsia="仿宋_GB2312" w:cs="仿宋_GB2312"/>
          <w:color w:val="auto"/>
          <w:sz w:val="24"/>
          <w:szCs w:val="20"/>
        </w:rPr>
      </w:pPr>
    </w:p>
    <w:p w14:paraId="3D09D3B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423815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BD77289">
      <w:pPr>
        <w:spacing w:line="360" w:lineRule="auto"/>
        <w:rPr>
          <w:rFonts w:hint="eastAsia" w:ascii="仿宋_GB2312" w:hAnsi="仿宋_GB2312" w:eastAsia="仿宋_GB2312" w:cs="仿宋_GB2312"/>
          <w:b/>
          <w:color w:val="auto"/>
          <w:sz w:val="30"/>
          <w:szCs w:val="30"/>
          <w:lang w:eastAsia="zh-CN"/>
        </w:rPr>
      </w:pPr>
    </w:p>
    <w:p w14:paraId="11C43971">
      <w:pPr>
        <w:spacing w:line="360" w:lineRule="auto"/>
        <w:jc w:val="center"/>
        <w:rPr>
          <w:rFonts w:hint="eastAsia" w:ascii="仿宋_GB2312" w:hAnsi="仿宋_GB2312" w:eastAsia="仿宋_GB2312" w:cs="仿宋_GB2312"/>
          <w:b/>
          <w:color w:val="auto"/>
          <w:sz w:val="30"/>
          <w:szCs w:val="30"/>
          <w:lang w:eastAsia="zh-CN"/>
        </w:rPr>
      </w:pPr>
    </w:p>
    <w:p w14:paraId="4FA70631">
      <w:pPr>
        <w:pStyle w:val="23"/>
        <w:rPr>
          <w:rFonts w:hint="eastAsia" w:ascii="仿宋_GB2312" w:hAnsi="仿宋_GB2312" w:eastAsia="仿宋_GB2312" w:cs="仿宋_GB2312"/>
          <w:b/>
          <w:color w:val="auto"/>
          <w:sz w:val="30"/>
          <w:szCs w:val="30"/>
          <w:lang w:eastAsia="zh-CN"/>
        </w:rPr>
      </w:pPr>
    </w:p>
    <w:p w14:paraId="4112AF3C">
      <w:pPr>
        <w:pStyle w:val="24"/>
        <w:rPr>
          <w:rFonts w:hint="eastAsia" w:ascii="仿宋_GB2312" w:hAnsi="仿宋_GB2312" w:eastAsia="仿宋_GB2312" w:cs="仿宋_GB2312"/>
          <w:b/>
          <w:color w:val="auto"/>
          <w:sz w:val="30"/>
          <w:szCs w:val="30"/>
          <w:lang w:eastAsia="zh-CN"/>
        </w:rPr>
      </w:pPr>
    </w:p>
    <w:p w14:paraId="11B5C45F">
      <w:pPr>
        <w:pStyle w:val="25"/>
        <w:rPr>
          <w:rFonts w:hint="eastAsia" w:ascii="仿宋_GB2312" w:hAnsi="仿宋_GB2312" w:eastAsia="仿宋_GB2312" w:cs="仿宋_GB2312"/>
          <w:b/>
          <w:color w:val="auto"/>
          <w:sz w:val="30"/>
          <w:szCs w:val="30"/>
          <w:lang w:eastAsia="zh-CN"/>
        </w:rPr>
      </w:pPr>
    </w:p>
    <w:p w14:paraId="02C5CF39">
      <w:pPr>
        <w:rPr>
          <w:rFonts w:hint="eastAsia" w:ascii="仿宋_GB2312" w:hAnsi="仿宋_GB2312" w:eastAsia="仿宋_GB2312" w:cs="仿宋_GB2312"/>
          <w:b/>
          <w:color w:val="auto"/>
          <w:sz w:val="30"/>
          <w:szCs w:val="30"/>
          <w:lang w:eastAsia="zh-CN"/>
        </w:rPr>
      </w:pPr>
    </w:p>
    <w:p w14:paraId="20CDFD69">
      <w:pPr>
        <w:pStyle w:val="23"/>
        <w:rPr>
          <w:rFonts w:hint="eastAsia" w:ascii="仿宋_GB2312" w:hAnsi="仿宋_GB2312" w:eastAsia="仿宋_GB2312" w:cs="仿宋_GB2312"/>
          <w:b/>
          <w:color w:val="auto"/>
          <w:sz w:val="30"/>
          <w:szCs w:val="30"/>
          <w:lang w:eastAsia="zh-CN"/>
        </w:rPr>
      </w:pPr>
    </w:p>
    <w:p w14:paraId="653F80EA">
      <w:pPr>
        <w:pStyle w:val="24"/>
        <w:rPr>
          <w:rFonts w:hint="eastAsia" w:ascii="仿宋_GB2312" w:hAnsi="仿宋_GB2312" w:eastAsia="仿宋_GB2312" w:cs="仿宋_GB2312"/>
          <w:b/>
          <w:color w:val="auto"/>
          <w:sz w:val="30"/>
          <w:szCs w:val="30"/>
          <w:lang w:eastAsia="zh-CN"/>
        </w:rPr>
      </w:pPr>
    </w:p>
    <w:p w14:paraId="5B0C6738">
      <w:pPr>
        <w:pStyle w:val="25"/>
        <w:rPr>
          <w:rFonts w:hint="eastAsia" w:ascii="仿宋_GB2312" w:hAnsi="仿宋_GB2312" w:eastAsia="仿宋_GB2312" w:cs="仿宋_GB2312"/>
          <w:b/>
          <w:color w:val="auto"/>
          <w:sz w:val="30"/>
          <w:szCs w:val="30"/>
          <w:lang w:eastAsia="zh-CN"/>
        </w:rPr>
      </w:pPr>
    </w:p>
    <w:p w14:paraId="64CB2B7E">
      <w:pPr>
        <w:rPr>
          <w:rFonts w:hint="eastAsia" w:ascii="仿宋_GB2312" w:hAnsi="仿宋_GB2312" w:eastAsia="仿宋_GB2312" w:cs="仿宋_GB2312"/>
          <w:b/>
          <w:color w:val="auto"/>
          <w:sz w:val="30"/>
          <w:szCs w:val="30"/>
          <w:lang w:eastAsia="zh-CN"/>
        </w:rPr>
      </w:pPr>
    </w:p>
    <w:p w14:paraId="618CAC95">
      <w:pPr>
        <w:pStyle w:val="23"/>
        <w:rPr>
          <w:rFonts w:hint="eastAsia" w:ascii="仿宋_GB2312" w:hAnsi="仿宋_GB2312" w:eastAsia="仿宋_GB2312" w:cs="仿宋_GB2312"/>
          <w:b/>
          <w:color w:val="auto"/>
          <w:sz w:val="30"/>
          <w:szCs w:val="30"/>
          <w:lang w:eastAsia="zh-CN"/>
        </w:rPr>
      </w:pPr>
    </w:p>
    <w:p w14:paraId="6B530D13">
      <w:pPr>
        <w:pStyle w:val="24"/>
        <w:rPr>
          <w:rFonts w:hint="eastAsia"/>
          <w:color w:val="auto"/>
          <w:lang w:eastAsia="zh-CN"/>
        </w:rPr>
      </w:pPr>
    </w:p>
    <w:p w14:paraId="0242B070">
      <w:pPr>
        <w:pStyle w:val="79"/>
        <w:rPr>
          <w:rFonts w:hint="eastAsia"/>
          <w:color w:val="auto"/>
          <w:lang w:eastAsia="zh-CN"/>
        </w:rPr>
      </w:pPr>
    </w:p>
    <w:p w14:paraId="55FCB952">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w:t>
      </w:r>
      <w:r>
        <w:rPr>
          <w:rFonts w:hint="eastAsia" w:ascii="仿宋_GB2312" w:hAnsi="仿宋_GB2312" w:eastAsia="仿宋_GB2312" w:cs="仿宋_GB2312"/>
          <w:b/>
          <w:color w:val="auto"/>
          <w:sz w:val="30"/>
          <w:szCs w:val="30"/>
          <w:lang w:val="en-US" w:eastAsia="zh-CN"/>
        </w:rPr>
        <w:t>二</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53F824C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226AAC80">
      <w:pPr>
        <w:spacing w:line="336" w:lineRule="auto"/>
        <w:ind w:firstLine="3600" w:firstLineChars="1500"/>
        <w:rPr>
          <w:rFonts w:hint="eastAsia" w:ascii="仿宋" w:hAnsi="仿宋" w:eastAsia="仿宋" w:cs="仿宋"/>
          <w:color w:val="auto"/>
          <w:sz w:val="24"/>
        </w:rPr>
      </w:pPr>
    </w:p>
    <w:p w14:paraId="6D58BC0B">
      <w:pPr>
        <w:pStyle w:val="79"/>
        <w:rPr>
          <w:rFonts w:hint="eastAsia"/>
          <w:color w:val="auto"/>
        </w:rPr>
      </w:pPr>
    </w:p>
    <w:p w14:paraId="0972149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A8A5B2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952FED0">
      <w:pPr>
        <w:pStyle w:val="79"/>
        <w:rPr>
          <w:color w:val="auto"/>
        </w:rPr>
      </w:pPr>
    </w:p>
    <w:p w14:paraId="30BA8B61">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、项目小组人员名单</w:t>
      </w:r>
    </w:p>
    <w:p w14:paraId="68A1DFAB">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752C2A8C">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23DF2E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41DBF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B7D532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51F3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22783E5">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3DB9A0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5BC37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0C31BB">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933F35">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792464C">
            <w:pPr>
              <w:autoSpaceDE w:val="0"/>
              <w:autoSpaceDN w:val="0"/>
              <w:spacing w:line="360" w:lineRule="auto"/>
              <w:jc w:val="center"/>
              <w:rPr>
                <w:rFonts w:ascii="仿宋_GB2312" w:hAnsi="仿宋_GB2312" w:eastAsia="仿宋_GB2312" w:cs="仿宋_GB2312"/>
                <w:color w:val="auto"/>
                <w:sz w:val="24"/>
              </w:rPr>
            </w:pPr>
          </w:p>
        </w:tc>
      </w:tr>
      <w:tr w14:paraId="18B6461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1D1A7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4A9CA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54994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A16033">
            <w:pPr>
              <w:autoSpaceDE w:val="0"/>
              <w:autoSpaceDN w:val="0"/>
              <w:spacing w:line="360" w:lineRule="auto"/>
              <w:jc w:val="center"/>
              <w:rPr>
                <w:rFonts w:ascii="仿宋_GB2312" w:hAnsi="仿宋_GB2312" w:eastAsia="仿宋_GB2312" w:cs="仿宋_GB2312"/>
                <w:color w:val="auto"/>
                <w:sz w:val="24"/>
              </w:rPr>
            </w:pPr>
          </w:p>
        </w:tc>
      </w:tr>
      <w:tr w14:paraId="30374F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60A6D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F9CB31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D407F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4641BE">
            <w:pPr>
              <w:autoSpaceDE w:val="0"/>
              <w:autoSpaceDN w:val="0"/>
              <w:spacing w:line="360" w:lineRule="auto"/>
              <w:jc w:val="center"/>
              <w:rPr>
                <w:rFonts w:ascii="仿宋_GB2312" w:hAnsi="仿宋_GB2312" w:eastAsia="仿宋_GB2312" w:cs="仿宋_GB2312"/>
                <w:color w:val="auto"/>
                <w:sz w:val="24"/>
              </w:rPr>
            </w:pPr>
          </w:p>
        </w:tc>
      </w:tr>
      <w:tr w14:paraId="6BDCEA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2598A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0CB5A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29B1B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D6309B">
            <w:pPr>
              <w:autoSpaceDE w:val="0"/>
              <w:autoSpaceDN w:val="0"/>
              <w:spacing w:line="360" w:lineRule="auto"/>
              <w:jc w:val="center"/>
              <w:rPr>
                <w:rFonts w:ascii="仿宋_GB2312" w:hAnsi="仿宋_GB2312" w:eastAsia="仿宋_GB2312" w:cs="仿宋_GB2312"/>
                <w:color w:val="auto"/>
                <w:sz w:val="24"/>
              </w:rPr>
            </w:pPr>
          </w:p>
        </w:tc>
      </w:tr>
      <w:tr w14:paraId="073A8AB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4CA462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7E14B90">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81193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E306CE">
            <w:pPr>
              <w:autoSpaceDE w:val="0"/>
              <w:autoSpaceDN w:val="0"/>
              <w:spacing w:line="360" w:lineRule="auto"/>
              <w:jc w:val="center"/>
              <w:rPr>
                <w:rFonts w:ascii="仿宋_GB2312" w:hAnsi="仿宋_GB2312" w:eastAsia="仿宋_GB2312" w:cs="仿宋_GB2312"/>
                <w:color w:val="auto"/>
                <w:sz w:val="24"/>
              </w:rPr>
            </w:pPr>
          </w:p>
        </w:tc>
      </w:tr>
      <w:tr w14:paraId="0FE7FB9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12AE40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2BB8C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612F3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A314C6">
            <w:pPr>
              <w:autoSpaceDE w:val="0"/>
              <w:autoSpaceDN w:val="0"/>
              <w:spacing w:line="360" w:lineRule="auto"/>
              <w:jc w:val="center"/>
              <w:rPr>
                <w:rFonts w:ascii="仿宋_GB2312" w:hAnsi="仿宋_GB2312" w:eastAsia="仿宋_GB2312" w:cs="仿宋_GB2312"/>
                <w:color w:val="auto"/>
                <w:sz w:val="24"/>
              </w:rPr>
            </w:pPr>
          </w:p>
        </w:tc>
      </w:tr>
      <w:tr w14:paraId="0C8B854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22AA1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541C5F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1680D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A1CD84">
            <w:pPr>
              <w:autoSpaceDE w:val="0"/>
              <w:autoSpaceDN w:val="0"/>
              <w:spacing w:line="360" w:lineRule="auto"/>
              <w:jc w:val="center"/>
              <w:rPr>
                <w:rFonts w:ascii="仿宋_GB2312" w:hAnsi="仿宋_GB2312" w:eastAsia="仿宋_GB2312" w:cs="仿宋_GB2312"/>
                <w:color w:val="auto"/>
                <w:sz w:val="24"/>
              </w:rPr>
            </w:pPr>
          </w:p>
        </w:tc>
      </w:tr>
      <w:tr w14:paraId="2D3A1AF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B8390C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F9DD3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DB6D8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D5B455">
            <w:pPr>
              <w:autoSpaceDE w:val="0"/>
              <w:autoSpaceDN w:val="0"/>
              <w:spacing w:line="360" w:lineRule="auto"/>
              <w:jc w:val="center"/>
              <w:rPr>
                <w:rFonts w:ascii="仿宋_GB2312" w:hAnsi="仿宋_GB2312" w:eastAsia="仿宋_GB2312" w:cs="仿宋_GB2312"/>
                <w:color w:val="auto"/>
                <w:sz w:val="24"/>
              </w:rPr>
            </w:pPr>
          </w:p>
        </w:tc>
      </w:tr>
      <w:tr w14:paraId="01A5049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8ACD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1A4E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2B2E1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E783D0">
            <w:pPr>
              <w:autoSpaceDE w:val="0"/>
              <w:autoSpaceDN w:val="0"/>
              <w:spacing w:line="360" w:lineRule="auto"/>
              <w:jc w:val="center"/>
              <w:rPr>
                <w:rFonts w:ascii="仿宋_GB2312" w:hAnsi="仿宋_GB2312" w:eastAsia="仿宋_GB2312" w:cs="仿宋_GB2312"/>
                <w:color w:val="auto"/>
                <w:sz w:val="24"/>
              </w:rPr>
            </w:pPr>
          </w:p>
        </w:tc>
      </w:tr>
    </w:tbl>
    <w:p w14:paraId="4E5C19F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B68D14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0D44D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3A8DD3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0DD65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8F1F1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72770B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2B5BC6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F69DC8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C2D57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0F138A3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A1972E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135D513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5AE90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FBCCBD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99D2D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2EA2774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F4E93C">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33703BD">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D314533">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C57BA54">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8FE316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54866B5">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404800">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80202B7">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42246D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D1ABF3E">
            <w:pPr>
              <w:autoSpaceDE w:val="0"/>
              <w:autoSpaceDN w:val="0"/>
              <w:spacing w:line="360" w:lineRule="auto"/>
              <w:rPr>
                <w:rFonts w:ascii="仿宋_GB2312" w:hAnsi="仿宋_GB2312" w:eastAsia="仿宋_GB2312" w:cs="仿宋_GB2312"/>
                <w:color w:val="auto"/>
                <w:sz w:val="24"/>
              </w:rPr>
            </w:pPr>
          </w:p>
        </w:tc>
      </w:tr>
      <w:tr w14:paraId="781615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F0901A5">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3531653">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E4EF27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FBE4D08">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F4C11D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A7FF7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AF9489">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B326851">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BF8D90">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9AE9F0C">
            <w:pPr>
              <w:autoSpaceDE w:val="0"/>
              <w:autoSpaceDN w:val="0"/>
              <w:spacing w:line="360" w:lineRule="auto"/>
              <w:rPr>
                <w:rFonts w:ascii="仿宋_GB2312" w:hAnsi="仿宋_GB2312" w:eastAsia="仿宋_GB2312" w:cs="仿宋_GB2312"/>
                <w:color w:val="auto"/>
                <w:sz w:val="24"/>
              </w:rPr>
            </w:pPr>
          </w:p>
        </w:tc>
      </w:tr>
    </w:tbl>
    <w:p w14:paraId="7261F215">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06CAC52A">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34276124">
      <w:pPr>
        <w:spacing w:line="360" w:lineRule="auto"/>
        <w:ind w:firstLine="480" w:firstLineChars="200"/>
        <w:rPr>
          <w:rFonts w:ascii="仿宋_GB2312" w:hAnsi="仿宋_GB2312" w:eastAsia="仿宋_GB2312" w:cs="仿宋_GB2312"/>
          <w:color w:val="auto"/>
          <w:sz w:val="24"/>
          <w:szCs w:val="20"/>
        </w:rPr>
      </w:pPr>
    </w:p>
    <w:p w14:paraId="2C7F0AAD">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4195039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62254CA">
      <w:pPr>
        <w:snapToGrid w:val="0"/>
        <w:spacing w:line="360" w:lineRule="auto"/>
        <w:ind w:firstLine="6907" w:firstLineChars="2150"/>
        <w:rPr>
          <w:rFonts w:ascii="仿宋_GB2312" w:hAnsi="仿宋_GB2312" w:eastAsia="仿宋_GB2312" w:cs="仿宋_GB2312"/>
          <w:b/>
          <w:bCs/>
          <w:color w:val="auto"/>
          <w:sz w:val="32"/>
          <w:szCs w:val="32"/>
        </w:rPr>
      </w:pPr>
    </w:p>
    <w:p w14:paraId="782B0A49">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1340B3E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24B4E65">
      <w:pPr>
        <w:spacing w:line="360" w:lineRule="auto"/>
        <w:rPr>
          <w:rFonts w:ascii="仿宋_GB2312" w:hAnsi="仿宋_GB2312" w:eastAsia="仿宋_GB2312" w:cs="仿宋_GB2312"/>
          <w:color w:val="auto"/>
          <w:sz w:val="18"/>
          <w:szCs w:val="18"/>
        </w:rPr>
      </w:pPr>
    </w:p>
    <w:p w14:paraId="0801A8A5">
      <w:pPr>
        <w:pStyle w:val="79"/>
        <w:rPr>
          <w:color w:val="auto"/>
        </w:rPr>
      </w:pPr>
    </w:p>
    <w:p w14:paraId="7C31DBD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5AF147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4EE6058">
      <w:pPr>
        <w:spacing w:line="360" w:lineRule="auto"/>
        <w:rPr>
          <w:rFonts w:ascii="仿宋_GB2312" w:hAnsi="仿宋_GB2312" w:eastAsia="仿宋_GB2312" w:cs="仿宋_GB2312"/>
          <w:b/>
          <w:bCs/>
          <w:color w:val="auto"/>
          <w:sz w:val="18"/>
          <w:szCs w:val="18"/>
        </w:rPr>
      </w:pPr>
    </w:p>
    <w:p w14:paraId="3333CF48">
      <w:pPr>
        <w:spacing w:line="360" w:lineRule="auto"/>
        <w:rPr>
          <w:rFonts w:ascii="仿宋_GB2312" w:hAnsi="仿宋_GB2312" w:eastAsia="仿宋_GB2312" w:cs="仿宋_GB2312"/>
          <w:b/>
          <w:bCs/>
          <w:color w:val="auto"/>
          <w:sz w:val="32"/>
          <w:szCs w:val="32"/>
        </w:rPr>
      </w:pPr>
    </w:p>
    <w:p w14:paraId="5968BED4">
      <w:pPr>
        <w:spacing w:line="360" w:lineRule="auto"/>
        <w:rPr>
          <w:rFonts w:ascii="仿宋_GB2312" w:hAnsi="仿宋_GB2312" w:eastAsia="仿宋_GB2312" w:cs="仿宋_GB2312"/>
          <w:b/>
          <w:bCs/>
          <w:color w:val="auto"/>
          <w:sz w:val="32"/>
          <w:szCs w:val="32"/>
        </w:rPr>
      </w:pPr>
    </w:p>
    <w:p w14:paraId="6A860C11">
      <w:pPr>
        <w:spacing w:line="360" w:lineRule="auto"/>
        <w:rPr>
          <w:rFonts w:ascii="仿宋_GB2312" w:hAnsi="仿宋_GB2312" w:eastAsia="仿宋_GB2312" w:cs="仿宋_GB2312"/>
          <w:b/>
          <w:bCs/>
          <w:color w:val="auto"/>
          <w:sz w:val="32"/>
          <w:szCs w:val="32"/>
        </w:rPr>
      </w:pPr>
    </w:p>
    <w:p w14:paraId="32D7DED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3461371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629DE657">
      <w:pPr>
        <w:snapToGrid w:val="0"/>
        <w:spacing w:line="360" w:lineRule="auto"/>
        <w:ind w:right="960"/>
        <w:jc w:val="right"/>
        <w:rPr>
          <w:rFonts w:ascii="仿宋_GB2312" w:hAnsi="仿宋_GB2312" w:eastAsia="仿宋_GB2312" w:cs="仿宋_GB2312"/>
          <w:color w:val="auto"/>
          <w:kern w:val="0"/>
          <w:sz w:val="24"/>
          <w:lang w:val="zh-CN"/>
        </w:rPr>
      </w:pPr>
    </w:p>
    <w:p w14:paraId="7EA856C3">
      <w:pPr>
        <w:snapToGrid w:val="0"/>
        <w:spacing w:line="360" w:lineRule="auto"/>
        <w:ind w:right="960"/>
        <w:jc w:val="right"/>
        <w:rPr>
          <w:rFonts w:ascii="仿宋_GB2312" w:hAnsi="仿宋_GB2312" w:eastAsia="仿宋_GB2312" w:cs="仿宋_GB2312"/>
          <w:color w:val="auto"/>
          <w:kern w:val="0"/>
          <w:sz w:val="24"/>
          <w:lang w:val="zh-CN"/>
        </w:rPr>
      </w:pPr>
    </w:p>
    <w:p w14:paraId="3EC5E92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47DBA6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2C08DBC">
      <w:pPr>
        <w:spacing w:line="360" w:lineRule="auto"/>
        <w:rPr>
          <w:rFonts w:ascii="仿宋_GB2312" w:hAnsi="仿宋_GB2312" w:eastAsia="仿宋_GB2312" w:cs="仿宋_GB2312"/>
          <w:b/>
          <w:bCs/>
          <w:color w:val="auto"/>
          <w:sz w:val="32"/>
          <w:szCs w:val="32"/>
        </w:rPr>
      </w:pPr>
    </w:p>
    <w:p w14:paraId="3C1C9BA6">
      <w:pPr>
        <w:spacing w:line="360" w:lineRule="auto"/>
        <w:rPr>
          <w:rFonts w:ascii="仿宋_GB2312" w:hAnsi="仿宋_GB2312" w:eastAsia="仿宋_GB2312" w:cs="仿宋_GB2312"/>
          <w:b/>
          <w:bCs/>
          <w:color w:val="auto"/>
          <w:sz w:val="32"/>
          <w:szCs w:val="32"/>
        </w:rPr>
      </w:pPr>
    </w:p>
    <w:p w14:paraId="0564D4EF">
      <w:pPr>
        <w:spacing w:line="360" w:lineRule="auto"/>
        <w:rPr>
          <w:rFonts w:ascii="仿宋_GB2312" w:hAnsi="仿宋_GB2312" w:eastAsia="仿宋_GB2312" w:cs="仿宋_GB2312"/>
          <w:b/>
          <w:bCs/>
          <w:color w:val="auto"/>
          <w:sz w:val="32"/>
          <w:szCs w:val="32"/>
        </w:rPr>
      </w:pPr>
    </w:p>
    <w:p w14:paraId="38A039AC">
      <w:pPr>
        <w:spacing w:line="360" w:lineRule="auto"/>
        <w:rPr>
          <w:rFonts w:ascii="仿宋_GB2312" w:hAnsi="仿宋_GB2312" w:eastAsia="仿宋_GB2312" w:cs="仿宋_GB2312"/>
          <w:b/>
          <w:bCs/>
          <w:color w:val="auto"/>
          <w:sz w:val="32"/>
          <w:szCs w:val="32"/>
        </w:rPr>
      </w:pPr>
    </w:p>
    <w:p w14:paraId="6C48FAFA">
      <w:pPr>
        <w:pStyle w:val="23"/>
        <w:rPr>
          <w:rFonts w:ascii="仿宋_GB2312" w:hAnsi="仿宋_GB2312" w:eastAsia="仿宋_GB2312" w:cs="仿宋_GB2312"/>
          <w:b/>
          <w:bCs/>
          <w:color w:val="auto"/>
          <w:sz w:val="32"/>
          <w:szCs w:val="32"/>
        </w:rPr>
      </w:pPr>
    </w:p>
    <w:p w14:paraId="66ED4C8B">
      <w:pPr>
        <w:pStyle w:val="24"/>
        <w:rPr>
          <w:rFonts w:ascii="仿宋_GB2312" w:hAnsi="仿宋_GB2312" w:eastAsia="仿宋_GB2312" w:cs="仿宋_GB2312"/>
          <w:b/>
          <w:bCs/>
          <w:color w:val="auto"/>
          <w:sz w:val="32"/>
          <w:szCs w:val="32"/>
        </w:rPr>
      </w:pPr>
    </w:p>
    <w:p w14:paraId="69D64D62">
      <w:pPr>
        <w:pStyle w:val="25"/>
        <w:rPr>
          <w:rFonts w:ascii="仿宋_GB2312" w:hAnsi="仿宋_GB2312" w:eastAsia="仿宋_GB2312" w:cs="仿宋_GB2312"/>
          <w:b/>
          <w:bCs/>
          <w:color w:val="auto"/>
          <w:sz w:val="32"/>
          <w:szCs w:val="32"/>
        </w:rPr>
      </w:pPr>
    </w:p>
    <w:p w14:paraId="01F59159">
      <w:pPr>
        <w:rPr>
          <w:rFonts w:ascii="仿宋_GB2312" w:hAnsi="仿宋_GB2312" w:eastAsia="仿宋_GB2312" w:cs="仿宋_GB2312"/>
          <w:b/>
          <w:bCs/>
          <w:color w:val="auto"/>
          <w:sz w:val="32"/>
          <w:szCs w:val="32"/>
        </w:rPr>
      </w:pPr>
    </w:p>
    <w:p w14:paraId="1E3398C2">
      <w:pPr>
        <w:pStyle w:val="23"/>
        <w:rPr>
          <w:rFonts w:ascii="仿宋_GB2312" w:hAnsi="仿宋_GB2312" w:eastAsia="仿宋_GB2312" w:cs="仿宋_GB2312"/>
          <w:b/>
          <w:bCs/>
          <w:color w:val="auto"/>
          <w:sz w:val="32"/>
          <w:szCs w:val="32"/>
        </w:rPr>
      </w:pPr>
    </w:p>
    <w:p w14:paraId="7C4724ED">
      <w:pPr>
        <w:pStyle w:val="24"/>
        <w:rPr>
          <w:rFonts w:ascii="仿宋_GB2312" w:hAnsi="仿宋_GB2312" w:eastAsia="仿宋_GB2312" w:cs="仿宋_GB2312"/>
          <w:b/>
          <w:bCs/>
          <w:color w:val="auto"/>
          <w:sz w:val="32"/>
          <w:szCs w:val="32"/>
        </w:rPr>
      </w:pPr>
    </w:p>
    <w:p w14:paraId="1982CF9B">
      <w:pPr>
        <w:pStyle w:val="25"/>
        <w:rPr>
          <w:color w:val="auto"/>
        </w:rPr>
      </w:pPr>
    </w:p>
    <w:p w14:paraId="720ED300">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088315D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14FF61B">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96C94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F151001">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3F006A9">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D5AF4A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9F991CB">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A87AD28">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3BCACA4">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0AE77CB">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402E8DC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0D8673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2A5007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4B2DBE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3C11B4D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F51F0C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2E71C8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1B8C7C61">
            <w:pPr>
              <w:suppressAutoHyphens/>
              <w:autoSpaceDE w:val="0"/>
              <w:autoSpaceDN w:val="0"/>
              <w:spacing w:line="360" w:lineRule="auto"/>
              <w:rPr>
                <w:rFonts w:ascii="仿宋_GB2312" w:hAnsi="仿宋_GB2312" w:eastAsia="仿宋_GB2312" w:cs="仿宋_GB2312"/>
                <w:color w:val="auto"/>
                <w:sz w:val="24"/>
              </w:rPr>
            </w:pPr>
          </w:p>
        </w:tc>
      </w:tr>
      <w:tr w14:paraId="5FDAC42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8FA999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D6AC9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8309BD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2658E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7E0AB7E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6CAA547D">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2F9F3A8A">
            <w:pPr>
              <w:suppressAutoHyphens/>
              <w:autoSpaceDE w:val="0"/>
              <w:autoSpaceDN w:val="0"/>
              <w:spacing w:line="360" w:lineRule="auto"/>
              <w:rPr>
                <w:rFonts w:ascii="仿宋_GB2312" w:hAnsi="仿宋_GB2312" w:eastAsia="仿宋_GB2312" w:cs="仿宋_GB2312"/>
                <w:color w:val="auto"/>
                <w:sz w:val="24"/>
              </w:rPr>
            </w:pPr>
          </w:p>
        </w:tc>
      </w:tr>
    </w:tbl>
    <w:p w14:paraId="2E2A787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13631E1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3EA57A6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7CF962B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9AE6CE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4617EEB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34D72E27">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4A8DC95">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55D427BC">
      <w:pPr>
        <w:spacing w:line="360" w:lineRule="auto"/>
        <w:ind w:firstLine="480" w:firstLineChars="200"/>
        <w:rPr>
          <w:rFonts w:ascii="仿宋_GB2312" w:hAnsi="仿宋_GB2312" w:eastAsia="仿宋_GB2312" w:cs="仿宋_GB2312"/>
          <w:color w:val="auto"/>
          <w:sz w:val="24"/>
          <w:szCs w:val="20"/>
        </w:rPr>
      </w:pPr>
    </w:p>
    <w:p w14:paraId="3C13BED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D1602A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481C175">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rPr>
        <w:t>、验收方案</w:t>
      </w:r>
    </w:p>
    <w:p w14:paraId="3FE1600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6407E489">
      <w:pPr>
        <w:spacing w:line="360" w:lineRule="auto"/>
        <w:jc w:val="center"/>
        <w:rPr>
          <w:rFonts w:ascii="仿宋_GB2312" w:hAnsi="仿宋_GB2312" w:eastAsia="仿宋_GB2312" w:cs="仿宋_GB2312"/>
          <w:color w:val="auto"/>
          <w:sz w:val="24"/>
        </w:rPr>
      </w:pPr>
    </w:p>
    <w:p w14:paraId="7B3FFCA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62DB0B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47AEC05">
      <w:pPr>
        <w:spacing w:line="360" w:lineRule="auto"/>
        <w:jc w:val="center"/>
        <w:rPr>
          <w:rFonts w:ascii="仿宋_GB2312" w:hAnsi="仿宋_GB2312" w:eastAsia="仿宋_GB2312" w:cs="仿宋_GB2312"/>
          <w:b/>
          <w:bCs/>
          <w:color w:val="auto"/>
          <w:sz w:val="30"/>
          <w:szCs w:val="30"/>
        </w:rPr>
      </w:pPr>
    </w:p>
    <w:p w14:paraId="40F1D839">
      <w:pPr>
        <w:spacing w:line="360" w:lineRule="auto"/>
        <w:jc w:val="center"/>
        <w:rPr>
          <w:rFonts w:ascii="仿宋_GB2312" w:hAnsi="仿宋_GB2312" w:eastAsia="仿宋_GB2312" w:cs="仿宋_GB2312"/>
          <w:b/>
          <w:bCs/>
          <w:color w:val="auto"/>
          <w:sz w:val="30"/>
          <w:szCs w:val="30"/>
        </w:rPr>
      </w:pPr>
    </w:p>
    <w:p w14:paraId="2CC8A7C5">
      <w:pPr>
        <w:spacing w:line="360" w:lineRule="auto"/>
        <w:jc w:val="center"/>
        <w:rPr>
          <w:rFonts w:ascii="仿宋_GB2312" w:hAnsi="仿宋_GB2312" w:eastAsia="仿宋_GB2312" w:cs="仿宋_GB2312"/>
          <w:b/>
          <w:bCs/>
          <w:color w:val="auto"/>
          <w:sz w:val="24"/>
        </w:rPr>
      </w:pPr>
    </w:p>
    <w:p w14:paraId="2F6673F9">
      <w:pPr>
        <w:spacing w:line="360" w:lineRule="auto"/>
        <w:jc w:val="center"/>
        <w:rPr>
          <w:rFonts w:ascii="仿宋_GB2312" w:hAnsi="仿宋_GB2312" w:eastAsia="仿宋_GB2312" w:cs="仿宋_GB2312"/>
          <w:b/>
          <w:bCs/>
          <w:color w:val="auto"/>
          <w:sz w:val="24"/>
        </w:rPr>
      </w:pPr>
    </w:p>
    <w:p w14:paraId="1F1C526E">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000FA63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9AFC9F6">
      <w:pPr>
        <w:spacing w:line="360" w:lineRule="auto"/>
        <w:rPr>
          <w:rFonts w:ascii="仿宋_GB2312" w:hAnsi="仿宋_GB2312" w:eastAsia="仿宋_GB2312" w:cs="仿宋_GB2312"/>
          <w:color w:val="auto"/>
          <w:sz w:val="24"/>
        </w:rPr>
      </w:pPr>
    </w:p>
    <w:p w14:paraId="173AA56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E746AA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E614535">
      <w:pPr>
        <w:pStyle w:val="80"/>
        <w:rPr>
          <w:rFonts w:hint="eastAsia"/>
          <w:color w:val="auto"/>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045EFC4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E71002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47B612F">
      <w:pPr>
        <w:spacing w:line="360" w:lineRule="auto"/>
        <w:jc w:val="center"/>
        <w:outlineLvl w:val="0"/>
        <w:rPr>
          <w:rFonts w:hint="eastAsia" w:ascii="仿宋" w:hAnsi="仿宋" w:eastAsia="仿宋" w:cs="仿宋"/>
          <w:b/>
          <w:color w:val="auto"/>
          <w:kern w:val="0"/>
          <w:sz w:val="36"/>
          <w:szCs w:val="36"/>
        </w:rPr>
      </w:pPr>
    </w:p>
    <w:p w14:paraId="18C694D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501C3A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7180DAF3">
      <w:pPr>
        <w:pStyle w:val="23"/>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B86D592">
      <w:pPr>
        <w:snapToGrid w:val="0"/>
        <w:spacing w:line="360" w:lineRule="auto"/>
        <w:ind w:right="480"/>
        <w:jc w:val="center"/>
        <w:rPr>
          <w:rFonts w:hint="eastAsia" w:ascii="仿宋" w:hAnsi="仿宋" w:eastAsia="仿宋" w:cs="仿宋"/>
          <w:b/>
          <w:color w:val="auto"/>
          <w:kern w:val="0"/>
          <w:sz w:val="32"/>
          <w:szCs w:val="32"/>
        </w:rPr>
      </w:pPr>
    </w:p>
    <w:p w14:paraId="6DDE10C9">
      <w:pPr>
        <w:snapToGrid w:val="0"/>
        <w:spacing w:line="360" w:lineRule="auto"/>
        <w:ind w:right="480"/>
        <w:jc w:val="center"/>
        <w:rPr>
          <w:rFonts w:hint="eastAsia" w:ascii="仿宋" w:hAnsi="仿宋" w:eastAsia="仿宋" w:cs="仿宋"/>
          <w:b/>
          <w:color w:val="auto"/>
          <w:kern w:val="0"/>
          <w:sz w:val="32"/>
          <w:szCs w:val="32"/>
        </w:rPr>
      </w:pPr>
    </w:p>
    <w:p w14:paraId="559D58E8">
      <w:pPr>
        <w:snapToGrid w:val="0"/>
        <w:spacing w:line="360" w:lineRule="auto"/>
        <w:ind w:right="480"/>
        <w:jc w:val="center"/>
        <w:rPr>
          <w:rFonts w:hint="eastAsia" w:ascii="仿宋" w:hAnsi="仿宋" w:eastAsia="仿宋" w:cs="仿宋"/>
          <w:b/>
          <w:color w:val="auto"/>
          <w:kern w:val="0"/>
          <w:sz w:val="32"/>
          <w:szCs w:val="32"/>
        </w:rPr>
      </w:pPr>
    </w:p>
    <w:p w14:paraId="5EA88159">
      <w:pPr>
        <w:snapToGrid w:val="0"/>
        <w:spacing w:line="360" w:lineRule="auto"/>
        <w:ind w:right="480"/>
        <w:jc w:val="center"/>
        <w:rPr>
          <w:rFonts w:hint="eastAsia" w:ascii="仿宋" w:hAnsi="仿宋" w:eastAsia="仿宋" w:cs="仿宋"/>
          <w:b/>
          <w:color w:val="auto"/>
          <w:kern w:val="0"/>
          <w:sz w:val="32"/>
          <w:szCs w:val="32"/>
        </w:rPr>
      </w:pPr>
    </w:p>
    <w:p w14:paraId="2F39FE2C">
      <w:pPr>
        <w:snapToGrid w:val="0"/>
        <w:spacing w:line="360" w:lineRule="auto"/>
        <w:ind w:right="480"/>
        <w:jc w:val="center"/>
        <w:rPr>
          <w:rFonts w:hint="eastAsia" w:ascii="仿宋" w:hAnsi="仿宋" w:eastAsia="仿宋" w:cs="仿宋"/>
          <w:b/>
          <w:color w:val="auto"/>
          <w:kern w:val="0"/>
          <w:sz w:val="32"/>
          <w:szCs w:val="32"/>
        </w:rPr>
      </w:pPr>
    </w:p>
    <w:p w14:paraId="10770423">
      <w:pPr>
        <w:snapToGrid w:val="0"/>
        <w:spacing w:line="360" w:lineRule="auto"/>
        <w:ind w:right="480"/>
        <w:jc w:val="center"/>
        <w:rPr>
          <w:rFonts w:hint="eastAsia" w:ascii="仿宋" w:hAnsi="仿宋" w:eastAsia="仿宋" w:cs="仿宋"/>
          <w:b/>
          <w:color w:val="auto"/>
          <w:kern w:val="0"/>
          <w:sz w:val="32"/>
          <w:szCs w:val="32"/>
        </w:rPr>
      </w:pPr>
    </w:p>
    <w:p w14:paraId="48F2DE3F">
      <w:pPr>
        <w:snapToGrid w:val="0"/>
        <w:spacing w:line="360" w:lineRule="auto"/>
        <w:ind w:right="480"/>
        <w:jc w:val="center"/>
        <w:rPr>
          <w:rFonts w:hint="eastAsia" w:ascii="仿宋" w:hAnsi="仿宋" w:eastAsia="仿宋" w:cs="仿宋"/>
          <w:b/>
          <w:color w:val="auto"/>
          <w:kern w:val="0"/>
          <w:sz w:val="32"/>
          <w:szCs w:val="32"/>
        </w:rPr>
      </w:pPr>
    </w:p>
    <w:p w14:paraId="289CAA87">
      <w:pPr>
        <w:snapToGrid w:val="0"/>
        <w:spacing w:line="360" w:lineRule="auto"/>
        <w:ind w:right="480"/>
        <w:jc w:val="center"/>
        <w:rPr>
          <w:rFonts w:hint="eastAsia" w:ascii="仿宋" w:hAnsi="仿宋" w:eastAsia="仿宋" w:cs="仿宋"/>
          <w:b/>
          <w:color w:val="auto"/>
          <w:kern w:val="0"/>
          <w:sz w:val="32"/>
          <w:szCs w:val="32"/>
        </w:rPr>
      </w:pPr>
    </w:p>
    <w:p w14:paraId="65203B9C">
      <w:pPr>
        <w:snapToGrid w:val="0"/>
        <w:spacing w:line="360" w:lineRule="auto"/>
        <w:ind w:right="480"/>
        <w:jc w:val="center"/>
        <w:rPr>
          <w:rFonts w:hint="eastAsia" w:ascii="仿宋" w:hAnsi="仿宋" w:eastAsia="仿宋" w:cs="仿宋"/>
          <w:b/>
          <w:color w:val="auto"/>
          <w:kern w:val="0"/>
          <w:sz w:val="32"/>
          <w:szCs w:val="32"/>
        </w:rPr>
      </w:pPr>
    </w:p>
    <w:p w14:paraId="0A235F90">
      <w:pPr>
        <w:snapToGrid w:val="0"/>
        <w:spacing w:line="360" w:lineRule="auto"/>
        <w:ind w:right="480"/>
        <w:jc w:val="center"/>
        <w:rPr>
          <w:rFonts w:hint="eastAsia" w:ascii="仿宋" w:hAnsi="仿宋" w:eastAsia="仿宋" w:cs="仿宋"/>
          <w:b/>
          <w:color w:val="auto"/>
          <w:kern w:val="0"/>
          <w:sz w:val="32"/>
          <w:szCs w:val="32"/>
        </w:rPr>
      </w:pPr>
    </w:p>
    <w:p w14:paraId="10BDF186">
      <w:pPr>
        <w:snapToGrid w:val="0"/>
        <w:spacing w:line="360" w:lineRule="auto"/>
        <w:ind w:right="480"/>
        <w:jc w:val="center"/>
        <w:rPr>
          <w:rFonts w:hint="eastAsia" w:ascii="仿宋" w:hAnsi="仿宋" w:eastAsia="仿宋" w:cs="仿宋"/>
          <w:b/>
          <w:color w:val="auto"/>
          <w:kern w:val="0"/>
          <w:sz w:val="32"/>
          <w:szCs w:val="32"/>
        </w:rPr>
      </w:pPr>
    </w:p>
    <w:p w14:paraId="42E11F46">
      <w:pPr>
        <w:snapToGrid w:val="0"/>
        <w:spacing w:line="360" w:lineRule="auto"/>
        <w:ind w:right="480"/>
        <w:jc w:val="center"/>
        <w:rPr>
          <w:rFonts w:hint="eastAsia" w:ascii="仿宋" w:hAnsi="仿宋" w:eastAsia="仿宋" w:cs="仿宋"/>
          <w:b/>
          <w:color w:val="auto"/>
          <w:kern w:val="0"/>
          <w:sz w:val="32"/>
          <w:szCs w:val="32"/>
        </w:rPr>
      </w:pPr>
    </w:p>
    <w:p w14:paraId="543DC130">
      <w:pPr>
        <w:snapToGrid w:val="0"/>
        <w:spacing w:line="360" w:lineRule="auto"/>
        <w:ind w:right="480"/>
        <w:jc w:val="center"/>
        <w:rPr>
          <w:rFonts w:hint="eastAsia" w:ascii="仿宋" w:hAnsi="仿宋" w:eastAsia="仿宋" w:cs="仿宋"/>
          <w:b/>
          <w:color w:val="auto"/>
          <w:kern w:val="0"/>
          <w:sz w:val="32"/>
          <w:szCs w:val="32"/>
        </w:rPr>
      </w:pPr>
    </w:p>
    <w:p w14:paraId="41E19B16">
      <w:pPr>
        <w:snapToGrid w:val="0"/>
        <w:spacing w:line="360" w:lineRule="auto"/>
        <w:ind w:right="480"/>
        <w:jc w:val="both"/>
        <w:rPr>
          <w:rFonts w:hint="eastAsia" w:ascii="仿宋" w:hAnsi="仿宋" w:eastAsia="仿宋" w:cs="仿宋"/>
          <w:b/>
          <w:color w:val="auto"/>
          <w:kern w:val="0"/>
          <w:sz w:val="32"/>
          <w:szCs w:val="32"/>
        </w:rPr>
      </w:pPr>
    </w:p>
    <w:p w14:paraId="09C18D5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44F72CC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4B202E4">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39230D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88A1FE9">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547"/>
        <w:gridCol w:w="3889"/>
        <w:gridCol w:w="1331"/>
      </w:tblGrid>
      <w:tr w14:paraId="1494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Align w:val="center"/>
          </w:tcPr>
          <w:p w14:paraId="05AEA092">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rPr>
            </w:pPr>
            <w:r>
              <w:rPr>
                <w:rFonts w:hint="eastAsia" w:ascii="仿宋" w:hAnsi="仿宋" w:eastAsia="仿宋" w:cs="仿宋"/>
                <w:b/>
                <w:color w:val="auto"/>
                <w:sz w:val="24"/>
              </w:rPr>
              <w:t>序号</w:t>
            </w:r>
          </w:p>
        </w:tc>
        <w:tc>
          <w:tcPr>
            <w:tcW w:w="3547" w:type="dxa"/>
            <w:vAlign w:val="center"/>
          </w:tcPr>
          <w:p w14:paraId="0B83D309">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val="en-US" w:eastAsia="zh-CN"/>
              </w:rPr>
              <w:t>项目</w:t>
            </w:r>
            <w:r>
              <w:rPr>
                <w:rFonts w:hint="eastAsia" w:ascii="仿宋" w:hAnsi="仿宋" w:eastAsia="仿宋" w:cs="仿宋"/>
                <w:b/>
                <w:color w:val="auto"/>
                <w:sz w:val="24"/>
              </w:rPr>
              <w:t>名称</w:t>
            </w:r>
          </w:p>
        </w:tc>
        <w:tc>
          <w:tcPr>
            <w:tcW w:w="3889" w:type="dxa"/>
            <w:vAlign w:val="center"/>
          </w:tcPr>
          <w:p w14:paraId="7E860E28">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投标报价</w:t>
            </w:r>
          </w:p>
        </w:tc>
        <w:tc>
          <w:tcPr>
            <w:tcW w:w="1331" w:type="dxa"/>
            <w:vAlign w:val="center"/>
          </w:tcPr>
          <w:p w14:paraId="03511FAB">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rPr>
            </w:pPr>
          </w:p>
          <w:p w14:paraId="458BD95A">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rPr>
            </w:pPr>
            <w:r>
              <w:rPr>
                <w:rFonts w:hint="eastAsia" w:ascii="仿宋" w:hAnsi="仿宋" w:eastAsia="仿宋" w:cs="仿宋"/>
                <w:b/>
                <w:color w:val="auto"/>
                <w:sz w:val="24"/>
              </w:rPr>
              <w:t>备注</w:t>
            </w:r>
          </w:p>
          <w:p w14:paraId="27580BE1">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rPr>
            </w:pPr>
          </w:p>
        </w:tc>
      </w:tr>
      <w:tr w14:paraId="0134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restart"/>
            <w:vAlign w:val="center"/>
          </w:tcPr>
          <w:p w14:paraId="78220C1B">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1</w:t>
            </w:r>
          </w:p>
        </w:tc>
        <w:tc>
          <w:tcPr>
            <w:tcW w:w="3547" w:type="dxa"/>
            <w:vMerge w:val="restart"/>
            <w:vAlign w:val="center"/>
          </w:tcPr>
          <w:p w14:paraId="177651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eastAsia="zh-CN"/>
              </w:rPr>
              <w:t>绍兴市公安局交通管理局2024年市区道路文明劝导员（协管员）服务采购项目</w:t>
            </w:r>
          </w:p>
        </w:tc>
        <w:tc>
          <w:tcPr>
            <w:tcW w:w="3889" w:type="dxa"/>
            <w:vAlign w:val="center"/>
          </w:tcPr>
          <w:p w14:paraId="17AFE746">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小写：</w:t>
            </w:r>
          </w:p>
        </w:tc>
        <w:tc>
          <w:tcPr>
            <w:tcW w:w="1331" w:type="dxa"/>
            <w:vAlign w:val="center"/>
          </w:tcPr>
          <w:p w14:paraId="04DFCCA6">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rPr>
            </w:pPr>
          </w:p>
        </w:tc>
      </w:tr>
      <w:tr w14:paraId="241C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continue"/>
            <w:vAlign w:val="center"/>
          </w:tcPr>
          <w:p w14:paraId="405B677A">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rPr>
            </w:pPr>
          </w:p>
        </w:tc>
        <w:tc>
          <w:tcPr>
            <w:tcW w:w="3547" w:type="dxa"/>
            <w:vMerge w:val="continue"/>
            <w:vAlign w:val="center"/>
          </w:tcPr>
          <w:p w14:paraId="55CD7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lang w:val="en-US" w:eastAsia="zh-CN"/>
              </w:rPr>
            </w:pPr>
          </w:p>
        </w:tc>
        <w:tc>
          <w:tcPr>
            <w:tcW w:w="3889" w:type="dxa"/>
            <w:vAlign w:val="center"/>
          </w:tcPr>
          <w:p w14:paraId="60FD7751">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大写：</w:t>
            </w:r>
          </w:p>
        </w:tc>
        <w:tc>
          <w:tcPr>
            <w:tcW w:w="1331" w:type="dxa"/>
            <w:vAlign w:val="center"/>
          </w:tcPr>
          <w:p w14:paraId="370CA4AE">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rPr>
            </w:pPr>
          </w:p>
        </w:tc>
      </w:tr>
    </w:tbl>
    <w:p w14:paraId="692C2B7F">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222D6574">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p>
    <w:p w14:paraId="0DB51BF7">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DAAED0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678D039B">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8820FD6">
      <w:pPr>
        <w:spacing w:line="336" w:lineRule="auto"/>
        <w:ind w:firstLine="3600" w:firstLineChars="1500"/>
        <w:jc w:val="center"/>
        <w:rPr>
          <w:rFonts w:hint="eastAsia" w:ascii="仿宋" w:hAnsi="仿宋" w:eastAsia="仿宋" w:cs="仿宋"/>
          <w:color w:val="auto"/>
          <w:sz w:val="24"/>
          <w:lang w:eastAsia="zh-CN"/>
        </w:rPr>
      </w:pPr>
    </w:p>
    <w:p w14:paraId="5CE37C33">
      <w:pPr>
        <w:spacing w:line="336" w:lineRule="auto"/>
        <w:ind w:firstLine="3600" w:firstLineChars="1500"/>
        <w:jc w:val="center"/>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32CB1ECF">
      <w:pPr>
        <w:spacing w:line="360" w:lineRule="auto"/>
        <w:ind w:firstLine="480" w:firstLineChars="200"/>
        <w:jc w:val="center"/>
        <w:rPr>
          <w:rFonts w:hint="eastAsia" w:ascii="仿宋" w:hAnsi="仿宋" w:eastAsia="仿宋" w:cs="仿宋"/>
          <w:b/>
          <w:color w:val="auto"/>
          <w:kern w:val="0"/>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  年   月   日</w:t>
      </w:r>
    </w:p>
    <w:p w14:paraId="510AD46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1906" w:h="16838"/>
          <w:pgMar w:top="1247" w:right="1418" w:bottom="1276" w:left="1418" w:header="851" w:footer="992" w:gutter="0"/>
          <w:pgNumType w:fmt="decimal"/>
          <w:cols w:space="720" w:num="1"/>
          <w:titlePg/>
          <w:docGrid w:linePitch="312" w:charSpace="0"/>
        </w:sectPr>
      </w:pPr>
    </w:p>
    <w:p w14:paraId="5101E1C9">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08CEDCDA">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A53BBBA">
      <w:pPr>
        <w:pStyle w:val="79"/>
        <w:rPr>
          <w:rFonts w:hint="eastAsia" w:ascii="仿宋" w:hAnsi="仿宋" w:eastAsia="仿宋" w:cs="仿宋"/>
          <w:b/>
          <w:color w:val="auto"/>
          <w:sz w:val="24"/>
        </w:rPr>
      </w:pPr>
    </w:p>
    <w:p w14:paraId="6950DE0B">
      <w:pPr>
        <w:pStyle w:val="80"/>
        <w:rPr>
          <w:rFonts w:hint="eastAsia" w:ascii="仿宋" w:hAnsi="仿宋" w:eastAsia="仿宋" w:cs="仿宋"/>
          <w:b/>
          <w:color w:val="auto"/>
          <w:sz w:val="24"/>
        </w:rPr>
      </w:pPr>
    </w:p>
    <w:p w14:paraId="7922400C">
      <w:pPr>
        <w:rPr>
          <w:rFonts w:hint="eastAsia" w:ascii="仿宋" w:hAnsi="仿宋" w:eastAsia="仿宋" w:cs="仿宋"/>
          <w:b/>
          <w:color w:val="auto"/>
          <w:sz w:val="24"/>
        </w:rPr>
      </w:pPr>
    </w:p>
    <w:p w14:paraId="502240DC">
      <w:pPr>
        <w:pStyle w:val="79"/>
        <w:rPr>
          <w:rFonts w:hint="eastAsia" w:ascii="仿宋" w:hAnsi="仿宋" w:eastAsia="仿宋" w:cs="仿宋"/>
          <w:b/>
          <w:color w:val="auto"/>
          <w:sz w:val="24"/>
        </w:rPr>
      </w:pPr>
    </w:p>
    <w:p w14:paraId="2B981D27">
      <w:pPr>
        <w:pStyle w:val="80"/>
        <w:rPr>
          <w:rFonts w:hint="eastAsia" w:ascii="仿宋" w:hAnsi="仿宋" w:eastAsia="仿宋" w:cs="仿宋"/>
          <w:b/>
          <w:color w:val="auto"/>
          <w:sz w:val="24"/>
        </w:rPr>
      </w:pPr>
    </w:p>
    <w:p w14:paraId="717E055E">
      <w:pPr>
        <w:rPr>
          <w:rFonts w:hint="eastAsia"/>
          <w:color w:val="auto"/>
          <w:lang w:eastAsia="zh-CN"/>
        </w:rPr>
      </w:pPr>
    </w:p>
    <w:p w14:paraId="2416D3A2">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67A66FFD">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8CF1487">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5429893A">
      <w:pPr>
        <w:spacing w:line="360" w:lineRule="auto"/>
        <w:ind w:right="420" w:firstLine="3614" w:firstLineChars="1000"/>
        <w:rPr>
          <w:rFonts w:hint="eastAsia" w:ascii="仿宋" w:hAnsi="仿宋" w:eastAsia="仿宋" w:cs="仿宋"/>
          <w:b/>
          <w:color w:val="auto"/>
          <w:kern w:val="0"/>
          <w:sz w:val="36"/>
          <w:szCs w:val="36"/>
        </w:rPr>
      </w:pPr>
    </w:p>
    <w:p w14:paraId="49197B2A">
      <w:pPr>
        <w:spacing w:line="360" w:lineRule="auto"/>
        <w:ind w:right="420" w:firstLine="3614" w:firstLineChars="1000"/>
        <w:rPr>
          <w:rFonts w:hint="eastAsia" w:ascii="仿宋" w:hAnsi="仿宋" w:eastAsia="仿宋" w:cs="仿宋"/>
          <w:b/>
          <w:color w:val="auto"/>
          <w:kern w:val="0"/>
          <w:sz w:val="36"/>
          <w:szCs w:val="36"/>
        </w:rPr>
      </w:pPr>
    </w:p>
    <w:p w14:paraId="27C87F3C">
      <w:pPr>
        <w:spacing w:line="360" w:lineRule="auto"/>
        <w:ind w:right="420" w:firstLine="3614" w:firstLineChars="1000"/>
        <w:rPr>
          <w:rFonts w:hint="eastAsia" w:ascii="仿宋" w:hAnsi="仿宋" w:eastAsia="仿宋" w:cs="仿宋"/>
          <w:b/>
          <w:color w:val="auto"/>
          <w:kern w:val="0"/>
          <w:sz w:val="36"/>
          <w:szCs w:val="36"/>
        </w:rPr>
      </w:pPr>
    </w:p>
    <w:p w14:paraId="685C0F6A">
      <w:pPr>
        <w:spacing w:line="360" w:lineRule="auto"/>
        <w:ind w:right="420" w:firstLine="3614" w:firstLineChars="1000"/>
        <w:rPr>
          <w:rFonts w:hint="eastAsia" w:ascii="仿宋" w:hAnsi="仿宋" w:eastAsia="仿宋" w:cs="仿宋"/>
          <w:b/>
          <w:color w:val="auto"/>
          <w:kern w:val="0"/>
          <w:sz w:val="36"/>
          <w:szCs w:val="36"/>
        </w:rPr>
      </w:pPr>
    </w:p>
    <w:p w14:paraId="509633DB">
      <w:pPr>
        <w:spacing w:line="360" w:lineRule="auto"/>
        <w:ind w:right="420" w:firstLine="3614" w:firstLineChars="1000"/>
        <w:rPr>
          <w:rFonts w:hint="eastAsia" w:ascii="仿宋" w:hAnsi="仿宋" w:eastAsia="仿宋" w:cs="仿宋"/>
          <w:b/>
          <w:color w:val="auto"/>
          <w:kern w:val="0"/>
          <w:sz w:val="36"/>
          <w:szCs w:val="36"/>
        </w:rPr>
      </w:pPr>
    </w:p>
    <w:p w14:paraId="53EF17E4">
      <w:pPr>
        <w:spacing w:line="360" w:lineRule="auto"/>
        <w:ind w:right="420" w:firstLine="3614" w:firstLineChars="1000"/>
        <w:rPr>
          <w:rFonts w:hint="eastAsia" w:ascii="仿宋" w:hAnsi="仿宋" w:eastAsia="仿宋" w:cs="仿宋"/>
          <w:b/>
          <w:color w:val="auto"/>
          <w:kern w:val="0"/>
          <w:sz w:val="36"/>
          <w:szCs w:val="36"/>
        </w:rPr>
      </w:pPr>
    </w:p>
    <w:p w14:paraId="0B2648CE">
      <w:pPr>
        <w:spacing w:line="360" w:lineRule="auto"/>
        <w:ind w:right="420" w:firstLine="3614" w:firstLineChars="1000"/>
        <w:rPr>
          <w:rFonts w:hint="eastAsia" w:ascii="仿宋" w:hAnsi="仿宋" w:eastAsia="仿宋" w:cs="仿宋"/>
          <w:b/>
          <w:color w:val="auto"/>
          <w:kern w:val="0"/>
          <w:sz w:val="36"/>
          <w:szCs w:val="36"/>
        </w:rPr>
      </w:pPr>
    </w:p>
    <w:p w14:paraId="7BD9CE6C">
      <w:pPr>
        <w:spacing w:line="360" w:lineRule="auto"/>
        <w:ind w:right="420" w:firstLine="3614" w:firstLineChars="1000"/>
        <w:rPr>
          <w:rFonts w:hint="eastAsia" w:ascii="仿宋" w:hAnsi="仿宋" w:eastAsia="仿宋" w:cs="仿宋"/>
          <w:b/>
          <w:color w:val="auto"/>
          <w:kern w:val="0"/>
          <w:sz w:val="36"/>
          <w:szCs w:val="36"/>
        </w:rPr>
      </w:pPr>
    </w:p>
    <w:p w14:paraId="43BC38A7">
      <w:pPr>
        <w:spacing w:line="360" w:lineRule="auto"/>
        <w:ind w:right="420" w:firstLine="3614" w:firstLineChars="1000"/>
        <w:rPr>
          <w:rFonts w:hint="eastAsia" w:ascii="仿宋" w:hAnsi="仿宋" w:eastAsia="仿宋" w:cs="仿宋"/>
          <w:b/>
          <w:color w:val="auto"/>
          <w:kern w:val="0"/>
          <w:sz w:val="36"/>
          <w:szCs w:val="36"/>
        </w:rPr>
      </w:pPr>
    </w:p>
    <w:p w14:paraId="6FFBE4B4">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67B7A40B">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A5C29AB">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1E1A02B">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78D1D6F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23D3C1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4DD36E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289109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5A91829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104539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48BFF6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9B504C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6F74007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1889A7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37BB8E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202F359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5C61DD9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7A0CE6B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034C0F6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2D907CA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0A918F8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93C24E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49146F5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72D6288">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3B253A0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67DB7FC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380E4705">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62839481">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5ED08A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864F3F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EB444E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1F43AAC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63E9B7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3ADB4A9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E49FF69">
      <w:pPr>
        <w:widowControl/>
        <w:spacing w:line="360" w:lineRule="auto"/>
        <w:ind w:firstLine="600" w:firstLineChars="200"/>
        <w:jc w:val="left"/>
        <w:rPr>
          <w:rFonts w:hint="eastAsia" w:ascii="仿宋" w:hAnsi="仿宋" w:eastAsia="仿宋" w:cs="仿宋"/>
          <w:color w:val="auto"/>
          <w:sz w:val="30"/>
          <w:szCs w:val="30"/>
        </w:rPr>
      </w:pPr>
    </w:p>
    <w:p w14:paraId="5E9F60B6">
      <w:pPr>
        <w:spacing w:line="360" w:lineRule="auto"/>
        <w:jc w:val="center"/>
        <w:rPr>
          <w:rFonts w:hint="eastAsia" w:ascii="仿宋" w:hAnsi="仿宋" w:eastAsia="仿宋" w:cs="仿宋"/>
          <w:b/>
          <w:color w:val="auto"/>
          <w:spacing w:val="6"/>
          <w:sz w:val="32"/>
          <w:szCs w:val="32"/>
        </w:rPr>
      </w:pPr>
    </w:p>
    <w:p w14:paraId="3FFC7BA1">
      <w:pPr>
        <w:spacing w:line="360" w:lineRule="auto"/>
        <w:jc w:val="center"/>
        <w:rPr>
          <w:rFonts w:hint="eastAsia" w:ascii="仿宋" w:hAnsi="仿宋" w:eastAsia="仿宋" w:cs="仿宋"/>
          <w:b/>
          <w:color w:val="auto"/>
          <w:spacing w:val="6"/>
          <w:sz w:val="32"/>
          <w:szCs w:val="32"/>
        </w:rPr>
      </w:pPr>
    </w:p>
    <w:p w14:paraId="4882F693">
      <w:pPr>
        <w:spacing w:line="360" w:lineRule="auto"/>
        <w:jc w:val="center"/>
        <w:rPr>
          <w:rFonts w:hint="eastAsia" w:ascii="仿宋" w:hAnsi="仿宋" w:eastAsia="仿宋" w:cs="仿宋"/>
          <w:b/>
          <w:color w:val="auto"/>
          <w:spacing w:val="6"/>
          <w:sz w:val="32"/>
          <w:szCs w:val="32"/>
        </w:rPr>
      </w:pPr>
    </w:p>
    <w:p w14:paraId="1256EF88">
      <w:pPr>
        <w:spacing w:line="360" w:lineRule="auto"/>
        <w:jc w:val="center"/>
        <w:rPr>
          <w:rFonts w:hint="eastAsia" w:ascii="仿宋" w:hAnsi="仿宋" w:eastAsia="仿宋" w:cs="仿宋"/>
          <w:b/>
          <w:color w:val="auto"/>
          <w:spacing w:val="6"/>
          <w:sz w:val="32"/>
          <w:szCs w:val="32"/>
        </w:rPr>
      </w:pPr>
    </w:p>
    <w:p w14:paraId="6A4BBC68">
      <w:pPr>
        <w:spacing w:line="360" w:lineRule="auto"/>
        <w:jc w:val="center"/>
        <w:rPr>
          <w:rFonts w:hint="eastAsia" w:ascii="仿宋" w:hAnsi="仿宋" w:eastAsia="仿宋" w:cs="仿宋"/>
          <w:b/>
          <w:color w:val="auto"/>
          <w:spacing w:val="6"/>
          <w:sz w:val="32"/>
          <w:szCs w:val="32"/>
        </w:rPr>
      </w:pPr>
    </w:p>
    <w:p w14:paraId="7480160F">
      <w:pPr>
        <w:spacing w:line="360" w:lineRule="auto"/>
        <w:jc w:val="center"/>
        <w:rPr>
          <w:rFonts w:hint="eastAsia" w:ascii="仿宋" w:hAnsi="仿宋" w:eastAsia="仿宋" w:cs="仿宋"/>
          <w:b/>
          <w:color w:val="auto"/>
          <w:spacing w:val="6"/>
          <w:sz w:val="32"/>
          <w:szCs w:val="32"/>
        </w:rPr>
      </w:pPr>
    </w:p>
    <w:p w14:paraId="48C30EAA">
      <w:pPr>
        <w:spacing w:line="360" w:lineRule="auto"/>
        <w:jc w:val="center"/>
        <w:rPr>
          <w:rFonts w:hint="eastAsia" w:ascii="仿宋" w:hAnsi="仿宋" w:eastAsia="仿宋" w:cs="仿宋"/>
          <w:b/>
          <w:color w:val="auto"/>
          <w:spacing w:val="6"/>
          <w:sz w:val="32"/>
          <w:szCs w:val="32"/>
        </w:rPr>
      </w:pPr>
    </w:p>
    <w:p w14:paraId="0A62AC24">
      <w:pPr>
        <w:pStyle w:val="23"/>
        <w:rPr>
          <w:rFonts w:hint="eastAsia" w:ascii="仿宋" w:hAnsi="仿宋" w:eastAsia="仿宋" w:cs="仿宋"/>
          <w:b/>
          <w:color w:val="auto"/>
          <w:spacing w:val="6"/>
          <w:sz w:val="32"/>
          <w:szCs w:val="32"/>
        </w:rPr>
      </w:pPr>
    </w:p>
    <w:p w14:paraId="5B3CBAA7">
      <w:pPr>
        <w:pStyle w:val="24"/>
        <w:rPr>
          <w:rFonts w:hint="eastAsia" w:ascii="仿宋" w:hAnsi="仿宋" w:eastAsia="仿宋" w:cs="仿宋"/>
          <w:b/>
          <w:color w:val="auto"/>
          <w:spacing w:val="6"/>
          <w:sz w:val="32"/>
          <w:szCs w:val="32"/>
        </w:rPr>
      </w:pPr>
    </w:p>
    <w:p w14:paraId="79DD37EA">
      <w:pPr>
        <w:pStyle w:val="25"/>
        <w:rPr>
          <w:rFonts w:hint="eastAsia" w:ascii="仿宋" w:hAnsi="仿宋" w:eastAsia="仿宋" w:cs="仿宋"/>
          <w:b/>
          <w:color w:val="auto"/>
          <w:spacing w:val="6"/>
          <w:sz w:val="32"/>
          <w:szCs w:val="32"/>
        </w:rPr>
      </w:pPr>
    </w:p>
    <w:p w14:paraId="6D4F2813">
      <w:pPr>
        <w:rPr>
          <w:rFonts w:hint="eastAsia"/>
          <w:color w:val="auto"/>
        </w:rPr>
      </w:pPr>
    </w:p>
    <w:p w14:paraId="6ABDDD75">
      <w:pPr>
        <w:spacing w:line="360" w:lineRule="auto"/>
        <w:jc w:val="left"/>
        <w:rPr>
          <w:rFonts w:hint="eastAsia" w:ascii="仿宋" w:hAnsi="仿宋" w:eastAsia="仿宋" w:cs="仿宋"/>
          <w:b/>
          <w:color w:val="auto"/>
          <w:spacing w:val="6"/>
          <w:sz w:val="32"/>
          <w:szCs w:val="32"/>
        </w:rPr>
      </w:pPr>
    </w:p>
    <w:p w14:paraId="525349D2">
      <w:pPr>
        <w:pStyle w:val="23"/>
        <w:rPr>
          <w:rFonts w:hint="eastAsia" w:ascii="仿宋" w:hAnsi="仿宋" w:eastAsia="仿宋" w:cs="仿宋"/>
          <w:b/>
          <w:color w:val="auto"/>
          <w:spacing w:val="6"/>
          <w:sz w:val="32"/>
          <w:szCs w:val="32"/>
        </w:rPr>
      </w:pPr>
    </w:p>
    <w:p w14:paraId="7592CDFA">
      <w:pPr>
        <w:pStyle w:val="24"/>
        <w:rPr>
          <w:rFonts w:hint="eastAsia" w:ascii="仿宋" w:hAnsi="仿宋" w:eastAsia="仿宋" w:cs="仿宋"/>
          <w:b/>
          <w:color w:val="auto"/>
          <w:spacing w:val="6"/>
          <w:sz w:val="32"/>
          <w:szCs w:val="32"/>
        </w:rPr>
      </w:pPr>
    </w:p>
    <w:p w14:paraId="5ADB3211">
      <w:pPr>
        <w:pStyle w:val="25"/>
        <w:rPr>
          <w:rFonts w:hint="eastAsia" w:ascii="仿宋" w:hAnsi="仿宋" w:eastAsia="仿宋" w:cs="仿宋"/>
          <w:b/>
          <w:color w:val="auto"/>
          <w:spacing w:val="6"/>
          <w:sz w:val="32"/>
          <w:szCs w:val="32"/>
        </w:rPr>
      </w:pPr>
    </w:p>
    <w:p w14:paraId="77FBE2C5">
      <w:pPr>
        <w:rPr>
          <w:rFonts w:hint="eastAsia"/>
          <w:color w:val="auto"/>
        </w:rPr>
      </w:pPr>
    </w:p>
    <w:p w14:paraId="68B67B6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30AF2099">
      <w:pPr>
        <w:spacing w:line="360" w:lineRule="auto"/>
        <w:jc w:val="center"/>
        <w:rPr>
          <w:rFonts w:hint="eastAsia" w:ascii="仿宋" w:hAnsi="仿宋" w:eastAsia="仿宋" w:cs="仿宋"/>
          <w:b/>
          <w:color w:val="auto"/>
          <w:sz w:val="24"/>
        </w:rPr>
      </w:pPr>
    </w:p>
    <w:p w14:paraId="6119F5A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12F2CA7">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2D5794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8C972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81D1339">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46F7BF2">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9E923D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E2C70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0035664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F5EA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25EA9E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B437C4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622400C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4A2FE7D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00E376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6AF26F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9B9B167">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7D04D9F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0BB72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951E77A">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06224D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3CC191F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515C71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E85421A">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27E9C920">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00E5BF76">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E1FA0E0">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0942D6FF">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A6C9C1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16549E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AF6F8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6EA778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25BB331">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3037C20">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1A6C62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B4C7CED">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461C662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B0E633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0F4768A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69E25A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4ADE0E1D">
      <w:pPr>
        <w:spacing w:line="360" w:lineRule="auto"/>
        <w:rPr>
          <w:rFonts w:hint="eastAsia" w:ascii="仿宋" w:hAnsi="仿宋" w:eastAsia="仿宋" w:cs="仿宋"/>
          <w:b/>
          <w:color w:val="auto"/>
          <w:sz w:val="24"/>
        </w:rPr>
      </w:pPr>
    </w:p>
    <w:p w14:paraId="491A852E">
      <w:pPr>
        <w:spacing w:line="360" w:lineRule="auto"/>
        <w:rPr>
          <w:rFonts w:hint="eastAsia" w:ascii="仿宋" w:hAnsi="仿宋" w:eastAsia="仿宋" w:cs="仿宋"/>
          <w:b/>
          <w:color w:val="auto"/>
          <w:sz w:val="24"/>
        </w:rPr>
      </w:pPr>
    </w:p>
    <w:p w14:paraId="16B3BCAC">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55BD9F46">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7AE2FED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32E958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5523EA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C07BC5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ED0CE2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5FCC03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66D8F991">
      <w:pPr>
        <w:spacing w:line="360" w:lineRule="auto"/>
        <w:rPr>
          <w:rFonts w:hint="eastAsia" w:ascii="仿宋" w:hAnsi="仿宋" w:eastAsia="仿宋" w:cs="仿宋"/>
          <w:b/>
          <w:color w:val="auto"/>
          <w:sz w:val="24"/>
        </w:rPr>
      </w:pPr>
    </w:p>
    <w:p w14:paraId="7A65E597">
      <w:pPr>
        <w:autoSpaceDE w:val="0"/>
        <w:autoSpaceDN w:val="0"/>
        <w:jc w:val="center"/>
        <w:rPr>
          <w:rFonts w:hint="eastAsia" w:ascii="仿宋" w:hAnsi="仿宋" w:eastAsia="仿宋" w:cs="仿宋"/>
          <w:b/>
          <w:color w:val="auto"/>
          <w:spacing w:val="6"/>
          <w:sz w:val="32"/>
          <w:szCs w:val="32"/>
        </w:rPr>
      </w:pPr>
    </w:p>
    <w:p w14:paraId="184C3CCA">
      <w:pPr>
        <w:autoSpaceDE w:val="0"/>
        <w:autoSpaceDN w:val="0"/>
        <w:jc w:val="center"/>
        <w:rPr>
          <w:rFonts w:hint="eastAsia" w:ascii="仿宋" w:hAnsi="仿宋" w:eastAsia="仿宋" w:cs="仿宋"/>
          <w:b/>
          <w:color w:val="auto"/>
          <w:spacing w:val="6"/>
          <w:sz w:val="32"/>
          <w:szCs w:val="32"/>
        </w:rPr>
      </w:pPr>
    </w:p>
    <w:p w14:paraId="1CE283F7">
      <w:pPr>
        <w:autoSpaceDE w:val="0"/>
        <w:autoSpaceDN w:val="0"/>
        <w:jc w:val="left"/>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38E46D75">
      <w:pPr>
        <w:spacing w:line="360" w:lineRule="auto"/>
        <w:rPr>
          <w:rFonts w:hint="eastAsia" w:ascii="仿宋" w:hAnsi="仿宋" w:eastAsia="仿宋" w:cs="仿宋"/>
          <w:color w:val="auto"/>
          <w:sz w:val="24"/>
          <w:u w:val="single"/>
        </w:rPr>
      </w:pPr>
    </w:p>
    <w:p w14:paraId="5764F47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B26F4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EA173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52DD4183">
      <w:pPr>
        <w:spacing w:line="360" w:lineRule="auto"/>
        <w:ind w:firstLine="494"/>
        <w:rPr>
          <w:rFonts w:hint="eastAsia" w:ascii="仿宋" w:hAnsi="仿宋" w:eastAsia="仿宋" w:cs="仿宋"/>
          <w:color w:val="auto"/>
          <w:sz w:val="24"/>
        </w:rPr>
      </w:pPr>
    </w:p>
    <w:p w14:paraId="64EB5AA2">
      <w:pPr>
        <w:spacing w:line="360" w:lineRule="auto"/>
        <w:ind w:firstLine="494"/>
        <w:rPr>
          <w:rFonts w:hint="eastAsia" w:ascii="仿宋" w:hAnsi="仿宋" w:eastAsia="仿宋" w:cs="仿宋"/>
          <w:color w:val="auto"/>
          <w:sz w:val="24"/>
        </w:rPr>
      </w:pPr>
    </w:p>
    <w:p w14:paraId="76F23D6B">
      <w:pPr>
        <w:spacing w:line="360" w:lineRule="auto"/>
        <w:ind w:firstLine="494"/>
        <w:rPr>
          <w:rFonts w:hint="eastAsia" w:ascii="仿宋" w:hAnsi="仿宋" w:eastAsia="仿宋" w:cs="仿宋"/>
          <w:color w:val="auto"/>
          <w:sz w:val="24"/>
        </w:rPr>
      </w:pPr>
    </w:p>
    <w:p w14:paraId="0BF42500">
      <w:pPr>
        <w:spacing w:line="360" w:lineRule="auto"/>
        <w:ind w:firstLine="494"/>
        <w:rPr>
          <w:rFonts w:hint="eastAsia" w:ascii="仿宋" w:hAnsi="仿宋" w:eastAsia="仿宋" w:cs="仿宋"/>
          <w:color w:val="auto"/>
          <w:sz w:val="24"/>
        </w:rPr>
      </w:pPr>
    </w:p>
    <w:p w14:paraId="7BFDCE23">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0B31C9BE">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0D9F690">
      <w:pPr>
        <w:rPr>
          <w:rFonts w:hint="eastAsia" w:ascii="仿宋" w:hAnsi="仿宋" w:eastAsia="仿宋" w:cs="仿宋"/>
          <w:color w:val="auto"/>
          <w:sz w:val="24"/>
        </w:rPr>
      </w:pPr>
      <w:r>
        <w:rPr>
          <w:rFonts w:hint="eastAsia" w:ascii="仿宋" w:hAnsi="仿宋" w:eastAsia="仿宋" w:cs="仿宋"/>
          <w:b/>
          <w:bCs/>
          <w:color w:val="auto"/>
          <w:sz w:val="24"/>
        </w:rPr>
        <w:t>附：</w:t>
      </w:r>
    </w:p>
    <w:p w14:paraId="40BBD6BD">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39E4AA48">
      <w:pPr>
        <w:autoSpaceDE w:val="0"/>
        <w:autoSpaceDN w:val="0"/>
        <w:jc w:val="center"/>
        <w:rPr>
          <w:rFonts w:hint="eastAsia" w:ascii="仿宋" w:hAnsi="仿宋" w:eastAsia="仿宋" w:cs="仿宋"/>
          <w:b/>
          <w:color w:val="auto"/>
          <w:spacing w:val="6"/>
          <w:sz w:val="32"/>
          <w:szCs w:val="32"/>
        </w:rPr>
      </w:pPr>
    </w:p>
    <w:p w14:paraId="40B2798D">
      <w:pPr>
        <w:autoSpaceDE w:val="0"/>
        <w:autoSpaceDN w:val="0"/>
        <w:jc w:val="center"/>
        <w:rPr>
          <w:rFonts w:hint="eastAsia" w:ascii="仿宋" w:hAnsi="仿宋" w:eastAsia="仿宋" w:cs="仿宋"/>
          <w:b/>
          <w:color w:val="auto"/>
          <w:spacing w:val="6"/>
          <w:sz w:val="32"/>
          <w:szCs w:val="32"/>
        </w:rPr>
      </w:pPr>
    </w:p>
    <w:p w14:paraId="48047AD8">
      <w:pPr>
        <w:autoSpaceDE w:val="0"/>
        <w:autoSpaceDN w:val="0"/>
        <w:jc w:val="center"/>
        <w:rPr>
          <w:rFonts w:hint="eastAsia" w:ascii="仿宋" w:hAnsi="仿宋" w:eastAsia="仿宋" w:cs="仿宋"/>
          <w:b/>
          <w:color w:val="auto"/>
          <w:spacing w:val="6"/>
          <w:sz w:val="32"/>
          <w:szCs w:val="32"/>
        </w:rPr>
      </w:pPr>
    </w:p>
    <w:p w14:paraId="13F6697F">
      <w:pPr>
        <w:autoSpaceDE w:val="0"/>
        <w:autoSpaceDN w:val="0"/>
        <w:jc w:val="center"/>
        <w:rPr>
          <w:rFonts w:hint="eastAsia" w:ascii="仿宋" w:hAnsi="仿宋" w:eastAsia="仿宋" w:cs="仿宋"/>
          <w:b/>
          <w:color w:val="auto"/>
          <w:spacing w:val="6"/>
          <w:sz w:val="32"/>
          <w:szCs w:val="32"/>
        </w:rPr>
      </w:pPr>
    </w:p>
    <w:p w14:paraId="6E3B8FF3">
      <w:pPr>
        <w:autoSpaceDE w:val="0"/>
        <w:autoSpaceDN w:val="0"/>
        <w:jc w:val="center"/>
        <w:rPr>
          <w:rFonts w:hint="eastAsia" w:ascii="仿宋" w:hAnsi="仿宋" w:eastAsia="仿宋" w:cs="仿宋"/>
          <w:b/>
          <w:color w:val="auto"/>
          <w:spacing w:val="6"/>
          <w:sz w:val="32"/>
          <w:szCs w:val="32"/>
        </w:rPr>
      </w:pPr>
    </w:p>
    <w:p w14:paraId="772C805D">
      <w:pPr>
        <w:autoSpaceDE w:val="0"/>
        <w:autoSpaceDN w:val="0"/>
        <w:jc w:val="center"/>
        <w:rPr>
          <w:rFonts w:hint="eastAsia" w:ascii="仿宋" w:hAnsi="仿宋" w:eastAsia="仿宋" w:cs="仿宋"/>
          <w:b/>
          <w:color w:val="auto"/>
          <w:spacing w:val="6"/>
          <w:sz w:val="32"/>
          <w:szCs w:val="32"/>
        </w:rPr>
      </w:pPr>
    </w:p>
    <w:p w14:paraId="630979FB">
      <w:pPr>
        <w:autoSpaceDE w:val="0"/>
        <w:autoSpaceDN w:val="0"/>
        <w:jc w:val="center"/>
        <w:rPr>
          <w:rFonts w:hint="eastAsia" w:ascii="仿宋" w:hAnsi="仿宋" w:eastAsia="仿宋" w:cs="仿宋"/>
          <w:b/>
          <w:color w:val="auto"/>
          <w:spacing w:val="6"/>
          <w:sz w:val="32"/>
          <w:szCs w:val="32"/>
        </w:rPr>
      </w:pPr>
    </w:p>
    <w:p w14:paraId="06A212AA">
      <w:pPr>
        <w:autoSpaceDE w:val="0"/>
        <w:autoSpaceDN w:val="0"/>
        <w:jc w:val="center"/>
        <w:rPr>
          <w:rFonts w:hint="eastAsia" w:ascii="仿宋" w:hAnsi="仿宋" w:eastAsia="仿宋" w:cs="仿宋"/>
          <w:b/>
          <w:color w:val="auto"/>
          <w:spacing w:val="6"/>
          <w:sz w:val="32"/>
          <w:szCs w:val="32"/>
        </w:rPr>
      </w:pPr>
    </w:p>
    <w:p w14:paraId="2B3FF1E3">
      <w:pPr>
        <w:autoSpaceDE w:val="0"/>
        <w:autoSpaceDN w:val="0"/>
        <w:jc w:val="center"/>
        <w:rPr>
          <w:rFonts w:hint="eastAsia" w:ascii="仿宋" w:hAnsi="仿宋" w:eastAsia="仿宋" w:cs="仿宋"/>
          <w:b/>
          <w:color w:val="auto"/>
          <w:spacing w:val="6"/>
          <w:sz w:val="32"/>
          <w:szCs w:val="32"/>
        </w:rPr>
      </w:pPr>
    </w:p>
    <w:p w14:paraId="0C7BD9DA">
      <w:pPr>
        <w:autoSpaceDE w:val="0"/>
        <w:autoSpaceDN w:val="0"/>
        <w:jc w:val="center"/>
        <w:rPr>
          <w:rFonts w:hint="eastAsia" w:ascii="仿宋" w:hAnsi="仿宋" w:eastAsia="仿宋" w:cs="仿宋"/>
          <w:b/>
          <w:color w:val="auto"/>
          <w:spacing w:val="6"/>
          <w:sz w:val="32"/>
          <w:szCs w:val="32"/>
        </w:rPr>
      </w:pPr>
    </w:p>
    <w:p w14:paraId="73993C17">
      <w:pPr>
        <w:autoSpaceDE w:val="0"/>
        <w:autoSpaceDN w:val="0"/>
        <w:jc w:val="center"/>
        <w:rPr>
          <w:rFonts w:hint="eastAsia" w:ascii="仿宋" w:hAnsi="仿宋" w:eastAsia="仿宋" w:cs="仿宋"/>
          <w:b/>
          <w:color w:val="auto"/>
          <w:spacing w:val="6"/>
          <w:sz w:val="32"/>
          <w:szCs w:val="32"/>
        </w:rPr>
      </w:pPr>
    </w:p>
    <w:p w14:paraId="09D9E686">
      <w:pPr>
        <w:autoSpaceDE w:val="0"/>
        <w:autoSpaceDN w:val="0"/>
        <w:jc w:val="center"/>
        <w:rPr>
          <w:rFonts w:hint="eastAsia" w:ascii="仿宋" w:hAnsi="仿宋" w:eastAsia="仿宋" w:cs="仿宋"/>
          <w:b/>
          <w:color w:val="auto"/>
          <w:spacing w:val="6"/>
          <w:sz w:val="32"/>
          <w:szCs w:val="32"/>
        </w:rPr>
      </w:pPr>
    </w:p>
    <w:p w14:paraId="35FE910D">
      <w:pPr>
        <w:autoSpaceDE w:val="0"/>
        <w:autoSpaceDN w:val="0"/>
        <w:jc w:val="center"/>
        <w:rPr>
          <w:rFonts w:hint="eastAsia" w:ascii="仿宋" w:hAnsi="仿宋" w:eastAsia="仿宋" w:cs="仿宋"/>
          <w:b/>
          <w:color w:val="auto"/>
          <w:spacing w:val="6"/>
          <w:sz w:val="32"/>
          <w:szCs w:val="32"/>
        </w:rPr>
      </w:pPr>
    </w:p>
    <w:p w14:paraId="2929CE21">
      <w:pPr>
        <w:autoSpaceDE w:val="0"/>
        <w:autoSpaceDN w:val="0"/>
        <w:jc w:val="center"/>
        <w:rPr>
          <w:rFonts w:hint="eastAsia" w:ascii="仿宋" w:hAnsi="仿宋" w:eastAsia="仿宋" w:cs="仿宋"/>
          <w:b/>
          <w:color w:val="auto"/>
          <w:spacing w:val="6"/>
          <w:sz w:val="32"/>
          <w:szCs w:val="32"/>
        </w:rPr>
      </w:pPr>
    </w:p>
    <w:p w14:paraId="51377697">
      <w:pPr>
        <w:autoSpaceDE w:val="0"/>
        <w:autoSpaceDN w:val="0"/>
        <w:jc w:val="center"/>
        <w:rPr>
          <w:rFonts w:hint="eastAsia" w:ascii="仿宋" w:hAnsi="仿宋" w:eastAsia="仿宋" w:cs="仿宋"/>
          <w:b/>
          <w:color w:val="auto"/>
          <w:spacing w:val="6"/>
          <w:sz w:val="32"/>
          <w:szCs w:val="32"/>
        </w:rPr>
      </w:pPr>
    </w:p>
    <w:p w14:paraId="61DA597D">
      <w:pPr>
        <w:autoSpaceDE w:val="0"/>
        <w:autoSpaceDN w:val="0"/>
        <w:jc w:val="center"/>
        <w:rPr>
          <w:rFonts w:hint="eastAsia" w:ascii="仿宋" w:hAnsi="仿宋" w:eastAsia="仿宋" w:cs="仿宋"/>
          <w:b/>
          <w:color w:val="auto"/>
          <w:spacing w:val="6"/>
          <w:sz w:val="32"/>
          <w:szCs w:val="32"/>
        </w:rPr>
      </w:pPr>
    </w:p>
    <w:p w14:paraId="7620A2EE">
      <w:pPr>
        <w:autoSpaceDE w:val="0"/>
        <w:autoSpaceDN w:val="0"/>
        <w:jc w:val="center"/>
        <w:rPr>
          <w:rFonts w:hint="eastAsia" w:ascii="仿宋" w:hAnsi="仿宋" w:eastAsia="仿宋" w:cs="仿宋"/>
          <w:b/>
          <w:color w:val="auto"/>
          <w:spacing w:val="6"/>
          <w:sz w:val="32"/>
          <w:szCs w:val="32"/>
        </w:rPr>
      </w:pPr>
    </w:p>
    <w:p w14:paraId="2ABEE31F">
      <w:pPr>
        <w:autoSpaceDE w:val="0"/>
        <w:autoSpaceDN w:val="0"/>
        <w:jc w:val="left"/>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6F082D34">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35AC190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7630E0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4EC82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CBEB2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E1D59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40CF51B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4A0F9AF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C66B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6F932F2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9" w:name="_Hlk101131882"/>
      <w:r>
        <w:rPr>
          <w:rFonts w:hint="eastAsia" w:ascii="仿宋" w:hAnsi="仿宋" w:eastAsia="仿宋" w:cs="仿宋"/>
          <w:color w:val="auto"/>
          <w:kern w:val="0"/>
          <w:sz w:val="24"/>
          <w:u w:val="single"/>
        </w:rPr>
        <w:t>联合体成员X,……</w:t>
      </w:r>
      <w:bookmarkEnd w:id="159"/>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0"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0"/>
      <w:r>
        <w:rPr>
          <w:rFonts w:hint="eastAsia" w:ascii="仿宋" w:hAnsi="仿宋" w:eastAsia="仿宋" w:cs="仿宋"/>
          <w:b/>
          <w:color w:val="auto"/>
          <w:kern w:val="0"/>
          <w:sz w:val="24"/>
          <w:lang w:val="zh-CN"/>
        </w:rPr>
        <w:t>）</w:t>
      </w:r>
    </w:p>
    <w:p w14:paraId="1ECD2FAE">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1"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1"/>
    </w:p>
    <w:p w14:paraId="2496DA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67B94E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E3026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AA6D58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5669C48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4CCD4E3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B60190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E32DC5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2E1B417">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1F49DF9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C6E5D50">
      <w:pPr>
        <w:autoSpaceDE w:val="0"/>
        <w:autoSpaceDN w:val="0"/>
        <w:jc w:val="center"/>
        <w:rPr>
          <w:rFonts w:hint="eastAsia" w:ascii="仿宋" w:hAnsi="仿宋" w:eastAsia="仿宋" w:cs="仿宋"/>
          <w:b/>
          <w:color w:val="auto"/>
          <w:spacing w:val="6"/>
          <w:sz w:val="32"/>
          <w:szCs w:val="32"/>
        </w:rPr>
      </w:pPr>
    </w:p>
    <w:p w14:paraId="76C1D34D">
      <w:pPr>
        <w:autoSpaceDE w:val="0"/>
        <w:autoSpaceDN w:val="0"/>
        <w:jc w:val="center"/>
        <w:rPr>
          <w:rFonts w:hint="eastAsia" w:ascii="仿宋" w:hAnsi="仿宋" w:eastAsia="仿宋" w:cs="仿宋"/>
          <w:b/>
          <w:color w:val="auto"/>
          <w:spacing w:val="6"/>
          <w:sz w:val="32"/>
          <w:szCs w:val="32"/>
        </w:rPr>
      </w:pPr>
    </w:p>
    <w:p w14:paraId="0D262CDA">
      <w:pPr>
        <w:autoSpaceDE w:val="0"/>
        <w:autoSpaceDN w:val="0"/>
        <w:jc w:val="center"/>
        <w:rPr>
          <w:rFonts w:hint="eastAsia" w:ascii="仿宋" w:hAnsi="仿宋" w:eastAsia="仿宋" w:cs="仿宋"/>
          <w:b/>
          <w:color w:val="auto"/>
          <w:spacing w:val="6"/>
          <w:sz w:val="32"/>
          <w:szCs w:val="32"/>
        </w:rPr>
      </w:pPr>
    </w:p>
    <w:p w14:paraId="6EC7BBE0">
      <w:pPr>
        <w:autoSpaceDE w:val="0"/>
        <w:autoSpaceDN w:val="0"/>
        <w:jc w:val="center"/>
        <w:rPr>
          <w:rFonts w:hint="eastAsia" w:ascii="仿宋" w:hAnsi="仿宋" w:eastAsia="仿宋" w:cs="仿宋"/>
          <w:b/>
          <w:color w:val="auto"/>
          <w:spacing w:val="6"/>
          <w:sz w:val="32"/>
          <w:szCs w:val="32"/>
        </w:rPr>
      </w:pPr>
    </w:p>
    <w:p w14:paraId="7A490F95">
      <w:pPr>
        <w:autoSpaceDE w:val="0"/>
        <w:autoSpaceDN w:val="0"/>
        <w:jc w:val="center"/>
        <w:rPr>
          <w:rFonts w:hint="eastAsia" w:ascii="仿宋" w:hAnsi="仿宋" w:eastAsia="仿宋" w:cs="仿宋"/>
          <w:b/>
          <w:color w:val="auto"/>
          <w:spacing w:val="6"/>
          <w:sz w:val="32"/>
          <w:szCs w:val="32"/>
        </w:rPr>
      </w:pPr>
    </w:p>
    <w:p w14:paraId="5E79CFE4">
      <w:pPr>
        <w:autoSpaceDE w:val="0"/>
        <w:autoSpaceDN w:val="0"/>
        <w:jc w:val="center"/>
        <w:rPr>
          <w:rFonts w:hint="eastAsia" w:ascii="仿宋" w:hAnsi="仿宋" w:eastAsia="仿宋" w:cs="仿宋"/>
          <w:b/>
          <w:color w:val="auto"/>
          <w:spacing w:val="6"/>
          <w:sz w:val="32"/>
          <w:szCs w:val="32"/>
        </w:rPr>
      </w:pPr>
    </w:p>
    <w:p w14:paraId="4E663CB4">
      <w:pPr>
        <w:autoSpaceDE w:val="0"/>
        <w:autoSpaceDN w:val="0"/>
        <w:jc w:val="center"/>
        <w:rPr>
          <w:rFonts w:hint="eastAsia" w:ascii="仿宋" w:hAnsi="仿宋" w:eastAsia="仿宋" w:cs="仿宋"/>
          <w:b/>
          <w:color w:val="auto"/>
          <w:spacing w:val="6"/>
          <w:sz w:val="32"/>
          <w:szCs w:val="32"/>
        </w:rPr>
      </w:pPr>
    </w:p>
    <w:p w14:paraId="4E664FA4">
      <w:pPr>
        <w:autoSpaceDE w:val="0"/>
        <w:autoSpaceDN w:val="0"/>
        <w:jc w:val="center"/>
        <w:rPr>
          <w:rFonts w:hint="eastAsia" w:ascii="仿宋" w:hAnsi="仿宋" w:eastAsia="仿宋" w:cs="仿宋"/>
          <w:b/>
          <w:color w:val="auto"/>
          <w:spacing w:val="6"/>
          <w:sz w:val="32"/>
          <w:szCs w:val="32"/>
        </w:rPr>
      </w:pPr>
    </w:p>
    <w:p w14:paraId="133EC8D5">
      <w:pPr>
        <w:autoSpaceDE w:val="0"/>
        <w:autoSpaceDN w:val="0"/>
        <w:jc w:val="center"/>
        <w:rPr>
          <w:rFonts w:hint="eastAsia" w:ascii="仿宋" w:hAnsi="仿宋" w:eastAsia="仿宋" w:cs="仿宋"/>
          <w:b/>
          <w:color w:val="auto"/>
          <w:spacing w:val="6"/>
          <w:sz w:val="32"/>
          <w:szCs w:val="32"/>
        </w:rPr>
      </w:pPr>
    </w:p>
    <w:p w14:paraId="3EE4B4DB">
      <w:pPr>
        <w:autoSpaceDE w:val="0"/>
        <w:autoSpaceDN w:val="0"/>
        <w:jc w:val="center"/>
        <w:rPr>
          <w:rFonts w:hint="eastAsia" w:ascii="仿宋" w:hAnsi="仿宋" w:eastAsia="仿宋" w:cs="仿宋"/>
          <w:b/>
          <w:color w:val="auto"/>
          <w:spacing w:val="6"/>
          <w:sz w:val="32"/>
          <w:szCs w:val="32"/>
        </w:rPr>
      </w:pPr>
    </w:p>
    <w:p w14:paraId="3DA7346A">
      <w:pPr>
        <w:autoSpaceDE w:val="0"/>
        <w:autoSpaceDN w:val="0"/>
        <w:jc w:val="center"/>
        <w:rPr>
          <w:rFonts w:hint="eastAsia" w:ascii="仿宋" w:hAnsi="仿宋" w:eastAsia="仿宋" w:cs="仿宋"/>
          <w:b/>
          <w:color w:val="auto"/>
          <w:spacing w:val="6"/>
          <w:sz w:val="32"/>
          <w:szCs w:val="32"/>
        </w:rPr>
      </w:pPr>
    </w:p>
    <w:p w14:paraId="11AE7935">
      <w:pPr>
        <w:autoSpaceDE w:val="0"/>
        <w:autoSpaceDN w:val="0"/>
        <w:jc w:val="center"/>
        <w:rPr>
          <w:rFonts w:hint="eastAsia" w:ascii="仿宋" w:hAnsi="仿宋" w:eastAsia="仿宋" w:cs="仿宋"/>
          <w:b/>
          <w:color w:val="auto"/>
          <w:spacing w:val="6"/>
          <w:sz w:val="32"/>
          <w:szCs w:val="32"/>
        </w:rPr>
      </w:pPr>
    </w:p>
    <w:p w14:paraId="40467621">
      <w:pPr>
        <w:autoSpaceDE w:val="0"/>
        <w:autoSpaceDN w:val="0"/>
        <w:jc w:val="center"/>
        <w:rPr>
          <w:rFonts w:hint="eastAsia" w:ascii="仿宋" w:hAnsi="仿宋" w:eastAsia="仿宋" w:cs="仿宋"/>
          <w:b/>
          <w:color w:val="auto"/>
          <w:spacing w:val="6"/>
          <w:sz w:val="32"/>
          <w:szCs w:val="32"/>
        </w:rPr>
      </w:pPr>
    </w:p>
    <w:p w14:paraId="1B791C74">
      <w:pPr>
        <w:autoSpaceDE w:val="0"/>
        <w:autoSpaceDN w:val="0"/>
        <w:jc w:val="center"/>
        <w:rPr>
          <w:rFonts w:hint="eastAsia" w:ascii="仿宋" w:hAnsi="仿宋" w:eastAsia="仿宋" w:cs="仿宋"/>
          <w:b/>
          <w:color w:val="auto"/>
          <w:spacing w:val="6"/>
          <w:sz w:val="32"/>
          <w:szCs w:val="32"/>
        </w:rPr>
      </w:pPr>
    </w:p>
    <w:p w14:paraId="7F95475F">
      <w:pPr>
        <w:autoSpaceDE w:val="0"/>
        <w:autoSpaceDN w:val="0"/>
        <w:jc w:val="center"/>
        <w:rPr>
          <w:rFonts w:hint="eastAsia" w:ascii="仿宋" w:hAnsi="仿宋" w:eastAsia="仿宋" w:cs="仿宋"/>
          <w:b/>
          <w:color w:val="auto"/>
          <w:spacing w:val="6"/>
          <w:sz w:val="32"/>
          <w:szCs w:val="32"/>
        </w:rPr>
      </w:pPr>
    </w:p>
    <w:p w14:paraId="7A09E9C1">
      <w:pPr>
        <w:autoSpaceDE w:val="0"/>
        <w:autoSpaceDN w:val="0"/>
        <w:jc w:val="center"/>
        <w:rPr>
          <w:rFonts w:hint="eastAsia" w:ascii="仿宋" w:hAnsi="仿宋" w:eastAsia="仿宋" w:cs="仿宋"/>
          <w:b/>
          <w:color w:val="auto"/>
          <w:spacing w:val="6"/>
          <w:sz w:val="32"/>
          <w:szCs w:val="32"/>
        </w:rPr>
      </w:pPr>
    </w:p>
    <w:p w14:paraId="5D6FD6B4">
      <w:pPr>
        <w:autoSpaceDE w:val="0"/>
        <w:autoSpaceDN w:val="0"/>
        <w:jc w:val="center"/>
        <w:rPr>
          <w:rFonts w:hint="eastAsia" w:ascii="仿宋" w:hAnsi="仿宋" w:eastAsia="仿宋" w:cs="仿宋"/>
          <w:b/>
          <w:color w:val="auto"/>
          <w:spacing w:val="6"/>
          <w:sz w:val="32"/>
          <w:szCs w:val="32"/>
        </w:rPr>
      </w:pPr>
    </w:p>
    <w:p w14:paraId="16127D4A">
      <w:pPr>
        <w:autoSpaceDE w:val="0"/>
        <w:autoSpaceDN w:val="0"/>
        <w:jc w:val="center"/>
        <w:rPr>
          <w:rFonts w:hint="eastAsia" w:ascii="仿宋" w:hAnsi="仿宋" w:eastAsia="仿宋" w:cs="仿宋"/>
          <w:b/>
          <w:color w:val="auto"/>
          <w:spacing w:val="6"/>
          <w:sz w:val="32"/>
          <w:szCs w:val="32"/>
        </w:rPr>
      </w:pPr>
    </w:p>
    <w:p w14:paraId="7E63EF93">
      <w:pPr>
        <w:autoSpaceDE w:val="0"/>
        <w:autoSpaceDN w:val="0"/>
        <w:jc w:val="center"/>
        <w:rPr>
          <w:rFonts w:hint="eastAsia" w:ascii="仿宋" w:hAnsi="仿宋" w:eastAsia="仿宋" w:cs="仿宋"/>
          <w:b/>
          <w:color w:val="auto"/>
          <w:spacing w:val="6"/>
          <w:sz w:val="32"/>
          <w:szCs w:val="32"/>
        </w:rPr>
      </w:pPr>
    </w:p>
    <w:p w14:paraId="64E24A98">
      <w:pPr>
        <w:autoSpaceDE w:val="0"/>
        <w:autoSpaceDN w:val="0"/>
        <w:jc w:val="center"/>
        <w:rPr>
          <w:rFonts w:hint="eastAsia" w:ascii="仿宋" w:hAnsi="仿宋" w:eastAsia="仿宋" w:cs="仿宋"/>
          <w:b/>
          <w:color w:val="auto"/>
          <w:spacing w:val="6"/>
          <w:sz w:val="32"/>
          <w:szCs w:val="32"/>
        </w:rPr>
      </w:pPr>
    </w:p>
    <w:p w14:paraId="7D6E9AF5">
      <w:pPr>
        <w:autoSpaceDE w:val="0"/>
        <w:autoSpaceDN w:val="0"/>
        <w:jc w:val="center"/>
        <w:rPr>
          <w:rFonts w:hint="eastAsia" w:ascii="仿宋" w:hAnsi="仿宋" w:eastAsia="仿宋" w:cs="仿宋"/>
          <w:b/>
          <w:color w:val="auto"/>
          <w:spacing w:val="6"/>
          <w:sz w:val="32"/>
          <w:szCs w:val="32"/>
        </w:rPr>
      </w:pPr>
    </w:p>
    <w:p w14:paraId="4EF6E7F7">
      <w:pPr>
        <w:autoSpaceDE w:val="0"/>
        <w:autoSpaceDN w:val="0"/>
        <w:jc w:val="center"/>
        <w:rPr>
          <w:rFonts w:hint="eastAsia" w:ascii="仿宋" w:hAnsi="仿宋" w:eastAsia="仿宋" w:cs="仿宋"/>
          <w:b/>
          <w:color w:val="auto"/>
          <w:spacing w:val="6"/>
          <w:sz w:val="32"/>
          <w:szCs w:val="32"/>
        </w:rPr>
      </w:pPr>
    </w:p>
    <w:p w14:paraId="060BC6F6">
      <w:pPr>
        <w:autoSpaceDE w:val="0"/>
        <w:autoSpaceDN w:val="0"/>
        <w:jc w:val="center"/>
        <w:rPr>
          <w:rFonts w:hint="eastAsia" w:ascii="仿宋" w:hAnsi="仿宋" w:eastAsia="仿宋" w:cs="仿宋"/>
          <w:b/>
          <w:color w:val="auto"/>
          <w:spacing w:val="6"/>
          <w:sz w:val="32"/>
          <w:szCs w:val="32"/>
        </w:rPr>
      </w:pPr>
    </w:p>
    <w:p w14:paraId="1DD8001C">
      <w:pPr>
        <w:snapToGrid w:val="0"/>
        <w:spacing w:line="360" w:lineRule="auto"/>
        <w:ind w:firstLine="3666" w:firstLineChars="1100"/>
        <w:rPr>
          <w:rFonts w:hint="eastAsia" w:ascii="仿宋" w:hAnsi="仿宋" w:eastAsia="仿宋" w:cs="仿宋"/>
          <w:b/>
          <w:color w:val="auto"/>
          <w:spacing w:val="6"/>
          <w:sz w:val="32"/>
          <w:szCs w:val="32"/>
        </w:rPr>
      </w:pPr>
    </w:p>
    <w:p w14:paraId="2662CB3B">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275E4EE4">
      <w:pPr>
        <w:snapToGrid w:val="0"/>
        <w:spacing w:line="360" w:lineRule="auto"/>
        <w:jc w:val="left"/>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30447FB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3DB496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8A825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86613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60C78CD6">
      <w:pPr>
        <w:pStyle w:val="3"/>
        <w:pageBreakBefore w:val="0"/>
        <w:kinsoku/>
        <w:wordWrap/>
        <w:overflowPunct/>
        <w:topLinePunct w:val="0"/>
        <w:autoSpaceDE/>
        <w:autoSpaceDN/>
        <w:bidi w:val="0"/>
        <w:spacing w:line="440" w:lineRule="exact"/>
        <w:ind w:left="0" w:leftChars="0" w:right="0" w:firstLine="470" w:firstLineChars="1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bookmarkStart w:id="164" w:name="_GoBack"/>
      <w:bookmarkEnd w:id="164"/>
    </w:p>
    <w:p w14:paraId="34F88E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484961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3AA40CE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A1CEF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0977AD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244505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820655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0273E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51346D5">
      <w:pPr>
        <w:pageBreakBefore w:val="0"/>
        <w:numPr>
          <w:ilvl w:val="0"/>
          <w:numId w:val="4"/>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价款或者报酬</w:t>
      </w:r>
    </w:p>
    <w:p w14:paraId="3E24AA0A">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六、违约责任</w:t>
      </w:r>
    </w:p>
    <w:p w14:paraId="6F7CBE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1666932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29DE93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3FB39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38C40AD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投标人名称(电子签名)：</w:t>
      </w:r>
    </w:p>
    <w:p w14:paraId="5968DED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2D261AEA">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17F7C22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9EBD66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400D0D9">
      <w:pPr>
        <w:autoSpaceDE w:val="0"/>
        <w:autoSpaceDN w:val="0"/>
        <w:jc w:val="center"/>
        <w:rPr>
          <w:rFonts w:hint="eastAsia" w:ascii="仿宋" w:hAnsi="仿宋" w:eastAsia="仿宋" w:cs="仿宋"/>
          <w:b/>
          <w:color w:val="auto"/>
          <w:spacing w:val="6"/>
          <w:sz w:val="32"/>
          <w:szCs w:val="32"/>
        </w:rPr>
      </w:pPr>
    </w:p>
    <w:p w14:paraId="0E086F13">
      <w:pPr>
        <w:autoSpaceDE w:val="0"/>
        <w:autoSpaceDN w:val="0"/>
        <w:jc w:val="center"/>
        <w:rPr>
          <w:rFonts w:hint="eastAsia" w:ascii="仿宋" w:hAnsi="仿宋" w:eastAsia="仿宋" w:cs="仿宋"/>
          <w:b/>
          <w:color w:val="auto"/>
          <w:spacing w:val="6"/>
          <w:sz w:val="32"/>
          <w:szCs w:val="32"/>
        </w:rPr>
      </w:pPr>
    </w:p>
    <w:p w14:paraId="15893F3A">
      <w:pPr>
        <w:autoSpaceDE w:val="0"/>
        <w:autoSpaceDN w:val="0"/>
        <w:jc w:val="center"/>
        <w:rPr>
          <w:rFonts w:hint="eastAsia" w:ascii="仿宋" w:hAnsi="仿宋" w:eastAsia="仿宋" w:cs="仿宋"/>
          <w:b/>
          <w:color w:val="auto"/>
          <w:spacing w:val="6"/>
          <w:sz w:val="32"/>
          <w:szCs w:val="32"/>
        </w:rPr>
      </w:pPr>
    </w:p>
    <w:p w14:paraId="60A9B4F5">
      <w:pPr>
        <w:pStyle w:val="79"/>
        <w:rPr>
          <w:rFonts w:hint="eastAsia" w:ascii="仿宋" w:hAnsi="仿宋" w:eastAsia="仿宋" w:cs="仿宋"/>
          <w:b/>
          <w:color w:val="auto"/>
          <w:spacing w:val="6"/>
          <w:sz w:val="32"/>
          <w:szCs w:val="32"/>
        </w:rPr>
      </w:pPr>
    </w:p>
    <w:p w14:paraId="4358B05F">
      <w:pPr>
        <w:pStyle w:val="80"/>
        <w:rPr>
          <w:rFonts w:hint="eastAsia" w:ascii="仿宋" w:hAnsi="仿宋" w:eastAsia="仿宋" w:cs="仿宋"/>
          <w:b/>
          <w:color w:val="auto"/>
          <w:spacing w:val="6"/>
          <w:sz w:val="32"/>
          <w:szCs w:val="32"/>
        </w:rPr>
      </w:pPr>
    </w:p>
    <w:p w14:paraId="25133D4D">
      <w:pPr>
        <w:rPr>
          <w:rFonts w:hint="eastAsia" w:ascii="仿宋" w:hAnsi="仿宋" w:eastAsia="仿宋" w:cs="仿宋"/>
          <w:b/>
          <w:color w:val="auto"/>
          <w:spacing w:val="6"/>
          <w:sz w:val="32"/>
          <w:szCs w:val="32"/>
        </w:rPr>
      </w:pPr>
    </w:p>
    <w:p w14:paraId="42813EE8">
      <w:pPr>
        <w:pStyle w:val="79"/>
        <w:rPr>
          <w:rFonts w:hint="eastAsia" w:ascii="仿宋" w:hAnsi="仿宋" w:eastAsia="仿宋" w:cs="仿宋"/>
          <w:b/>
          <w:color w:val="auto"/>
          <w:spacing w:val="6"/>
          <w:sz w:val="32"/>
          <w:szCs w:val="32"/>
        </w:rPr>
      </w:pPr>
    </w:p>
    <w:p w14:paraId="3C8DC11C">
      <w:pPr>
        <w:pStyle w:val="80"/>
        <w:rPr>
          <w:rFonts w:hint="eastAsia" w:ascii="仿宋" w:hAnsi="仿宋" w:eastAsia="仿宋" w:cs="仿宋"/>
          <w:b/>
          <w:color w:val="auto"/>
          <w:spacing w:val="6"/>
          <w:sz w:val="32"/>
          <w:szCs w:val="32"/>
        </w:rPr>
      </w:pPr>
    </w:p>
    <w:p w14:paraId="5AD6466C">
      <w:pPr>
        <w:rPr>
          <w:rFonts w:hint="eastAsia" w:ascii="仿宋" w:hAnsi="仿宋" w:eastAsia="仿宋" w:cs="仿宋"/>
          <w:b/>
          <w:color w:val="auto"/>
          <w:spacing w:val="6"/>
          <w:sz w:val="32"/>
          <w:szCs w:val="32"/>
        </w:rPr>
      </w:pPr>
    </w:p>
    <w:p w14:paraId="6F330764">
      <w:pPr>
        <w:pStyle w:val="79"/>
        <w:rPr>
          <w:rFonts w:hint="eastAsia" w:ascii="仿宋" w:hAnsi="仿宋" w:eastAsia="仿宋" w:cs="仿宋"/>
          <w:b/>
          <w:color w:val="auto"/>
          <w:spacing w:val="6"/>
          <w:sz w:val="32"/>
          <w:szCs w:val="32"/>
        </w:rPr>
      </w:pPr>
    </w:p>
    <w:p w14:paraId="4BD31A17">
      <w:pPr>
        <w:pStyle w:val="80"/>
        <w:rPr>
          <w:rFonts w:hint="eastAsia" w:ascii="仿宋" w:hAnsi="仿宋" w:eastAsia="仿宋" w:cs="仿宋"/>
          <w:b/>
          <w:color w:val="auto"/>
          <w:spacing w:val="6"/>
          <w:sz w:val="32"/>
          <w:szCs w:val="32"/>
        </w:rPr>
      </w:pPr>
    </w:p>
    <w:p w14:paraId="5CC003C6">
      <w:pPr>
        <w:rPr>
          <w:rFonts w:hint="eastAsia" w:ascii="仿宋" w:hAnsi="仿宋" w:eastAsia="仿宋" w:cs="仿宋"/>
          <w:b/>
          <w:color w:val="auto"/>
          <w:spacing w:val="6"/>
          <w:sz w:val="32"/>
          <w:szCs w:val="32"/>
        </w:rPr>
      </w:pPr>
    </w:p>
    <w:p w14:paraId="36778F86">
      <w:pPr>
        <w:pStyle w:val="79"/>
        <w:rPr>
          <w:rFonts w:hint="eastAsia" w:ascii="仿宋" w:hAnsi="仿宋" w:eastAsia="仿宋" w:cs="仿宋"/>
          <w:b/>
          <w:color w:val="auto"/>
          <w:spacing w:val="6"/>
          <w:sz w:val="32"/>
          <w:szCs w:val="32"/>
        </w:rPr>
      </w:pPr>
    </w:p>
    <w:p w14:paraId="1748B3F4">
      <w:pPr>
        <w:pStyle w:val="80"/>
        <w:rPr>
          <w:rFonts w:hint="eastAsia" w:ascii="仿宋" w:hAnsi="仿宋" w:eastAsia="仿宋" w:cs="仿宋"/>
          <w:b/>
          <w:color w:val="auto"/>
          <w:spacing w:val="6"/>
          <w:sz w:val="32"/>
          <w:szCs w:val="32"/>
        </w:rPr>
      </w:pPr>
    </w:p>
    <w:p w14:paraId="25937AFB">
      <w:pPr>
        <w:rPr>
          <w:rFonts w:hint="eastAsia" w:ascii="仿宋" w:hAnsi="仿宋" w:eastAsia="仿宋" w:cs="仿宋"/>
          <w:b/>
          <w:color w:val="auto"/>
          <w:spacing w:val="6"/>
          <w:sz w:val="32"/>
          <w:szCs w:val="32"/>
        </w:rPr>
      </w:pPr>
    </w:p>
    <w:p w14:paraId="4193B4C6">
      <w:pPr>
        <w:pStyle w:val="79"/>
        <w:rPr>
          <w:rFonts w:hint="eastAsia" w:ascii="仿宋" w:hAnsi="仿宋" w:eastAsia="仿宋" w:cs="仿宋"/>
          <w:b/>
          <w:color w:val="auto"/>
          <w:spacing w:val="6"/>
          <w:sz w:val="32"/>
          <w:szCs w:val="32"/>
        </w:rPr>
      </w:pPr>
    </w:p>
    <w:p w14:paraId="63FD2834">
      <w:pPr>
        <w:pStyle w:val="80"/>
        <w:rPr>
          <w:rFonts w:hint="eastAsia" w:ascii="仿宋" w:hAnsi="仿宋" w:eastAsia="仿宋" w:cs="仿宋"/>
          <w:b/>
          <w:color w:val="auto"/>
          <w:spacing w:val="6"/>
          <w:sz w:val="32"/>
          <w:szCs w:val="32"/>
        </w:rPr>
      </w:pPr>
    </w:p>
    <w:p w14:paraId="7BE3963D">
      <w:pPr>
        <w:rPr>
          <w:rFonts w:hint="eastAsia" w:ascii="仿宋" w:hAnsi="仿宋" w:eastAsia="仿宋" w:cs="仿宋"/>
          <w:b/>
          <w:color w:val="auto"/>
          <w:spacing w:val="6"/>
          <w:sz w:val="32"/>
          <w:szCs w:val="32"/>
        </w:rPr>
      </w:pPr>
    </w:p>
    <w:p w14:paraId="5A6104FB">
      <w:pPr>
        <w:pStyle w:val="79"/>
        <w:rPr>
          <w:rFonts w:hint="eastAsia" w:ascii="仿宋" w:hAnsi="仿宋" w:eastAsia="仿宋" w:cs="仿宋"/>
          <w:b/>
          <w:color w:val="auto"/>
          <w:spacing w:val="6"/>
          <w:sz w:val="32"/>
          <w:szCs w:val="32"/>
        </w:rPr>
      </w:pPr>
    </w:p>
    <w:p w14:paraId="2E3EDD10">
      <w:pPr>
        <w:pStyle w:val="80"/>
        <w:rPr>
          <w:rFonts w:hint="eastAsia" w:ascii="仿宋" w:hAnsi="仿宋" w:eastAsia="仿宋" w:cs="仿宋"/>
          <w:b/>
          <w:color w:val="auto"/>
          <w:spacing w:val="6"/>
          <w:sz w:val="32"/>
          <w:szCs w:val="32"/>
        </w:rPr>
      </w:pPr>
    </w:p>
    <w:p w14:paraId="742E0FC0">
      <w:pPr>
        <w:rPr>
          <w:rFonts w:hint="eastAsia" w:ascii="仿宋" w:hAnsi="仿宋" w:eastAsia="仿宋" w:cs="仿宋"/>
          <w:b/>
          <w:color w:val="auto"/>
          <w:spacing w:val="6"/>
          <w:sz w:val="32"/>
          <w:szCs w:val="32"/>
        </w:rPr>
      </w:pPr>
    </w:p>
    <w:p w14:paraId="7B4C189C">
      <w:pPr>
        <w:pStyle w:val="79"/>
        <w:rPr>
          <w:rFonts w:hint="eastAsia"/>
          <w:color w:val="auto"/>
        </w:rPr>
      </w:pPr>
    </w:p>
    <w:p w14:paraId="3F85FB08">
      <w:pPr>
        <w:autoSpaceDE w:val="0"/>
        <w:autoSpaceDN w:val="0"/>
        <w:jc w:val="center"/>
        <w:rPr>
          <w:rFonts w:hint="eastAsia" w:ascii="仿宋" w:hAnsi="仿宋" w:eastAsia="仿宋" w:cs="仿宋"/>
          <w:b/>
          <w:color w:val="auto"/>
          <w:spacing w:val="6"/>
          <w:sz w:val="32"/>
          <w:szCs w:val="32"/>
        </w:rPr>
      </w:pPr>
    </w:p>
    <w:p w14:paraId="0CC9EE52">
      <w:pPr>
        <w:autoSpaceDE w:val="0"/>
        <w:autoSpaceDN w:val="0"/>
        <w:jc w:val="center"/>
        <w:rPr>
          <w:rFonts w:hint="eastAsia" w:ascii="仿宋" w:hAnsi="仿宋" w:eastAsia="仿宋" w:cs="仿宋"/>
          <w:b/>
          <w:color w:val="auto"/>
          <w:spacing w:val="6"/>
          <w:sz w:val="32"/>
          <w:szCs w:val="32"/>
        </w:rPr>
      </w:pPr>
    </w:p>
    <w:p w14:paraId="772D291B">
      <w:pPr>
        <w:autoSpaceDE w:val="0"/>
        <w:autoSpaceDN w:val="0"/>
        <w:jc w:val="center"/>
        <w:rPr>
          <w:rFonts w:hint="eastAsia" w:ascii="仿宋" w:hAnsi="仿宋" w:eastAsia="仿宋" w:cs="仿宋"/>
          <w:b/>
          <w:color w:val="auto"/>
          <w:spacing w:val="6"/>
          <w:sz w:val="32"/>
          <w:szCs w:val="32"/>
        </w:rPr>
      </w:pPr>
    </w:p>
    <w:p w14:paraId="0403764E">
      <w:pPr>
        <w:autoSpaceDE w:val="0"/>
        <w:autoSpaceDN w:val="0"/>
        <w:jc w:val="center"/>
        <w:rPr>
          <w:rFonts w:hint="eastAsia" w:ascii="仿宋" w:hAnsi="仿宋" w:eastAsia="仿宋" w:cs="仿宋"/>
          <w:b/>
          <w:color w:val="auto"/>
          <w:spacing w:val="6"/>
          <w:sz w:val="32"/>
          <w:szCs w:val="32"/>
        </w:rPr>
      </w:pPr>
    </w:p>
    <w:p w14:paraId="1FB6F006">
      <w:pPr>
        <w:spacing w:line="360" w:lineRule="auto"/>
        <w:jc w:val="center"/>
        <w:rPr>
          <w:rFonts w:hint="eastAsia" w:ascii="仿宋" w:hAnsi="仿宋" w:eastAsia="仿宋" w:cs="仿宋"/>
          <w:b/>
          <w:color w:val="auto"/>
          <w:spacing w:val="6"/>
          <w:sz w:val="32"/>
          <w:szCs w:val="32"/>
        </w:rPr>
      </w:pPr>
    </w:p>
    <w:p w14:paraId="75E479D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2" w:name="OLE_LINK14"/>
      <w:bookmarkStart w:id="163" w:name="OLE_LINK13"/>
      <w:r>
        <w:rPr>
          <w:rFonts w:hint="eastAsia" w:ascii="仿宋" w:hAnsi="仿宋" w:eastAsia="仿宋" w:cs="仿宋"/>
          <w:b/>
          <w:color w:val="auto"/>
          <w:spacing w:val="6"/>
          <w:sz w:val="32"/>
          <w:szCs w:val="32"/>
        </w:rPr>
        <w:t>残疾人福利性单位声明函</w:t>
      </w:r>
    </w:p>
    <w:bookmarkEnd w:id="162"/>
    <w:bookmarkEnd w:id="163"/>
    <w:p w14:paraId="5EBB02F7">
      <w:pPr>
        <w:spacing w:line="360" w:lineRule="auto"/>
        <w:rPr>
          <w:rFonts w:hint="eastAsia" w:ascii="仿宋" w:hAnsi="仿宋" w:eastAsia="仿宋" w:cs="仿宋"/>
          <w:b/>
          <w:color w:val="auto"/>
          <w:spacing w:val="6"/>
          <w:sz w:val="30"/>
          <w:szCs w:val="30"/>
        </w:rPr>
      </w:pPr>
    </w:p>
    <w:p w14:paraId="4EB904C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0584F8C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7BDBB23">
      <w:pPr>
        <w:spacing w:line="360" w:lineRule="auto"/>
        <w:ind w:firstLine="480" w:firstLineChars="200"/>
        <w:rPr>
          <w:rFonts w:hint="eastAsia" w:ascii="仿宋" w:hAnsi="仿宋" w:eastAsia="仿宋" w:cs="仿宋"/>
          <w:color w:val="auto"/>
          <w:sz w:val="24"/>
        </w:rPr>
      </w:pPr>
    </w:p>
    <w:p w14:paraId="2E3C1588">
      <w:pPr>
        <w:spacing w:line="360" w:lineRule="auto"/>
        <w:ind w:firstLine="480" w:firstLineChars="200"/>
        <w:rPr>
          <w:rFonts w:hint="eastAsia" w:ascii="仿宋" w:hAnsi="仿宋" w:eastAsia="仿宋" w:cs="仿宋"/>
          <w:color w:val="auto"/>
          <w:sz w:val="24"/>
        </w:rPr>
      </w:pPr>
    </w:p>
    <w:p w14:paraId="16C6EC1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D01B3A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6A11687">
      <w:pPr>
        <w:autoSpaceDE w:val="0"/>
        <w:autoSpaceDN w:val="0"/>
        <w:jc w:val="center"/>
        <w:rPr>
          <w:rFonts w:hint="eastAsia" w:ascii="仿宋" w:hAnsi="仿宋" w:eastAsia="仿宋" w:cs="仿宋"/>
          <w:b/>
          <w:color w:val="auto"/>
          <w:spacing w:val="6"/>
          <w:sz w:val="32"/>
          <w:szCs w:val="32"/>
        </w:rPr>
      </w:pPr>
    </w:p>
    <w:p w14:paraId="6BF4939C">
      <w:pPr>
        <w:autoSpaceDE w:val="0"/>
        <w:autoSpaceDN w:val="0"/>
        <w:jc w:val="center"/>
        <w:rPr>
          <w:rFonts w:hint="eastAsia" w:ascii="仿宋" w:hAnsi="仿宋" w:eastAsia="仿宋" w:cs="仿宋"/>
          <w:b/>
          <w:color w:val="auto"/>
          <w:spacing w:val="6"/>
          <w:sz w:val="32"/>
          <w:szCs w:val="32"/>
        </w:rPr>
      </w:pPr>
    </w:p>
    <w:p w14:paraId="51C42FEC">
      <w:pPr>
        <w:autoSpaceDE w:val="0"/>
        <w:autoSpaceDN w:val="0"/>
        <w:jc w:val="center"/>
        <w:rPr>
          <w:rFonts w:hint="eastAsia" w:ascii="仿宋" w:hAnsi="仿宋" w:eastAsia="仿宋" w:cs="仿宋"/>
          <w:b/>
          <w:color w:val="auto"/>
          <w:spacing w:val="6"/>
          <w:sz w:val="32"/>
          <w:szCs w:val="32"/>
        </w:rPr>
      </w:pPr>
    </w:p>
    <w:p w14:paraId="0C16E586">
      <w:pPr>
        <w:autoSpaceDE w:val="0"/>
        <w:autoSpaceDN w:val="0"/>
        <w:jc w:val="center"/>
        <w:rPr>
          <w:rFonts w:hint="eastAsia" w:ascii="仿宋" w:hAnsi="仿宋" w:eastAsia="仿宋" w:cs="仿宋"/>
          <w:b/>
          <w:color w:val="auto"/>
          <w:spacing w:val="6"/>
          <w:sz w:val="32"/>
          <w:szCs w:val="32"/>
        </w:rPr>
      </w:pPr>
    </w:p>
    <w:p w14:paraId="0CCD0D17">
      <w:pPr>
        <w:autoSpaceDE w:val="0"/>
        <w:autoSpaceDN w:val="0"/>
        <w:jc w:val="center"/>
        <w:rPr>
          <w:rFonts w:hint="eastAsia" w:ascii="仿宋" w:hAnsi="仿宋" w:eastAsia="仿宋" w:cs="仿宋"/>
          <w:b/>
          <w:color w:val="auto"/>
          <w:spacing w:val="6"/>
          <w:sz w:val="32"/>
          <w:szCs w:val="32"/>
        </w:rPr>
      </w:pPr>
    </w:p>
    <w:p w14:paraId="62B5C0A7">
      <w:pPr>
        <w:autoSpaceDE w:val="0"/>
        <w:autoSpaceDN w:val="0"/>
        <w:jc w:val="center"/>
        <w:rPr>
          <w:rFonts w:hint="eastAsia" w:ascii="仿宋" w:hAnsi="仿宋" w:eastAsia="仿宋" w:cs="仿宋"/>
          <w:b/>
          <w:color w:val="auto"/>
          <w:spacing w:val="6"/>
          <w:sz w:val="32"/>
          <w:szCs w:val="32"/>
        </w:rPr>
      </w:pPr>
    </w:p>
    <w:p w14:paraId="1B013D76">
      <w:pPr>
        <w:autoSpaceDE w:val="0"/>
        <w:autoSpaceDN w:val="0"/>
        <w:jc w:val="center"/>
        <w:rPr>
          <w:rFonts w:hint="eastAsia" w:ascii="仿宋" w:hAnsi="仿宋" w:eastAsia="仿宋" w:cs="仿宋"/>
          <w:b/>
          <w:color w:val="auto"/>
          <w:spacing w:val="6"/>
          <w:sz w:val="32"/>
          <w:szCs w:val="32"/>
        </w:rPr>
      </w:pPr>
    </w:p>
    <w:p w14:paraId="75FBB45A">
      <w:pPr>
        <w:autoSpaceDE w:val="0"/>
        <w:autoSpaceDN w:val="0"/>
        <w:jc w:val="center"/>
        <w:rPr>
          <w:rFonts w:hint="eastAsia" w:ascii="仿宋" w:hAnsi="仿宋" w:eastAsia="仿宋" w:cs="仿宋"/>
          <w:b/>
          <w:color w:val="auto"/>
          <w:spacing w:val="6"/>
          <w:sz w:val="32"/>
          <w:szCs w:val="32"/>
        </w:rPr>
      </w:pPr>
    </w:p>
    <w:p w14:paraId="2FCC6F04">
      <w:pPr>
        <w:autoSpaceDE w:val="0"/>
        <w:autoSpaceDN w:val="0"/>
        <w:jc w:val="center"/>
        <w:rPr>
          <w:rFonts w:hint="eastAsia" w:ascii="仿宋" w:hAnsi="仿宋" w:eastAsia="仿宋" w:cs="仿宋"/>
          <w:b/>
          <w:color w:val="auto"/>
          <w:spacing w:val="6"/>
          <w:sz w:val="32"/>
          <w:szCs w:val="32"/>
        </w:rPr>
      </w:pPr>
    </w:p>
    <w:p w14:paraId="3A7D38B7">
      <w:pPr>
        <w:autoSpaceDE w:val="0"/>
        <w:autoSpaceDN w:val="0"/>
        <w:jc w:val="center"/>
        <w:rPr>
          <w:rFonts w:hint="eastAsia" w:ascii="仿宋" w:hAnsi="仿宋" w:eastAsia="仿宋" w:cs="仿宋"/>
          <w:b/>
          <w:color w:val="auto"/>
          <w:spacing w:val="6"/>
          <w:sz w:val="32"/>
          <w:szCs w:val="32"/>
        </w:rPr>
      </w:pPr>
    </w:p>
    <w:p w14:paraId="674E0671">
      <w:pPr>
        <w:autoSpaceDE w:val="0"/>
        <w:autoSpaceDN w:val="0"/>
        <w:jc w:val="center"/>
        <w:rPr>
          <w:rFonts w:hint="eastAsia" w:ascii="仿宋" w:hAnsi="仿宋" w:eastAsia="仿宋" w:cs="仿宋"/>
          <w:b/>
          <w:color w:val="auto"/>
          <w:spacing w:val="6"/>
          <w:sz w:val="32"/>
          <w:szCs w:val="32"/>
        </w:rPr>
      </w:pPr>
    </w:p>
    <w:p w14:paraId="422FF283">
      <w:pPr>
        <w:autoSpaceDE w:val="0"/>
        <w:autoSpaceDN w:val="0"/>
        <w:jc w:val="center"/>
        <w:rPr>
          <w:rFonts w:hint="eastAsia" w:ascii="仿宋" w:hAnsi="仿宋" w:eastAsia="仿宋" w:cs="仿宋"/>
          <w:b/>
          <w:color w:val="auto"/>
          <w:spacing w:val="6"/>
          <w:sz w:val="32"/>
          <w:szCs w:val="32"/>
        </w:rPr>
      </w:pPr>
    </w:p>
    <w:p w14:paraId="00A801BE">
      <w:pPr>
        <w:autoSpaceDE w:val="0"/>
        <w:autoSpaceDN w:val="0"/>
        <w:jc w:val="center"/>
        <w:rPr>
          <w:rFonts w:hint="eastAsia" w:ascii="仿宋" w:hAnsi="仿宋" w:eastAsia="仿宋" w:cs="仿宋"/>
          <w:b/>
          <w:color w:val="auto"/>
          <w:spacing w:val="6"/>
          <w:sz w:val="32"/>
          <w:szCs w:val="32"/>
        </w:rPr>
      </w:pPr>
    </w:p>
    <w:p w14:paraId="39725364">
      <w:pPr>
        <w:autoSpaceDE w:val="0"/>
        <w:autoSpaceDN w:val="0"/>
        <w:jc w:val="center"/>
        <w:rPr>
          <w:rFonts w:hint="eastAsia" w:ascii="仿宋" w:hAnsi="仿宋" w:eastAsia="仿宋" w:cs="仿宋"/>
          <w:b/>
          <w:color w:val="auto"/>
          <w:spacing w:val="6"/>
          <w:sz w:val="32"/>
          <w:szCs w:val="32"/>
        </w:rPr>
      </w:pPr>
    </w:p>
    <w:p w14:paraId="17216E67">
      <w:pPr>
        <w:autoSpaceDE w:val="0"/>
        <w:autoSpaceDN w:val="0"/>
        <w:jc w:val="center"/>
        <w:rPr>
          <w:rFonts w:hint="eastAsia" w:ascii="仿宋" w:hAnsi="仿宋" w:eastAsia="仿宋" w:cs="仿宋"/>
          <w:b/>
          <w:color w:val="auto"/>
          <w:spacing w:val="6"/>
          <w:sz w:val="32"/>
          <w:szCs w:val="32"/>
        </w:rPr>
      </w:pPr>
    </w:p>
    <w:p w14:paraId="66CC1384">
      <w:pPr>
        <w:pStyle w:val="23"/>
        <w:rPr>
          <w:rFonts w:hint="eastAsia" w:ascii="仿宋" w:hAnsi="仿宋" w:eastAsia="仿宋" w:cs="仿宋"/>
          <w:color w:val="auto"/>
        </w:rPr>
      </w:pPr>
    </w:p>
    <w:p w14:paraId="1F3B486E">
      <w:pPr>
        <w:pStyle w:val="24"/>
        <w:rPr>
          <w:rFonts w:hint="eastAsia" w:ascii="仿宋" w:hAnsi="仿宋" w:eastAsia="仿宋" w:cs="仿宋"/>
          <w:color w:val="auto"/>
        </w:rPr>
      </w:pPr>
    </w:p>
    <w:p w14:paraId="0FAEF561">
      <w:pPr>
        <w:pStyle w:val="25"/>
        <w:rPr>
          <w:rFonts w:hint="eastAsia" w:ascii="仿宋" w:hAnsi="仿宋" w:eastAsia="仿宋" w:cs="仿宋"/>
          <w:color w:val="auto"/>
        </w:rPr>
      </w:pPr>
    </w:p>
    <w:p w14:paraId="1C8284D9">
      <w:pPr>
        <w:rPr>
          <w:rFonts w:hint="eastAsia" w:ascii="仿宋" w:hAnsi="仿宋" w:eastAsia="仿宋" w:cs="仿宋"/>
          <w:color w:val="auto"/>
        </w:rPr>
      </w:pPr>
    </w:p>
    <w:p w14:paraId="4060F3F5">
      <w:pPr>
        <w:pStyle w:val="23"/>
        <w:rPr>
          <w:rFonts w:hint="eastAsia"/>
          <w:color w:val="auto"/>
        </w:rPr>
      </w:pPr>
    </w:p>
    <w:p w14:paraId="7D3BE152">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4639D7A6">
      <w:pPr>
        <w:spacing w:line="360" w:lineRule="auto"/>
        <w:jc w:val="center"/>
        <w:rPr>
          <w:rFonts w:hint="eastAsia" w:ascii="仿宋" w:hAnsi="仿宋" w:eastAsia="仿宋" w:cs="仿宋"/>
          <w:color w:val="auto"/>
          <w:sz w:val="24"/>
          <w:u w:val="single"/>
        </w:rPr>
      </w:pPr>
    </w:p>
    <w:p w14:paraId="0CEE7474">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42D53445">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73ABAC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1BB30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4419E6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783AD05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9A2BC4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468A1600">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21A326E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5214EB22">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4FB5157C">
      <w:pPr>
        <w:spacing w:line="360" w:lineRule="auto"/>
        <w:ind w:right="420"/>
        <w:rPr>
          <w:rFonts w:hint="eastAsia" w:ascii="仿宋" w:hAnsi="仿宋" w:eastAsia="仿宋" w:cs="仿宋"/>
          <w:color w:val="auto"/>
          <w:sz w:val="24"/>
        </w:rPr>
      </w:pPr>
    </w:p>
    <w:p w14:paraId="321524F1">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8CBB412">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0E7FA2">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942A33">
      <w:pPr>
        <w:pStyle w:val="3"/>
        <w:rPr>
          <w:rFonts w:hint="eastAsia" w:ascii="仿宋" w:hAnsi="仿宋" w:eastAsia="仿宋" w:cs="仿宋"/>
          <w:color w:val="auto"/>
          <w:lang w:val="en-US"/>
        </w:rPr>
      </w:pPr>
    </w:p>
    <w:p w14:paraId="0F07577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15CD849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E87BCE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8D0E787">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140CB25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568B7B1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5E347C70">
      <w:pPr>
        <w:pStyle w:val="23"/>
        <w:rPr>
          <w:rFonts w:hint="eastAsia"/>
          <w:color w:val="auto"/>
          <w:lang w:val="en-US" w:eastAsia="zh-CN"/>
        </w:rPr>
      </w:pPr>
    </w:p>
    <w:p w14:paraId="2380783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4D78D37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1BFF9E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67AA1B0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C9DD8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1DC36D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6EE82E3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2D925B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D2F35B9">
      <w:pPr>
        <w:widowControl/>
        <w:jc w:val="left"/>
        <w:rPr>
          <w:rFonts w:hint="eastAsia" w:ascii="仿宋" w:hAnsi="仿宋" w:eastAsia="仿宋" w:cs="仿宋"/>
          <w:color w:val="auto"/>
          <w:kern w:val="0"/>
          <w:sz w:val="24"/>
        </w:rPr>
      </w:pPr>
    </w:p>
    <w:p w14:paraId="0BFA05B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158A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464D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5A15389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68CE9F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CBFFD1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9E41D2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0701CC9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A8948D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682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27F3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477EA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C53C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044D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28F36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F70DB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2AD261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1E42B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DB6A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2BB21A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D473C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8DAD3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B1FD7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C61AC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AE776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95CE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8092EF">
            <w:pPr>
              <w:widowControl/>
              <w:jc w:val="left"/>
              <w:rPr>
                <w:rFonts w:hint="eastAsia" w:ascii="仿宋" w:hAnsi="仿宋" w:eastAsia="仿宋" w:cs="仿宋"/>
                <w:color w:val="auto"/>
                <w:kern w:val="0"/>
                <w:sz w:val="24"/>
              </w:rPr>
            </w:pPr>
          </w:p>
        </w:tc>
        <w:tc>
          <w:tcPr>
            <w:tcW w:w="1560" w:type="dxa"/>
            <w:vAlign w:val="center"/>
          </w:tcPr>
          <w:p w14:paraId="48F6D0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14804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9F23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B896F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1E66C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84C75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7694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5C03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5D9CCB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8E69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E2E65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E2D6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B17AE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4C3BE3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9E0E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9287E8">
            <w:pPr>
              <w:widowControl/>
              <w:jc w:val="left"/>
              <w:rPr>
                <w:rFonts w:hint="eastAsia" w:ascii="仿宋" w:hAnsi="仿宋" w:eastAsia="仿宋" w:cs="仿宋"/>
                <w:color w:val="auto"/>
                <w:kern w:val="0"/>
                <w:sz w:val="24"/>
              </w:rPr>
            </w:pPr>
          </w:p>
        </w:tc>
        <w:tc>
          <w:tcPr>
            <w:tcW w:w="1560" w:type="dxa"/>
            <w:vAlign w:val="center"/>
          </w:tcPr>
          <w:p w14:paraId="20BC08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1270C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B951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52354A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5E486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DB857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7511E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5E6E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5DE3F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311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E33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2D82A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7A631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5636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6989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98E0D">
            <w:pPr>
              <w:widowControl/>
              <w:jc w:val="left"/>
              <w:rPr>
                <w:rFonts w:hint="eastAsia" w:ascii="仿宋" w:hAnsi="仿宋" w:eastAsia="仿宋" w:cs="仿宋"/>
                <w:color w:val="auto"/>
                <w:kern w:val="0"/>
                <w:sz w:val="24"/>
              </w:rPr>
            </w:pPr>
          </w:p>
        </w:tc>
        <w:tc>
          <w:tcPr>
            <w:tcW w:w="1560" w:type="dxa"/>
            <w:vAlign w:val="center"/>
          </w:tcPr>
          <w:p w14:paraId="125ED8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6831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B94A9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4BA7A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9CA5B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36E6C7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7AB0D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89E7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297C8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19DE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39BF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3150A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CC541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095CB0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4344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35D24">
            <w:pPr>
              <w:widowControl/>
              <w:jc w:val="left"/>
              <w:rPr>
                <w:rFonts w:hint="eastAsia" w:ascii="仿宋" w:hAnsi="仿宋" w:eastAsia="仿宋" w:cs="仿宋"/>
                <w:color w:val="auto"/>
                <w:kern w:val="0"/>
                <w:sz w:val="24"/>
              </w:rPr>
            </w:pPr>
          </w:p>
        </w:tc>
        <w:tc>
          <w:tcPr>
            <w:tcW w:w="1560" w:type="dxa"/>
            <w:vAlign w:val="center"/>
          </w:tcPr>
          <w:p w14:paraId="48AF2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706A4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1B51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7BD79D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45751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62D70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30F4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E3CB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0AE298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19E0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6BEB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614D6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26F5D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F23F7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979D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4D3BBA">
            <w:pPr>
              <w:widowControl/>
              <w:jc w:val="left"/>
              <w:rPr>
                <w:rFonts w:hint="eastAsia" w:ascii="仿宋" w:hAnsi="仿宋" w:eastAsia="仿宋" w:cs="仿宋"/>
                <w:color w:val="auto"/>
                <w:kern w:val="0"/>
                <w:sz w:val="24"/>
              </w:rPr>
            </w:pPr>
          </w:p>
        </w:tc>
        <w:tc>
          <w:tcPr>
            <w:tcW w:w="1560" w:type="dxa"/>
            <w:vAlign w:val="center"/>
          </w:tcPr>
          <w:p w14:paraId="44F249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EBE9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CEFA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ECEA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6959F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EA034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179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1DEA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0D9AE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6FAB6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F568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B3C22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3DE365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100B25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3863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E26EA">
            <w:pPr>
              <w:widowControl/>
              <w:jc w:val="left"/>
              <w:rPr>
                <w:rFonts w:hint="eastAsia" w:ascii="仿宋" w:hAnsi="仿宋" w:eastAsia="仿宋" w:cs="仿宋"/>
                <w:color w:val="auto"/>
                <w:kern w:val="0"/>
                <w:sz w:val="24"/>
              </w:rPr>
            </w:pPr>
          </w:p>
        </w:tc>
        <w:tc>
          <w:tcPr>
            <w:tcW w:w="1560" w:type="dxa"/>
            <w:vAlign w:val="center"/>
          </w:tcPr>
          <w:p w14:paraId="0E2602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B08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818F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A62EE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F3993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9635D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21E4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777F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EDCE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ECB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591AA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1E7A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150AC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218FB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A6AD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9E6ADD">
            <w:pPr>
              <w:widowControl/>
              <w:jc w:val="left"/>
              <w:rPr>
                <w:rFonts w:hint="eastAsia" w:ascii="仿宋" w:hAnsi="仿宋" w:eastAsia="仿宋" w:cs="仿宋"/>
                <w:color w:val="auto"/>
                <w:kern w:val="0"/>
                <w:sz w:val="24"/>
              </w:rPr>
            </w:pPr>
          </w:p>
        </w:tc>
        <w:tc>
          <w:tcPr>
            <w:tcW w:w="1560" w:type="dxa"/>
            <w:vAlign w:val="center"/>
          </w:tcPr>
          <w:p w14:paraId="4FB72D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95548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514E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56DBE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4776DB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F4C1B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221B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61D3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206C30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87317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B7D5F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F6D5E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3255D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C0416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1F4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79757">
            <w:pPr>
              <w:widowControl/>
              <w:jc w:val="left"/>
              <w:rPr>
                <w:rFonts w:hint="eastAsia" w:ascii="仿宋" w:hAnsi="仿宋" w:eastAsia="仿宋" w:cs="仿宋"/>
                <w:color w:val="auto"/>
                <w:kern w:val="0"/>
                <w:sz w:val="24"/>
              </w:rPr>
            </w:pPr>
          </w:p>
        </w:tc>
        <w:tc>
          <w:tcPr>
            <w:tcW w:w="1560" w:type="dxa"/>
            <w:vAlign w:val="center"/>
          </w:tcPr>
          <w:p w14:paraId="35E6A4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E82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1F846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694CE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57D69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7153F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E074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DB4F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76B63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7C92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FFC16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AF5AE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26BE8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CAF4A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C9C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EB3E1E">
            <w:pPr>
              <w:widowControl/>
              <w:jc w:val="left"/>
              <w:rPr>
                <w:rFonts w:hint="eastAsia" w:ascii="仿宋" w:hAnsi="仿宋" w:eastAsia="仿宋" w:cs="仿宋"/>
                <w:color w:val="auto"/>
                <w:kern w:val="0"/>
                <w:sz w:val="24"/>
              </w:rPr>
            </w:pPr>
          </w:p>
        </w:tc>
        <w:tc>
          <w:tcPr>
            <w:tcW w:w="1560" w:type="dxa"/>
            <w:vAlign w:val="center"/>
          </w:tcPr>
          <w:p w14:paraId="446971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C8EC1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11A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BB87C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0A372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08799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6AB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6EE1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0EE43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1C382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23FAE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515A8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5E7988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1AB8C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6936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0AAD6">
            <w:pPr>
              <w:widowControl/>
              <w:jc w:val="left"/>
              <w:rPr>
                <w:rFonts w:hint="eastAsia" w:ascii="仿宋" w:hAnsi="仿宋" w:eastAsia="仿宋" w:cs="仿宋"/>
                <w:color w:val="auto"/>
                <w:kern w:val="0"/>
                <w:sz w:val="24"/>
              </w:rPr>
            </w:pPr>
          </w:p>
        </w:tc>
        <w:tc>
          <w:tcPr>
            <w:tcW w:w="1560" w:type="dxa"/>
            <w:vAlign w:val="center"/>
          </w:tcPr>
          <w:p w14:paraId="2ADE96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956F7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DFB93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45CA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A577D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88A9B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671A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A02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0DEC7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73948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99FD8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53278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DF3AB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A1A5F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5201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5A0871">
            <w:pPr>
              <w:widowControl/>
              <w:jc w:val="left"/>
              <w:rPr>
                <w:rFonts w:hint="eastAsia" w:ascii="仿宋" w:hAnsi="仿宋" w:eastAsia="仿宋" w:cs="仿宋"/>
                <w:color w:val="auto"/>
                <w:kern w:val="0"/>
                <w:sz w:val="24"/>
              </w:rPr>
            </w:pPr>
          </w:p>
        </w:tc>
        <w:tc>
          <w:tcPr>
            <w:tcW w:w="1560" w:type="dxa"/>
            <w:vAlign w:val="center"/>
          </w:tcPr>
          <w:p w14:paraId="3265E1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C6A5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B8B0D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26411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47D1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343834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4732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C85A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2253E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8C03C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60393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B80D4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4FCF1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3F4F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80C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BA5AFF">
            <w:pPr>
              <w:widowControl/>
              <w:jc w:val="left"/>
              <w:rPr>
                <w:rFonts w:hint="eastAsia" w:ascii="仿宋" w:hAnsi="仿宋" w:eastAsia="仿宋" w:cs="仿宋"/>
                <w:color w:val="auto"/>
                <w:kern w:val="0"/>
                <w:sz w:val="24"/>
              </w:rPr>
            </w:pPr>
          </w:p>
        </w:tc>
        <w:tc>
          <w:tcPr>
            <w:tcW w:w="1560" w:type="dxa"/>
            <w:vAlign w:val="center"/>
          </w:tcPr>
          <w:p w14:paraId="028A01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EAD40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5947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48DAE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08E81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25971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920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563F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3330B4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3907E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4584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8FFF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674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7DE97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938B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4F4C1D">
            <w:pPr>
              <w:widowControl/>
              <w:jc w:val="left"/>
              <w:rPr>
                <w:rFonts w:hint="eastAsia" w:ascii="仿宋" w:hAnsi="仿宋" w:eastAsia="仿宋" w:cs="仿宋"/>
                <w:color w:val="auto"/>
                <w:kern w:val="0"/>
                <w:sz w:val="24"/>
              </w:rPr>
            </w:pPr>
          </w:p>
        </w:tc>
        <w:tc>
          <w:tcPr>
            <w:tcW w:w="1560" w:type="dxa"/>
            <w:vAlign w:val="center"/>
          </w:tcPr>
          <w:p w14:paraId="4BAAC6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8F4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8B0F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A5A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70124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70A30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7F04D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D8C1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67122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8A0D0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40F4C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C2931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AC7F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9A24A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6C34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D37241">
            <w:pPr>
              <w:widowControl/>
              <w:jc w:val="left"/>
              <w:rPr>
                <w:rFonts w:hint="eastAsia" w:ascii="仿宋" w:hAnsi="仿宋" w:eastAsia="仿宋" w:cs="仿宋"/>
                <w:color w:val="auto"/>
                <w:kern w:val="0"/>
                <w:sz w:val="24"/>
              </w:rPr>
            </w:pPr>
          </w:p>
        </w:tc>
        <w:tc>
          <w:tcPr>
            <w:tcW w:w="1560" w:type="dxa"/>
            <w:vAlign w:val="center"/>
          </w:tcPr>
          <w:p w14:paraId="0051D5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6245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94DB8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39D94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5DBDB8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5DD7C6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5A32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8DC63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26C01C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8984B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F2417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CD6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12880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A01AB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6120311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2832188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1671C6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2DDB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5B130C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7160057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946D0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88C82DB">
      <w:pPr>
        <w:widowControl/>
        <w:jc w:val="left"/>
        <w:rPr>
          <w:rFonts w:hint="eastAsia" w:ascii="仿宋" w:hAnsi="仿宋" w:eastAsia="仿宋" w:cs="仿宋"/>
          <w:color w:val="auto"/>
          <w:kern w:val="0"/>
          <w:sz w:val="24"/>
        </w:rPr>
      </w:pPr>
    </w:p>
    <w:p w14:paraId="61421A75">
      <w:pPr>
        <w:widowControl/>
        <w:jc w:val="left"/>
        <w:rPr>
          <w:rFonts w:hint="eastAsia" w:ascii="仿宋" w:hAnsi="仿宋" w:eastAsia="仿宋" w:cs="仿宋"/>
          <w:color w:val="auto"/>
          <w:kern w:val="0"/>
          <w:sz w:val="24"/>
        </w:rPr>
      </w:pPr>
    </w:p>
    <w:p w14:paraId="76BDDC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76F0C77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D3A0F2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4126FE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531E91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6183205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7A51B1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7921F60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1BE928C">
      <w:pPr>
        <w:widowControl/>
        <w:jc w:val="left"/>
        <w:rPr>
          <w:rFonts w:hint="eastAsia" w:ascii="仿宋" w:hAnsi="仿宋" w:eastAsia="仿宋" w:cs="仿宋"/>
          <w:color w:val="auto"/>
          <w:kern w:val="0"/>
          <w:sz w:val="18"/>
          <w:szCs w:val="18"/>
        </w:rPr>
      </w:pPr>
    </w:p>
    <w:p w14:paraId="71C4BEDA">
      <w:pPr>
        <w:widowControl/>
        <w:jc w:val="left"/>
        <w:rPr>
          <w:rFonts w:hint="eastAsia" w:ascii="仿宋" w:hAnsi="仿宋" w:eastAsia="仿宋" w:cs="仿宋"/>
          <w:color w:val="auto"/>
          <w:kern w:val="0"/>
          <w:sz w:val="18"/>
          <w:szCs w:val="18"/>
        </w:rPr>
      </w:pPr>
    </w:p>
    <w:p w14:paraId="18CFF403">
      <w:pPr>
        <w:widowControl/>
        <w:jc w:val="left"/>
        <w:rPr>
          <w:rFonts w:hint="eastAsia" w:ascii="仿宋" w:hAnsi="仿宋" w:eastAsia="仿宋" w:cs="仿宋"/>
          <w:color w:val="auto"/>
          <w:kern w:val="0"/>
          <w:sz w:val="18"/>
          <w:szCs w:val="18"/>
        </w:rPr>
      </w:pPr>
    </w:p>
    <w:p w14:paraId="64EE85F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2F65C40">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32239FD">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07EF29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6C6E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49965B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3DE248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48154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CC98CA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6DB4C10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B596C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25B3A5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DD66BE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FC8AF3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EC9E4D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164F86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B70DB3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C32B94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A8FA4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9CA57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C64089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F8E392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6E75629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593A1BE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2920164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1EE22A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164BB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8B6B77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AB2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E96EE7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4DF042D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3042E47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0B7421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44AC3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4B07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6B99BF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3EF22A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5474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66AD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6206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4EB5D">
            <w:pPr>
              <w:widowControl/>
              <w:jc w:val="left"/>
              <w:rPr>
                <w:rFonts w:hint="eastAsia" w:ascii="仿宋" w:hAnsi="仿宋" w:eastAsia="仿宋" w:cs="仿宋"/>
                <w:color w:val="auto"/>
                <w:kern w:val="0"/>
                <w:sz w:val="24"/>
              </w:rPr>
            </w:pPr>
          </w:p>
        </w:tc>
        <w:tc>
          <w:tcPr>
            <w:tcW w:w="1025" w:type="dxa"/>
            <w:vMerge w:val="continue"/>
            <w:vAlign w:val="center"/>
          </w:tcPr>
          <w:p w14:paraId="38746D5E">
            <w:pPr>
              <w:widowControl/>
              <w:jc w:val="left"/>
              <w:rPr>
                <w:rFonts w:hint="eastAsia" w:ascii="仿宋" w:hAnsi="仿宋" w:eastAsia="仿宋" w:cs="仿宋"/>
                <w:color w:val="auto"/>
                <w:kern w:val="0"/>
                <w:sz w:val="24"/>
              </w:rPr>
            </w:pPr>
          </w:p>
        </w:tc>
        <w:tc>
          <w:tcPr>
            <w:tcW w:w="2836" w:type="dxa"/>
            <w:vMerge w:val="continue"/>
            <w:vAlign w:val="center"/>
          </w:tcPr>
          <w:p w14:paraId="2F69C5DC">
            <w:pPr>
              <w:widowControl/>
              <w:jc w:val="left"/>
              <w:rPr>
                <w:rFonts w:hint="eastAsia" w:ascii="仿宋" w:hAnsi="仿宋" w:eastAsia="仿宋" w:cs="仿宋"/>
                <w:color w:val="auto"/>
                <w:kern w:val="0"/>
                <w:sz w:val="24"/>
              </w:rPr>
            </w:pPr>
          </w:p>
        </w:tc>
        <w:tc>
          <w:tcPr>
            <w:tcW w:w="606" w:type="dxa"/>
            <w:vAlign w:val="center"/>
          </w:tcPr>
          <w:p w14:paraId="29BC1B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0E7F9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E3F2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87E82">
            <w:pPr>
              <w:widowControl/>
              <w:jc w:val="left"/>
              <w:rPr>
                <w:rFonts w:hint="eastAsia" w:ascii="仿宋" w:hAnsi="仿宋" w:eastAsia="仿宋" w:cs="仿宋"/>
                <w:color w:val="auto"/>
                <w:kern w:val="0"/>
                <w:sz w:val="24"/>
              </w:rPr>
            </w:pPr>
          </w:p>
        </w:tc>
        <w:tc>
          <w:tcPr>
            <w:tcW w:w="1025" w:type="dxa"/>
            <w:vMerge w:val="continue"/>
            <w:vAlign w:val="center"/>
          </w:tcPr>
          <w:p w14:paraId="22287C1C">
            <w:pPr>
              <w:widowControl/>
              <w:jc w:val="left"/>
              <w:rPr>
                <w:rFonts w:hint="eastAsia" w:ascii="仿宋" w:hAnsi="仿宋" w:eastAsia="仿宋" w:cs="仿宋"/>
                <w:color w:val="auto"/>
                <w:kern w:val="0"/>
                <w:sz w:val="24"/>
              </w:rPr>
            </w:pPr>
          </w:p>
        </w:tc>
        <w:tc>
          <w:tcPr>
            <w:tcW w:w="2836" w:type="dxa"/>
            <w:vMerge w:val="continue"/>
            <w:vAlign w:val="center"/>
          </w:tcPr>
          <w:p w14:paraId="2B110FF5">
            <w:pPr>
              <w:widowControl/>
              <w:jc w:val="left"/>
              <w:rPr>
                <w:rFonts w:hint="eastAsia" w:ascii="仿宋" w:hAnsi="仿宋" w:eastAsia="仿宋" w:cs="仿宋"/>
                <w:color w:val="auto"/>
                <w:kern w:val="0"/>
                <w:sz w:val="24"/>
              </w:rPr>
            </w:pPr>
          </w:p>
        </w:tc>
        <w:tc>
          <w:tcPr>
            <w:tcW w:w="606" w:type="dxa"/>
            <w:vAlign w:val="center"/>
          </w:tcPr>
          <w:p w14:paraId="795E23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1B147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31B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12CB2D">
            <w:pPr>
              <w:widowControl/>
              <w:jc w:val="left"/>
              <w:rPr>
                <w:rFonts w:hint="eastAsia" w:ascii="仿宋" w:hAnsi="仿宋" w:eastAsia="仿宋" w:cs="仿宋"/>
                <w:color w:val="auto"/>
                <w:kern w:val="0"/>
                <w:sz w:val="24"/>
              </w:rPr>
            </w:pPr>
          </w:p>
        </w:tc>
        <w:tc>
          <w:tcPr>
            <w:tcW w:w="1025" w:type="dxa"/>
            <w:vMerge w:val="restart"/>
            <w:vAlign w:val="center"/>
          </w:tcPr>
          <w:p w14:paraId="753270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5AB527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DA698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DCC85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E2B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9FC43F">
            <w:pPr>
              <w:widowControl/>
              <w:jc w:val="left"/>
              <w:rPr>
                <w:rFonts w:hint="eastAsia" w:ascii="仿宋" w:hAnsi="仿宋" w:eastAsia="仿宋" w:cs="仿宋"/>
                <w:color w:val="auto"/>
                <w:kern w:val="0"/>
                <w:sz w:val="24"/>
              </w:rPr>
            </w:pPr>
          </w:p>
        </w:tc>
        <w:tc>
          <w:tcPr>
            <w:tcW w:w="1025" w:type="dxa"/>
            <w:vMerge w:val="continue"/>
            <w:vAlign w:val="center"/>
          </w:tcPr>
          <w:p w14:paraId="057C835F">
            <w:pPr>
              <w:widowControl/>
              <w:jc w:val="left"/>
              <w:rPr>
                <w:rFonts w:hint="eastAsia" w:ascii="仿宋" w:hAnsi="仿宋" w:eastAsia="仿宋" w:cs="仿宋"/>
                <w:color w:val="auto"/>
                <w:kern w:val="0"/>
                <w:sz w:val="24"/>
              </w:rPr>
            </w:pPr>
          </w:p>
        </w:tc>
        <w:tc>
          <w:tcPr>
            <w:tcW w:w="2836" w:type="dxa"/>
            <w:vMerge w:val="continue"/>
            <w:vAlign w:val="center"/>
          </w:tcPr>
          <w:p w14:paraId="3E085D87">
            <w:pPr>
              <w:widowControl/>
              <w:jc w:val="left"/>
              <w:rPr>
                <w:rFonts w:hint="eastAsia" w:ascii="仿宋" w:hAnsi="仿宋" w:eastAsia="仿宋" w:cs="仿宋"/>
                <w:color w:val="auto"/>
                <w:kern w:val="0"/>
                <w:sz w:val="24"/>
              </w:rPr>
            </w:pPr>
          </w:p>
        </w:tc>
        <w:tc>
          <w:tcPr>
            <w:tcW w:w="606" w:type="dxa"/>
            <w:vAlign w:val="center"/>
          </w:tcPr>
          <w:p w14:paraId="64E07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98F47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1724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D7D46">
            <w:pPr>
              <w:widowControl/>
              <w:jc w:val="left"/>
              <w:rPr>
                <w:rFonts w:hint="eastAsia" w:ascii="仿宋" w:hAnsi="仿宋" w:eastAsia="仿宋" w:cs="仿宋"/>
                <w:color w:val="auto"/>
                <w:kern w:val="0"/>
                <w:sz w:val="24"/>
              </w:rPr>
            </w:pPr>
          </w:p>
        </w:tc>
        <w:tc>
          <w:tcPr>
            <w:tcW w:w="1025" w:type="dxa"/>
            <w:vMerge w:val="continue"/>
            <w:vAlign w:val="center"/>
          </w:tcPr>
          <w:p w14:paraId="5B4AF589">
            <w:pPr>
              <w:widowControl/>
              <w:jc w:val="left"/>
              <w:rPr>
                <w:rFonts w:hint="eastAsia" w:ascii="仿宋" w:hAnsi="仿宋" w:eastAsia="仿宋" w:cs="仿宋"/>
                <w:color w:val="auto"/>
                <w:kern w:val="0"/>
                <w:sz w:val="24"/>
              </w:rPr>
            </w:pPr>
          </w:p>
        </w:tc>
        <w:tc>
          <w:tcPr>
            <w:tcW w:w="2836" w:type="dxa"/>
            <w:vMerge w:val="continue"/>
            <w:vAlign w:val="center"/>
          </w:tcPr>
          <w:p w14:paraId="3615AAED">
            <w:pPr>
              <w:widowControl/>
              <w:jc w:val="left"/>
              <w:rPr>
                <w:rFonts w:hint="eastAsia" w:ascii="仿宋" w:hAnsi="仿宋" w:eastAsia="仿宋" w:cs="仿宋"/>
                <w:color w:val="auto"/>
                <w:kern w:val="0"/>
                <w:sz w:val="24"/>
              </w:rPr>
            </w:pPr>
          </w:p>
        </w:tc>
        <w:tc>
          <w:tcPr>
            <w:tcW w:w="606" w:type="dxa"/>
            <w:vAlign w:val="center"/>
          </w:tcPr>
          <w:p w14:paraId="73785D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81AD2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0EA6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D31243">
            <w:pPr>
              <w:widowControl/>
              <w:jc w:val="left"/>
              <w:rPr>
                <w:rFonts w:hint="eastAsia" w:ascii="仿宋" w:hAnsi="仿宋" w:eastAsia="仿宋" w:cs="仿宋"/>
                <w:color w:val="auto"/>
                <w:kern w:val="0"/>
                <w:sz w:val="24"/>
              </w:rPr>
            </w:pPr>
          </w:p>
        </w:tc>
        <w:tc>
          <w:tcPr>
            <w:tcW w:w="1025" w:type="dxa"/>
            <w:vMerge w:val="continue"/>
            <w:vAlign w:val="center"/>
          </w:tcPr>
          <w:p w14:paraId="43AB971B">
            <w:pPr>
              <w:widowControl/>
              <w:jc w:val="left"/>
              <w:rPr>
                <w:rFonts w:hint="eastAsia" w:ascii="仿宋" w:hAnsi="仿宋" w:eastAsia="仿宋" w:cs="仿宋"/>
                <w:color w:val="auto"/>
                <w:kern w:val="0"/>
                <w:sz w:val="24"/>
              </w:rPr>
            </w:pPr>
          </w:p>
        </w:tc>
        <w:tc>
          <w:tcPr>
            <w:tcW w:w="2836" w:type="dxa"/>
            <w:vMerge w:val="restart"/>
            <w:vAlign w:val="center"/>
          </w:tcPr>
          <w:p w14:paraId="2C31CF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0F0B4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A842F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D520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BB0605">
            <w:pPr>
              <w:widowControl/>
              <w:jc w:val="left"/>
              <w:rPr>
                <w:rFonts w:hint="eastAsia" w:ascii="仿宋" w:hAnsi="仿宋" w:eastAsia="仿宋" w:cs="仿宋"/>
                <w:color w:val="auto"/>
                <w:kern w:val="0"/>
                <w:sz w:val="24"/>
              </w:rPr>
            </w:pPr>
          </w:p>
        </w:tc>
        <w:tc>
          <w:tcPr>
            <w:tcW w:w="1025" w:type="dxa"/>
            <w:vMerge w:val="continue"/>
            <w:vAlign w:val="center"/>
          </w:tcPr>
          <w:p w14:paraId="1F9F5865">
            <w:pPr>
              <w:widowControl/>
              <w:jc w:val="left"/>
              <w:rPr>
                <w:rFonts w:hint="eastAsia" w:ascii="仿宋" w:hAnsi="仿宋" w:eastAsia="仿宋" w:cs="仿宋"/>
                <w:color w:val="auto"/>
                <w:kern w:val="0"/>
                <w:sz w:val="24"/>
              </w:rPr>
            </w:pPr>
          </w:p>
        </w:tc>
        <w:tc>
          <w:tcPr>
            <w:tcW w:w="2836" w:type="dxa"/>
            <w:vMerge w:val="continue"/>
            <w:vAlign w:val="center"/>
          </w:tcPr>
          <w:p w14:paraId="32F3141B">
            <w:pPr>
              <w:widowControl/>
              <w:jc w:val="left"/>
              <w:rPr>
                <w:rFonts w:hint="eastAsia" w:ascii="仿宋" w:hAnsi="仿宋" w:eastAsia="仿宋" w:cs="仿宋"/>
                <w:color w:val="auto"/>
                <w:kern w:val="0"/>
                <w:sz w:val="24"/>
              </w:rPr>
            </w:pPr>
          </w:p>
        </w:tc>
        <w:tc>
          <w:tcPr>
            <w:tcW w:w="606" w:type="dxa"/>
            <w:vAlign w:val="center"/>
          </w:tcPr>
          <w:p w14:paraId="516FD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437FF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097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BDA26D">
            <w:pPr>
              <w:widowControl/>
              <w:jc w:val="left"/>
              <w:rPr>
                <w:rFonts w:hint="eastAsia" w:ascii="仿宋" w:hAnsi="仿宋" w:eastAsia="仿宋" w:cs="仿宋"/>
                <w:color w:val="auto"/>
                <w:kern w:val="0"/>
                <w:sz w:val="24"/>
              </w:rPr>
            </w:pPr>
          </w:p>
        </w:tc>
        <w:tc>
          <w:tcPr>
            <w:tcW w:w="1025" w:type="dxa"/>
            <w:vMerge w:val="continue"/>
            <w:vAlign w:val="center"/>
          </w:tcPr>
          <w:p w14:paraId="747A8DE4">
            <w:pPr>
              <w:widowControl/>
              <w:jc w:val="left"/>
              <w:rPr>
                <w:rFonts w:hint="eastAsia" w:ascii="仿宋" w:hAnsi="仿宋" w:eastAsia="仿宋" w:cs="仿宋"/>
                <w:color w:val="auto"/>
                <w:kern w:val="0"/>
                <w:sz w:val="24"/>
              </w:rPr>
            </w:pPr>
          </w:p>
        </w:tc>
        <w:tc>
          <w:tcPr>
            <w:tcW w:w="2836" w:type="dxa"/>
            <w:vMerge w:val="continue"/>
            <w:vAlign w:val="center"/>
          </w:tcPr>
          <w:p w14:paraId="15624B4F">
            <w:pPr>
              <w:widowControl/>
              <w:jc w:val="left"/>
              <w:rPr>
                <w:rFonts w:hint="eastAsia" w:ascii="仿宋" w:hAnsi="仿宋" w:eastAsia="仿宋" w:cs="仿宋"/>
                <w:color w:val="auto"/>
                <w:kern w:val="0"/>
                <w:sz w:val="24"/>
              </w:rPr>
            </w:pPr>
          </w:p>
        </w:tc>
        <w:tc>
          <w:tcPr>
            <w:tcW w:w="606" w:type="dxa"/>
            <w:vAlign w:val="center"/>
          </w:tcPr>
          <w:p w14:paraId="1F0A5B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3716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553F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306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196CCE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2F938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930F2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2DE3C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DD47CA">
            <w:pPr>
              <w:widowControl/>
              <w:jc w:val="left"/>
              <w:rPr>
                <w:rFonts w:hint="eastAsia" w:ascii="仿宋" w:hAnsi="仿宋" w:eastAsia="仿宋" w:cs="仿宋"/>
                <w:color w:val="auto"/>
                <w:kern w:val="0"/>
                <w:sz w:val="24"/>
              </w:rPr>
            </w:pPr>
          </w:p>
        </w:tc>
        <w:tc>
          <w:tcPr>
            <w:tcW w:w="2836" w:type="dxa"/>
            <w:vMerge w:val="continue"/>
            <w:vAlign w:val="center"/>
          </w:tcPr>
          <w:p w14:paraId="529CD560">
            <w:pPr>
              <w:widowControl/>
              <w:jc w:val="left"/>
              <w:rPr>
                <w:rFonts w:hint="eastAsia" w:ascii="仿宋" w:hAnsi="仿宋" w:eastAsia="仿宋" w:cs="仿宋"/>
                <w:color w:val="auto"/>
                <w:kern w:val="0"/>
                <w:sz w:val="24"/>
              </w:rPr>
            </w:pPr>
          </w:p>
        </w:tc>
        <w:tc>
          <w:tcPr>
            <w:tcW w:w="606" w:type="dxa"/>
            <w:vAlign w:val="center"/>
          </w:tcPr>
          <w:p w14:paraId="453E05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389BA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9499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1FBD74">
            <w:pPr>
              <w:widowControl/>
              <w:jc w:val="left"/>
              <w:rPr>
                <w:rFonts w:hint="eastAsia" w:ascii="仿宋" w:hAnsi="仿宋" w:eastAsia="仿宋" w:cs="仿宋"/>
                <w:color w:val="auto"/>
                <w:kern w:val="0"/>
                <w:sz w:val="24"/>
              </w:rPr>
            </w:pPr>
          </w:p>
        </w:tc>
        <w:tc>
          <w:tcPr>
            <w:tcW w:w="2836" w:type="dxa"/>
            <w:vMerge w:val="continue"/>
            <w:vAlign w:val="center"/>
          </w:tcPr>
          <w:p w14:paraId="681164B9">
            <w:pPr>
              <w:widowControl/>
              <w:jc w:val="left"/>
              <w:rPr>
                <w:rFonts w:hint="eastAsia" w:ascii="仿宋" w:hAnsi="仿宋" w:eastAsia="仿宋" w:cs="仿宋"/>
                <w:color w:val="auto"/>
                <w:kern w:val="0"/>
                <w:sz w:val="24"/>
              </w:rPr>
            </w:pPr>
          </w:p>
        </w:tc>
        <w:tc>
          <w:tcPr>
            <w:tcW w:w="606" w:type="dxa"/>
            <w:vAlign w:val="center"/>
          </w:tcPr>
          <w:p w14:paraId="3538B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E58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068EE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D497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54AA9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1361F1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C43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D4A7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50CFD6">
            <w:pPr>
              <w:widowControl/>
              <w:jc w:val="left"/>
              <w:rPr>
                <w:rFonts w:hint="eastAsia" w:ascii="仿宋" w:hAnsi="仿宋" w:eastAsia="仿宋" w:cs="仿宋"/>
                <w:color w:val="auto"/>
                <w:kern w:val="0"/>
                <w:sz w:val="24"/>
              </w:rPr>
            </w:pPr>
          </w:p>
        </w:tc>
        <w:tc>
          <w:tcPr>
            <w:tcW w:w="2836" w:type="dxa"/>
            <w:vMerge w:val="continue"/>
            <w:vAlign w:val="center"/>
          </w:tcPr>
          <w:p w14:paraId="7A242122">
            <w:pPr>
              <w:widowControl/>
              <w:jc w:val="left"/>
              <w:rPr>
                <w:rFonts w:hint="eastAsia" w:ascii="仿宋" w:hAnsi="仿宋" w:eastAsia="仿宋" w:cs="仿宋"/>
                <w:color w:val="auto"/>
                <w:kern w:val="0"/>
                <w:sz w:val="24"/>
              </w:rPr>
            </w:pPr>
          </w:p>
        </w:tc>
        <w:tc>
          <w:tcPr>
            <w:tcW w:w="606" w:type="dxa"/>
            <w:vAlign w:val="center"/>
          </w:tcPr>
          <w:p w14:paraId="46524B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8E67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C0FE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F7BC0B">
            <w:pPr>
              <w:widowControl/>
              <w:jc w:val="left"/>
              <w:rPr>
                <w:rFonts w:hint="eastAsia" w:ascii="仿宋" w:hAnsi="仿宋" w:eastAsia="仿宋" w:cs="仿宋"/>
                <w:color w:val="auto"/>
                <w:kern w:val="0"/>
                <w:sz w:val="24"/>
              </w:rPr>
            </w:pPr>
          </w:p>
        </w:tc>
        <w:tc>
          <w:tcPr>
            <w:tcW w:w="2836" w:type="dxa"/>
            <w:vMerge w:val="continue"/>
            <w:vAlign w:val="center"/>
          </w:tcPr>
          <w:p w14:paraId="680CD756">
            <w:pPr>
              <w:widowControl/>
              <w:jc w:val="left"/>
              <w:rPr>
                <w:rFonts w:hint="eastAsia" w:ascii="仿宋" w:hAnsi="仿宋" w:eastAsia="仿宋" w:cs="仿宋"/>
                <w:color w:val="auto"/>
                <w:kern w:val="0"/>
                <w:sz w:val="24"/>
              </w:rPr>
            </w:pPr>
          </w:p>
        </w:tc>
        <w:tc>
          <w:tcPr>
            <w:tcW w:w="606" w:type="dxa"/>
            <w:vAlign w:val="center"/>
          </w:tcPr>
          <w:p w14:paraId="0C0DD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6C38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0054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B095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515D2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050D8C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4470A9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49DFF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13BBA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29812">
            <w:pPr>
              <w:widowControl/>
              <w:jc w:val="left"/>
              <w:rPr>
                <w:rFonts w:hint="eastAsia" w:ascii="仿宋" w:hAnsi="仿宋" w:eastAsia="仿宋" w:cs="仿宋"/>
                <w:color w:val="auto"/>
                <w:kern w:val="0"/>
                <w:sz w:val="24"/>
              </w:rPr>
            </w:pPr>
          </w:p>
        </w:tc>
        <w:tc>
          <w:tcPr>
            <w:tcW w:w="1025" w:type="dxa"/>
            <w:vMerge w:val="continue"/>
            <w:vAlign w:val="center"/>
          </w:tcPr>
          <w:p w14:paraId="592BE83C">
            <w:pPr>
              <w:widowControl/>
              <w:jc w:val="left"/>
              <w:rPr>
                <w:rFonts w:hint="eastAsia" w:ascii="仿宋" w:hAnsi="仿宋" w:eastAsia="仿宋" w:cs="仿宋"/>
                <w:color w:val="auto"/>
                <w:kern w:val="0"/>
                <w:sz w:val="24"/>
              </w:rPr>
            </w:pPr>
          </w:p>
        </w:tc>
        <w:tc>
          <w:tcPr>
            <w:tcW w:w="2836" w:type="dxa"/>
            <w:vMerge w:val="continue"/>
            <w:vAlign w:val="center"/>
          </w:tcPr>
          <w:p w14:paraId="6B83CD81">
            <w:pPr>
              <w:widowControl/>
              <w:jc w:val="left"/>
              <w:rPr>
                <w:rFonts w:hint="eastAsia" w:ascii="仿宋" w:hAnsi="仿宋" w:eastAsia="仿宋" w:cs="仿宋"/>
                <w:color w:val="auto"/>
                <w:kern w:val="0"/>
                <w:sz w:val="24"/>
              </w:rPr>
            </w:pPr>
          </w:p>
        </w:tc>
        <w:tc>
          <w:tcPr>
            <w:tcW w:w="606" w:type="dxa"/>
            <w:vAlign w:val="center"/>
          </w:tcPr>
          <w:p w14:paraId="7C4D88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D7FF2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8981AA5">
        <w:tblPrEx>
          <w:tblCellMar>
            <w:top w:w="0" w:type="dxa"/>
            <w:left w:w="0" w:type="dxa"/>
            <w:bottom w:w="0" w:type="dxa"/>
            <w:right w:w="0" w:type="dxa"/>
          </w:tblCellMar>
        </w:tblPrEx>
        <w:trPr>
          <w:jc w:val="center"/>
        </w:trPr>
        <w:tc>
          <w:tcPr>
            <w:tcW w:w="735" w:type="dxa"/>
            <w:vMerge w:val="continue"/>
            <w:vAlign w:val="center"/>
          </w:tcPr>
          <w:p w14:paraId="22A03C5B">
            <w:pPr>
              <w:widowControl/>
              <w:jc w:val="left"/>
              <w:rPr>
                <w:rFonts w:hint="eastAsia" w:ascii="仿宋" w:hAnsi="仿宋" w:eastAsia="仿宋" w:cs="仿宋"/>
                <w:color w:val="auto"/>
                <w:kern w:val="0"/>
                <w:sz w:val="24"/>
              </w:rPr>
            </w:pPr>
          </w:p>
        </w:tc>
        <w:tc>
          <w:tcPr>
            <w:tcW w:w="1025" w:type="dxa"/>
            <w:vMerge w:val="continue"/>
            <w:vAlign w:val="center"/>
          </w:tcPr>
          <w:p w14:paraId="789014C6">
            <w:pPr>
              <w:widowControl/>
              <w:jc w:val="left"/>
              <w:rPr>
                <w:rFonts w:hint="eastAsia" w:ascii="仿宋" w:hAnsi="仿宋" w:eastAsia="仿宋" w:cs="仿宋"/>
                <w:color w:val="auto"/>
                <w:kern w:val="0"/>
                <w:sz w:val="24"/>
              </w:rPr>
            </w:pPr>
          </w:p>
        </w:tc>
        <w:tc>
          <w:tcPr>
            <w:tcW w:w="2836" w:type="dxa"/>
            <w:vMerge w:val="continue"/>
            <w:vAlign w:val="center"/>
          </w:tcPr>
          <w:p w14:paraId="0E7A0A71">
            <w:pPr>
              <w:widowControl/>
              <w:jc w:val="left"/>
              <w:rPr>
                <w:rFonts w:hint="eastAsia" w:ascii="仿宋" w:hAnsi="仿宋" w:eastAsia="仿宋" w:cs="仿宋"/>
                <w:color w:val="auto"/>
                <w:kern w:val="0"/>
                <w:sz w:val="24"/>
              </w:rPr>
            </w:pPr>
          </w:p>
        </w:tc>
        <w:tc>
          <w:tcPr>
            <w:tcW w:w="606" w:type="dxa"/>
            <w:vAlign w:val="center"/>
          </w:tcPr>
          <w:p w14:paraId="6B69A9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0B7CC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2D07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889BDD">
            <w:pPr>
              <w:widowControl/>
              <w:jc w:val="left"/>
              <w:rPr>
                <w:rFonts w:hint="eastAsia" w:ascii="仿宋" w:hAnsi="仿宋" w:eastAsia="仿宋" w:cs="仿宋"/>
                <w:color w:val="auto"/>
                <w:kern w:val="0"/>
                <w:sz w:val="24"/>
              </w:rPr>
            </w:pPr>
          </w:p>
        </w:tc>
        <w:tc>
          <w:tcPr>
            <w:tcW w:w="1025" w:type="dxa"/>
            <w:vMerge w:val="restart"/>
            <w:vAlign w:val="center"/>
          </w:tcPr>
          <w:p w14:paraId="04496F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C3C4A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79BD08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EA87A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E8B0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3B3693">
            <w:pPr>
              <w:widowControl/>
              <w:jc w:val="left"/>
              <w:rPr>
                <w:rFonts w:hint="eastAsia" w:ascii="仿宋" w:hAnsi="仿宋" w:eastAsia="仿宋" w:cs="仿宋"/>
                <w:color w:val="auto"/>
                <w:kern w:val="0"/>
                <w:sz w:val="24"/>
              </w:rPr>
            </w:pPr>
          </w:p>
        </w:tc>
        <w:tc>
          <w:tcPr>
            <w:tcW w:w="1025" w:type="dxa"/>
            <w:vMerge w:val="continue"/>
            <w:vAlign w:val="center"/>
          </w:tcPr>
          <w:p w14:paraId="012A82DF">
            <w:pPr>
              <w:widowControl/>
              <w:jc w:val="left"/>
              <w:rPr>
                <w:rFonts w:hint="eastAsia" w:ascii="仿宋" w:hAnsi="仿宋" w:eastAsia="仿宋" w:cs="仿宋"/>
                <w:color w:val="auto"/>
                <w:kern w:val="0"/>
                <w:sz w:val="24"/>
              </w:rPr>
            </w:pPr>
          </w:p>
        </w:tc>
        <w:tc>
          <w:tcPr>
            <w:tcW w:w="2836" w:type="dxa"/>
            <w:vMerge w:val="continue"/>
            <w:vAlign w:val="center"/>
          </w:tcPr>
          <w:p w14:paraId="44DE5EE1">
            <w:pPr>
              <w:widowControl/>
              <w:jc w:val="left"/>
              <w:rPr>
                <w:rFonts w:hint="eastAsia" w:ascii="仿宋" w:hAnsi="仿宋" w:eastAsia="仿宋" w:cs="仿宋"/>
                <w:color w:val="auto"/>
                <w:kern w:val="0"/>
                <w:sz w:val="24"/>
              </w:rPr>
            </w:pPr>
          </w:p>
        </w:tc>
        <w:tc>
          <w:tcPr>
            <w:tcW w:w="606" w:type="dxa"/>
            <w:vAlign w:val="center"/>
          </w:tcPr>
          <w:p w14:paraId="70CA12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A19F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7D3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E81177">
            <w:pPr>
              <w:widowControl/>
              <w:jc w:val="left"/>
              <w:rPr>
                <w:rFonts w:hint="eastAsia" w:ascii="仿宋" w:hAnsi="仿宋" w:eastAsia="仿宋" w:cs="仿宋"/>
                <w:color w:val="auto"/>
                <w:kern w:val="0"/>
                <w:sz w:val="24"/>
              </w:rPr>
            </w:pPr>
          </w:p>
        </w:tc>
        <w:tc>
          <w:tcPr>
            <w:tcW w:w="1025" w:type="dxa"/>
            <w:vMerge w:val="continue"/>
            <w:vAlign w:val="center"/>
          </w:tcPr>
          <w:p w14:paraId="1D569C63">
            <w:pPr>
              <w:widowControl/>
              <w:jc w:val="left"/>
              <w:rPr>
                <w:rFonts w:hint="eastAsia" w:ascii="仿宋" w:hAnsi="仿宋" w:eastAsia="仿宋" w:cs="仿宋"/>
                <w:color w:val="auto"/>
                <w:kern w:val="0"/>
                <w:sz w:val="24"/>
              </w:rPr>
            </w:pPr>
          </w:p>
        </w:tc>
        <w:tc>
          <w:tcPr>
            <w:tcW w:w="2836" w:type="dxa"/>
            <w:vMerge w:val="continue"/>
            <w:vAlign w:val="center"/>
          </w:tcPr>
          <w:p w14:paraId="099B6D68">
            <w:pPr>
              <w:widowControl/>
              <w:jc w:val="left"/>
              <w:rPr>
                <w:rFonts w:hint="eastAsia" w:ascii="仿宋" w:hAnsi="仿宋" w:eastAsia="仿宋" w:cs="仿宋"/>
                <w:color w:val="auto"/>
                <w:kern w:val="0"/>
                <w:sz w:val="24"/>
              </w:rPr>
            </w:pPr>
          </w:p>
        </w:tc>
        <w:tc>
          <w:tcPr>
            <w:tcW w:w="606" w:type="dxa"/>
            <w:vAlign w:val="center"/>
          </w:tcPr>
          <w:p w14:paraId="2D63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64C33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B477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6F12CE">
            <w:pPr>
              <w:widowControl/>
              <w:jc w:val="left"/>
              <w:rPr>
                <w:rFonts w:hint="eastAsia" w:ascii="仿宋" w:hAnsi="仿宋" w:eastAsia="仿宋" w:cs="仿宋"/>
                <w:color w:val="auto"/>
                <w:kern w:val="0"/>
                <w:sz w:val="24"/>
              </w:rPr>
            </w:pPr>
          </w:p>
        </w:tc>
        <w:tc>
          <w:tcPr>
            <w:tcW w:w="1025" w:type="dxa"/>
            <w:vMerge w:val="restart"/>
            <w:vAlign w:val="center"/>
          </w:tcPr>
          <w:p w14:paraId="298057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26E19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0AA06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70405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99F3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99EDD6">
            <w:pPr>
              <w:widowControl/>
              <w:jc w:val="left"/>
              <w:rPr>
                <w:rFonts w:hint="eastAsia" w:ascii="仿宋" w:hAnsi="仿宋" w:eastAsia="仿宋" w:cs="仿宋"/>
                <w:color w:val="auto"/>
                <w:kern w:val="0"/>
                <w:sz w:val="24"/>
              </w:rPr>
            </w:pPr>
          </w:p>
        </w:tc>
        <w:tc>
          <w:tcPr>
            <w:tcW w:w="1025" w:type="dxa"/>
            <w:vMerge w:val="continue"/>
            <w:vAlign w:val="center"/>
          </w:tcPr>
          <w:p w14:paraId="6E8A55F5">
            <w:pPr>
              <w:widowControl/>
              <w:jc w:val="left"/>
              <w:rPr>
                <w:rFonts w:hint="eastAsia" w:ascii="仿宋" w:hAnsi="仿宋" w:eastAsia="仿宋" w:cs="仿宋"/>
                <w:color w:val="auto"/>
                <w:kern w:val="0"/>
                <w:sz w:val="24"/>
              </w:rPr>
            </w:pPr>
          </w:p>
        </w:tc>
        <w:tc>
          <w:tcPr>
            <w:tcW w:w="2836" w:type="dxa"/>
            <w:vMerge w:val="continue"/>
            <w:vAlign w:val="center"/>
          </w:tcPr>
          <w:p w14:paraId="5BB5D040">
            <w:pPr>
              <w:widowControl/>
              <w:jc w:val="left"/>
              <w:rPr>
                <w:rFonts w:hint="eastAsia" w:ascii="仿宋" w:hAnsi="仿宋" w:eastAsia="仿宋" w:cs="仿宋"/>
                <w:color w:val="auto"/>
                <w:kern w:val="0"/>
                <w:sz w:val="24"/>
              </w:rPr>
            </w:pPr>
          </w:p>
        </w:tc>
        <w:tc>
          <w:tcPr>
            <w:tcW w:w="606" w:type="dxa"/>
            <w:vAlign w:val="center"/>
          </w:tcPr>
          <w:p w14:paraId="22DD5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979F4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719F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7A83F4">
            <w:pPr>
              <w:widowControl/>
              <w:jc w:val="left"/>
              <w:rPr>
                <w:rFonts w:hint="eastAsia" w:ascii="仿宋" w:hAnsi="仿宋" w:eastAsia="仿宋" w:cs="仿宋"/>
                <w:color w:val="auto"/>
                <w:kern w:val="0"/>
                <w:sz w:val="24"/>
              </w:rPr>
            </w:pPr>
          </w:p>
        </w:tc>
        <w:tc>
          <w:tcPr>
            <w:tcW w:w="1025" w:type="dxa"/>
            <w:vMerge w:val="continue"/>
            <w:vAlign w:val="center"/>
          </w:tcPr>
          <w:p w14:paraId="0BF429B2">
            <w:pPr>
              <w:widowControl/>
              <w:jc w:val="left"/>
              <w:rPr>
                <w:rFonts w:hint="eastAsia" w:ascii="仿宋" w:hAnsi="仿宋" w:eastAsia="仿宋" w:cs="仿宋"/>
                <w:color w:val="auto"/>
                <w:kern w:val="0"/>
                <w:sz w:val="24"/>
              </w:rPr>
            </w:pPr>
          </w:p>
        </w:tc>
        <w:tc>
          <w:tcPr>
            <w:tcW w:w="2836" w:type="dxa"/>
            <w:vMerge w:val="continue"/>
            <w:vAlign w:val="center"/>
          </w:tcPr>
          <w:p w14:paraId="148C10F5">
            <w:pPr>
              <w:widowControl/>
              <w:jc w:val="left"/>
              <w:rPr>
                <w:rFonts w:hint="eastAsia" w:ascii="仿宋" w:hAnsi="仿宋" w:eastAsia="仿宋" w:cs="仿宋"/>
                <w:color w:val="auto"/>
                <w:kern w:val="0"/>
                <w:sz w:val="24"/>
              </w:rPr>
            </w:pPr>
          </w:p>
        </w:tc>
        <w:tc>
          <w:tcPr>
            <w:tcW w:w="606" w:type="dxa"/>
            <w:vAlign w:val="center"/>
          </w:tcPr>
          <w:p w14:paraId="2F53DA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43613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0782F11">
      <w:pPr>
        <w:rPr>
          <w:rFonts w:hint="eastAsia" w:ascii="仿宋" w:hAnsi="仿宋" w:eastAsia="仿宋" w:cs="仿宋"/>
          <w:color w:val="auto"/>
          <w:sz w:val="24"/>
        </w:rPr>
      </w:pPr>
    </w:p>
    <w:p w14:paraId="4D776081">
      <w:pPr>
        <w:ind w:firstLine="420" w:firstLineChars="200"/>
        <w:rPr>
          <w:rFonts w:hint="eastAsia" w:ascii="仿宋" w:hAnsi="仿宋" w:eastAsia="仿宋" w:cs="仿宋"/>
          <w:color w:val="auto"/>
        </w:rPr>
      </w:pPr>
    </w:p>
    <w:p w14:paraId="75686145">
      <w:pPr>
        <w:spacing w:line="360" w:lineRule="auto"/>
        <w:ind w:right="420"/>
        <w:rPr>
          <w:rFonts w:hint="eastAsia" w:ascii="仿宋" w:hAnsi="仿宋" w:eastAsia="仿宋" w:cs="仿宋"/>
          <w:color w:val="auto"/>
        </w:rPr>
      </w:pPr>
    </w:p>
    <w:p w14:paraId="045B2078">
      <w:pPr>
        <w:spacing w:line="360" w:lineRule="auto"/>
        <w:rPr>
          <w:rFonts w:ascii="宋体" w:hAnsi="宋体" w:cs="宋体"/>
          <w:bCs/>
          <w:color w:val="auto"/>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6FC8">
    <w:pPr>
      <w:pStyle w:val="4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CED3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09CED3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2BD4">
    <w:pPr>
      <w:pStyle w:val="41"/>
      <w:framePr w:wrap="around" w:vAnchor="text" w:hAnchor="margin" w:xAlign="right" w:y="1"/>
      <w:rPr>
        <w:rStyle w:val="72"/>
      </w:rPr>
    </w:pPr>
    <w:r>
      <w:fldChar w:fldCharType="begin"/>
    </w:r>
    <w:r>
      <w:rPr>
        <w:rStyle w:val="72"/>
      </w:rPr>
      <w:instrText xml:space="preserve">PAGE  </w:instrText>
    </w:r>
    <w:r>
      <w:fldChar w:fldCharType="end"/>
    </w:r>
  </w:p>
  <w:p w14:paraId="09EF9FDC">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BA86">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63F41">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A263F41">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7B2F7">
    <w:pPr>
      <w:pStyle w:val="41"/>
      <w:framePr w:wrap="around" w:vAnchor="text" w:hAnchor="margin" w:xAlign="right" w:y="1"/>
      <w:rPr>
        <w:rStyle w:val="72"/>
      </w:rPr>
    </w:pPr>
    <w:r>
      <w:fldChar w:fldCharType="begin"/>
    </w:r>
    <w:r>
      <w:rPr>
        <w:rStyle w:val="72"/>
      </w:rPr>
      <w:instrText xml:space="preserve">PAGE  </w:instrText>
    </w:r>
    <w:r>
      <w:fldChar w:fldCharType="end"/>
    </w:r>
  </w:p>
  <w:p w14:paraId="737794E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0B86F">
    <w:pPr>
      <w:pStyle w:val="4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90B6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5990B6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C709">
    <w:pPr>
      <w:pStyle w:val="41"/>
      <w:jc w:val="center"/>
      <w:rPr>
        <w:rFonts w:ascii="仿宋_GB2312" w:eastAsia="仿宋_GB2312"/>
      </w:rPr>
    </w:pPr>
  </w:p>
  <w:p w14:paraId="420F755F">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F9C20">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EF9C20">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DFE78">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5E5FA">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A35E5FA">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CEB756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B66E2">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76173">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F76173">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CB2D83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40E50">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C373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4C373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00E9F50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DF0F">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CF529">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8CF529">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A32940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6875F">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83E22">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8283E22">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9865">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A0A90">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r>
      <w:rPr>
        <w:rFonts w:hint="eastAsia" w:ascii="仿宋" w:hAnsi="仿宋" w:eastAsia="仿宋" w:cs="仿宋"/>
        <w:lang w:val="en-US" w:eastAsia="zh-CN"/>
      </w:rPr>
      <w:t xml:space="preserve"> </w:t>
    </w:r>
  </w:p>
  <w:p w14:paraId="783997B8">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2E86">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p w14:paraId="6699EFFB">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B9AE1">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p w14:paraId="5F7FEAA8">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6F89">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14BA7B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8313">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p w14:paraId="0056A551">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BFB04">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p w14:paraId="325A4B84">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AB963">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ZJXSC-2024-022</w:t>
    </w:r>
  </w:p>
  <w:p w14:paraId="705B8FBD">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94F533C"/>
    <w:multiLevelType w:val="singleLevel"/>
    <w:tmpl w:val="094F533C"/>
    <w:lvl w:ilvl="0" w:tentative="0">
      <w:start w:val="2"/>
      <w:numFmt w:val="decimal"/>
      <w:lvlText w:val="%1."/>
      <w:lvlJc w:val="left"/>
      <w:pPr>
        <w:tabs>
          <w:tab w:val="left" w:pos="312"/>
        </w:tabs>
      </w:pPr>
    </w:lvl>
  </w:abstractNum>
  <w:abstractNum w:abstractNumId="3">
    <w:nsid w:val="4921150C"/>
    <w:multiLevelType w:val="singleLevel"/>
    <w:tmpl w:val="4921150C"/>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7C161E"/>
    <w:rsid w:val="014C1F73"/>
    <w:rsid w:val="04CA6B32"/>
    <w:rsid w:val="057923A6"/>
    <w:rsid w:val="0842563F"/>
    <w:rsid w:val="08BC1AE9"/>
    <w:rsid w:val="0AE0480D"/>
    <w:rsid w:val="0B77698A"/>
    <w:rsid w:val="0F096B8F"/>
    <w:rsid w:val="0F63063F"/>
    <w:rsid w:val="139F0808"/>
    <w:rsid w:val="18E60774"/>
    <w:rsid w:val="1D2F1C3B"/>
    <w:rsid w:val="1EAD04A4"/>
    <w:rsid w:val="1EB3371C"/>
    <w:rsid w:val="1FBF4D79"/>
    <w:rsid w:val="2004680C"/>
    <w:rsid w:val="24B520E2"/>
    <w:rsid w:val="27DC0998"/>
    <w:rsid w:val="28D70737"/>
    <w:rsid w:val="291B12BE"/>
    <w:rsid w:val="30CD01D9"/>
    <w:rsid w:val="313834CB"/>
    <w:rsid w:val="321345CE"/>
    <w:rsid w:val="35C336CA"/>
    <w:rsid w:val="3A930725"/>
    <w:rsid w:val="3BD70399"/>
    <w:rsid w:val="3D684CE0"/>
    <w:rsid w:val="3E790760"/>
    <w:rsid w:val="40D11BC9"/>
    <w:rsid w:val="427E60E8"/>
    <w:rsid w:val="492273B8"/>
    <w:rsid w:val="4AEF6CEF"/>
    <w:rsid w:val="4B163A9F"/>
    <w:rsid w:val="4F4B3D85"/>
    <w:rsid w:val="51A6501F"/>
    <w:rsid w:val="523161A7"/>
    <w:rsid w:val="53A05800"/>
    <w:rsid w:val="57BF542E"/>
    <w:rsid w:val="58BC5B8F"/>
    <w:rsid w:val="5A1B4D45"/>
    <w:rsid w:val="5F561B6F"/>
    <w:rsid w:val="5F57E5CA"/>
    <w:rsid w:val="65F148C4"/>
    <w:rsid w:val="669C35D3"/>
    <w:rsid w:val="68447C23"/>
    <w:rsid w:val="6DAF31CD"/>
    <w:rsid w:val="6DF12938"/>
    <w:rsid w:val="6EC80E49"/>
    <w:rsid w:val="6FC37AD4"/>
    <w:rsid w:val="70265750"/>
    <w:rsid w:val="703B31B3"/>
    <w:rsid w:val="73FE084F"/>
    <w:rsid w:val="74406107"/>
    <w:rsid w:val="759748BC"/>
    <w:rsid w:val="78AD1F79"/>
    <w:rsid w:val="799F3431"/>
    <w:rsid w:val="79AC2938"/>
    <w:rsid w:val="7A2B7977"/>
    <w:rsid w:val="7AC7615B"/>
    <w:rsid w:val="7D112435"/>
    <w:rsid w:val="7DFC49AC"/>
    <w:rsid w:val="7DFF3A1B"/>
    <w:rsid w:val="7FCE9F2A"/>
    <w:rsid w:val="BB75C2CA"/>
    <w:rsid w:val="BFF71600"/>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4">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4"/>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qFormat/>
    <w:uiPriority w:val="0"/>
    <w:rPr>
      <w:kern w:val="0"/>
      <w:sz w:val="20"/>
      <w:szCs w:val="20"/>
    </w:rPr>
    <w:tblPr>
      <w:tblCellMar>
        <w:top w:w="0" w:type="dxa"/>
        <w:left w:w="0" w:type="dxa"/>
        <w:bottom w:w="0" w:type="dxa"/>
        <w:right w:w="0" w:type="dxa"/>
      </w:tblCellMar>
    </w:tblPr>
  </w:style>
  <w:style w:type="paragraph" w:customStyle="1" w:styleId="965">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66">
    <w:name w:val="reader-word-layer reader-word-s1-8"/>
    <w:basedOn w:val="1"/>
    <w:qFormat/>
    <w:uiPriority w:val="0"/>
    <w:pPr>
      <w:widowControl/>
      <w:spacing w:before="100" w:beforeLines="0" w:beforeAutospacing="1" w:after="100" w:afterLines="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44163</Words>
  <Characters>47194</Characters>
  <Paragraphs>1943</Paragraphs>
  <TotalTime>71</TotalTime>
  <ScaleCrop>false</ScaleCrop>
  <LinksUpToDate>false</LinksUpToDate>
  <CharactersWithSpaces>54641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  不将就</cp:lastModifiedBy>
  <cp:lastPrinted>2023-09-11T23:23:00Z</cp:lastPrinted>
  <dcterms:modified xsi:type="dcterms:W3CDTF">2024-07-26T02:46:45Z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