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5EBB1">
      <w:pPr>
        <w:adjustRightInd/>
        <w:spacing w:line="360" w:lineRule="auto"/>
        <w:jc w:val="both"/>
        <w:rPr>
          <w:rFonts w:ascii="宋体" w:hAnsi="宋体" w:cs="宋体"/>
          <w:b/>
          <w:color w:val="auto"/>
          <w:sz w:val="48"/>
          <w:szCs w:val="48"/>
          <w:highlight w:val="none"/>
        </w:rPr>
      </w:pPr>
    </w:p>
    <w:p w14:paraId="57065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2024年政务外网终端杀毒软件项目</w:t>
      </w:r>
    </w:p>
    <w:p w14:paraId="4129AC46">
      <w:pPr>
        <w:jc w:val="center"/>
        <w:outlineLvl w:val="0"/>
        <w:rPr>
          <w:rFonts w:hint="eastAsia" w:ascii="仿宋" w:hAnsi="仿宋" w:eastAsia="仿宋" w:cs="仿宋"/>
          <w:b/>
          <w:color w:val="auto"/>
          <w:sz w:val="72"/>
          <w:szCs w:val="72"/>
          <w:highlight w:val="none"/>
        </w:rPr>
      </w:pPr>
    </w:p>
    <w:p w14:paraId="60690DE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AE624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C0F97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0CF77A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21B6F5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FFF019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A96E1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737B4DD">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CD977EB">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ZJXSC-2024-302</w:t>
      </w:r>
    </w:p>
    <w:tbl>
      <w:tblPr>
        <w:tblStyle w:val="62"/>
        <w:tblW w:w="7801" w:type="dxa"/>
        <w:jc w:val="center"/>
        <w:tblLayout w:type="fixed"/>
        <w:tblCellMar>
          <w:top w:w="0" w:type="dxa"/>
          <w:left w:w="108" w:type="dxa"/>
          <w:bottom w:w="0" w:type="dxa"/>
          <w:right w:w="108" w:type="dxa"/>
        </w:tblCellMar>
      </w:tblPr>
      <w:tblGrid>
        <w:gridCol w:w="2356"/>
        <w:gridCol w:w="5445"/>
      </w:tblGrid>
      <w:tr w14:paraId="553E753D">
        <w:tblPrEx>
          <w:tblCellMar>
            <w:top w:w="0" w:type="dxa"/>
            <w:left w:w="108" w:type="dxa"/>
            <w:bottom w:w="0" w:type="dxa"/>
            <w:right w:w="108" w:type="dxa"/>
          </w:tblCellMar>
        </w:tblPrEx>
        <w:trPr>
          <w:trHeight w:val="443" w:hRule="atLeast"/>
          <w:jc w:val="center"/>
        </w:trPr>
        <w:tc>
          <w:tcPr>
            <w:tcW w:w="2356" w:type="dxa"/>
          </w:tcPr>
          <w:p w14:paraId="7E8619C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470EE06">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绍兴市数据局</w:t>
            </w:r>
          </w:p>
        </w:tc>
      </w:tr>
      <w:tr w14:paraId="2403BF95">
        <w:tblPrEx>
          <w:tblCellMar>
            <w:top w:w="0" w:type="dxa"/>
            <w:left w:w="108" w:type="dxa"/>
            <w:bottom w:w="0" w:type="dxa"/>
            <w:right w:w="108" w:type="dxa"/>
          </w:tblCellMar>
        </w:tblPrEx>
        <w:trPr>
          <w:trHeight w:val="494" w:hRule="atLeast"/>
          <w:jc w:val="center"/>
        </w:trPr>
        <w:tc>
          <w:tcPr>
            <w:tcW w:w="2356" w:type="dxa"/>
          </w:tcPr>
          <w:p w14:paraId="49B95C9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14:paraId="2D1CBD9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56084877">
        <w:tblPrEx>
          <w:tblCellMar>
            <w:top w:w="0" w:type="dxa"/>
            <w:left w:w="108" w:type="dxa"/>
            <w:bottom w:w="0" w:type="dxa"/>
            <w:right w:w="108" w:type="dxa"/>
          </w:tblCellMar>
        </w:tblPrEx>
        <w:trPr>
          <w:trHeight w:val="397" w:hRule="atLeast"/>
          <w:jc w:val="center"/>
        </w:trPr>
        <w:tc>
          <w:tcPr>
            <w:tcW w:w="2356" w:type="dxa"/>
            <w:vAlign w:val="center"/>
          </w:tcPr>
          <w:p w14:paraId="5FD251D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98F0B2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B9B5839">
        <w:tblPrEx>
          <w:tblCellMar>
            <w:top w:w="0" w:type="dxa"/>
            <w:left w:w="108" w:type="dxa"/>
            <w:bottom w:w="0" w:type="dxa"/>
            <w:right w:w="108" w:type="dxa"/>
          </w:tblCellMar>
        </w:tblPrEx>
        <w:trPr>
          <w:trHeight w:val="333" w:hRule="atLeast"/>
          <w:jc w:val="center"/>
        </w:trPr>
        <w:tc>
          <w:tcPr>
            <w:tcW w:w="7801" w:type="dxa"/>
            <w:gridSpan w:val="2"/>
          </w:tcPr>
          <w:p w14:paraId="46C0C66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14:paraId="0AE6E2B6">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14:paraId="68D52A90">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9EBCC9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8CF65F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32226A2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A4B7F3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6FB383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E20770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0057B9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1C63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FAF2CA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3CF68D2">
      <w:pPr>
        <w:spacing w:line="360" w:lineRule="auto"/>
        <w:ind w:firstLine="549" w:firstLineChars="229"/>
        <w:rPr>
          <w:rFonts w:hint="eastAsia" w:ascii="仿宋" w:hAnsi="仿宋" w:eastAsia="仿宋" w:cs="仿宋"/>
          <w:color w:val="auto"/>
          <w:sz w:val="24"/>
          <w:highlight w:val="none"/>
        </w:rPr>
      </w:pPr>
    </w:p>
    <w:p w14:paraId="75714BF4">
      <w:pPr>
        <w:spacing w:line="360" w:lineRule="auto"/>
        <w:ind w:firstLine="549" w:firstLineChars="229"/>
        <w:rPr>
          <w:rFonts w:hint="eastAsia" w:ascii="仿宋" w:hAnsi="仿宋" w:eastAsia="仿宋" w:cs="仿宋"/>
          <w:color w:val="auto"/>
          <w:sz w:val="24"/>
          <w:highlight w:val="none"/>
        </w:rPr>
      </w:pPr>
    </w:p>
    <w:p w14:paraId="09916D2B">
      <w:pPr>
        <w:spacing w:line="360" w:lineRule="auto"/>
        <w:ind w:firstLine="549" w:firstLineChars="229"/>
        <w:rPr>
          <w:rFonts w:hint="eastAsia" w:ascii="仿宋" w:hAnsi="仿宋" w:eastAsia="仿宋" w:cs="仿宋"/>
          <w:color w:val="auto"/>
          <w:sz w:val="24"/>
          <w:highlight w:val="none"/>
        </w:rPr>
      </w:pPr>
    </w:p>
    <w:p w14:paraId="67A57383">
      <w:pPr>
        <w:spacing w:line="360" w:lineRule="auto"/>
        <w:ind w:firstLine="549" w:firstLineChars="229"/>
        <w:rPr>
          <w:rFonts w:hint="eastAsia" w:ascii="仿宋" w:hAnsi="仿宋" w:eastAsia="仿宋" w:cs="仿宋"/>
          <w:color w:val="auto"/>
          <w:sz w:val="24"/>
          <w:highlight w:val="none"/>
        </w:rPr>
      </w:pPr>
    </w:p>
    <w:p w14:paraId="15F89946">
      <w:pPr>
        <w:spacing w:line="360" w:lineRule="auto"/>
        <w:ind w:firstLine="549" w:firstLineChars="229"/>
        <w:rPr>
          <w:rFonts w:hint="eastAsia" w:ascii="仿宋" w:hAnsi="仿宋" w:eastAsia="仿宋" w:cs="仿宋"/>
          <w:color w:val="auto"/>
          <w:sz w:val="24"/>
          <w:highlight w:val="none"/>
        </w:rPr>
      </w:pPr>
    </w:p>
    <w:p w14:paraId="1EE2FB48">
      <w:pPr>
        <w:spacing w:line="360" w:lineRule="auto"/>
        <w:ind w:firstLine="549" w:firstLineChars="229"/>
        <w:rPr>
          <w:rFonts w:hint="eastAsia" w:ascii="仿宋" w:hAnsi="仿宋" w:eastAsia="仿宋" w:cs="仿宋"/>
          <w:color w:val="auto"/>
          <w:sz w:val="24"/>
          <w:highlight w:val="none"/>
        </w:rPr>
      </w:pPr>
    </w:p>
    <w:p w14:paraId="409DF734">
      <w:pPr>
        <w:spacing w:line="360" w:lineRule="auto"/>
        <w:ind w:firstLine="549" w:firstLineChars="229"/>
        <w:rPr>
          <w:rFonts w:hint="eastAsia" w:ascii="仿宋" w:hAnsi="仿宋" w:eastAsia="仿宋" w:cs="仿宋"/>
          <w:color w:val="auto"/>
          <w:sz w:val="24"/>
          <w:highlight w:val="none"/>
        </w:rPr>
      </w:pPr>
    </w:p>
    <w:p w14:paraId="3B834836">
      <w:pPr>
        <w:spacing w:line="360" w:lineRule="auto"/>
        <w:ind w:firstLine="549" w:firstLineChars="229"/>
        <w:rPr>
          <w:rFonts w:hint="eastAsia" w:ascii="仿宋" w:hAnsi="仿宋" w:eastAsia="仿宋" w:cs="仿宋"/>
          <w:color w:val="auto"/>
          <w:sz w:val="24"/>
          <w:highlight w:val="none"/>
        </w:rPr>
      </w:pPr>
    </w:p>
    <w:p w14:paraId="3EA78F8A">
      <w:pPr>
        <w:spacing w:line="360" w:lineRule="auto"/>
        <w:ind w:firstLine="549" w:firstLineChars="229"/>
        <w:rPr>
          <w:rFonts w:hint="eastAsia" w:ascii="仿宋" w:hAnsi="仿宋" w:eastAsia="仿宋" w:cs="仿宋"/>
          <w:color w:val="auto"/>
          <w:sz w:val="24"/>
          <w:highlight w:val="none"/>
        </w:rPr>
      </w:pPr>
    </w:p>
    <w:p w14:paraId="7FE3667B">
      <w:pPr>
        <w:spacing w:line="360" w:lineRule="auto"/>
        <w:ind w:firstLine="549" w:firstLineChars="229"/>
        <w:rPr>
          <w:rFonts w:hint="eastAsia" w:ascii="仿宋" w:hAnsi="仿宋" w:eastAsia="仿宋" w:cs="仿宋"/>
          <w:color w:val="auto"/>
          <w:sz w:val="24"/>
          <w:highlight w:val="none"/>
        </w:rPr>
      </w:pPr>
    </w:p>
    <w:p w14:paraId="144D706E">
      <w:pPr>
        <w:spacing w:line="360" w:lineRule="auto"/>
        <w:ind w:firstLine="549" w:firstLineChars="229"/>
        <w:rPr>
          <w:rFonts w:hint="eastAsia" w:ascii="仿宋" w:hAnsi="仿宋" w:eastAsia="仿宋" w:cs="仿宋"/>
          <w:color w:val="auto"/>
          <w:sz w:val="24"/>
          <w:highlight w:val="none"/>
        </w:rPr>
      </w:pPr>
    </w:p>
    <w:p w14:paraId="2AB533B6">
      <w:pPr>
        <w:spacing w:line="360" w:lineRule="auto"/>
        <w:rPr>
          <w:rFonts w:hint="eastAsia" w:ascii="仿宋" w:hAnsi="仿宋" w:eastAsia="仿宋" w:cs="仿宋"/>
          <w:color w:val="auto"/>
          <w:sz w:val="24"/>
          <w:highlight w:val="none"/>
        </w:rPr>
      </w:pPr>
    </w:p>
    <w:bookmarkEnd w:id="1"/>
    <w:p w14:paraId="267AD2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6F97F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F0BEE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70E5EE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BFE55C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2024年政务外网终端杀毒软件项目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5486DE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AE4E8B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ZJXSC-2024-302</w:t>
      </w:r>
    </w:p>
    <w:p w14:paraId="5FB6BCE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2024年政务外网终端杀毒软件项目</w:t>
      </w:r>
      <w:r>
        <w:rPr>
          <w:rFonts w:hint="eastAsia" w:ascii="仿宋" w:hAnsi="仿宋" w:eastAsia="仿宋" w:cs="仿宋"/>
          <w:color w:val="auto"/>
          <w:sz w:val="24"/>
          <w:highlight w:val="none"/>
          <w:lang w:val="en-US" w:eastAsia="zh-CN"/>
        </w:rPr>
        <w:t xml:space="preserve"> </w:t>
      </w:r>
    </w:p>
    <w:p w14:paraId="1ACC7E6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1400000</w:t>
      </w:r>
    </w:p>
    <w:p w14:paraId="4A58839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1400000</w:t>
      </w:r>
    </w:p>
    <w:p w14:paraId="3C77B33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144A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19791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标项名称：2024年政务外网终端杀毒软件项目</w:t>
      </w:r>
    </w:p>
    <w:p w14:paraId="58D615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14:paraId="7E77988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预算金额：1400000</w:t>
      </w:r>
    </w:p>
    <w:p w14:paraId="0BABCA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7003F8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14:paraId="37707C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4"/>
            <w:szCs w:val="24"/>
            <w:highlight w:val="none"/>
          </w:rPr>
          <w:id w:val="147452015"/>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否。</w:t>
      </w:r>
    </w:p>
    <w:p w14:paraId="73E841F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E275A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952700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26396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C0200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147468094"/>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rPr>
              <w:id w:val="147454439"/>
              <w:showingPlcHdr/>
            </w:sdtPr>
            <w:sdtEndPr>
              <w:rPr>
                <w:rFonts w:hint="eastAsia" w:ascii="仿宋" w:hAnsi="仿宋" w:eastAsia="仿宋" w:cs="仿宋"/>
                <w:color w:val="auto"/>
                <w:sz w:val="24"/>
                <w:szCs w:val="21"/>
                <w:highlight w:val="none"/>
              </w:rPr>
            </w:sdtEndPr>
            <w:sdtContent/>
          </w:sdt>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554E200">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rPr>
          <w:id w:val="147463187"/>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lang w:val="en-US"/>
              </w:rPr>
              <w:id w:val="147470666"/>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147455747"/>
              <w:showingPlcHdr/>
            </w:sdtPr>
            <w:sdtEndPr>
              <w:rPr>
                <w:rFonts w:hint="eastAsia" w:ascii="仿宋" w:hAnsi="仿宋" w:eastAsia="仿宋" w:cs="仿宋"/>
                <w:color w:val="auto"/>
                <w:sz w:val="24"/>
                <w:szCs w:val="21"/>
                <w:highlight w:val="none"/>
              </w:rPr>
            </w:sdtEndPr>
            <w:sdtContent/>
          </w:sdt>
        </w:sdtContent>
      </w:sdt>
      <w:sdt>
        <w:sdtPr>
          <w:rPr>
            <w:rFonts w:hint="eastAsia" w:ascii="仿宋" w:hAnsi="仿宋" w:eastAsia="仿宋" w:cs="仿宋"/>
            <w:color w:val="auto"/>
            <w:sz w:val="24"/>
            <w:szCs w:val="24"/>
            <w:highlight w:val="none"/>
            <w:lang w:val="en-US"/>
          </w:rPr>
          <w:id w:val="147451071"/>
          <w:showingPlcHdr/>
        </w:sdtPr>
        <w:sdtEndPr>
          <w:rPr>
            <w:rFonts w:hint="eastAsia" w:ascii="仿宋" w:hAnsi="仿宋" w:eastAsia="仿宋" w:cs="仿宋"/>
            <w:color w:val="auto"/>
            <w:sz w:val="24"/>
            <w:szCs w:val="24"/>
            <w:highlight w:val="none"/>
            <w:lang w:val="en-US"/>
          </w:rPr>
        </w:sdtEndP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7C71C750">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147455139"/>
        </w:sdtPr>
        <w:sdtEndPr>
          <w:rPr>
            <w:rFonts w:hint="eastAsia" w:ascii="仿宋" w:hAnsi="仿宋" w:eastAsia="仿宋" w:cs="仿宋"/>
            <w:color w:val="auto"/>
            <w:sz w:val="24"/>
            <w:szCs w:val="24"/>
            <w:highlight w:val="none"/>
            <w:lang w:val="en-US"/>
          </w:rPr>
        </w:sdtEndPr>
        <w:sdtContent>
          <w:sdt>
            <w:sdtPr>
              <w:rPr>
                <w:rFonts w:hint="eastAsia" w:ascii="仿宋" w:hAnsi="仿宋" w:eastAsia="仿宋" w:cs="仿宋"/>
                <w:color w:val="auto"/>
                <w:sz w:val="24"/>
                <w:szCs w:val="24"/>
                <w:highlight w:val="none"/>
              </w:rPr>
              <w:id w:val="147457489"/>
            </w:sdtPr>
            <w:sdtEndPr>
              <w:rPr>
                <w:rFonts w:hint="eastAsia" w:ascii="仿宋" w:hAnsi="仿宋" w:eastAsia="仿宋" w:cs="仿宋"/>
                <w:color w:val="auto"/>
                <w:sz w:val="24"/>
                <w:szCs w:val="21"/>
                <w:highlight w:val="none"/>
              </w:rPr>
            </w:sdtEndPr>
            <w:sdtContent>
              <w:sdt>
                <w:sdtPr>
                  <w:rPr>
                    <w:rFonts w:hint="eastAsia" w:ascii="仿宋" w:hAnsi="仿宋" w:eastAsia="仿宋" w:cs="仿宋"/>
                    <w:color w:val="auto"/>
                    <w:sz w:val="24"/>
                    <w:szCs w:val="24"/>
                    <w:highlight w:val="none"/>
                    <w:lang w:val="en-US"/>
                  </w:rPr>
                  <w:id w:val="14748350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sdt>
                <w:sdtPr>
                  <w:rPr>
                    <w:rFonts w:hint="eastAsia" w:ascii="仿宋" w:hAnsi="仿宋" w:eastAsia="仿宋" w:cs="仿宋"/>
                    <w:color w:val="auto"/>
                    <w:sz w:val="24"/>
                    <w:szCs w:val="24"/>
                    <w:highlight w:val="none"/>
                  </w:rPr>
                  <w:id w:val="147465287"/>
                  <w:showingPlcHdr/>
                </w:sdtPr>
                <w:sdtEndPr>
                  <w:rPr>
                    <w:rFonts w:hint="eastAsia" w:ascii="仿宋" w:hAnsi="仿宋" w:eastAsia="仿宋" w:cs="仿宋"/>
                    <w:color w:val="auto"/>
                    <w:sz w:val="24"/>
                    <w:szCs w:val="21"/>
                    <w:highlight w:val="none"/>
                  </w:rPr>
                </w:sdtEndPr>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23689008">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31AC173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7A9DDAB">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DCB31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71302EC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374B5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1E5D2D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5BE841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1F992C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5B0F0A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3AD0E4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F77243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00分00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00159B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91A81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14:paraId="14A3F6E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14:paraId="496166C5">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7789CF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101CDE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C6F5CC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AB4FDC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E7AC9B5">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C83033B">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081095F3">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828064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36B38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绍兴市数据局</w:t>
      </w:r>
      <w:r>
        <w:rPr>
          <w:rFonts w:hint="eastAsia" w:ascii="仿宋" w:hAnsi="仿宋" w:eastAsia="仿宋" w:cs="仿宋"/>
          <w:color w:val="auto"/>
          <w:sz w:val="24"/>
          <w:highlight w:val="none"/>
        </w:rPr>
        <w:t> </w:t>
      </w:r>
    </w:p>
    <w:p w14:paraId="6386B53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址：绍兴市越城区洋江西路589号</w:t>
      </w:r>
    </w:p>
    <w:p w14:paraId="63DEAD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69542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项目联系人（询问）：徐道成</w:t>
      </w:r>
    </w:p>
    <w:p w14:paraId="5CC6BBC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项目联系方式（询问）：0575-85085569</w:t>
      </w:r>
    </w:p>
    <w:p w14:paraId="511C3B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质疑联系人：刘威</w:t>
      </w:r>
    </w:p>
    <w:p w14:paraId="03551F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质疑联系方式：0575-88261273</w:t>
      </w:r>
    </w:p>
    <w:p w14:paraId="27287BA7">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61D41F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14:paraId="318E25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14:paraId="756E4F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9C9A3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项目联系人（询问）：陈超莹</w:t>
      </w:r>
    </w:p>
    <w:p w14:paraId="4542BA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项目联系方式（询问）：0575-88979685/15068509493</w:t>
      </w:r>
    </w:p>
    <w:p w14:paraId="3C8713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14:paraId="7A48C6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45D424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21"/>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w:t>
      </w:r>
    </w:p>
    <w:bookmarkEnd w:id="13"/>
    <w:bookmarkEnd w:id="14"/>
    <w:bookmarkEnd w:id="15"/>
    <w:bookmarkEnd w:id="16"/>
    <w:p w14:paraId="29321C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1D0214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p>
    <w:p w14:paraId="00DA69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1956460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人：张婷婷</w:t>
      </w:r>
      <w:r>
        <w:rPr>
          <w:rFonts w:hint="eastAsia" w:ascii="仿宋" w:hAnsi="仿宋" w:eastAsia="仿宋" w:cs="仿宋"/>
          <w:color w:val="auto"/>
          <w:sz w:val="24"/>
          <w:highlight w:val="none"/>
          <w:lang w:val="en-US" w:eastAsia="zh-CN"/>
        </w:rPr>
        <w:t xml:space="preserve"> </w:t>
      </w:r>
    </w:p>
    <w:p w14:paraId="47D821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9CF43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63A13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C64FB54">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F6171C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4D89AA0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F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7327374">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42C8076">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712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FE5C53">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91279B1">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D33CE5D">
            <w:pPr>
              <w:keepNext w:val="0"/>
              <w:keepLines w:val="0"/>
              <w:pageBreakBefore w:val="0"/>
              <w:widowControl w:val="0"/>
              <w:kinsoku/>
              <w:wordWrap/>
              <w:overflowPunct/>
              <w:topLinePunct w:val="0"/>
              <w:bidi w:val="0"/>
              <w:adjustRightInd w:val="0"/>
              <w:spacing w:line="312" w:lineRule="auto"/>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FB6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703638">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BB1D2E9">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9B40467">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CC0173F">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556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0F7EA1">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BF0B72D">
            <w:pPr>
              <w:keepNext w:val="0"/>
              <w:keepLines w:val="0"/>
              <w:pageBreakBefore w:val="0"/>
              <w:widowControl w:val="0"/>
              <w:kinsoku/>
              <w:wordWrap/>
              <w:overflowPunct/>
              <w:topLinePunct w:val="0"/>
              <w:autoSpaceDE w:val="0"/>
              <w:autoSpaceDN w:val="0"/>
              <w:bidi w:val="0"/>
              <w:adjustRightInd w:val="0"/>
              <w:spacing w:line="312" w:lineRule="auto"/>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848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F494AE7">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F86A4A2">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51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B1DF200">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6AA24BB">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78FB9FE">
            <w:pPr>
              <w:keepNext w:val="0"/>
              <w:keepLines w:val="0"/>
              <w:pageBreakBefore w:val="0"/>
              <w:widowControl w:val="0"/>
              <w:kinsoku/>
              <w:wordWrap/>
              <w:overflowPunct/>
              <w:topLinePunct w:val="0"/>
              <w:bidi w:val="0"/>
              <w:adjustRightInd w:val="0"/>
              <w:spacing w:line="312" w:lineRule="auto"/>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D09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4FC934">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9A6CC50">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D62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4F3E8E2">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553EA7A">
            <w:pPr>
              <w:keepNext w:val="0"/>
              <w:keepLines w:val="0"/>
              <w:pageBreakBefore w:val="0"/>
              <w:widowControl w:val="0"/>
              <w:kinsoku/>
              <w:wordWrap/>
              <w:overflowPunct/>
              <w:topLinePunct w:val="0"/>
              <w:autoSpaceDE w:val="0"/>
              <w:autoSpaceDN w:val="0"/>
              <w:bidi w:val="0"/>
              <w:adjustRightInd w:val="0"/>
              <w:spacing w:line="312" w:lineRule="auto"/>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8A6E56A">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2522990">
            <w:pPr>
              <w:keepNext w:val="0"/>
              <w:keepLines w:val="0"/>
              <w:pageBreakBefore w:val="0"/>
              <w:widowControl w:val="0"/>
              <w:kinsoku/>
              <w:wordWrap/>
              <w:overflowPunct/>
              <w:topLinePunct w:val="0"/>
              <w:autoSpaceDE w:val="0"/>
              <w:autoSpaceDN w:val="0"/>
              <w:bidi w:val="0"/>
              <w:adjustRightInd w:val="0"/>
              <w:spacing w:line="312" w:lineRule="auto"/>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797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8831011">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75C5BE1">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F6EF269">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06638A2">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74E81D2">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7F63135">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4004731">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C9D6B89">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6BEE8C9">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28A4E2F">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F7509DB">
            <w:pPr>
              <w:keepNext w:val="0"/>
              <w:keepLines w:val="0"/>
              <w:pageBreakBefore w:val="0"/>
              <w:widowControl w:val="0"/>
              <w:kinsoku/>
              <w:wordWrap/>
              <w:overflowPunct/>
              <w:topLinePunct w:val="0"/>
              <w:autoSpaceDE w:val="0"/>
              <w:autoSpaceDN w:val="0"/>
              <w:bidi w:val="0"/>
              <w:adjustRightInd w:val="0"/>
              <w:spacing w:line="312" w:lineRule="auto"/>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4801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96BAD24">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179D943">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14:paraId="0C823B48">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14:paraId="273F6202">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5579F3AB">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5B6D923">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278DE83">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0BA5297">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CA56EF0">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06A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CC1A9A1">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78EA35">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1B657A">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F679C6D">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E50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721333">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0A087B96">
            <w:pPr>
              <w:keepNext w:val="0"/>
              <w:keepLines w:val="0"/>
              <w:pageBreakBefore w:val="0"/>
              <w:widowControl w:val="0"/>
              <w:kinsoku/>
              <w:wordWrap/>
              <w:overflowPunct/>
              <w:topLinePunct w:val="0"/>
              <w:bidi w:val="0"/>
              <w:adjustRightInd w:val="0"/>
              <w:snapToGrid w:val="0"/>
              <w:spacing w:line="312" w:lineRule="auto"/>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6D61104">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94A7EF0">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506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5ECF790">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38CB609">
            <w:pPr>
              <w:keepNext w:val="0"/>
              <w:keepLines w:val="0"/>
              <w:pageBreakBefore w:val="0"/>
              <w:widowControl w:val="0"/>
              <w:kinsoku/>
              <w:wordWrap/>
              <w:overflowPunct/>
              <w:topLinePunct w:val="0"/>
              <w:bidi w:val="0"/>
              <w:adjustRightInd w:val="0"/>
              <w:snapToGrid w:val="0"/>
              <w:spacing w:line="312" w:lineRule="auto"/>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46F3AEA">
            <w:pPr>
              <w:keepNext w:val="0"/>
              <w:keepLines w:val="0"/>
              <w:pageBreakBefore w:val="0"/>
              <w:widowControl w:val="0"/>
              <w:numPr>
                <w:ilvl w:val="0"/>
                <w:numId w:val="2"/>
              </w:numPr>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lang w:eastAsia="zh-CN"/>
              </w:rPr>
              <w:t>2024年政务外网终端杀毒软件项目</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软件和信息技术服务业</w:t>
            </w:r>
            <w:r>
              <w:rPr>
                <w:rFonts w:hint="eastAsia" w:ascii="仿宋" w:hAnsi="仿宋" w:eastAsia="仿宋" w:cs="仿宋"/>
                <w:color w:val="auto"/>
                <w:kern w:val="0"/>
                <w:sz w:val="24"/>
                <w:szCs w:val="24"/>
                <w:highlight w:val="none"/>
              </w:rPr>
              <w:t>；</w:t>
            </w:r>
          </w:p>
        </w:tc>
      </w:tr>
      <w:tr w14:paraId="7FDD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2984D6B">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8D0FF1D">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D690E2E">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B9E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271338D">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B21BE2A">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p>
        </w:tc>
        <w:tc>
          <w:tcPr>
            <w:tcW w:w="7515" w:type="dxa"/>
            <w:vAlign w:val="center"/>
          </w:tcPr>
          <w:p w14:paraId="12C4874D">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449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A1B697">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16878F9">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p>
        </w:tc>
        <w:tc>
          <w:tcPr>
            <w:tcW w:w="7515" w:type="dxa"/>
            <w:vAlign w:val="center"/>
          </w:tcPr>
          <w:p w14:paraId="4CD89BF2">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73BDFF22">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48D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F616DED">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618E7AF">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414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70" w:type="dxa"/>
            <w:vAlign w:val="center"/>
          </w:tcPr>
          <w:p w14:paraId="3F4CA105">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5943A2E5">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FB1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9902C0">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450BF717">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577AD85">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60856AA">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3A439A2">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8EB94CF">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7269525">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004DA54">
            <w:pPr>
              <w:keepNext w:val="0"/>
              <w:keepLines w:val="0"/>
              <w:pageBreakBefore w:val="0"/>
              <w:widowControl w:val="0"/>
              <w:kinsoku/>
              <w:wordWrap/>
              <w:overflowPunct/>
              <w:topLinePunct w:val="0"/>
              <w:bidi w:val="0"/>
              <w:adjustRightInd w:val="0"/>
              <w:snapToGrid w:val="0"/>
              <w:spacing w:line="312" w:lineRule="auto"/>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4D261C5">
            <w:pPr>
              <w:keepNext w:val="0"/>
              <w:keepLines w:val="0"/>
              <w:pageBreakBefore w:val="0"/>
              <w:widowControl w:val="0"/>
              <w:kinsoku/>
              <w:wordWrap/>
              <w:overflowPunct/>
              <w:topLinePunct w:val="0"/>
              <w:bidi w:val="0"/>
              <w:adjustRightInd w:val="0"/>
              <w:snapToGri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068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68F46A">
            <w:pPr>
              <w:keepNext w:val="0"/>
              <w:keepLines w:val="0"/>
              <w:pageBreakBefore w:val="0"/>
              <w:widowControl w:val="0"/>
              <w:kinsoku/>
              <w:wordWrap/>
              <w:overflowPunct/>
              <w:topLinePunct w:val="0"/>
              <w:bidi w:val="0"/>
              <w:adjustRightInd w:val="0"/>
              <w:spacing w:line="312" w:lineRule="auto"/>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052C0837">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25B49C2">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073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D2D20D">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p>
        </w:tc>
        <w:tc>
          <w:tcPr>
            <w:tcW w:w="8370" w:type="dxa"/>
            <w:gridSpan w:val="2"/>
            <w:vAlign w:val="center"/>
          </w:tcPr>
          <w:p w14:paraId="6D31996B">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2529EE7">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16A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6" w:hRule="atLeast"/>
          <w:jc w:val="center"/>
        </w:trPr>
        <w:tc>
          <w:tcPr>
            <w:tcW w:w="870" w:type="dxa"/>
            <w:vAlign w:val="center"/>
          </w:tcPr>
          <w:p w14:paraId="0A38A914">
            <w:pPr>
              <w:keepNext w:val="0"/>
              <w:keepLines w:val="0"/>
              <w:pageBreakBefore w:val="0"/>
              <w:widowControl w:val="0"/>
              <w:kinsoku/>
              <w:wordWrap/>
              <w:overflowPunct/>
              <w:topLinePunct w:val="0"/>
              <w:bidi w:val="0"/>
              <w:adjustRightInd w:val="0"/>
              <w:snapToGrid w:val="0"/>
              <w:spacing w:line="312" w:lineRule="auto"/>
              <w:ind w:left="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18</w:t>
            </w:r>
          </w:p>
        </w:tc>
        <w:tc>
          <w:tcPr>
            <w:tcW w:w="8370" w:type="dxa"/>
            <w:gridSpan w:val="2"/>
            <w:vAlign w:val="center"/>
          </w:tcPr>
          <w:p w14:paraId="63724FEE">
            <w:pPr>
              <w:keepNext w:val="0"/>
              <w:keepLines w:val="0"/>
              <w:pageBreakBefore w:val="0"/>
              <w:widowControl w:val="0"/>
              <w:kinsoku/>
              <w:wordWrap/>
              <w:overflowPunct/>
              <w:topLinePunct w:val="0"/>
              <w:bidi w:val="0"/>
              <w:adjustRightInd w:val="0"/>
              <w:spacing w:line="312" w:lineRule="auto"/>
              <w:ind w:left="0"/>
              <w:rPr>
                <w:rFonts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采购</w:t>
            </w:r>
            <w:r>
              <w:rPr>
                <w:rFonts w:hint="eastAsia" w:ascii="仿宋" w:hAnsi="仿宋" w:eastAsia="仿宋" w:cs="仿宋"/>
                <w:b/>
                <w:bCs/>
                <w:color w:val="auto"/>
                <w:sz w:val="24"/>
                <w:highlight w:val="none"/>
              </w:rPr>
              <w:t>代理服务费</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szCs w:val="24"/>
                <w:highlight w:val="none"/>
              </w:rPr>
              <w:t>中标人须向招标代理机构交纳</w:t>
            </w:r>
            <w:r>
              <w:rPr>
                <w:rFonts w:hint="eastAsia" w:ascii="仿宋" w:hAnsi="仿宋" w:eastAsia="仿宋" w:cs="仿宋"/>
                <w:b/>
                <w:color w:val="auto"/>
                <w:sz w:val="24"/>
                <w:szCs w:val="24"/>
                <w:highlight w:val="none"/>
                <w:lang w:val="en-US" w:eastAsia="zh-CN"/>
              </w:rPr>
              <w:t>采购</w:t>
            </w:r>
            <w:r>
              <w:rPr>
                <w:rFonts w:hint="eastAsia" w:ascii="仿宋" w:hAnsi="仿宋" w:eastAsia="仿宋" w:cs="仿宋"/>
                <w:b/>
                <w:color w:val="auto"/>
                <w:sz w:val="24"/>
                <w:szCs w:val="24"/>
                <w:highlight w:val="none"/>
              </w:rPr>
              <w:t>代理服务费，并在投标报价中自行考虑：</w:t>
            </w:r>
          </w:p>
          <w:p w14:paraId="2905DA4E">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①采购代理服务费按下列服务招标差额定率累进法计算方式计取后由中标人按80%支付。</w:t>
            </w:r>
          </w:p>
          <w:tbl>
            <w:tblPr>
              <w:tblStyle w:val="62"/>
              <w:tblW w:w="448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986"/>
              <w:gridCol w:w="1103"/>
              <w:gridCol w:w="1103"/>
              <w:gridCol w:w="1087"/>
            </w:tblGrid>
            <w:tr w14:paraId="6E86A8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3987" w:type="dxa"/>
                  <w:noWrap w:val="0"/>
                  <w:vAlign w:val="center"/>
                </w:tcPr>
                <w:p w14:paraId="77936E84">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    </w:t>
                  </w:r>
                  <w:r>
                    <w:rPr>
                      <w:rFonts w:hint="eastAsia" w:ascii="仿宋" w:hAnsi="仿宋" w:eastAsia="仿宋" w:cs="仿宋"/>
                      <w:b/>
                      <w:bCs/>
                      <w:i w:val="0"/>
                      <w:iCs w:val="0"/>
                      <w:caps w:val="0"/>
                      <w:color w:val="000000"/>
                      <w:spacing w:val="0"/>
                      <w:kern w:val="0"/>
                      <w:sz w:val="24"/>
                      <w:szCs w:val="24"/>
                      <w:lang w:val="en-US" w:eastAsia="zh-CN" w:bidi="ar"/>
                    </w:rPr>
                    <w:t>服务类型     中标金额（万元）</w:t>
                  </w:r>
                </w:p>
              </w:tc>
              <w:tc>
                <w:tcPr>
                  <w:tcW w:w="1103" w:type="dxa"/>
                  <w:noWrap w:val="0"/>
                  <w:vAlign w:val="center"/>
                </w:tcPr>
                <w:p w14:paraId="1337D8F3">
                  <w:pPr>
                    <w:pStyle w:val="57"/>
                    <w:keepNext w:val="0"/>
                    <w:keepLines w:val="0"/>
                    <w:widowControl/>
                    <w:suppressLineNumbers w:val="0"/>
                    <w:jc w:val="center"/>
                    <w:rPr>
                      <w:rFonts w:hint="eastAsia" w:ascii="仿宋" w:hAnsi="仿宋" w:eastAsia="仿宋" w:cs="仿宋"/>
                      <w:sz w:val="24"/>
                      <w:szCs w:val="24"/>
                    </w:rPr>
                  </w:pPr>
                  <w:r>
                    <w:rPr>
                      <w:rFonts w:hint="eastAsia" w:ascii="仿宋" w:hAnsi="仿宋" w:eastAsia="仿宋" w:cs="仿宋"/>
                      <w:b/>
                      <w:bCs/>
                      <w:i w:val="0"/>
                      <w:iCs w:val="0"/>
                      <w:caps w:val="0"/>
                      <w:color w:val="000000"/>
                      <w:spacing w:val="0"/>
                      <w:sz w:val="24"/>
                      <w:szCs w:val="24"/>
                    </w:rPr>
                    <w:t>货物招标</w:t>
                  </w:r>
                </w:p>
              </w:tc>
              <w:tc>
                <w:tcPr>
                  <w:tcW w:w="1103" w:type="dxa"/>
                  <w:noWrap w:val="0"/>
                  <w:vAlign w:val="center"/>
                </w:tcPr>
                <w:p w14:paraId="323C1AE1">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lang w:val="en-US" w:eastAsia="zh-CN" w:bidi="ar"/>
                    </w:rPr>
                    <w:t>服务招标</w:t>
                  </w:r>
                </w:p>
              </w:tc>
              <w:tc>
                <w:tcPr>
                  <w:tcW w:w="1087" w:type="dxa"/>
                  <w:noWrap w:val="0"/>
                  <w:vAlign w:val="center"/>
                </w:tcPr>
                <w:p w14:paraId="569878DA">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b/>
                      <w:bCs/>
                      <w:i w:val="0"/>
                      <w:iCs w:val="0"/>
                      <w:caps w:val="0"/>
                      <w:color w:val="000000"/>
                      <w:spacing w:val="0"/>
                      <w:kern w:val="0"/>
                      <w:sz w:val="24"/>
                      <w:szCs w:val="24"/>
                      <w:lang w:val="en-US" w:eastAsia="zh-CN" w:bidi="ar"/>
                    </w:rPr>
                    <w:t>工程招标</w:t>
                  </w:r>
                </w:p>
              </w:tc>
            </w:tr>
            <w:tr w14:paraId="50F2F1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7" w:type="dxa"/>
                  <w:noWrap w:val="0"/>
                  <w:vAlign w:val="center"/>
                </w:tcPr>
                <w:p w14:paraId="27899DD2">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100以下</w:t>
                  </w:r>
                </w:p>
              </w:tc>
              <w:tc>
                <w:tcPr>
                  <w:tcW w:w="1103" w:type="dxa"/>
                  <w:noWrap w:val="0"/>
                  <w:vAlign w:val="center"/>
                </w:tcPr>
                <w:p w14:paraId="4C421C2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1.5％</w:t>
                  </w:r>
                </w:p>
              </w:tc>
              <w:tc>
                <w:tcPr>
                  <w:tcW w:w="1103" w:type="dxa"/>
                  <w:noWrap w:val="0"/>
                  <w:vAlign w:val="center"/>
                </w:tcPr>
                <w:p w14:paraId="55AF45EB">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1.5％</w:t>
                  </w:r>
                </w:p>
              </w:tc>
              <w:tc>
                <w:tcPr>
                  <w:tcW w:w="1087" w:type="dxa"/>
                  <w:noWrap w:val="0"/>
                  <w:vAlign w:val="center"/>
                </w:tcPr>
                <w:p w14:paraId="524FE887">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w:t>
                  </w:r>
                </w:p>
              </w:tc>
            </w:tr>
            <w:tr w14:paraId="5AA3A4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7" w:type="dxa"/>
                  <w:noWrap w:val="0"/>
                  <w:vAlign w:val="center"/>
                </w:tcPr>
                <w:p w14:paraId="56224F89">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100—500</w:t>
                  </w:r>
                </w:p>
              </w:tc>
              <w:tc>
                <w:tcPr>
                  <w:tcW w:w="1103" w:type="dxa"/>
                  <w:noWrap w:val="0"/>
                  <w:vAlign w:val="center"/>
                </w:tcPr>
                <w:p w14:paraId="074653DC">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1.1％</w:t>
                  </w:r>
                </w:p>
              </w:tc>
              <w:tc>
                <w:tcPr>
                  <w:tcW w:w="1103" w:type="dxa"/>
                  <w:noWrap w:val="0"/>
                  <w:vAlign w:val="center"/>
                </w:tcPr>
                <w:p w14:paraId="474C515F">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0.8％</w:t>
                  </w:r>
                </w:p>
              </w:tc>
              <w:tc>
                <w:tcPr>
                  <w:tcW w:w="1087" w:type="dxa"/>
                  <w:noWrap w:val="0"/>
                  <w:vAlign w:val="center"/>
                </w:tcPr>
                <w:p w14:paraId="03832597">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0.7％</w:t>
                  </w:r>
                </w:p>
              </w:tc>
            </w:tr>
            <w:tr w14:paraId="1A7A4A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7" w:type="dxa"/>
                  <w:noWrap w:val="0"/>
                  <w:vAlign w:val="center"/>
                </w:tcPr>
                <w:p w14:paraId="5D9BA42C">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500—1000</w:t>
                  </w:r>
                </w:p>
              </w:tc>
              <w:tc>
                <w:tcPr>
                  <w:tcW w:w="1103" w:type="dxa"/>
                  <w:noWrap w:val="0"/>
                  <w:vAlign w:val="center"/>
                </w:tcPr>
                <w:p w14:paraId="46CB4056">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0.8％</w:t>
                  </w:r>
                </w:p>
              </w:tc>
              <w:tc>
                <w:tcPr>
                  <w:tcW w:w="1103" w:type="dxa"/>
                  <w:noWrap w:val="0"/>
                  <w:vAlign w:val="center"/>
                </w:tcPr>
                <w:p w14:paraId="75466CAF">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0.45％</w:t>
                  </w:r>
                </w:p>
              </w:tc>
              <w:tc>
                <w:tcPr>
                  <w:tcW w:w="1087" w:type="dxa"/>
                  <w:noWrap w:val="0"/>
                  <w:vAlign w:val="center"/>
                </w:tcPr>
                <w:p w14:paraId="26BA448A">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0.55％</w:t>
                  </w:r>
                </w:p>
              </w:tc>
            </w:tr>
            <w:tr w14:paraId="555120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3987" w:type="dxa"/>
                  <w:noWrap w:val="0"/>
                  <w:vAlign w:val="center"/>
                </w:tcPr>
                <w:p w14:paraId="6BB448E8">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1000—5000</w:t>
                  </w:r>
                </w:p>
              </w:tc>
              <w:tc>
                <w:tcPr>
                  <w:tcW w:w="1103" w:type="dxa"/>
                  <w:noWrap w:val="0"/>
                  <w:vAlign w:val="center"/>
                </w:tcPr>
                <w:p w14:paraId="31AA9950">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0.5％</w:t>
                  </w:r>
                </w:p>
              </w:tc>
              <w:tc>
                <w:tcPr>
                  <w:tcW w:w="1103" w:type="dxa"/>
                  <w:noWrap w:val="0"/>
                  <w:vAlign w:val="center"/>
                </w:tcPr>
                <w:p w14:paraId="152B1E43">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0.25％</w:t>
                  </w:r>
                </w:p>
              </w:tc>
              <w:tc>
                <w:tcPr>
                  <w:tcW w:w="1087" w:type="dxa"/>
                  <w:noWrap w:val="0"/>
                  <w:vAlign w:val="center"/>
                </w:tcPr>
                <w:p w14:paraId="174E99B2">
                  <w:pPr>
                    <w:keepNext w:val="0"/>
                    <w:keepLines w:val="0"/>
                    <w:widowControl/>
                    <w:suppressLineNumbers w:val="0"/>
                    <w:jc w:val="center"/>
                    <w:rPr>
                      <w:rFonts w:hint="eastAsia" w:ascii="仿宋" w:hAnsi="仿宋" w:eastAsia="仿宋" w:cs="仿宋"/>
                      <w:i w:val="0"/>
                      <w:iCs w:val="0"/>
                      <w:caps w:val="0"/>
                      <w:color w:val="000000"/>
                      <w:spacing w:val="0"/>
                      <w:sz w:val="24"/>
                      <w:szCs w:val="24"/>
                    </w:rPr>
                  </w:pPr>
                  <w:r>
                    <w:rPr>
                      <w:rFonts w:hint="eastAsia" w:ascii="仿宋" w:hAnsi="仿宋" w:eastAsia="仿宋" w:cs="仿宋"/>
                      <w:i w:val="0"/>
                      <w:iCs w:val="0"/>
                      <w:caps w:val="0"/>
                      <w:color w:val="000000"/>
                      <w:spacing w:val="0"/>
                      <w:kern w:val="0"/>
                      <w:sz w:val="24"/>
                      <w:szCs w:val="24"/>
                      <w:lang w:val="en-US" w:eastAsia="zh-CN" w:bidi="ar"/>
                    </w:rPr>
                    <w:t>0.35％</w:t>
                  </w:r>
                </w:p>
              </w:tc>
            </w:tr>
          </w:tbl>
          <w:p w14:paraId="64210842">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结算方式及时间：中标通知书发出之日起7日内由中标人一次性向招标代理机构付清。</w:t>
            </w:r>
          </w:p>
          <w:p w14:paraId="3949D22E">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② </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代理服务费的交纳方式：</w:t>
            </w:r>
          </w:p>
          <w:p w14:paraId="2EF19C61">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w:t>
            </w:r>
          </w:p>
          <w:p w14:paraId="6116E514">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14:paraId="77A83D51">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14:paraId="416F3C0A">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14:paraId="0EBC5753">
            <w:pPr>
              <w:keepNext w:val="0"/>
              <w:keepLines w:val="0"/>
              <w:pageBreakBefore w:val="0"/>
              <w:widowControl w:val="0"/>
              <w:kinsoku/>
              <w:wordWrap/>
              <w:overflowPunct/>
              <w:topLinePunct w:val="0"/>
              <w:bidi w:val="0"/>
              <w:adjustRightInd w:val="0"/>
              <w:spacing w:line="312" w:lineRule="auto"/>
              <w:ind w:left="0" w:firstLine="480" w:firstLineChars="20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w:t>
            </w:r>
          </w:p>
        </w:tc>
      </w:tr>
      <w:tr w14:paraId="18E0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9076007">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6A5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343630F">
            <w:pPr>
              <w:keepNext w:val="0"/>
              <w:keepLines w:val="0"/>
              <w:pageBreakBefore w:val="0"/>
              <w:widowControl w:val="0"/>
              <w:kinsoku/>
              <w:wordWrap/>
              <w:overflowPunct/>
              <w:topLinePunct w:val="0"/>
              <w:bidi w:val="0"/>
              <w:adjustRightInd w:val="0"/>
              <w:spacing w:line="312"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3D81F8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28841EA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C17EF1C">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242730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AC59C49">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36EDD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418F4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3ABF01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91FF0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E87AB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43000B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A0860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1CEC928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7AF475B0">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616DBF1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2F247EC">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7CD2788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6570F70">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E98F8BA">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66DB093A">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D088B06">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7E79F7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2B0D9EEC">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208329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3AEBF952">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70FC48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6BC8B2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5DF00CD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21B9D46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51F8561">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1F776F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2F109B6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3718C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681FBE3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307E5C1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1F8375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CB9A15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3CF174C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53AE697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2D78B103">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DB5A3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7A3FF62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5812D0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4E876A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A5EF8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82D6D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9BDF8D4">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E251E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842897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33976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F1FC21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AFCFF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1E139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0C4DB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010551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13B5F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E84CB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009B4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66D23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9F2D01A">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D4A10B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3F6B23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81AB5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54C4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5D520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BBB7B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9114A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0D8543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831BAC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F3BB6B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2BB520C">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419A25E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37239F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8A99B8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904C3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A59D5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8562EA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17E155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535B2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2548AF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2BB3C00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FB8628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7DE52E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14:paraId="33C2719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14:paraId="4BE0392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836B00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BC123F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F68FD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64BC879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72A030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639BDE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71A070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F52A91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59D156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20465F5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86E705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B0FE33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1AAD88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6513983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C7E273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4E7873D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940911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557B83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600A837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51829A8D">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5DA140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C04E92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64309D7">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19228AE">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2ADB68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95E17D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5AA9FC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BE7106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30F6E0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8F4C82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5982E1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30F8007">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2A4DF0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77902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1F3CB2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2E53DC5">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B3CBF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C2CE2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6B06991">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2D56F68">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53BC058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556052BD">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904D8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69163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15C2D5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6D5A7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616C8B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388CDE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11AB36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2892DB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168F17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B7EAD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C2962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E5AA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809E4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342E9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3FBCC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615398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BAD34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FCCCA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A3651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96BE5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94534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EEAEB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76BD3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67742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540FC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D9323F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96AFC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4BEE4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68047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4165A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04CFE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03CC41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DC8EB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219E4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10E839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0519C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AFC7E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6A194A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2E88D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CEE5B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AB00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97FB1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DD7AD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C6997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7D5836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4F6609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2DB4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BE718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81319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66EA8B6">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6259E53">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4F7C661">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392865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35E0B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FE70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2D518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0AC68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88ED1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9CA24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D203E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08885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FB23E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B818D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EC5CB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77B7C8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C155D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57A67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371EF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171CA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539A9D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6CF6DF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53D02C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44AB1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A7D31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E40E67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A39A5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F3C14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2882E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5DACF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FBCC3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9824C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816327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A3E4F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B2358E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3BF2D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95B74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6E3BD4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3A21B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321DF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173D6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D1D33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2D609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F388E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A9C82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9B76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2EAF64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4EB849AC">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8A2DB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8B166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14F015C">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52143A9A">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0"/>
      <w:bookmarkEnd w:id="20"/>
      <w:bookmarkStart w:id="21" w:name="_Hlt74730295"/>
      <w:bookmarkEnd w:id="21"/>
      <w:bookmarkStart w:id="22" w:name="_Hlt74729768"/>
      <w:bookmarkEnd w:id="22"/>
      <w:bookmarkStart w:id="23" w:name="_Hlt75236011"/>
      <w:bookmarkEnd w:id="23"/>
      <w:bookmarkStart w:id="24" w:name="_Hlt74714665"/>
      <w:bookmarkEnd w:id="24"/>
      <w:bookmarkStart w:id="25" w:name="_Hlt75236101"/>
      <w:bookmarkEnd w:id="25"/>
      <w:bookmarkStart w:id="26" w:name="_Hlt74707468"/>
      <w:bookmarkEnd w:id="26"/>
      <w:bookmarkStart w:id="27" w:name="_Hlt68072998"/>
      <w:bookmarkEnd w:id="27"/>
      <w:bookmarkStart w:id="28" w:name="_Hlt68403820"/>
      <w:bookmarkEnd w:id="28"/>
      <w:bookmarkStart w:id="29" w:name="_Hlt68057669"/>
      <w:bookmarkEnd w:id="29"/>
      <w:bookmarkStart w:id="30" w:name="_Hlt75236290"/>
      <w:bookmarkEnd w:id="30"/>
      <w:bookmarkStart w:id="31" w:name="_Hlt68073093"/>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4470913B">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3FF5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D675D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D4436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477EC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F9F79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C55986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0E35A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45895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2DBA5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A35BDD5">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43A8C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5D69BD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A3FD0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D918E0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5E2828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11CE6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89798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523BD6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2D642C3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C3636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0026A9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1B88EF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AA2F5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82BEF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5010F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1359B3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799CCF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FE7712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290FE1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73EF430">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DFE65A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B0E88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8384394">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83C23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ACB025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3B1465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225C290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13E64F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45E9EE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CC74B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8D9B7C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95C9E5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BF3747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4A1B3A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60772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347927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805CBB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3052E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1E4E7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76E7E6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A2B151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B160150">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AB54F7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DF99C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4F3CE3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6AD8D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D3801C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5675C0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14:paraId="641267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B86F5B7">
      <w:pPr>
        <w:pStyle w:val="32"/>
        <w:keepNext w:val="0"/>
        <w:keepLines w:val="0"/>
        <w:pageBreakBefore w:val="0"/>
        <w:widowControl w:val="0"/>
        <w:numPr>
          <w:ilvl w:val="0"/>
          <w:numId w:val="3"/>
        </w:numPr>
        <w:kinsoku/>
        <w:wordWrap/>
        <w:overflowPunct/>
        <w:topLinePunct w:val="0"/>
        <w:autoSpaceDE/>
        <w:autoSpaceDN/>
        <w:bidi w:val="0"/>
        <w:adjustRightInd w:val="0"/>
        <w:snapToGrid/>
        <w:spacing w:line="360" w:lineRule="auto"/>
        <w:textAlignment w:val="auto"/>
        <w:rPr>
          <w:rFonts w:hint="eastAsia" w:ascii="仿宋" w:hAnsi="仿宋" w:eastAsia="仿宋" w:cs="仿宋"/>
          <w:b/>
          <w:bCs/>
          <w:snapToGrid/>
          <w:color w:val="auto"/>
          <w:kern w:val="2"/>
          <w:sz w:val="24"/>
          <w:szCs w:val="24"/>
          <w:highlight w:val="none"/>
          <w:lang w:val="en-US" w:eastAsia="zh-CN" w:bidi="ar-SA"/>
        </w:rPr>
      </w:pPr>
      <w:bookmarkStart w:id="36" w:name="第五部分"/>
      <w:bookmarkStart w:id="37" w:name="_Toc86217003"/>
      <w:r>
        <w:rPr>
          <w:rFonts w:hint="eastAsia" w:ascii="仿宋" w:hAnsi="仿宋" w:eastAsia="仿宋" w:cs="仿宋"/>
          <w:b/>
          <w:bCs/>
          <w:snapToGrid/>
          <w:color w:val="auto"/>
          <w:kern w:val="2"/>
          <w:sz w:val="24"/>
          <w:szCs w:val="24"/>
          <w:highlight w:val="none"/>
          <w:lang w:val="en-US" w:eastAsia="zh-CN" w:bidi="ar-SA"/>
        </w:rPr>
        <w:t>建设目标</w:t>
      </w:r>
    </w:p>
    <w:p w14:paraId="21ABABC9">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针对绍兴市政务外网终端（包含信创及非信创终端）提供终端安全杀毒定制开发服务，实现政务外网终端全方位立体化阻止病毒、木马和可疑程序入侵，高准确率病毒检测，针对终端感染情况定期生成病毒统计报告，满足绍兴市终端安全能力。</w:t>
      </w:r>
    </w:p>
    <w:p w14:paraId="61DA5F79">
      <w:pPr>
        <w:pStyle w:val="32"/>
        <w:keepNext w:val="0"/>
        <w:keepLines w:val="0"/>
        <w:pageBreakBefore w:val="0"/>
        <w:widowControl w:val="0"/>
        <w:numPr>
          <w:ilvl w:val="0"/>
          <w:numId w:val="3"/>
        </w:numPr>
        <w:kinsoku/>
        <w:wordWrap/>
        <w:overflowPunct/>
        <w:topLinePunct w:val="0"/>
        <w:autoSpaceDE/>
        <w:autoSpaceDN/>
        <w:bidi w:val="0"/>
        <w:adjustRightInd w:val="0"/>
        <w:snapToGrid/>
        <w:spacing w:line="360" w:lineRule="auto"/>
        <w:ind w:left="0" w:leftChars="0" w:firstLine="0" w:firstLine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建设内容及要求</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7034"/>
      </w:tblGrid>
      <w:tr w14:paraId="4B94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70" w:type="pct"/>
            <w:shd w:val="clear" w:color="auto" w:fill="auto"/>
            <w:noWrap/>
            <w:vAlign w:val="center"/>
          </w:tcPr>
          <w:p w14:paraId="5C19C0AD">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指标项</w:t>
            </w:r>
          </w:p>
        </w:tc>
        <w:tc>
          <w:tcPr>
            <w:tcW w:w="3929" w:type="pct"/>
            <w:shd w:val="clear" w:color="auto" w:fill="auto"/>
            <w:noWrap/>
            <w:vAlign w:val="bottom"/>
          </w:tcPr>
          <w:p w14:paraId="698B7432">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开发</w:t>
            </w:r>
            <w:r>
              <w:rPr>
                <w:rFonts w:hint="eastAsia" w:ascii="仿宋" w:hAnsi="仿宋" w:eastAsia="仿宋" w:cs="仿宋"/>
                <w:kern w:val="0"/>
                <w:sz w:val="24"/>
                <w:szCs w:val="24"/>
              </w:rPr>
              <w:t>要求</w:t>
            </w:r>
          </w:p>
        </w:tc>
      </w:tr>
      <w:tr w14:paraId="1D0D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070" w:type="pct"/>
            <w:vMerge w:val="restart"/>
            <w:shd w:val="clear" w:color="auto" w:fill="auto"/>
            <w:vAlign w:val="center"/>
          </w:tcPr>
          <w:p w14:paraId="7FA791F2">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定制开发</w:t>
            </w:r>
            <w:r>
              <w:rPr>
                <w:rFonts w:hint="eastAsia" w:ascii="仿宋" w:hAnsi="仿宋" w:eastAsia="仿宋" w:cs="仿宋"/>
                <w:kern w:val="0"/>
                <w:sz w:val="24"/>
                <w:szCs w:val="24"/>
              </w:rPr>
              <w:t>服务</w:t>
            </w:r>
          </w:p>
        </w:tc>
        <w:tc>
          <w:tcPr>
            <w:tcW w:w="3929" w:type="pct"/>
            <w:shd w:val="clear" w:color="auto" w:fill="auto"/>
            <w:vAlign w:val="center"/>
          </w:tcPr>
          <w:p w14:paraId="5CE8C746">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针对绍兴市政务外网终端（包含信创及非信创终端）提供</w:t>
            </w:r>
            <w:r>
              <w:rPr>
                <w:rFonts w:hint="eastAsia" w:ascii="仿宋" w:hAnsi="仿宋" w:eastAsia="仿宋" w:cs="仿宋"/>
                <w:kern w:val="0"/>
                <w:sz w:val="24"/>
                <w:szCs w:val="24"/>
                <w:lang w:val="en-US" w:eastAsia="zh-CN"/>
              </w:rPr>
              <w:t>终端安全定制开发</w:t>
            </w:r>
            <w:r>
              <w:rPr>
                <w:rFonts w:hint="eastAsia" w:ascii="仿宋" w:hAnsi="仿宋" w:eastAsia="仿宋" w:cs="仿宋"/>
                <w:kern w:val="0"/>
                <w:sz w:val="24"/>
                <w:szCs w:val="24"/>
              </w:rPr>
              <w:t>服务，实现政务外网终端全方位立体化阻止病毒、木马和可疑程序入侵，高准确率病毒检测，针对终端感染情况定期生成病毒统计报告，</w:t>
            </w:r>
            <w:r>
              <w:rPr>
                <w:rFonts w:hint="eastAsia" w:ascii="仿宋" w:hAnsi="仿宋" w:eastAsia="仿宋" w:cs="仿宋"/>
                <w:kern w:val="0"/>
                <w:sz w:val="24"/>
                <w:szCs w:val="24"/>
                <w:lang w:val="en-US" w:eastAsia="zh-CN"/>
              </w:rPr>
              <w:t>满足绍兴市终端安全能力，</w:t>
            </w:r>
            <w:r>
              <w:rPr>
                <w:rFonts w:hint="eastAsia" w:ascii="仿宋" w:hAnsi="仿宋" w:eastAsia="仿宋" w:cs="仿宋"/>
                <w:kern w:val="0"/>
                <w:sz w:val="24"/>
                <w:szCs w:val="24"/>
              </w:rPr>
              <w:t>为绍兴市政务外网终端</w:t>
            </w:r>
            <w:r>
              <w:rPr>
                <w:rFonts w:hint="eastAsia" w:ascii="仿宋" w:hAnsi="仿宋" w:eastAsia="仿宋" w:cs="仿宋"/>
                <w:kern w:val="0"/>
                <w:sz w:val="24"/>
                <w:szCs w:val="24"/>
                <w:lang w:val="en-US" w:eastAsia="zh-CN"/>
              </w:rPr>
              <w:t>安全</w:t>
            </w:r>
            <w:r>
              <w:rPr>
                <w:rFonts w:hint="eastAsia" w:ascii="仿宋" w:hAnsi="仿宋" w:eastAsia="仿宋" w:cs="仿宋"/>
                <w:kern w:val="0"/>
                <w:sz w:val="24"/>
                <w:szCs w:val="24"/>
              </w:rPr>
              <w:t>防护提供可视化、可量化的参考依据。</w:t>
            </w:r>
          </w:p>
          <w:p w14:paraId="33AD1D8A">
            <w:pPr>
              <w:widowControl/>
              <w:spacing w:line="360" w:lineRule="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★项目需要在终端电脑部署客户端，且具备统一管理平台（以下简称“平台”）。</w:t>
            </w:r>
          </w:p>
        </w:tc>
      </w:tr>
      <w:tr w14:paraId="1B08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70" w:type="pct"/>
            <w:vMerge w:val="continue"/>
            <w:vAlign w:val="center"/>
          </w:tcPr>
          <w:p w14:paraId="58F905BB">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19BEEEAC">
            <w:pPr>
              <w:widowControl/>
              <w:spacing w:line="360" w:lineRule="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highlight w:val="none"/>
                <w:lang w:eastAsia="zh-CN"/>
              </w:rPr>
              <w:t>运维</w:t>
            </w:r>
            <w:r>
              <w:rPr>
                <w:rFonts w:hint="eastAsia" w:ascii="仿宋" w:hAnsi="仿宋" w:eastAsia="仿宋" w:cs="仿宋"/>
                <w:kern w:val="0"/>
                <w:sz w:val="24"/>
                <w:szCs w:val="24"/>
                <w:highlight w:val="none"/>
              </w:rPr>
              <w:t>服务期：三年</w:t>
            </w:r>
            <w:r>
              <w:rPr>
                <w:rFonts w:hint="eastAsia" w:ascii="仿宋" w:hAnsi="仿宋" w:eastAsia="仿宋" w:cs="仿宋"/>
                <w:kern w:val="0"/>
                <w:sz w:val="24"/>
                <w:szCs w:val="24"/>
                <w:highlight w:val="none"/>
                <w:lang w:eastAsia="zh-CN"/>
              </w:rPr>
              <w:t>。</w:t>
            </w:r>
          </w:p>
        </w:tc>
      </w:tr>
      <w:tr w14:paraId="5EB4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restart"/>
            <w:shd w:val="clear" w:color="auto" w:fill="auto"/>
            <w:vAlign w:val="center"/>
          </w:tcPr>
          <w:p w14:paraId="13EE85B1">
            <w:pPr>
              <w:widowControl/>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可视化需求</w:t>
            </w:r>
          </w:p>
        </w:tc>
        <w:tc>
          <w:tcPr>
            <w:tcW w:w="3929" w:type="pct"/>
            <w:shd w:val="clear" w:color="auto" w:fill="auto"/>
            <w:vAlign w:val="center"/>
          </w:tcPr>
          <w:p w14:paraId="00D24347">
            <w:pPr>
              <w:widowControl/>
              <w:spacing w:line="360" w:lineRule="auto"/>
              <w:rPr>
                <w:rFonts w:hint="eastAsia" w:ascii="仿宋" w:hAnsi="仿宋" w:eastAsia="仿宋" w:cs="仿宋"/>
                <w:kern w:val="0"/>
                <w:sz w:val="24"/>
                <w:szCs w:val="24"/>
                <w:u w:val="none"/>
                <w:lang w:eastAsia="zh-CN"/>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u w:val="none"/>
                <w:lang w:val="en-US" w:eastAsia="zh-CN"/>
              </w:rPr>
              <w:t>需基于终端安全现状体现</w:t>
            </w:r>
            <w:r>
              <w:rPr>
                <w:rFonts w:hint="eastAsia" w:ascii="仿宋" w:hAnsi="仿宋" w:eastAsia="仿宋" w:cs="仿宋"/>
                <w:kern w:val="0"/>
                <w:sz w:val="24"/>
                <w:szCs w:val="24"/>
                <w:u w:val="none"/>
              </w:rPr>
              <w:t>终端病毒查杀趋势、病毒发现概况、病毒实时事件，以及终端在线概况、操作系统类型统计</w:t>
            </w:r>
            <w:r>
              <w:rPr>
                <w:rFonts w:hint="eastAsia" w:ascii="仿宋" w:hAnsi="仿宋" w:eastAsia="仿宋" w:cs="仿宋"/>
                <w:kern w:val="0"/>
                <w:sz w:val="24"/>
                <w:szCs w:val="24"/>
                <w:u w:val="none"/>
                <w:lang w:eastAsia="zh-CN"/>
              </w:rPr>
              <w:t>。</w:t>
            </w:r>
          </w:p>
        </w:tc>
      </w:tr>
      <w:tr w14:paraId="6471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continue"/>
            <w:shd w:val="clear" w:color="auto" w:fill="auto"/>
            <w:vAlign w:val="center"/>
          </w:tcPr>
          <w:p w14:paraId="3E690171">
            <w:pPr>
              <w:widowControl/>
              <w:spacing w:line="360" w:lineRule="auto"/>
              <w:jc w:val="center"/>
              <w:rPr>
                <w:rFonts w:hint="eastAsia" w:ascii="仿宋" w:hAnsi="仿宋" w:eastAsia="仿宋" w:cs="仿宋"/>
                <w:kern w:val="0"/>
                <w:sz w:val="24"/>
                <w:szCs w:val="24"/>
              </w:rPr>
            </w:pPr>
          </w:p>
        </w:tc>
        <w:tc>
          <w:tcPr>
            <w:tcW w:w="3929" w:type="pct"/>
            <w:shd w:val="clear" w:color="auto" w:fill="auto"/>
            <w:vAlign w:val="center"/>
          </w:tcPr>
          <w:p w14:paraId="6876E3FC">
            <w:pPr>
              <w:widowControl/>
              <w:spacing w:line="360" w:lineRule="auto"/>
              <w:rPr>
                <w:rFonts w:hint="eastAsia" w:ascii="仿宋" w:hAnsi="仿宋" w:eastAsia="仿宋" w:cs="仿宋"/>
                <w:kern w:val="0"/>
                <w:sz w:val="24"/>
                <w:szCs w:val="24"/>
                <w:u w:val="none"/>
                <w:lang w:eastAsia="zh-CN"/>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u w:val="none"/>
                <w:lang w:val="en-US" w:eastAsia="zh-CN"/>
              </w:rPr>
              <w:t>需基于终端安全现状体现</w:t>
            </w:r>
            <w:r>
              <w:rPr>
                <w:rFonts w:hint="eastAsia" w:ascii="仿宋" w:hAnsi="仿宋" w:eastAsia="仿宋" w:cs="仿宋"/>
                <w:kern w:val="0"/>
                <w:sz w:val="24"/>
                <w:szCs w:val="24"/>
                <w:u w:val="none"/>
              </w:rPr>
              <w:t>终端安装进度、已部署终端数量、部署趋势以及安装卸载升级事件实时显示。并对终端类型、操作系统类型机型分析统计</w:t>
            </w:r>
            <w:r>
              <w:rPr>
                <w:rFonts w:hint="eastAsia" w:ascii="仿宋" w:hAnsi="仿宋" w:eastAsia="仿宋" w:cs="仿宋"/>
                <w:kern w:val="0"/>
                <w:sz w:val="24"/>
                <w:szCs w:val="24"/>
                <w:u w:val="none"/>
                <w:lang w:eastAsia="zh-CN"/>
              </w:rPr>
              <w:t>。</w:t>
            </w:r>
          </w:p>
        </w:tc>
      </w:tr>
      <w:tr w14:paraId="19BD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continue"/>
            <w:shd w:val="clear" w:color="auto" w:fill="auto"/>
            <w:vAlign w:val="center"/>
          </w:tcPr>
          <w:p w14:paraId="28954FC0">
            <w:pPr>
              <w:widowControl/>
              <w:spacing w:line="360" w:lineRule="auto"/>
              <w:jc w:val="center"/>
              <w:rPr>
                <w:rFonts w:hint="eastAsia" w:ascii="仿宋" w:hAnsi="仿宋" w:eastAsia="仿宋" w:cs="仿宋"/>
                <w:kern w:val="0"/>
                <w:sz w:val="24"/>
                <w:szCs w:val="24"/>
              </w:rPr>
            </w:pPr>
          </w:p>
        </w:tc>
        <w:tc>
          <w:tcPr>
            <w:tcW w:w="3929" w:type="pct"/>
            <w:shd w:val="clear" w:color="auto" w:fill="auto"/>
            <w:vAlign w:val="center"/>
          </w:tcPr>
          <w:p w14:paraId="7A93C23C">
            <w:pPr>
              <w:widowControl/>
              <w:spacing w:line="360" w:lineRule="auto"/>
              <w:rPr>
                <w:rFonts w:hint="eastAsia" w:ascii="仿宋" w:hAnsi="仿宋" w:eastAsia="仿宋" w:cs="仿宋"/>
                <w:kern w:val="0"/>
                <w:sz w:val="24"/>
                <w:szCs w:val="24"/>
                <w:u w:val="none"/>
                <w:lang w:eastAsia="zh-CN"/>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u w:val="none"/>
                <w:lang w:val="en-US" w:eastAsia="zh-CN"/>
              </w:rPr>
              <w:t>需</w:t>
            </w:r>
            <w:r>
              <w:rPr>
                <w:rFonts w:hint="eastAsia" w:ascii="仿宋" w:hAnsi="仿宋" w:eastAsia="仿宋" w:cs="仿宋"/>
                <w:kern w:val="0"/>
                <w:sz w:val="24"/>
                <w:szCs w:val="24"/>
                <w:u w:val="none"/>
              </w:rPr>
              <w:t>统计分析病毒处理情况、病毒感染分类、病毒查杀排名、病毒事件实时展示</w:t>
            </w:r>
            <w:r>
              <w:rPr>
                <w:rFonts w:hint="eastAsia" w:ascii="仿宋" w:hAnsi="仿宋" w:eastAsia="仿宋" w:cs="仿宋"/>
                <w:kern w:val="0"/>
                <w:sz w:val="24"/>
                <w:szCs w:val="24"/>
                <w:u w:val="none"/>
                <w:lang w:eastAsia="zh-CN"/>
              </w:rPr>
              <w:t>。</w:t>
            </w:r>
          </w:p>
        </w:tc>
      </w:tr>
      <w:tr w14:paraId="3FCF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continue"/>
            <w:shd w:val="clear" w:color="auto" w:fill="auto"/>
            <w:vAlign w:val="center"/>
          </w:tcPr>
          <w:p w14:paraId="4B3857B1">
            <w:pPr>
              <w:widowControl/>
              <w:spacing w:line="360" w:lineRule="auto"/>
              <w:jc w:val="center"/>
              <w:rPr>
                <w:rFonts w:hint="eastAsia" w:ascii="仿宋" w:hAnsi="仿宋" w:eastAsia="仿宋" w:cs="仿宋"/>
                <w:kern w:val="0"/>
                <w:sz w:val="24"/>
                <w:szCs w:val="24"/>
              </w:rPr>
            </w:pPr>
          </w:p>
        </w:tc>
        <w:tc>
          <w:tcPr>
            <w:tcW w:w="3929" w:type="pct"/>
            <w:shd w:val="clear" w:color="auto" w:fill="auto"/>
            <w:vAlign w:val="center"/>
          </w:tcPr>
          <w:p w14:paraId="5B1B88DF">
            <w:pPr>
              <w:widowControl/>
              <w:spacing w:line="360" w:lineRule="auto"/>
              <w:rPr>
                <w:rFonts w:hint="eastAsia" w:ascii="仿宋" w:hAnsi="仿宋" w:eastAsia="仿宋" w:cs="仿宋"/>
                <w:kern w:val="0"/>
                <w:sz w:val="24"/>
                <w:szCs w:val="24"/>
                <w:u w:val="none"/>
                <w:lang w:eastAsia="zh-CN"/>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u w:val="none"/>
                <w:lang w:val="en-US" w:eastAsia="zh-CN"/>
              </w:rPr>
              <w:t>需基于终端安全现状体</w:t>
            </w:r>
            <w:r>
              <w:rPr>
                <w:rFonts w:hint="eastAsia" w:ascii="仿宋" w:hAnsi="仿宋" w:eastAsia="仿宋" w:cs="仿宋"/>
                <w:kern w:val="0"/>
                <w:sz w:val="24"/>
                <w:szCs w:val="24"/>
                <w:highlight w:val="none"/>
                <w:u w:val="none"/>
                <w:lang w:val="en-US" w:eastAsia="zh-CN"/>
              </w:rPr>
              <w:t>现</w:t>
            </w:r>
            <w:r>
              <w:rPr>
                <w:rFonts w:hint="eastAsia" w:ascii="仿宋" w:hAnsi="仿宋" w:eastAsia="仿宋" w:cs="仿宋"/>
                <w:kern w:val="0"/>
                <w:sz w:val="24"/>
                <w:szCs w:val="24"/>
                <w:highlight w:val="none"/>
                <w:u w:val="none"/>
              </w:rPr>
              <w:t>展示终端情况，包括终端活跃趋势、部门分组替代率排行、部门分组使用率排行、离线终端TOP排行、非活跃终端TOP排行等</w:t>
            </w:r>
            <w:r>
              <w:rPr>
                <w:rFonts w:hint="eastAsia" w:ascii="仿宋" w:hAnsi="仿宋" w:eastAsia="仿宋" w:cs="仿宋"/>
                <w:kern w:val="0"/>
                <w:sz w:val="24"/>
                <w:szCs w:val="24"/>
                <w:highlight w:val="none"/>
                <w:u w:val="none"/>
                <w:lang w:eastAsia="zh-CN"/>
              </w:rPr>
              <w:t>。</w:t>
            </w:r>
          </w:p>
        </w:tc>
      </w:tr>
      <w:tr w14:paraId="0233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continue"/>
            <w:shd w:val="clear" w:color="auto" w:fill="auto"/>
            <w:vAlign w:val="center"/>
          </w:tcPr>
          <w:p w14:paraId="21988230">
            <w:pPr>
              <w:widowControl/>
              <w:spacing w:line="360" w:lineRule="auto"/>
              <w:jc w:val="center"/>
              <w:rPr>
                <w:rFonts w:hint="eastAsia" w:ascii="仿宋" w:hAnsi="仿宋" w:eastAsia="仿宋" w:cs="仿宋"/>
                <w:kern w:val="0"/>
                <w:sz w:val="24"/>
                <w:szCs w:val="24"/>
              </w:rPr>
            </w:pPr>
          </w:p>
        </w:tc>
        <w:tc>
          <w:tcPr>
            <w:tcW w:w="3929" w:type="pct"/>
            <w:shd w:val="clear" w:color="auto" w:fill="auto"/>
            <w:vAlign w:val="center"/>
          </w:tcPr>
          <w:p w14:paraId="71051F01">
            <w:pPr>
              <w:widowControl/>
              <w:spacing w:line="360" w:lineRule="auto"/>
              <w:rPr>
                <w:rFonts w:hint="eastAsia" w:ascii="仿宋" w:hAnsi="仿宋" w:eastAsia="仿宋" w:cs="仿宋"/>
                <w:kern w:val="0"/>
                <w:sz w:val="24"/>
                <w:szCs w:val="24"/>
                <w:u w:val="none"/>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u w:val="none"/>
                <w:lang w:val="en-US" w:eastAsia="zh-CN"/>
              </w:rPr>
              <w:t>需基于终端安全现状体现</w:t>
            </w:r>
            <w:r>
              <w:rPr>
                <w:rFonts w:hint="eastAsia" w:ascii="仿宋" w:hAnsi="仿宋" w:eastAsia="仿宋" w:cs="仿宋"/>
                <w:kern w:val="0"/>
                <w:sz w:val="24"/>
                <w:szCs w:val="24"/>
                <w:u w:val="none"/>
              </w:rPr>
              <w:t>终端操作系统统计、芯片类型统计、CPU/内存/硬盘容量统计以及软件资产信息。</w:t>
            </w:r>
          </w:p>
        </w:tc>
      </w:tr>
      <w:tr w14:paraId="4AD2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continue"/>
            <w:shd w:val="clear" w:color="auto" w:fill="auto"/>
            <w:vAlign w:val="center"/>
          </w:tcPr>
          <w:p w14:paraId="4F188DE6">
            <w:pPr>
              <w:widowControl/>
              <w:spacing w:line="360" w:lineRule="auto"/>
              <w:jc w:val="center"/>
              <w:rPr>
                <w:rFonts w:hint="eastAsia" w:ascii="仿宋" w:hAnsi="仿宋" w:eastAsia="仿宋" w:cs="仿宋"/>
                <w:kern w:val="0"/>
                <w:sz w:val="24"/>
                <w:szCs w:val="24"/>
              </w:rPr>
            </w:pPr>
          </w:p>
        </w:tc>
        <w:tc>
          <w:tcPr>
            <w:tcW w:w="3929" w:type="pct"/>
            <w:shd w:val="clear" w:color="auto" w:fill="auto"/>
            <w:vAlign w:val="center"/>
          </w:tcPr>
          <w:p w14:paraId="439F8EBA">
            <w:pPr>
              <w:widowControl/>
              <w:spacing w:line="360" w:lineRule="auto"/>
              <w:rPr>
                <w:rFonts w:hint="eastAsia" w:ascii="仿宋" w:hAnsi="仿宋" w:eastAsia="仿宋" w:cs="仿宋"/>
                <w:kern w:val="0"/>
                <w:sz w:val="24"/>
                <w:szCs w:val="24"/>
                <w:u w:val="none"/>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u w:val="none"/>
                <w:lang w:val="en-US" w:eastAsia="zh-CN"/>
              </w:rPr>
              <w:t>需基于终端安全现状体现</w:t>
            </w:r>
            <w:r>
              <w:rPr>
                <w:rFonts w:hint="eastAsia" w:ascii="仿宋" w:hAnsi="仿宋" w:eastAsia="仿宋" w:cs="仿宋"/>
                <w:kern w:val="0"/>
                <w:sz w:val="24"/>
                <w:szCs w:val="24"/>
                <w:u w:val="none"/>
              </w:rPr>
              <w:t>终端</w:t>
            </w:r>
            <w:r>
              <w:rPr>
                <w:rFonts w:hint="eastAsia" w:ascii="仿宋" w:hAnsi="仿宋" w:eastAsia="仿宋" w:cs="仿宋"/>
                <w:kern w:val="0"/>
                <w:sz w:val="24"/>
                <w:szCs w:val="24"/>
                <w:u w:val="none"/>
                <w:lang w:val="en-US" w:eastAsia="zh-CN"/>
              </w:rPr>
              <w:t>安装</w:t>
            </w:r>
            <w:r>
              <w:rPr>
                <w:rFonts w:hint="eastAsia" w:ascii="仿宋" w:hAnsi="仿宋" w:eastAsia="仿宋" w:cs="仿宋"/>
                <w:kern w:val="0"/>
                <w:sz w:val="24"/>
                <w:szCs w:val="24"/>
                <w:u w:val="none"/>
              </w:rPr>
              <w:t>总数、终端数量在线率、病毒总发现数、总查杀数、今日发现威胁数。展示终端类型统计、操作系统统计。通过图表形式展示终端部署趋势、病毒查杀趋势。展示病毒感染事件、病毒感染次数排行以及病毒反复感染次数排行。</w:t>
            </w:r>
          </w:p>
        </w:tc>
      </w:tr>
      <w:tr w14:paraId="6291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restart"/>
            <w:shd w:val="clear" w:color="auto" w:fill="auto"/>
            <w:vAlign w:val="center"/>
          </w:tcPr>
          <w:p w14:paraId="3DC1CBDC">
            <w:pPr>
              <w:widowControl/>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基础维护需求</w:t>
            </w:r>
          </w:p>
        </w:tc>
        <w:tc>
          <w:tcPr>
            <w:tcW w:w="3929" w:type="pct"/>
            <w:shd w:val="clear" w:color="auto" w:fill="auto"/>
            <w:vAlign w:val="center"/>
          </w:tcPr>
          <w:p w14:paraId="669B3E02">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rPr>
              <w:t>支持根据分组、计算机名称、IP地址、MAC地址、通信IP地址、接入点、操作系统类型、操作系统版本等条件的组合筛选出符合条件的终端进行管理，自由对终端进行转移分组、删除终端、重启系统和终端跃迁。</w:t>
            </w:r>
          </w:p>
        </w:tc>
      </w:tr>
      <w:tr w14:paraId="32DE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70" w:type="pct"/>
            <w:vMerge w:val="continue"/>
            <w:vAlign w:val="center"/>
          </w:tcPr>
          <w:p w14:paraId="7DB33BD8">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026416D8">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rPr>
              <w:t>支持</w:t>
            </w:r>
            <w:r>
              <w:rPr>
                <w:rFonts w:hint="eastAsia" w:ascii="仿宋" w:hAnsi="仿宋" w:eastAsia="仿宋" w:cs="仿宋"/>
                <w:kern w:val="0"/>
                <w:sz w:val="24"/>
                <w:szCs w:val="24"/>
                <w:lang w:val="en-US" w:eastAsia="zh-CN"/>
              </w:rPr>
              <w:t>下发公告。</w:t>
            </w:r>
          </w:p>
        </w:tc>
      </w:tr>
      <w:tr w14:paraId="3A70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070" w:type="pct"/>
            <w:vMerge w:val="continue"/>
            <w:vAlign w:val="center"/>
          </w:tcPr>
          <w:p w14:paraId="20947BDD">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66D0E49D">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rPr>
              <w:t>支持对单个客户端进行维护，终端视角查看终端基本信息，包括计算机名、型号、IP、MAC地址、工作组、域信息、本次开机时间、上次关机时间、应用功能、在线状态、资产品牌、设备出厂日期；</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硬件信息展示，包括CPU、主板、内存、磁盘存储、显卡、显示器、声卡、网卡等信息；</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实时进程信息展示，包括进程名称、PID、进程用户名、命令行、占用内存、CPU占用、MD5等信息；</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网络信息展示，包括IP获取方式、IP地址、子网掩码、默认网关、DNS等信息；</w:t>
            </w:r>
          </w:p>
        </w:tc>
      </w:tr>
      <w:tr w14:paraId="7682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70" w:type="pct"/>
            <w:vMerge w:val="continue"/>
            <w:vAlign w:val="center"/>
          </w:tcPr>
          <w:p w14:paraId="675A3588">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43DFD30D">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rPr>
              <w:t>当登录账号输入密码错误次数超过锁定阈值后账号将被锁定，且可设置锁定时间，该时间内账号登录请求不被接受。</w:t>
            </w:r>
          </w:p>
        </w:tc>
      </w:tr>
      <w:tr w14:paraId="59B0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70" w:type="pct"/>
            <w:vMerge w:val="continue"/>
            <w:vAlign w:val="center"/>
          </w:tcPr>
          <w:p w14:paraId="28BC9091">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38DBEA0E">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rPr>
              <w:t>▲客户端主程序、病毒库版本支持按分组和多批次进行灰度更新，保持在低风险中完成终端能力更新。支持设置不同终端</w:t>
            </w:r>
            <w:r>
              <w:rPr>
                <w:rFonts w:hint="eastAsia" w:ascii="仿宋" w:hAnsi="仿宋" w:eastAsia="仿宋" w:cs="仿宋"/>
                <w:color w:val="auto"/>
                <w:kern w:val="0"/>
                <w:sz w:val="24"/>
                <w:szCs w:val="24"/>
              </w:rPr>
              <w:t>类型设置和每批次观察时长。当检测到新版本将从第一批次重新观察。（</w:t>
            </w:r>
            <w:r>
              <w:rPr>
                <w:rFonts w:hint="eastAsia" w:ascii="仿宋" w:hAnsi="仿宋" w:eastAsia="仿宋" w:cs="仿宋"/>
                <w:color w:val="auto"/>
                <w:kern w:val="0"/>
                <w:sz w:val="24"/>
                <w:szCs w:val="24"/>
                <w:lang w:val="en-US" w:eastAsia="zh-CN"/>
              </w:rPr>
              <w:t>投标时</w:t>
            </w:r>
            <w:r>
              <w:rPr>
                <w:rFonts w:hint="eastAsia" w:ascii="仿宋" w:hAnsi="仿宋" w:eastAsia="仿宋" w:cs="仿宋"/>
                <w:color w:val="auto"/>
                <w:kern w:val="0"/>
                <w:sz w:val="24"/>
                <w:szCs w:val="24"/>
              </w:rPr>
              <w:t>提供功能截图证明</w:t>
            </w:r>
            <w:r>
              <w:rPr>
                <w:rFonts w:hint="eastAsia" w:ascii="仿宋" w:hAnsi="仿宋" w:eastAsia="仿宋" w:cs="仿宋"/>
                <w:color w:val="auto"/>
                <w:kern w:val="0"/>
                <w:sz w:val="24"/>
                <w:szCs w:val="24"/>
                <w:lang w:val="en-US" w:eastAsia="zh-CN"/>
              </w:rPr>
              <w:t>并加盖投标人公章</w:t>
            </w:r>
            <w:r>
              <w:rPr>
                <w:rFonts w:hint="eastAsia" w:ascii="仿宋" w:hAnsi="仿宋" w:eastAsia="仿宋" w:cs="仿宋"/>
                <w:color w:val="auto"/>
                <w:kern w:val="0"/>
                <w:sz w:val="24"/>
                <w:szCs w:val="24"/>
              </w:rPr>
              <w:t>）</w:t>
            </w:r>
          </w:p>
        </w:tc>
      </w:tr>
      <w:tr w14:paraId="0609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70" w:type="pct"/>
            <w:vMerge w:val="continue"/>
            <w:vAlign w:val="center"/>
          </w:tcPr>
          <w:p w14:paraId="3FB95289">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59E5FD18">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rPr>
              <w:t>支持在线更新病毒库、补丁库、威胁情报等数据，支持“按月、按周、按天、按小时”灵活设置更新时间</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并同步至客户端</w:t>
            </w:r>
            <w:r>
              <w:rPr>
                <w:rFonts w:hint="eastAsia" w:ascii="仿宋" w:hAnsi="仿宋" w:eastAsia="仿宋" w:cs="仿宋"/>
                <w:kern w:val="0"/>
                <w:sz w:val="24"/>
                <w:szCs w:val="24"/>
              </w:rPr>
              <w:t>。</w:t>
            </w:r>
          </w:p>
        </w:tc>
      </w:tr>
      <w:tr w14:paraId="52C3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070" w:type="pct"/>
            <w:vMerge w:val="restart"/>
            <w:shd w:val="clear" w:color="auto" w:fill="auto"/>
            <w:vAlign w:val="center"/>
          </w:tcPr>
          <w:p w14:paraId="6FCA23AE">
            <w:pPr>
              <w:widowControl/>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客户端管理</w:t>
            </w:r>
            <w:r>
              <w:rPr>
                <w:rFonts w:hint="eastAsia" w:ascii="仿宋" w:hAnsi="仿宋" w:eastAsia="仿宋" w:cs="仿宋"/>
                <w:kern w:val="0"/>
                <w:sz w:val="24"/>
                <w:szCs w:val="24"/>
                <w:lang w:val="en-US" w:eastAsia="zh-CN"/>
              </w:rPr>
              <w:t>需求</w:t>
            </w:r>
          </w:p>
        </w:tc>
        <w:tc>
          <w:tcPr>
            <w:tcW w:w="3929" w:type="pct"/>
            <w:shd w:val="clear" w:color="auto" w:fill="auto"/>
            <w:vAlign w:val="center"/>
          </w:tcPr>
          <w:p w14:paraId="42C441AD">
            <w:pPr>
              <w:widowControl/>
              <w:spacing w:line="360" w:lineRule="auto"/>
              <w:rPr>
                <w:rFonts w:hint="eastAsia" w:ascii="仿宋" w:hAnsi="仿宋" w:eastAsia="仿宋" w:cs="仿宋"/>
                <w:kern w:val="0"/>
                <w:sz w:val="24"/>
                <w:szCs w:val="24"/>
                <w:lang w:eastAsia="zh-CN"/>
              </w:rPr>
            </w:pP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平台</w:t>
            </w:r>
            <w:r>
              <w:rPr>
                <w:rFonts w:hint="eastAsia" w:ascii="仿宋" w:hAnsi="仿宋" w:eastAsia="仿宋" w:cs="仿宋"/>
                <w:color w:val="auto"/>
                <w:kern w:val="0"/>
                <w:sz w:val="24"/>
                <w:szCs w:val="24"/>
              </w:rPr>
              <w:t>支持终端密码保护功能，支持终端“防退出”密码保护、“防卸载”密码保护、防安装密码保护。支持设置自我保护功能，可有效防止客户端进程被恶意终止、注入、提高客户端进程、数据、配置的安全性。（</w:t>
            </w:r>
            <w:r>
              <w:rPr>
                <w:rFonts w:hint="eastAsia" w:ascii="仿宋" w:hAnsi="仿宋" w:eastAsia="仿宋" w:cs="仿宋"/>
                <w:color w:val="auto"/>
                <w:kern w:val="0"/>
                <w:sz w:val="24"/>
                <w:szCs w:val="24"/>
                <w:lang w:val="en-US" w:eastAsia="zh-CN"/>
              </w:rPr>
              <w:t>投标时</w:t>
            </w:r>
            <w:r>
              <w:rPr>
                <w:rFonts w:hint="eastAsia" w:ascii="仿宋" w:hAnsi="仿宋" w:eastAsia="仿宋" w:cs="仿宋"/>
                <w:color w:val="auto"/>
                <w:kern w:val="0"/>
                <w:sz w:val="24"/>
                <w:szCs w:val="24"/>
              </w:rPr>
              <w:t>提供功能截图证明</w:t>
            </w:r>
            <w:r>
              <w:rPr>
                <w:rFonts w:hint="eastAsia" w:ascii="仿宋" w:hAnsi="仿宋" w:eastAsia="仿宋" w:cs="仿宋"/>
                <w:color w:val="auto"/>
                <w:kern w:val="0"/>
                <w:sz w:val="24"/>
                <w:szCs w:val="24"/>
                <w:lang w:val="en-US" w:eastAsia="zh-CN"/>
              </w:rPr>
              <w:t>并加盖投标人公章</w:t>
            </w:r>
            <w:r>
              <w:rPr>
                <w:rFonts w:hint="eastAsia" w:ascii="仿宋" w:hAnsi="仿宋" w:eastAsia="仿宋" w:cs="仿宋"/>
                <w:color w:val="auto"/>
                <w:kern w:val="0"/>
                <w:sz w:val="24"/>
                <w:szCs w:val="24"/>
              </w:rPr>
              <w:t>）</w:t>
            </w:r>
          </w:p>
        </w:tc>
      </w:tr>
      <w:tr w14:paraId="755A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70" w:type="pct"/>
            <w:vMerge w:val="continue"/>
            <w:vAlign w:val="center"/>
          </w:tcPr>
          <w:p w14:paraId="779F34C2">
            <w:pPr>
              <w:widowControl/>
              <w:spacing w:line="360" w:lineRule="auto"/>
              <w:jc w:val="left"/>
              <w:rPr>
                <w:rFonts w:hint="eastAsia" w:ascii="仿宋" w:hAnsi="仿宋" w:eastAsia="仿宋" w:cs="仿宋"/>
                <w:kern w:val="0"/>
                <w:sz w:val="24"/>
                <w:szCs w:val="24"/>
              </w:rPr>
            </w:pPr>
          </w:p>
        </w:tc>
        <w:tc>
          <w:tcPr>
            <w:tcW w:w="3929" w:type="pct"/>
            <w:shd w:val="clear" w:color="auto" w:fill="auto"/>
            <w:vAlign w:val="center"/>
          </w:tcPr>
          <w:p w14:paraId="49A299E7">
            <w:pPr>
              <w:widowControl/>
              <w:spacing w:line="360" w:lineRule="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平台</w:t>
            </w:r>
            <w:r>
              <w:rPr>
                <w:rFonts w:hint="eastAsia" w:ascii="仿宋" w:hAnsi="仿宋" w:eastAsia="仿宋" w:cs="仿宋"/>
                <w:kern w:val="0"/>
                <w:sz w:val="24"/>
                <w:szCs w:val="24"/>
              </w:rPr>
              <w:t>支持自定义定制终端的logo和产品标题。</w:t>
            </w:r>
          </w:p>
        </w:tc>
      </w:tr>
      <w:tr w14:paraId="3DF5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70" w:type="pct"/>
            <w:vMerge w:val="restart"/>
            <w:shd w:val="clear" w:color="auto" w:fill="auto"/>
            <w:vAlign w:val="center"/>
          </w:tcPr>
          <w:p w14:paraId="1EB3D28F">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病毒防护</w:t>
            </w:r>
            <w:r>
              <w:rPr>
                <w:rFonts w:hint="eastAsia" w:ascii="仿宋" w:hAnsi="仿宋" w:eastAsia="仿宋" w:cs="仿宋"/>
                <w:kern w:val="0"/>
                <w:sz w:val="24"/>
                <w:szCs w:val="24"/>
                <w:lang w:val="en-US" w:eastAsia="zh-CN"/>
              </w:rPr>
              <w:t>需求</w:t>
            </w:r>
          </w:p>
        </w:tc>
        <w:tc>
          <w:tcPr>
            <w:tcW w:w="3929" w:type="pct"/>
            <w:shd w:val="clear" w:color="auto" w:fill="auto"/>
            <w:vAlign w:val="center"/>
          </w:tcPr>
          <w:p w14:paraId="4C8CA55E">
            <w:pPr>
              <w:widowControl/>
              <w:spacing w:line="360" w:lineRule="auto"/>
              <w:jc w:val="left"/>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支持展示</w:t>
            </w:r>
            <w:r>
              <w:rPr>
                <w:rFonts w:hint="eastAsia" w:ascii="仿宋" w:hAnsi="仿宋" w:eastAsia="仿宋" w:cs="仿宋"/>
                <w:kern w:val="0"/>
                <w:sz w:val="24"/>
                <w:szCs w:val="24"/>
              </w:rPr>
              <w:t>终端基础信息、病毒库版本、发现病毒数、未处理病毒数、最后查杀时间、文件防护状态、引擎使用状态、扩展病毒库版本</w:t>
            </w:r>
            <w:r>
              <w:rPr>
                <w:rFonts w:hint="eastAsia" w:ascii="仿宋" w:hAnsi="仿宋" w:eastAsia="仿宋" w:cs="仿宋"/>
                <w:kern w:val="0"/>
                <w:sz w:val="24"/>
                <w:szCs w:val="24"/>
                <w:lang w:val="en-US" w:eastAsia="zh-CN"/>
              </w:rPr>
              <w:t>等信息</w:t>
            </w:r>
          </w:p>
        </w:tc>
      </w:tr>
      <w:tr w14:paraId="7D7F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70" w:type="pct"/>
            <w:vMerge w:val="continue"/>
            <w:shd w:val="clear" w:color="auto" w:fill="auto"/>
            <w:vAlign w:val="center"/>
          </w:tcPr>
          <w:p w14:paraId="51301085">
            <w:pPr>
              <w:widowControl/>
              <w:spacing w:line="360" w:lineRule="auto"/>
              <w:jc w:val="center"/>
              <w:rPr>
                <w:rFonts w:hint="eastAsia" w:ascii="仿宋" w:hAnsi="仿宋" w:eastAsia="仿宋" w:cs="仿宋"/>
                <w:kern w:val="0"/>
                <w:sz w:val="24"/>
                <w:szCs w:val="24"/>
              </w:rPr>
            </w:pPr>
          </w:p>
        </w:tc>
        <w:tc>
          <w:tcPr>
            <w:tcW w:w="3929" w:type="pct"/>
            <w:shd w:val="clear" w:color="auto" w:fill="auto"/>
            <w:vAlign w:val="center"/>
          </w:tcPr>
          <w:p w14:paraId="4657EB28">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支持病毒查杀趋势、扫描触发方式趋势、发现病毒趋势、终端感染趋势、病毒类型统计、病毒处理结果统计、病毒发现触、方式统计、趋势图表、按分组、按终端、按病毒名称</w:t>
            </w:r>
            <w:r>
              <w:rPr>
                <w:rFonts w:hint="eastAsia" w:ascii="仿宋" w:hAnsi="仿宋" w:eastAsia="仿宋" w:cs="仿宋"/>
                <w:kern w:val="0"/>
                <w:sz w:val="24"/>
                <w:szCs w:val="24"/>
                <w:lang w:val="en-US" w:eastAsia="zh-CN"/>
              </w:rPr>
              <w:t>等自定义报表</w:t>
            </w:r>
          </w:p>
        </w:tc>
      </w:tr>
      <w:tr w14:paraId="52D2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70" w:type="pct"/>
            <w:vMerge w:val="continue"/>
            <w:vAlign w:val="center"/>
          </w:tcPr>
          <w:p w14:paraId="5DAFCE6B">
            <w:pPr>
              <w:widowControl/>
              <w:spacing w:line="360" w:lineRule="auto"/>
              <w:jc w:val="left"/>
              <w:rPr>
                <w:rFonts w:hint="eastAsia" w:ascii="仿宋" w:hAnsi="仿宋" w:eastAsia="仿宋" w:cs="仿宋"/>
                <w:kern w:val="0"/>
                <w:sz w:val="24"/>
                <w:szCs w:val="24"/>
              </w:rPr>
            </w:pPr>
          </w:p>
        </w:tc>
        <w:tc>
          <w:tcPr>
            <w:tcW w:w="3929" w:type="pct"/>
            <w:shd w:val="clear" w:color="auto" w:fill="auto"/>
            <w:vAlign w:val="bottom"/>
          </w:tcPr>
          <w:p w14:paraId="48B1C54A">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支持</w:t>
            </w:r>
            <w:r>
              <w:rPr>
                <w:rFonts w:hint="eastAsia" w:ascii="仿宋" w:hAnsi="仿宋" w:eastAsia="仿宋" w:cs="仿宋"/>
                <w:kern w:val="0"/>
                <w:sz w:val="24"/>
                <w:szCs w:val="24"/>
              </w:rPr>
              <w:t>实时防护拦截病毒的完整分析（包含实时防护概况趋势、处理结果分布、病毒类型TOP10、检出终端TOP10、病毒名称TOP10、病毒文件TOP10、病毒路径TOP10、勒索程序TOP10、挖矿木马TOP10、WebShell木马TOP10）</w:t>
            </w:r>
          </w:p>
        </w:tc>
      </w:tr>
      <w:tr w14:paraId="186D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70" w:type="pct"/>
            <w:vMerge w:val="continue"/>
            <w:shd w:val="clear" w:color="000000" w:fill="FFFFFF"/>
            <w:vAlign w:val="center"/>
          </w:tcPr>
          <w:p w14:paraId="2FF57047">
            <w:pPr>
              <w:widowControl/>
              <w:spacing w:line="360" w:lineRule="auto"/>
              <w:jc w:val="center"/>
              <w:rPr>
                <w:rFonts w:hint="eastAsia" w:ascii="仿宋" w:hAnsi="仿宋" w:eastAsia="仿宋" w:cs="仿宋"/>
                <w:kern w:val="0"/>
                <w:sz w:val="24"/>
                <w:szCs w:val="24"/>
              </w:rPr>
            </w:pPr>
          </w:p>
        </w:tc>
        <w:tc>
          <w:tcPr>
            <w:tcW w:w="3929" w:type="pct"/>
            <w:shd w:val="clear" w:color="auto" w:fill="auto"/>
            <w:vAlign w:val="bottom"/>
          </w:tcPr>
          <w:p w14:paraId="65C27F1D">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支持信任区设置，病毒扫描或实时防护时不扫描目录或文件。</w:t>
            </w:r>
          </w:p>
        </w:tc>
      </w:tr>
      <w:tr w14:paraId="74BE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0" w:type="pct"/>
            <w:vMerge w:val="continue"/>
            <w:vAlign w:val="center"/>
          </w:tcPr>
          <w:p w14:paraId="04317964">
            <w:pPr>
              <w:widowControl/>
              <w:spacing w:line="360" w:lineRule="auto"/>
              <w:jc w:val="left"/>
              <w:rPr>
                <w:rFonts w:hint="eastAsia" w:ascii="仿宋" w:hAnsi="仿宋" w:eastAsia="仿宋" w:cs="仿宋"/>
                <w:kern w:val="0"/>
                <w:sz w:val="24"/>
                <w:szCs w:val="24"/>
              </w:rPr>
            </w:pPr>
          </w:p>
        </w:tc>
        <w:tc>
          <w:tcPr>
            <w:tcW w:w="3929" w:type="pct"/>
            <w:shd w:val="clear" w:color="auto" w:fill="auto"/>
            <w:vAlign w:val="bottom"/>
          </w:tcPr>
          <w:p w14:paraId="216AE0D5">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病毒扫描支持扫描所有文件和仅扫描程序及文档文件设置，支持对压缩包文件设置最大扫描层数和大小，当发现压缩包内存在病毒时，还需继续扫描压缩包内其他文件。</w:t>
            </w:r>
          </w:p>
        </w:tc>
      </w:tr>
      <w:tr w14:paraId="1FBF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70" w:type="pct"/>
            <w:vMerge w:val="continue"/>
            <w:vAlign w:val="center"/>
          </w:tcPr>
          <w:p w14:paraId="7CBD643E">
            <w:pPr>
              <w:widowControl/>
              <w:spacing w:line="360" w:lineRule="auto"/>
              <w:jc w:val="left"/>
              <w:rPr>
                <w:rFonts w:hint="eastAsia" w:ascii="仿宋" w:hAnsi="仿宋" w:eastAsia="仿宋" w:cs="仿宋"/>
                <w:kern w:val="0"/>
                <w:sz w:val="24"/>
                <w:szCs w:val="24"/>
              </w:rPr>
            </w:pPr>
          </w:p>
        </w:tc>
        <w:tc>
          <w:tcPr>
            <w:tcW w:w="3929" w:type="pct"/>
            <w:shd w:val="clear" w:color="auto" w:fill="auto"/>
            <w:vAlign w:val="bottom"/>
          </w:tcPr>
          <w:p w14:paraId="3E5CC35A">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支持对终端当扫描到感染型病毒、顽固木马时，可设置禁止终端用户管理路径或文件白名单、禁止终端用户管理扩展名白名单、扫描时不允许终端用户暂停或停止扫描任务。</w:t>
            </w:r>
          </w:p>
        </w:tc>
      </w:tr>
      <w:tr w14:paraId="3C1A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70" w:type="pct"/>
            <w:vMerge w:val="continue"/>
            <w:vAlign w:val="center"/>
          </w:tcPr>
          <w:p w14:paraId="06FB6645">
            <w:pPr>
              <w:widowControl/>
              <w:spacing w:line="360" w:lineRule="auto"/>
              <w:jc w:val="left"/>
              <w:rPr>
                <w:rFonts w:hint="eastAsia" w:ascii="仿宋" w:hAnsi="仿宋" w:eastAsia="仿宋" w:cs="仿宋"/>
                <w:kern w:val="0"/>
                <w:sz w:val="24"/>
                <w:szCs w:val="24"/>
              </w:rPr>
            </w:pPr>
          </w:p>
        </w:tc>
        <w:tc>
          <w:tcPr>
            <w:tcW w:w="3929" w:type="pct"/>
            <w:shd w:val="clear" w:color="auto" w:fill="auto"/>
            <w:vAlign w:val="bottom"/>
          </w:tcPr>
          <w:p w14:paraId="4AD61D94">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支持扫描资源占用设置，可设置不限制、均衡型、低资源三种模式。</w:t>
            </w:r>
          </w:p>
        </w:tc>
      </w:tr>
      <w:tr w14:paraId="6352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70" w:type="pct"/>
            <w:vMerge w:val="continue"/>
            <w:vAlign w:val="center"/>
          </w:tcPr>
          <w:p w14:paraId="02D86BC9">
            <w:pPr>
              <w:widowControl/>
              <w:spacing w:line="360" w:lineRule="auto"/>
              <w:jc w:val="left"/>
              <w:rPr>
                <w:rFonts w:hint="eastAsia" w:ascii="仿宋" w:hAnsi="仿宋" w:eastAsia="仿宋" w:cs="仿宋"/>
                <w:kern w:val="0"/>
                <w:sz w:val="24"/>
                <w:szCs w:val="24"/>
              </w:rPr>
            </w:pPr>
          </w:p>
        </w:tc>
        <w:tc>
          <w:tcPr>
            <w:tcW w:w="3929" w:type="pct"/>
            <w:shd w:val="clear" w:color="auto" w:fill="auto"/>
            <w:vAlign w:val="bottom"/>
          </w:tcPr>
          <w:p w14:paraId="34FB431E">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支持对压缩包内的病毒扫描，支持多层压缩包的扫描，可自定义配置压缩包的扫描层数，至少大约10层模式下的扫描。</w:t>
            </w:r>
          </w:p>
        </w:tc>
      </w:tr>
      <w:tr w14:paraId="30E6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70" w:type="pct"/>
            <w:vMerge w:val="continue"/>
            <w:vAlign w:val="center"/>
          </w:tcPr>
          <w:p w14:paraId="5ED97B2E">
            <w:pPr>
              <w:widowControl/>
              <w:spacing w:line="360" w:lineRule="auto"/>
              <w:jc w:val="left"/>
              <w:rPr>
                <w:rFonts w:hint="eastAsia" w:ascii="仿宋" w:hAnsi="仿宋" w:eastAsia="仿宋" w:cs="仿宋"/>
                <w:kern w:val="0"/>
                <w:sz w:val="24"/>
                <w:szCs w:val="24"/>
              </w:rPr>
            </w:pPr>
          </w:p>
        </w:tc>
        <w:tc>
          <w:tcPr>
            <w:tcW w:w="3929" w:type="pct"/>
            <w:shd w:val="clear" w:color="auto" w:fill="auto"/>
            <w:vAlign w:val="bottom"/>
          </w:tcPr>
          <w:p w14:paraId="1C3E6898">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支持仅利用多个非工作时间时间段完成一次全盘扫描</w:t>
            </w:r>
          </w:p>
        </w:tc>
      </w:tr>
      <w:tr w14:paraId="7CA4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70" w:type="pct"/>
            <w:vMerge w:val="continue"/>
            <w:shd w:val="clear" w:color="auto" w:fill="auto"/>
            <w:vAlign w:val="center"/>
          </w:tcPr>
          <w:p w14:paraId="0DF88D20">
            <w:pPr>
              <w:widowControl/>
              <w:spacing w:line="360" w:lineRule="auto"/>
              <w:jc w:val="center"/>
              <w:rPr>
                <w:rFonts w:hint="eastAsia" w:ascii="仿宋" w:hAnsi="仿宋" w:eastAsia="仿宋" w:cs="仿宋"/>
                <w:kern w:val="0"/>
                <w:sz w:val="24"/>
                <w:szCs w:val="24"/>
              </w:rPr>
            </w:pPr>
          </w:p>
        </w:tc>
        <w:tc>
          <w:tcPr>
            <w:tcW w:w="3929" w:type="pct"/>
            <w:shd w:val="clear" w:color="auto" w:fill="auto"/>
            <w:vAlign w:val="bottom"/>
          </w:tcPr>
          <w:p w14:paraId="0DF7E3EB">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rPr>
              <w:t>支持自动阻止远程登录行为，防护黑客远程爆破和拦截恶意的远程登录。</w:t>
            </w:r>
          </w:p>
        </w:tc>
      </w:tr>
      <w:tr w14:paraId="52F5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070" w:type="pct"/>
            <w:shd w:val="clear" w:color="auto" w:fill="auto"/>
            <w:vAlign w:val="center"/>
          </w:tcPr>
          <w:p w14:paraId="7A250499">
            <w:pPr>
              <w:widowControl/>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安全协同</w:t>
            </w:r>
            <w:r>
              <w:rPr>
                <w:rFonts w:hint="eastAsia" w:ascii="仿宋" w:hAnsi="仿宋" w:eastAsia="仿宋" w:cs="仿宋"/>
                <w:kern w:val="0"/>
                <w:sz w:val="24"/>
                <w:szCs w:val="24"/>
                <w:lang w:val="en-US" w:eastAsia="zh-CN"/>
              </w:rPr>
              <w:t>需求</w:t>
            </w:r>
          </w:p>
        </w:tc>
        <w:tc>
          <w:tcPr>
            <w:tcW w:w="3929" w:type="pct"/>
            <w:shd w:val="clear" w:color="auto" w:fill="auto"/>
            <w:vAlign w:val="bottom"/>
          </w:tcPr>
          <w:p w14:paraId="785B65DE">
            <w:pPr>
              <w:widowControl/>
              <w:spacing w:line="360" w:lineRule="auto"/>
              <w:jc w:val="left"/>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支</w:t>
            </w:r>
            <w:r>
              <w:rPr>
                <w:rFonts w:hint="eastAsia" w:ascii="仿宋" w:hAnsi="仿宋" w:eastAsia="仿宋" w:cs="仿宋"/>
                <w:color w:val="auto"/>
                <w:kern w:val="0"/>
                <w:sz w:val="24"/>
                <w:szCs w:val="24"/>
              </w:rPr>
              <w:t>持与</w:t>
            </w:r>
            <w:r>
              <w:rPr>
                <w:rFonts w:hint="eastAsia" w:ascii="仿宋" w:hAnsi="仿宋" w:eastAsia="仿宋" w:cs="仿宋"/>
                <w:color w:val="auto"/>
                <w:kern w:val="0"/>
                <w:sz w:val="24"/>
                <w:szCs w:val="24"/>
                <w:lang w:eastAsia="zh-CN"/>
              </w:rPr>
              <w:t>市</w:t>
            </w:r>
            <w:r>
              <w:rPr>
                <w:rFonts w:hint="eastAsia" w:ascii="仿宋" w:hAnsi="仿宋" w:eastAsia="仿宋" w:cs="仿宋"/>
                <w:color w:val="auto"/>
                <w:kern w:val="0"/>
                <w:sz w:val="24"/>
                <w:szCs w:val="24"/>
              </w:rPr>
              <w:t>安全监管平台进行</w:t>
            </w:r>
            <w:r>
              <w:rPr>
                <w:rFonts w:hint="eastAsia" w:ascii="仿宋" w:hAnsi="仿宋" w:eastAsia="仿宋" w:cs="仿宋"/>
                <w:color w:val="auto"/>
                <w:kern w:val="0"/>
                <w:sz w:val="24"/>
                <w:szCs w:val="24"/>
                <w:lang w:eastAsia="zh-CN"/>
              </w:rPr>
              <w:t>数据</w:t>
            </w:r>
            <w:r>
              <w:rPr>
                <w:rFonts w:hint="eastAsia" w:ascii="仿宋" w:hAnsi="仿宋" w:eastAsia="仿宋" w:cs="仿宋"/>
                <w:color w:val="auto"/>
                <w:kern w:val="0"/>
                <w:sz w:val="24"/>
                <w:szCs w:val="24"/>
              </w:rPr>
              <w:t>对接。（投标时提供承诺函并加盖</w:t>
            </w:r>
            <w:r>
              <w:rPr>
                <w:rFonts w:hint="eastAsia" w:ascii="仿宋" w:hAnsi="仿宋" w:eastAsia="仿宋" w:cs="仿宋"/>
                <w:color w:val="auto"/>
                <w:kern w:val="0"/>
                <w:sz w:val="24"/>
                <w:szCs w:val="24"/>
                <w:lang w:val="en-US" w:eastAsia="zh-CN"/>
              </w:rPr>
              <w:t>投标人</w:t>
            </w:r>
            <w:r>
              <w:rPr>
                <w:rFonts w:hint="eastAsia" w:ascii="仿宋" w:hAnsi="仿宋" w:eastAsia="仿宋" w:cs="仿宋"/>
                <w:color w:val="auto"/>
                <w:kern w:val="0"/>
                <w:sz w:val="24"/>
                <w:szCs w:val="24"/>
              </w:rPr>
              <w:t>公章）</w:t>
            </w:r>
          </w:p>
        </w:tc>
      </w:tr>
    </w:tbl>
    <w:p w14:paraId="20676C9C">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3.服务期限</w:t>
      </w:r>
    </w:p>
    <w:p w14:paraId="2C6F03F5">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自合同签订之日起30天内完成部署</w:t>
      </w:r>
      <w:bookmarkStart w:id="163" w:name="_GoBack"/>
      <w:bookmarkEnd w:id="163"/>
      <w:r>
        <w:rPr>
          <w:rFonts w:hint="eastAsia" w:ascii="仿宋" w:hAnsi="仿宋" w:eastAsia="仿宋" w:cs="仿宋"/>
          <w:b w:val="0"/>
          <w:bCs w:val="0"/>
          <w:snapToGrid/>
          <w:color w:val="auto"/>
          <w:kern w:val="2"/>
          <w:sz w:val="24"/>
          <w:szCs w:val="24"/>
          <w:highlight w:val="none"/>
          <w:lang w:val="en-US" w:eastAsia="zh-CN" w:bidi="ar-SA"/>
        </w:rPr>
        <w:t>对接工作。</w:t>
      </w:r>
    </w:p>
    <w:p w14:paraId="145EC9ED">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4.付款方式</w:t>
      </w:r>
    </w:p>
    <w:p w14:paraId="46439CA9">
      <w:pPr>
        <w:pStyle w:val="32"/>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b w:val="0"/>
          <w:bCs w:val="0"/>
          <w:snapToGrid/>
          <w:color w:val="auto"/>
          <w:kern w:val="2"/>
          <w:sz w:val="24"/>
          <w:szCs w:val="24"/>
          <w:highlight w:val="none"/>
          <w:lang w:val="en-US" w:eastAsia="zh-CN" w:bidi="ar-SA"/>
        </w:rPr>
        <w:t>按《浙江省财政厅关于进一步发挥政府采购政策功能全力推动经济稳进提质的通知》（浙财采监〔2022〕3号）等文件要求执行。签订合同后支付总金额40%；项目具备开工条件后30天内完成建设，通过初验后支付50%；项目正式运行1年后支付5%；完成项目所有服务并通过终验后支付5%。</w:t>
      </w:r>
    </w:p>
    <w:p w14:paraId="0FF7270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3824E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076385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1258BC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5F4CA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79F93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468608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4AD73F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13AA3F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6175F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12721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D2BF84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C57F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09E2D9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2D9AADD">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429994C">
      <w:pPr>
        <w:spacing w:line="480" w:lineRule="auto"/>
        <w:jc w:val="center"/>
        <w:rPr>
          <w:rFonts w:hint="eastAsia" w:ascii="仿宋" w:hAnsi="仿宋" w:eastAsia="仿宋" w:cs="仿宋"/>
          <w:b/>
          <w:color w:val="auto"/>
          <w:sz w:val="28"/>
          <w:szCs w:val="28"/>
          <w:highlight w:val="none"/>
        </w:rPr>
      </w:pPr>
    </w:p>
    <w:p w14:paraId="0DF47A74">
      <w:pPr>
        <w:spacing w:line="480" w:lineRule="auto"/>
        <w:jc w:val="center"/>
        <w:rPr>
          <w:rFonts w:hint="eastAsia" w:ascii="仿宋" w:hAnsi="仿宋" w:eastAsia="仿宋" w:cs="仿宋"/>
          <w:b/>
          <w:color w:val="auto"/>
          <w:sz w:val="24"/>
          <w:highlight w:val="none"/>
        </w:rPr>
      </w:pPr>
    </w:p>
    <w:p w14:paraId="418D32AD">
      <w:pPr>
        <w:spacing w:line="480" w:lineRule="auto"/>
        <w:jc w:val="center"/>
        <w:rPr>
          <w:rFonts w:hint="eastAsia" w:ascii="仿宋" w:hAnsi="仿宋" w:eastAsia="仿宋" w:cs="仿宋"/>
          <w:b/>
          <w:color w:val="auto"/>
          <w:sz w:val="24"/>
          <w:highlight w:val="none"/>
        </w:rPr>
      </w:pPr>
    </w:p>
    <w:p w14:paraId="7621F45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C6C376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7BCCB4">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8B73BB1">
      <w:pPr>
        <w:spacing w:before="120" w:line="22" w:lineRule="atLeast"/>
        <w:rPr>
          <w:rFonts w:hint="eastAsia" w:ascii="仿宋" w:hAnsi="仿宋" w:eastAsia="仿宋" w:cs="仿宋"/>
          <w:color w:val="auto"/>
          <w:sz w:val="24"/>
          <w:highlight w:val="none"/>
        </w:rPr>
      </w:pPr>
    </w:p>
    <w:p w14:paraId="55E6C09C">
      <w:pPr>
        <w:pStyle w:val="3"/>
        <w:rPr>
          <w:rFonts w:hint="eastAsia" w:ascii="仿宋" w:hAnsi="仿宋" w:eastAsia="仿宋" w:cs="仿宋"/>
          <w:color w:val="auto"/>
          <w:highlight w:val="none"/>
        </w:rPr>
      </w:pPr>
    </w:p>
    <w:p w14:paraId="126CCEB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649D17B">
      <w:pPr>
        <w:pStyle w:val="597"/>
        <w:spacing w:before="120" w:line="22" w:lineRule="atLeast"/>
        <w:rPr>
          <w:rFonts w:hint="eastAsia" w:ascii="仿宋" w:hAnsi="仿宋" w:eastAsia="仿宋" w:cs="仿宋"/>
          <w:color w:val="auto"/>
          <w:szCs w:val="24"/>
          <w:highlight w:val="none"/>
        </w:rPr>
      </w:pPr>
    </w:p>
    <w:p w14:paraId="37B71A6D">
      <w:pPr>
        <w:pStyle w:val="597"/>
        <w:spacing w:before="120" w:line="22" w:lineRule="atLeast"/>
        <w:rPr>
          <w:rFonts w:hint="eastAsia" w:ascii="仿宋" w:hAnsi="仿宋" w:eastAsia="仿宋" w:cs="仿宋"/>
          <w:color w:val="auto"/>
          <w:szCs w:val="24"/>
          <w:highlight w:val="none"/>
        </w:rPr>
      </w:pPr>
    </w:p>
    <w:p w14:paraId="2D118901">
      <w:pPr>
        <w:rPr>
          <w:rFonts w:hint="eastAsia" w:ascii="仿宋" w:hAnsi="仿宋" w:eastAsia="仿宋" w:cs="仿宋"/>
          <w:color w:val="auto"/>
          <w:sz w:val="24"/>
          <w:highlight w:val="none"/>
        </w:rPr>
      </w:pPr>
    </w:p>
    <w:p w14:paraId="5EBFC49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21AAE92">
      <w:pPr>
        <w:spacing w:before="120" w:line="22" w:lineRule="atLeast"/>
        <w:rPr>
          <w:rFonts w:hint="eastAsia" w:ascii="仿宋" w:hAnsi="仿宋" w:eastAsia="仿宋" w:cs="仿宋"/>
          <w:color w:val="auto"/>
          <w:sz w:val="24"/>
          <w:highlight w:val="none"/>
        </w:rPr>
      </w:pPr>
    </w:p>
    <w:p w14:paraId="550282E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41F0443">
      <w:pPr>
        <w:spacing w:before="120" w:line="22" w:lineRule="atLeast"/>
        <w:rPr>
          <w:rFonts w:hint="eastAsia" w:ascii="仿宋" w:hAnsi="仿宋" w:eastAsia="仿宋" w:cs="仿宋"/>
          <w:color w:val="auto"/>
          <w:sz w:val="24"/>
          <w:highlight w:val="none"/>
        </w:rPr>
      </w:pPr>
    </w:p>
    <w:p w14:paraId="61AEAA96">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0EA80CA">
      <w:pPr>
        <w:spacing w:before="120" w:line="22" w:lineRule="atLeast"/>
        <w:rPr>
          <w:rFonts w:hint="eastAsia" w:ascii="仿宋" w:hAnsi="仿宋" w:eastAsia="仿宋" w:cs="仿宋"/>
          <w:color w:val="auto"/>
          <w:sz w:val="24"/>
          <w:highlight w:val="none"/>
        </w:rPr>
      </w:pPr>
    </w:p>
    <w:p w14:paraId="135A61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E7EACF7">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14:paraId="100E79E7">
      <w:pPr>
        <w:rPr>
          <w:rFonts w:hint="eastAsia" w:ascii="仿宋" w:hAnsi="仿宋" w:eastAsia="仿宋" w:cs="仿宋"/>
          <w:b/>
          <w:color w:val="auto"/>
          <w:sz w:val="24"/>
          <w:highlight w:val="none"/>
        </w:rPr>
      </w:pPr>
    </w:p>
    <w:p w14:paraId="62B43D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3C33BE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D3C383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8855"/>
      <w:bookmarkStart w:id="39" w:name="_Toc20421"/>
      <w:bookmarkStart w:id="40" w:name="_Toc19273"/>
      <w:bookmarkStart w:id="41" w:name="_Toc15367"/>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73C434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A7FB4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C9503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B2EE1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BD0CE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A58D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7F376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22185"/>
      <w:bookmarkStart w:id="45" w:name="_Toc2918"/>
      <w:bookmarkStart w:id="46" w:name="_Toc6773"/>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14:paraId="212562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CE41D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DC4F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E6A1757">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952128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5C2E32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4929"/>
      <w:bookmarkStart w:id="49" w:name="_Toc21124"/>
      <w:bookmarkStart w:id="50" w:name="_Toc13918"/>
      <w:bookmarkStart w:id="51" w:name="_Toc5635"/>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0789F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2037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22D96C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60382E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F05BAE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3A42B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B0A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41FBED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C39AC5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7E6CAD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ED3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71DD4A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1D1061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A36C1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163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A03B4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0F7A71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9DDC0D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7C9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A899C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4FBC28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9049E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512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0FAEA6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B2FAC6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32A12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FD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96397E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D23D82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033DCB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654"/>
      <w:bookmarkStart w:id="54" w:name="_Toc26916"/>
      <w:bookmarkStart w:id="55" w:name="_Toc30158"/>
      <w:bookmarkStart w:id="56" w:name="_Toc30506"/>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63A2CC7">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5F01185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11108"/>
      <w:bookmarkStart w:id="62" w:name="_Toc3625"/>
      <w:bookmarkStart w:id="63" w:name="_Toc8772"/>
      <w:bookmarkStart w:id="64" w:name="_Toc4760"/>
      <w:bookmarkStart w:id="65" w:name="_Toc31421"/>
      <w:r>
        <w:rPr>
          <w:rFonts w:hint="eastAsia" w:ascii="仿宋" w:hAnsi="仿宋" w:eastAsia="仿宋" w:cs="仿宋"/>
          <w:b/>
          <w:color w:val="auto"/>
          <w:highlight w:val="none"/>
        </w:rPr>
        <w:t>1.4履约保证金</w:t>
      </w:r>
    </w:p>
    <w:p w14:paraId="4D05B0E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398ECA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9F294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18EADB1">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B6BE2D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07DBA1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450299C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7592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EB1BB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40760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5C1BA2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DEAF44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4155CF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377D2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D795B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2B4D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D3C6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5CB7B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8586"/>
      <w:bookmarkStart w:id="67" w:name="_Toc3079"/>
      <w:bookmarkStart w:id="68" w:name="_Toc2375"/>
      <w:bookmarkStart w:id="69" w:name="_Toc5698"/>
      <w:bookmarkStart w:id="70" w:name="_Toc24662"/>
      <w:r>
        <w:rPr>
          <w:rFonts w:hint="eastAsia" w:ascii="仿宋" w:hAnsi="仿宋" w:eastAsia="仿宋" w:cs="仿宋"/>
          <w:bCs/>
          <w:color w:val="auto"/>
          <w:sz w:val="24"/>
          <w:highlight w:val="none"/>
        </w:rPr>
        <w:t>1.7.4若服务涉及货物的，则货物的：</w:t>
      </w:r>
    </w:p>
    <w:p w14:paraId="46CF9A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56620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C859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0A07BD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024720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C4A945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A1639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7FF31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9497"/>
      <w:bookmarkStart w:id="72" w:name="_Toc18683"/>
      <w:bookmarkStart w:id="73" w:name="_Toc30329"/>
      <w:bookmarkStart w:id="74" w:name="_Toc26807"/>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DC58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787345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2F907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58A9AD0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16021"/>
      <w:bookmarkStart w:id="78" w:name="_Toc28375"/>
      <w:r>
        <w:rPr>
          <w:rFonts w:hint="eastAsia" w:ascii="仿宋" w:hAnsi="仿宋" w:eastAsia="仿宋" w:cs="仿宋"/>
          <w:b/>
          <w:color w:val="auto"/>
          <w:sz w:val="24"/>
          <w:highlight w:val="none"/>
        </w:rPr>
        <w:t>1.9合同争议的解决</w:t>
      </w:r>
      <w:bookmarkEnd w:id="76"/>
      <w:bookmarkEnd w:id="77"/>
      <w:bookmarkEnd w:id="78"/>
    </w:p>
    <w:p w14:paraId="1F251E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E846E2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264671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BE7327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BDB0B8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B2D3B8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F899D2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1BEEA22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C24508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1EE8F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3AA05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BD647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672BF9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C8BD1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2F4746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E7FC3B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4E4050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8AAB253">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E70D18B">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A3F495D">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19680"/>
      <w:bookmarkStart w:id="84" w:name="_Toc25079"/>
      <w:bookmarkStart w:id="85" w:name="_Toc31297"/>
      <w:bookmarkStart w:id="86" w:name="_Toc14021"/>
      <w:r>
        <w:rPr>
          <w:rFonts w:hint="eastAsia" w:ascii="仿宋" w:hAnsi="仿宋" w:eastAsia="仿宋" w:cs="仿宋"/>
          <w:b/>
          <w:color w:val="auto"/>
          <w:sz w:val="24"/>
          <w:highlight w:val="none"/>
        </w:rPr>
        <w:t>2.1 定义</w:t>
      </w:r>
      <w:bookmarkEnd w:id="82"/>
      <w:bookmarkEnd w:id="83"/>
      <w:bookmarkEnd w:id="84"/>
      <w:bookmarkEnd w:id="85"/>
      <w:bookmarkEnd w:id="86"/>
    </w:p>
    <w:p w14:paraId="5D3354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ADA9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5198D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21422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7ECBB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0DE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BB4D4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12FE511">
      <w:pPr>
        <w:spacing w:line="560" w:lineRule="exact"/>
        <w:ind w:firstLine="482" w:firstLineChars="200"/>
        <w:outlineLvl w:val="0"/>
        <w:rPr>
          <w:rFonts w:hint="eastAsia" w:ascii="仿宋" w:hAnsi="仿宋" w:eastAsia="仿宋" w:cs="仿宋"/>
          <w:b/>
          <w:color w:val="auto"/>
          <w:sz w:val="24"/>
          <w:highlight w:val="none"/>
        </w:rPr>
      </w:pPr>
      <w:bookmarkStart w:id="87" w:name="_Toc23289"/>
      <w:bookmarkStart w:id="88" w:name="_Toc31402"/>
      <w:bookmarkStart w:id="89" w:name="_Toc3769"/>
      <w:bookmarkStart w:id="90" w:name="_Toc16752"/>
      <w:bookmarkStart w:id="91" w:name="_Toc19539"/>
      <w:r>
        <w:rPr>
          <w:rFonts w:hint="eastAsia" w:ascii="仿宋" w:hAnsi="仿宋" w:eastAsia="仿宋" w:cs="仿宋"/>
          <w:b/>
          <w:color w:val="auto"/>
          <w:sz w:val="24"/>
          <w:highlight w:val="none"/>
        </w:rPr>
        <w:t>2.2 技术规范</w:t>
      </w:r>
      <w:bookmarkEnd w:id="87"/>
      <w:bookmarkEnd w:id="88"/>
      <w:bookmarkEnd w:id="89"/>
      <w:bookmarkEnd w:id="90"/>
      <w:bookmarkEnd w:id="91"/>
    </w:p>
    <w:p w14:paraId="313E0D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1E6D0C0">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27945"/>
      <w:bookmarkStart w:id="94" w:name="_Toc9161"/>
      <w:bookmarkStart w:id="95" w:name="_Toc12412"/>
      <w:bookmarkStart w:id="96" w:name="_Toc13673"/>
      <w:r>
        <w:rPr>
          <w:rFonts w:hint="eastAsia" w:ascii="仿宋" w:hAnsi="仿宋" w:eastAsia="仿宋" w:cs="仿宋"/>
          <w:b/>
          <w:color w:val="auto"/>
          <w:sz w:val="24"/>
          <w:highlight w:val="none"/>
        </w:rPr>
        <w:t>2.3 知识产权</w:t>
      </w:r>
      <w:bookmarkEnd w:id="92"/>
      <w:bookmarkEnd w:id="93"/>
      <w:bookmarkEnd w:id="94"/>
      <w:bookmarkEnd w:id="95"/>
      <w:bookmarkEnd w:id="96"/>
    </w:p>
    <w:p w14:paraId="0EA8EE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62848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FF71392">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F8CB2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22C50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09EF154">
      <w:pPr>
        <w:spacing w:line="560" w:lineRule="exact"/>
        <w:ind w:firstLine="482" w:firstLineChars="200"/>
        <w:outlineLvl w:val="0"/>
        <w:rPr>
          <w:rFonts w:hint="eastAsia" w:ascii="仿宋" w:hAnsi="仿宋" w:eastAsia="仿宋" w:cs="仿宋"/>
          <w:b/>
          <w:color w:val="auto"/>
          <w:sz w:val="24"/>
          <w:highlight w:val="none"/>
        </w:rPr>
      </w:pPr>
      <w:bookmarkStart w:id="97" w:name="_Toc32670"/>
      <w:bookmarkStart w:id="98" w:name="_Toc31233"/>
      <w:bookmarkStart w:id="99" w:name="_Toc26555"/>
      <w:bookmarkStart w:id="100" w:name="_Toc15447"/>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70F894E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81F55F">
      <w:pPr>
        <w:spacing w:line="56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30507"/>
      <w:bookmarkStart w:id="104" w:name="_Toc16163"/>
      <w:bookmarkStart w:id="105" w:name="_Toc18990"/>
      <w:bookmarkStart w:id="106" w:name="_Toc13467"/>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25FF34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7355E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4889B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4969A6">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403E66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09C1F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4B819E5C">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55B6AF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5C599B2">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284BC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E0E2427">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1830"/>
      <w:bookmarkStart w:id="112" w:name="_Toc10663"/>
      <w:bookmarkStart w:id="113" w:name="_Toc26689"/>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2130AF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7C77AC9">
      <w:pPr>
        <w:spacing w:line="560" w:lineRule="exact"/>
        <w:ind w:firstLine="482" w:firstLineChars="200"/>
        <w:outlineLvl w:val="0"/>
        <w:rPr>
          <w:rFonts w:hint="eastAsia" w:ascii="仿宋" w:hAnsi="仿宋" w:eastAsia="仿宋" w:cs="仿宋"/>
          <w:b/>
          <w:color w:val="auto"/>
          <w:sz w:val="24"/>
          <w:highlight w:val="none"/>
        </w:rPr>
      </w:pPr>
      <w:bookmarkStart w:id="115" w:name="_Toc25571"/>
      <w:bookmarkStart w:id="116" w:name="_Toc4720"/>
      <w:bookmarkStart w:id="117" w:name="_Toc14371"/>
      <w:bookmarkStart w:id="118" w:name="_Toc32494"/>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046210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DC3C7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472422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8DD68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F6A5BBD">
      <w:pPr>
        <w:spacing w:line="560" w:lineRule="exact"/>
        <w:ind w:firstLine="482" w:firstLineChars="200"/>
        <w:outlineLvl w:val="0"/>
        <w:rPr>
          <w:rFonts w:hint="eastAsia" w:ascii="仿宋" w:hAnsi="仿宋" w:eastAsia="仿宋" w:cs="仿宋"/>
          <w:b/>
          <w:color w:val="auto"/>
          <w:sz w:val="24"/>
          <w:highlight w:val="none"/>
        </w:rPr>
      </w:pPr>
      <w:bookmarkStart w:id="120" w:name="_Toc14115"/>
      <w:bookmarkStart w:id="121" w:name="_Toc24465"/>
      <w:bookmarkStart w:id="122" w:name="_Toc23854"/>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4B77D6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493DD81">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25525"/>
      <w:bookmarkStart w:id="127" w:name="_Toc7315"/>
      <w:bookmarkStart w:id="128" w:name="_Toc26883"/>
      <w:bookmarkStart w:id="129" w:name="_Toc14814"/>
      <w:r>
        <w:rPr>
          <w:rFonts w:hint="eastAsia" w:ascii="仿宋" w:hAnsi="仿宋" w:eastAsia="仿宋" w:cs="仿宋"/>
          <w:b/>
          <w:color w:val="auto"/>
          <w:sz w:val="24"/>
          <w:highlight w:val="none"/>
        </w:rPr>
        <w:t>2.13 乙方破产</w:t>
      </w:r>
      <w:bookmarkEnd w:id="125"/>
      <w:bookmarkEnd w:id="126"/>
      <w:bookmarkEnd w:id="127"/>
      <w:bookmarkEnd w:id="128"/>
      <w:bookmarkEnd w:id="129"/>
    </w:p>
    <w:p w14:paraId="3C9C0B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E27D066">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23323"/>
      <w:bookmarkStart w:id="132" w:name="_Toc1123"/>
      <w:r>
        <w:rPr>
          <w:rFonts w:hint="eastAsia" w:ascii="仿宋" w:hAnsi="仿宋" w:eastAsia="仿宋" w:cs="仿宋"/>
          <w:b/>
          <w:color w:val="auto"/>
          <w:sz w:val="24"/>
          <w:highlight w:val="none"/>
        </w:rPr>
        <w:t>2.14 合同中止、终止</w:t>
      </w:r>
      <w:bookmarkEnd w:id="130"/>
      <w:bookmarkEnd w:id="131"/>
      <w:bookmarkEnd w:id="132"/>
    </w:p>
    <w:p w14:paraId="3899BA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E4640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AC38852">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14:paraId="2D152AA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A85F20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68D17A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3B7EA59">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12666"/>
      <w:bookmarkStart w:id="138" w:name="_Toc2308"/>
      <w:bookmarkStart w:id="139" w:name="_Toc9808"/>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4C49FB0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22C0C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92C9410">
      <w:pPr>
        <w:spacing w:line="560" w:lineRule="exact"/>
        <w:ind w:firstLine="482" w:firstLineChars="200"/>
        <w:outlineLvl w:val="0"/>
        <w:rPr>
          <w:rFonts w:hint="eastAsia" w:ascii="仿宋" w:hAnsi="仿宋" w:eastAsia="仿宋" w:cs="仿宋"/>
          <w:b/>
          <w:color w:val="auto"/>
          <w:sz w:val="24"/>
          <w:highlight w:val="none"/>
        </w:rPr>
      </w:pPr>
      <w:bookmarkStart w:id="143" w:name="_Toc28906"/>
      <w:bookmarkStart w:id="144" w:name="_Toc12254"/>
      <w:bookmarkStart w:id="145" w:name="_Toc20808"/>
      <w:bookmarkStart w:id="146" w:name="_Toc5063"/>
      <w:bookmarkStart w:id="147" w:name="_Toc2764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E1FBA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963424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3226341">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18540"/>
      <w:bookmarkStart w:id="150" w:name="_Toc4355"/>
      <w:r>
        <w:rPr>
          <w:rFonts w:hint="eastAsia" w:ascii="仿宋" w:hAnsi="仿宋" w:eastAsia="仿宋" w:cs="仿宋"/>
          <w:b/>
          <w:color w:val="auto"/>
          <w:sz w:val="24"/>
          <w:highlight w:val="none"/>
        </w:rPr>
        <w:t>2.18 计量单位</w:t>
      </w:r>
      <w:bookmarkEnd w:id="148"/>
      <w:bookmarkEnd w:id="149"/>
      <w:bookmarkEnd w:id="150"/>
    </w:p>
    <w:p w14:paraId="642E491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36489FA">
      <w:pPr>
        <w:spacing w:line="560" w:lineRule="exact"/>
        <w:ind w:firstLine="482" w:firstLineChars="200"/>
        <w:outlineLvl w:val="0"/>
        <w:rPr>
          <w:rFonts w:hint="eastAsia" w:ascii="仿宋" w:hAnsi="仿宋" w:eastAsia="仿宋" w:cs="仿宋"/>
          <w:b/>
          <w:color w:val="auto"/>
          <w:sz w:val="24"/>
          <w:highlight w:val="none"/>
        </w:rPr>
      </w:pPr>
      <w:bookmarkStart w:id="151" w:name="_Toc10330"/>
      <w:bookmarkStart w:id="152" w:name="_Toc279701263"/>
      <w:bookmarkStart w:id="153" w:name="_Toc12773"/>
      <w:bookmarkStart w:id="154" w:name="_Toc259093692"/>
      <w:bookmarkStart w:id="155" w:name="_Toc18567"/>
      <w:bookmarkStart w:id="156" w:name="_Toc4879003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03B106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93603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F7333A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4D5F1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2987094">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258A055C">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6B31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83FD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4BCF19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02A5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8F21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EC54BF6">
            <w:pPr>
              <w:spacing w:line="360" w:lineRule="auto"/>
              <w:rPr>
                <w:rFonts w:hint="eastAsia" w:ascii="仿宋" w:hAnsi="仿宋" w:eastAsia="仿宋" w:cs="仿宋"/>
                <w:color w:val="auto"/>
                <w:sz w:val="24"/>
                <w:highlight w:val="none"/>
              </w:rPr>
            </w:pPr>
          </w:p>
        </w:tc>
      </w:tr>
      <w:tr w14:paraId="78E65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F97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44DECD6">
            <w:pPr>
              <w:spacing w:line="360" w:lineRule="auto"/>
              <w:rPr>
                <w:rFonts w:hint="eastAsia" w:ascii="仿宋" w:hAnsi="仿宋" w:eastAsia="仿宋" w:cs="仿宋"/>
                <w:color w:val="auto"/>
                <w:sz w:val="24"/>
                <w:highlight w:val="none"/>
              </w:rPr>
            </w:pPr>
          </w:p>
        </w:tc>
      </w:tr>
      <w:tr w14:paraId="73180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7A78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850D31E">
            <w:pPr>
              <w:spacing w:line="360" w:lineRule="auto"/>
              <w:rPr>
                <w:rFonts w:hint="eastAsia" w:ascii="仿宋" w:hAnsi="仿宋" w:eastAsia="仿宋" w:cs="仿宋"/>
                <w:color w:val="auto"/>
                <w:sz w:val="24"/>
                <w:highlight w:val="none"/>
              </w:rPr>
            </w:pPr>
          </w:p>
        </w:tc>
      </w:tr>
      <w:tr w14:paraId="6B447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4DBB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10C1B73">
            <w:pPr>
              <w:spacing w:line="360" w:lineRule="auto"/>
              <w:rPr>
                <w:rFonts w:hint="eastAsia" w:ascii="仿宋" w:hAnsi="仿宋" w:eastAsia="仿宋" w:cs="仿宋"/>
                <w:color w:val="auto"/>
                <w:sz w:val="24"/>
                <w:highlight w:val="none"/>
              </w:rPr>
            </w:pPr>
          </w:p>
        </w:tc>
      </w:tr>
      <w:tr w14:paraId="19AF3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8BBB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2FC110C9">
            <w:pPr>
              <w:spacing w:line="360" w:lineRule="auto"/>
              <w:rPr>
                <w:rFonts w:hint="eastAsia" w:ascii="仿宋" w:hAnsi="仿宋" w:eastAsia="仿宋" w:cs="仿宋"/>
                <w:color w:val="auto"/>
                <w:sz w:val="24"/>
                <w:highlight w:val="none"/>
              </w:rPr>
            </w:pPr>
          </w:p>
        </w:tc>
      </w:tr>
      <w:tr w14:paraId="3912F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D80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E350CDC">
            <w:pPr>
              <w:spacing w:line="360" w:lineRule="auto"/>
              <w:rPr>
                <w:rFonts w:hint="eastAsia" w:ascii="仿宋" w:hAnsi="仿宋" w:eastAsia="仿宋" w:cs="仿宋"/>
                <w:color w:val="auto"/>
                <w:sz w:val="24"/>
                <w:highlight w:val="none"/>
              </w:rPr>
            </w:pPr>
          </w:p>
        </w:tc>
      </w:tr>
      <w:tr w14:paraId="17A95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8217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D2DCCDA">
            <w:pPr>
              <w:spacing w:line="360" w:lineRule="auto"/>
              <w:rPr>
                <w:rFonts w:hint="eastAsia" w:ascii="仿宋" w:hAnsi="仿宋" w:eastAsia="仿宋" w:cs="仿宋"/>
                <w:color w:val="auto"/>
                <w:sz w:val="24"/>
                <w:highlight w:val="none"/>
              </w:rPr>
            </w:pPr>
          </w:p>
        </w:tc>
      </w:tr>
      <w:tr w14:paraId="07EA76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578B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2295FA8">
            <w:pPr>
              <w:spacing w:line="360" w:lineRule="auto"/>
              <w:rPr>
                <w:rFonts w:hint="eastAsia" w:ascii="仿宋" w:hAnsi="仿宋" w:eastAsia="仿宋" w:cs="仿宋"/>
                <w:color w:val="auto"/>
                <w:sz w:val="24"/>
                <w:highlight w:val="none"/>
              </w:rPr>
            </w:pPr>
          </w:p>
        </w:tc>
      </w:tr>
      <w:tr w14:paraId="6F09F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E4AE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C6F5896">
            <w:pPr>
              <w:spacing w:line="360" w:lineRule="auto"/>
              <w:rPr>
                <w:rFonts w:hint="eastAsia" w:ascii="仿宋" w:hAnsi="仿宋" w:eastAsia="仿宋" w:cs="仿宋"/>
                <w:color w:val="auto"/>
                <w:sz w:val="24"/>
                <w:highlight w:val="none"/>
              </w:rPr>
            </w:pPr>
          </w:p>
        </w:tc>
      </w:tr>
      <w:tr w14:paraId="3C3356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F25C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A932E1A">
            <w:pPr>
              <w:spacing w:line="360" w:lineRule="auto"/>
              <w:rPr>
                <w:rFonts w:hint="eastAsia" w:ascii="仿宋" w:hAnsi="仿宋" w:eastAsia="仿宋" w:cs="仿宋"/>
                <w:color w:val="auto"/>
                <w:sz w:val="24"/>
                <w:highlight w:val="none"/>
              </w:rPr>
            </w:pPr>
          </w:p>
        </w:tc>
      </w:tr>
      <w:tr w14:paraId="27379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6128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E50E53C">
            <w:pPr>
              <w:spacing w:line="360" w:lineRule="auto"/>
              <w:rPr>
                <w:rFonts w:hint="eastAsia" w:ascii="仿宋" w:hAnsi="仿宋" w:eastAsia="仿宋" w:cs="仿宋"/>
                <w:color w:val="auto"/>
                <w:sz w:val="24"/>
                <w:highlight w:val="none"/>
              </w:rPr>
            </w:pPr>
          </w:p>
        </w:tc>
      </w:tr>
      <w:tr w14:paraId="7239E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B190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293E7F3">
            <w:pPr>
              <w:spacing w:line="360" w:lineRule="auto"/>
              <w:rPr>
                <w:rFonts w:hint="eastAsia" w:ascii="仿宋" w:hAnsi="仿宋" w:eastAsia="仿宋" w:cs="仿宋"/>
                <w:color w:val="auto"/>
                <w:sz w:val="24"/>
                <w:highlight w:val="none"/>
              </w:rPr>
            </w:pPr>
          </w:p>
        </w:tc>
      </w:tr>
      <w:tr w14:paraId="4FE5C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51E1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01995CC">
            <w:pPr>
              <w:spacing w:line="360" w:lineRule="auto"/>
              <w:rPr>
                <w:rFonts w:hint="eastAsia" w:ascii="仿宋" w:hAnsi="仿宋" w:eastAsia="仿宋" w:cs="仿宋"/>
                <w:color w:val="auto"/>
                <w:sz w:val="24"/>
                <w:highlight w:val="none"/>
              </w:rPr>
            </w:pPr>
          </w:p>
        </w:tc>
      </w:tr>
      <w:tr w14:paraId="7B51F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3371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C548BE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9E1B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2EA2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62C01A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5772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BC7F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1F0FC440">
            <w:pPr>
              <w:spacing w:line="360" w:lineRule="auto"/>
              <w:rPr>
                <w:rFonts w:hint="eastAsia" w:ascii="仿宋" w:hAnsi="仿宋" w:eastAsia="仿宋" w:cs="仿宋"/>
                <w:color w:val="auto"/>
                <w:sz w:val="24"/>
                <w:highlight w:val="none"/>
              </w:rPr>
            </w:pPr>
          </w:p>
        </w:tc>
      </w:tr>
      <w:tr w14:paraId="289B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669C6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7AC930DC">
            <w:pPr>
              <w:spacing w:line="360" w:lineRule="auto"/>
              <w:rPr>
                <w:rFonts w:hint="eastAsia" w:ascii="仿宋" w:hAnsi="仿宋" w:eastAsia="仿宋" w:cs="仿宋"/>
                <w:color w:val="auto"/>
                <w:sz w:val="24"/>
                <w:highlight w:val="none"/>
              </w:rPr>
            </w:pPr>
          </w:p>
        </w:tc>
      </w:tr>
      <w:tr w14:paraId="51AA7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07F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217732C">
            <w:pPr>
              <w:spacing w:line="360" w:lineRule="auto"/>
              <w:rPr>
                <w:rFonts w:hint="eastAsia" w:ascii="仿宋" w:hAnsi="仿宋" w:eastAsia="仿宋" w:cs="仿宋"/>
                <w:color w:val="auto"/>
                <w:sz w:val="24"/>
                <w:highlight w:val="none"/>
              </w:rPr>
            </w:pPr>
          </w:p>
        </w:tc>
      </w:tr>
      <w:tr w14:paraId="4FFCB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9304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2B5C3F9">
            <w:pPr>
              <w:spacing w:line="360" w:lineRule="auto"/>
              <w:rPr>
                <w:rFonts w:hint="eastAsia" w:ascii="仿宋" w:hAnsi="仿宋" w:eastAsia="仿宋" w:cs="仿宋"/>
                <w:color w:val="auto"/>
                <w:sz w:val="24"/>
                <w:highlight w:val="none"/>
              </w:rPr>
            </w:pPr>
          </w:p>
        </w:tc>
      </w:tr>
      <w:tr w14:paraId="01FA7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B5EE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FD42D49">
            <w:pPr>
              <w:spacing w:line="360" w:lineRule="auto"/>
              <w:rPr>
                <w:rFonts w:hint="eastAsia" w:ascii="仿宋" w:hAnsi="仿宋" w:eastAsia="仿宋" w:cs="仿宋"/>
                <w:color w:val="auto"/>
                <w:sz w:val="24"/>
                <w:highlight w:val="none"/>
              </w:rPr>
            </w:pPr>
          </w:p>
        </w:tc>
      </w:tr>
    </w:tbl>
    <w:p w14:paraId="55EAE21F">
      <w:pPr>
        <w:spacing w:line="360" w:lineRule="auto"/>
        <w:ind w:left="-420" w:leftChars="-200" w:right="-420" w:rightChars="-200" w:firstLine="480" w:firstLineChars="200"/>
        <w:rPr>
          <w:rFonts w:hint="eastAsia" w:ascii="仿宋" w:hAnsi="仿宋" w:eastAsia="仿宋" w:cs="仿宋"/>
          <w:color w:val="auto"/>
          <w:sz w:val="24"/>
          <w:highlight w:val="none"/>
        </w:rPr>
      </w:pPr>
    </w:p>
    <w:p w14:paraId="2AA6F234">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2DA7C65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4249DB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29B76B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CDEDB9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E58B6A0">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CF90A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3F930F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2435AB9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62"/>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20"/>
        <w:gridCol w:w="6675"/>
        <w:gridCol w:w="723"/>
      </w:tblGrid>
      <w:tr w14:paraId="344F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69" w:type="dxa"/>
            <w:vAlign w:val="center"/>
          </w:tcPr>
          <w:p w14:paraId="0039593B">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20" w:type="dxa"/>
            <w:vAlign w:val="center"/>
          </w:tcPr>
          <w:p w14:paraId="5BDD83B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75" w:type="dxa"/>
            <w:vAlign w:val="center"/>
          </w:tcPr>
          <w:p w14:paraId="7CB25E83">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23" w:type="dxa"/>
            <w:vAlign w:val="center"/>
          </w:tcPr>
          <w:p w14:paraId="5D6BD7D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9D8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dxa"/>
            <w:vAlign w:val="center"/>
          </w:tcPr>
          <w:p w14:paraId="1C343D4E">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1</w:t>
            </w:r>
          </w:p>
        </w:tc>
        <w:tc>
          <w:tcPr>
            <w:tcW w:w="1220" w:type="dxa"/>
            <w:vAlign w:val="center"/>
          </w:tcPr>
          <w:p w14:paraId="04F9970C">
            <w:pPr>
              <w:spacing w:line="240" w:lineRule="auto"/>
              <w:rPr>
                <w:rFonts w:hint="default" w:ascii="仿宋" w:hAnsi="仿宋" w:eastAsia="仿宋" w:cs="仿宋"/>
                <w:color w:val="auto"/>
                <w:kern w:val="0"/>
                <w:sz w:val="24"/>
                <w:szCs w:val="24"/>
                <w:highlight w:val="none"/>
                <w:lang w:val="en-US" w:eastAsia="zh-CN"/>
              </w:rPr>
            </w:pPr>
            <w:r>
              <w:rPr>
                <w:rFonts w:hint="eastAsia" w:ascii="仿宋" w:hAnsi="仿宋" w:eastAsia="仿宋" w:cs="Arial"/>
                <w:snapToGrid w:val="0"/>
                <w:kern w:val="0"/>
                <w:sz w:val="24"/>
              </w:rPr>
              <w:t>资质要求</w:t>
            </w:r>
          </w:p>
        </w:tc>
        <w:tc>
          <w:tcPr>
            <w:tcW w:w="6675" w:type="dxa"/>
            <w:vAlign w:val="center"/>
          </w:tcPr>
          <w:p w14:paraId="2258983F">
            <w:pPr>
              <w:spacing w:line="240" w:lineRule="auto"/>
              <w:rPr>
                <w:rFonts w:ascii="仿宋" w:hAnsi="仿宋" w:eastAsia="仿宋" w:cs="Arial"/>
                <w:snapToGrid w:val="0"/>
                <w:kern w:val="0"/>
                <w:sz w:val="24"/>
                <w:highlight w:val="none"/>
              </w:rPr>
            </w:pPr>
            <w:r>
              <w:rPr>
                <w:rFonts w:ascii="仿宋" w:hAnsi="仿宋" w:eastAsia="仿宋" w:cs="Arial"/>
                <w:snapToGrid w:val="0"/>
                <w:kern w:val="0"/>
                <w:sz w:val="24"/>
              </w:rPr>
              <w:t>1</w:t>
            </w:r>
            <w:r>
              <w:rPr>
                <w:rFonts w:hint="eastAsia" w:ascii="仿宋" w:hAnsi="仿宋" w:eastAsia="仿宋" w:cs="Arial"/>
                <w:snapToGrid w:val="0"/>
                <w:kern w:val="0"/>
                <w:sz w:val="24"/>
              </w:rPr>
              <w:t>、为了保障本次项目的顺利实施，</w:t>
            </w:r>
            <w:r>
              <w:rPr>
                <w:rFonts w:hint="eastAsia" w:ascii="仿宋" w:hAnsi="仿宋" w:eastAsia="仿宋" w:cs="Arial"/>
                <w:kern w:val="0"/>
                <w:sz w:val="24"/>
              </w:rPr>
              <w:t>原</w:t>
            </w:r>
            <w:r>
              <w:rPr>
                <w:rFonts w:hint="eastAsia" w:ascii="仿宋" w:hAnsi="仿宋" w:eastAsia="仿宋" w:cs="Arial"/>
                <w:snapToGrid w:val="0"/>
                <w:kern w:val="0"/>
                <w:sz w:val="24"/>
              </w:rPr>
              <w:t>厂商需具备</w:t>
            </w:r>
            <w:r>
              <w:rPr>
                <w:rFonts w:hint="eastAsia" w:ascii="仿宋" w:hAnsi="仿宋" w:eastAsia="仿宋" w:cs="仿宋"/>
                <w:snapToGrid w:val="0"/>
                <w:kern w:val="0"/>
                <w:sz w:val="24"/>
                <w:szCs w:val="24"/>
                <w:highlight w:val="none"/>
                <w:lang w:eastAsia="zh-CN"/>
              </w:rPr>
              <w:t>中国信息安全测评中心</w:t>
            </w:r>
            <w:r>
              <w:rPr>
                <w:rFonts w:hint="eastAsia" w:ascii="仿宋" w:hAnsi="仿宋" w:eastAsia="仿宋" w:cs="仿宋"/>
                <w:snapToGrid w:val="0"/>
                <w:kern w:val="0"/>
                <w:sz w:val="24"/>
                <w:szCs w:val="24"/>
                <w:highlight w:val="none"/>
                <w:lang w:val="en-US" w:eastAsia="zh-CN"/>
              </w:rPr>
              <w:t>颁发的</w:t>
            </w:r>
            <w:r>
              <w:rPr>
                <w:rFonts w:hint="eastAsia" w:ascii="仿宋" w:hAnsi="仿宋" w:eastAsia="仿宋" w:cs="Arial"/>
                <w:snapToGrid w:val="0"/>
                <w:kern w:val="0"/>
                <w:sz w:val="24"/>
                <w:highlight w:val="none"/>
              </w:rPr>
              <w:t>国测信息安全服务资质</w:t>
            </w:r>
            <w:r>
              <w:rPr>
                <w:rFonts w:ascii="仿宋" w:hAnsi="仿宋" w:eastAsia="仿宋" w:cs="Arial"/>
                <w:snapToGrid w:val="0"/>
                <w:kern w:val="0"/>
                <w:sz w:val="24"/>
                <w:highlight w:val="none"/>
              </w:rPr>
              <w:t>-安全工程类</w:t>
            </w:r>
            <w:r>
              <w:rPr>
                <w:rFonts w:hint="eastAsia" w:ascii="仿宋" w:hAnsi="仿宋" w:eastAsia="仿宋" w:cs="Arial"/>
                <w:snapToGrid w:val="0"/>
                <w:kern w:val="0"/>
                <w:sz w:val="24"/>
                <w:highlight w:val="none"/>
              </w:rPr>
              <w:t>（三级）</w:t>
            </w:r>
            <w:r>
              <w:rPr>
                <w:rFonts w:hint="eastAsia" w:ascii="仿宋" w:hAnsi="仿宋" w:eastAsia="仿宋" w:cs="Arial"/>
                <w:snapToGrid w:val="0"/>
                <w:kern w:val="0"/>
                <w:sz w:val="24"/>
                <w:highlight w:val="none"/>
                <w:lang w:val="en-US" w:eastAsia="zh-CN"/>
              </w:rPr>
              <w:t>得3分，其他等级得1分；具备中国软件测评中心颁发的</w:t>
            </w:r>
            <w:r>
              <w:rPr>
                <w:rFonts w:hint="eastAsia" w:ascii="仿宋" w:hAnsi="仿宋" w:eastAsia="仿宋" w:cs="Arial"/>
                <w:snapToGrid w:val="0"/>
                <w:kern w:val="0"/>
                <w:sz w:val="24"/>
                <w:highlight w:val="none"/>
              </w:rPr>
              <w:t>数据安全服务能力评定资格证书</w:t>
            </w:r>
            <w:r>
              <w:rPr>
                <w:rFonts w:ascii="仿宋" w:hAnsi="仿宋" w:eastAsia="仿宋" w:cs="Arial"/>
                <w:snapToGrid w:val="0"/>
                <w:kern w:val="0"/>
                <w:sz w:val="24"/>
                <w:highlight w:val="none"/>
              </w:rPr>
              <w:t>-数据安全建设能力</w:t>
            </w:r>
            <w:r>
              <w:rPr>
                <w:rFonts w:hint="eastAsia" w:ascii="仿宋" w:hAnsi="仿宋" w:eastAsia="仿宋" w:cs="Arial"/>
                <w:snapToGrid w:val="0"/>
                <w:kern w:val="0"/>
                <w:sz w:val="24"/>
                <w:highlight w:val="none"/>
              </w:rPr>
              <w:t>（二级）</w:t>
            </w:r>
            <w:r>
              <w:rPr>
                <w:rFonts w:hint="eastAsia" w:ascii="仿宋" w:hAnsi="仿宋" w:eastAsia="仿宋" w:cs="Arial"/>
                <w:snapToGrid w:val="0"/>
                <w:kern w:val="0"/>
                <w:sz w:val="24"/>
                <w:highlight w:val="none"/>
                <w:lang w:val="en-US" w:eastAsia="zh-CN"/>
              </w:rPr>
              <w:t>得3分，其他等级得1分。</w:t>
            </w:r>
          </w:p>
          <w:p w14:paraId="64E12D21">
            <w:pPr>
              <w:pStyle w:val="15"/>
              <w:spacing w:line="240" w:lineRule="auto"/>
              <w:ind w:firstLine="0"/>
              <w:rPr>
                <w:rFonts w:ascii="仿宋" w:hAnsi="仿宋" w:eastAsia="仿宋" w:cs="Arial"/>
                <w:color w:val="auto"/>
                <w:kern w:val="0"/>
                <w:sz w:val="24"/>
                <w:szCs w:val="24"/>
              </w:rPr>
            </w:pPr>
            <w:r>
              <w:rPr>
                <w:rFonts w:ascii="仿宋" w:hAnsi="仿宋" w:eastAsia="仿宋" w:cs="Arial"/>
                <w:color w:val="auto"/>
                <w:kern w:val="0"/>
                <w:sz w:val="24"/>
                <w:szCs w:val="24"/>
                <w:highlight w:val="none"/>
              </w:rPr>
              <w:t>2</w:t>
            </w:r>
            <w:r>
              <w:rPr>
                <w:rFonts w:hint="eastAsia" w:ascii="仿宋" w:hAnsi="仿宋" w:eastAsia="仿宋" w:cs="Arial"/>
                <w:color w:val="auto"/>
                <w:kern w:val="0"/>
                <w:sz w:val="24"/>
                <w:szCs w:val="24"/>
                <w:highlight w:val="none"/>
              </w:rPr>
              <w:t>、</w:t>
            </w:r>
            <w:r>
              <w:rPr>
                <w:rFonts w:hint="eastAsia" w:ascii="仿宋" w:hAnsi="仿宋" w:eastAsia="仿宋" w:cs="Arial"/>
                <w:kern w:val="0"/>
                <w:sz w:val="24"/>
              </w:rPr>
              <w:t>原</w:t>
            </w:r>
            <w:r>
              <w:rPr>
                <w:rFonts w:hint="eastAsia" w:ascii="仿宋" w:hAnsi="仿宋" w:eastAsia="仿宋" w:cs="Arial"/>
                <w:snapToGrid w:val="0"/>
                <w:kern w:val="0"/>
                <w:sz w:val="24"/>
              </w:rPr>
              <w:t>厂商</w:t>
            </w:r>
            <w:r>
              <w:rPr>
                <w:rFonts w:hint="eastAsia" w:ascii="仿宋" w:hAnsi="仿宋" w:eastAsia="仿宋" w:cs="仿宋"/>
                <w:sz w:val="24"/>
                <w:szCs w:val="24"/>
                <w:highlight w:val="none"/>
              </w:rPr>
              <w:t>具备CCRC</w:t>
            </w:r>
            <w:r>
              <w:rPr>
                <w:rFonts w:hint="eastAsia" w:ascii="仿宋" w:hAnsi="仿宋" w:eastAsia="仿宋" w:cs="仿宋"/>
                <w:sz w:val="24"/>
                <w:szCs w:val="24"/>
                <w:highlight w:val="none"/>
                <w:lang w:eastAsia="zh-CN"/>
              </w:rPr>
              <w:t>（中国网络安全审查技术与认证中心</w:t>
            </w:r>
            <w:r>
              <w:rPr>
                <w:rFonts w:hint="eastAsia" w:ascii="仿宋" w:hAnsi="仿宋" w:eastAsia="仿宋" w:cs="仿宋"/>
                <w:sz w:val="24"/>
                <w:szCs w:val="24"/>
                <w:lang w:eastAsia="zh-CN"/>
              </w:rPr>
              <w:t>）</w:t>
            </w:r>
            <w:r>
              <w:rPr>
                <w:rFonts w:hint="eastAsia" w:ascii="仿宋" w:hAnsi="仿宋" w:eastAsia="仿宋" w:cs="仿宋"/>
                <w:sz w:val="24"/>
                <w:szCs w:val="24"/>
              </w:rPr>
              <w:t>信息安全服务资质-软件安全开发证书，一级证书得3分，二级证书得2分，三级证书得1分。</w:t>
            </w:r>
          </w:p>
          <w:p w14:paraId="36645AF8">
            <w:pPr>
              <w:pStyle w:val="15"/>
              <w:spacing w:line="240" w:lineRule="auto"/>
              <w:ind w:firstLine="0"/>
              <w:rPr>
                <w:rFonts w:ascii="仿宋" w:hAnsi="仿宋" w:eastAsia="仿宋" w:cs="仿宋"/>
                <w:color w:val="auto"/>
                <w:sz w:val="24"/>
              </w:rPr>
            </w:pPr>
            <w:r>
              <w:rPr>
                <w:rFonts w:ascii="仿宋" w:hAnsi="仿宋" w:eastAsia="仿宋" w:cs="Arial"/>
                <w:color w:val="auto"/>
                <w:kern w:val="0"/>
                <w:sz w:val="24"/>
                <w:szCs w:val="24"/>
              </w:rPr>
              <w:t>3</w:t>
            </w:r>
            <w:r>
              <w:rPr>
                <w:rFonts w:hint="eastAsia" w:ascii="仿宋" w:hAnsi="仿宋" w:eastAsia="仿宋" w:cs="Arial"/>
                <w:color w:val="auto"/>
                <w:kern w:val="0"/>
                <w:sz w:val="24"/>
                <w:szCs w:val="24"/>
              </w:rPr>
              <w:t>、</w:t>
            </w:r>
            <w:r>
              <w:rPr>
                <w:rFonts w:hint="eastAsia" w:ascii="仿宋" w:hAnsi="仿宋" w:eastAsia="仿宋" w:cs="Arial"/>
                <w:kern w:val="0"/>
                <w:sz w:val="24"/>
              </w:rPr>
              <w:t>原厂商具备国测信息安全服务资质-数据安全类（一级）得3分，国测信息安全服务资质-数据安全类（二级）得2分，国测信息安全服务资质-数据安全类（三级）得1分</w:t>
            </w:r>
            <w:r>
              <w:rPr>
                <w:rFonts w:hint="eastAsia" w:ascii="仿宋" w:hAnsi="仿宋" w:eastAsia="仿宋" w:cs="仿宋"/>
                <w:sz w:val="24"/>
              </w:rPr>
              <w:t>。</w:t>
            </w:r>
          </w:p>
          <w:p w14:paraId="451EF591">
            <w:pPr>
              <w:pStyle w:val="15"/>
              <w:spacing w:line="240" w:lineRule="auto"/>
              <w:ind w:firstLine="0"/>
              <w:rPr>
                <w:rFonts w:ascii="仿宋" w:hAnsi="仿宋" w:eastAsia="仿宋" w:cs="Arial"/>
                <w:color w:val="auto"/>
                <w:kern w:val="0"/>
                <w:sz w:val="24"/>
                <w:szCs w:val="24"/>
                <w:highlight w:val="none"/>
              </w:rPr>
            </w:pPr>
            <w:r>
              <w:rPr>
                <w:rFonts w:hint="eastAsia" w:ascii="仿宋" w:hAnsi="仿宋" w:eastAsia="仿宋" w:cs="Arial"/>
                <w:color w:val="auto"/>
                <w:kern w:val="0"/>
                <w:sz w:val="24"/>
                <w:szCs w:val="24"/>
                <w:highlight w:val="none"/>
                <w:lang w:val="en-US" w:eastAsia="zh-CN"/>
              </w:rPr>
              <w:t>4</w:t>
            </w:r>
            <w:r>
              <w:rPr>
                <w:rFonts w:hint="eastAsia" w:ascii="仿宋" w:hAnsi="仿宋" w:eastAsia="仿宋" w:cs="Arial"/>
                <w:color w:val="auto"/>
                <w:kern w:val="0"/>
                <w:sz w:val="24"/>
                <w:szCs w:val="24"/>
                <w:highlight w:val="none"/>
              </w:rPr>
              <w:t>、为保障终端病毒检测</w:t>
            </w:r>
            <w:r>
              <w:rPr>
                <w:rFonts w:hint="eastAsia" w:ascii="仿宋" w:hAnsi="仿宋" w:eastAsia="仿宋" w:cs="Arial"/>
                <w:color w:val="auto"/>
                <w:kern w:val="0"/>
                <w:sz w:val="24"/>
                <w:szCs w:val="24"/>
                <w:highlight w:val="none"/>
                <w:lang w:eastAsia="zh-CN"/>
              </w:rPr>
              <w:t>的</w:t>
            </w:r>
            <w:r>
              <w:rPr>
                <w:rFonts w:hint="eastAsia" w:ascii="仿宋" w:hAnsi="仿宋" w:eastAsia="仿宋" w:cs="Arial"/>
                <w:color w:val="auto"/>
                <w:kern w:val="0"/>
                <w:sz w:val="24"/>
                <w:szCs w:val="24"/>
                <w:highlight w:val="none"/>
                <w:lang w:val="en-US" w:eastAsia="zh-CN"/>
              </w:rPr>
              <w:t>技术</w:t>
            </w:r>
            <w:r>
              <w:rPr>
                <w:rFonts w:hint="eastAsia" w:ascii="仿宋" w:hAnsi="仿宋" w:eastAsia="仿宋" w:cs="Arial"/>
                <w:color w:val="auto"/>
                <w:kern w:val="0"/>
                <w:sz w:val="24"/>
                <w:szCs w:val="24"/>
                <w:highlight w:val="none"/>
              </w:rPr>
              <w:t>能力，</w:t>
            </w:r>
            <w:r>
              <w:rPr>
                <w:rFonts w:hint="eastAsia" w:ascii="仿宋" w:hAnsi="仿宋" w:eastAsia="仿宋" w:cs="Arial"/>
                <w:color w:val="auto"/>
                <w:kern w:val="0"/>
                <w:sz w:val="24"/>
                <w:szCs w:val="24"/>
                <w:highlight w:val="none"/>
                <w:lang w:val="en-US" w:eastAsia="zh-CN"/>
              </w:rPr>
              <w:t>原厂商</w:t>
            </w:r>
            <w:r>
              <w:rPr>
                <w:rFonts w:hint="eastAsia" w:ascii="仿宋" w:hAnsi="仿宋" w:eastAsia="仿宋" w:cs="Arial"/>
                <w:color w:val="auto"/>
                <w:kern w:val="0"/>
                <w:sz w:val="24"/>
                <w:szCs w:val="24"/>
                <w:highlight w:val="none"/>
              </w:rPr>
              <w:t>202</w:t>
            </w:r>
            <w:r>
              <w:rPr>
                <w:rFonts w:ascii="仿宋" w:hAnsi="仿宋" w:eastAsia="仿宋" w:cs="Arial"/>
                <w:color w:val="auto"/>
                <w:kern w:val="0"/>
                <w:sz w:val="24"/>
                <w:szCs w:val="24"/>
                <w:highlight w:val="none"/>
              </w:rPr>
              <w:t>3</w:t>
            </w:r>
            <w:r>
              <w:rPr>
                <w:rFonts w:hint="eastAsia" w:ascii="仿宋" w:hAnsi="仿宋" w:eastAsia="仿宋" w:cs="Arial"/>
                <w:color w:val="auto"/>
                <w:kern w:val="0"/>
                <w:sz w:val="24"/>
                <w:szCs w:val="24"/>
                <w:highlight w:val="none"/>
              </w:rPr>
              <w:t>年向国家信息安全漏洞共享平台提供漏洞数3</w:t>
            </w:r>
            <w:r>
              <w:rPr>
                <w:rFonts w:ascii="仿宋" w:hAnsi="仿宋" w:eastAsia="仿宋" w:cs="Arial"/>
                <w:color w:val="auto"/>
                <w:kern w:val="0"/>
                <w:sz w:val="24"/>
                <w:szCs w:val="24"/>
                <w:highlight w:val="none"/>
              </w:rPr>
              <w:t>0</w:t>
            </w:r>
            <w:r>
              <w:rPr>
                <w:rFonts w:hint="eastAsia" w:ascii="仿宋" w:hAnsi="仿宋" w:eastAsia="仿宋" w:cs="Arial"/>
                <w:color w:val="auto"/>
                <w:kern w:val="0"/>
                <w:sz w:val="24"/>
                <w:szCs w:val="24"/>
                <w:highlight w:val="none"/>
              </w:rPr>
              <w:t>000</w:t>
            </w:r>
            <w:r>
              <w:rPr>
                <w:rFonts w:hint="eastAsia" w:ascii="仿宋" w:hAnsi="仿宋" w:eastAsia="仿宋" w:cs="Arial"/>
                <w:color w:val="auto"/>
                <w:kern w:val="0"/>
                <w:sz w:val="24"/>
                <w:szCs w:val="24"/>
                <w:highlight w:val="none"/>
                <w:lang w:val="en-US" w:eastAsia="zh-CN"/>
              </w:rPr>
              <w:t>个及</w:t>
            </w:r>
            <w:r>
              <w:rPr>
                <w:rFonts w:hint="eastAsia" w:ascii="仿宋" w:hAnsi="仿宋" w:eastAsia="仿宋" w:cs="Arial"/>
                <w:color w:val="auto"/>
                <w:kern w:val="0"/>
                <w:sz w:val="24"/>
                <w:szCs w:val="24"/>
                <w:highlight w:val="none"/>
              </w:rPr>
              <w:t>以上得</w:t>
            </w:r>
            <w:r>
              <w:rPr>
                <w:rFonts w:hint="eastAsia" w:ascii="仿宋" w:hAnsi="仿宋" w:eastAsia="仿宋" w:cs="Arial"/>
                <w:color w:val="auto"/>
                <w:kern w:val="0"/>
                <w:sz w:val="24"/>
                <w:szCs w:val="24"/>
                <w:highlight w:val="none"/>
                <w:lang w:val="en-US" w:eastAsia="zh-CN"/>
              </w:rPr>
              <w:t>6</w:t>
            </w:r>
            <w:r>
              <w:rPr>
                <w:rFonts w:hint="eastAsia" w:ascii="仿宋" w:hAnsi="仿宋" w:eastAsia="仿宋" w:cs="Arial"/>
                <w:color w:val="auto"/>
                <w:kern w:val="0"/>
                <w:sz w:val="24"/>
                <w:szCs w:val="24"/>
                <w:highlight w:val="none"/>
              </w:rPr>
              <w:t>分，2</w:t>
            </w:r>
            <w:r>
              <w:rPr>
                <w:rFonts w:ascii="仿宋" w:hAnsi="仿宋" w:eastAsia="仿宋" w:cs="Arial"/>
                <w:color w:val="auto"/>
                <w:kern w:val="0"/>
                <w:sz w:val="24"/>
                <w:szCs w:val="24"/>
                <w:highlight w:val="none"/>
              </w:rPr>
              <w:t>5</w:t>
            </w:r>
            <w:r>
              <w:rPr>
                <w:rFonts w:hint="eastAsia" w:ascii="仿宋" w:hAnsi="仿宋" w:eastAsia="仿宋" w:cs="Arial"/>
                <w:color w:val="auto"/>
                <w:kern w:val="0"/>
                <w:sz w:val="24"/>
                <w:szCs w:val="24"/>
                <w:highlight w:val="none"/>
              </w:rPr>
              <w:t>000个</w:t>
            </w:r>
            <w:r>
              <w:rPr>
                <w:rFonts w:hint="eastAsia" w:ascii="仿宋" w:hAnsi="仿宋" w:eastAsia="仿宋" w:cs="Arial"/>
                <w:color w:val="auto"/>
                <w:kern w:val="0"/>
                <w:sz w:val="24"/>
                <w:szCs w:val="24"/>
                <w:highlight w:val="none"/>
                <w:lang w:val="en-US" w:eastAsia="zh-CN"/>
              </w:rPr>
              <w:t>及</w:t>
            </w:r>
            <w:r>
              <w:rPr>
                <w:rFonts w:hint="eastAsia" w:ascii="仿宋" w:hAnsi="仿宋" w:eastAsia="仿宋" w:cs="Arial"/>
                <w:color w:val="auto"/>
                <w:kern w:val="0"/>
                <w:sz w:val="24"/>
                <w:szCs w:val="24"/>
                <w:highlight w:val="none"/>
              </w:rPr>
              <w:t>以上得</w:t>
            </w:r>
            <w:r>
              <w:rPr>
                <w:rFonts w:hint="eastAsia" w:ascii="仿宋" w:hAnsi="仿宋" w:eastAsia="仿宋" w:cs="Arial"/>
                <w:color w:val="auto"/>
                <w:kern w:val="0"/>
                <w:sz w:val="24"/>
                <w:szCs w:val="24"/>
                <w:highlight w:val="none"/>
                <w:lang w:val="en-US" w:eastAsia="zh-CN"/>
              </w:rPr>
              <w:t>3</w:t>
            </w:r>
            <w:r>
              <w:rPr>
                <w:rFonts w:hint="eastAsia" w:ascii="仿宋" w:hAnsi="仿宋" w:eastAsia="仿宋" w:cs="Arial"/>
                <w:color w:val="auto"/>
                <w:kern w:val="0"/>
                <w:sz w:val="24"/>
                <w:szCs w:val="24"/>
                <w:highlight w:val="none"/>
              </w:rPr>
              <w:t>分，2000</w:t>
            </w:r>
            <w:r>
              <w:rPr>
                <w:rFonts w:ascii="仿宋" w:hAnsi="仿宋" w:eastAsia="仿宋" w:cs="Arial"/>
                <w:color w:val="auto"/>
                <w:kern w:val="0"/>
                <w:sz w:val="24"/>
                <w:szCs w:val="24"/>
                <w:highlight w:val="none"/>
              </w:rPr>
              <w:t>0</w:t>
            </w:r>
            <w:r>
              <w:rPr>
                <w:rFonts w:hint="eastAsia" w:ascii="仿宋" w:hAnsi="仿宋" w:eastAsia="仿宋" w:cs="Arial"/>
                <w:color w:val="auto"/>
                <w:kern w:val="0"/>
                <w:sz w:val="24"/>
                <w:szCs w:val="24"/>
                <w:highlight w:val="none"/>
              </w:rPr>
              <w:t>个</w:t>
            </w:r>
            <w:r>
              <w:rPr>
                <w:rFonts w:hint="eastAsia" w:ascii="仿宋" w:hAnsi="仿宋" w:eastAsia="仿宋" w:cs="Arial"/>
                <w:color w:val="auto"/>
                <w:kern w:val="0"/>
                <w:sz w:val="24"/>
                <w:szCs w:val="24"/>
                <w:highlight w:val="none"/>
                <w:lang w:val="en-US" w:eastAsia="zh-CN"/>
              </w:rPr>
              <w:t>及</w:t>
            </w:r>
            <w:r>
              <w:rPr>
                <w:rFonts w:hint="eastAsia" w:ascii="仿宋" w:hAnsi="仿宋" w:eastAsia="仿宋" w:cs="Arial"/>
                <w:color w:val="auto"/>
                <w:kern w:val="0"/>
                <w:sz w:val="24"/>
                <w:szCs w:val="24"/>
                <w:highlight w:val="none"/>
              </w:rPr>
              <w:t>以上得1分。</w:t>
            </w:r>
          </w:p>
          <w:p w14:paraId="183044B2">
            <w:pPr>
              <w:spacing w:line="240" w:lineRule="auto"/>
              <w:rPr>
                <w:rFonts w:hint="eastAsia" w:eastAsia="仿宋"/>
                <w:color w:val="auto"/>
                <w:lang w:val="en-US" w:eastAsia="zh-CN"/>
              </w:rPr>
            </w:pPr>
            <w:r>
              <w:rPr>
                <w:rFonts w:hint="eastAsia" w:ascii="仿宋" w:hAnsi="仿宋" w:eastAsia="仿宋" w:cs="Arial"/>
                <w:snapToGrid w:val="0"/>
                <w:kern w:val="0"/>
                <w:sz w:val="24"/>
              </w:rPr>
              <w:t>注：</w:t>
            </w:r>
            <w:r>
              <w:rPr>
                <w:rFonts w:hint="eastAsia" w:ascii="仿宋" w:hAnsi="仿宋" w:eastAsia="仿宋" w:cs="Arial"/>
                <w:snapToGrid w:val="0"/>
                <w:kern w:val="0"/>
                <w:sz w:val="24"/>
                <w:lang w:val="en-US" w:eastAsia="zh-CN"/>
              </w:rPr>
              <w:t>提供以上相关证明材料并加盖投标人公章</w:t>
            </w:r>
            <w:r>
              <w:rPr>
                <w:rFonts w:hint="eastAsia" w:ascii="仿宋" w:hAnsi="仿宋" w:eastAsia="仿宋" w:cs="Arial"/>
                <w:snapToGrid w:val="0"/>
                <w:kern w:val="0"/>
                <w:sz w:val="24"/>
              </w:rPr>
              <w:t>，否则不得分</w:t>
            </w:r>
            <w:r>
              <w:rPr>
                <w:rFonts w:hint="eastAsia" w:ascii="仿宋" w:hAnsi="仿宋" w:eastAsia="仿宋" w:cs="Arial"/>
                <w:snapToGrid w:val="0"/>
                <w:kern w:val="0"/>
                <w:sz w:val="24"/>
                <w:lang w:eastAsia="zh-CN"/>
              </w:rPr>
              <w:t>。</w:t>
            </w:r>
          </w:p>
        </w:tc>
        <w:tc>
          <w:tcPr>
            <w:tcW w:w="723" w:type="dxa"/>
            <w:vAlign w:val="center"/>
          </w:tcPr>
          <w:p w14:paraId="2894EB46">
            <w:pPr>
              <w:spacing w:line="24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Arial"/>
                <w:snapToGrid w:val="0"/>
                <w:kern w:val="0"/>
                <w:sz w:val="24"/>
                <w:lang w:val="en-US" w:eastAsia="zh-CN"/>
              </w:rPr>
              <w:t>18</w:t>
            </w:r>
          </w:p>
        </w:tc>
      </w:tr>
      <w:tr w14:paraId="79D6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dxa"/>
            <w:vAlign w:val="center"/>
          </w:tcPr>
          <w:p w14:paraId="3FBEB18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1220" w:type="dxa"/>
            <w:vAlign w:val="center"/>
          </w:tcPr>
          <w:p w14:paraId="7448CD1E">
            <w:pPr>
              <w:spacing w:line="240" w:lineRule="auto"/>
              <w:rPr>
                <w:rFonts w:hint="default" w:ascii="仿宋" w:hAnsi="仿宋" w:eastAsia="仿宋" w:cs="仿宋"/>
                <w:color w:val="auto"/>
                <w:kern w:val="0"/>
                <w:sz w:val="24"/>
                <w:szCs w:val="24"/>
                <w:highlight w:val="none"/>
                <w:lang w:val="en-US" w:eastAsia="zh-CN"/>
              </w:rPr>
            </w:pPr>
            <w:r>
              <w:rPr>
                <w:rFonts w:hint="eastAsia" w:ascii="仿宋" w:hAnsi="仿宋" w:eastAsia="仿宋" w:cs="Arial"/>
                <w:snapToGrid w:val="0"/>
                <w:kern w:val="0"/>
                <w:sz w:val="24"/>
              </w:rPr>
              <w:t>人员保障</w:t>
            </w:r>
          </w:p>
        </w:tc>
        <w:tc>
          <w:tcPr>
            <w:tcW w:w="6675" w:type="dxa"/>
            <w:vAlign w:val="center"/>
          </w:tcPr>
          <w:p w14:paraId="2645CFA1">
            <w:pPr>
              <w:spacing w:line="240" w:lineRule="auto"/>
              <w:rPr>
                <w:rFonts w:ascii="仿宋" w:hAnsi="仿宋" w:eastAsia="仿宋" w:cs="Arial"/>
                <w:snapToGrid w:val="0"/>
                <w:kern w:val="0"/>
                <w:sz w:val="24"/>
              </w:rPr>
            </w:pPr>
            <w:r>
              <w:rPr>
                <w:rFonts w:ascii="仿宋" w:hAnsi="仿宋" w:eastAsia="仿宋" w:cs="Arial"/>
                <w:snapToGrid w:val="0"/>
                <w:kern w:val="0"/>
                <w:sz w:val="24"/>
              </w:rPr>
              <w:t>1</w:t>
            </w:r>
            <w:r>
              <w:rPr>
                <w:rFonts w:hint="eastAsia" w:ascii="仿宋" w:hAnsi="仿宋" w:eastAsia="仿宋" w:cs="Arial"/>
                <w:snapToGrid w:val="0"/>
                <w:kern w:val="0"/>
                <w:sz w:val="24"/>
              </w:rPr>
              <w:t>、为了项目规范且有效地开展，</w:t>
            </w:r>
            <w:r>
              <w:rPr>
                <w:rFonts w:hint="eastAsia" w:ascii="仿宋" w:hAnsi="仿宋" w:eastAsia="仿宋" w:cs="Arial"/>
                <w:kern w:val="0"/>
                <w:sz w:val="24"/>
              </w:rPr>
              <w:t>所投</w:t>
            </w:r>
            <w:r>
              <w:rPr>
                <w:rFonts w:hint="eastAsia" w:ascii="仿宋" w:hAnsi="仿宋" w:eastAsia="仿宋" w:cs="Arial"/>
                <w:kern w:val="0"/>
                <w:sz w:val="24"/>
                <w:lang w:val="en-US" w:eastAsia="zh-CN"/>
              </w:rPr>
              <w:t>终端安全定制产品</w:t>
            </w:r>
            <w:r>
              <w:rPr>
                <w:rFonts w:hint="eastAsia" w:ascii="仿宋" w:hAnsi="仿宋" w:eastAsia="仿宋" w:cs="Arial"/>
                <w:kern w:val="0"/>
                <w:sz w:val="24"/>
              </w:rPr>
              <w:t>原</w:t>
            </w:r>
            <w:r>
              <w:rPr>
                <w:rFonts w:hint="eastAsia" w:ascii="仿宋" w:hAnsi="仿宋" w:eastAsia="仿宋" w:cs="Arial"/>
                <w:snapToGrid w:val="0"/>
                <w:kern w:val="0"/>
                <w:sz w:val="24"/>
              </w:rPr>
              <w:t>厂商技术负责人需具备较高的技术能力，具有CISAW</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lang w:val="en-US" w:eastAsia="zh-CN"/>
              </w:rPr>
              <w:t>中国网络安全审查技术与认证中心颁发</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rPr>
              <w:t>、CISP</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lang w:val="en-US" w:eastAsia="zh-CN"/>
              </w:rPr>
              <w:t>中国信息安全测评中心颁发</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rPr>
              <w:t>、CISP-PTE</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lang w:val="en-US" w:eastAsia="zh-CN"/>
              </w:rPr>
              <w:t>中国信息安全测评中心颁发</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rPr>
              <w:t>证明其能力证书（提供证明文件），全部满足得</w:t>
            </w:r>
            <w:r>
              <w:rPr>
                <w:rFonts w:hint="eastAsia" w:ascii="仿宋" w:hAnsi="仿宋" w:eastAsia="仿宋" w:cs="Arial"/>
                <w:snapToGrid w:val="0"/>
                <w:kern w:val="0"/>
                <w:sz w:val="24"/>
                <w:lang w:val="en-US" w:eastAsia="zh-CN"/>
              </w:rPr>
              <w:t>6</w:t>
            </w:r>
            <w:r>
              <w:rPr>
                <w:rFonts w:hint="eastAsia" w:ascii="仿宋" w:hAnsi="仿宋" w:eastAsia="仿宋" w:cs="Arial"/>
                <w:snapToGrid w:val="0"/>
                <w:kern w:val="0"/>
                <w:sz w:val="24"/>
              </w:rPr>
              <w:t>分，满足</w:t>
            </w:r>
            <w:r>
              <w:rPr>
                <w:rFonts w:hint="eastAsia" w:ascii="仿宋" w:hAnsi="仿宋" w:eastAsia="仿宋" w:cs="Arial"/>
                <w:snapToGrid w:val="0"/>
                <w:kern w:val="0"/>
                <w:sz w:val="24"/>
                <w:lang w:val="en-US" w:eastAsia="zh-CN"/>
              </w:rPr>
              <w:t>2项</w:t>
            </w:r>
            <w:r>
              <w:rPr>
                <w:rFonts w:hint="eastAsia" w:ascii="仿宋" w:hAnsi="仿宋" w:eastAsia="仿宋" w:cs="Arial"/>
                <w:snapToGrid w:val="0"/>
                <w:kern w:val="0"/>
                <w:sz w:val="24"/>
              </w:rPr>
              <w:t>得</w:t>
            </w:r>
            <w:r>
              <w:rPr>
                <w:rFonts w:hint="eastAsia" w:ascii="仿宋" w:hAnsi="仿宋" w:eastAsia="仿宋" w:cs="Arial"/>
                <w:snapToGrid w:val="0"/>
                <w:kern w:val="0"/>
                <w:sz w:val="24"/>
                <w:lang w:val="en-US" w:eastAsia="zh-CN"/>
              </w:rPr>
              <w:t>3</w:t>
            </w:r>
            <w:r>
              <w:rPr>
                <w:rFonts w:hint="eastAsia" w:ascii="仿宋" w:hAnsi="仿宋" w:eastAsia="仿宋" w:cs="Arial"/>
                <w:snapToGrid w:val="0"/>
                <w:kern w:val="0"/>
                <w:sz w:val="24"/>
              </w:rPr>
              <w:t>分，满足</w:t>
            </w:r>
            <w:r>
              <w:rPr>
                <w:rFonts w:hint="eastAsia" w:ascii="仿宋" w:hAnsi="仿宋" w:eastAsia="仿宋" w:cs="Arial"/>
                <w:snapToGrid w:val="0"/>
                <w:kern w:val="0"/>
                <w:sz w:val="24"/>
                <w:lang w:val="en-US" w:eastAsia="zh-CN"/>
              </w:rPr>
              <w:t>1项</w:t>
            </w:r>
            <w:r>
              <w:rPr>
                <w:rFonts w:hint="eastAsia" w:ascii="仿宋" w:hAnsi="仿宋" w:eastAsia="仿宋" w:cs="Arial"/>
                <w:snapToGrid w:val="0"/>
                <w:kern w:val="0"/>
                <w:sz w:val="24"/>
              </w:rPr>
              <w:t>得</w:t>
            </w:r>
            <w:r>
              <w:rPr>
                <w:rFonts w:hint="eastAsia" w:ascii="仿宋" w:hAnsi="仿宋" w:eastAsia="仿宋" w:cs="Arial"/>
                <w:snapToGrid w:val="0"/>
                <w:kern w:val="0"/>
                <w:sz w:val="24"/>
                <w:lang w:val="en-US" w:eastAsia="zh-CN"/>
              </w:rPr>
              <w:t>1</w:t>
            </w:r>
            <w:r>
              <w:rPr>
                <w:rFonts w:hint="eastAsia" w:ascii="仿宋" w:hAnsi="仿宋" w:eastAsia="仿宋" w:cs="Arial"/>
                <w:snapToGrid w:val="0"/>
                <w:kern w:val="0"/>
                <w:sz w:val="24"/>
              </w:rPr>
              <w:t>分，其他不得分；</w:t>
            </w:r>
          </w:p>
          <w:p w14:paraId="51FD4F6A">
            <w:pPr>
              <w:spacing w:line="240" w:lineRule="auto"/>
              <w:rPr>
                <w:rFonts w:ascii="仿宋" w:hAnsi="仿宋" w:eastAsia="仿宋" w:cs="Arial"/>
                <w:snapToGrid w:val="0"/>
                <w:kern w:val="0"/>
                <w:sz w:val="24"/>
              </w:rPr>
            </w:pPr>
            <w:r>
              <w:rPr>
                <w:rFonts w:ascii="仿宋" w:hAnsi="仿宋" w:eastAsia="仿宋" w:cs="Arial"/>
                <w:snapToGrid w:val="0"/>
                <w:kern w:val="0"/>
                <w:sz w:val="24"/>
              </w:rPr>
              <w:t>2</w:t>
            </w:r>
            <w:r>
              <w:rPr>
                <w:rFonts w:hint="eastAsia" w:ascii="仿宋" w:hAnsi="仿宋" w:eastAsia="仿宋" w:cs="Arial"/>
                <w:snapToGrid w:val="0"/>
                <w:kern w:val="0"/>
                <w:sz w:val="24"/>
              </w:rPr>
              <w:t>、为了项目规范且有效地开展，</w:t>
            </w:r>
            <w:r>
              <w:rPr>
                <w:rFonts w:hint="eastAsia" w:ascii="仿宋" w:hAnsi="仿宋" w:eastAsia="仿宋" w:cs="Arial"/>
                <w:kern w:val="0"/>
                <w:sz w:val="24"/>
              </w:rPr>
              <w:t>原</w:t>
            </w:r>
            <w:r>
              <w:rPr>
                <w:rFonts w:hint="eastAsia" w:ascii="仿宋" w:hAnsi="仿宋" w:eastAsia="仿宋" w:cs="Arial"/>
                <w:snapToGrid w:val="0"/>
                <w:kern w:val="0"/>
                <w:sz w:val="24"/>
              </w:rPr>
              <w:t>厂商应急处置</w:t>
            </w:r>
            <w:r>
              <w:rPr>
                <w:rFonts w:hint="eastAsia" w:ascii="仿宋" w:hAnsi="仿宋" w:eastAsia="仿宋" w:cs="仿宋"/>
                <w:sz w:val="24"/>
              </w:rPr>
              <w:t>二线</w:t>
            </w:r>
            <w:r>
              <w:rPr>
                <w:rFonts w:hint="eastAsia" w:ascii="仿宋" w:hAnsi="仿宋" w:eastAsia="仿宋" w:cs="仿宋"/>
                <w:sz w:val="24"/>
                <w:lang w:val="en-US" w:eastAsia="zh-CN"/>
              </w:rPr>
              <w:t>团队</w:t>
            </w:r>
            <w:r>
              <w:rPr>
                <w:rFonts w:hint="eastAsia" w:ascii="仿宋" w:hAnsi="仿宋" w:eastAsia="仿宋" w:cs="仿宋"/>
                <w:sz w:val="24"/>
                <w:highlight w:val="none"/>
              </w:rPr>
              <w:t>组长</w:t>
            </w:r>
            <w:r>
              <w:rPr>
                <w:rFonts w:hint="eastAsia" w:ascii="仿宋" w:hAnsi="仿宋" w:eastAsia="仿宋" w:cs="仿宋"/>
                <w:sz w:val="24"/>
                <w:highlight w:val="none"/>
                <w:lang w:val="en-US" w:eastAsia="zh-CN"/>
              </w:rPr>
              <w:t>具备</w:t>
            </w:r>
            <w:r>
              <w:rPr>
                <w:rFonts w:hint="eastAsia" w:ascii="仿宋" w:hAnsi="仿宋" w:eastAsia="仿宋" w:cs="仿宋"/>
                <w:sz w:val="24"/>
              </w:rPr>
              <w:t>CIS</w:t>
            </w:r>
            <w:r>
              <w:rPr>
                <w:rFonts w:hint="eastAsia" w:ascii="仿宋" w:hAnsi="仿宋" w:eastAsia="仿宋" w:cs="仿宋"/>
                <w:sz w:val="24"/>
                <w:lang w:val="en-US" w:eastAsia="zh-CN"/>
              </w:rPr>
              <w:t>E</w:t>
            </w:r>
            <w:r>
              <w:rPr>
                <w:rFonts w:hint="eastAsia" w:ascii="仿宋" w:hAnsi="仿宋" w:eastAsia="仿宋" w:cs="仿宋"/>
                <w:sz w:val="24"/>
              </w:rPr>
              <w:t>证书</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lang w:val="en-US" w:eastAsia="zh-CN"/>
              </w:rPr>
              <w:t>中国信息安全测评中心颁发</w:t>
            </w:r>
            <w:r>
              <w:rPr>
                <w:rFonts w:hint="eastAsia" w:ascii="仿宋" w:hAnsi="仿宋" w:eastAsia="仿宋" w:cs="Arial"/>
                <w:snapToGrid w:val="0"/>
                <w:kern w:val="0"/>
                <w:sz w:val="24"/>
                <w:lang w:eastAsia="zh-CN"/>
              </w:rPr>
              <w:t>）</w:t>
            </w:r>
            <w:r>
              <w:rPr>
                <w:rFonts w:hint="eastAsia" w:ascii="仿宋" w:hAnsi="仿宋" w:eastAsia="仿宋" w:cs="仿宋"/>
                <w:sz w:val="24"/>
                <w:lang w:eastAsia="zh-CN"/>
              </w:rPr>
              <w:t>的</w:t>
            </w:r>
            <w:r>
              <w:rPr>
                <w:rFonts w:hint="eastAsia" w:ascii="仿宋" w:hAnsi="仿宋" w:eastAsia="仿宋" w:cs="仿宋"/>
                <w:sz w:val="24"/>
              </w:rPr>
              <w:t>得</w:t>
            </w:r>
            <w:r>
              <w:rPr>
                <w:rFonts w:hint="eastAsia" w:ascii="仿宋" w:hAnsi="仿宋" w:eastAsia="仿宋" w:cs="仿宋"/>
                <w:sz w:val="24"/>
                <w:lang w:val="en-US" w:eastAsia="zh-CN"/>
              </w:rPr>
              <w:t>2</w:t>
            </w:r>
            <w:r>
              <w:rPr>
                <w:rFonts w:hint="eastAsia" w:ascii="仿宋" w:hAnsi="仿宋" w:eastAsia="仿宋" w:cs="仿宋"/>
                <w:sz w:val="24"/>
              </w:rPr>
              <w:t>分，</w:t>
            </w:r>
            <w:r>
              <w:rPr>
                <w:rFonts w:hint="eastAsia" w:ascii="仿宋" w:hAnsi="仿宋" w:eastAsia="仿宋" w:cs="仿宋"/>
                <w:sz w:val="24"/>
                <w:lang w:val="en-US" w:eastAsia="zh-CN"/>
              </w:rPr>
              <w:t>不</w:t>
            </w:r>
            <w:r>
              <w:rPr>
                <w:rFonts w:hint="eastAsia" w:ascii="仿宋" w:hAnsi="仿宋" w:eastAsia="仿宋" w:cs="仿宋"/>
                <w:sz w:val="24"/>
              </w:rPr>
              <w:t>满足不得分；</w:t>
            </w:r>
          </w:p>
          <w:p w14:paraId="5C9424E5">
            <w:pPr>
              <w:pStyle w:val="19"/>
              <w:spacing w:line="240" w:lineRule="auto"/>
              <w:rPr>
                <w:rFonts w:hint="default"/>
                <w:lang w:val="en-US" w:eastAsia="zh-CN"/>
              </w:rPr>
            </w:pPr>
            <w:r>
              <w:rPr>
                <w:rFonts w:hint="eastAsia" w:ascii="仿宋" w:hAnsi="仿宋" w:eastAsia="仿宋" w:cs="Arial"/>
                <w:snapToGrid w:val="0"/>
                <w:kern w:val="0"/>
                <w:sz w:val="24"/>
              </w:rPr>
              <w:t>注：</w:t>
            </w:r>
            <w:r>
              <w:rPr>
                <w:rFonts w:hint="eastAsia" w:ascii="仿宋" w:hAnsi="仿宋" w:eastAsia="仿宋" w:cs="Arial"/>
                <w:snapToGrid w:val="0"/>
                <w:kern w:val="0"/>
                <w:sz w:val="24"/>
                <w:lang w:val="en-US" w:eastAsia="zh-CN"/>
              </w:rPr>
              <w:t>提供以上相关人员证书及2024年7-9月份社保证明复印件</w:t>
            </w:r>
            <w:r>
              <w:rPr>
                <w:rFonts w:hint="eastAsia" w:ascii="仿宋" w:hAnsi="仿宋" w:eastAsia="仿宋" w:cs="Arial"/>
                <w:snapToGrid w:val="0"/>
                <w:kern w:val="0"/>
                <w:sz w:val="24"/>
              </w:rPr>
              <w:t>并加盖投标人公章，否则不得分。</w:t>
            </w:r>
          </w:p>
        </w:tc>
        <w:tc>
          <w:tcPr>
            <w:tcW w:w="723" w:type="dxa"/>
            <w:vAlign w:val="center"/>
          </w:tcPr>
          <w:p w14:paraId="4CEBA5D2">
            <w:pPr>
              <w:spacing w:line="240" w:lineRule="auto"/>
              <w:jc w:val="center"/>
              <w:rPr>
                <w:rFonts w:hint="default" w:ascii="仿宋" w:hAnsi="仿宋" w:eastAsia="仿宋" w:cs="仿宋"/>
                <w:color w:val="auto"/>
                <w:sz w:val="24"/>
                <w:highlight w:val="none"/>
                <w:lang w:val="en-US" w:eastAsia="zh-CN"/>
              </w:rPr>
            </w:pPr>
            <w:r>
              <w:rPr>
                <w:rFonts w:hint="eastAsia" w:ascii="仿宋" w:hAnsi="仿宋" w:eastAsia="仿宋" w:cs="Arial"/>
                <w:snapToGrid w:val="0"/>
                <w:kern w:val="0"/>
                <w:sz w:val="24"/>
                <w:lang w:val="en-US" w:eastAsia="zh-CN"/>
              </w:rPr>
              <w:t>8</w:t>
            </w:r>
          </w:p>
        </w:tc>
      </w:tr>
      <w:tr w14:paraId="6AC4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69" w:type="dxa"/>
            <w:vAlign w:val="center"/>
          </w:tcPr>
          <w:p w14:paraId="015738D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3</w:t>
            </w:r>
          </w:p>
        </w:tc>
        <w:tc>
          <w:tcPr>
            <w:tcW w:w="1220" w:type="dxa"/>
            <w:vMerge w:val="restart"/>
            <w:vAlign w:val="center"/>
          </w:tcPr>
          <w:p w14:paraId="4AB0DA11">
            <w:pPr>
              <w:spacing w:line="240" w:lineRule="auto"/>
              <w:jc w:val="center"/>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功能演示</w:t>
            </w:r>
          </w:p>
        </w:tc>
        <w:tc>
          <w:tcPr>
            <w:tcW w:w="6675" w:type="dxa"/>
            <w:vAlign w:val="center"/>
          </w:tcPr>
          <w:p w14:paraId="2A4BE8BE">
            <w:pPr>
              <w:widowControl/>
              <w:spacing w:line="240" w:lineRule="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宋体"/>
                <w:kern w:val="0"/>
                <w:sz w:val="24"/>
                <w:szCs w:val="24"/>
                <w:lang w:val="en-US" w:eastAsia="zh-CN"/>
              </w:rPr>
              <w:t>平台</w:t>
            </w:r>
            <w:r>
              <w:rPr>
                <w:rFonts w:hint="eastAsia" w:ascii="仿宋" w:hAnsi="仿宋" w:eastAsia="仿宋" w:cs="宋体"/>
                <w:kern w:val="0"/>
                <w:sz w:val="24"/>
                <w:szCs w:val="24"/>
                <w:u w:val="none"/>
                <w:lang w:val="en-US" w:eastAsia="zh-CN"/>
              </w:rPr>
              <w:t>需基于终端安全现状体现</w:t>
            </w:r>
            <w:r>
              <w:rPr>
                <w:rFonts w:hint="eastAsia" w:ascii="仿宋" w:hAnsi="仿宋" w:eastAsia="仿宋" w:cs="宋体"/>
                <w:kern w:val="0"/>
                <w:sz w:val="24"/>
                <w:szCs w:val="24"/>
                <w:u w:val="none"/>
              </w:rPr>
              <w:t>终端病毒查杀趋势、病毒发现概况、病毒实时事件，以及终端在线概况、操作系统类型统计</w:t>
            </w:r>
            <w:r>
              <w:rPr>
                <w:rFonts w:hint="eastAsia" w:ascii="仿宋" w:hAnsi="仿宋" w:eastAsia="仿宋" w:cs="宋体"/>
                <w:kern w:val="0"/>
                <w:sz w:val="24"/>
                <w:szCs w:val="24"/>
                <w:u w:val="none"/>
                <w:lang w:eastAsia="zh-CN"/>
              </w:rPr>
              <w:t>，</w:t>
            </w:r>
            <w:r>
              <w:rPr>
                <w:rFonts w:hint="eastAsia" w:ascii="仿宋" w:hAnsi="仿宋" w:eastAsia="仿宋" w:cs="宋体"/>
                <w:kern w:val="0"/>
                <w:sz w:val="24"/>
                <w:szCs w:val="24"/>
                <w:u w:val="none"/>
                <w:lang w:val="en-US" w:eastAsia="zh-CN"/>
              </w:rPr>
              <w:t>0-3分</w:t>
            </w:r>
            <w:r>
              <w:rPr>
                <w:rFonts w:hint="eastAsia" w:ascii="仿宋" w:hAnsi="仿宋" w:eastAsia="仿宋" w:cs="宋体"/>
                <w:kern w:val="0"/>
                <w:sz w:val="24"/>
                <w:szCs w:val="24"/>
                <w:u w:val="none"/>
                <w:lang w:eastAsia="zh-CN"/>
              </w:rPr>
              <w:t>。</w:t>
            </w:r>
          </w:p>
        </w:tc>
        <w:tc>
          <w:tcPr>
            <w:tcW w:w="723" w:type="dxa"/>
            <w:vAlign w:val="center"/>
          </w:tcPr>
          <w:p w14:paraId="1A92CCA6">
            <w:pPr>
              <w:spacing w:line="240" w:lineRule="auto"/>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Arial"/>
                <w:snapToGrid w:val="0"/>
                <w:kern w:val="0"/>
                <w:sz w:val="24"/>
                <w:lang w:val="en-US" w:eastAsia="zh-CN"/>
              </w:rPr>
              <w:t>3</w:t>
            </w:r>
          </w:p>
        </w:tc>
      </w:tr>
      <w:tr w14:paraId="1879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69" w:type="dxa"/>
            <w:vAlign w:val="center"/>
          </w:tcPr>
          <w:p w14:paraId="770EC87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220" w:type="dxa"/>
            <w:vMerge w:val="continue"/>
            <w:vAlign w:val="center"/>
          </w:tcPr>
          <w:p w14:paraId="494848F5">
            <w:pPr>
              <w:spacing w:line="240" w:lineRule="auto"/>
              <w:rPr>
                <w:rFonts w:hint="default" w:ascii="仿宋" w:hAnsi="仿宋" w:eastAsia="仿宋" w:cs="仿宋"/>
                <w:color w:val="auto"/>
                <w:kern w:val="0"/>
                <w:sz w:val="24"/>
                <w:szCs w:val="24"/>
                <w:highlight w:val="none"/>
                <w:lang w:val="en-US" w:eastAsia="zh-CN"/>
              </w:rPr>
            </w:pPr>
          </w:p>
        </w:tc>
        <w:tc>
          <w:tcPr>
            <w:tcW w:w="6675" w:type="dxa"/>
            <w:vAlign w:val="center"/>
          </w:tcPr>
          <w:p w14:paraId="77649181">
            <w:pPr>
              <w:widowControl/>
              <w:spacing w:line="240" w:lineRule="auto"/>
              <w:rPr>
                <w:rFonts w:hint="eastAsia" w:ascii="仿宋" w:hAnsi="仿宋" w:eastAsia="仿宋" w:cs="仿宋"/>
                <w:color w:val="auto"/>
                <w:sz w:val="24"/>
                <w:szCs w:val="24"/>
                <w:highlight w:val="none"/>
                <w:lang w:eastAsia="zh-CN"/>
              </w:rPr>
            </w:pPr>
            <w:r>
              <w:rPr>
                <w:rFonts w:hint="eastAsia" w:ascii="仿宋" w:hAnsi="仿宋" w:eastAsia="仿宋" w:cs="宋体"/>
                <w:kern w:val="0"/>
                <w:sz w:val="24"/>
                <w:szCs w:val="24"/>
                <w:lang w:val="en-US" w:eastAsia="zh-CN"/>
              </w:rPr>
              <w:t>平台</w:t>
            </w:r>
            <w:r>
              <w:rPr>
                <w:rFonts w:hint="eastAsia" w:ascii="仿宋" w:hAnsi="仿宋" w:eastAsia="仿宋" w:cs="宋体"/>
                <w:kern w:val="0"/>
                <w:sz w:val="24"/>
                <w:szCs w:val="24"/>
                <w:u w:val="none"/>
                <w:lang w:val="en-US" w:eastAsia="zh-CN"/>
              </w:rPr>
              <w:t>需基于终端安全现状体现</w:t>
            </w:r>
            <w:r>
              <w:rPr>
                <w:rFonts w:hint="eastAsia" w:ascii="仿宋" w:hAnsi="仿宋" w:eastAsia="仿宋" w:cs="宋体"/>
                <w:kern w:val="0"/>
                <w:sz w:val="24"/>
                <w:szCs w:val="24"/>
                <w:u w:val="none"/>
              </w:rPr>
              <w:t>终端安装进度、已部署终端数量、部署趋势以及安装卸载升级事件实时显示。并对终端类型、操作系统类型机型分析统计</w:t>
            </w:r>
            <w:r>
              <w:rPr>
                <w:rFonts w:hint="eastAsia" w:ascii="仿宋" w:hAnsi="仿宋" w:eastAsia="仿宋" w:cs="宋体"/>
                <w:kern w:val="0"/>
                <w:sz w:val="24"/>
                <w:szCs w:val="24"/>
                <w:u w:val="none"/>
                <w:lang w:eastAsia="zh-CN"/>
              </w:rPr>
              <w:t>，</w:t>
            </w:r>
            <w:r>
              <w:rPr>
                <w:rFonts w:hint="eastAsia" w:ascii="仿宋" w:hAnsi="仿宋" w:eastAsia="仿宋" w:cs="宋体"/>
                <w:kern w:val="0"/>
                <w:sz w:val="24"/>
                <w:szCs w:val="24"/>
                <w:u w:val="none"/>
                <w:lang w:val="en-US" w:eastAsia="zh-CN"/>
              </w:rPr>
              <w:t>0-3分</w:t>
            </w:r>
            <w:r>
              <w:rPr>
                <w:rFonts w:hint="eastAsia" w:ascii="仿宋" w:hAnsi="仿宋" w:eastAsia="仿宋" w:cs="宋体"/>
                <w:kern w:val="0"/>
                <w:sz w:val="24"/>
                <w:szCs w:val="24"/>
                <w:u w:val="none"/>
                <w:lang w:eastAsia="zh-CN"/>
              </w:rPr>
              <w:t>。</w:t>
            </w:r>
          </w:p>
        </w:tc>
        <w:tc>
          <w:tcPr>
            <w:tcW w:w="723" w:type="dxa"/>
            <w:vAlign w:val="center"/>
          </w:tcPr>
          <w:p w14:paraId="59EA91B3">
            <w:pPr>
              <w:spacing w:line="240" w:lineRule="auto"/>
              <w:jc w:val="center"/>
              <w:rPr>
                <w:rFonts w:hint="default" w:ascii="仿宋" w:hAnsi="仿宋" w:eastAsia="仿宋" w:cs="仿宋"/>
                <w:color w:val="auto"/>
                <w:sz w:val="24"/>
                <w:highlight w:val="none"/>
                <w:lang w:val="en-US" w:eastAsia="zh-CN"/>
              </w:rPr>
            </w:pPr>
            <w:r>
              <w:rPr>
                <w:rFonts w:hint="eastAsia" w:ascii="仿宋" w:hAnsi="仿宋" w:eastAsia="仿宋" w:cs="Arial"/>
                <w:snapToGrid w:val="0"/>
                <w:kern w:val="0"/>
                <w:sz w:val="24"/>
                <w:lang w:val="en-US" w:eastAsia="zh-CN"/>
              </w:rPr>
              <w:t>3</w:t>
            </w:r>
          </w:p>
        </w:tc>
      </w:tr>
      <w:tr w14:paraId="0D93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69" w:type="dxa"/>
            <w:vAlign w:val="center"/>
          </w:tcPr>
          <w:p w14:paraId="41EA5722">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220" w:type="dxa"/>
            <w:vMerge w:val="continue"/>
            <w:vAlign w:val="center"/>
          </w:tcPr>
          <w:p w14:paraId="5F639EC5">
            <w:pPr>
              <w:spacing w:line="240" w:lineRule="auto"/>
              <w:jc w:val="center"/>
              <w:rPr>
                <w:rFonts w:hint="default" w:ascii="仿宋" w:hAnsi="仿宋" w:eastAsia="仿宋" w:cs="仿宋"/>
                <w:color w:val="auto"/>
                <w:kern w:val="0"/>
                <w:sz w:val="24"/>
                <w:szCs w:val="24"/>
                <w:highlight w:val="none"/>
                <w:lang w:val="en-US" w:eastAsia="zh-CN"/>
              </w:rPr>
            </w:pPr>
          </w:p>
        </w:tc>
        <w:tc>
          <w:tcPr>
            <w:tcW w:w="6675" w:type="dxa"/>
            <w:vAlign w:val="center"/>
          </w:tcPr>
          <w:p w14:paraId="5D02979F">
            <w:pPr>
              <w:widowControl/>
              <w:spacing w:line="240" w:lineRule="auto"/>
              <w:rPr>
                <w:rFonts w:hint="eastAsia" w:ascii="仿宋" w:hAnsi="仿宋" w:eastAsia="仿宋" w:cs="仿宋"/>
                <w:color w:val="auto"/>
                <w:sz w:val="24"/>
                <w:szCs w:val="24"/>
                <w:highlight w:val="none"/>
                <w:lang w:eastAsia="zh-CN"/>
              </w:rPr>
            </w:pPr>
            <w:r>
              <w:rPr>
                <w:rFonts w:hint="eastAsia" w:ascii="仿宋" w:hAnsi="仿宋" w:eastAsia="仿宋" w:cs="宋体"/>
                <w:kern w:val="0"/>
                <w:sz w:val="24"/>
                <w:szCs w:val="24"/>
                <w:lang w:val="en-US" w:eastAsia="zh-CN"/>
              </w:rPr>
              <w:t>平台</w:t>
            </w:r>
            <w:r>
              <w:rPr>
                <w:rFonts w:hint="eastAsia" w:ascii="仿宋" w:hAnsi="仿宋" w:eastAsia="仿宋" w:cs="宋体"/>
                <w:kern w:val="0"/>
                <w:sz w:val="24"/>
                <w:szCs w:val="24"/>
                <w:u w:val="none"/>
                <w:lang w:val="en-US" w:eastAsia="zh-CN"/>
              </w:rPr>
              <w:t>需</w:t>
            </w:r>
            <w:r>
              <w:rPr>
                <w:rFonts w:hint="eastAsia" w:ascii="仿宋" w:hAnsi="仿宋" w:eastAsia="仿宋" w:cs="宋体"/>
                <w:kern w:val="0"/>
                <w:sz w:val="24"/>
                <w:szCs w:val="24"/>
                <w:u w:val="none"/>
              </w:rPr>
              <w:t>统计分析病毒处理情况、病毒感染分类、病毒查杀排名、病毒事件实时展示</w:t>
            </w:r>
            <w:r>
              <w:rPr>
                <w:rFonts w:hint="eastAsia" w:ascii="仿宋" w:hAnsi="仿宋" w:eastAsia="仿宋" w:cs="宋体"/>
                <w:kern w:val="0"/>
                <w:sz w:val="24"/>
                <w:szCs w:val="24"/>
                <w:u w:val="none"/>
                <w:lang w:eastAsia="zh-CN"/>
              </w:rPr>
              <w:t>，</w:t>
            </w:r>
            <w:r>
              <w:rPr>
                <w:rFonts w:hint="eastAsia" w:ascii="仿宋" w:hAnsi="仿宋" w:eastAsia="仿宋" w:cs="宋体"/>
                <w:kern w:val="0"/>
                <w:sz w:val="24"/>
                <w:szCs w:val="24"/>
                <w:u w:val="none"/>
                <w:lang w:val="en-US" w:eastAsia="zh-CN"/>
              </w:rPr>
              <w:t>0-3分</w:t>
            </w:r>
            <w:r>
              <w:rPr>
                <w:rFonts w:hint="eastAsia" w:ascii="仿宋" w:hAnsi="仿宋" w:eastAsia="仿宋" w:cs="宋体"/>
                <w:kern w:val="0"/>
                <w:sz w:val="24"/>
                <w:szCs w:val="24"/>
                <w:u w:val="none"/>
                <w:lang w:eastAsia="zh-CN"/>
              </w:rPr>
              <w:t>。</w:t>
            </w:r>
          </w:p>
        </w:tc>
        <w:tc>
          <w:tcPr>
            <w:tcW w:w="723" w:type="dxa"/>
            <w:vAlign w:val="center"/>
          </w:tcPr>
          <w:p w14:paraId="0557D16B">
            <w:pPr>
              <w:spacing w:line="240" w:lineRule="auto"/>
              <w:jc w:val="center"/>
              <w:rPr>
                <w:rFonts w:hint="default" w:ascii="仿宋" w:hAnsi="仿宋" w:eastAsia="仿宋" w:cs="仿宋"/>
                <w:color w:val="auto"/>
                <w:sz w:val="24"/>
                <w:highlight w:val="none"/>
                <w:lang w:val="en-US" w:eastAsia="zh-CN"/>
              </w:rPr>
            </w:pPr>
            <w:r>
              <w:rPr>
                <w:rFonts w:hint="eastAsia" w:ascii="仿宋" w:hAnsi="仿宋" w:eastAsia="仿宋" w:cs="Arial"/>
                <w:snapToGrid w:val="0"/>
                <w:kern w:val="0"/>
                <w:sz w:val="24"/>
                <w:lang w:val="en-US" w:eastAsia="zh-CN"/>
              </w:rPr>
              <w:t>3</w:t>
            </w:r>
          </w:p>
        </w:tc>
      </w:tr>
      <w:tr w14:paraId="6E34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69" w:type="dxa"/>
            <w:vAlign w:val="center"/>
          </w:tcPr>
          <w:p w14:paraId="097CC4D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220" w:type="dxa"/>
            <w:vMerge w:val="continue"/>
            <w:vAlign w:val="center"/>
          </w:tcPr>
          <w:p w14:paraId="33BCB486">
            <w:pPr>
              <w:spacing w:line="240" w:lineRule="auto"/>
              <w:jc w:val="center"/>
              <w:rPr>
                <w:rFonts w:hint="default" w:ascii="仿宋" w:hAnsi="仿宋" w:eastAsia="仿宋" w:cs="仿宋"/>
                <w:color w:val="auto"/>
                <w:kern w:val="0"/>
                <w:sz w:val="24"/>
                <w:szCs w:val="24"/>
                <w:highlight w:val="none"/>
                <w:lang w:val="en-US" w:eastAsia="zh-CN"/>
              </w:rPr>
            </w:pPr>
          </w:p>
        </w:tc>
        <w:tc>
          <w:tcPr>
            <w:tcW w:w="6675" w:type="dxa"/>
            <w:vAlign w:val="center"/>
          </w:tcPr>
          <w:p w14:paraId="1895E38D">
            <w:pPr>
              <w:widowControl/>
              <w:spacing w:line="240" w:lineRule="auto"/>
              <w:rPr>
                <w:rFonts w:hint="eastAsia" w:ascii="仿宋" w:hAnsi="仿宋" w:eastAsia="仿宋" w:cs="仿宋"/>
                <w:color w:val="auto"/>
                <w:sz w:val="24"/>
                <w:szCs w:val="24"/>
                <w:highlight w:val="none"/>
                <w:lang w:eastAsia="zh-CN"/>
              </w:rPr>
            </w:pPr>
            <w:r>
              <w:rPr>
                <w:rFonts w:hint="eastAsia" w:ascii="仿宋" w:hAnsi="仿宋" w:eastAsia="仿宋" w:cs="宋体"/>
                <w:kern w:val="0"/>
                <w:sz w:val="24"/>
                <w:szCs w:val="24"/>
                <w:lang w:val="en-US" w:eastAsia="zh-CN"/>
              </w:rPr>
              <w:t>平台</w:t>
            </w:r>
            <w:r>
              <w:rPr>
                <w:rFonts w:hint="eastAsia" w:ascii="仿宋" w:hAnsi="仿宋" w:eastAsia="仿宋" w:cs="宋体"/>
                <w:kern w:val="0"/>
                <w:sz w:val="24"/>
                <w:szCs w:val="24"/>
                <w:u w:val="none"/>
                <w:lang w:val="en-US" w:eastAsia="zh-CN"/>
              </w:rPr>
              <w:t>需基于终端安全现状体</w:t>
            </w:r>
            <w:r>
              <w:rPr>
                <w:rFonts w:hint="eastAsia" w:ascii="仿宋" w:hAnsi="仿宋" w:eastAsia="仿宋" w:cs="宋体"/>
                <w:kern w:val="0"/>
                <w:sz w:val="24"/>
                <w:szCs w:val="24"/>
                <w:highlight w:val="none"/>
                <w:u w:val="none"/>
                <w:lang w:val="en-US" w:eastAsia="zh-CN"/>
              </w:rPr>
              <w:t>现</w:t>
            </w:r>
            <w:r>
              <w:rPr>
                <w:rFonts w:hint="eastAsia" w:ascii="仿宋" w:hAnsi="仿宋" w:eastAsia="仿宋" w:cs="宋体"/>
                <w:kern w:val="0"/>
                <w:sz w:val="24"/>
                <w:szCs w:val="24"/>
                <w:highlight w:val="none"/>
                <w:u w:val="none"/>
              </w:rPr>
              <w:t>展示终端情况，包括终端活跃趋势、部门分组替代率排行、部门分组使用率排行、离线终端TOP排行、非活跃终端TOP排行等</w:t>
            </w:r>
            <w:r>
              <w:rPr>
                <w:rFonts w:hint="eastAsia" w:ascii="仿宋" w:hAnsi="仿宋" w:eastAsia="仿宋" w:cs="宋体"/>
                <w:kern w:val="0"/>
                <w:sz w:val="24"/>
                <w:szCs w:val="24"/>
                <w:highlight w:val="none"/>
                <w:u w:val="none"/>
                <w:lang w:eastAsia="zh-CN"/>
              </w:rPr>
              <w:t>，</w:t>
            </w:r>
            <w:r>
              <w:rPr>
                <w:rFonts w:hint="eastAsia" w:ascii="仿宋" w:hAnsi="仿宋" w:eastAsia="仿宋" w:cs="宋体"/>
                <w:kern w:val="0"/>
                <w:sz w:val="24"/>
                <w:szCs w:val="24"/>
                <w:u w:val="none"/>
                <w:lang w:val="en-US" w:eastAsia="zh-CN"/>
              </w:rPr>
              <w:t>0-3分。</w:t>
            </w:r>
          </w:p>
        </w:tc>
        <w:tc>
          <w:tcPr>
            <w:tcW w:w="723" w:type="dxa"/>
            <w:vAlign w:val="center"/>
          </w:tcPr>
          <w:p w14:paraId="2FA1E767">
            <w:pPr>
              <w:spacing w:line="240" w:lineRule="auto"/>
              <w:jc w:val="center"/>
              <w:rPr>
                <w:rFonts w:hint="default" w:ascii="仿宋" w:hAnsi="仿宋" w:eastAsia="仿宋" w:cs="仿宋"/>
                <w:color w:val="auto"/>
                <w:sz w:val="24"/>
                <w:highlight w:val="none"/>
                <w:lang w:val="en-US" w:eastAsia="zh-CN"/>
              </w:rPr>
            </w:pPr>
            <w:r>
              <w:rPr>
                <w:rFonts w:hint="eastAsia" w:ascii="仿宋" w:hAnsi="仿宋" w:eastAsia="仿宋" w:cs="Arial"/>
                <w:snapToGrid w:val="0"/>
                <w:kern w:val="0"/>
                <w:sz w:val="24"/>
                <w:lang w:val="en-US" w:eastAsia="zh-CN"/>
              </w:rPr>
              <w:t>3</w:t>
            </w:r>
          </w:p>
        </w:tc>
      </w:tr>
      <w:tr w14:paraId="4437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69" w:type="dxa"/>
            <w:vAlign w:val="center"/>
          </w:tcPr>
          <w:p w14:paraId="198AA24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220" w:type="dxa"/>
            <w:vMerge w:val="continue"/>
            <w:vAlign w:val="center"/>
          </w:tcPr>
          <w:p w14:paraId="0B2E5927">
            <w:pPr>
              <w:spacing w:line="240" w:lineRule="auto"/>
              <w:jc w:val="center"/>
              <w:rPr>
                <w:rFonts w:hint="eastAsia" w:ascii="仿宋" w:hAnsi="仿宋" w:eastAsia="仿宋" w:cs="仿宋"/>
                <w:sz w:val="24"/>
                <w:szCs w:val="24"/>
              </w:rPr>
            </w:pPr>
          </w:p>
        </w:tc>
        <w:tc>
          <w:tcPr>
            <w:tcW w:w="6675" w:type="dxa"/>
            <w:vAlign w:val="center"/>
          </w:tcPr>
          <w:p w14:paraId="3CACDF5F">
            <w:pPr>
              <w:widowControl/>
              <w:spacing w:line="240" w:lineRule="auto"/>
              <w:rPr>
                <w:rFonts w:hint="eastAsia" w:ascii="仿宋" w:hAnsi="仿宋" w:eastAsia="仿宋" w:cs="仿宋"/>
                <w:sz w:val="24"/>
                <w:szCs w:val="24"/>
                <w:highlight w:val="none"/>
              </w:rPr>
            </w:pPr>
            <w:r>
              <w:rPr>
                <w:rFonts w:hint="eastAsia" w:ascii="仿宋" w:hAnsi="仿宋" w:eastAsia="仿宋" w:cs="宋体"/>
                <w:kern w:val="0"/>
                <w:sz w:val="24"/>
                <w:szCs w:val="24"/>
                <w:lang w:val="en-US" w:eastAsia="zh-CN"/>
              </w:rPr>
              <w:t>平台</w:t>
            </w:r>
            <w:r>
              <w:rPr>
                <w:rFonts w:hint="eastAsia" w:ascii="仿宋" w:hAnsi="仿宋" w:eastAsia="仿宋" w:cs="宋体"/>
                <w:kern w:val="0"/>
                <w:sz w:val="24"/>
                <w:szCs w:val="24"/>
                <w:u w:val="none"/>
                <w:lang w:val="en-US" w:eastAsia="zh-CN"/>
              </w:rPr>
              <w:t>需基于终端安全现状体现</w:t>
            </w:r>
            <w:r>
              <w:rPr>
                <w:rFonts w:hint="eastAsia" w:ascii="仿宋" w:hAnsi="仿宋" w:eastAsia="仿宋" w:cs="宋体"/>
                <w:kern w:val="0"/>
                <w:sz w:val="24"/>
                <w:szCs w:val="24"/>
                <w:u w:val="none"/>
              </w:rPr>
              <w:t>终端操作系统统计、芯片类型统计、CPU/内存/硬盘容量统计以及软件资产信息</w:t>
            </w:r>
            <w:r>
              <w:rPr>
                <w:rFonts w:hint="eastAsia" w:ascii="仿宋" w:hAnsi="仿宋" w:eastAsia="仿宋" w:cs="宋体"/>
                <w:kern w:val="0"/>
                <w:sz w:val="24"/>
                <w:szCs w:val="24"/>
                <w:u w:val="none"/>
                <w:lang w:eastAsia="zh-CN"/>
              </w:rPr>
              <w:t>，</w:t>
            </w:r>
            <w:r>
              <w:rPr>
                <w:rFonts w:hint="eastAsia" w:ascii="仿宋" w:hAnsi="仿宋" w:eastAsia="仿宋" w:cs="宋体"/>
                <w:kern w:val="0"/>
                <w:sz w:val="24"/>
                <w:szCs w:val="24"/>
                <w:u w:val="none"/>
                <w:lang w:val="en-US" w:eastAsia="zh-CN"/>
              </w:rPr>
              <w:t>0-3分</w:t>
            </w:r>
            <w:r>
              <w:rPr>
                <w:rFonts w:hint="eastAsia" w:ascii="仿宋" w:hAnsi="仿宋" w:eastAsia="仿宋" w:cs="宋体"/>
                <w:kern w:val="0"/>
                <w:sz w:val="24"/>
                <w:szCs w:val="24"/>
                <w:u w:val="none"/>
              </w:rPr>
              <w:t>。</w:t>
            </w:r>
          </w:p>
        </w:tc>
        <w:tc>
          <w:tcPr>
            <w:tcW w:w="723" w:type="dxa"/>
            <w:vAlign w:val="center"/>
          </w:tcPr>
          <w:p w14:paraId="5068274A">
            <w:pPr>
              <w:spacing w:line="240" w:lineRule="auto"/>
              <w:jc w:val="center"/>
              <w:rPr>
                <w:rFonts w:hint="default" w:ascii="仿宋" w:hAnsi="仿宋" w:eastAsia="仿宋" w:cs="仿宋"/>
                <w:color w:val="auto"/>
                <w:sz w:val="24"/>
                <w:highlight w:val="none"/>
                <w:lang w:val="en-US" w:eastAsia="zh-CN"/>
              </w:rPr>
            </w:pPr>
            <w:r>
              <w:rPr>
                <w:rFonts w:hint="eastAsia" w:ascii="仿宋" w:hAnsi="仿宋" w:eastAsia="仿宋" w:cs="Arial"/>
                <w:snapToGrid w:val="0"/>
                <w:kern w:val="0"/>
                <w:sz w:val="24"/>
                <w:lang w:val="en-US" w:eastAsia="zh-CN"/>
              </w:rPr>
              <w:t>3</w:t>
            </w:r>
          </w:p>
        </w:tc>
      </w:tr>
      <w:tr w14:paraId="4480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69" w:type="dxa"/>
            <w:vAlign w:val="center"/>
          </w:tcPr>
          <w:p w14:paraId="78B8BB62">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220" w:type="dxa"/>
            <w:vMerge w:val="continue"/>
            <w:vAlign w:val="center"/>
          </w:tcPr>
          <w:p w14:paraId="7976EF97">
            <w:pPr>
              <w:spacing w:line="240" w:lineRule="auto"/>
              <w:jc w:val="center"/>
              <w:rPr>
                <w:rFonts w:hint="eastAsia" w:ascii="仿宋" w:hAnsi="仿宋" w:eastAsia="仿宋" w:cs="仿宋"/>
                <w:sz w:val="24"/>
                <w:szCs w:val="24"/>
                <w:lang w:val="en-US" w:eastAsia="zh-CN"/>
              </w:rPr>
            </w:pPr>
          </w:p>
        </w:tc>
        <w:tc>
          <w:tcPr>
            <w:tcW w:w="6675" w:type="dxa"/>
            <w:vAlign w:val="center"/>
          </w:tcPr>
          <w:p w14:paraId="22DDE1F2">
            <w:pPr>
              <w:widowControl/>
              <w:spacing w:line="240" w:lineRule="auto"/>
              <w:rPr>
                <w:rFonts w:hint="eastAsia" w:ascii="仿宋" w:hAnsi="仿宋" w:eastAsia="仿宋" w:cs="仿宋"/>
                <w:sz w:val="24"/>
                <w:szCs w:val="24"/>
                <w:lang w:eastAsia="zh-CN"/>
              </w:rPr>
            </w:pPr>
            <w:r>
              <w:rPr>
                <w:rFonts w:hint="eastAsia" w:ascii="仿宋" w:hAnsi="仿宋" w:eastAsia="仿宋" w:cs="宋体"/>
                <w:kern w:val="0"/>
                <w:sz w:val="24"/>
                <w:szCs w:val="24"/>
                <w:lang w:val="en-US" w:eastAsia="zh-CN"/>
              </w:rPr>
              <w:t>平台</w:t>
            </w:r>
            <w:r>
              <w:rPr>
                <w:rFonts w:hint="eastAsia" w:ascii="仿宋" w:hAnsi="仿宋" w:eastAsia="仿宋" w:cs="宋体"/>
                <w:kern w:val="0"/>
                <w:sz w:val="24"/>
                <w:szCs w:val="24"/>
                <w:u w:val="none"/>
                <w:lang w:val="en-US" w:eastAsia="zh-CN"/>
              </w:rPr>
              <w:t>需基于终端安全现状体现</w:t>
            </w:r>
            <w:r>
              <w:rPr>
                <w:rFonts w:hint="eastAsia" w:ascii="仿宋" w:hAnsi="仿宋" w:eastAsia="仿宋" w:cs="宋体"/>
                <w:kern w:val="0"/>
                <w:sz w:val="24"/>
                <w:szCs w:val="24"/>
                <w:u w:val="none"/>
              </w:rPr>
              <w:t>终端</w:t>
            </w:r>
            <w:r>
              <w:rPr>
                <w:rFonts w:hint="eastAsia" w:ascii="仿宋" w:hAnsi="仿宋" w:eastAsia="仿宋" w:cs="宋体"/>
                <w:kern w:val="0"/>
                <w:sz w:val="24"/>
                <w:szCs w:val="24"/>
                <w:u w:val="none"/>
                <w:lang w:val="en-US" w:eastAsia="zh-CN"/>
              </w:rPr>
              <w:t>安装</w:t>
            </w:r>
            <w:r>
              <w:rPr>
                <w:rFonts w:hint="eastAsia" w:ascii="仿宋" w:hAnsi="仿宋" w:eastAsia="仿宋" w:cs="宋体"/>
                <w:kern w:val="0"/>
                <w:sz w:val="24"/>
                <w:szCs w:val="24"/>
                <w:u w:val="none"/>
              </w:rPr>
              <w:t>总数、终端数量在线率、病毒总发现数、总查杀数、今日发现威胁数。展示终端类型统计、操作系统统计。通过图表形式展示终端部署趋势、病毒查杀趋势。展示病毒感染事件、病毒感染次数排行以及病毒反复感染次数排行</w:t>
            </w:r>
            <w:r>
              <w:rPr>
                <w:rFonts w:hint="eastAsia" w:ascii="仿宋" w:hAnsi="仿宋" w:eastAsia="仿宋" w:cs="宋体"/>
                <w:kern w:val="0"/>
                <w:sz w:val="24"/>
                <w:szCs w:val="24"/>
                <w:u w:val="none"/>
                <w:lang w:eastAsia="zh-CN"/>
              </w:rPr>
              <w:t>，</w:t>
            </w:r>
            <w:r>
              <w:rPr>
                <w:rFonts w:hint="eastAsia" w:ascii="仿宋" w:hAnsi="仿宋" w:eastAsia="仿宋" w:cs="宋体"/>
                <w:kern w:val="0"/>
                <w:sz w:val="24"/>
                <w:szCs w:val="24"/>
                <w:u w:val="none"/>
                <w:lang w:val="en-US" w:eastAsia="zh-CN"/>
              </w:rPr>
              <w:t>0-3分</w:t>
            </w:r>
            <w:r>
              <w:rPr>
                <w:rFonts w:hint="eastAsia" w:ascii="仿宋" w:hAnsi="仿宋" w:eastAsia="仿宋" w:cs="宋体"/>
                <w:kern w:val="0"/>
                <w:sz w:val="24"/>
                <w:szCs w:val="24"/>
                <w:u w:val="none"/>
              </w:rPr>
              <w:t>。</w:t>
            </w:r>
          </w:p>
        </w:tc>
        <w:tc>
          <w:tcPr>
            <w:tcW w:w="723" w:type="dxa"/>
            <w:vAlign w:val="center"/>
          </w:tcPr>
          <w:p w14:paraId="479C3460">
            <w:pPr>
              <w:spacing w:line="240" w:lineRule="auto"/>
              <w:jc w:val="center"/>
              <w:rPr>
                <w:rFonts w:hint="eastAsia" w:ascii="仿宋" w:hAnsi="仿宋" w:eastAsia="仿宋" w:cs="仿宋"/>
                <w:sz w:val="24"/>
                <w:szCs w:val="24"/>
                <w:lang w:val="en-US" w:eastAsia="zh-CN"/>
              </w:rPr>
            </w:pPr>
            <w:r>
              <w:rPr>
                <w:rFonts w:hint="eastAsia" w:ascii="仿宋" w:hAnsi="仿宋" w:eastAsia="仿宋" w:cs="Arial"/>
                <w:snapToGrid w:val="0"/>
                <w:kern w:val="0"/>
                <w:sz w:val="24"/>
                <w:lang w:val="en-US" w:eastAsia="zh-CN"/>
              </w:rPr>
              <w:t>3</w:t>
            </w:r>
          </w:p>
        </w:tc>
      </w:tr>
      <w:tr w14:paraId="4AB7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69" w:type="dxa"/>
            <w:vAlign w:val="center"/>
          </w:tcPr>
          <w:p w14:paraId="3DA155E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9</w:t>
            </w:r>
          </w:p>
        </w:tc>
        <w:tc>
          <w:tcPr>
            <w:tcW w:w="1220" w:type="dxa"/>
            <w:vAlign w:val="center"/>
          </w:tcPr>
          <w:p w14:paraId="46CAD4CF">
            <w:pPr>
              <w:spacing w:line="240" w:lineRule="auto"/>
              <w:rPr>
                <w:rFonts w:hint="eastAsia" w:ascii="仿宋" w:hAnsi="仿宋" w:eastAsia="仿宋" w:cs="仿宋"/>
                <w:sz w:val="24"/>
                <w:szCs w:val="24"/>
                <w:lang w:val="en-US" w:eastAsia="zh-CN"/>
              </w:rPr>
            </w:pPr>
            <w:r>
              <w:rPr>
                <w:rFonts w:hint="eastAsia" w:ascii="仿宋" w:hAnsi="仿宋" w:eastAsia="仿宋" w:cs="Arial"/>
                <w:snapToGrid w:val="0"/>
                <w:kern w:val="0"/>
                <w:sz w:val="24"/>
              </w:rPr>
              <w:t>整体项目技术方案</w:t>
            </w:r>
          </w:p>
        </w:tc>
        <w:tc>
          <w:tcPr>
            <w:tcW w:w="6675" w:type="dxa"/>
            <w:vAlign w:val="center"/>
          </w:tcPr>
          <w:p w14:paraId="324C62AD">
            <w:pPr>
              <w:spacing w:line="240" w:lineRule="auto"/>
              <w:rPr>
                <w:rFonts w:hint="eastAsia" w:ascii="仿宋" w:hAnsi="仿宋" w:eastAsia="仿宋" w:cs="Arial"/>
                <w:b w:val="0"/>
                <w:bCs w:val="0"/>
                <w:snapToGrid w:val="0"/>
                <w:kern w:val="0"/>
                <w:sz w:val="24"/>
                <w:lang w:eastAsia="zh-CN"/>
              </w:rPr>
            </w:pPr>
            <w:r>
              <w:rPr>
                <w:rFonts w:hint="eastAsia" w:ascii="仿宋" w:hAnsi="仿宋" w:eastAsia="仿宋" w:cs="Arial"/>
                <w:snapToGrid w:val="0"/>
                <w:kern w:val="0"/>
                <w:sz w:val="24"/>
              </w:rPr>
              <w:t>根据投标</w:t>
            </w:r>
            <w:r>
              <w:rPr>
                <w:rFonts w:hint="eastAsia" w:ascii="仿宋" w:hAnsi="仿宋" w:eastAsia="仿宋" w:cs="Arial"/>
                <w:snapToGrid w:val="0"/>
                <w:kern w:val="0"/>
                <w:sz w:val="24"/>
                <w:lang w:val="en-US" w:eastAsia="zh-CN"/>
              </w:rPr>
              <w:t>人</w:t>
            </w:r>
            <w:r>
              <w:rPr>
                <w:rFonts w:hint="eastAsia" w:ascii="仿宋" w:hAnsi="仿宋" w:eastAsia="仿宋" w:cs="Arial"/>
                <w:snapToGrid w:val="0"/>
                <w:kern w:val="0"/>
                <w:sz w:val="24"/>
              </w:rPr>
              <w:t>对本次项目现状及需求分析、对项目情况理解程度针对性和全面性等情况进行评分</w:t>
            </w:r>
            <w:r>
              <w:rPr>
                <w:rFonts w:hint="eastAsia" w:ascii="仿宋" w:hAnsi="仿宋" w:eastAsia="仿宋" w:cs="Arial"/>
                <w:b w:val="0"/>
                <w:bCs w:val="0"/>
                <w:snapToGrid w:val="0"/>
                <w:kern w:val="0"/>
                <w:sz w:val="24"/>
                <w:lang w:eastAsia="zh-CN"/>
              </w:rPr>
              <w:t>。</w:t>
            </w:r>
          </w:p>
          <w:p w14:paraId="22E5F1B5">
            <w:pPr>
              <w:spacing w:line="240" w:lineRule="auto"/>
              <w:rPr>
                <w:rFonts w:ascii="仿宋" w:hAnsi="仿宋" w:eastAsia="仿宋" w:cs="Arial"/>
                <w:b w:val="0"/>
                <w:bCs w:val="0"/>
                <w:snapToGrid w:val="0"/>
                <w:kern w:val="0"/>
                <w:sz w:val="24"/>
              </w:rPr>
            </w:pPr>
            <w:r>
              <w:rPr>
                <w:rFonts w:hint="eastAsia" w:ascii="仿宋" w:hAnsi="仿宋" w:eastAsia="仿宋" w:cs="Arial"/>
                <w:b w:val="0"/>
                <w:bCs w:val="0"/>
                <w:snapToGrid w:val="0"/>
                <w:kern w:val="0"/>
                <w:sz w:val="24"/>
              </w:rPr>
              <w:t>1、根据对项目背景的了解程度（0</w:t>
            </w:r>
            <w:r>
              <w:rPr>
                <w:rFonts w:ascii="仿宋" w:hAnsi="仿宋" w:eastAsia="仿宋" w:cs="Arial"/>
                <w:b w:val="0"/>
                <w:bCs w:val="0"/>
                <w:snapToGrid w:val="0"/>
                <w:kern w:val="0"/>
                <w:sz w:val="24"/>
              </w:rPr>
              <w:t>-</w:t>
            </w:r>
            <w:r>
              <w:rPr>
                <w:rFonts w:hint="eastAsia" w:ascii="仿宋" w:hAnsi="仿宋" w:eastAsia="仿宋" w:cs="Arial"/>
                <w:b w:val="0"/>
                <w:bCs w:val="0"/>
                <w:snapToGrid w:val="0"/>
                <w:kern w:val="0"/>
                <w:sz w:val="24"/>
                <w:lang w:val="en-US" w:eastAsia="zh-CN"/>
              </w:rPr>
              <w:t>4分</w:t>
            </w:r>
            <w:r>
              <w:rPr>
                <w:rFonts w:hint="eastAsia" w:ascii="仿宋" w:hAnsi="仿宋" w:eastAsia="仿宋" w:cs="Arial"/>
                <w:b w:val="0"/>
                <w:bCs w:val="0"/>
                <w:snapToGrid w:val="0"/>
                <w:kern w:val="0"/>
                <w:sz w:val="24"/>
              </w:rPr>
              <w:t>）</w:t>
            </w:r>
            <w:r>
              <w:rPr>
                <w:rFonts w:hint="eastAsia" w:ascii="仿宋" w:hAnsi="仿宋" w:eastAsia="仿宋" w:cs="Arial"/>
                <w:b w:val="0"/>
                <w:bCs w:val="0"/>
                <w:snapToGrid w:val="0"/>
                <w:kern w:val="0"/>
                <w:sz w:val="24"/>
                <w:lang w:eastAsia="zh-CN"/>
              </w:rPr>
              <w:t>。</w:t>
            </w:r>
            <w:r>
              <w:rPr>
                <w:rFonts w:hint="eastAsia" w:ascii="仿宋" w:hAnsi="仿宋" w:eastAsia="仿宋" w:cs="Arial"/>
                <w:b w:val="0"/>
                <w:bCs w:val="0"/>
                <w:snapToGrid w:val="0"/>
                <w:kern w:val="0"/>
                <w:sz w:val="24"/>
              </w:rPr>
              <w:t>熟悉、了解透彻的得</w:t>
            </w:r>
            <w:r>
              <w:rPr>
                <w:rFonts w:hint="eastAsia" w:ascii="仿宋" w:hAnsi="仿宋" w:eastAsia="仿宋" w:cs="Arial"/>
                <w:b w:val="0"/>
                <w:bCs w:val="0"/>
                <w:snapToGrid w:val="0"/>
                <w:kern w:val="0"/>
                <w:sz w:val="24"/>
                <w:lang w:val="en-US" w:eastAsia="zh-CN"/>
              </w:rPr>
              <w:t>2.8-4</w:t>
            </w:r>
            <w:r>
              <w:rPr>
                <w:rFonts w:hint="eastAsia" w:ascii="仿宋" w:hAnsi="仿宋" w:eastAsia="仿宋" w:cs="Arial"/>
                <w:b w:val="0"/>
                <w:bCs w:val="0"/>
                <w:snapToGrid w:val="0"/>
                <w:kern w:val="0"/>
                <w:sz w:val="24"/>
              </w:rPr>
              <w:t>分，较熟悉、了解较透彻得</w:t>
            </w:r>
            <w:r>
              <w:rPr>
                <w:rFonts w:hint="eastAsia" w:ascii="仿宋" w:hAnsi="仿宋" w:eastAsia="仿宋" w:cs="Arial"/>
                <w:b w:val="0"/>
                <w:bCs w:val="0"/>
                <w:snapToGrid w:val="0"/>
                <w:kern w:val="0"/>
                <w:sz w:val="24"/>
                <w:lang w:val="en-US" w:eastAsia="zh-CN"/>
              </w:rPr>
              <w:t>1.4-2.7</w:t>
            </w:r>
            <w:r>
              <w:rPr>
                <w:rFonts w:hint="eastAsia" w:ascii="仿宋" w:hAnsi="仿宋" w:eastAsia="仿宋" w:cs="Arial"/>
                <w:b w:val="0"/>
                <w:bCs w:val="0"/>
                <w:snapToGrid w:val="0"/>
                <w:kern w:val="0"/>
                <w:sz w:val="24"/>
              </w:rPr>
              <w:t>分，熟悉程度一般得</w:t>
            </w:r>
            <w:r>
              <w:rPr>
                <w:rFonts w:hint="eastAsia" w:ascii="仿宋" w:hAnsi="仿宋" w:eastAsia="仿宋" w:cs="Arial"/>
                <w:b w:val="0"/>
                <w:bCs w:val="0"/>
                <w:snapToGrid w:val="0"/>
                <w:kern w:val="0"/>
                <w:sz w:val="24"/>
                <w:lang w:val="en-US" w:eastAsia="zh-CN"/>
              </w:rPr>
              <w:t>0-1.3</w:t>
            </w:r>
            <w:r>
              <w:rPr>
                <w:rFonts w:hint="eastAsia" w:ascii="仿宋" w:hAnsi="仿宋" w:eastAsia="仿宋" w:cs="Arial"/>
                <w:b w:val="0"/>
                <w:bCs w:val="0"/>
                <w:snapToGrid w:val="0"/>
                <w:kern w:val="0"/>
                <w:sz w:val="24"/>
              </w:rPr>
              <w:t>分。</w:t>
            </w:r>
          </w:p>
          <w:p w14:paraId="573B3365">
            <w:pPr>
              <w:spacing w:line="240" w:lineRule="auto"/>
              <w:rPr>
                <w:rFonts w:ascii="仿宋" w:hAnsi="仿宋" w:eastAsia="仿宋" w:cs="Arial"/>
                <w:b w:val="0"/>
                <w:bCs w:val="0"/>
                <w:snapToGrid w:val="0"/>
                <w:kern w:val="0"/>
                <w:sz w:val="24"/>
              </w:rPr>
            </w:pPr>
            <w:r>
              <w:rPr>
                <w:rFonts w:hint="eastAsia" w:ascii="仿宋" w:hAnsi="仿宋" w:eastAsia="仿宋" w:cs="Arial"/>
                <w:b w:val="0"/>
                <w:bCs w:val="0"/>
                <w:snapToGrid w:val="0"/>
                <w:kern w:val="0"/>
                <w:sz w:val="24"/>
              </w:rPr>
              <w:t>2、根据对项目需求的分析全面程度（0</w:t>
            </w:r>
            <w:r>
              <w:rPr>
                <w:rFonts w:ascii="仿宋" w:hAnsi="仿宋" w:eastAsia="仿宋" w:cs="Arial"/>
                <w:b w:val="0"/>
                <w:bCs w:val="0"/>
                <w:snapToGrid w:val="0"/>
                <w:kern w:val="0"/>
                <w:sz w:val="24"/>
              </w:rPr>
              <w:t>-</w:t>
            </w:r>
            <w:r>
              <w:rPr>
                <w:rFonts w:hint="eastAsia" w:ascii="仿宋" w:hAnsi="仿宋" w:eastAsia="仿宋" w:cs="Arial"/>
                <w:b w:val="0"/>
                <w:bCs w:val="0"/>
                <w:snapToGrid w:val="0"/>
                <w:kern w:val="0"/>
                <w:sz w:val="24"/>
                <w:lang w:val="en-US" w:eastAsia="zh-CN"/>
              </w:rPr>
              <w:t>4分</w:t>
            </w:r>
            <w:r>
              <w:rPr>
                <w:rFonts w:hint="eastAsia" w:ascii="仿宋" w:hAnsi="仿宋" w:eastAsia="仿宋" w:cs="Arial"/>
                <w:b w:val="0"/>
                <w:bCs w:val="0"/>
                <w:snapToGrid w:val="0"/>
                <w:kern w:val="0"/>
                <w:sz w:val="24"/>
              </w:rPr>
              <w:t>）</w:t>
            </w:r>
            <w:r>
              <w:rPr>
                <w:rFonts w:hint="eastAsia" w:ascii="仿宋" w:hAnsi="仿宋" w:eastAsia="仿宋" w:cs="Arial"/>
                <w:b w:val="0"/>
                <w:bCs w:val="0"/>
                <w:snapToGrid w:val="0"/>
                <w:kern w:val="0"/>
                <w:sz w:val="24"/>
                <w:lang w:eastAsia="zh-CN"/>
              </w:rPr>
              <w:t>。</w:t>
            </w:r>
            <w:r>
              <w:rPr>
                <w:rFonts w:hint="eastAsia" w:ascii="仿宋" w:hAnsi="仿宋" w:eastAsia="仿宋" w:cs="Arial"/>
                <w:b w:val="0"/>
                <w:bCs w:val="0"/>
                <w:snapToGrid w:val="0"/>
                <w:kern w:val="0"/>
                <w:sz w:val="24"/>
              </w:rPr>
              <w:t>科学合理得</w:t>
            </w:r>
            <w:r>
              <w:rPr>
                <w:rFonts w:hint="eastAsia" w:ascii="仿宋" w:hAnsi="仿宋" w:eastAsia="仿宋" w:cs="Arial"/>
                <w:b w:val="0"/>
                <w:bCs w:val="0"/>
                <w:snapToGrid w:val="0"/>
                <w:kern w:val="0"/>
                <w:sz w:val="24"/>
                <w:lang w:val="en-US" w:eastAsia="zh-CN"/>
              </w:rPr>
              <w:t>2.7-4</w:t>
            </w:r>
            <w:r>
              <w:rPr>
                <w:rFonts w:hint="eastAsia" w:ascii="仿宋" w:hAnsi="仿宋" w:eastAsia="仿宋" w:cs="Arial"/>
                <w:b w:val="0"/>
                <w:bCs w:val="0"/>
                <w:snapToGrid w:val="0"/>
                <w:kern w:val="0"/>
                <w:sz w:val="24"/>
              </w:rPr>
              <w:t>分，较科学合理得</w:t>
            </w:r>
            <w:r>
              <w:rPr>
                <w:rFonts w:hint="eastAsia" w:ascii="仿宋" w:hAnsi="仿宋" w:eastAsia="仿宋" w:cs="Arial"/>
                <w:b w:val="0"/>
                <w:bCs w:val="0"/>
                <w:snapToGrid w:val="0"/>
                <w:kern w:val="0"/>
                <w:sz w:val="24"/>
                <w:lang w:val="en-US" w:eastAsia="zh-CN"/>
              </w:rPr>
              <w:t>1.4-2.7</w:t>
            </w:r>
            <w:r>
              <w:rPr>
                <w:rFonts w:hint="eastAsia" w:ascii="仿宋" w:hAnsi="仿宋" w:eastAsia="仿宋" w:cs="Arial"/>
                <w:b w:val="0"/>
                <w:bCs w:val="0"/>
                <w:snapToGrid w:val="0"/>
                <w:kern w:val="0"/>
                <w:sz w:val="24"/>
              </w:rPr>
              <w:t>分，科学合理性一般得</w:t>
            </w:r>
            <w:r>
              <w:rPr>
                <w:rFonts w:hint="eastAsia" w:ascii="仿宋" w:hAnsi="仿宋" w:eastAsia="仿宋" w:cs="Arial"/>
                <w:b w:val="0"/>
                <w:bCs w:val="0"/>
                <w:snapToGrid w:val="0"/>
                <w:kern w:val="0"/>
                <w:sz w:val="24"/>
                <w:lang w:val="en-US" w:eastAsia="zh-CN"/>
              </w:rPr>
              <w:t>0-1.3</w:t>
            </w:r>
            <w:r>
              <w:rPr>
                <w:rFonts w:hint="eastAsia" w:ascii="仿宋" w:hAnsi="仿宋" w:eastAsia="仿宋" w:cs="Arial"/>
                <w:b w:val="0"/>
                <w:bCs w:val="0"/>
                <w:snapToGrid w:val="0"/>
                <w:kern w:val="0"/>
                <w:sz w:val="24"/>
              </w:rPr>
              <w:t>分。</w:t>
            </w:r>
          </w:p>
          <w:p w14:paraId="159E5371">
            <w:pPr>
              <w:spacing w:line="240" w:lineRule="auto"/>
              <w:rPr>
                <w:rFonts w:ascii="仿宋" w:hAnsi="仿宋" w:eastAsia="仿宋" w:cs="Arial"/>
                <w:b w:val="0"/>
                <w:bCs w:val="0"/>
                <w:snapToGrid w:val="0"/>
                <w:kern w:val="0"/>
                <w:sz w:val="24"/>
              </w:rPr>
            </w:pPr>
            <w:r>
              <w:rPr>
                <w:rFonts w:hint="eastAsia" w:ascii="仿宋" w:hAnsi="仿宋" w:eastAsia="仿宋" w:cs="Arial"/>
                <w:b w:val="0"/>
                <w:bCs w:val="0"/>
                <w:snapToGrid w:val="0"/>
                <w:kern w:val="0"/>
                <w:sz w:val="24"/>
              </w:rPr>
              <w:t>3、根据对项目服务实施方案全面程度（0</w:t>
            </w:r>
            <w:r>
              <w:rPr>
                <w:rFonts w:ascii="仿宋" w:hAnsi="仿宋" w:eastAsia="仿宋" w:cs="Arial"/>
                <w:b w:val="0"/>
                <w:bCs w:val="0"/>
                <w:snapToGrid w:val="0"/>
                <w:kern w:val="0"/>
                <w:sz w:val="24"/>
              </w:rPr>
              <w:t>-</w:t>
            </w:r>
            <w:r>
              <w:rPr>
                <w:rFonts w:hint="eastAsia" w:ascii="仿宋" w:hAnsi="仿宋" w:eastAsia="仿宋" w:cs="Arial"/>
                <w:b w:val="0"/>
                <w:bCs w:val="0"/>
                <w:snapToGrid w:val="0"/>
                <w:kern w:val="0"/>
                <w:sz w:val="24"/>
                <w:lang w:val="en-US" w:eastAsia="zh-CN"/>
              </w:rPr>
              <w:t>4分</w:t>
            </w:r>
            <w:r>
              <w:rPr>
                <w:rFonts w:hint="eastAsia" w:ascii="仿宋" w:hAnsi="仿宋" w:eastAsia="仿宋" w:cs="Arial"/>
                <w:b w:val="0"/>
                <w:bCs w:val="0"/>
                <w:snapToGrid w:val="0"/>
                <w:kern w:val="0"/>
                <w:sz w:val="24"/>
              </w:rPr>
              <w:t>）</w:t>
            </w:r>
            <w:r>
              <w:rPr>
                <w:rFonts w:hint="eastAsia" w:ascii="仿宋" w:hAnsi="仿宋" w:eastAsia="仿宋" w:cs="Arial"/>
                <w:b w:val="0"/>
                <w:bCs w:val="0"/>
                <w:snapToGrid w:val="0"/>
                <w:kern w:val="0"/>
                <w:sz w:val="24"/>
                <w:lang w:eastAsia="zh-CN"/>
              </w:rPr>
              <w:t>。</w:t>
            </w:r>
            <w:r>
              <w:rPr>
                <w:rFonts w:hint="eastAsia" w:ascii="仿宋" w:hAnsi="仿宋" w:eastAsia="仿宋" w:cs="Arial"/>
                <w:b w:val="0"/>
                <w:bCs w:val="0"/>
                <w:snapToGrid w:val="0"/>
                <w:kern w:val="0"/>
                <w:sz w:val="24"/>
              </w:rPr>
              <w:t>科学合理得</w:t>
            </w:r>
            <w:r>
              <w:rPr>
                <w:rFonts w:hint="eastAsia" w:ascii="仿宋" w:hAnsi="仿宋" w:eastAsia="仿宋" w:cs="Arial"/>
                <w:b w:val="0"/>
                <w:bCs w:val="0"/>
                <w:snapToGrid w:val="0"/>
                <w:kern w:val="0"/>
                <w:sz w:val="24"/>
                <w:lang w:val="en-US" w:eastAsia="zh-CN"/>
              </w:rPr>
              <w:t>2.8-4</w:t>
            </w:r>
            <w:r>
              <w:rPr>
                <w:rFonts w:hint="eastAsia" w:ascii="仿宋" w:hAnsi="仿宋" w:eastAsia="仿宋" w:cs="Arial"/>
                <w:b w:val="0"/>
                <w:bCs w:val="0"/>
                <w:snapToGrid w:val="0"/>
                <w:kern w:val="0"/>
                <w:sz w:val="24"/>
              </w:rPr>
              <w:t>分，较科学合理得</w:t>
            </w:r>
            <w:r>
              <w:rPr>
                <w:rFonts w:hint="eastAsia" w:ascii="仿宋" w:hAnsi="仿宋" w:eastAsia="仿宋" w:cs="Arial"/>
                <w:b w:val="0"/>
                <w:bCs w:val="0"/>
                <w:snapToGrid w:val="0"/>
                <w:kern w:val="0"/>
                <w:sz w:val="24"/>
                <w:lang w:val="en-US" w:eastAsia="zh-CN"/>
              </w:rPr>
              <w:t>1.4-2.7</w:t>
            </w:r>
            <w:r>
              <w:rPr>
                <w:rFonts w:hint="eastAsia" w:ascii="仿宋" w:hAnsi="仿宋" w:eastAsia="仿宋" w:cs="Arial"/>
                <w:b w:val="0"/>
                <w:bCs w:val="0"/>
                <w:snapToGrid w:val="0"/>
                <w:kern w:val="0"/>
                <w:sz w:val="24"/>
              </w:rPr>
              <w:t>分，科学合理性一般得</w:t>
            </w:r>
            <w:r>
              <w:rPr>
                <w:rFonts w:hint="eastAsia" w:ascii="仿宋" w:hAnsi="仿宋" w:eastAsia="仿宋" w:cs="Arial"/>
                <w:b w:val="0"/>
                <w:bCs w:val="0"/>
                <w:snapToGrid w:val="0"/>
                <w:kern w:val="0"/>
                <w:sz w:val="24"/>
                <w:lang w:val="en-US" w:eastAsia="zh-CN"/>
              </w:rPr>
              <w:t>0-1.3</w:t>
            </w:r>
            <w:r>
              <w:rPr>
                <w:rFonts w:hint="eastAsia" w:ascii="仿宋" w:hAnsi="仿宋" w:eastAsia="仿宋" w:cs="Arial"/>
                <w:b w:val="0"/>
                <w:bCs w:val="0"/>
                <w:snapToGrid w:val="0"/>
                <w:kern w:val="0"/>
                <w:sz w:val="24"/>
              </w:rPr>
              <w:t>分。</w:t>
            </w:r>
          </w:p>
          <w:p w14:paraId="652CF93A">
            <w:pPr>
              <w:spacing w:line="240" w:lineRule="auto"/>
              <w:rPr>
                <w:rFonts w:ascii="仿宋" w:hAnsi="仿宋" w:eastAsia="仿宋" w:cs="Arial"/>
                <w:b w:val="0"/>
                <w:bCs w:val="0"/>
                <w:snapToGrid w:val="0"/>
                <w:kern w:val="0"/>
                <w:sz w:val="24"/>
              </w:rPr>
            </w:pPr>
            <w:r>
              <w:rPr>
                <w:rFonts w:hint="eastAsia" w:ascii="仿宋" w:hAnsi="仿宋" w:eastAsia="仿宋" w:cs="Arial"/>
                <w:b w:val="0"/>
                <w:bCs w:val="0"/>
                <w:snapToGrid w:val="0"/>
                <w:kern w:val="0"/>
                <w:sz w:val="24"/>
              </w:rPr>
              <w:t>4、根据对本项目存在问题的重点、难点分析与理解及解决措施考虑全面程度（0</w:t>
            </w:r>
            <w:r>
              <w:rPr>
                <w:rFonts w:ascii="仿宋" w:hAnsi="仿宋" w:eastAsia="仿宋" w:cs="Arial"/>
                <w:b w:val="0"/>
                <w:bCs w:val="0"/>
                <w:snapToGrid w:val="0"/>
                <w:kern w:val="0"/>
                <w:sz w:val="24"/>
              </w:rPr>
              <w:t>-</w:t>
            </w:r>
            <w:r>
              <w:rPr>
                <w:rFonts w:hint="eastAsia" w:ascii="仿宋" w:hAnsi="仿宋" w:eastAsia="仿宋" w:cs="Arial"/>
                <w:b w:val="0"/>
                <w:bCs w:val="0"/>
                <w:snapToGrid w:val="0"/>
                <w:kern w:val="0"/>
                <w:sz w:val="24"/>
                <w:lang w:val="en-US" w:eastAsia="zh-CN"/>
              </w:rPr>
              <w:t>4分</w:t>
            </w:r>
            <w:r>
              <w:rPr>
                <w:rFonts w:hint="eastAsia" w:ascii="仿宋" w:hAnsi="仿宋" w:eastAsia="仿宋" w:cs="Arial"/>
                <w:b w:val="0"/>
                <w:bCs w:val="0"/>
                <w:snapToGrid w:val="0"/>
                <w:kern w:val="0"/>
                <w:sz w:val="24"/>
              </w:rPr>
              <w:t>）</w:t>
            </w:r>
            <w:r>
              <w:rPr>
                <w:rFonts w:hint="eastAsia" w:ascii="仿宋" w:hAnsi="仿宋" w:eastAsia="仿宋" w:cs="Arial"/>
                <w:b w:val="0"/>
                <w:bCs w:val="0"/>
                <w:snapToGrid w:val="0"/>
                <w:kern w:val="0"/>
                <w:sz w:val="24"/>
                <w:lang w:eastAsia="zh-CN"/>
              </w:rPr>
              <w:t>。</w:t>
            </w:r>
            <w:r>
              <w:rPr>
                <w:rFonts w:hint="eastAsia" w:ascii="仿宋" w:hAnsi="仿宋" w:eastAsia="仿宋" w:cs="Arial"/>
                <w:b w:val="0"/>
                <w:bCs w:val="0"/>
                <w:snapToGrid w:val="0"/>
                <w:kern w:val="0"/>
                <w:sz w:val="24"/>
              </w:rPr>
              <w:t>科学合理得</w:t>
            </w:r>
            <w:r>
              <w:rPr>
                <w:rFonts w:hint="eastAsia" w:ascii="仿宋" w:hAnsi="仿宋" w:eastAsia="仿宋" w:cs="Arial"/>
                <w:b w:val="0"/>
                <w:bCs w:val="0"/>
                <w:snapToGrid w:val="0"/>
                <w:kern w:val="0"/>
                <w:sz w:val="24"/>
                <w:lang w:val="en-US" w:eastAsia="zh-CN"/>
              </w:rPr>
              <w:t>2.8-4</w:t>
            </w:r>
            <w:r>
              <w:rPr>
                <w:rFonts w:hint="eastAsia" w:ascii="仿宋" w:hAnsi="仿宋" w:eastAsia="仿宋" w:cs="Arial"/>
                <w:b w:val="0"/>
                <w:bCs w:val="0"/>
                <w:snapToGrid w:val="0"/>
                <w:kern w:val="0"/>
                <w:sz w:val="24"/>
              </w:rPr>
              <w:t>分，较科学合理得</w:t>
            </w:r>
            <w:r>
              <w:rPr>
                <w:rFonts w:hint="eastAsia" w:ascii="仿宋" w:hAnsi="仿宋" w:eastAsia="仿宋" w:cs="Arial"/>
                <w:b w:val="0"/>
                <w:bCs w:val="0"/>
                <w:snapToGrid w:val="0"/>
                <w:kern w:val="0"/>
                <w:sz w:val="24"/>
                <w:lang w:val="en-US" w:eastAsia="zh-CN"/>
              </w:rPr>
              <w:t>1.4-2.7</w:t>
            </w:r>
            <w:r>
              <w:rPr>
                <w:rFonts w:hint="eastAsia" w:ascii="仿宋" w:hAnsi="仿宋" w:eastAsia="仿宋" w:cs="Arial"/>
                <w:b w:val="0"/>
                <w:bCs w:val="0"/>
                <w:snapToGrid w:val="0"/>
                <w:kern w:val="0"/>
                <w:sz w:val="24"/>
              </w:rPr>
              <w:t>分，科学合理性一般得</w:t>
            </w:r>
            <w:r>
              <w:rPr>
                <w:rFonts w:hint="eastAsia" w:ascii="仿宋" w:hAnsi="仿宋" w:eastAsia="仿宋" w:cs="Arial"/>
                <w:b w:val="0"/>
                <w:bCs w:val="0"/>
                <w:snapToGrid w:val="0"/>
                <w:kern w:val="0"/>
                <w:sz w:val="24"/>
                <w:lang w:val="en-US" w:eastAsia="zh-CN"/>
              </w:rPr>
              <w:t>0-1.3</w:t>
            </w:r>
            <w:r>
              <w:rPr>
                <w:rFonts w:hint="eastAsia" w:ascii="仿宋" w:hAnsi="仿宋" w:eastAsia="仿宋" w:cs="Arial"/>
                <w:b w:val="0"/>
                <w:bCs w:val="0"/>
                <w:snapToGrid w:val="0"/>
                <w:kern w:val="0"/>
                <w:sz w:val="24"/>
              </w:rPr>
              <w:t>分。</w:t>
            </w:r>
          </w:p>
          <w:p w14:paraId="132E12B4">
            <w:pPr>
              <w:spacing w:line="240" w:lineRule="auto"/>
              <w:rPr>
                <w:rFonts w:hint="eastAsia" w:ascii="仿宋" w:hAnsi="仿宋" w:eastAsia="仿宋" w:cs="仿宋"/>
                <w:sz w:val="24"/>
                <w:szCs w:val="24"/>
                <w:lang w:eastAsia="zh-CN"/>
              </w:rPr>
            </w:pPr>
            <w:r>
              <w:rPr>
                <w:rFonts w:hint="eastAsia" w:ascii="仿宋" w:hAnsi="仿宋" w:eastAsia="仿宋" w:cs="Arial"/>
                <w:b w:val="0"/>
                <w:bCs w:val="0"/>
                <w:snapToGrid w:val="0"/>
                <w:kern w:val="0"/>
                <w:sz w:val="24"/>
              </w:rPr>
              <w:t>5、培训方案制定情况（0</w:t>
            </w:r>
            <w:r>
              <w:rPr>
                <w:rFonts w:ascii="仿宋" w:hAnsi="仿宋" w:eastAsia="仿宋" w:cs="Arial"/>
                <w:b w:val="0"/>
                <w:bCs w:val="0"/>
                <w:snapToGrid w:val="0"/>
                <w:kern w:val="0"/>
                <w:sz w:val="24"/>
              </w:rPr>
              <w:t>-</w:t>
            </w:r>
            <w:r>
              <w:rPr>
                <w:rFonts w:hint="eastAsia" w:ascii="仿宋" w:hAnsi="仿宋" w:eastAsia="仿宋" w:cs="Arial"/>
                <w:b w:val="0"/>
                <w:bCs w:val="0"/>
                <w:snapToGrid w:val="0"/>
                <w:kern w:val="0"/>
                <w:sz w:val="24"/>
                <w:lang w:val="en-US" w:eastAsia="zh-CN"/>
              </w:rPr>
              <w:t>3分</w:t>
            </w:r>
            <w:r>
              <w:rPr>
                <w:rFonts w:hint="eastAsia" w:ascii="仿宋" w:hAnsi="仿宋" w:eastAsia="仿宋" w:cs="Arial"/>
                <w:b w:val="0"/>
                <w:bCs w:val="0"/>
                <w:snapToGrid w:val="0"/>
                <w:kern w:val="0"/>
                <w:sz w:val="24"/>
              </w:rPr>
              <w:t>）</w:t>
            </w:r>
            <w:r>
              <w:rPr>
                <w:rFonts w:hint="eastAsia" w:ascii="仿宋" w:hAnsi="仿宋" w:eastAsia="仿宋" w:cs="Arial"/>
                <w:b w:val="0"/>
                <w:bCs w:val="0"/>
                <w:snapToGrid w:val="0"/>
                <w:kern w:val="0"/>
                <w:sz w:val="24"/>
                <w:lang w:eastAsia="zh-CN"/>
              </w:rPr>
              <w:t>。</w:t>
            </w:r>
            <w:r>
              <w:rPr>
                <w:rFonts w:hint="eastAsia" w:ascii="仿宋" w:hAnsi="仿宋" w:eastAsia="仿宋" w:cs="Arial"/>
                <w:b w:val="0"/>
                <w:bCs w:val="0"/>
                <w:snapToGrid w:val="0"/>
                <w:kern w:val="0"/>
                <w:sz w:val="24"/>
              </w:rPr>
              <w:t>根据用户要求提供培训计划合理，并详细</w:t>
            </w:r>
            <w:r>
              <w:rPr>
                <w:rFonts w:hint="eastAsia" w:ascii="仿宋" w:hAnsi="仿宋" w:eastAsia="仿宋" w:cs="Arial"/>
                <w:snapToGrid w:val="0"/>
                <w:kern w:val="0"/>
                <w:sz w:val="24"/>
              </w:rPr>
              <w:t>说明培训的内容、对象、方式，科学合理得</w:t>
            </w:r>
            <w:r>
              <w:rPr>
                <w:rFonts w:hint="eastAsia" w:ascii="仿宋" w:hAnsi="仿宋" w:eastAsia="仿宋" w:cs="Arial"/>
                <w:snapToGrid w:val="0"/>
                <w:kern w:val="0"/>
                <w:sz w:val="24"/>
                <w:lang w:val="en-US" w:eastAsia="zh-CN"/>
              </w:rPr>
              <w:t>2.1-3</w:t>
            </w:r>
            <w:r>
              <w:rPr>
                <w:rFonts w:hint="eastAsia" w:ascii="仿宋" w:hAnsi="仿宋" w:eastAsia="仿宋" w:cs="Arial"/>
                <w:snapToGrid w:val="0"/>
                <w:kern w:val="0"/>
                <w:sz w:val="24"/>
              </w:rPr>
              <w:t>分，较科学合理得</w:t>
            </w:r>
            <w:r>
              <w:rPr>
                <w:rFonts w:hint="eastAsia" w:ascii="仿宋" w:hAnsi="仿宋" w:eastAsia="仿宋" w:cs="Arial"/>
                <w:snapToGrid w:val="0"/>
                <w:kern w:val="0"/>
                <w:sz w:val="24"/>
                <w:lang w:val="en-US" w:eastAsia="zh-CN"/>
              </w:rPr>
              <w:t>1.1-2</w:t>
            </w:r>
            <w:r>
              <w:rPr>
                <w:rFonts w:hint="eastAsia" w:ascii="仿宋" w:hAnsi="仿宋" w:eastAsia="仿宋" w:cs="Arial"/>
                <w:snapToGrid w:val="0"/>
                <w:kern w:val="0"/>
                <w:sz w:val="24"/>
              </w:rPr>
              <w:t>分，科学合理性一般得</w:t>
            </w:r>
            <w:r>
              <w:rPr>
                <w:rFonts w:hint="eastAsia" w:ascii="仿宋" w:hAnsi="仿宋" w:eastAsia="仿宋" w:cs="Arial"/>
                <w:snapToGrid w:val="0"/>
                <w:kern w:val="0"/>
                <w:sz w:val="24"/>
                <w:lang w:val="en-US" w:eastAsia="zh-CN"/>
              </w:rPr>
              <w:t>0-1</w:t>
            </w:r>
            <w:r>
              <w:rPr>
                <w:rFonts w:hint="eastAsia" w:ascii="仿宋" w:hAnsi="仿宋" w:eastAsia="仿宋" w:cs="Arial"/>
                <w:snapToGrid w:val="0"/>
                <w:kern w:val="0"/>
                <w:sz w:val="24"/>
              </w:rPr>
              <w:t>分。</w:t>
            </w:r>
          </w:p>
        </w:tc>
        <w:tc>
          <w:tcPr>
            <w:tcW w:w="723" w:type="dxa"/>
            <w:vAlign w:val="center"/>
          </w:tcPr>
          <w:p w14:paraId="6E963CD2">
            <w:pPr>
              <w:spacing w:line="240" w:lineRule="auto"/>
              <w:jc w:val="center"/>
              <w:rPr>
                <w:rFonts w:hint="eastAsia" w:ascii="仿宋" w:hAnsi="仿宋" w:eastAsia="仿宋" w:cs="仿宋"/>
                <w:sz w:val="24"/>
                <w:szCs w:val="24"/>
                <w:lang w:val="en-US" w:eastAsia="zh-CN"/>
              </w:rPr>
            </w:pPr>
            <w:r>
              <w:rPr>
                <w:rFonts w:ascii="仿宋" w:hAnsi="仿宋" w:eastAsia="仿宋" w:cs="Arial"/>
                <w:snapToGrid w:val="0"/>
                <w:kern w:val="0"/>
                <w:sz w:val="24"/>
              </w:rPr>
              <w:t>1</w:t>
            </w:r>
            <w:r>
              <w:rPr>
                <w:rFonts w:hint="eastAsia" w:ascii="仿宋" w:hAnsi="仿宋" w:eastAsia="仿宋" w:cs="Arial"/>
                <w:snapToGrid w:val="0"/>
                <w:kern w:val="0"/>
                <w:sz w:val="24"/>
                <w:lang w:val="en-US" w:eastAsia="zh-CN"/>
              </w:rPr>
              <w:t>9</w:t>
            </w:r>
          </w:p>
        </w:tc>
      </w:tr>
      <w:tr w14:paraId="2C2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69" w:type="dxa"/>
            <w:vAlign w:val="center"/>
          </w:tcPr>
          <w:p w14:paraId="3978EBB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220" w:type="dxa"/>
            <w:vAlign w:val="center"/>
          </w:tcPr>
          <w:p w14:paraId="59A06E8D">
            <w:pPr>
              <w:spacing w:line="240" w:lineRule="auto"/>
              <w:rPr>
                <w:rFonts w:hint="eastAsia" w:ascii="仿宋" w:hAnsi="仿宋" w:eastAsia="仿宋" w:cs="仿宋"/>
                <w:sz w:val="24"/>
                <w:szCs w:val="24"/>
                <w:lang w:val="en-US" w:eastAsia="zh-CN"/>
              </w:rPr>
            </w:pPr>
            <w:r>
              <w:rPr>
                <w:rFonts w:hint="eastAsia" w:ascii="仿宋" w:hAnsi="仿宋" w:eastAsia="仿宋" w:cs="Arial"/>
                <w:snapToGrid w:val="0"/>
                <w:kern w:val="0"/>
                <w:sz w:val="24"/>
              </w:rPr>
              <w:t>技术参数</w:t>
            </w:r>
          </w:p>
        </w:tc>
        <w:tc>
          <w:tcPr>
            <w:tcW w:w="6675" w:type="dxa"/>
            <w:vAlign w:val="center"/>
          </w:tcPr>
          <w:p w14:paraId="152759CD">
            <w:pPr>
              <w:spacing w:line="240" w:lineRule="auto"/>
              <w:rPr>
                <w:rFonts w:ascii="仿宋" w:hAnsi="仿宋" w:eastAsia="仿宋" w:cs="仿宋"/>
                <w:color w:val="auto"/>
                <w:sz w:val="24"/>
              </w:rPr>
            </w:pPr>
            <w:r>
              <w:rPr>
                <w:rFonts w:hint="eastAsia" w:ascii="仿宋" w:hAnsi="仿宋" w:eastAsia="仿宋" w:cs="仿宋"/>
                <w:sz w:val="24"/>
              </w:rPr>
              <w:t>投标人对本次项目参数要求的响应程度，是否能够满足标书要求，是否</w:t>
            </w:r>
            <w:r>
              <w:rPr>
                <w:rFonts w:hint="eastAsia" w:ascii="仿宋" w:hAnsi="仿宋" w:eastAsia="仿宋" w:cs="仿宋"/>
                <w:color w:val="auto"/>
                <w:sz w:val="24"/>
              </w:rPr>
              <w:t>体现一定先进性、可靠性、成熟性、易维护性、可扩展性等；打“★”为</w:t>
            </w:r>
            <w:r>
              <w:rPr>
                <w:rFonts w:hint="eastAsia" w:ascii="仿宋" w:hAnsi="仿宋" w:eastAsia="仿宋" w:cs="仿宋"/>
                <w:color w:val="auto"/>
                <w:sz w:val="24"/>
                <w:lang w:val="en-US" w:eastAsia="zh-CN"/>
              </w:rPr>
              <w:t>实质性</w:t>
            </w:r>
            <w:r>
              <w:rPr>
                <w:rFonts w:hint="eastAsia" w:ascii="仿宋" w:hAnsi="仿宋" w:eastAsia="仿宋" w:cs="仿宋"/>
                <w:color w:val="auto"/>
                <w:sz w:val="24"/>
              </w:rPr>
              <w:t>指标，出现负偏离，按无效标处理；打“▲”</w:t>
            </w:r>
            <w:r>
              <w:rPr>
                <w:rFonts w:hint="eastAsia" w:ascii="仿宋" w:hAnsi="仿宋" w:eastAsia="仿宋" w:cs="仿宋"/>
                <w:color w:val="auto"/>
                <w:sz w:val="24"/>
                <w:lang w:val="en-US" w:eastAsia="zh-CN"/>
              </w:rPr>
              <w:t>为主要性能</w:t>
            </w:r>
            <w:r>
              <w:rPr>
                <w:rFonts w:hint="eastAsia" w:ascii="仿宋" w:hAnsi="仿宋" w:eastAsia="仿宋" w:cs="仿宋"/>
                <w:color w:val="auto"/>
                <w:sz w:val="24"/>
              </w:rPr>
              <w:t>指标</w:t>
            </w:r>
            <w:r>
              <w:rPr>
                <w:rFonts w:hint="eastAsia" w:ascii="仿宋" w:hAnsi="仿宋" w:eastAsia="仿宋" w:cs="仿宋"/>
                <w:color w:val="auto"/>
                <w:sz w:val="24"/>
                <w:lang w:eastAsia="zh-CN"/>
              </w:rPr>
              <w:t>，</w:t>
            </w:r>
            <w:r>
              <w:rPr>
                <w:rFonts w:hint="eastAsia" w:ascii="仿宋" w:hAnsi="仿宋" w:eastAsia="仿宋" w:cs="仿宋"/>
                <w:color w:val="auto"/>
                <w:sz w:val="24"/>
              </w:rPr>
              <w:t>出现负偏离每项扣3分；其他一般性指标负偏离扣</w:t>
            </w:r>
            <w:r>
              <w:rPr>
                <w:rFonts w:hint="eastAsia" w:ascii="仿宋" w:hAnsi="仿宋" w:eastAsia="仿宋" w:cs="仿宋"/>
                <w:color w:val="auto"/>
                <w:sz w:val="24"/>
                <w:lang w:val="en-US" w:eastAsia="zh-CN"/>
              </w:rPr>
              <w:t>2</w:t>
            </w:r>
            <w:r>
              <w:rPr>
                <w:rFonts w:hint="eastAsia" w:ascii="仿宋" w:hAnsi="仿宋" w:eastAsia="仿宋" w:cs="仿宋"/>
                <w:color w:val="auto"/>
                <w:sz w:val="24"/>
              </w:rPr>
              <w:t>分，扣完为止。</w:t>
            </w:r>
          </w:p>
          <w:p w14:paraId="4EE3A4CA">
            <w:pPr>
              <w:spacing w:line="240" w:lineRule="auto"/>
              <w:rPr>
                <w:rFonts w:hint="eastAsia" w:ascii="仿宋" w:hAnsi="仿宋" w:eastAsia="仿宋" w:cs="仿宋"/>
                <w:sz w:val="24"/>
                <w:szCs w:val="24"/>
                <w:lang w:eastAsia="zh-CN"/>
              </w:rPr>
            </w:pPr>
            <w:r>
              <w:rPr>
                <w:rFonts w:ascii="仿宋" w:hAnsi="仿宋" w:eastAsia="仿宋" w:cs="Arial"/>
                <w:b/>
                <w:bCs/>
                <w:snapToGrid w:val="0"/>
                <w:color w:val="auto"/>
                <w:kern w:val="0"/>
                <w:sz w:val="24"/>
              </w:rPr>
              <w:t>注</w:t>
            </w:r>
            <w:r>
              <w:rPr>
                <w:rFonts w:hint="eastAsia" w:ascii="仿宋" w:hAnsi="仿宋" w:eastAsia="仿宋" w:cs="Arial"/>
                <w:b/>
                <w:bCs/>
                <w:snapToGrid w:val="0"/>
                <w:color w:val="auto"/>
                <w:kern w:val="0"/>
                <w:sz w:val="24"/>
                <w:lang w:eastAsia="zh-CN"/>
              </w:rPr>
              <w:t>：</w:t>
            </w:r>
            <w:r>
              <w:rPr>
                <w:rFonts w:ascii="仿宋" w:hAnsi="仿宋" w:eastAsia="仿宋" w:cs="Arial"/>
                <w:b/>
                <w:bCs/>
                <w:snapToGrid w:val="0"/>
                <w:color w:val="auto"/>
                <w:kern w:val="0"/>
                <w:sz w:val="24"/>
              </w:rPr>
              <w:t>为了防止虚假应标，投标单位按照要求提供真实有效的材料，在中标公示期内采购人保留有核实及测试的权</w:t>
            </w:r>
            <w:r>
              <w:rPr>
                <w:rFonts w:ascii="仿宋" w:hAnsi="仿宋" w:eastAsia="仿宋" w:cs="Arial"/>
                <w:b/>
                <w:bCs/>
                <w:snapToGrid w:val="0"/>
                <w:kern w:val="0"/>
                <w:sz w:val="24"/>
              </w:rPr>
              <w:t>利；若存在虚假应标直接按废标处理并追究其法律责任。</w:t>
            </w:r>
          </w:p>
        </w:tc>
        <w:tc>
          <w:tcPr>
            <w:tcW w:w="723" w:type="dxa"/>
            <w:vAlign w:val="center"/>
          </w:tcPr>
          <w:p w14:paraId="042A05D0">
            <w:pPr>
              <w:spacing w:line="240" w:lineRule="auto"/>
              <w:jc w:val="center"/>
              <w:rPr>
                <w:rFonts w:hint="eastAsia" w:ascii="仿宋" w:hAnsi="仿宋" w:eastAsia="仿宋" w:cs="仿宋"/>
                <w:sz w:val="24"/>
                <w:szCs w:val="24"/>
                <w:lang w:val="en-US" w:eastAsia="zh-CN"/>
              </w:rPr>
            </w:pPr>
            <w:r>
              <w:rPr>
                <w:rFonts w:hint="eastAsia" w:ascii="仿宋" w:hAnsi="仿宋" w:eastAsia="仿宋" w:cs="Arial"/>
                <w:snapToGrid w:val="0"/>
                <w:kern w:val="0"/>
                <w:sz w:val="24"/>
                <w:lang w:val="en-US" w:eastAsia="zh-CN"/>
              </w:rPr>
              <w:t>25</w:t>
            </w:r>
          </w:p>
        </w:tc>
      </w:tr>
      <w:tr w14:paraId="1CED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869" w:type="dxa"/>
            <w:vAlign w:val="center"/>
          </w:tcPr>
          <w:p w14:paraId="39DF3655">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1220" w:type="dxa"/>
            <w:vAlign w:val="center"/>
          </w:tcPr>
          <w:p w14:paraId="7598483F">
            <w:pPr>
              <w:spacing w:line="240" w:lineRule="auto"/>
              <w:rPr>
                <w:rFonts w:hint="eastAsia" w:ascii="仿宋" w:hAnsi="仿宋" w:eastAsia="仿宋" w:cs="仿宋"/>
                <w:sz w:val="24"/>
                <w:szCs w:val="24"/>
                <w:lang w:val="en-US" w:eastAsia="zh-CN"/>
              </w:rPr>
            </w:pPr>
            <w:r>
              <w:rPr>
                <w:rFonts w:hint="eastAsia" w:ascii="仿宋" w:hAnsi="仿宋" w:eastAsia="仿宋" w:cs="Arial"/>
                <w:snapToGrid w:val="0"/>
                <w:kern w:val="0"/>
                <w:sz w:val="24"/>
              </w:rPr>
              <w:t>售后服务响应情况</w:t>
            </w:r>
          </w:p>
        </w:tc>
        <w:tc>
          <w:tcPr>
            <w:tcW w:w="6675" w:type="dxa"/>
            <w:vAlign w:val="center"/>
          </w:tcPr>
          <w:p w14:paraId="00C6CAD1">
            <w:pPr>
              <w:pStyle w:val="19"/>
              <w:spacing w:line="240" w:lineRule="auto"/>
              <w:rPr>
                <w:rFonts w:hint="eastAsia" w:ascii="仿宋" w:hAnsi="仿宋" w:eastAsia="仿宋" w:cs="仿宋"/>
                <w:sz w:val="24"/>
                <w:szCs w:val="24"/>
                <w:lang w:eastAsia="zh-CN"/>
              </w:rPr>
            </w:pPr>
            <w:r>
              <w:rPr>
                <w:rFonts w:hint="eastAsia" w:ascii="仿宋" w:hAnsi="仿宋" w:eastAsia="仿宋" w:cs="Arial"/>
                <w:snapToGrid w:val="0"/>
                <w:kern w:val="0"/>
                <w:sz w:val="24"/>
              </w:rPr>
              <w:t>根据投标人的售后服务方案、承诺的范围、服务人员实力情况和完善程度（包括服务距离、服务标准，故障修复响应时间、方式及保障措施）进行综合评分</w:t>
            </w:r>
            <w:r>
              <w:rPr>
                <w:rFonts w:hint="eastAsia" w:ascii="仿宋" w:hAnsi="仿宋" w:eastAsia="仿宋" w:cs="Arial"/>
                <w:snapToGrid w:val="0"/>
                <w:kern w:val="0"/>
                <w:sz w:val="24"/>
                <w:lang w:eastAsia="zh-CN"/>
              </w:rPr>
              <w:t>。</w:t>
            </w:r>
            <w:r>
              <w:rPr>
                <w:rFonts w:hint="eastAsia" w:ascii="仿宋" w:hAnsi="仿宋" w:eastAsia="仿宋" w:cs="Arial"/>
                <w:snapToGrid w:val="0"/>
                <w:kern w:val="0"/>
                <w:sz w:val="24"/>
              </w:rPr>
              <w:t>科学、合理、可行得</w:t>
            </w:r>
            <w:r>
              <w:rPr>
                <w:rFonts w:hint="eastAsia" w:ascii="仿宋" w:hAnsi="仿宋" w:eastAsia="仿宋" w:cs="Arial"/>
                <w:snapToGrid w:val="0"/>
                <w:kern w:val="0"/>
                <w:sz w:val="24"/>
                <w:lang w:val="en-US" w:eastAsia="zh-CN"/>
              </w:rPr>
              <w:t>1.5-2</w:t>
            </w:r>
            <w:r>
              <w:rPr>
                <w:rFonts w:hint="eastAsia" w:ascii="仿宋" w:hAnsi="仿宋" w:eastAsia="仿宋" w:cs="Arial"/>
                <w:snapToGrid w:val="0"/>
                <w:kern w:val="0"/>
                <w:sz w:val="24"/>
              </w:rPr>
              <w:t>分，较科学、较合理、较可行的得</w:t>
            </w:r>
            <w:r>
              <w:rPr>
                <w:rFonts w:hint="eastAsia" w:ascii="仿宋" w:hAnsi="仿宋" w:eastAsia="仿宋" w:cs="Arial"/>
                <w:snapToGrid w:val="0"/>
                <w:kern w:val="0"/>
                <w:sz w:val="24"/>
                <w:lang w:val="en-US" w:eastAsia="zh-CN"/>
              </w:rPr>
              <w:t>0.8-1.4</w:t>
            </w:r>
            <w:r>
              <w:rPr>
                <w:rFonts w:hint="eastAsia" w:ascii="仿宋" w:hAnsi="仿宋" w:eastAsia="仿宋" w:cs="Arial"/>
                <w:snapToGrid w:val="0"/>
                <w:kern w:val="0"/>
                <w:sz w:val="24"/>
              </w:rPr>
              <w:t>分，科学性、合理性、可行性一般的得</w:t>
            </w:r>
            <w:r>
              <w:rPr>
                <w:rFonts w:hint="eastAsia" w:ascii="仿宋" w:hAnsi="仿宋" w:eastAsia="仿宋" w:cs="Arial"/>
                <w:snapToGrid w:val="0"/>
                <w:kern w:val="0"/>
                <w:sz w:val="24"/>
                <w:lang w:val="en-US" w:eastAsia="zh-CN"/>
              </w:rPr>
              <w:t>0-</w:t>
            </w:r>
            <w:r>
              <w:rPr>
                <w:rFonts w:hint="eastAsia" w:ascii="仿宋" w:hAnsi="仿宋" w:eastAsia="仿宋" w:cs="Arial"/>
                <w:snapToGrid w:val="0"/>
                <w:kern w:val="0"/>
                <w:sz w:val="24"/>
              </w:rPr>
              <w:t>0</w:t>
            </w:r>
            <w:r>
              <w:rPr>
                <w:rFonts w:ascii="仿宋" w:hAnsi="仿宋" w:eastAsia="仿宋" w:cs="Arial"/>
                <w:snapToGrid w:val="0"/>
                <w:kern w:val="0"/>
                <w:sz w:val="24"/>
              </w:rPr>
              <w:t>.</w:t>
            </w:r>
            <w:r>
              <w:rPr>
                <w:rFonts w:hint="eastAsia" w:ascii="仿宋" w:hAnsi="仿宋" w:eastAsia="仿宋" w:cs="Arial"/>
                <w:snapToGrid w:val="0"/>
                <w:kern w:val="0"/>
                <w:sz w:val="24"/>
                <w:lang w:val="en-US" w:eastAsia="zh-CN"/>
              </w:rPr>
              <w:t>7</w:t>
            </w:r>
            <w:r>
              <w:rPr>
                <w:rFonts w:hint="eastAsia" w:ascii="仿宋" w:hAnsi="仿宋" w:eastAsia="仿宋" w:cs="Arial"/>
                <w:snapToGrid w:val="0"/>
                <w:kern w:val="0"/>
                <w:sz w:val="24"/>
              </w:rPr>
              <w:t>分。</w:t>
            </w:r>
          </w:p>
        </w:tc>
        <w:tc>
          <w:tcPr>
            <w:tcW w:w="723" w:type="dxa"/>
            <w:vAlign w:val="center"/>
          </w:tcPr>
          <w:p w14:paraId="595E0722">
            <w:pPr>
              <w:spacing w:line="240" w:lineRule="auto"/>
              <w:jc w:val="center"/>
              <w:rPr>
                <w:rFonts w:hint="eastAsia" w:ascii="仿宋" w:hAnsi="仿宋" w:eastAsia="仿宋" w:cs="仿宋"/>
                <w:sz w:val="24"/>
                <w:szCs w:val="24"/>
                <w:lang w:val="en-US" w:eastAsia="zh-CN"/>
              </w:rPr>
            </w:pPr>
            <w:r>
              <w:rPr>
                <w:rFonts w:ascii="仿宋" w:hAnsi="仿宋" w:eastAsia="仿宋" w:cs="Arial"/>
                <w:snapToGrid w:val="0"/>
                <w:kern w:val="0"/>
                <w:sz w:val="24"/>
              </w:rPr>
              <w:t>2</w:t>
            </w:r>
          </w:p>
        </w:tc>
      </w:tr>
    </w:tbl>
    <w:p w14:paraId="3CFA3201">
      <w:pPr>
        <w:keepNext w:val="0"/>
        <w:keepLines w:val="0"/>
        <w:pageBreakBefore w:val="0"/>
        <w:widowControl w:val="0"/>
        <w:kinsoku/>
        <w:wordWrap/>
        <w:overflowPunct/>
        <w:topLinePunct w:val="0"/>
        <w:autoSpaceDE/>
        <w:autoSpaceDN/>
        <w:bidi w:val="0"/>
        <w:adjustRightInd w:val="0"/>
        <w:snapToGrid w:val="0"/>
        <w:spacing w:line="288" w:lineRule="auto"/>
        <w:ind w:left="0" w:firstLine="40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b w:val="0"/>
          <w:bCs/>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2BEC1A3F">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人有权在标后对中标候选人进行原件核验，投标人对所提供的全部资料的真实性承担法律责任。</w:t>
      </w:r>
    </w:p>
    <w:p w14:paraId="03FA84D2">
      <w:pPr>
        <w:keepNext w:val="0"/>
        <w:keepLines w:val="0"/>
        <w:pageBreakBefore w:val="0"/>
        <w:widowControl w:val="0"/>
        <w:numPr>
          <w:ilvl w:val="0"/>
          <w:numId w:val="4"/>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r>
        <w:rPr>
          <w:rFonts w:hint="eastAsia" w:ascii="仿宋" w:hAnsi="仿宋" w:eastAsia="仿宋" w:cs="仿宋"/>
          <w:color w:val="auto"/>
          <w:sz w:val="24"/>
          <w:highlight w:val="none"/>
          <w:lang w:eastAsia="zh-CN"/>
        </w:rPr>
        <w:t>。</w:t>
      </w:r>
    </w:p>
    <w:p w14:paraId="42C51DA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657AB02E">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941788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A91C56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390EF0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4AEE1111">
      <w:pPr>
        <w:widowControl/>
        <w:adjustRightInd/>
        <w:jc w:val="center"/>
        <w:rPr>
          <w:rFonts w:hint="eastAsia" w:ascii="仿宋" w:hAnsi="仿宋" w:eastAsia="仿宋" w:cs="仿宋"/>
          <w:b/>
          <w:color w:val="auto"/>
          <w:sz w:val="36"/>
          <w:szCs w:val="20"/>
          <w:highlight w:val="none"/>
        </w:rPr>
      </w:pPr>
    </w:p>
    <w:p w14:paraId="5BF9F5DA">
      <w:pPr>
        <w:widowControl/>
        <w:adjustRightInd/>
        <w:jc w:val="center"/>
        <w:rPr>
          <w:rFonts w:hint="eastAsia" w:ascii="仿宋" w:hAnsi="仿宋" w:eastAsia="仿宋" w:cs="仿宋"/>
          <w:b/>
          <w:color w:val="auto"/>
          <w:sz w:val="36"/>
          <w:szCs w:val="20"/>
          <w:highlight w:val="none"/>
        </w:rPr>
      </w:pPr>
    </w:p>
    <w:p w14:paraId="18636A81">
      <w:pPr>
        <w:widowControl/>
        <w:adjustRightInd/>
        <w:jc w:val="center"/>
        <w:rPr>
          <w:rFonts w:hint="eastAsia" w:ascii="仿宋" w:hAnsi="仿宋" w:eastAsia="仿宋" w:cs="仿宋"/>
          <w:b/>
          <w:color w:val="auto"/>
          <w:sz w:val="36"/>
          <w:szCs w:val="20"/>
          <w:highlight w:val="none"/>
        </w:rPr>
      </w:pPr>
    </w:p>
    <w:p w14:paraId="1CC49514">
      <w:pPr>
        <w:widowControl/>
        <w:adjustRightInd/>
        <w:jc w:val="center"/>
        <w:rPr>
          <w:rFonts w:hint="eastAsia" w:ascii="仿宋" w:hAnsi="仿宋" w:eastAsia="仿宋" w:cs="仿宋"/>
          <w:b/>
          <w:color w:val="auto"/>
          <w:sz w:val="36"/>
          <w:szCs w:val="20"/>
          <w:highlight w:val="none"/>
        </w:rPr>
      </w:pPr>
    </w:p>
    <w:p w14:paraId="1761BE56">
      <w:pPr>
        <w:widowControl/>
        <w:adjustRightInd/>
        <w:jc w:val="center"/>
        <w:rPr>
          <w:rFonts w:hint="eastAsia" w:ascii="仿宋" w:hAnsi="仿宋" w:eastAsia="仿宋" w:cs="仿宋"/>
          <w:b/>
          <w:color w:val="auto"/>
          <w:sz w:val="36"/>
          <w:szCs w:val="20"/>
          <w:highlight w:val="none"/>
        </w:rPr>
      </w:pPr>
    </w:p>
    <w:p w14:paraId="28DD89CF">
      <w:pPr>
        <w:widowControl/>
        <w:adjustRightInd/>
        <w:jc w:val="center"/>
        <w:rPr>
          <w:rFonts w:hint="eastAsia" w:ascii="仿宋" w:hAnsi="仿宋" w:eastAsia="仿宋" w:cs="仿宋"/>
          <w:b/>
          <w:color w:val="auto"/>
          <w:sz w:val="36"/>
          <w:szCs w:val="20"/>
          <w:highlight w:val="none"/>
        </w:rPr>
      </w:pPr>
    </w:p>
    <w:p w14:paraId="6B10978D">
      <w:pPr>
        <w:widowControl/>
        <w:adjustRightInd/>
        <w:jc w:val="center"/>
        <w:rPr>
          <w:rFonts w:hint="eastAsia" w:ascii="仿宋" w:hAnsi="仿宋" w:eastAsia="仿宋" w:cs="仿宋"/>
          <w:b/>
          <w:color w:val="auto"/>
          <w:sz w:val="36"/>
          <w:szCs w:val="20"/>
          <w:highlight w:val="none"/>
        </w:rPr>
      </w:pPr>
    </w:p>
    <w:p w14:paraId="158484BD">
      <w:pPr>
        <w:widowControl/>
        <w:adjustRightInd/>
        <w:jc w:val="center"/>
        <w:rPr>
          <w:rFonts w:hint="eastAsia" w:ascii="仿宋" w:hAnsi="仿宋" w:eastAsia="仿宋" w:cs="仿宋"/>
          <w:b/>
          <w:color w:val="auto"/>
          <w:sz w:val="36"/>
          <w:szCs w:val="20"/>
          <w:highlight w:val="none"/>
        </w:rPr>
      </w:pPr>
    </w:p>
    <w:p w14:paraId="0CB77F6C">
      <w:pPr>
        <w:widowControl/>
        <w:adjustRightInd/>
        <w:jc w:val="center"/>
        <w:rPr>
          <w:rFonts w:hint="eastAsia" w:ascii="仿宋" w:hAnsi="仿宋" w:eastAsia="仿宋" w:cs="仿宋"/>
          <w:b/>
          <w:color w:val="auto"/>
          <w:sz w:val="36"/>
          <w:szCs w:val="20"/>
          <w:highlight w:val="none"/>
        </w:rPr>
      </w:pPr>
    </w:p>
    <w:p w14:paraId="281AC223">
      <w:pPr>
        <w:widowControl/>
        <w:adjustRightInd/>
        <w:jc w:val="center"/>
        <w:rPr>
          <w:rFonts w:hint="eastAsia" w:ascii="仿宋" w:hAnsi="仿宋" w:eastAsia="仿宋" w:cs="仿宋"/>
          <w:b/>
          <w:color w:val="auto"/>
          <w:sz w:val="36"/>
          <w:szCs w:val="20"/>
          <w:highlight w:val="none"/>
        </w:rPr>
      </w:pPr>
    </w:p>
    <w:p w14:paraId="04FC43B1">
      <w:pPr>
        <w:widowControl/>
        <w:adjustRightInd/>
        <w:jc w:val="center"/>
        <w:rPr>
          <w:rFonts w:hint="eastAsia" w:ascii="仿宋" w:hAnsi="仿宋" w:eastAsia="仿宋" w:cs="仿宋"/>
          <w:b/>
          <w:color w:val="auto"/>
          <w:sz w:val="36"/>
          <w:szCs w:val="20"/>
          <w:highlight w:val="none"/>
        </w:rPr>
      </w:pPr>
    </w:p>
    <w:p w14:paraId="4A72C2B4">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3C19F166">
      <w:pPr>
        <w:spacing w:line="360" w:lineRule="auto"/>
        <w:jc w:val="center"/>
        <w:outlineLvl w:val="0"/>
        <w:rPr>
          <w:rFonts w:hint="eastAsia" w:ascii="仿宋" w:hAnsi="仿宋" w:eastAsia="仿宋" w:cs="仿宋"/>
          <w:b/>
          <w:color w:val="auto"/>
          <w:kern w:val="0"/>
          <w:sz w:val="36"/>
          <w:szCs w:val="36"/>
          <w:highlight w:val="none"/>
        </w:rPr>
      </w:pPr>
    </w:p>
    <w:p w14:paraId="61A4A17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9FA33F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779873E">
      <w:pPr>
        <w:spacing w:line="360" w:lineRule="auto"/>
        <w:jc w:val="center"/>
        <w:outlineLvl w:val="0"/>
        <w:rPr>
          <w:rFonts w:hint="eastAsia" w:ascii="仿宋" w:hAnsi="仿宋" w:eastAsia="仿宋" w:cs="仿宋"/>
          <w:b/>
          <w:color w:val="auto"/>
          <w:kern w:val="0"/>
          <w:sz w:val="36"/>
          <w:szCs w:val="36"/>
          <w:highlight w:val="none"/>
        </w:rPr>
      </w:pPr>
    </w:p>
    <w:p w14:paraId="514B1DF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8D6DA9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279F2AF">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725672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A0120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BC71B16">
      <w:pPr>
        <w:snapToGrid w:val="0"/>
        <w:spacing w:line="360" w:lineRule="auto"/>
        <w:ind w:firstLine="480" w:firstLineChars="200"/>
        <w:rPr>
          <w:rFonts w:hint="eastAsia" w:ascii="仿宋" w:hAnsi="仿宋" w:eastAsia="仿宋" w:cs="仿宋"/>
          <w:color w:val="auto"/>
          <w:sz w:val="24"/>
          <w:highlight w:val="none"/>
        </w:rPr>
      </w:pPr>
    </w:p>
    <w:p w14:paraId="6945E635">
      <w:pPr>
        <w:spacing w:line="360" w:lineRule="auto"/>
        <w:ind w:firstLine="480" w:firstLineChars="200"/>
        <w:rPr>
          <w:rFonts w:hint="eastAsia" w:ascii="仿宋" w:hAnsi="仿宋" w:eastAsia="仿宋" w:cs="仿宋"/>
          <w:color w:val="auto"/>
          <w:sz w:val="24"/>
          <w:highlight w:val="none"/>
        </w:rPr>
      </w:pPr>
    </w:p>
    <w:p w14:paraId="4D28CD3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C2DD6A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214B8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560FEA6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C0BD2D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14611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3DBEB4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35B255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ED39A1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EDEAC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7164B9B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83A048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2CD915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75F8B8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39B153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AC3E98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27D3A39">
      <w:pPr>
        <w:snapToGrid w:val="0"/>
        <w:spacing w:line="360" w:lineRule="auto"/>
        <w:ind w:right="480"/>
        <w:jc w:val="center"/>
        <w:rPr>
          <w:rFonts w:hint="eastAsia" w:ascii="仿宋" w:hAnsi="仿宋" w:eastAsia="仿宋" w:cs="仿宋"/>
          <w:b/>
          <w:color w:val="auto"/>
          <w:kern w:val="0"/>
          <w:sz w:val="32"/>
          <w:szCs w:val="32"/>
          <w:highlight w:val="none"/>
        </w:rPr>
      </w:pPr>
    </w:p>
    <w:p w14:paraId="36C54D03">
      <w:pPr>
        <w:snapToGrid w:val="0"/>
        <w:spacing w:line="360" w:lineRule="auto"/>
        <w:ind w:right="480"/>
        <w:jc w:val="center"/>
        <w:rPr>
          <w:rFonts w:hint="eastAsia" w:ascii="仿宋" w:hAnsi="仿宋" w:eastAsia="仿宋" w:cs="仿宋"/>
          <w:b/>
          <w:color w:val="auto"/>
          <w:kern w:val="0"/>
          <w:sz w:val="32"/>
          <w:szCs w:val="32"/>
          <w:highlight w:val="none"/>
        </w:rPr>
      </w:pPr>
    </w:p>
    <w:p w14:paraId="12FE758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2BF7FAE">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CC3769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42FCDAF">
      <w:pPr>
        <w:snapToGrid w:val="0"/>
        <w:spacing w:line="360" w:lineRule="auto"/>
        <w:ind w:right="480"/>
        <w:jc w:val="center"/>
        <w:rPr>
          <w:rFonts w:hint="eastAsia" w:ascii="仿宋" w:hAnsi="仿宋" w:eastAsia="仿宋" w:cs="仿宋"/>
          <w:b/>
          <w:color w:val="auto"/>
          <w:kern w:val="0"/>
          <w:sz w:val="32"/>
          <w:szCs w:val="32"/>
          <w:highlight w:val="none"/>
        </w:rPr>
      </w:pPr>
    </w:p>
    <w:p w14:paraId="7BFA6F0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E9C78F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091183A2">
      <w:pPr>
        <w:snapToGrid w:val="0"/>
        <w:spacing w:line="360" w:lineRule="auto"/>
        <w:ind w:right="480"/>
        <w:jc w:val="center"/>
        <w:rPr>
          <w:rFonts w:hint="eastAsia" w:ascii="仿宋" w:hAnsi="仿宋" w:eastAsia="仿宋" w:cs="仿宋"/>
          <w:b/>
          <w:color w:val="auto"/>
          <w:kern w:val="0"/>
          <w:sz w:val="32"/>
          <w:szCs w:val="32"/>
          <w:highlight w:val="none"/>
        </w:rPr>
      </w:pPr>
    </w:p>
    <w:p w14:paraId="65487F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12574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5EB655F">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91B12AB">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55CEFA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08B0098">
      <w:pPr>
        <w:widowControl/>
        <w:spacing w:line="360" w:lineRule="auto"/>
        <w:ind w:left="150"/>
        <w:jc w:val="center"/>
        <w:rPr>
          <w:rFonts w:hint="eastAsia" w:ascii="仿宋" w:hAnsi="仿宋" w:eastAsia="仿宋" w:cs="仿宋"/>
          <w:b/>
          <w:color w:val="auto"/>
          <w:kern w:val="0"/>
          <w:sz w:val="32"/>
          <w:szCs w:val="32"/>
          <w:highlight w:val="none"/>
        </w:rPr>
      </w:pPr>
    </w:p>
    <w:p w14:paraId="392149FB">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522DE6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F2E00F0">
      <w:pPr>
        <w:spacing w:line="360" w:lineRule="auto"/>
        <w:jc w:val="center"/>
        <w:outlineLvl w:val="0"/>
        <w:rPr>
          <w:rFonts w:hint="eastAsia" w:ascii="仿宋" w:hAnsi="仿宋" w:eastAsia="仿宋" w:cs="仿宋"/>
          <w:b/>
          <w:color w:val="auto"/>
          <w:kern w:val="0"/>
          <w:sz w:val="24"/>
          <w:highlight w:val="none"/>
        </w:rPr>
      </w:pPr>
    </w:p>
    <w:p w14:paraId="47703369">
      <w:pPr>
        <w:spacing w:line="336" w:lineRule="auto"/>
        <w:jc w:val="center"/>
        <w:rPr>
          <w:rFonts w:hint="eastAsia" w:ascii="仿宋" w:hAnsi="仿宋" w:eastAsia="仿宋" w:cs="仿宋"/>
          <w:b/>
          <w:color w:val="auto"/>
          <w:kern w:val="0"/>
          <w:sz w:val="36"/>
          <w:szCs w:val="36"/>
          <w:highlight w:val="none"/>
        </w:rPr>
      </w:pPr>
    </w:p>
    <w:p w14:paraId="36A16575">
      <w:pPr>
        <w:spacing w:line="336" w:lineRule="auto"/>
        <w:jc w:val="center"/>
        <w:rPr>
          <w:rFonts w:hint="eastAsia" w:ascii="仿宋" w:hAnsi="仿宋" w:eastAsia="仿宋" w:cs="仿宋"/>
          <w:b/>
          <w:color w:val="auto"/>
          <w:kern w:val="0"/>
          <w:sz w:val="36"/>
          <w:szCs w:val="36"/>
          <w:highlight w:val="none"/>
        </w:rPr>
      </w:pPr>
    </w:p>
    <w:p w14:paraId="331635D6">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3FC942D">
      <w:pPr>
        <w:spacing w:line="336" w:lineRule="auto"/>
        <w:jc w:val="center"/>
        <w:outlineLvl w:val="0"/>
        <w:rPr>
          <w:rFonts w:ascii="仿宋" w:hAnsi="仿宋" w:eastAsia="仿宋" w:cs="仿宋"/>
          <w:b/>
          <w:color w:val="auto"/>
          <w:kern w:val="0"/>
          <w:sz w:val="24"/>
          <w:highlight w:val="none"/>
        </w:rPr>
      </w:pPr>
    </w:p>
    <w:p w14:paraId="3ACC4F8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79A7549">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3929241">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14:paraId="59D7942F">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14:paraId="39C5BE94">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6DCA8258">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7CAB78C7">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640EA96C">
      <w:pPr>
        <w:pStyle w:val="904"/>
        <w:numPr>
          <w:ilvl w:val="0"/>
          <w:numId w:val="5"/>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3A70FDD6">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14:paraId="15F93B93">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20A54388">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F6B0D2F">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C59F4B7">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14:paraId="4E6F716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721D6743">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311675F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7585229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446D0C3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94F8F4A">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1DBC9692">
      <w:pPr>
        <w:snapToGrid w:val="0"/>
        <w:spacing w:line="360" w:lineRule="auto"/>
        <w:jc w:val="center"/>
        <w:rPr>
          <w:rFonts w:hint="eastAsia" w:ascii="仿宋" w:hAnsi="仿宋" w:eastAsia="仿宋" w:cs="仿宋"/>
          <w:b/>
          <w:color w:val="auto"/>
          <w:kern w:val="0"/>
          <w:sz w:val="32"/>
          <w:szCs w:val="32"/>
          <w:highlight w:val="none"/>
          <w:lang w:val="zh-CN"/>
        </w:rPr>
      </w:pPr>
    </w:p>
    <w:p w14:paraId="67E3DC6B">
      <w:pPr>
        <w:snapToGrid w:val="0"/>
        <w:spacing w:line="360" w:lineRule="auto"/>
        <w:jc w:val="center"/>
        <w:rPr>
          <w:rFonts w:hint="eastAsia" w:ascii="仿宋" w:hAnsi="仿宋" w:eastAsia="仿宋" w:cs="仿宋"/>
          <w:b/>
          <w:color w:val="auto"/>
          <w:kern w:val="0"/>
          <w:sz w:val="32"/>
          <w:szCs w:val="32"/>
          <w:highlight w:val="none"/>
          <w:lang w:val="zh-CN"/>
        </w:rPr>
      </w:pPr>
    </w:p>
    <w:p w14:paraId="7357C4AC">
      <w:pPr>
        <w:snapToGrid w:val="0"/>
        <w:spacing w:line="360" w:lineRule="auto"/>
        <w:jc w:val="center"/>
        <w:rPr>
          <w:rFonts w:hint="eastAsia" w:ascii="仿宋" w:hAnsi="仿宋" w:eastAsia="仿宋" w:cs="仿宋"/>
          <w:b/>
          <w:color w:val="auto"/>
          <w:kern w:val="0"/>
          <w:sz w:val="32"/>
          <w:szCs w:val="32"/>
          <w:highlight w:val="none"/>
          <w:lang w:val="zh-CN"/>
        </w:rPr>
      </w:pPr>
    </w:p>
    <w:p w14:paraId="72063416">
      <w:pPr>
        <w:snapToGrid w:val="0"/>
        <w:spacing w:line="360" w:lineRule="auto"/>
        <w:jc w:val="both"/>
        <w:rPr>
          <w:rFonts w:hint="eastAsia" w:ascii="仿宋" w:hAnsi="仿宋" w:eastAsia="仿宋" w:cs="仿宋"/>
          <w:b/>
          <w:color w:val="auto"/>
          <w:kern w:val="0"/>
          <w:sz w:val="32"/>
          <w:szCs w:val="32"/>
          <w:highlight w:val="none"/>
          <w:lang w:val="zh-CN"/>
        </w:rPr>
      </w:pPr>
    </w:p>
    <w:p w14:paraId="61AD599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E173C99">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0E1452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395014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57F2D0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E378D34">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FF400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047588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DEEAC9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7DF9DE7">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43F056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BCB44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EA334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E46E1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EAC06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15510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FC6D08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75EC1A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74AC98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DBB5A6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FBDCE0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4BB355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565FFD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E14CC7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4A2060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6EAD9A3">
      <w:pPr>
        <w:jc w:val="center"/>
        <w:rPr>
          <w:rFonts w:hint="eastAsia" w:ascii="仿宋" w:hAnsi="仿宋" w:eastAsia="仿宋" w:cs="仿宋"/>
          <w:b/>
          <w:color w:val="auto"/>
          <w:sz w:val="24"/>
          <w:highlight w:val="none"/>
        </w:rPr>
      </w:pPr>
    </w:p>
    <w:p w14:paraId="59C1254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7C4CD8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6CA94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D8F41BF">
      <w:pPr>
        <w:snapToGrid w:val="0"/>
        <w:spacing w:line="600" w:lineRule="exact"/>
        <w:jc w:val="left"/>
        <w:rPr>
          <w:rFonts w:hint="eastAsia" w:ascii="仿宋" w:hAnsi="仿宋" w:eastAsia="仿宋" w:cs="仿宋"/>
          <w:color w:val="auto"/>
          <w:sz w:val="24"/>
          <w:highlight w:val="none"/>
        </w:rPr>
      </w:pPr>
    </w:p>
    <w:p w14:paraId="1019371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8DB6BC6">
      <w:pPr>
        <w:spacing w:line="360" w:lineRule="exact"/>
        <w:rPr>
          <w:rFonts w:hint="eastAsia" w:ascii="仿宋" w:hAnsi="仿宋" w:eastAsia="仿宋" w:cs="仿宋"/>
          <w:color w:val="auto"/>
          <w:sz w:val="24"/>
          <w:highlight w:val="none"/>
        </w:rPr>
      </w:pPr>
    </w:p>
    <w:p w14:paraId="315945D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512C53E">
      <w:pPr>
        <w:spacing w:line="360" w:lineRule="exact"/>
        <w:rPr>
          <w:rFonts w:hint="eastAsia" w:ascii="仿宋" w:hAnsi="仿宋" w:eastAsia="仿宋" w:cs="仿宋"/>
          <w:color w:val="auto"/>
          <w:sz w:val="24"/>
          <w:highlight w:val="none"/>
        </w:rPr>
      </w:pPr>
    </w:p>
    <w:p w14:paraId="479D902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5FE614F">
      <w:pPr>
        <w:spacing w:line="360" w:lineRule="exact"/>
        <w:rPr>
          <w:rFonts w:hint="eastAsia" w:ascii="仿宋" w:hAnsi="仿宋" w:eastAsia="仿宋" w:cs="仿宋"/>
          <w:color w:val="auto"/>
          <w:sz w:val="24"/>
          <w:highlight w:val="none"/>
        </w:rPr>
      </w:pPr>
    </w:p>
    <w:p w14:paraId="3238E355">
      <w:pPr>
        <w:spacing w:line="360" w:lineRule="exact"/>
        <w:rPr>
          <w:rFonts w:hint="eastAsia" w:ascii="仿宋" w:hAnsi="仿宋" w:eastAsia="仿宋" w:cs="仿宋"/>
          <w:color w:val="auto"/>
          <w:sz w:val="24"/>
          <w:highlight w:val="none"/>
        </w:rPr>
      </w:pPr>
    </w:p>
    <w:p w14:paraId="7AAC597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8A51D66">
      <w:pPr>
        <w:spacing w:line="360" w:lineRule="exact"/>
        <w:rPr>
          <w:rFonts w:hint="eastAsia" w:ascii="仿宋" w:hAnsi="仿宋" w:eastAsia="仿宋" w:cs="仿宋"/>
          <w:color w:val="auto"/>
          <w:sz w:val="24"/>
          <w:highlight w:val="none"/>
        </w:rPr>
      </w:pPr>
    </w:p>
    <w:p w14:paraId="3B5F6252">
      <w:pPr>
        <w:spacing w:line="360" w:lineRule="exact"/>
        <w:rPr>
          <w:rFonts w:hint="eastAsia" w:ascii="仿宋" w:hAnsi="仿宋" w:eastAsia="仿宋" w:cs="仿宋"/>
          <w:color w:val="auto"/>
          <w:sz w:val="24"/>
          <w:highlight w:val="none"/>
        </w:rPr>
      </w:pPr>
    </w:p>
    <w:p w14:paraId="643A465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879AD79">
      <w:pPr>
        <w:spacing w:line="360" w:lineRule="exact"/>
        <w:rPr>
          <w:rFonts w:hint="eastAsia" w:ascii="仿宋" w:hAnsi="仿宋" w:eastAsia="仿宋" w:cs="仿宋"/>
          <w:color w:val="auto"/>
          <w:sz w:val="24"/>
          <w:highlight w:val="none"/>
        </w:rPr>
      </w:pPr>
    </w:p>
    <w:p w14:paraId="229667D6">
      <w:pPr>
        <w:spacing w:line="360" w:lineRule="exact"/>
        <w:rPr>
          <w:rFonts w:hint="eastAsia" w:ascii="仿宋" w:hAnsi="仿宋" w:eastAsia="仿宋" w:cs="仿宋"/>
          <w:color w:val="auto"/>
          <w:sz w:val="24"/>
          <w:highlight w:val="none"/>
        </w:rPr>
      </w:pPr>
    </w:p>
    <w:p w14:paraId="4A7424C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8E9033D">
      <w:pPr>
        <w:ind w:firstLine="4920" w:firstLineChars="2050"/>
        <w:jc w:val="left"/>
        <w:rPr>
          <w:rFonts w:hint="eastAsia" w:ascii="仿宋" w:hAnsi="仿宋" w:eastAsia="仿宋" w:cs="仿宋"/>
          <w:color w:val="auto"/>
          <w:sz w:val="24"/>
          <w:highlight w:val="none"/>
        </w:rPr>
      </w:pPr>
    </w:p>
    <w:p w14:paraId="556D02E5">
      <w:pPr>
        <w:spacing w:line="800" w:lineRule="exact"/>
        <w:rPr>
          <w:rFonts w:hint="eastAsia" w:ascii="仿宋" w:hAnsi="仿宋" w:eastAsia="仿宋" w:cs="仿宋"/>
          <w:b/>
          <w:color w:val="auto"/>
          <w:sz w:val="24"/>
          <w:highlight w:val="none"/>
        </w:rPr>
      </w:pPr>
    </w:p>
    <w:p w14:paraId="1E00B74F">
      <w:pPr>
        <w:spacing w:line="800" w:lineRule="exact"/>
        <w:rPr>
          <w:rFonts w:hint="eastAsia" w:ascii="仿宋" w:hAnsi="仿宋" w:eastAsia="仿宋" w:cs="仿宋"/>
          <w:b/>
          <w:color w:val="auto"/>
          <w:sz w:val="24"/>
          <w:highlight w:val="none"/>
        </w:rPr>
      </w:pPr>
    </w:p>
    <w:p w14:paraId="3012C81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6C35AB">
      <w:pPr>
        <w:jc w:val="center"/>
        <w:rPr>
          <w:rFonts w:hint="eastAsia" w:ascii="仿宋" w:hAnsi="仿宋" w:eastAsia="仿宋" w:cs="仿宋"/>
          <w:b/>
          <w:color w:val="auto"/>
          <w:sz w:val="24"/>
          <w:highlight w:val="none"/>
        </w:rPr>
      </w:pPr>
    </w:p>
    <w:p w14:paraId="548E6E8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40169A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BD0CD1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CDE64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B22BF9B">
      <w:pPr>
        <w:snapToGrid w:val="0"/>
        <w:spacing w:line="600" w:lineRule="exact"/>
        <w:jc w:val="left"/>
        <w:rPr>
          <w:rFonts w:hint="eastAsia" w:ascii="仿宋" w:hAnsi="仿宋" w:eastAsia="仿宋" w:cs="仿宋"/>
          <w:color w:val="auto"/>
          <w:sz w:val="24"/>
          <w:highlight w:val="none"/>
        </w:rPr>
      </w:pPr>
    </w:p>
    <w:p w14:paraId="1956C75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8F216F7">
      <w:pPr>
        <w:spacing w:line="360" w:lineRule="exact"/>
        <w:rPr>
          <w:rFonts w:hint="eastAsia" w:ascii="仿宋" w:hAnsi="仿宋" w:eastAsia="仿宋" w:cs="仿宋"/>
          <w:color w:val="auto"/>
          <w:sz w:val="24"/>
          <w:highlight w:val="none"/>
        </w:rPr>
      </w:pPr>
    </w:p>
    <w:p w14:paraId="397E3BB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1B3C0CF">
      <w:pPr>
        <w:spacing w:line="360" w:lineRule="exact"/>
        <w:rPr>
          <w:rFonts w:hint="eastAsia" w:ascii="仿宋" w:hAnsi="仿宋" w:eastAsia="仿宋" w:cs="仿宋"/>
          <w:color w:val="auto"/>
          <w:sz w:val="24"/>
          <w:highlight w:val="none"/>
        </w:rPr>
      </w:pPr>
    </w:p>
    <w:p w14:paraId="39C4D45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1E01DE8">
      <w:pPr>
        <w:spacing w:line="360" w:lineRule="exact"/>
        <w:rPr>
          <w:rFonts w:hint="eastAsia" w:ascii="仿宋" w:hAnsi="仿宋" w:eastAsia="仿宋" w:cs="仿宋"/>
          <w:color w:val="auto"/>
          <w:sz w:val="24"/>
          <w:highlight w:val="none"/>
        </w:rPr>
      </w:pPr>
    </w:p>
    <w:p w14:paraId="6CF8D906">
      <w:pPr>
        <w:spacing w:line="360" w:lineRule="exact"/>
        <w:rPr>
          <w:rFonts w:hint="eastAsia" w:ascii="仿宋" w:hAnsi="仿宋" w:eastAsia="仿宋" w:cs="仿宋"/>
          <w:color w:val="auto"/>
          <w:sz w:val="24"/>
          <w:highlight w:val="none"/>
        </w:rPr>
      </w:pPr>
    </w:p>
    <w:p w14:paraId="1C8212EB">
      <w:pPr>
        <w:jc w:val="center"/>
        <w:rPr>
          <w:rFonts w:hint="eastAsia" w:ascii="仿宋" w:hAnsi="仿宋" w:eastAsia="仿宋" w:cs="仿宋"/>
          <w:b/>
          <w:color w:val="auto"/>
          <w:kern w:val="0"/>
          <w:sz w:val="32"/>
          <w:szCs w:val="32"/>
          <w:highlight w:val="none"/>
        </w:rPr>
      </w:pPr>
    </w:p>
    <w:p w14:paraId="6F1A1669">
      <w:pPr>
        <w:rPr>
          <w:rFonts w:hint="eastAsia" w:ascii="仿宋" w:hAnsi="仿宋" w:eastAsia="仿宋" w:cs="仿宋"/>
          <w:color w:val="auto"/>
          <w:highlight w:val="none"/>
        </w:rPr>
      </w:pPr>
    </w:p>
    <w:p w14:paraId="02AC72D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F2AC59E">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61367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62749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E51871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6D8E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B6292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667313">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、授权代表社保证明（复印件）</w:t>
      </w:r>
    </w:p>
    <w:p w14:paraId="69ACB8E1">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734FDD89">
      <w:pPr>
        <w:spacing w:line="800" w:lineRule="exact"/>
        <w:jc w:val="center"/>
        <w:rPr>
          <w:rFonts w:hint="eastAsia" w:ascii="仿宋" w:hAnsi="仿宋" w:eastAsia="仿宋" w:cs="仿宋"/>
          <w:b/>
          <w:color w:val="auto"/>
          <w:sz w:val="30"/>
          <w:szCs w:val="30"/>
          <w:highlight w:val="none"/>
        </w:rPr>
      </w:pPr>
    </w:p>
    <w:p w14:paraId="5AD9A3E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15C6700">
      <w:pPr>
        <w:spacing w:line="800" w:lineRule="exact"/>
        <w:rPr>
          <w:rFonts w:hint="eastAsia" w:ascii="仿宋" w:hAnsi="仿宋" w:eastAsia="仿宋" w:cs="仿宋"/>
          <w:b/>
          <w:color w:val="auto"/>
          <w:sz w:val="24"/>
          <w:highlight w:val="none"/>
        </w:rPr>
      </w:pPr>
    </w:p>
    <w:p w14:paraId="37C60235">
      <w:pPr>
        <w:spacing w:line="800" w:lineRule="exact"/>
        <w:rPr>
          <w:rFonts w:hint="eastAsia" w:ascii="仿宋" w:hAnsi="仿宋" w:eastAsia="仿宋" w:cs="仿宋"/>
          <w:b/>
          <w:color w:val="auto"/>
          <w:sz w:val="24"/>
          <w:highlight w:val="none"/>
        </w:rPr>
      </w:pPr>
    </w:p>
    <w:p w14:paraId="4703A6A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D913ED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DBCCC1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415D5D1">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2B9B28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3025DB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A7A42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2B7CE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C14D55">
      <w:pPr>
        <w:spacing w:line="440" w:lineRule="exact"/>
        <w:rPr>
          <w:rFonts w:hint="eastAsia" w:ascii="仿宋" w:hAnsi="仿宋" w:eastAsia="仿宋" w:cs="仿宋"/>
          <w:color w:val="auto"/>
          <w:sz w:val="24"/>
          <w:highlight w:val="none"/>
        </w:rPr>
      </w:pPr>
    </w:p>
    <w:p w14:paraId="292C52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5BC2E8F">
      <w:pPr>
        <w:spacing w:line="440" w:lineRule="exact"/>
        <w:ind w:right="480"/>
        <w:rPr>
          <w:rFonts w:hint="eastAsia" w:ascii="仿宋" w:hAnsi="仿宋" w:eastAsia="仿宋" w:cs="仿宋"/>
          <w:color w:val="auto"/>
          <w:sz w:val="24"/>
          <w:highlight w:val="none"/>
        </w:rPr>
      </w:pPr>
    </w:p>
    <w:p w14:paraId="2EF998FC">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6FB4755">
      <w:pPr>
        <w:jc w:val="center"/>
        <w:rPr>
          <w:rFonts w:hint="eastAsia" w:ascii="仿宋" w:hAnsi="仿宋" w:eastAsia="仿宋" w:cs="仿宋"/>
          <w:b/>
          <w:color w:val="auto"/>
          <w:kern w:val="0"/>
          <w:sz w:val="32"/>
          <w:szCs w:val="32"/>
          <w:highlight w:val="none"/>
        </w:rPr>
      </w:pPr>
    </w:p>
    <w:p w14:paraId="6A637526">
      <w:pPr>
        <w:jc w:val="center"/>
        <w:rPr>
          <w:rFonts w:hint="eastAsia" w:ascii="仿宋" w:hAnsi="仿宋" w:eastAsia="仿宋" w:cs="仿宋"/>
          <w:b/>
          <w:color w:val="auto"/>
          <w:kern w:val="0"/>
          <w:sz w:val="32"/>
          <w:szCs w:val="32"/>
          <w:highlight w:val="none"/>
        </w:rPr>
      </w:pPr>
    </w:p>
    <w:p w14:paraId="3B3B2FB7">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2DC3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0DCA2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14:paraId="610E1AC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14:paraId="44EC1C2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14:paraId="3FA4429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453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227ED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14:paraId="38FA2234">
            <w:pPr>
              <w:jc w:val="center"/>
              <w:rPr>
                <w:rFonts w:hint="eastAsia" w:ascii="仿宋" w:hAnsi="仿宋" w:eastAsia="仿宋" w:cs="仿宋"/>
                <w:b/>
                <w:color w:val="auto"/>
                <w:kern w:val="0"/>
                <w:sz w:val="32"/>
                <w:szCs w:val="32"/>
                <w:highlight w:val="none"/>
              </w:rPr>
            </w:pPr>
          </w:p>
        </w:tc>
        <w:tc>
          <w:tcPr>
            <w:tcW w:w="3437" w:type="dxa"/>
          </w:tcPr>
          <w:p w14:paraId="2CEEF71B">
            <w:pPr>
              <w:jc w:val="center"/>
              <w:rPr>
                <w:rFonts w:hint="eastAsia" w:ascii="仿宋" w:hAnsi="仿宋" w:eastAsia="仿宋" w:cs="仿宋"/>
                <w:b/>
                <w:color w:val="auto"/>
                <w:kern w:val="0"/>
                <w:sz w:val="32"/>
                <w:szCs w:val="32"/>
                <w:highlight w:val="none"/>
              </w:rPr>
            </w:pPr>
          </w:p>
        </w:tc>
        <w:tc>
          <w:tcPr>
            <w:tcW w:w="1350" w:type="dxa"/>
          </w:tcPr>
          <w:p w14:paraId="40182BD7">
            <w:pPr>
              <w:jc w:val="center"/>
              <w:rPr>
                <w:rFonts w:hint="eastAsia" w:ascii="仿宋" w:hAnsi="仿宋" w:eastAsia="仿宋" w:cs="仿宋"/>
                <w:b/>
                <w:color w:val="auto"/>
                <w:kern w:val="0"/>
                <w:sz w:val="32"/>
                <w:szCs w:val="32"/>
                <w:highlight w:val="none"/>
              </w:rPr>
            </w:pPr>
          </w:p>
        </w:tc>
      </w:tr>
      <w:tr w14:paraId="2359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69B82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14:paraId="7F402D15">
            <w:pPr>
              <w:jc w:val="center"/>
              <w:rPr>
                <w:rFonts w:hint="eastAsia" w:ascii="仿宋" w:hAnsi="仿宋" w:eastAsia="仿宋" w:cs="仿宋"/>
                <w:b/>
                <w:color w:val="auto"/>
                <w:kern w:val="0"/>
                <w:sz w:val="32"/>
                <w:szCs w:val="32"/>
                <w:highlight w:val="none"/>
              </w:rPr>
            </w:pPr>
          </w:p>
        </w:tc>
        <w:tc>
          <w:tcPr>
            <w:tcW w:w="3437" w:type="dxa"/>
          </w:tcPr>
          <w:p w14:paraId="4B1871CD">
            <w:pPr>
              <w:jc w:val="center"/>
              <w:rPr>
                <w:rFonts w:hint="eastAsia" w:ascii="仿宋" w:hAnsi="仿宋" w:eastAsia="仿宋" w:cs="仿宋"/>
                <w:b/>
                <w:color w:val="auto"/>
                <w:kern w:val="0"/>
                <w:sz w:val="32"/>
                <w:szCs w:val="32"/>
                <w:highlight w:val="none"/>
              </w:rPr>
            </w:pPr>
          </w:p>
        </w:tc>
        <w:tc>
          <w:tcPr>
            <w:tcW w:w="1350" w:type="dxa"/>
          </w:tcPr>
          <w:p w14:paraId="347600A1">
            <w:pPr>
              <w:jc w:val="center"/>
              <w:rPr>
                <w:rFonts w:hint="eastAsia" w:ascii="仿宋" w:hAnsi="仿宋" w:eastAsia="仿宋" w:cs="仿宋"/>
                <w:b/>
                <w:color w:val="auto"/>
                <w:kern w:val="0"/>
                <w:sz w:val="32"/>
                <w:szCs w:val="32"/>
                <w:highlight w:val="none"/>
              </w:rPr>
            </w:pPr>
          </w:p>
        </w:tc>
      </w:tr>
      <w:tr w14:paraId="13B6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D3FFDF">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14:paraId="2D5C18DA">
            <w:pPr>
              <w:jc w:val="center"/>
              <w:rPr>
                <w:rFonts w:hint="eastAsia" w:ascii="仿宋" w:hAnsi="仿宋" w:eastAsia="仿宋" w:cs="仿宋"/>
                <w:b/>
                <w:color w:val="auto"/>
                <w:kern w:val="0"/>
                <w:sz w:val="32"/>
                <w:szCs w:val="32"/>
                <w:highlight w:val="none"/>
              </w:rPr>
            </w:pPr>
          </w:p>
        </w:tc>
        <w:tc>
          <w:tcPr>
            <w:tcW w:w="3437" w:type="dxa"/>
          </w:tcPr>
          <w:p w14:paraId="6798BA13">
            <w:pPr>
              <w:jc w:val="center"/>
              <w:rPr>
                <w:rFonts w:hint="eastAsia" w:ascii="仿宋" w:hAnsi="仿宋" w:eastAsia="仿宋" w:cs="仿宋"/>
                <w:b/>
                <w:color w:val="auto"/>
                <w:kern w:val="0"/>
                <w:sz w:val="32"/>
                <w:szCs w:val="32"/>
                <w:highlight w:val="none"/>
              </w:rPr>
            </w:pPr>
          </w:p>
        </w:tc>
        <w:tc>
          <w:tcPr>
            <w:tcW w:w="1350" w:type="dxa"/>
          </w:tcPr>
          <w:p w14:paraId="713E10D9">
            <w:pPr>
              <w:jc w:val="center"/>
              <w:rPr>
                <w:rFonts w:hint="eastAsia" w:ascii="仿宋" w:hAnsi="仿宋" w:eastAsia="仿宋" w:cs="仿宋"/>
                <w:b/>
                <w:color w:val="auto"/>
                <w:kern w:val="0"/>
                <w:sz w:val="32"/>
                <w:szCs w:val="32"/>
                <w:highlight w:val="none"/>
              </w:rPr>
            </w:pPr>
          </w:p>
        </w:tc>
      </w:tr>
    </w:tbl>
    <w:p w14:paraId="41FC6B0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957EDDC">
      <w:pPr>
        <w:jc w:val="center"/>
        <w:rPr>
          <w:rFonts w:hint="eastAsia" w:ascii="仿宋" w:hAnsi="仿宋" w:eastAsia="仿宋" w:cs="仿宋"/>
          <w:b/>
          <w:color w:val="auto"/>
          <w:kern w:val="0"/>
          <w:sz w:val="32"/>
          <w:szCs w:val="32"/>
          <w:highlight w:val="none"/>
        </w:rPr>
      </w:pPr>
    </w:p>
    <w:p w14:paraId="78D28AC1">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770F0102">
      <w:pPr>
        <w:widowControl/>
        <w:adjustRightInd/>
        <w:jc w:val="left"/>
        <w:rPr>
          <w:rFonts w:hint="eastAsia" w:ascii="仿宋" w:hAnsi="仿宋" w:eastAsia="仿宋" w:cs="仿宋"/>
          <w:b/>
          <w:bCs/>
          <w:color w:val="auto"/>
          <w:sz w:val="32"/>
          <w:szCs w:val="32"/>
          <w:highlight w:val="none"/>
          <w:lang w:eastAsia="zh-CN"/>
        </w:rPr>
      </w:pPr>
    </w:p>
    <w:p w14:paraId="10BE9D3D">
      <w:pPr>
        <w:widowControl/>
        <w:adjustRightInd/>
        <w:jc w:val="center"/>
        <w:rPr>
          <w:rFonts w:hint="eastAsia" w:ascii="仿宋" w:hAnsi="仿宋" w:eastAsia="仿宋" w:cs="仿宋"/>
          <w:b/>
          <w:bCs/>
          <w:color w:val="auto"/>
          <w:sz w:val="32"/>
          <w:szCs w:val="32"/>
          <w:highlight w:val="none"/>
          <w:lang w:val="en-US" w:eastAsia="zh-CN"/>
        </w:rPr>
      </w:pPr>
    </w:p>
    <w:p w14:paraId="6E826688">
      <w:pPr>
        <w:widowControl/>
        <w:adjustRightInd/>
        <w:jc w:val="center"/>
        <w:rPr>
          <w:rFonts w:hint="eastAsia" w:ascii="仿宋" w:hAnsi="仿宋" w:eastAsia="仿宋" w:cs="仿宋"/>
          <w:b/>
          <w:bCs/>
          <w:color w:val="auto"/>
          <w:sz w:val="32"/>
          <w:szCs w:val="32"/>
          <w:highlight w:val="none"/>
          <w:lang w:val="en-US" w:eastAsia="zh-CN"/>
        </w:rPr>
      </w:pPr>
    </w:p>
    <w:p w14:paraId="0C1A08DE">
      <w:pPr>
        <w:widowControl/>
        <w:adjustRightInd/>
        <w:jc w:val="center"/>
        <w:rPr>
          <w:rFonts w:hint="eastAsia" w:ascii="仿宋" w:hAnsi="仿宋" w:eastAsia="仿宋" w:cs="仿宋"/>
          <w:b/>
          <w:bCs/>
          <w:color w:val="auto"/>
          <w:sz w:val="32"/>
          <w:szCs w:val="32"/>
          <w:highlight w:val="none"/>
          <w:lang w:val="en-US" w:eastAsia="zh-CN"/>
        </w:rPr>
      </w:pPr>
    </w:p>
    <w:p w14:paraId="501C3EB7">
      <w:pPr>
        <w:widowControl/>
        <w:adjustRightInd/>
        <w:jc w:val="center"/>
        <w:rPr>
          <w:rFonts w:hint="eastAsia" w:ascii="仿宋" w:hAnsi="仿宋" w:eastAsia="仿宋" w:cs="仿宋"/>
          <w:b/>
          <w:bCs/>
          <w:color w:val="auto"/>
          <w:sz w:val="32"/>
          <w:szCs w:val="32"/>
          <w:highlight w:val="none"/>
          <w:lang w:val="en-US" w:eastAsia="zh-CN"/>
        </w:rPr>
      </w:pPr>
    </w:p>
    <w:p w14:paraId="1DA36869">
      <w:pPr>
        <w:widowControl/>
        <w:adjustRightInd/>
        <w:jc w:val="center"/>
        <w:rPr>
          <w:rFonts w:hint="eastAsia" w:ascii="仿宋" w:hAnsi="仿宋" w:eastAsia="仿宋" w:cs="仿宋"/>
          <w:b/>
          <w:bCs/>
          <w:color w:val="auto"/>
          <w:sz w:val="32"/>
          <w:szCs w:val="32"/>
          <w:highlight w:val="none"/>
          <w:lang w:val="en-US" w:eastAsia="zh-CN"/>
        </w:rPr>
      </w:pPr>
    </w:p>
    <w:p w14:paraId="00E2EDCC">
      <w:pPr>
        <w:widowControl/>
        <w:adjustRightInd/>
        <w:jc w:val="center"/>
        <w:rPr>
          <w:rFonts w:hint="eastAsia" w:ascii="仿宋" w:hAnsi="仿宋" w:eastAsia="仿宋" w:cs="仿宋"/>
          <w:b/>
          <w:bCs/>
          <w:color w:val="auto"/>
          <w:sz w:val="32"/>
          <w:szCs w:val="32"/>
          <w:highlight w:val="none"/>
          <w:lang w:val="en-US" w:eastAsia="zh-CN"/>
        </w:rPr>
      </w:pPr>
    </w:p>
    <w:p w14:paraId="64A9B67B">
      <w:pPr>
        <w:widowControl/>
        <w:adjustRightInd/>
        <w:jc w:val="center"/>
        <w:rPr>
          <w:rFonts w:hint="eastAsia" w:ascii="仿宋" w:hAnsi="仿宋" w:eastAsia="仿宋" w:cs="仿宋"/>
          <w:b/>
          <w:bCs/>
          <w:color w:val="auto"/>
          <w:sz w:val="32"/>
          <w:szCs w:val="32"/>
          <w:highlight w:val="none"/>
          <w:lang w:val="en-US" w:eastAsia="zh-CN"/>
        </w:rPr>
      </w:pPr>
    </w:p>
    <w:p w14:paraId="02978535">
      <w:pPr>
        <w:widowControl/>
        <w:adjustRightInd/>
        <w:jc w:val="center"/>
        <w:rPr>
          <w:rFonts w:hint="eastAsia" w:ascii="仿宋" w:hAnsi="仿宋" w:eastAsia="仿宋" w:cs="仿宋"/>
          <w:b/>
          <w:bCs/>
          <w:color w:val="auto"/>
          <w:sz w:val="32"/>
          <w:szCs w:val="32"/>
          <w:highlight w:val="none"/>
          <w:lang w:val="en-US" w:eastAsia="zh-CN"/>
        </w:rPr>
      </w:pPr>
    </w:p>
    <w:p w14:paraId="357C159D">
      <w:pPr>
        <w:widowControl/>
        <w:adjustRightInd/>
        <w:jc w:val="center"/>
        <w:rPr>
          <w:rFonts w:hint="eastAsia" w:ascii="仿宋" w:hAnsi="仿宋" w:eastAsia="仿宋" w:cs="仿宋"/>
          <w:b/>
          <w:bCs/>
          <w:color w:val="auto"/>
          <w:sz w:val="32"/>
          <w:szCs w:val="32"/>
          <w:highlight w:val="none"/>
          <w:lang w:val="en-US" w:eastAsia="zh-CN"/>
        </w:rPr>
      </w:pPr>
    </w:p>
    <w:p w14:paraId="7B9CED7E">
      <w:pPr>
        <w:widowControl/>
        <w:adjustRightInd/>
        <w:jc w:val="center"/>
        <w:rPr>
          <w:rFonts w:hint="eastAsia" w:ascii="仿宋" w:hAnsi="仿宋" w:eastAsia="仿宋" w:cs="仿宋"/>
          <w:b/>
          <w:bCs/>
          <w:color w:val="auto"/>
          <w:sz w:val="32"/>
          <w:szCs w:val="32"/>
          <w:highlight w:val="none"/>
          <w:lang w:val="en-US" w:eastAsia="zh-CN"/>
        </w:rPr>
      </w:pPr>
    </w:p>
    <w:p w14:paraId="16798C9E">
      <w:pPr>
        <w:widowControl/>
        <w:adjustRightInd/>
        <w:jc w:val="center"/>
        <w:rPr>
          <w:rFonts w:hint="eastAsia" w:ascii="仿宋" w:hAnsi="仿宋" w:eastAsia="仿宋" w:cs="仿宋"/>
          <w:b/>
          <w:bCs/>
          <w:color w:val="auto"/>
          <w:sz w:val="32"/>
          <w:szCs w:val="32"/>
          <w:highlight w:val="none"/>
          <w:lang w:val="en-US" w:eastAsia="zh-CN"/>
        </w:rPr>
      </w:pPr>
    </w:p>
    <w:p w14:paraId="734AAA26">
      <w:pPr>
        <w:widowControl/>
        <w:adjustRightInd/>
        <w:jc w:val="center"/>
        <w:rPr>
          <w:rFonts w:hint="eastAsia" w:ascii="仿宋" w:hAnsi="仿宋" w:eastAsia="仿宋" w:cs="仿宋"/>
          <w:b/>
          <w:bCs/>
          <w:color w:val="auto"/>
          <w:sz w:val="32"/>
          <w:szCs w:val="32"/>
          <w:highlight w:val="none"/>
          <w:lang w:val="en-US" w:eastAsia="zh-CN"/>
        </w:rPr>
      </w:pPr>
    </w:p>
    <w:p w14:paraId="5B8DB7DA">
      <w:pPr>
        <w:widowControl/>
        <w:adjustRightInd/>
        <w:jc w:val="center"/>
        <w:rPr>
          <w:rFonts w:hint="eastAsia" w:ascii="仿宋" w:hAnsi="仿宋" w:eastAsia="仿宋" w:cs="仿宋"/>
          <w:b/>
          <w:bCs/>
          <w:color w:val="auto"/>
          <w:sz w:val="32"/>
          <w:szCs w:val="32"/>
          <w:highlight w:val="none"/>
          <w:lang w:val="en-US" w:eastAsia="zh-CN"/>
        </w:rPr>
      </w:pPr>
    </w:p>
    <w:p w14:paraId="22842996">
      <w:pPr>
        <w:widowControl/>
        <w:adjustRightInd/>
        <w:jc w:val="center"/>
        <w:rPr>
          <w:rFonts w:hint="eastAsia" w:ascii="仿宋" w:hAnsi="仿宋" w:eastAsia="仿宋" w:cs="仿宋"/>
          <w:b/>
          <w:bCs/>
          <w:color w:val="auto"/>
          <w:sz w:val="32"/>
          <w:szCs w:val="32"/>
          <w:highlight w:val="none"/>
          <w:lang w:val="en-US" w:eastAsia="zh-CN"/>
        </w:rPr>
      </w:pPr>
    </w:p>
    <w:p w14:paraId="18CF0FB8">
      <w:pPr>
        <w:widowControl/>
        <w:adjustRightInd/>
        <w:jc w:val="center"/>
        <w:rPr>
          <w:rFonts w:hint="eastAsia" w:ascii="仿宋" w:hAnsi="仿宋" w:eastAsia="仿宋" w:cs="仿宋"/>
          <w:b/>
          <w:bCs/>
          <w:color w:val="auto"/>
          <w:sz w:val="32"/>
          <w:szCs w:val="32"/>
          <w:highlight w:val="none"/>
          <w:lang w:val="en-US" w:eastAsia="zh-CN"/>
        </w:rPr>
      </w:pPr>
    </w:p>
    <w:p w14:paraId="44D0BD8E">
      <w:pPr>
        <w:widowControl/>
        <w:adjustRightInd/>
        <w:jc w:val="center"/>
        <w:rPr>
          <w:rFonts w:hint="eastAsia" w:ascii="仿宋" w:hAnsi="仿宋" w:eastAsia="仿宋" w:cs="仿宋"/>
          <w:b/>
          <w:bCs/>
          <w:color w:val="auto"/>
          <w:sz w:val="32"/>
          <w:szCs w:val="32"/>
          <w:highlight w:val="none"/>
          <w:lang w:val="en-US" w:eastAsia="zh-CN"/>
        </w:rPr>
      </w:pPr>
    </w:p>
    <w:p w14:paraId="7DE863B1">
      <w:pPr>
        <w:widowControl/>
        <w:adjustRightInd/>
        <w:jc w:val="center"/>
        <w:rPr>
          <w:rFonts w:hint="eastAsia" w:ascii="仿宋" w:hAnsi="仿宋" w:eastAsia="仿宋" w:cs="仿宋"/>
          <w:b/>
          <w:bCs/>
          <w:color w:val="auto"/>
          <w:sz w:val="32"/>
          <w:szCs w:val="32"/>
          <w:highlight w:val="none"/>
          <w:lang w:val="en-US" w:eastAsia="zh-CN"/>
        </w:rPr>
      </w:pPr>
    </w:p>
    <w:p w14:paraId="1FA1AE94">
      <w:pPr>
        <w:widowControl/>
        <w:adjustRightInd/>
        <w:jc w:val="center"/>
        <w:rPr>
          <w:rFonts w:hint="eastAsia" w:ascii="仿宋" w:hAnsi="仿宋" w:eastAsia="仿宋" w:cs="仿宋"/>
          <w:b/>
          <w:bCs/>
          <w:color w:val="auto"/>
          <w:sz w:val="32"/>
          <w:szCs w:val="32"/>
          <w:highlight w:val="none"/>
          <w:lang w:val="en-US" w:eastAsia="zh-CN"/>
        </w:rPr>
      </w:pPr>
    </w:p>
    <w:p w14:paraId="342C52D8">
      <w:pPr>
        <w:widowControl/>
        <w:adjustRightInd/>
        <w:jc w:val="center"/>
        <w:rPr>
          <w:rFonts w:hint="eastAsia" w:ascii="仿宋" w:hAnsi="仿宋" w:eastAsia="仿宋" w:cs="仿宋"/>
          <w:b/>
          <w:bCs/>
          <w:color w:val="auto"/>
          <w:sz w:val="32"/>
          <w:szCs w:val="32"/>
          <w:highlight w:val="none"/>
          <w:lang w:val="en-US" w:eastAsia="zh-CN"/>
        </w:rPr>
      </w:pPr>
    </w:p>
    <w:p w14:paraId="63B391B9">
      <w:pPr>
        <w:widowControl/>
        <w:adjustRightInd/>
        <w:jc w:val="center"/>
        <w:rPr>
          <w:rFonts w:hint="eastAsia" w:ascii="仿宋" w:hAnsi="仿宋" w:eastAsia="仿宋" w:cs="仿宋"/>
          <w:b/>
          <w:bCs/>
          <w:color w:val="auto"/>
          <w:sz w:val="32"/>
          <w:szCs w:val="32"/>
          <w:highlight w:val="none"/>
          <w:lang w:val="en-US" w:eastAsia="zh-CN"/>
        </w:rPr>
      </w:pPr>
    </w:p>
    <w:p w14:paraId="6CE7AA07">
      <w:pPr>
        <w:widowControl/>
        <w:adjustRightInd/>
        <w:jc w:val="center"/>
        <w:rPr>
          <w:rFonts w:hint="eastAsia" w:ascii="仿宋" w:hAnsi="仿宋" w:eastAsia="仿宋" w:cs="仿宋"/>
          <w:b/>
          <w:bCs/>
          <w:color w:val="auto"/>
          <w:sz w:val="32"/>
          <w:szCs w:val="32"/>
          <w:highlight w:val="none"/>
          <w:lang w:val="en-US" w:eastAsia="zh-CN"/>
        </w:rPr>
      </w:pPr>
    </w:p>
    <w:p w14:paraId="0B0960F5">
      <w:pPr>
        <w:widowControl/>
        <w:adjustRightInd/>
        <w:jc w:val="center"/>
        <w:rPr>
          <w:rFonts w:hint="eastAsia" w:ascii="仿宋" w:hAnsi="仿宋" w:eastAsia="仿宋" w:cs="仿宋"/>
          <w:b/>
          <w:bCs/>
          <w:color w:val="auto"/>
          <w:sz w:val="32"/>
          <w:szCs w:val="32"/>
          <w:highlight w:val="none"/>
          <w:lang w:val="en-US" w:eastAsia="zh-CN"/>
        </w:rPr>
      </w:pPr>
    </w:p>
    <w:p w14:paraId="5DB9005B">
      <w:pPr>
        <w:widowControl/>
        <w:adjustRightInd/>
        <w:jc w:val="center"/>
        <w:rPr>
          <w:rFonts w:hint="eastAsia" w:ascii="仿宋" w:hAnsi="仿宋" w:eastAsia="仿宋" w:cs="仿宋"/>
          <w:b/>
          <w:bCs/>
          <w:color w:val="auto"/>
          <w:sz w:val="32"/>
          <w:szCs w:val="32"/>
          <w:highlight w:val="none"/>
          <w:lang w:val="en-US" w:eastAsia="zh-CN"/>
        </w:rPr>
      </w:pPr>
    </w:p>
    <w:p w14:paraId="7A33F190">
      <w:pPr>
        <w:widowControl/>
        <w:adjustRightInd/>
        <w:jc w:val="center"/>
        <w:rPr>
          <w:rFonts w:hint="eastAsia" w:ascii="仿宋" w:hAnsi="仿宋" w:eastAsia="仿宋" w:cs="仿宋"/>
          <w:b/>
          <w:bCs/>
          <w:color w:val="auto"/>
          <w:sz w:val="32"/>
          <w:szCs w:val="32"/>
          <w:highlight w:val="none"/>
          <w:lang w:val="en-US" w:eastAsia="zh-CN"/>
        </w:rPr>
      </w:pPr>
    </w:p>
    <w:p w14:paraId="0FEA337B">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8299199">
      <w:pPr>
        <w:snapToGrid w:val="0"/>
        <w:spacing w:line="360" w:lineRule="auto"/>
        <w:rPr>
          <w:rFonts w:hint="eastAsia" w:ascii="仿宋" w:hAnsi="仿宋" w:eastAsia="仿宋" w:cs="仿宋"/>
          <w:color w:val="auto"/>
          <w:sz w:val="24"/>
          <w:highlight w:val="none"/>
        </w:rPr>
      </w:pPr>
    </w:p>
    <w:p w14:paraId="0092A10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DACC1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749F3B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9A1137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65770E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F5D010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8B4AA0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14:paraId="0B73A53B">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DEA2C7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A69C28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647B56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D8EC5D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AE6DAD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63E436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7ABFAEB">
      <w:pPr>
        <w:spacing w:line="360" w:lineRule="auto"/>
        <w:jc w:val="center"/>
        <w:rPr>
          <w:rFonts w:hint="eastAsia" w:ascii="仿宋" w:hAnsi="仿宋" w:eastAsia="仿宋" w:cs="仿宋"/>
          <w:b/>
          <w:bCs/>
          <w:color w:val="auto"/>
          <w:sz w:val="24"/>
          <w:highlight w:val="none"/>
        </w:rPr>
      </w:pPr>
    </w:p>
    <w:p w14:paraId="064F39E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92E8EAF">
      <w:pPr>
        <w:spacing w:line="360" w:lineRule="auto"/>
        <w:jc w:val="center"/>
        <w:rPr>
          <w:rFonts w:hint="eastAsia" w:ascii="仿宋" w:hAnsi="仿宋" w:eastAsia="仿宋" w:cs="仿宋"/>
          <w:b/>
          <w:bCs/>
          <w:color w:val="auto"/>
          <w:sz w:val="24"/>
          <w:highlight w:val="none"/>
        </w:rPr>
      </w:pPr>
    </w:p>
    <w:p w14:paraId="61E411DC">
      <w:pPr>
        <w:pStyle w:val="23"/>
        <w:rPr>
          <w:rFonts w:hint="eastAsia" w:ascii="仿宋" w:hAnsi="仿宋" w:eastAsia="仿宋" w:cs="仿宋"/>
          <w:b/>
          <w:bCs/>
          <w:color w:val="auto"/>
          <w:sz w:val="24"/>
          <w:highlight w:val="none"/>
        </w:rPr>
      </w:pPr>
    </w:p>
    <w:p w14:paraId="3BAFAB2A">
      <w:pPr>
        <w:pStyle w:val="60"/>
        <w:rPr>
          <w:rFonts w:hint="eastAsia" w:ascii="仿宋" w:hAnsi="仿宋" w:eastAsia="仿宋" w:cs="仿宋"/>
          <w:b/>
          <w:bCs/>
          <w:color w:val="auto"/>
          <w:sz w:val="24"/>
          <w:highlight w:val="none"/>
        </w:rPr>
      </w:pPr>
    </w:p>
    <w:p w14:paraId="6BE360F0">
      <w:pPr>
        <w:pStyle w:val="50"/>
        <w:rPr>
          <w:rFonts w:hint="eastAsia"/>
          <w:color w:val="auto"/>
          <w:highlight w:val="none"/>
        </w:rPr>
      </w:pPr>
    </w:p>
    <w:p w14:paraId="205579D3">
      <w:pPr>
        <w:pStyle w:val="79"/>
        <w:jc w:val="center"/>
        <w:rPr>
          <w:rFonts w:hint="eastAsia" w:ascii="仿宋" w:hAnsi="仿宋" w:eastAsia="仿宋" w:cs="仿宋"/>
          <w:b/>
          <w:bCs/>
          <w:color w:val="auto"/>
          <w:sz w:val="24"/>
          <w:highlight w:val="none"/>
        </w:rPr>
      </w:pPr>
    </w:p>
    <w:p w14:paraId="2B47445C">
      <w:pPr>
        <w:spacing w:line="360" w:lineRule="auto"/>
        <w:jc w:val="center"/>
        <w:rPr>
          <w:rFonts w:hint="eastAsia" w:ascii="仿宋_GB2312" w:hAnsi="仿宋_GB2312" w:eastAsia="仿宋_GB2312" w:cs="仿宋_GB2312"/>
          <w:b/>
          <w:color w:val="auto"/>
          <w:sz w:val="32"/>
          <w:szCs w:val="32"/>
          <w:highlight w:val="none"/>
          <w:lang w:val="en-US" w:eastAsia="zh-CN"/>
        </w:rPr>
      </w:pPr>
    </w:p>
    <w:p w14:paraId="25AE4CCA">
      <w:pPr>
        <w:spacing w:line="360" w:lineRule="auto"/>
        <w:jc w:val="center"/>
        <w:rPr>
          <w:rFonts w:hint="eastAsia" w:ascii="仿宋_GB2312" w:hAnsi="仿宋_GB2312" w:eastAsia="仿宋_GB2312" w:cs="仿宋_GB2312"/>
          <w:b/>
          <w:color w:val="auto"/>
          <w:sz w:val="32"/>
          <w:szCs w:val="32"/>
          <w:highlight w:val="none"/>
          <w:lang w:val="en-US" w:eastAsia="zh-CN"/>
        </w:rPr>
      </w:pPr>
    </w:p>
    <w:p w14:paraId="799CD66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2F8270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6038F7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81ED5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EF12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6855E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EBDD2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CC667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D3787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C29DC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CD35C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12E6C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D6DA5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7B2D36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30C131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93D242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969A9D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8C3D268">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7DEC2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AD410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F1EBEB">
            <w:pPr>
              <w:autoSpaceDE w:val="0"/>
              <w:autoSpaceDN w:val="0"/>
              <w:spacing w:line="360" w:lineRule="auto"/>
              <w:rPr>
                <w:rFonts w:ascii="仿宋_GB2312" w:hAnsi="仿宋_GB2312" w:eastAsia="仿宋_GB2312" w:cs="仿宋_GB2312"/>
                <w:color w:val="auto"/>
                <w:sz w:val="24"/>
                <w:highlight w:val="none"/>
              </w:rPr>
            </w:pPr>
          </w:p>
        </w:tc>
      </w:tr>
      <w:tr w14:paraId="3E6FE14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48796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E9FDF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133776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2A4DD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0582EB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648AD9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88226BA">
            <w:pPr>
              <w:autoSpaceDE w:val="0"/>
              <w:autoSpaceDN w:val="0"/>
              <w:spacing w:line="360" w:lineRule="auto"/>
              <w:rPr>
                <w:rFonts w:ascii="仿宋_GB2312" w:hAnsi="仿宋_GB2312" w:eastAsia="仿宋_GB2312" w:cs="仿宋_GB2312"/>
                <w:color w:val="auto"/>
                <w:sz w:val="24"/>
                <w:highlight w:val="none"/>
              </w:rPr>
            </w:pPr>
          </w:p>
        </w:tc>
      </w:tr>
      <w:tr w14:paraId="08365DF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94BB8A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5D6433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BA96DB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279B7B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DBCFE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DA5E7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BE0F0C">
            <w:pPr>
              <w:autoSpaceDE w:val="0"/>
              <w:autoSpaceDN w:val="0"/>
              <w:spacing w:line="360" w:lineRule="auto"/>
              <w:rPr>
                <w:rFonts w:ascii="仿宋_GB2312" w:hAnsi="仿宋_GB2312" w:eastAsia="仿宋_GB2312" w:cs="仿宋_GB2312"/>
                <w:color w:val="auto"/>
                <w:sz w:val="24"/>
                <w:highlight w:val="none"/>
              </w:rPr>
            </w:pPr>
          </w:p>
        </w:tc>
      </w:tr>
    </w:tbl>
    <w:p w14:paraId="03FAB0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14:paraId="57401412">
      <w:pPr>
        <w:autoSpaceDE w:val="0"/>
        <w:autoSpaceDN w:val="0"/>
        <w:spacing w:line="360" w:lineRule="auto"/>
        <w:rPr>
          <w:rFonts w:ascii="仿宋_GB2312" w:hAnsi="仿宋_GB2312" w:eastAsia="仿宋_GB2312" w:cs="仿宋_GB2312"/>
          <w:b/>
          <w:color w:val="auto"/>
          <w:sz w:val="24"/>
          <w:highlight w:val="none"/>
        </w:rPr>
      </w:pPr>
    </w:p>
    <w:p w14:paraId="7B9E6F7D">
      <w:pPr>
        <w:autoSpaceDE w:val="0"/>
        <w:autoSpaceDN w:val="0"/>
        <w:spacing w:line="360" w:lineRule="auto"/>
        <w:rPr>
          <w:rFonts w:ascii="仿宋_GB2312" w:hAnsi="仿宋_GB2312" w:eastAsia="仿宋_GB2312" w:cs="仿宋_GB2312"/>
          <w:color w:val="auto"/>
          <w:sz w:val="24"/>
          <w:highlight w:val="none"/>
        </w:rPr>
      </w:pPr>
    </w:p>
    <w:p w14:paraId="6F68DA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EB79C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DB03B7">
      <w:pPr>
        <w:pStyle w:val="647"/>
        <w:ind w:firstLine="0"/>
        <w:jc w:val="both"/>
        <w:rPr>
          <w:rFonts w:hAnsi="仿宋_GB2312" w:cs="仿宋_GB2312"/>
          <w:color w:val="auto"/>
          <w:highlight w:val="none"/>
        </w:rPr>
      </w:pPr>
    </w:p>
    <w:p w14:paraId="4FFFB83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F883B1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3B07F8B">
      <w:pPr>
        <w:spacing w:line="360" w:lineRule="auto"/>
        <w:jc w:val="center"/>
        <w:rPr>
          <w:rFonts w:ascii="仿宋_GB2312" w:hAnsi="仿宋_GB2312" w:eastAsia="仿宋_GB2312" w:cs="仿宋_GB2312"/>
          <w:color w:val="auto"/>
          <w:sz w:val="24"/>
          <w:highlight w:val="none"/>
        </w:rPr>
      </w:pPr>
    </w:p>
    <w:p w14:paraId="3B3039C4">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9FB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2BD3D5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A1E72D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CC8E16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A582D7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9B3814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94DF46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18D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E368F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A27717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F5320C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3675C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0EAC77">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203767">
            <w:pPr>
              <w:spacing w:line="360" w:lineRule="auto"/>
              <w:jc w:val="center"/>
              <w:rPr>
                <w:rFonts w:ascii="仿宋_GB2312" w:hAnsi="仿宋_GB2312" w:eastAsia="仿宋_GB2312" w:cs="仿宋_GB2312"/>
                <w:color w:val="auto"/>
                <w:sz w:val="24"/>
                <w:highlight w:val="none"/>
              </w:rPr>
            </w:pPr>
          </w:p>
        </w:tc>
      </w:tr>
      <w:tr w14:paraId="4D2B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790B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A75DDB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9D43EC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5F51EB3">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59768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4F151B3">
            <w:pPr>
              <w:spacing w:line="360" w:lineRule="auto"/>
              <w:jc w:val="center"/>
              <w:rPr>
                <w:rFonts w:ascii="仿宋_GB2312" w:hAnsi="仿宋_GB2312" w:eastAsia="仿宋_GB2312" w:cs="仿宋_GB2312"/>
                <w:color w:val="auto"/>
                <w:sz w:val="24"/>
                <w:highlight w:val="none"/>
              </w:rPr>
            </w:pPr>
          </w:p>
        </w:tc>
      </w:tr>
      <w:tr w14:paraId="606E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C8450F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32AB9B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58C02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120A936">
            <w:pPr>
              <w:spacing w:line="360" w:lineRule="auto"/>
              <w:jc w:val="center"/>
              <w:rPr>
                <w:rFonts w:ascii="仿宋_GB2312" w:hAnsi="仿宋_GB2312" w:eastAsia="仿宋_GB2312" w:cs="仿宋_GB2312"/>
                <w:color w:val="auto"/>
                <w:sz w:val="24"/>
                <w:highlight w:val="none"/>
              </w:rPr>
            </w:pPr>
          </w:p>
        </w:tc>
        <w:tc>
          <w:tcPr>
            <w:tcW w:w="1080" w:type="dxa"/>
            <w:vAlign w:val="center"/>
          </w:tcPr>
          <w:p w14:paraId="67A7CB3C">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04D3A9">
            <w:pPr>
              <w:spacing w:line="360" w:lineRule="auto"/>
              <w:jc w:val="center"/>
              <w:rPr>
                <w:rFonts w:ascii="仿宋_GB2312" w:hAnsi="仿宋_GB2312" w:eastAsia="仿宋_GB2312" w:cs="仿宋_GB2312"/>
                <w:color w:val="auto"/>
                <w:sz w:val="24"/>
                <w:highlight w:val="none"/>
              </w:rPr>
            </w:pPr>
          </w:p>
        </w:tc>
      </w:tr>
      <w:tr w14:paraId="316E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5DD8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9FAED5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8E4436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D78359">
            <w:pPr>
              <w:spacing w:line="360" w:lineRule="auto"/>
              <w:jc w:val="center"/>
              <w:rPr>
                <w:rFonts w:ascii="仿宋_GB2312" w:hAnsi="仿宋_GB2312" w:eastAsia="仿宋_GB2312" w:cs="仿宋_GB2312"/>
                <w:color w:val="auto"/>
                <w:sz w:val="24"/>
                <w:highlight w:val="none"/>
              </w:rPr>
            </w:pPr>
          </w:p>
        </w:tc>
        <w:tc>
          <w:tcPr>
            <w:tcW w:w="1080" w:type="dxa"/>
            <w:vAlign w:val="center"/>
          </w:tcPr>
          <w:p w14:paraId="193F98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051BCC04">
            <w:pPr>
              <w:spacing w:line="360" w:lineRule="auto"/>
              <w:jc w:val="center"/>
              <w:rPr>
                <w:rFonts w:ascii="仿宋_GB2312" w:hAnsi="仿宋_GB2312" w:eastAsia="仿宋_GB2312" w:cs="仿宋_GB2312"/>
                <w:color w:val="auto"/>
                <w:sz w:val="24"/>
                <w:highlight w:val="none"/>
              </w:rPr>
            </w:pPr>
          </w:p>
        </w:tc>
      </w:tr>
      <w:tr w14:paraId="5C1F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9EE6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560BFC4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F06191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A92D051">
            <w:pPr>
              <w:spacing w:line="360" w:lineRule="auto"/>
              <w:jc w:val="center"/>
              <w:rPr>
                <w:rFonts w:ascii="仿宋_GB2312" w:hAnsi="仿宋_GB2312" w:eastAsia="仿宋_GB2312" w:cs="仿宋_GB2312"/>
                <w:color w:val="auto"/>
                <w:sz w:val="24"/>
                <w:highlight w:val="none"/>
              </w:rPr>
            </w:pPr>
          </w:p>
        </w:tc>
        <w:tc>
          <w:tcPr>
            <w:tcW w:w="1080" w:type="dxa"/>
            <w:vAlign w:val="center"/>
          </w:tcPr>
          <w:p w14:paraId="7AAF25E4">
            <w:pPr>
              <w:spacing w:line="360" w:lineRule="auto"/>
              <w:jc w:val="center"/>
              <w:rPr>
                <w:rFonts w:ascii="仿宋_GB2312" w:hAnsi="仿宋_GB2312" w:eastAsia="仿宋_GB2312" w:cs="仿宋_GB2312"/>
                <w:color w:val="auto"/>
                <w:sz w:val="24"/>
                <w:highlight w:val="none"/>
              </w:rPr>
            </w:pPr>
          </w:p>
        </w:tc>
        <w:tc>
          <w:tcPr>
            <w:tcW w:w="1332" w:type="dxa"/>
            <w:vAlign w:val="center"/>
          </w:tcPr>
          <w:p w14:paraId="2BE64BFE">
            <w:pPr>
              <w:spacing w:line="360" w:lineRule="auto"/>
              <w:jc w:val="center"/>
              <w:rPr>
                <w:rFonts w:ascii="仿宋_GB2312" w:hAnsi="仿宋_GB2312" w:eastAsia="仿宋_GB2312" w:cs="仿宋_GB2312"/>
                <w:color w:val="auto"/>
                <w:sz w:val="24"/>
                <w:highlight w:val="none"/>
              </w:rPr>
            </w:pPr>
          </w:p>
        </w:tc>
      </w:tr>
    </w:tbl>
    <w:p w14:paraId="655B3FE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2FDAF5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B1A648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00E28970">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F73017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87F23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1F6AA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D1E2E8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2442239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43FB6A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5145FD4">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8C0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7F2B1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29F57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BA8D4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191627A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E4BA9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42FDDE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80D43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D2D0B8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E1360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C126C8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5D6F4D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3FDE5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81E50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5402E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5676B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AD7713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43A12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B74C11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61DF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BE3D3C">
            <w:pPr>
              <w:spacing w:line="360" w:lineRule="auto"/>
              <w:rPr>
                <w:rFonts w:ascii="仿宋_GB2312" w:hAnsi="仿宋_GB2312" w:eastAsia="仿宋_GB2312" w:cs="仿宋_GB2312"/>
                <w:color w:val="auto"/>
                <w:sz w:val="24"/>
                <w:highlight w:val="none"/>
              </w:rPr>
            </w:pPr>
          </w:p>
        </w:tc>
        <w:tc>
          <w:tcPr>
            <w:tcW w:w="552" w:type="dxa"/>
          </w:tcPr>
          <w:p w14:paraId="37D05433">
            <w:pPr>
              <w:spacing w:line="360" w:lineRule="auto"/>
              <w:rPr>
                <w:rFonts w:ascii="仿宋_GB2312" w:hAnsi="仿宋_GB2312" w:eastAsia="仿宋_GB2312" w:cs="仿宋_GB2312"/>
                <w:color w:val="auto"/>
                <w:sz w:val="24"/>
                <w:highlight w:val="none"/>
              </w:rPr>
            </w:pPr>
          </w:p>
        </w:tc>
        <w:tc>
          <w:tcPr>
            <w:tcW w:w="552" w:type="dxa"/>
          </w:tcPr>
          <w:p w14:paraId="4C73D6FD">
            <w:pPr>
              <w:spacing w:line="360" w:lineRule="auto"/>
              <w:rPr>
                <w:rFonts w:ascii="仿宋_GB2312" w:hAnsi="仿宋_GB2312" w:eastAsia="仿宋_GB2312" w:cs="仿宋_GB2312"/>
                <w:color w:val="auto"/>
                <w:sz w:val="24"/>
                <w:highlight w:val="none"/>
              </w:rPr>
            </w:pPr>
          </w:p>
        </w:tc>
        <w:tc>
          <w:tcPr>
            <w:tcW w:w="552" w:type="dxa"/>
          </w:tcPr>
          <w:p w14:paraId="2D3D9C5A">
            <w:pPr>
              <w:spacing w:line="360" w:lineRule="auto"/>
              <w:rPr>
                <w:rFonts w:ascii="仿宋_GB2312" w:hAnsi="仿宋_GB2312" w:eastAsia="仿宋_GB2312" w:cs="仿宋_GB2312"/>
                <w:color w:val="auto"/>
                <w:sz w:val="24"/>
                <w:highlight w:val="none"/>
              </w:rPr>
            </w:pPr>
          </w:p>
        </w:tc>
        <w:tc>
          <w:tcPr>
            <w:tcW w:w="552" w:type="dxa"/>
          </w:tcPr>
          <w:p w14:paraId="60C95EF7">
            <w:pPr>
              <w:spacing w:line="360" w:lineRule="auto"/>
              <w:rPr>
                <w:rFonts w:ascii="仿宋_GB2312" w:hAnsi="仿宋_GB2312" w:eastAsia="仿宋_GB2312" w:cs="仿宋_GB2312"/>
                <w:color w:val="auto"/>
                <w:sz w:val="24"/>
                <w:highlight w:val="none"/>
              </w:rPr>
            </w:pPr>
          </w:p>
        </w:tc>
        <w:tc>
          <w:tcPr>
            <w:tcW w:w="552" w:type="dxa"/>
          </w:tcPr>
          <w:p w14:paraId="714117D0">
            <w:pPr>
              <w:spacing w:line="360" w:lineRule="auto"/>
              <w:rPr>
                <w:rFonts w:ascii="仿宋_GB2312" w:hAnsi="仿宋_GB2312" w:eastAsia="仿宋_GB2312" w:cs="仿宋_GB2312"/>
                <w:color w:val="auto"/>
                <w:sz w:val="24"/>
                <w:highlight w:val="none"/>
              </w:rPr>
            </w:pPr>
          </w:p>
        </w:tc>
        <w:tc>
          <w:tcPr>
            <w:tcW w:w="552" w:type="dxa"/>
          </w:tcPr>
          <w:p w14:paraId="6352456D">
            <w:pPr>
              <w:spacing w:line="360" w:lineRule="auto"/>
              <w:rPr>
                <w:rFonts w:ascii="仿宋_GB2312" w:hAnsi="仿宋_GB2312" w:eastAsia="仿宋_GB2312" w:cs="仿宋_GB2312"/>
                <w:color w:val="auto"/>
                <w:sz w:val="24"/>
                <w:highlight w:val="none"/>
              </w:rPr>
            </w:pPr>
          </w:p>
        </w:tc>
        <w:tc>
          <w:tcPr>
            <w:tcW w:w="553" w:type="dxa"/>
          </w:tcPr>
          <w:p w14:paraId="53807F44">
            <w:pPr>
              <w:spacing w:line="360" w:lineRule="auto"/>
              <w:rPr>
                <w:rFonts w:ascii="仿宋_GB2312" w:hAnsi="仿宋_GB2312" w:eastAsia="仿宋_GB2312" w:cs="仿宋_GB2312"/>
                <w:color w:val="auto"/>
                <w:sz w:val="24"/>
                <w:highlight w:val="none"/>
              </w:rPr>
            </w:pPr>
          </w:p>
        </w:tc>
        <w:tc>
          <w:tcPr>
            <w:tcW w:w="553" w:type="dxa"/>
          </w:tcPr>
          <w:p w14:paraId="0C5D4696">
            <w:pPr>
              <w:spacing w:line="360" w:lineRule="auto"/>
              <w:rPr>
                <w:rFonts w:ascii="仿宋_GB2312" w:hAnsi="仿宋_GB2312" w:eastAsia="仿宋_GB2312" w:cs="仿宋_GB2312"/>
                <w:color w:val="auto"/>
                <w:sz w:val="24"/>
                <w:highlight w:val="none"/>
              </w:rPr>
            </w:pPr>
          </w:p>
        </w:tc>
        <w:tc>
          <w:tcPr>
            <w:tcW w:w="553" w:type="dxa"/>
          </w:tcPr>
          <w:p w14:paraId="4E5BA182">
            <w:pPr>
              <w:spacing w:line="360" w:lineRule="auto"/>
              <w:rPr>
                <w:rFonts w:ascii="仿宋_GB2312" w:hAnsi="仿宋_GB2312" w:eastAsia="仿宋_GB2312" w:cs="仿宋_GB2312"/>
                <w:color w:val="auto"/>
                <w:sz w:val="24"/>
                <w:highlight w:val="none"/>
              </w:rPr>
            </w:pPr>
          </w:p>
        </w:tc>
        <w:tc>
          <w:tcPr>
            <w:tcW w:w="553" w:type="dxa"/>
          </w:tcPr>
          <w:p w14:paraId="1AAC6998">
            <w:pPr>
              <w:spacing w:line="360" w:lineRule="auto"/>
              <w:rPr>
                <w:rFonts w:ascii="仿宋_GB2312" w:hAnsi="仿宋_GB2312" w:eastAsia="仿宋_GB2312" w:cs="仿宋_GB2312"/>
                <w:color w:val="auto"/>
                <w:sz w:val="24"/>
                <w:highlight w:val="none"/>
              </w:rPr>
            </w:pPr>
          </w:p>
        </w:tc>
        <w:tc>
          <w:tcPr>
            <w:tcW w:w="553" w:type="dxa"/>
          </w:tcPr>
          <w:p w14:paraId="171D8E54">
            <w:pPr>
              <w:spacing w:line="360" w:lineRule="auto"/>
              <w:rPr>
                <w:rFonts w:ascii="仿宋_GB2312" w:hAnsi="仿宋_GB2312" w:eastAsia="仿宋_GB2312" w:cs="仿宋_GB2312"/>
                <w:color w:val="auto"/>
                <w:sz w:val="24"/>
                <w:highlight w:val="none"/>
              </w:rPr>
            </w:pPr>
          </w:p>
        </w:tc>
        <w:tc>
          <w:tcPr>
            <w:tcW w:w="553" w:type="dxa"/>
          </w:tcPr>
          <w:p w14:paraId="76BE884F">
            <w:pPr>
              <w:spacing w:line="360" w:lineRule="auto"/>
              <w:rPr>
                <w:rFonts w:ascii="仿宋_GB2312" w:hAnsi="仿宋_GB2312" w:eastAsia="仿宋_GB2312" w:cs="仿宋_GB2312"/>
                <w:color w:val="auto"/>
                <w:sz w:val="24"/>
                <w:highlight w:val="none"/>
              </w:rPr>
            </w:pPr>
          </w:p>
        </w:tc>
        <w:tc>
          <w:tcPr>
            <w:tcW w:w="553" w:type="dxa"/>
          </w:tcPr>
          <w:p w14:paraId="44916E25">
            <w:pPr>
              <w:spacing w:line="360" w:lineRule="auto"/>
              <w:rPr>
                <w:rFonts w:ascii="仿宋_GB2312" w:hAnsi="仿宋_GB2312" w:eastAsia="仿宋_GB2312" w:cs="仿宋_GB2312"/>
                <w:color w:val="auto"/>
                <w:sz w:val="24"/>
                <w:highlight w:val="none"/>
              </w:rPr>
            </w:pPr>
          </w:p>
        </w:tc>
        <w:tc>
          <w:tcPr>
            <w:tcW w:w="553" w:type="dxa"/>
          </w:tcPr>
          <w:p w14:paraId="7136F627">
            <w:pPr>
              <w:spacing w:line="360" w:lineRule="auto"/>
              <w:rPr>
                <w:rFonts w:ascii="仿宋_GB2312" w:hAnsi="仿宋_GB2312" w:eastAsia="仿宋_GB2312" w:cs="仿宋_GB2312"/>
                <w:color w:val="auto"/>
                <w:sz w:val="24"/>
                <w:highlight w:val="none"/>
              </w:rPr>
            </w:pPr>
          </w:p>
        </w:tc>
        <w:tc>
          <w:tcPr>
            <w:tcW w:w="553" w:type="dxa"/>
          </w:tcPr>
          <w:p w14:paraId="603DF33C">
            <w:pPr>
              <w:spacing w:line="360" w:lineRule="auto"/>
              <w:rPr>
                <w:rFonts w:ascii="仿宋_GB2312" w:hAnsi="仿宋_GB2312" w:eastAsia="仿宋_GB2312" w:cs="仿宋_GB2312"/>
                <w:color w:val="auto"/>
                <w:sz w:val="24"/>
                <w:highlight w:val="none"/>
              </w:rPr>
            </w:pPr>
          </w:p>
        </w:tc>
        <w:tc>
          <w:tcPr>
            <w:tcW w:w="553" w:type="dxa"/>
          </w:tcPr>
          <w:p w14:paraId="20526CB0">
            <w:pPr>
              <w:spacing w:line="360" w:lineRule="auto"/>
              <w:rPr>
                <w:rFonts w:ascii="仿宋_GB2312" w:hAnsi="仿宋_GB2312" w:eastAsia="仿宋_GB2312" w:cs="仿宋_GB2312"/>
                <w:color w:val="auto"/>
                <w:sz w:val="24"/>
                <w:highlight w:val="none"/>
              </w:rPr>
            </w:pPr>
          </w:p>
        </w:tc>
      </w:tr>
      <w:tr w14:paraId="6A92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AE2B16">
            <w:pPr>
              <w:spacing w:line="360" w:lineRule="auto"/>
              <w:rPr>
                <w:rFonts w:ascii="仿宋_GB2312" w:hAnsi="仿宋_GB2312" w:eastAsia="仿宋_GB2312" w:cs="仿宋_GB2312"/>
                <w:color w:val="auto"/>
                <w:sz w:val="24"/>
                <w:highlight w:val="none"/>
              </w:rPr>
            </w:pPr>
          </w:p>
        </w:tc>
        <w:tc>
          <w:tcPr>
            <w:tcW w:w="552" w:type="dxa"/>
          </w:tcPr>
          <w:p w14:paraId="6E0E10A1">
            <w:pPr>
              <w:spacing w:line="360" w:lineRule="auto"/>
              <w:rPr>
                <w:rFonts w:ascii="仿宋_GB2312" w:hAnsi="仿宋_GB2312" w:eastAsia="仿宋_GB2312" w:cs="仿宋_GB2312"/>
                <w:color w:val="auto"/>
                <w:sz w:val="24"/>
                <w:highlight w:val="none"/>
              </w:rPr>
            </w:pPr>
          </w:p>
        </w:tc>
        <w:tc>
          <w:tcPr>
            <w:tcW w:w="552" w:type="dxa"/>
          </w:tcPr>
          <w:p w14:paraId="24CC222D">
            <w:pPr>
              <w:spacing w:line="360" w:lineRule="auto"/>
              <w:rPr>
                <w:rFonts w:ascii="仿宋_GB2312" w:hAnsi="仿宋_GB2312" w:eastAsia="仿宋_GB2312" w:cs="仿宋_GB2312"/>
                <w:color w:val="auto"/>
                <w:sz w:val="24"/>
                <w:highlight w:val="none"/>
              </w:rPr>
            </w:pPr>
          </w:p>
        </w:tc>
        <w:tc>
          <w:tcPr>
            <w:tcW w:w="552" w:type="dxa"/>
          </w:tcPr>
          <w:p w14:paraId="70045C6F">
            <w:pPr>
              <w:spacing w:line="360" w:lineRule="auto"/>
              <w:rPr>
                <w:rFonts w:ascii="仿宋_GB2312" w:hAnsi="仿宋_GB2312" w:eastAsia="仿宋_GB2312" w:cs="仿宋_GB2312"/>
                <w:color w:val="auto"/>
                <w:sz w:val="24"/>
                <w:highlight w:val="none"/>
              </w:rPr>
            </w:pPr>
          </w:p>
        </w:tc>
        <w:tc>
          <w:tcPr>
            <w:tcW w:w="552" w:type="dxa"/>
          </w:tcPr>
          <w:p w14:paraId="61BA29ED">
            <w:pPr>
              <w:spacing w:line="360" w:lineRule="auto"/>
              <w:rPr>
                <w:rFonts w:ascii="仿宋_GB2312" w:hAnsi="仿宋_GB2312" w:eastAsia="仿宋_GB2312" w:cs="仿宋_GB2312"/>
                <w:color w:val="auto"/>
                <w:sz w:val="24"/>
                <w:highlight w:val="none"/>
              </w:rPr>
            </w:pPr>
          </w:p>
        </w:tc>
        <w:tc>
          <w:tcPr>
            <w:tcW w:w="552" w:type="dxa"/>
          </w:tcPr>
          <w:p w14:paraId="2C58B119">
            <w:pPr>
              <w:spacing w:line="360" w:lineRule="auto"/>
              <w:rPr>
                <w:rFonts w:ascii="仿宋_GB2312" w:hAnsi="仿宋_GB2312" w:eastAsia="仿宋_GB2312" w:cs="仿宋_GB2312"/>
                <w:color w:val="auto"/>
                <w:sz w:val="24"/>
                <w:highlight w:val="none"/>
              </w:rPr>
            </w:pPr>
          </w:p>
        </w:tc>
        <w:tc>
          <w:tcPr>
            <w:tcW w:w="552" w:type="dxa"/>
          </w:tcPr>
          <w:p w14:paraId="3D0C7922">
            <w:pPr>
              <w:spacing w:line="360" w:lineRule="auto"/>
              <w:rPr>
                <w:rFonts w:ascii="仿宋_GB2312" w:hAnsi="仿宋_GB2312" w:eastAsia="仿宋_GB2312" w:cs="仿宋_GB2312"/>
                <w:color w:val="auto"/>
                <w:sz w:val="24"/>
                <w:highlight w:val="none"/>
              </w:rPr>
            </w:pPr>
          </w:p>
        </w:tc>
        <w:tc>
          <w:tcPr>
            <w:tcW w:w="553" w:type="dxa"/>
          </w:tcPr>
          <w:p w14:paraId="18B6C57F">
            <w:pPr>
              <w:spacing w:line="360" w:lineRule="auto"/>
              <w:rPr>
                <w:rFonts w:ascii="仿宋_GB2312" w:hAnsi="仿宋_GB2312" w:eastAsia="仿宋_GB2312" w:cs="仿宋_GB2312"/>
                <w:color w:val="auto"/>
                <w:sz w:val="24"/>
                <w:highlight w:val="none"/>
              </w:rPr>
            </w:pPr>
          </w:p>
        </w:tc>
        <w:tc>
          <w:tcPr>
            <w:tcW w:w="553" w:type="dxa"/>
          </w:tcPr>
          <w:p w14:paraId="1AE9FD65">
            <w:pPr>
              <w:spacing w:line="360" w:lineRule="auto"/>
              <w:rPr>
                <w:rFonts w:ascii="仿宋_GB2312" w:hAnsi="仿宋_GB2312" w:eastAsia="仿宋_GB2312" w:cs="仿宋_GB2312"/>
                <w:color w:val="auto"/>
                <w:sz w:val="24"/>
                <w:highlight w:val="none"/>
              </w:rPr>
            </w:pPr>
          </w:p>
        </w:tc>
        <w:tc>
          <w:tcPr>
            <w:tcW w:w="553" w:type="dxa"/>
          </w:tcPr>
          <w:p w14:paraId="04B15A82">
            <w:pPr>
              <w:spacing w:line="360" w:lineRule="auto"/>
              <w:rPr>
                <w:rFonts w:ascii="仿宋_GB2312" w:hAnsi="仿宋_GB2312" w:eastAsia="仿宋_GB2312" w:cs="仿宋_GB2312"/>
                <w:color w:val="auto"/>
                <w:sz w:val="24"/>
                <w:highlight w:val="none"/>
              </w:rPr>
            </w:pPr>
          </w:p>
        </w:tc>
        <w:tc>
          <w:tcPr>
            <w:tcW w:w="553" w:type="dxa"/>
          </w:tcPr>
          <w:p w14:paraId="0C258310">
            <w:pPr>
              <w:spacing w:line="360" w:lineRule="auto"/>
              <w:rPr>
                <w:rFonts w:ascii="仿宋_GB2312" w:hAnsi="仿宋_GB2312" w:eastAsia="仿宋_GB2312" w:cs="仿宋_GB2312"/>
                <w:color w:val="auto"/>
                <w:sz w:val="24"/>
                <w:highlight w:val="none"/>
              </w:rPr>
            </w:pPr>
          </w:p>
        </w:tc>
        <w:tc>
          <w:tcPr>
            <w:tcW w:w="553" w:type="dxa"/>
          </w:tcPr>
          <w:p w14:paraId="0C032E5B">
            <w:pPr>
              <w:spacing w:line="360" w:lineRule="auto"/>
              <w:rPr>
                <w:rFonts w:ascii="仿宋_GB2312" w:hAnsi="仿宋_GB2312" w:eastAsia="仿宋_GB2312" w:cs="仿宋_GB2312"/>
                <w:color w:val="auto"/>
                <w:sz w:val="24"/>
                <w:highlight w:val="none"/>
              </w:rPr>
            </w:pPr>
          </w:p>
        </w:tc>
        <w:tc>
          <w:tcPr>
            <w:tcW w:w="553" w:type="dxa"/>
          </w:tcPr>
          <w:p w14:paraId="24087652">
            <w:pPr>
              <w:spacing w:line="360" w:lineRule="auto"/>
              <w:rPr>
                <w:rFonts w:ascii="仿宋_GB2312" w:hAnsi="仿宋_GB2312" w:eastAsia="仿宋_GB2312" w:cs="仿宋_GB2312"/>
                <w:color w:val="auto"/>
                <w:sz w:val="24"/>
                <w:highlight w:val="none"/>
              </w:rPr>
            </w:pPr>
          </w:p>
        </w:tc>
        <w:tc>
          <w:tcPr>
            <w:tcW w:w="553" w:type="dxa"/>
          </w:tcPr>
          <w:p w14:paraId="26A8BF41">
            <w:pPr>
              <w:spacing w:line="360" w:lineRule="auto"/>
              <w:rPr>
                <w:rFonts w:ascii="仿宋_GB2312" w:hAnsi="仿宋_GB2312" w:eastAsia="仿宋_GB2312" w:cs="仿宋_GB2312"/>
                <w:color w:val="auto"/>
                <w:sz w:val="24"/>
                <w:highlight w:val="none"/>
              </w:rPr>
            </w:pPr>
          </w:p>
        </w:tc>
        <w:tc>
          <w:tcPr>
            <w:tcW w:w="553" w:type="dxa"/>
          </w:tcPr>
          <w:p w14:paraId="0104EE30">
            <w:pPr>
              <w:spacing w:line="360" w:lineRule="auto"/>
              <w:rPr>
                <w:rFonts w:ascii="仿宋_GB2312" w:hAnsi="仿宋_GB2312" w:eastAsia="仿宋_GB2312" w:cs="仿宋_GB2312"/>
                <w:color w:val="auto"/>
                <w:sz w:val="24"/>
                <w:highlight w:val="none"/>
              </w:rPr>
            </w:pPr>
          </w:p>
        </w:tc>
        <w:tc>
          <w:tcPr>
            <w:tcW w:w="553" w:type="dxa"/>
          </w:tcPr>
          <w:p w14:paraId="0E19E252">
            <w:pPr>
              <w:spacing w:line="360" w:lineRule="auto"/>
              <w:rPr>
                <w:rFonts w:ascii="仿宋_GB2312" w:hAnsi="仿宋_GB2312" w:eastAsia="仿宋_GB2312" w:cs="仿宋_GB2312"/>
                <w:color w:val="auto"/>
                <w:sz w:val="24"/>
                <w:highlight w:val="none"/>
              </w:rPr>
            </w:pPr>
          </w:p>
        </w:tc>
        <w:tc>
          <w:tcPr>
            <w:tcW w:w="553" w:type="dxa"/>
          </w:tcPr>
          <w:p w14:paraId="0F94F4E3">
            <w:pPr>
              <w:spacing w:line="360" w:lineRule="auto"/>
              <w:rPr>
                <w:rFonts w:ascii="仿宋_GB2312" w:hAnsi="仿宋_GB2312" w:eastAsia="仿宋_GB2312" w:cs="仿宋_GB2312"/>
                <w:color w:val="auto"/>
                <w:sz w:val="24"/>
                <w:highlight w:val="none"/>
              </w:rPr>
            </w:pPr>
          </w:p>
        </w:tc>
      </w:tr>
      <w:tr w14:paraId="181B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A37ECB">
            <w:pPr>
              <w:spacing w:line="360" w:lineRule="auto"/>
              <w:rPr>
                <w:rFonts w:ascii="仿宋_GB2312" w:hAnsi="仿宋_GB2312" w:eastAsia="仿宋_GB2312" w:cs="仿宋_GB2312"/>
                <w:color w:val="auto"/>
                <w:sz w:val="24"/>
                <w:highlight w:val="none"/>
              </w:rPr>
            </w:pPr>
          </w:p>
        </w:tc>
        <w:tc>
          <w:tcPr>
            <w:tcW w:w="552" w:type="dxa"/>
          </w:tcPr>
          <w:p w14:paraId="5E8D5101">
            <w:pPr>
              <w:spacing w:line="360" w:lineRule="auto"/>
              <w:rPr>
                <w:rFonts w:ascii="仿宋_GB2312" w:hAnsi="仿宋_GB2312" w:eastAsia="仿宋_GB2312" w:cs="仿宋_GB2312"/>
                <w:color w:val="auto"/>
                <w:sz w:val="24"/>
                <w:highlight w:val="none"/>
              </w:rPr>
            </w:pPr>
          </w:p>
        </w:tc>
        <w:tc>
          <w:tcPr>
            <w:tcW w:w="552" w:type="dxa"/>
          </w:tcPr>
          <w:p w14:paraId="73372544">
            <w:pPr>
              <w:spacing w:line="360" w:lineRule="auto"/>
              <w:rPr>
                <w:rFonts w:ascii="仿宋_GB2312" w:hAnsi="仿宋_GB2312" w:eastAsia="仿宋_GB2312" w:cs="仿宋_GB2312"/>
                <w:color w:val="auto"/>
                <w:sz w:val="24"/>
                <w:highlight w:val="none"/>
              </w:rPr>
            </w:pPr>
          </w:p>
        </w:tc>
        <w:tc>
          <w:tcPr>
            <w:tcW w:w="552" w:type="dxa"/>
          </w:tcPr>
          <w:p w14:paraId="52E1C1C9">
            <w:pPr>
              <w:spacing w:line="360" w:lineRule="auto"/>
              <w:rPr>
                <w:rFonts w:ascii="仿宋_GB2312" w:hAnsi="仿宋_GB2312" w:eastAsia="仿宋_GB2312" w:cs="仿宋_GB2312"/>
                <w:color w:val="auto"/>
                <w:sz w:val="24"/>
                <w:highlight w:val="none"/>
              </w:rPr>
            </w:pPr>
          </w:p>
        </w:tc>
        <w:tc>
          <w:tcPr>
            <w:tcW w:w="552" w:type="dxa"/>
          </w:tcPr>
          <w:p w14:paraId="4A095217">
            <w:pPr>
              <w:spacing w:line="360" w:lineRule="auto"/>
              <w:rPr>
                <w:rFonts w:ascii="仿宋_GB2312" w:hAnsi="仿宋_GB2312" w:eastAsia="仿宋_GB2312" w:cs="仿宋_GB2312"/>
                <w:color w:val="auto"/>
                <w:sz w:val="24"/>
                <w:highlight w:val="none"/>
              </w:rPr>
            </w:pPr>
          </w:p>
        </w:tc>
        <w:tc>
          <w:tcPr>
            <w:tcW w:w="552" w:type="dxa"/>
          </w:tcPr>
          <w:p w14:paraId="017737D7">
            <w:pPr>
              <w:spacing w:line="360" w:lineRule="auto"/>
              <w:rPr>
                <w:rFonts w:ascii="仿宋_GB2312" w:hAnsi="仿宋_GB2312" w:eastAsia="仿宋_GB2312" w:cs="仿宋_GB2312"/>
                <w:color w:val="auto"/>
                <w:sz w:val="24"/>
                <w:highlight w:val="none"/>
              </w:rPr>
            </w:pPr>
          </w:p>
        </w:tc>
        <w:tc>
          <w:tcPr>
            <w:tcW w:w="552" w:type="dxa"/>
          </w:tcPr>
          <w:p w14:paraId="394DE635">
            <w:pPr>
              <w:spacing w:line="360" w:lineRule="auto"/>
              <w:rPr>
                <w:rFonts w:ascii="仿宋_GB2312" w:hAnsi="仿宋_GB2312" w:eastAsia="仿宋_GB2312" w:cs="仿宋_GB2312"/>
                <w:color w:val="auto"/>
                <w:sz w:val="24"/>
                <w:highlight w:val="none"/>
              </w:rPr>
            </w:pPr>
          </w:p>
        </w:tc>
        <w:tc>
          <w:tcPr>
            <w:tcW w:w="553" w:type="dxa"/>
          </w:tcPr>
          <w:p w14:paraId="20FDC53E">
            <w:pPr>
              <w:spacing w:line="360" w:lineRule="auto"/>
              <w:rPr>
                <w:rFonts w:ascii="仿宋_GB2312" w:hAnsi="仿宋_GB2312" w:eastAsia="仿宋_GB2312" w:cs="仿宋_GB2312"/>
                <w:color w:val="auto"/>
                <w:sz w:val="24"/>
                <w:highlight w:val="none"/>
              </w:rPr>
            </w:pPr>
          </w:p>
        </w:tc>
        <w:tc>
          <w:tcPr>
            <w:tcW w:w="553" w:type="dxa"/>
          </w:tcPr>
          <w:p w14:paraId="5D475A5E">
            <w:pPr>
              <w:spacing w:line="360" w:lineRule="auto"/>
              <w:rPr>
                <w:rFonts w:ascii="仿宋_GB2312" w:hAnsi="仿宋_GB2312" w:eastAsia="仿宋_GB2312" w:cs="仿宋_GB2312"/>
                <w:color w:val="auto"/>
                <w:sz w:val="24"/>
                <w:highlight w:val="none"/>
              </w:rPr>
            </w:pPr>
          </w:p>
        </w:tc>
        <w:tc>
          <w:tcPr>
            <w:tcW w:w="553" w:type="dxa"/>
          </w:tcPr>
          <w:p w14:paraId="593A426A">
            <w:pPr>
              <w:spacing w:line="360" w:lineRule="auto"/>
              <w:rPr>
                <w:rFonts w:ascii="仿宋_GB2312" w:hAnsi="仿宋_GB2312" w:eastAsia="仿宋_GB2312" w:cs="仿宋_GB2312"/>
                <w:color w:val="auto"/>
                <w:sz w:val="24"/>
                <w:highlight w:val="none"/>
              </w:rPr>
            </w:pPr>
          </w:p>
        </w:tc>
        <w:tc>
          <w:tcPr>
            <w:tcW w:w="553" w:type="dxa"/>
          </w:tcPr>
          <w:p w14:paraId="2758E7DC">
            <w:pPr>
              <w:spacing w:line="360" w:lineRule="auto"/>
              <w:rPr>
                <w:rFonts w:ascii="仿宋_GB2312" w:hAnsi="仿宋_GB2312" w:eastAsia="仿宋_GB2312" w:cs="仿宋_GB2312"/>
                <w:color w:val="auto"/>
                <w:sz w:val="24"/>
                <w:highlight w:val="none"/>
              </w:rPr>
            </w:pPr>
          </w:p>
        </w:tc>
        <w:tc>
          <w:tcPr>
            <w:tcW w:w="553" w:type="dxa"/>
          </w:tcPr>
          <w:p w14:paraId="621A04FB">
            <w:pPr>
              <w:spacing w:line="360" w:lineRule="auto"/>
              <w:rPr>
                <w:rFonts w:ascii="仿宋_GB2312" w:hAnsi="仿宋_GB2312" w:eastAsia="仿宋_GB2312" w:cs="仿宋_GB2312"/>
                <w:color w:val="auto"/>
                <w:sz w:val="24"/>
                <w:highlight w:val="none"/>
              </w:rPr>
            </w:pPr>
          </w:p>
        </w:tc>
        <w:tc>
          <w:tcPr>
            <w:tcW w:w="553" w:type="dxa"/>
          </w:tcPr>
          <w:p w14:paraId="0BD7B128">
            <w:pPr>
              <w:spacing w:line="360" w:lineRule="auto"/>
              <w:rPr>
                <w:rFonts w:ascii="仿宋_GB2312" w:hAnsi="仿宋_GB2312" w:eastAsia="仿宋_GB2312" w:cs="仿宋_GB2312"/>
                <w:color w:val="auto"/>
                <w:sz w:val="24"/>
                <w:highlight w:val="none"/>
              </w:rPr>
            </w:pPr>
          </w:p>
        </w:tc>
        <w:tc>
          <w:tcPr>
            <w:tcW w:w="553" w:type="dxa"/>
          </w:tcPr>
          <w:p w14:paraId="471BB410">
            <w:pPr>
              <w:spacing w:line="360" w:lineRule="auto"/>
              <w:rPr>
                <w:rFonts w:ascii="仿宋_GB2312" w:hAnsi="仿宋_GB2312" w:eastAsia="仿宋_GB2312" w:cs="仿宋_GB2312"/>
                <w:color w:val="auto"/>
                <w:sz w:val="24"/>
                <w:highlight w:val="none"/>
              </w:rPr>
            </w:pPr>
          </w:p>
        </w:tc>
        <w:tc>
          <w:tcPr>
            <w:tcW w:w="553" w:type="dxa"/>
          </w:tcPr>
          <w:p w14:paraId="33864244">
            <w:pPr>
              <w:spacing w:line="360" w:lineRule="auto"/>
              <w:rPr>
                <w:rFonts w:ascii="仿宋_GB2312" w:hAnsi="仿宋_GB2312" w:eastAsia="仿宋_GB2312" w:cs="仿宋_GB2312"/>
                <w:color w:val="auto"/>
                <w:sz w:val="24"/>
                <w:highlight w:val="none"/>
              </w:rPr>
            </w:pPr>
          </w:p>
        </w:tc>
        <w:tc>
          <w:tcPr>
            <w:tcW w:w="553" w:type="dxa"/>
          </w:tcPr>
          <w:p w14:paraId="534EFDEE">
            <w:pPr>
              <w:spacing w:line="360" w:lineRule="auto"/>
              <w:rPr>
                <w:rFonts w:ascii="仿宋_GB2312" w:hAnsi="仿宋_GB2312" w:eastAsia="仿宋_GB2312" w:cs="仿宋_GB2312"/>
                <w:color w:val="auto"/>
                <w:sz w:val="24"/>
                <w:highlight w:val="none"/>
              </w:rPr>
            </w:pPr>
          </w:p>
        </w:tc>
        <w:tc>
          <w:tcPr>
            <w:tcW w:w="553" w:type="dxa"/>
          </w:tcPr>
          <w:p w14:paraId="66B2A750">
            <w:pPr>
              <w:spacing w:line="360" w:lineRule="auto"/>
              <w:rPr>
                <w:rFonts w:ascii="仿宋_GB2312" w:hAnsi="仿宋_GB2312" w:eastAsia="仿宋_GB2312" w:cs="仿宋_GB2312"/>
                <w:color w:val="auto"/>
                <w:sz w:val="24"/>
                <w:highlight w:val="none"/>
              </w:rPr>
            </w:pPr>
          </w:p>
        </w:tc>
      </w:tr>
    </w:tbl>
    <w:p w14:paraId="2CDF346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A3D6F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CE095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F18592">
      <w:pPr>
        <w:spacing w:line="360" w:lineRule="auto"/>
        <w:rPr>
          <w:rFonts w:ascii="仿宋_GB2312" w:hAnsi="仿宋_GB2312" w:eastAsia="仿宋_GB2312" w:cs="仿宋_GB2312"/>
          <w:color w:val="auto"/>
          <w:kern w:val="0"/>
          <w:sz w:val="24"/>
          <w:highlight w:val="none"/>
        </w:rPr>
      </w:pPr>
    </w:p>
    <w:p w14:paraId="16305373">
      <w:pPr>
        <w:spacing w:line="360" w:lineRule="auto"/>
        <w:jc w:val="center"/>
        <w:rPr>
          <w:rFonts w:ascii="仿宋_GB2312" w:hAnsi="仿宋_GB2312" w:eastAsia="仿宋_GB2312" w:cs="仿宋_GB2312"/>
          <w:b/>
          <w:bCs/>
          <w:color w:val="auto"/>
          <w:sz w:val="32"/>
          <w:szCs w:val="32"/>
          <w:highlight w:val="none"/>
        </w:rPr>
      </w:pPr>
    </w:p>
    <w:p w14:paraId="5320A43C">
      <w:pPr>
        <w:spacing w:line="360" w:lineRule="auto"/>
        <w:rPr>
          <w:rFonts w:ascii="仿宋_GB2312" w:hAnsi="仿宋_GB2312" w:eastAsia="仿宋_GB2312" w:cs="仿宋_GB2312"/>
          <w:b/>
          <w:bCs/>
          <w:color w:val="auto"/>
          <w:sz w:val="32"/>
          <w:szCs w:val="32"/>
          <w:highlight w:val="none"/>
        </w:rPr>
      </w:pPr>
    </w:p>
    <w:p w14:paraId="6CC4AECC">
      <w:pPr>
        <w:spacing w:line="360" w:lineRule="auto"/>
        <w:rPr>
          <w:rFonts w:ascii="仿宋_GB2312" w:hAnsi="仿宋_GB2312" w:eastAsia="仿宋_GB2312" w:cs="仿宋_GB2312"/>
          <w:b/>
          <w:bCs/>
          <w:color w:val="auto"/>
          <w:sz w:val="32"/>
          <w:szCs w:val="32"/>
          <w:highlight w:val="none"/>
        </w:rPr>
      </w:pPr>
    </w:p>
    <w:p w14:paraId="49BDAB50">
      <w:pPr>
        <w:spacing w:line="360" w:lineRule="auto"/>
        <w:rPr>
          <w:rFonts w:ascii="仿宋_GB2312" w:hAnsi="仿宋_GB2312" w:eastAsia="仿宋_GB2312" w:cs="仿宋_GB2312"/>
          <w:b/>
          <w:bCs/>
          <w:color w:val="auto"/>
          <w:sz w:val="32"/>
          <w:szCs w:val="32"/>
          <w:highlight w:val="none"/>
        </w:rPr>
      </w:pPr>
    </w:p>
    <w:p w14:paraId="1DBC0F22">
      <w:pPr>
        <w:spacing w:line="360" w:lineRule="auto"/>
        <w:rPr>
          <w:rFonts w:ascii="仿宋_GB2312" w:hAnsi="仿宋_GB2312" w:eastAsia="仿宋_GB2312" w:cs="仿宋_GB2312"/>
          <w:b/>
          <w:bCs/>
          <w:color w:val="auto"/>
          <w:sz w:val="32"/>
          <w:szCs w:val="32"/>
          <w:highlight w:val="none"/>
        </w:rPr>
      </w:pPr>
    </w:p>
    <w:p w14:paraId="51E38486">
      <w:pPr>
        <w:spacing w:line="360" w:lineRule="auto"/>
        <w:rPr>
          <w:rFonts w:ascii="仿宋_GB2312" w:hAnsi="仿宋_GB2312" w:eastAsia="仿宋_GB2312" w:cs="仿宋_GB2312"/>
          <w:b/>
          <w:bCs/>
          <w:color w:val="auto"/>
          <w:sz w:val="32"/>
          <w:szCs w:val="32"/>
          <w:highlight w:val="none"/>
        </w:rPr>
      </w:pPr>
    </w:p>
    <w:p w14:paraId="3F61BDA6">
      <w:pPr>
        <w:spacing w:line="360" w:lineRule="auto"/>
        <w:rPr>
          <w:rFonts w:ascii="仿宋_GB2312" w:hAnsi="仿宋_GB2312" w:eastAsia="仿宋_GB2312" w:cs="仿宋_GB2312"/>
          <w:b/>
          <w:bCs/>
          <w:color w:val="auto"/>
          <w:sz w:val="32"/>
          <w:szCs w:val="32"/>
          <w:highlight w:val="none"/>
        </w:rPr>
      </w:pPr>
    </w:p>
    <w:p w14:paraId="78FE2DBF">
      <w:pPr>
        <w:spacing w:line="360" w:lineRule="auto"/>
        <w:rPr>
          <w:rFonts w:ascii="仿宋_GB2312" w:hAnsi="仿宋_GB2312" w:eastAsia="仿宋_GB2312" w:cs="仿宋_GB2312"/>
          <w:b/>
          <w:bCs/>
          <w:color w:val="auto"/>
          <w:sz w:val="32"/>
          <w:szCs w:val="32"/>
          <w:highlight w:val="none"/>
        </w:rPr>
      </w:pPr>
    </w:p>
    <w:p w14:paraId="0E05DBAD">
      <w:pPr>
        <w:spacing w:line="360" w:lineRule="auto"/>
        <w:rPr>
          <w:rFonts w:ascii="仿宋_GB2312" w:hAnsi="仿宋_GB2312" w:eastAsia="仿宋_GB2312" w:cs="仿宋_GB2312"/>
          <w:b/>
          <w:bCs/>
          <w:color w:val="auto"/>
          <w:sz w:val="32"/>
          <w:szCs w:val="32"/>
          <w:highlight w:val="none"/>
        </w:rPr>
      </w:pPr>
    </w:p>
    <w:p w14:paraId="3F7EC284">
      <w:pPr>
        <w:spacing w:line="360" w:lineRule="auto"/>
        <w:rPr>
          <w:rFonts w:ascii="仿宋_GB2312" w:hAnsi="仿宋_GB2312" w:eastAsia="仿宋_GB2312" w:cs="仿宋_GB2312"/>
          <w:b/>
          <w:bCs/>
          <w:color w:val="auto"/>
          <w:sz w:val="32"/>
          <w:szCs w:val="32"/>
          <w:highlight w:val="none"/>
        </w:rPr>
      </w:pPr>
    </w:p>
    <w:p w14:paraId="5DE792BF">
      <w:pPr>
        <w:spacing w:line="360" w:lineRule="auto"/>
        <w:rPr>
          <w:rFonts w:ascii="仿宋_GB2312" w:hAnsi="仿宋_GB2312" w:eastAsia="仿宋_GB2312" w:cs="仿宋_GB2312"/>
          <w:b/>
          <w:bCs/>
          <w:color w:val="auto"/>
          <w:sz w:val="32"/>
          <w:szCs w:val="32"/>
          <w:highlight w:val="none"/>
        </w:rPr>
      </w:pPr>
    </w:p>
    <w:p w14:paraId="59840D3B">
      <w:pPr>
        <w:spacing w:line="360" w:lineRule="auto"/>
        <w:rPr>
          <w:rFonts w:ascii="仿宋_GB2312" w:hAnsi="仿宋_GB2312" w:eastAsia="仿宋_GB2312" w:cs="仿宋_GB2312"/>
          <w:b/>
          <w:bCs/>
          <w:color w:val="auto"/>
          <w:sz w:val="32"/>
          <w:szCs w:val="32"/>
          <w:highlight w:val="none"/>
        </w:rPr>
      </w:pPr>
    </w:p>
    <w:p w14:paraId="2AF39929">
      <w:pPr>
        <w:pStyle w:val="23"/>
        <w:rPr>
          <w:rFonts w:ascii="仿宋_GB2312" w:hAnsi="仿宋_GB2312" w:eastAsia="仿宋_GB2312" w:cs="仿宋_GB2312"/>
          <w:b/>
          <w:bCs/>
          <w:color w:val="auto"/>
          <w:sz w:val="32"/>
          <w:szCs w:val="32"/>
          <w:highlight w:val="none"/>
        </w:rPr>
      </w:pPr>
    </w:p>
    <w:p w14:paraId="0C8234A5">
      <w:pPr>
        <w:pStyle w:val="60"/>
        <w:rPr>
          <w:color w:val="auto"/>
          <w:highlight w:val="none"/>
        </w:rPr>
      </w:pPr>
    </w:p>
    <w:p w14:paraId="78EE7E9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A6825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C2B567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576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3B467D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FB75F6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D21308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7329D5C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2FE4C6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AF9862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3DC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F822B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471D7C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3076F4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4A16DC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97297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751531E">
            <w:pPr>
              <w:autoSpaceDE w:val="0"/>
              <w:autoSpaceDN w:val="0"/>
              <w:spacing w:line="360" w:lineRule="auto"/>
              <w:jc w:val="center"/>
              <w:rPr>
                <w:rFonts w:ascii="仿宋_GB2312" w:hAnsi="仿宋_GB2312" w:eastAsia="仿宋_GB2312" w:cs="仿宋_GB2312"/>
                <w:color w:val="auto"/>
                <w:sz w:val="24"/>
                <w:highlight w:val="none"/>
              </w:rPr>
            </w:pPr>
          </w:p>
        </w:tc>
      </w:tr>
      <w:tr w14:paraId="3C97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4C8C7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98041C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6620A0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1CF1C5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54CDDF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E1C2BA1">
            <w:pPr>
              <w:autoSpaceDE w:val="0"/>
              <w:autoSpaceDN w:val="0"/>
              <w:spacing w:line="360" w:lineRule="auto"/>
              <w:jc w:val="center"/>
              <w:rPr>
                <w:rFonts w:ascii="仿宋_GB2312" w:hAnsi="仿宋_GB2312" w:eastAsia="仿宋_GB2312" w:cs="仿宋_GB2312"/>
                <w:color w:val="auto"/>
                <w:sz w:val="24"/>
                <w:highlight w:val="none"/>
              </w:rPr>
            </w:pPr>
          </w:p>
        </w:tc>
      </w:tr>
      <w:tr w14:paraId="7193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52E24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45D5DE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855E88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F1A918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DE0D55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A20E0B2">
            <w:pPr>
              <w:autoSpaceDE w:val="0"/>
              <w:autoSpaceDN w:val="0"/>
              <w:spacing w:line="360" w:lineRule="auto"/>
              <w:jc w:val="center"/>
              <w:rPr>
                <w:rFonts w:ascii="仿宋_GB2312" w:hAnsi="仿宋_GB2312" w:eastAsia="仿宋_GB2312" w:cs="仿宋_GB2312"/>
                <w:color w:val="auto"/>
                <w:sz w:val="24"/>
                <w:highlight w:val="none"/>
              </w:rPr>
            </w:pPr>
          </w:p>
        </w:tc>
      </w:tr>
    </w:tbl>
    <w:p w14:paraId="66212305">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049F00F">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C3BD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BEF9CE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AF36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80EF7F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B5B239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10AA7F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C4892C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65CC4B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54C836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9B229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EBC73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A043B1">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3A870D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F93AF6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F92EB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6F8D82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043CB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3FC0FF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3E8CB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789CC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DC509A">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987E73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3F85F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312879D">
            <w:pPr>
              <w:autoSpaceDE w:val="0"/>
              <w:autoSpaceDN w:val="0"/>
              <w:spacing w:line="240" w:lineRule="exact"/>
              <w:rPr>
                <w:rFonts w:ascii="仿宋_GB2312" w:hAnsi="仿宋_GB2312" w:eastAsia="仿宋_GB2312" w:cs="仿宋_GB2312"/>
                <w:color w:val="auto"/>
                <w:sz w:val="24"/>
                <w:highlight w:val="none"/>
              </w:rPr>
            </w:pPr>
          </w:p>
        </w:tc>
      </w:tr>
      <w:tr w14:paraId="4964458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3E60F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1CDD1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1FBEFB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F7399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02E22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AD046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87DE8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87CB1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535EF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ED8EF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3982F6">
            <w:pPr>
              <w:autoSpaceDE w:val="0"/>
              <w:autoSpaceDN w:val="0"/>
              <w:spacing w:line="240" w:lineRule="exact"/>
              <w:rPr>
                <w:rFonts w:ascii="仿宋_GB2312" w:hAnsi="仿宋_GB2312" w:eastAsia="仿宋_GB2312" w:cs="仿宋_GB2312"/>
                <w:color w:val="auto"/>
                <w:sz w:val="24"/>
                <w:highlight w:val="none"/>
              </w:rPr>
            </w:pPr>
          </w:p>
        </w:tc>
      </w:tr>
      <w:tr w14:paraId="422739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60E6D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9A1C55">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8C9E28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FFC60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CB7B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D2585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E1954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6C501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A7B18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D69B8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E95DD2">
            <w:pPr>
              <w:autoSpaceDE w:val="0"/>
              <w:autoSpaceDN w:val="0"/>
              <w:spacing w:line="240" w:lineRule="exact"/>
              <w:rPr>
                <w:rFonts w:ascii="仿宋_GB2312" w:hAnsi="仿宋_GB2312" w:eastAsia="仿宋_GB2312" w:cs="仿宋_GB2312"/>
                <w:color w:val="auto"/>
                <w:sz w:val="24"/>
                <w:highlight w:val="none"/>
              </w:rPr>
            </w:pPr>
          </w:p>
        </w:tc>
      </w:tr>
    </w:tbl>
    <w:p w14:paraId="507300E3">
      <w:pPr>
        <w:spacing w:line="360" w:lineRule="auto"/>
        <w:ind w:firstLine="480" w:firstLineChars="200"/>
        <w:rPr>
          <w:rFonts w:ascii="仿宋_GB2312" w:hAnsi="仿宋_GB2312" w:eastAsia="仿宋_GB2312" w:cs="仿宋_GB2312"/>
          <w:color w:val="auto"/>
          <w:sz w:val="24"/>
          <w:szCs w:val="20"/>
          <w:highlight w:val="none"/>
        </w:rPr>
      </w:pPr>
    </w:p>
    <w:p w14:paraId="481D325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2A296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C3183A">
      <w:pPr>
        <w:spacing w:line="360" w:lineRule="auto"/>
        <w:rPr>
          <w:rFonts w:hint="eastAsia" w:ascii="仿宋_GB2312" w:hAnsi="仿宋_GB2312" w:eastAsia="仿宋_GB2312" w:cs="仿宋_GB2312"/>
          <w:b/>
          <w:color w:val="auto"/>
          <w:sz w:val="30"/>
          <w:szCs w:val="30"/>
          <w:highlight w:val="none"/>
          <w:lang w:eastAsia="zh-CN"/>
        </w:rPr>
      </w:pPr>
    </w:p>
    <w:p w14:paraId="4C8DC8FD">
      <w:pPr>
        <w:spacing w:line="360" w:lineRule="auto"/>
        <w:jc w:val="center"/>
        <w:rPr>
          <w:rFonts w:hint="eastAsia" w:ascii="仿宋_GB2312" w:hAnsi="仿宋_GB2312" w:eastAsia="仿宋_GB2312" w:cs="仿宋_GB2312"/>
          <w:b/>
          <w:color w:val="auto"/>
          <w:sz w:val="30"/>
          <w:szCs w:val="30"/>
          <w:highlight w:val="none"/>
          <w:lang w:eastAsia="zh-CN"/>
        </w:rPr>
      </w:pPr>
    </w:p>
    <w:p w14:paraId="51A71B64">
      <w:pPr>
        <w:pStyle w:val="23"/>
        <w:rPr>
          <w:rFonts w:hint="eastAsia" w:ascii="仿宋_GB2312" w:hAnsi="仿宋_GB2312" w:eastAsia="仿宋_GB2312" w:cs="仿宋_GB2312"/>
          <w:b/>
          <w:color w:val="auto"/>
          <w:sz w:val="30"/>
          <w:szCs w:val="30"/>
          <w:highlight w:val="none"/>
          <w:lang w:eastAsia="zh-CN"/>
        </w:rPr>
      </w:pPr>
    </w:p>
    <w:p w14:paraId="64F0EA3E">
      <w:pPr>
        <w:pStyle w:val="60"/>
        <w:rPr>
          <w:rFonts w:hint="eastAsia" w:ascii="仿宋_GB2312" w:hAnsi="仿宋_GB2312" w:eastAsia="仿宋_GB2312" w:cs="仿宋_GB2312"/>
          <w:b/>
          <w:color w:val="auto"/>
          <w:sz w:val="30"/>
          <w:szCs w:val="30"/>
          <w:highlight w:val="none"/>
          <w:lang w:eastAsia="zh-CN"/>
        </w:rPr>
      </w:pPr>
    </w:p>
    <w:p w14:paraId="20F07452">
      <w:pPr>
        <w:pStyle w:val="50"/>
        <w:rPr>
          <w:rFonts w:hint="eastAsia" w:ascii="仿宋_GB2312" w:hAnsi="仿宋_GB2312" w:eastAsia="仿宋_GB2312" w:cs="仿宋_GB2312"/>
          <w:b/>
          <w:color w:val="auto"/>
          <w:sz w:val="30"/>
          <w:szCs w:val="30"/>
          <w:highlight w:val="none"/>
          <w:lang w:eastAsia="zh-CN"/>
        </w:rPr>
      </w:pPr>
    </w:p>
    <w:p w14:paraId="54982A39">
      <w:pPr>
        <w:rPr>
          <w:rFonts w:hint="eastAsia" w:ascii="仿宋_GB2312" w:hAnsi="仿宋_GB2312" w:eastAsia="仿宋_GB2312" w:cs="仿宋_GB2312"/>
          <w:b/>
          <w:color w:val="auto"/>
          <w:sz w:val="30"/>
          <w:szCs w:val="30"/>
          <w:highlight w:val="none"/>
          <w:lang w:eastAsia="zh-CN"/>
        </w:rPr>
      </w:pPr>
    </w:p>
    <w:p w14:paraId="6E87CFA2">
      <w:pPr>
        <w:pStyle w:val="23"/>
        <w:rPr>
          <w:rFonts w:hint="eastAsia" w:ascii="仿宋_GB2312" w:hAnsi="仿宋_GB2312" w:eastAsia="仿宋_GB2312" w:cs="仿宋_GB2312"/>
          <w:b/>
          <w:color w:val="auto"/>
          <w:sz w:val="30"/>
          <w:szCs w:val="30"/>
          <w:highlight w:val="none"/>
          <w:lang w:eastAsia="zh-CN"/>
        </w:rPr>
      </w:pPr>
    </w:p>
    <w:p w14:paraId="620D898F">
      <w:pPr>
        <w:pStyle w:val="60"/>
        <w:rPr>
          <w:rFonts w:hint="eastAsia" w:ascii="仿宋_GB2312" w:hAnsi="仿宋_GB2312" w:eastAsia="仿宋_GB2312" w:cs="仿宋_GB2312"/>
          <w:b/>
          <w:color w:val="auto"/>
          <w:sz w:val="30"/>
          <w:szCs w:val="30"/>
          <w:highlight w:val="none"/>
          <w:lang w:eastAsia="zh-CN"/>
        </w:rPr>
      </w:pPr>
    </w:p>
    <w:p w14:paraId="3EBA273D">
      <w:pPr>
        <w:pStyle w:val="50"/>
        <w:rPr>
          <w:rFonts w:hint="eastAsia" w:ascii="仿宋_GB2312" w:hAnsi="仿宋_GB2312" w:eastAsia="仿宋_GB2312" w:cs="仿宋_GB2312"/>
          <w:b/>
          <w:color w:val="auto"/>
          <w:sz w:val="30"/>
          <w:szCs w:val="30"/>
          <w:highlight w:val="none"/>
          <w:lang w:eastAsia="zh-CN"/>
        </w:rPr>
      </w:pPr>
    </w:p>
    <w:p w14:paraId="13F32B76">
      <w:pPr>
        <w:rPr>
          <w:rFonts w:hint="eastAsia" w:ascii="仿宋_GB2312" w:hAnsi="仿宋_GB2312" w:eastAsia="仿宋_GB2312" w:cs="仿宋_GB2312"/>
          <w:b/>
          <w:color w:val="auto"/>
          <w:sz w:val="30"/>
          <w:szCs w:val="30"/>
          <w:highlight w:val="none"/>
          <w:lang w:eastAsia="zh-CN"/>
        </w:rPr>
      </w:pPr>
    </w:p>
    <w:p w14:paraId="2F85AE44">
      <w:pPr>
        <w:pStyle w:val="23"/>
        <w:rPr>
          <w:rFonts w:hint="eastAsia" w:ascii="仿宋_GB2312" w:hAnsi="仿宋_GB2312" w:eastAsia="仿宋_GB2312" w:cs="仿宋_GB2312"/>
          <w:b/>
          <w:color w:val="auto"/>
          <w:sz w:val="30"/>
          <w:szCs w:val="30"/>
          <w:highlight w:val="none"/>
          <w:lang w:eastAsia="zh-CN"/>
        </w:rPr>
      </w:pPr>
    </w:p>
    <w:p w14:paraId="6957CC83">
      <w:pPr>
        <w:pStyle w:val="60"/>
        <w:rPr>
          <w:rFonts w:hint="eastAsia"/>
          <w:color w:val="auto"/>
          <w:highlight w:val="none"/>
          <w:lang w:eastAsia="zh-CN"/>
        </w:rPr>
      </w:pPr>
    </w:p>
    <w:p w14:paraId="08141C64">
      <w:pPr>
        <w:pStyle w:val="79"/>
        <w:rPr>
          <w:rFonts w:hint="eastAsia"/>
          <w:color w:val="auto"/>
          <w:highlight w:val="none"/>
          <w:lang w:eastAsia="zh-CN"/>
        </w:rPr>
      </w:pPr>
    </w:p>
    <w:p w14:paraId="4E5D0F80">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7D0C0E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根据采购需求及招标文件要求编制）</w:t>
      </w:r>
    </w:p>
    <w:p w14:paraId="3B397B94">
      <w:pPr>
        <w:spacing w:line="336" w:lineRule="auto"/>
        <w:ind w:firstLine="3600" w:firstLineChars="1500"/>
        <w:rPr>
          <w:rFonts w:hint="eastAsia" w:ascii="仿宋" w:hAnsi="仿宋" w:eastAsia="仿宋" w:cs="仿宋"/>
          <w:color w:val="auto"/>
          <w:sz w:val="24"/>
          <w:highlight w:val="none"/>
        </w:rPr>
      </w:pPr>
    </w:p>
    <w:p w14:paraId="0806B284">
      <w:pPr>
        <w:pStyle w:val="79"/>
        <w:rPr>
          <w:rFonts w:hint="eastAsia"/>
          <w:color w:val="auto"/>
          <w:highlight w:val="none"/>
        </w:rPr>
      </w:pPr>
    </w:p>
    <w:p w14:paraId="49A1AD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A05C1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6F9CBF">
      <w:pPr>
        <w:pStyle w:val="79"/>
        <w:rPr>
          <w:color w:val="auto"/>
          <w:highlight w:val="none"/>
        </w:rPr>
      </w:pPr>
    </w:p>
    <w:p w14:paraId="3887C6B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7D20682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BBB96F">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EED6D8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AF04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67D88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08C3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08193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6E27C1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EFF3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F4A2F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47706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40ADDD0">
            <w:pPr>
              <w:autoSpaceDE w:val="0"/>
              <w:autoSpaceDN w:val="0"/>
              <w:spacing w:line="360" w:lineRule="auto"/>
              <w:jc w:val="center"/>
              <w:rPr>
                <w:rFonts w:ascii="仿宋_GB2312" w:hAnsi="仿宋_GB2312" w:eastAsia="仿宋_GB2312" w:cs="仿宋_GB2312"/>
                <w:color w:val="auto"/>
                <w:sz w:val="24"/>
                <w:highlight w:val="none"/>
              </w:rPr>
            </w:pPr>
          </w:p>
        </w:tc>
      </w:tr>
      <w:tr w14:paraId="26A38D6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687A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DB197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E105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26D32B">
            <w:pPr>
              <w:autoSpaceDE w:val="0"/>
              <w:autoSpaceDN w:val="0"/>
              <w:spacing w:line="360" w:lineRule="auto"/>
              <w:jc w:val="center"/>
              <w:rPr>
                <w:rFonts w:ascii="仿宋_GB2312" w:hAnsi="仿宋_GB2312" w:eastAsia="仿宋_GB2312" w:cs="仿宋_GB2312"/>
                <w:color w:val="auto"/>
                <w:sz w:val="24"/>
                <w:highlight w:val="none"/>
              </w:rPr>
            </w:pPr>
          </w:p>
        </w:tc>
      </w:tr>
      <w:tr w14:paraId="0177CC0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9887C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5E8D0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5F8FE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58A991">
            <w:pPr>
              <w:autoSpaceDE w:val="0"/>
              <w:autoSpaceDN w:val="0"/>
              <w:spacing w:line="360" w:lineRule="auto"/>
              <w:jc w:val="center"/>
              <w:rPr>
                <w:rFonts w:ascii="仿宋_GB2312" w:hAnsi="仿宋_GB2312" w:eastAsia="仿宋_GB2312" w:cs="仿宋_GB2312"/>
                <w:color w:val="auto"/>
                <w:sz w:val="24"/>
                <w:highlight w:val="none"/>
              </w:rPr>
            </w:pPr>
          </w:p>
        </w:tc>
      </w:tr>
      <w:tr w14:paraId="3374A57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CFD02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A55E3B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7865A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DA10A8">
            <w:pPr>
              <w:autoSpaceDE w:val="0"/>
              <w:autoSpaceDN w:val="0"/>
              <w:spacing w:line="360" w:lineRule="auto"/>
              <w:jc w:val="center"/>
              <w:rPr>
                <w:rFonts w:ascii="仿宋_GB2312" w:hAnsi="仿宋_GB2312" w:eastAsia="仿宋_GB2312" w:cs="仿宋_GB2312"/>
                <w:color w:val="auto"/>
                <w:sz w:val="24"/>
                <w:highlight w:val="none"/>
              </w:rPr>
            </w:pPr>
          </w:p>
        </w:tc>
      </w:tr>
      <w:tr w14:paraId="66D276F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48347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A9655B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37D3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662336">
            <w:pPr>
              <w:autoSpaceDE w:val="0"/>
              <w:autoSpaceDN w:val="0"/>
              <w:spacing w:line="360" w:lineRule="auto"/>
              <w:jc w:val="center"/>
              <w:rPr>
                <w:rFonts w:ascii="仿宋_GB2312" w:hAnsi="仿宋_GB2312" w:eastAsia="仿宋_GB2312" w:cs="仿宋_GB2312"/>
                <w:color w:val="auto"/>
                <w:sz w:val="24"/>
                <w:highlight w:val="none"/>
              </w:rPr>
            </w:pPr>
          </w:p>
        </w:tc>
      </w:tr>
      <w:tr w14:paraId="362E3CA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51C52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C73F6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622DB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B71C7D">
            <w:pPr>
              <w:autoSpaceDE w:val="0"/>
              <w:autoSpaceDN w:val="0"/>
              <w:spacing w:line="360" w:lineRule="auto"/>
              <w:jc w:val="center"/>
              <w:rPr>
                <w:rFonts w:ascii="仿宋_GB2312" w:hAnsi="仿宋_GB2312" w:eastAsia="仿宋_GB2312" w:cs="仿宋_GB2312"/>
                <w:color w:val="auto"/>
                <w:sz w:val="24"/>
                <w:highlight w:val="none"/>
              </w:rPr>
            </w:pPr>
          </w:p>
        </w:tc>
      </w:tr>
      <w:tr w14:paraId="6318C39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EA46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45B02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02041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1862559">
            <w:pPr>
              <w:autoSpaceDE w:val="0"/>
              <w:autoSpaceDN w:val="0"/>
              <w:spacing w:line="360" w:lineRule="auto"/>
              <w:jc w:val="center"/>
              <w:rPr>
                <w:rFonts w:ascii="仿宋_GB2312" w:hAnsi="仿宋_GB2312" w:eastAsia="仿宋_GB2312" w:cs="仿宋_GB2312"/>
                <w:color w:val="auto"/>
                <w:sz w:val="24"/>
                <w:highlight w:val="none"/>
              </w:rPr>
            </w:pPr>
          </w:p>
        </w:tc>
      </w:tr>
      <w:tr w14:paraId="1881780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BBB88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F0404B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9B8C3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9A3B43">
            <w:pPr>
              <w:autoSpaceDE w:val="0"/>
              <w:autoSpaceDN w:val="0"/>
              <w:spacing w:line="360" w:lineRule="auto"/>
              <w:jc w:val="center"/>
              <w:rPr>
                <w:rFonts w:ascii="仿宋_GB2312" w:hAnsi="仿宋_GB2312" w:eastAsia="仿宋_GB2312" w:cs="仿宋_GB2312"/>
                <w:color w:val="auto"/>
                <w:sz w:val="24"/>
                <w:highlight w:val="none"/>
              </w:rPr>
            </w:pPr>
          </w:p>
        </w:tc>
      </w:tr>
      <w:tr w14:paraId="0BEA508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2CE7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B3BA8E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99A618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0E2D75">
            <w:pPr>
              <w:autoSpaceDE w:val="0"/>
              <w:autoSpaceDN w:val="0"/>
              <w:spacing w:line="360" w:lineRule="auto"/>
              <w:jc w:val="center"/>
              <w:rPr>
                <w:rFonts w:ascii="仿宋_GB2312" w:hAnsi="仿宋_GB2312" w:eastAsia="仿宋_GB2312" w:cs="仿宋_GB2312"/>
                <w:color w:val="auto"/>
                <w:sz w:val="24"/>
                <w:highlight w:val="none"/>
              </w:rPr>
            </w:pPr>
          </w:p>
        </w:tc>
      </w:tr>
    </w:tbl>
    <w:p w14:paraId="1262059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F4B9E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DD048DB">
        <w:tc>
          <w:tcPr>
            <w:tcW w:w="420" w:type="dxa"/>
            <w:tcBorders>
              <w:top w:val="single" w:color="auto" w:sz="6" w:space="0"/>
              <w:left w:val="single" w:color="auto" w:sz="6" w:space="0"/>
              <w:bottom w:val="single" w:color="auto" w:sz="6" w:space="0"/>
              <w:right w:val="single" w:color="auto" w:sz="6" w:space="0"/>
            </w:tcBorders>
            <w:vAlign w:val="center"/>
          </w:tcPr>
          <w:p w14:paraId="526057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F9F9F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1ECB7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353D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3726E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470A1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4D77A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79FE34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FE9F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C28C0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7A766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F82A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1F50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8A7EC4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8D182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4D9E4E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4C969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51167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11D206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F32F8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AFFB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651FE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80D95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41B7D42">
            <w:pPr>
              <w:autoSpaceDE w:val="0"/>
              <w:autoSpaceDN w:val="0"/>
              <w:spacing w:line="360" w:lineRule="auto"/>
              <w:rPr>
                <w:rFonts w:ascii="仿宋_GB2312" w:hAnsi="仿宋_GB2312" w:eastAsia="仿宋_GB2312" w:cs="仿宋_GB2312"/>
                <w:color w:val="auto"/>
                <w:sz w:val="24"/>
                <w:highlight w:val="none"/>
              </w:rPr>
            </w:pPr>
          </w:p>
        </w:tc>
      </w:tr>
      <w:tr w14:paraId="2368050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EFB64A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7199BE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19DE0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E6668D8">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9D6791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55DCD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E3BBA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2C73F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710DF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A10B152">
            <w:pPr>
              <w:autoSpaceDE w:val="0"/>
              <w:autoSpaceDN w:val="0"/>
              <w:spacing w:line="360" w:lineRule="auto"/>
              <w:rPr>
                <w:rFonts w:ascii="仿宋_GB2312" w:hAnsi="仿宋_GB2312" w:eastAsia="仿宋_GB2312" w:cs="仿宋_GB2312"/>
                <w:color w:val="auto"/>
                <w:sz w:val="24"/>
                <w:highlight w:val="none"/>
              </w:rPr>
            </w:pPr>
          </w:p>
        </w:tc>
      </w:tr>
    </w:tbl>
    <w:p w14:paraId="7E95296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0B5B24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91CA4CB">
      <w:pPr>
        <w:spacing w:line="360" w:lineRule="auto"/>
        <w:ind w:firstLine="480" w:firstLineChars="200"/>
        <w:rPr>
          <w:rFonts w:ascii="仿宋_GB2312" w:hAnsi="仿宋_GB2312" w:eastAsia="仿宋_GB2312" w:cs="仿宋_GB2312"/>
          <w:color w:val="auto"/>
          <w:sz w:val="24"/>
          <w:szCs w:val="20"/>
          <w:highlight w:val="none"/>
        </w:rPr>
      </w:pPr>
    </w:p>
    <w:p w14:paraId="395D808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1D6F55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CE654C">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7EC3484">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2B7ABB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F56BC0">
      <w:pPr>
        <w:spacing w:line="360" w:lineRule="auto"/>
        <w:rPr>
          <w:rFonts w:ascii="仿宋_GB2312" w:hAnsi="仿宋_GB2312" w:eastAsia="仿宋_GB2312" w:cs="仿宋_GB2312"/>
          <w:color w:val="auto"/>
          <w:sz w:val="18"/>
          <w:szCs w:val="18"/>
          <w:highlight w:val="none"/>
        </w:rPr>
      </w:pPr>
    </w:p>
    <w:p w14:paraId="21B0B04B">
      <w:pPr>
        <w:pStyle w:val="79"/>
        <w:rPr>
          <w:color w:val="auto"/>
          <w:highlight w:val="none"/>
        </w:rPr>
      </w:pPr>
    </w:p>
    <w:p w14:paraId="07FB0CF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844E3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871CF5">
      <w:pPr>
        <w:spacing w:line="360" w:lineRule="auto"/>
        <w:rPr>
          <w:rFonts w:ascii="仿宋_GB2312" w:hAnsi="仿宋_GB2312" w:eastAsia="仿宋_GB2312" w:cs="仿宋_GB2312"/>
          <w:b/>
          <w:bCs/>
          <w:color w:val="auto"/>
          <w:sz w:val="18"/>
          <w:szCs w:val="18"/>
          <w:highlight w:val="none"/>
        </w:rPr>
      </w:pPr>
    </w:p>
    <w:p w14:paraId="57636B5B">
      <w:pPr>
        <w:spacing w:line="360" w:lineRule="auto"/>
        <w:rPr>
          <w:rFonts w:ascii="仿宋_GB2312" w:hAnsi="仿宋_GB2312" w:eastAsia="仿宋_GB2312" w:cs="仿宋_GB2312"/>
          <w:b/>
          <w:bCs/>
          <w:color w:val="auto"/>
          <w:sz w:val="32"/>
          <w:szCs w:val="32"/>
          <w:highlight w:val="none"/>
        </w:rPr>
      </w:pPr>
    </w:p>
    <w:p w14:paraId="2372A8AE">
      <w:pPr>
        <w:spacing w:line="360" w:lineRule="auto"/>
        <w:rPr>
          <w:rFonts w:ascii="仿宋_GB2312" w:hAnsi="仿宋_GB2312" w:eastAsia="仿宋_GB2312" w:cs="仿宋_GB2312"/>
          <w:b/>
          <w:bCs/>
          <w:color w:val="auto"/>
          <w:sz w:val="32"/>
          <w:szCs w:val="32"/>
          <w:highlight w:val="none"/>
        </w:rPr>
      </w:pPr>
    </w:p>
    <w:p w14:paraId="114ED987">
      <w:pPr>
        <w:spacing w:line="360" w:lineRule="auto"/>
        <w:rPr>
          <w:rFonts w:ascii="仿宋_GB2312" w:hAnsi="仿宋_GB2312" w:eastAsia="仿宋_GB2312" w:cs="仿宋_GB2312"/>
          <w:b/>
          <w:bCs/>
          <w:color w:val="auto"/>
          <w:sz w:val="32"/>
          <w:szCs w:val="32"/>
          <w:highlight w:val="none"/>
        </w:rPr>
      </w:pPr>
    </w:p>
    <w:p w14:paraId="37383FF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454F40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198A6DA">
      <w:pPr>
        <w:snapToGrid w:val="0"/>
        <w:spacing w:line="360" w:lineRule="auto"/>
        <w:ind w:right="960"/>
        <w:jc w:val="right"/>
        <w:rPr>
          <w:rFonts w:ascii="仿宋_GB2312" w:hAnsi="仿宋_GB2312" w:eastAsia="仿宋_GB2312" w:cs="仿宋_GB2312"/>
          <w:color w:val="auto"/>
          <w:kern w:val="0"/>
          <w:sz w:val="24"/>
          <w:highlight w:val="none"/>
          <w:lang w:val="zh-CN"/>
        </w:rPr>
      </w:pPr>
    </w:p>
    <w:p w14:paraId="7F6E617E">
      <w:pPr>
        <w:snapToGrid w:val="0"/>
        <w:spacing w:line="360" w:lineRule="auto"/>
        <w:ind w:right="960"/>
        <w:jc w:val="right"/>
        <w:rPr>
          <w:rFonts w:ascii="仿宋_GB2312" w:hAnsi="仿宋_GB2312" w:eastAsia="仿宋_GB2312" w:cs="仿宋_GB2312"/>
          <w:color w:val="auto"/>
          <w:kern w:val="0"/>
          <w:sz w:val="24"/>
          <w:highlight w:val="none"/>
          <w:lang w:val="zh-CN"/>
        </w:rPr>
      </w:pPr>
    </w:p>
    <w:p w14:paraId="3E28B5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2DF3C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5E5184">
      <w:pPr>
        <w:spacing w:line="360" w:lineRule="auto"/>
        <w:rPr>
          <w:rFonts w:ascii="仿宋_GB2312" w:hAnsi="仿宋_GB2312" w:eastAsia="仿宋_GB2312" w:cs="仿宋_GB2312"/>
          <w:b/>
          <w:bCs/>
          <w:color w:val="auto"/>
          <w:sz w:val="32"/>
          <w:szCs w:val="32"/>
          <w:highlight w:val="none"/>
        </w:rPr>
      </w:pPr>
    </w:p>
    <w:p w14:paraId="589BD862">
      <w:pPr>
        <w:spacing w:line="360" w:lineRule="auto"/>
        <w:rPr>
          <w:rFonts w:ascii="仿宋_GB2312" w:hAnsi="仿宋_GB2312" w:eastAsia="仿宋_GB2312" w:cs="仿宋_GB2312"/>
          <w:b/>
          <w:bCs/>
          <w:color w:val="auto"/>
          <w:sz w:val="32"/>
          <w:szCs w:val="32"/>
          <w:highlight w:val="none"/>
        </w:rPr>
      </w:pPr>
    </w:p>
    <w:p w14:paraId="667F858C">
      <w:pPr>
        <w:spacing w:line="360" w:lineRule="auto"/>
        <w:rPr>
          <w:rFonts w:ascii="仿宋_GB2312" w:hAnsi="仿宋_GB2312" w:eastAsia="仿宋_GB2312" w:cs="仿宋_GB2312"/>
          <w:b/>
          <w:bCs/>
          <w:color w:val="auto"/>
          <w:sz w:val="32"/>
          <w:szCs w:val="32"/>
          <w:highlight w:val="none"/>
        </w:rPr>
      </w:pPr>
    </w:p>
    <w:p w14:paraId="6B061533">
      <w:pPr>
        <w:spacing w:line="360" w:lineRule="auto"/>
        <w:rPr>
          <w:rFonts w:ascii="仿宋_GB2312" w:hAnsi="仿宋_GB2312" w:eastAsia="仿宋_GB2312" w:cs="仿宋_GB2312"/>
          <w:b/>
          <w:bCs/>
          <w:color w:val="auto"/>
          <w:sz w:val="32"/>
          <w:szCs w:val="32"/>
          <w:highlight w:val="none"/>
        </w:rPr>
      </w:pPr>
    </w:p>
    <w:p w14:paraId="663A0971">
      <w:pPr>
        <w:pStyle w:val="23"/>
        <w:rPr>
          <w:rFonts w:ascii="仿宋_GB2312" w:hAnsi="仿宋_GB2312" w:eastAsia="仿宋_GB2312" w:cs="仿宋_GB2312"/>
          <w:b/>
          <w:bCs/>
          <w:color w:val="auto"/>
          <w:sz w:val="32"/>
          <w:szCs w:val="32"/>
          <w:highlight w:val="none"/>
        </w:rPr>
      </w:pPr>
    </w:p>
    <w:p w14:paraId="205D09F5">
      <w:pPr>
        <w:pStyle w:val="60"/>
        <w:rPr>
          <w:rFonts w:ascii="仿宋_GB2312" w:hAnsi="仿宋_GB2312" w:eastAsia="仿宋_GB2312" w:cs="仿宋_GB2312"/>
          <w:b/>
          <w:bCs/>
          <w:color w:val="auto"/>
          <w:sz w:val="32"/>
          <w:szCs w:val="32"/>
          <w:highlight w:val="none"/>
        </w:rPr>
      </w:pPr>
    </w:p>
    <w:p w14:paraId="1945E6FF">
      <w:pPr>
        <w:pStyle w:val="50"/>
        <w:rPr>
          <w:rFonts w:ascii="仿宋_GB2312" w:hAnsi="仿宋_GB2312" w:eastAsia="仿宋_GB2312" w:cs="仿宋_GB2312"/>
          <w:b/>
          <w:bCs/>
          <w:color w:val="auto"/>
          <w:sz w:val="32"/>
          <w:szCs w:val="32"/>
          <w:highlight w:val="none"/>
        </w:rPr>
      </w:pPr>
    </w:p>
    <w:p w14:paraId="4361C477">
      <w:pPr>
        <w:rPr>
          <w:rFonts w:ascii="仿宋_GB2312" w:hAnsi="仿宋_GB2312" w:eastAsia="仿宋_GB2312" w:cs="仿宋_GB2312"/>
          <w:b/>
          <w:bCs/>
          <w:color w:val="auto"/>
          <w:sz w:val="32"/>
          <w:szCs w:val="32"/>
          <w:highlight w:val="none"/>
        </w:rPr>
      </w:pPr>
    </w:p>
    <w:p w14:paraId="2646BEC1">
      <w:pPr>
        <w:pStyle w:val="23"/>
        <w:rPr>
          <w:rFonts w:ascii="仿宋_GB2312" w:hAnsi="仿宋_GB2312" w:eastAsia="仿宋_GB2312" w:cs="仿宋_GB2312"/>
          <w:b/>
          <w:bCs/>
          <w:color w:val="auto"/>
          <w:sz w:val="32"/>
          <w:szCs w:val="32"/>
          <w:highlight w:val="none"/>
        </w:rPr>
      </w:pPr>
    </w:p>
    <w:p w14:paraId="3E6F9611">
      <w:pPr>
        <w:pStyle w:val="60"/>
        <w:rPr>
          <w:rFonts w:ascii="仿宋_GB2312" w:hAnsi="仿宋_GB2312" w:eastAsia="仿宋_GB2312" w:cs="仿宋_GB2312"/>
          <w:b/>
          <w:bCs/>
          <w:color w:val="auto"/>
          <w:sz w:val="32"/>
          <w:szCs w:val="32"/>
          <w:highlight w:val="none"/>
        </w:rPr>
      </w:pPr>
    </w:p>
    <w:p w14:paraId="5DC7FD21">
      <w:pPr>
        <w:pStyle w:val="50"/>
        <w:rPr>
          <w:color w:val="auto"/>
          <w:highlight w:val="none"/>
        </w:rPr>
      </w:pPr>
    </w:p>
    <w:p w14:paraId="11B2EC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15363C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4B63A5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7FCA25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93C194D">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EBDA76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302E4F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F2A581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826106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AA1854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AD7B7EB">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2A6E22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17F17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9C509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FC348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218C9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5B927E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156E4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87D78DC">
            <w:pPr>
              <w:suppressAutoHyphens/>
              <w:autoSpaceDE w:val="0"/>
              <w:autoSpaceDN w:val="0"/>
              <w:spacing w:line="360" w:lineRule="auto"/>
              <w:rPr>
                <w:rFonts w:ascii="仿宋_GB2312" w:hAnsi="仿宋_GB2312" w:eastAsia="仿宋_GB2312" w:cs="仿宋_GB2312"/>
                <w:color w:val="auto"/>
                <w:sz w:val="24"/>
                <w:highlight w:val="none"/>
              </w:rPr>
            </w:pPr>
          </w:p>
        </w:tc>
      </w:tr>
      <w:tr w14:paraId="564557C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6A4CF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254E6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46FE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3940E8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BC93DA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0DFBD49">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9AD8944">
            <w:pPr>
              <w:suppressAutoHyphens/>
              <w:autoSpaceDE w:val="0"/>
              <w:autoSpaceDN w:val="0"/>
              <w:spacing w:line="360" w:lineRule="auto"/>
              <w:rPr>
                <w:rFonts w:ascii="仿宋_GB2312" w:hAnsi="仿宋_GB2312" w:eastAsia="仿宋_GB2312" w:cs="仿宋_GB2312"/>
                <w:color w:val="auto"/>
                <w:sz w:val="24"/>
                <w:highlight w:val="none"/>
              </w:rPr>
            </w:pPr>
          </w:p>
        </w:tc>
      </w:tr>
    </w:tbl>
    <w:p w14:paraId="56A8528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0FB0FD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4012FDE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5FB603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2ABC00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E1EAA3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850FFFE">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2E1391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D44F816">
      <w:pPr>
        <w:spacing w:line="360" w:lineRule="auto"/>
        <w:ind w:firstLine="480" w:firstLineChars="200"/>
        <w:rPr>
          <w:rFonts w:ascii="仿宋_GB2312" w:hAnsi="仿宋_GB2312" w:eastAsia="仿宋_GB2312" w:cs="仿宋_GB2312"/>
          <w:color w:val="auto"/>
          <w:sz w:val="24"/>
          <w:szCs w:val="20"/>
          <w:highlight w:val="none"/>
        </w:rPr>
      </w:pPr>
    </w:p>
    <w:p w14:paraId="7014DFC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28E04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24958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F778C8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916BD66">
      <w:pPr>
        <w:spacing w:line="360" w:lineRule="auto"/>
        <w:jc w:val="center"/>
        <w:rPr>
          <w:rFonts w:ascii="仿宋_GB2312" w:hAnsi="仿宋_GB2312" w:eastAsia="仿宋_GB2312" w:cs="仿宋_GB2312"/>
          <w:color w:val="auto"/>
          <w:sz w:val="24"/>
          <w:highlight w:val="none"/>
        </w:rPr>
      </w:pPr>
    </w:p>
    <w:p w14:paraId="612657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4B348A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361290">
      <w:pPr>
        <w:spacing w:line="360" w:lineRule="auto"/>
        <w:jc w:val="center"/>
        <w:rPr>
          <w:rFonts w:ascii="仿宋_GB2312" w:hAnsi="仿宋_GB2312" w:eastAsia="仿宋_GB2312" w:cs="仿宋_GB2312"/>
          <w:b/>
          <w:bCs/>
          <w:color w:val="auto"/>
          <w:sz w:val="30"/>
          <w:szCs w:val="30"/>
          <w:highlight w:val="none"/>
        </w:rPr>
      </w:pPr>
    </w:p>
    <w:p w14:paraId="75D6B1A4">
      <w:pPr>
        <w:spacing w:line="360" w:lineRule="auto"/>
        <w:jc w:val="center"/>
        <w:rPr>
          <w:rFonts w:ascii="仿宋_GB2312" w:hAnsi="仿宋_GB2312" w:eastAsia="仿宋_GB2312" w:cs="仿宋_GB2312"/>
          <w:b/>
          <w:bCs/>
          <w:color w:val="auto"/>
          <w:sz w:val="30"/>
          <w:szCs w:val="30"/>
          <w:highlight w:val="none"/>
        </w:rPr>
      </w:pPr>
    </w:p>
    <w:p w14:paraId="726A1DC0">
      <w:pPr>
        <w:spacing w:line="360" w:lineRule="auto"/>
        <w:jc w:val="center"/>
        <w:rPr>
          <w:rFonts w:ascii="仿宋_GB2312" w:hAnsi="仿宋_GB2312" w:eastAsia="仿宋_GB2312" w:cs="仿宋_GB2312"/>
          <w:b/>
          <w:bCs/>
          <w:color w:val="auto"/>
          <w:sz w:val="24"/>
          <w:highlight w:val="none"/>
        </w:rPr>
      </w:pPr>
    </w:p>
    <w:p w14:paraId="07E4D975">
      <w:pPr>
        <w:spacing w:line="360" w:lineRule="auto"/>
        <w:jc w:val="center"/>
        <w:rPr>
          <w:rFonts w:ascii="仿宋_GB2312" w:hAnsi="仿宋_GB2312" w:eastAsia="仿宋_GB2312" w:cs="仿宋_GB2312"/>
          <w:b/>
          <w:bCs/>
          <w:color w:val="auto"/>
          <w:sz w:val="24"/>
          <w:highlight w:val="none"/>
        </w:rPr>
      </w:pPr>
    </w:p>
    <w:p w14:paraId="6BC4A9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2B47C5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E4C918D">
      <w:pPr>
        <w:spacing w:line="360" w:lineRule="auto"/>
        <w:rPr>
          <w:rFonts w:ascii="仿宋_GB2312" w:hAnsi="仿宋_GB2312" w:eastAsia="仿宋_GB2312" w:cs="仿宋_GB2312"/>
          <w:color w:val="auto"/>
          <w:sz w:val="24"/>
          <w:highlight w:val="none"/>
        </w:rPr>
      </w:pPr>
    </w:p>
    <w:p w14:paraId="6EBCD1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0ECDD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EC2F0A">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369E00C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DD6EC4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56E1D6C">
      <w:pPr>
        <w:spacing w:line="360" w:lineRule="auto"/>
        <w:jc w:val="center"/>
        <w:outlineLvl w:val="0"/>
        <w:rPr>
          <w:rFonts w:hint="eastAsia" w:ascii="仿宋" w:hAnsi="仿宋" w:eastAsia="仿宋" w:cs="仿宋"/>
          <w:b/>
          <w:color w:val="auto"/>
          <w:kern w:val="0"/>
          <w:sz w:val="36"/>
          <w:szCs w:val="36"/>
          <w:highlight w:val="none"/>
        </w:rPr>
      </w:pPr>
    </w:p>
    <w:p w14:paraId="75C292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88C30E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B156698">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F90D0C2">
      <w:pPr>
        <w:snapToGrid w:val="0"/>
        <w:spacing w:line="360" w:lineRule="auto"/>
        <w:ind w:right="480"/>
        <w:jc w:val="center"/>
        <w:rPr>
          <w:rFonts w:hint="eastAsia" w:ascii="仿宋" w:hAnsi="仿宋" w:eastAsia="仿宋" w:cs="仿宋"/>
          <w:b/>
          <w:color w:val="auto"/>
          <w:kern w:val="0"/>
          <w:sz w:val="32"/>
          <w:szCs w:val="32"/>
          <w:highlight w:val="none"/>
        </w:rPr>
      </w:pPr>
    </w:p>
    <w:p w14:paraId="74F16C35">
      <w:pPr>
        <w:snapToGrid w:val="0"/>
        <w:spacing w:line="360" w:lineRule="auto"/>
        <w:ind w:right="480"/>
        <w:jc w:val="center"/>
        <w:rPr>
          <w:rFonts w:hint="eastAsia" w:ascii="仿宋" w:hAnsi="仿宋" w:eastAsia="仿宋" w:cs="仿宋"/>
          <w:b/>
          <w:color w:val="auto"/>
          <w:kern w:val="0"/>
          <w:sz w:val="32"/>
          <w:szCs w:val="32"/>
          <w:highlight w:val="none"/>
        </w:rPr>
      </w:pPr>
    </w:p>
    <w:p w14:paraId="4A57AEA9">
      <w:pPr>
        <w:snapToGrid w:val="0"/>
        <w:spacing w:line="360" w:lineRule="auto"/>
        <w:ind w:right="480"/>
        <w:jc w:val="center"/>
        <w:rPr>
          <w:rFonts w:hint="eastAsia" w:ascii="仿宋" w:hAnsi="仿宋" w:eastAsia="仿宋" w:cs="仿宋"/>
          <w:b/>
          <w:color w:val="auto"/>
          <w:kern w:val="0"/>
          <w:sz w:val="32"/>
          <w:szCs w:val="32"/>
          <w:highlight w:val="none"/>
        </w:rPr>
      </w:pPr>
    </w:p>
    <w:p w14:paraId="27EEFBEC">
      <w:pPr>
        <w:snapToGrid w:val="0"/>
        <w:spacing w:line="360" w:lineRule="auto"/>
        <w:ind w:right="480"/>
        <w:jc w:val="center"/>
        <w:rPr>
          <w:rFonts w:hint="eastAsia" w:ascii="仿宋" w:hAnsi="仿宋" w:eastAsia="仿宋" w:cs="仿宋"/>
          <w:b/>
          <w:color w:val="auto"/>
          <w:kern w:val="0"/>
          <w:sz w:val="32"/>
          <w:szCs w:val="32"/>
          <w:highlight w:val="none"/>
        </w:rPr>
      </w:pPr>
    </w:p>
    <w:p w14:paraId="4F58CE2F">
      <w:pPr>
        <w:snapToGrid w:val="0"/>
        <w:spacing w:line="360" w:lineRule="auto"/>
        <w:ind w:right="480"/>
        <w:jc w:val="center"/>
        <w:rPr>
          <w:rFonts w:hint="eastAsia" w:ascii="仿宋" w:hAnsi="仿宋" w:eastAsia="仿宋" w:cs="仿宋"/>
          <w:b/>
          <w:color w:val="auto"/>
          <w:kern w:val="0"/>
          <w:sz w:val="32"/>
          <w:szCs w:val="32"/>
          <w:highlight w:val="none"/>
        </w:rPr>
      </w:pPr>
    </w:p>
    <w:p w14:paraId="4E401F5E">
      <w:pPr>
        <w:snapToGrid w:val="0"/>
        <w:spacing w:line="360" w:lineRule="auto"/>
        <w:ind w:right="480"/>
        <w:jc w:val="center"/>
        <w:rPr>
          <w:rFonts w:hint="eastAsia" w:ascii="仿宋" w:hAnsi="仿宋" w:eastAsia="仿宋" w:cs="仿宋"/>
          <w:b/>
          <w:color w:val="auto"/>
          <w:kern w:val="0"/>
          <w:sz w:val="32"/>
          <w:szCs w:val="32"/>
          <w:highlight w:val="none"/>
        </w:rPr>
      </w:pPr>
    </w:p>
    <w:p w14:paraId="77E869AA">
      <w:pPr>
        <w:snapToGrid w:val="0"/>
        <w:spacing w:line="360" w:lineRule="auto"/>
        <w:ind w:right="480"/>
        <w:jc w:val="center"/>
        <w:rPr>
          <w:rFonts w:hint="eastAsia" w:ascii="仿宋" w:hAnsi="仿宋" w:eastAsia="仿宋" w:cs="仿宋"/>
          <w:b/>
          <w:color w:val="auto"/>
          <w:kern w:val="0"/>
          <w:sz w:val="32"/>
          <w:szCs w:val="32"/>
          <w:highlight w:val="none"/>
        </w:rPr>
      </w:pPr>
    </w:p>
    <w:p w14:paraId="72B95ECF">
      <w:pPr>
        <w:snapToGrid w:val="0"/>
        <w:spacing w:line="360" w:lineRule="auto"/>
        <w:ind w:right="480"/>
        <w:jc w:val="center"/>
        <w:rPr>
          <w:rFonts w:hint="eastAsia" w:ascii="仿宋" w:hAnsi="仿宋" w:eastAsia="仿宋" w:cs="仿宋"/>
          <w:b/>
          <w:color w:val="auto"/>
          <w:kern w:val="0"/>
          <w:sz w:val="32"/>
          <w:szCs w:val="32"/>
          <w:highlight w:val="none"/>
        </w:rPr>
      </w:pPr>
    </w:p>
    <w:p w14:paraId="4DDE8C5B">
      <w:pPr>
        <w:snapToGrid w:val="0"/>
        <w:spacing w:line="360" w:lineRule="auto"/>
        <w:ind w:right="480"/>
        <w:jc w:val="center"/>
        <w:rPr>
          <w:rFonts w:hint="eastAsia" w:ascii="仿宋" w:hAnsi="仿宋" w:eastAsia="仿宋" w:cs="仿宋"/>
          <w:b/>
          <w:color w:val="auto"/>
          <w:kern w:val="0"/>
          <w:sz w:val="32"/>
          <w:szCs w:val="32"/>
          <w:highlight w:val="none"/>
        </w:rPr>
      </w:pPr>
    </w:p>
    <w:p w14:paraId="415ED757">
      <w:pPr>
        <w:snapToGrid w:val="0"/>
        <w:spacing w:line="360" w:lineRule="auto"/>
        <w:ind w:right="480"/>
        <w:jc w:val="center"/>
        <w:rPr>
          <w:rFonts w:hint="eastAsia" w:ascii="仿宋" w:hAnsi="仿宋" w:eastAsia="仿宋" w:cs="仿宋"/>
          <w:b/>
          <w:color w:val="auto"/>
          <w:kern w:val="0"/>
          <w:sz w:val="32"/>
          <w:szCs w:val="32"/>
          <w:highlight w:val="none"/>
        </w:rPr>
      </w:pPr>
    </w:p>
    <w:p w14:paraId="5B4D1081">
      <w:pPr>
        <w:snapToGrid w:val="0"/>
        <w:spacing w:line="360" w:lineRule="auto"/>
        <w:ind w:right="480"/>
        <w:jc w:val="center"/>
        <w:rPr>
          <w:rFonts w:hint="eastAsia" w:ascii="仿宋" w:hAnsi="仿宋" w:eastAsia="仿宋" w:cs="仿宋"/>
          <w:b/>
          <w:color w:val="auto"/>
          <w:kern w:val="0"/>
          <w:sz w:val="32"/>
          <w:szCs w:val="32"/>
          <w:highlight w:val="none"/>
        </w:rPr>
      </w:pPr>
    </w:p>
    <w:p w14:paraId="465925D3">
      <w:pPr>
        <w:snapToGrid w:val="0"/>
        <w:spacing w:line="360" w:lineRule="auto"/>
        <w:ind w:right="480"/>
        <w:jc w:val="center"/>
        <w:rPr>
          <w:rFonts w:hint="eastAsia" w:ascii="仿宋" w:hAnsi="仿宋" w:eastAsia="仿宋" w:cs="仿宋"/>
          <w:b/>
          <w:color w:val="auto"/>
          <w:kern w:val="0"/>
          <w:sz w:val="32"/>
          <w:szCs w:val="32"/>
          <w:highlight w:val="none"/>
        </w:rPr>
      </w:pPr>
    </w:p>
    <w:p w14:paraId="178F1CE0">
      <w:pPr>
        <w:snapToGrid w:val="0"/>
        <w:spacing w:line="360" w:lineRule="auto"/>
        <w:ind w:right="480"/>
        <w:jc w:val="center"/>
        <w:rPr>
          <w:rFonts w:hint="eastAsia" w:ascii="仿宋" w:hAnsi="仿宋" w:eastAsia="仿宋" w:cs="仿宋"/>
          <w:b/>
          <w:color w:val="auto"/>
          <w:kern w:val="0"/>
          <w:sz w:val="32"/>
          <w:szCs w:val="32"/>
          <w:highlight w:val="none"/>
        </w:rPr>
      </w:pPr>
    </w:p>
    <w:p w14:paraId="759C653D">
      <w:pPr>
        <w:snapToGrid w:val="0"/>
        <w:spacing w:line="360" w:lineRule="auto"/>
        <w:ind w:right="480"/>
        <w:jc w:val="both"/>
        <w:rPr>
          <w:rFonts w:hint="eastAsia" w:ascii="仿宋" w:hAnsi="仿宋" w:eastAsia="仿宋" w:cs="仿宋"/>
          <w:b/>
          <w:color w:val="auto"/>
          <w:kern w:val="0"/>
          <w:sz w:val="32"/>
          <w:szCs w:val="32"/>
          <w:highlight w:val="none"/>
        </w:rPr>
      </w:pPr>
    </w:p>
    <w:p w14:paraId="057C85C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187FCFF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B82FFD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B3B87F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3457076">
      <w:pPr>
        <w:spacing w:line="360" w:lineRule="auto"/>
        <w:jc w:val="center"/>
        <w:rPr>
          <w:rFonts w:hint="eastAsia"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zh-CN"/>
        </w:rPr>
        <w:t>开标一览表（报价表）(单位均为人民币元)</w:t>
      </w:r>
    </w:p>
    <w:tbl>
      <w:tblPr>
        <w:tblStyle w:val="62"/>
        <w:tblW w:w="9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547"/>
        <w:gridCol w:w="3889"/>
        <w:gridCol w:w="1331"/>
      </w:tblGrid>
      <w:tr w14:paraId="4AB9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Align w:val="center"/>
          </w:tcPr>
          <w:p w14:paraId="7F5445E2">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547" w:type="dxa"/>
            <w:vAlign w:val="center"/>
          </w:tcPr>
          <w:p w14:paraId="369E7C2B">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项目</w:t>
            </w:r>
            <w:r>
              <w:rPr>
                <w:rFonts w:hint="eastAsia" w:ascii="仿宋" w:hAnsi="仿宋" w:eastAsia="仿宋" w:cs="仿宋"/>
                <w:b/>
                <w:color w:val="auto"/>
                <w:sz w:val="24"/>
                <w:highlight w:val="none"/>
              </w:rPr>
              <w:t>名称</w:t>
            </w:r>
          </w:p>
        </w:tc>
        <w:tc>
          <w:tcPr>
            <w:tcW w:w="3889" w:type="dxa"/>
            <w:vAlign w:val="center"/>
          </w:tcPr>
          <w:p w14:paraId="36D6B8D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投标报价</w:t>
            </w:r>
          </w:p>
        </w:tc>
        <w:tc>
          <w:tcPr>
            <w:tcW w:w="1331" w:type="dxa"/>
            <w:vAlign w:val="center"/>
          </w:tcPr>
          <w:p w14:paraId="38183E2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p w14:paraId="3E9B3495">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14:paraId="12C7F6A6">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sz w:val="24"/>
                <w:highlight w:val="none"/>
              </w:rPr>
            </w:pPr>
          </w:p>
        </w:tc>
      </w:tr>
      <w:tr w14:paraId="4918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Merge w:val="restart"/>
            <w:vAlign w:val="center"/>
          </w:tcPr>
          <w:p w14:paraId="1000D4F1">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547" w:type="dxa"/>
            <w:vMerge w:val="restart"/>
            <w:vAlign w:val="center"/>
          </w:tcPr>
          <w:p w14:paraId="35247C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2024年政务外网终端杀毒软件项目</w:t>
            </w:r>
          </w:p>
        </w:tc>
        <w:tc>
          <w:tcPr>
            <w:tcW w:w="3889" w:type="dxa"/>
            <w:vAlign w:val="center"/>
          </w:tcPr>
          <w:p w14:paraId="7D985241">
            <w:pPr>
              <w:keepNext w:val="0"/>
              <w:keepLines w:val="0"/>
              <w:pageBreakBefore w:val="0"/>
              <w:widowControl w:val="0"/>
              <w:kinsoku/>
              <w:wordWrap/>
              <w:overflowPunct/>
              <w:topLinePunct w:val="0"/>
              <w:autoSpaceDE/>
              <w:autoSpaceDN/>
              <w:bidi w:val="0"/>
              <w:adjustRightInd w:val="0"/>
              <w:spacing w:line="24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小写：</w:t>
            </w:r>
          </w:p>
        </w:tc>
        <w:tc>
          <w:tcPr>
            <w:tcW w:w="1331" w:type="dxa"/>
            <w:vAlign w:val="center"/>
          </w:tcPr>
          <w:p w14:paraId="758C56B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r w14:paraId="461A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8" w:type="dxa"/>
            <w:vMerge w:val="continue"/>
            <w:vAlign w:val="center"/>
          </w:tcPr>
          <w:p w14:paraId="685E01E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c>
          <w:tcPr>
            <w:tcW w:w="3547" w:type="dxa"/>
            <w:vMerge w:val="continue"/>
            <w:vAlign w:val="center"/>
          </w:tcPr>
          <w:p w14:paraId="2CB13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p>
        </w:tc>
        <w:tc>
          <w:tcPr>
            <w:tcW w:w="3889" w:type="dxa"/>
            <w:vAlign w:val="center"/>
          </w:tcPr>
          <w:p w14:paraId="58DDEC5E">
            <w:pPr>
              <w:keepNext w:val="0"/>
              <w:keepLines w:val="0"/>
              <w:pageBreakBefore w:val="0"/>
              <w:widowControl w:val="0"/>
              <w:kinsoku/>
              <w:wordWrap/>
              <w:overflowPunct/>
              <w:topLinePunct w:val="0"/>
              <w:autoSpaceDE/>
              <w:autoSpaceDN/>
              <w:bidi w:val="0"/>
              <w:adjustRightInd w:val="0"/>
              <w:spacing w:line="240" w:lineRule="auto"/>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大写：</w:t>
            </w:r>
          </w:p>
        </w:tc>
        <w:tc>
          <w:tcPr>
            <w:tcW w:w="1331" w:type="dxa"/>
            <w:vAlign w:val="center"/>
          </w:tcPr>
          <w:p w14:paraId="5853BBCA">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auto"/>
                <w:sz w:val="24"/>
                <w:highlight w:val="none"/>
              </w:rPr>
            </w:pPr>
          </w:p>
        </w:tc>
      </w:tr>
    </w:tbl>
    <w:p w14:paraId="0248FA95">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2E5B2E6">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45EBD7F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36886E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4ABAD30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9B43F6C">
      <w:pPr>
        <w:spacing w:line="336" w:lineRule="auto"/>
        <w:ind w:firstLine="3600" w:firstLineChars="1500"/>
        <w:jc w:val="center"/>
        <w:rPr>
          <w:rFonts w:hint="eastAsia" w:ascii="仿宋" w:hAnsi="仿宋" w:eastAsia="仿宋" w:cs="仿宋"/>
          <w:color w:val="auto"/>
          <w:sz w:val="24"/>
          <w:highlight w:val="none"/>
          <w:lang w:eastAsia="zh-CN"/>
        </w:rPr>
      </w:pPr>
    </w:p>
    <w:p w14:paraId="587C406B">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F881F5C">
      <w:pPr>
        <w:spacing w:line="360" w:lineRule="auto"/>
        <w:ind w:firstLine="480" w:firstLineChars="200"/>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185214D">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75A1FAB6">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33E7D2CC">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F8BBADC">
      <w:pPr>
        <w:pStyle w:val="79"/>
        <w:rPr>
          <w:rFonts w:hint="eastAsia" w:ascii="仿宋" w:hAnsi="仿宋" w:eastAsia="仿宋" w:cs="仿宋"/>
          <w:b/>
          <w:color w:val="auto"/>
          <w:sz w:val="24"/>
          <w:highlight w:val="none"/>
        </w:rPr>
      </w:pPr>
    </w:p>
    <w:p w14:paraId="48E4FC03">
      <w:pPr>
        <w:pStyle w:val="80"/>
        <w:rPr>
          <w:rFonts w:hint="eastAsia" w:ascii="仿宋" w:hAnsi="仿宋" w:eastAsia="仿宋" w:cs="仿宋"/>
          <w:b/>
          <w:color w:val="auto"/>
          <w:sz w:val="24"/>
          <w:highlight w:val="none"/>
        </w:rPr>
      </w:pPr>
    </w:p>
    <w:p w14:paraId="60193304">
      <w:pPr>
        <w:rPr>
          <w:rFonts w:hint="eastAsia" w:ascii="仿宋" w:hAnsi="仿宋" w:eastAsia="仿宋" w:cs="仿宋"/>
          <w:b/>
          <w:color w:val="auto"/>
          <w:sz w:val="24"/>
          <w:highlight w:val="none"/>
        </w:rPr>
      </w:pPr>
    </w:p>
    <w:p w14:paraId="6E98DF24">
      <w:pPr>
        <w:pStyle w:val="79"/>
        <w:rPr>
          <w:rFonts w:hint="eastAsia" w:ascii="仿宋" w:hAnsi="仿宋" w:eastAsia="仿宋" w:cs="仿宋"/>
          <w:b/>
          <w:color w:val="auto"/>
          <w:sz w:val="24"/>
          <w:highlight w:val="none"/>
        </w:rPr>
      </w:pPr>
    </w:p>
    <w:p w14:paraId="4A638F70">
      <w:pPr>
        <w:pStyle w:val="80"/>
        <w:rPr>
          <w:rFonts w:hint="eastAsia" w:ascii="仿宋" w:hAnsi="仿宋" w:eastAsia="仿宋" w:cs="仿宋"/>
          <w:b/>
          <w:color w:val="auto"/>
          <w:sz w:val="24"/>
          <w:highlight w:val="none"/>
        </w:rPr>
      </w:pPr>
    </w:p>
    <w:p w14:paraId="592EF94E">
      <w:pPr>
        <w:rPr>
          <w:rFonts w:hint="eastAsia"/>
          <w:color w:val="auto"/>
          <w:highlight w:val="none"/>
          <w:lang w:eastAsia="zh-CN"/>
        </w:rPr>
      </w:pPr>
    </w:p>
    <w:p w14:paraId="1358DC7F">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3EEC0F92">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3BD1FC1D">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E85FDE7">
      <w:pPr>
        <w:spacing w:line="360" w:lineRule="auto"/>
        <w:ind w:right="420" w:firstLine="3614" w:firstLineChars="1000"/>
        <w:rPr>
          <w:rFonts w:hint="eastAsia" w:ascii="仿宋" w:hAnsi="仿宋" w:eastAsia="仿宋" w:cs="仿宋"/>
          <w:b/>
          <w:color w:val="auto"/>
          <w:kern w:val="0"/>
          <w:sz w:val="36"/>
          <w:szCs w:val="36"/>
          <w:highlight w:val="none"/>
        </w:rPr>
      </w:pPr>
    </w:p>
    <w:p w14:paraId="24CDA86B">
      <w:pPr>
        <w:spacing w:line="360" w:lineRule="auto"/>
        <w:ind w:right="420" w:firstLine="3614" w:firstLineChars="1000"/>
        <w:rPr>
          <w:rFonts w:hint="eastAsia" w:ascii="仿宋" w:hAnsi="仿宋" w:eastAsia="仿宋" w:cs="仿宋"/>
          <w:b/>
          <w:color w:val="auto"/>
          <w:kern w:val="0"/>
          <w:sz w:val="36"/>
          <w:szCs w:val="36"/>
          <w:highlight w:val="none"/>
        </w:rPr>
      </w:pPr>
    </w:p>
    <w:p w14:paraId="24ED8F4B">
      <w:pPr>
        <w:spacing w:line="360" w:lineRule="auto"/>
        <w:ind w:right="420" w:firstLine="3614" w:firstLineChars="1000"/>
        <w:rPr>
          <w:rFonts w:hint="eastAsia" w:ascii="仿宋" w:hAnsi="仿宋" w:eastAsia="仿宋" w:cs="仿宋"/>
          <w:b/>
          <w:color w:val="auto"/>
          <w:kern w:val="0"/>
          <w:sz w:val="36"/>
          <w:szCs w:val="36"/>
          <w:highlight w:val="none"/>
        </w:rPr>
      </w:pPr>
    </w:p>
    <w:p w14:paraId="5FEE7538">
      <w:pPr>
        <w:spacing w:line="360" w:lineRule="auto"/>
        <w:ind w:right="420" w:firstLine="3614" w:firstLineChars="1000"/>
        <w:rPr>
          <w:rFonts w:hint="eastAsia" w:ascii="仿宋" w:hAnsi="仿宋" w:eastAsia="仿宋" w:cs="仿宋"/>
          <w:b/>
          <w:color w:val="auto"/>
          <w:kern w:val="0"/>
          <w:sz w:val="36"/>
          <w:szCs w:val="36"/>
          <w:highlight w:val="none"/>
        </w:rPr>
      </w:pPr>
    </w:p>
    <w:p w14:paraId="4987DFCE">
      <w:pPr>
        <w:spacing w:line="360" w:lineRule="auto"/>
        <w:ind w:right="420" w:firstLine="3614" w:firstLineChars="1000"/>
        <w:rPr>
          <w:rFonts w:hint="eastAsia" w:ascii="仿宋" w:hAnsi="仿宋" w:eastAsia="仿宋" w:cs="仿宋"/>
          <w:b/>
          <w:color w:val="auto"/>
          <w:kern w:val="0"/>
          <w:sz w:val="36"/>
          <w:szCs w:val="36"/>
          <w:highlight w:val="none"/>
        </w:rPr>
      </w:pPr>
    </w:p>
    <w:p w14:paraId="08F6F7BD">
      <w:pPr>
        <w:spacing w:line="360" w:lineRule="auto"/>
        <w:ind w:right="420" w:firstLine="3614" w:firstLineChars="1000"/>
        <w:rPr>
          <w:rFonts w:hint="eastAsia" w:ascii="仿宋" w:hAnsi="仿宋" w:eastAsia="仿宋" w:cs="仿宋"/>
          <w:b/>
          <w:color w:val="auto"/>
          <w:kern w:val="0"/>
          <w:sz w:val="36"/>
          <w:szCs w:val="36"/>
          <w:highlight w:val="none"/>
        </w:rPr>
      </w:pPr>
    </w:p>
    <w:p w14:paraId="688B596D">
      <w:pPr>
        <w:spacing w:line="360" w:lineRule="auto"/>
        <w:ind w:right="420" w:firstLine="3614" w:firstLineChars="1000"/>
        <w:rPr>
          <w:rFonts w:hint="eastAsia" w:ascii="仿宋" w:hAnsi="仿宋" w:eastAsia="仿宋" w:cs="仿宋"/>
          <w:b/>
          <w:color w:val="auto"/>
          <w:kern w:val="0"/>
          <w:sz w:val="36"/>
          <w:szCs w:val="36"/>
          <w:highlight w:val="none"/>
        </w:rPr>
      </w:pPr>
    </w:p>
    <w:p w14:paraId="131667FA">
      <w:pPr>
        <w:spacing w:line="360" w:lineRule="auto"/>
        <w:ind w:right="420" w:firstLine="3614" w:firstLineChars="1000"/>
        <w:rPr>
          <w:rFonts w:hint="eastAsia" w:ascii="仿宋" w:hAnsi="仿宋" w:eastAsia="仿宋" w:cs="仿宋"/>
          <w:b/>
          <w:color w:val="auto"/>
          <w:kern w:val="0"/>
          <w:sz w:val="36"/>
          <w:szCs w:val="36"/>
          <w:highlight w:val="none"/>
        </w:rPr>
      </w:pPr>
    </w:p>
    <w:p w14:paraId="0A5A339A">
      <w:pPr>
        <w:spacing w:line="360" w:lineRule="auto"/>
        <w:ind w:right="420" w:firstLine="3614" w:firstLineChars="1000"/>
        <w:rPr>
          <w:rFonts w:hint="eastAsia" w:ascii="仿宋" w:hAnsi="仿宋" w:eastAsia="仿宋" w:cs="仿宋"/>
          <w:b/>
          <w:color w:val="auto"/>
          <w:kern w:val="0"/>
          <w:sz w:val="36"/>
          <w:szCs w:val="36"/>
          <w:highlight w:val="none"/>
        </w:rPr>
      </w:pPr>
    </w:p>
    <w:p w14:paraId="2CE8DF6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2B99EAB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14B6EA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172FED3">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BF8E56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A4B1E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7123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2162F2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7FD0A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3E5A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3BA54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AC1E5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60AE0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FA6F2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767DFF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AACFE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D92A2D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06F6BF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A63ED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4054B9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8B41D3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156EC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5AD65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7BA4D1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A9119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5F586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31DEE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27256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29DF44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3BB715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96F30E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9CB52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B220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CA063C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55323CBC">
      <w:pPr>
        <w:widowControl/>
        <w:spacing w:line="360" w:lineRule="auto"/>
        <w:ind w:firstLine="600" w:firstLineChars="200"/>
        <w:jc w:val="left"/>
        <w:rPr>
          <w:rFonts w:hint="eastAsia" w:ascii="仿宋" w:hAnsi="仿宋" w:eastAsia="仿宋" w:cs="仿宋"/>
          <w:color w:val="auto"/>
          <w:sz w:val="30"/>
          <w:szCs w:val="30"/>
          <w:highlight w:val="none"/>
        </w:rPr>
      </w:pPr>
    </w:p>
    <w:p w14:paraId="2F04EA73">
      <w:pPr>
        <w:spacing w:line="360" w:lineRule="auto"/>
        <w:jc w:val="center"/>
        <w:rPr>
          <w:rFonts w:hint="eastAsia" w:ascii="仿宋" w:hAnsi="仿宋" w:eastAsia="仿宋" w:cs="仿宋"/>
          <w:b/>
          <w:color w:val="auto"/>
          <w:spacing w:val="6"/>
          <w:sz w:val="32"/>
          <w:szCs w:val="32"/>
          <w:highlight w:val="none"/>
        </w:rPr>
      </w:pPr>
    </w:p>
    <w:p w14:paraId="2E2251CC">
      <w:pPr>
        <w:spacing w:line="360" w:lineRule="auto"/>
        <w:jc w:val="center"/>
        <w:rPr>
          <w:rFonts w:hint="eastAsia" w:ascii="仿宋" w:hAnsi="仿宋" w:eastAsia="仿宋" w:cs="仿宋"/>
          <w:b/>
          <w:color w:val="auto"/>
          <w:spacing w:val="6"/>
          <w:sz w:val="32"/>
          <w:szCs w:val="32"/>
          <w:highlight w:val="none"/>
        </w:rPr>
      </w:pPr>
    </w:p>
    <w:p w14:paraId="0DCA85D5">
      <w:pPr>
        <w:spacing w:line="360" w:lineRule="auto"/>
        <w:jc w:val="center"/>
        <w:rPr>
          <w:rFonts w:hint="eastAsia" w:ascii="仿宋" w:hAnsi="仿宋" w:eastAsia="仿宋" w:cs="仿宋"/>
          <w:b/>
          <w:color w:val="auto"/>
          <w:spacing w:val="6"/>
          <w:sz w:val="32"/>
          <w:szCs w:val="32"/>
          <w:highlight w:val="none"/>
        </w:rPr>
      </w:pPr>
    </w:p>
    <w:p w14:paraId="69A442B7">
      <w:pPr>
        <w:spacing w:line="360" w:lineRule="auto"/>
        <w:jc w:val="center"/>
        <w:rPr>
          <w:rFonts w:hint="eastAsia" w:ascii="仿宋" w:hAnsi="仿宋" w:eastAsia="仿宋" w:cs="仿宋"/>
          <w:b/>
          <w:color w:val="auto"/>
          <w:spacing w:val="6"/>
          <w:sz w:val="32"/>
          <w:szCs w:val="32"/>
          <w:highlight w:val="none"/>
        </w:rPr>
      </w:pPr>
    </w:p>
    <w:p w14:paraId="49A47DA1">
      <w:pPr>
        <w:spacing w:line="360" w:lineRule="auto"/>
        <w:jc w:val="center"/>
        <w:rPr>
          <w:rFonts w:hint="eastAsia" w:ascii="仿宋" w:hAnsi="仿宋" w:eastAsia="仿宋" w:cs="仿宋"/>
          <w:b/>
          <w:color w:val="auto"/>
          <w:spacing w:val="6"/>
          <w:sz w:val="32"/>
          <w:szCs w:val="32"/>
          <w:highlight w:val="none"/>
        </w:rPr>
      </w:pPr>
    </w:p>
    <w:p w14:paraId="2FCA37C3">
      <w:pPr>
        <w:spacing w:line="360" w:lineRule="auto"/>
        <w:jc w:val="center"/>
        <w:rPr>
          <w:rFonts w:hint="eastAsia" w:ascii="仿宋" w:hAnsi="仿宋" w:eastAsia="仿宋" w:cs="仿宋"/>
          <w:b/>
          <w:color w:val="auto"/>
          <w:spacing w:val="6"/>
          <w:sz w:val="32"/>
          <w:szCs w:val="32"/>
          <w:highlight w:val="none"/>
        </w:rPr>
      </w:pPr>
    </w:p>
    <w:p w14:paraId="4193A511">
      <w:pPr>
        <w:spacing w:line="360" w:lineRule="auto"/>
        <w:jc w:val="center"/>
        <w:rPr>
          <w:rFonts w:hint="eastAsia" w:ascii="仿宋" w:hAnsi="仿宋" w:eastAsia="仿宋" w:cs="仿宋"/>
          <w:b/>
          <w:color w:val="auto"/>
          <w:spacing w:val="6"/>
          <w:sz w:val="32"/>
          <w:szCs w:val="32"/>
          <w:highlight w:val="none"/>
        </w:rPr>
      </w:pPr>
    </w:p>
    <w:p w14:paraId="2376502E">
      <w:pPr>
        <w:pStyle w:val="23"/>
        <w:rPr>
          <w:rFonts w:hint="eastAsia" w:ascii="仿宋" w:hAnsi="仿宋" w:eastAsia="仿宋" w:cs="仿宋"/>
          <w:b/>
          <w:color w:val="auto"/>
          <w:spacing w:val="6"/>
          <w:sz w:val="32"/>
          <w:szCs w:val="32"/>
          <w:highlight w:val="none"/>
        </w:rPr>
      </w:pPr>
    </w:p>
    <w:p w14:paraId="38FFE72E">
      <w:pPr>
        <w:pStyle w:val="60"/>
        <w:rPr>
          <w:rFonts w:hint="eastAsia" w:ascii="仿宋" w:hAnsi="仿宋" w:eastAsia="仿宋" w:cs="仿宋"/>
          <w:b/>
          <w:color w:val="auto"/>
          <w:spacing w:val="6"/>
          <w:sz w:val="32"/>
          <w:szCs w:val="32"/>
          <w:highlight w:val="none"/>
        </w:rPr>
      </w:pPr>
    </w:p>
    <w:p w14:paraId="30D83897">
      <w:pPr>
        <w:pStyle w:val="50"/>
        <w:rPr>
          <w:rFonts w:hint="eastAsia" w:ascii="仿宋" w:hAnsi="仿宋" w:eastAsia="仿宋" w:cs="仿宋"/>
          <w:b/>
          <w:color w:val="auto"/>
          <w:spacing w:val="6"/>
          <w:sz w:val="32"/>
          <w:szCs w:val="32"/>
          <w:highlight w:val="none"/>
        </w:rPr>
      </w:pPr>
    </w:p>
    <w:p w14:paraId="523539B1">
      <w:pPr>
        <w:rPr>
          <w:rFonts w:hint="eastAsia"/>
          <w:color w:val="auto"/>
          <w:highlight w:val="none"/>
        </w:rPr>
      </w:pPr>
    </w:p>
    <w:p w14:paraId="68623A10">
      <w:pPr>
        <w:spacing w:line="360" w:lineRule="auto"/>
        <w:jc w:val="left"/>
        <w:rPr>
          <w:rFonts w:hint="eastAsia" w:ascii="仿宋" w:hAnsi="仿宋" w:eastAsia="仿宋" w:cs="仿宋"/>
          <w:b/>
          <w:color w:val="auto"/>
          <w:spacing w:val="6"/>
          <w:sz w:val="32"/>
          <w:szCs w:val="32"/>
          <w:highlight w:val="none"/>
        </w:rPr>
      </w:pPr>
    </w:p>
    <w:p w14:paraId="24509D21">
      <w:pPr>
        <w:pStyle w:val="23"/>
        <w:rPr>
          <w:rFonts w:hint="eastAsia" w:ascii="仿宋" w:hAnsi="仿宋" w:eastAsia="仿宋" w:cs="仿宋"/>
          <w:b/>
          <w:color w:val="auto"/>
          <w:spacing w:val="6"/>
          <w:sz w:val="32"/>
          <w:szCs w:val="32"/>
          <w:highlight w:val="none"/>
        </w:rPr>
      </w:pPr>
    </w:p>
    <w:p w14:paraId="6398C349">
      <w:pPr>
        <w:pStyle w:val="60"/>
        <w:rPr>
          <w:rFonts w:hint="eastAsia" w:ascii="仿宋" w:hAnsi="仿宋" w:eastAsia="仿宋" w:cs="仿宋"/>
          <w:b/>
          <w:color w:val="auto"/>
          <w:spacing w:val="6"/>
          <w:sz w:val="32"/>
          <w:szCs w:val="32"/>
          <w:highlight w:val="none"/>
        </w:rPr>
      </w:pPr>
    </w:p>
    <w:p w14:paraId="3F144921">
      <w:pPr>
        <w:pStyle w:val="50"/>
        <w:rPr>
          <w:rFonts w:hint="eastAsia" w:ascii="仿宋" w:hAnsi="仿宋" w:eastAsia="仿宋" w:cs="仿宋"/>
          <w:b/>
          <w:color w:val="auto"/>
          <w:spacing w:val="6"/>
          <w:sz w:val="32"/>
          <w:szCs w:val="32"/>
          <w:highlight w:val="none"/>
        </w:rPr>
      </w:pPr>
    </w:p>
    <w:p w14:paraId="62D69355">
      <w:pPr>
        <w:rPr>
          <w:rFonts w:hint="eastAsia"/>
          <w:color w:val="auto"/>
          <w:highlight w:val="none"/>
        </w:rPr>
      </w:pPr>
    </w:p>
    <w:p w14:paraId="55A09EA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A2008CE">
      <w:pPr>
        <w:spacing w:line="360" w:lineRule="auto"/>
        <w:jc w:val="center"/>
        <w:rPr>
          <w:rFonts w:hint="eastAsia" w:ascii="仿宋" w:hAnsi="仿宋" w:eastAsia="仿宋" w:cs="仿宋"/>
          <w:b/>
          <w:color w:val="auto"/>
          <w:sz w:val="24"/>
          <w:highlight w:val="none"/>
        </w:rPr>
      </w:pPr>
    </w:p>
    <w:p w14:paraId="38D3B83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642F9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FE7392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AE6E8D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4CEBC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0FCAAC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39B28F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FADCE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DF2849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D659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6C1C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FBBC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C44528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7806FF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7B85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0EAE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4ECE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6F0C1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1939CF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4FCA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257D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A8E5DF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11C7C1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A6FA8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444BD1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F426F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E76A414">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5A779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E2D62F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A44EB8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98F8BC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8936A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B441B5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D174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013F5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661EA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48E70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EB8C1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23DA3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252D8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D525D22">
      <w:pPr>
        <w:spacing w:line="360" w:lineRule="auto"/>
        <w:rPr>
          <w:rFonts w:hint="eastAsia" w:ascii="仿宋" w:hAnsi="仿宋" w:eastAsia="仿宋" w:cs="仿宋"/>
          <w:b/>
          <w:color w:val="auto"/>
          <w:sz w:val="24"/>
          <w:highlight w:val="none"/>
        </w:rPr>
      </w:pPr>
    </w:p>
    <w:p w14:paraId="49251B98">
      <w:pPr>
        <w:spacing w:line="360" w:lineRule="auto"/>
        <w:rPr>
          <w:rFonts w:hint="eastAsia" w:ascii="仿宋" w:hAnsi="仿宋" w:eastAsia="仿宋" w:cs="仿宋"/>
          <w:b/>
          <w:color w:val="auto"/>
          <w:sz w:val="24"/>
          <w:highlight w:val="none"/>
        </w:rPr>
      </w:pPr>
    </w:p>
    <w:p w14:paraId="173D42A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64DA6B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F7A7B5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6BE44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698154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A50F2D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2D70F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46EDD1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D816AAC">
      <w:pPr>
        <w:spacing w:line="360" w:lineRule="auto"/>
        <w:rPr>
          <w:rFonts w:hint="eastAsia" w:ascii="仿宋" w:hAnsi="仿宋" w:eastAsia="仿宋" w:cs="仿宋"/>
          <w:b/>
          <w:color w:val="auto"/>
          <w:sz w:val="24"/>
          <w:highlight w:val="none"/>
        </w:rPr>
      </w:pPr>
    </w:p>
    <w:p w14:paraId="25A9A889">
      <w:pPr>
        <w:autoSpaceDE w:val="0"/>
        <w:autoSpaceDN w:val="0"/>
        <w:jc w:val="center"/>
        <w:rPr>
          <w:rFonts w:hint="eastAsia" w:ascii="仿宋" w:hAnsi="仿宋" w:eastAsia="仿宋" w:cs="仿宋"/>
          <w:b/>
          <w:color w:val="auto"/>
          <w:spacing w:val="6"/>
          <w:sz w:val="32"/>
          <w:szCs w:val="32"/>
          <w:highlight w:val="none"/>
        </w:rPr>
      </w:pPr>
    </w:p>
    <w:p w14:paraId="09FE13B4">
      <w:pPr>
        <w:autoSpaceDE w:val="0"/>
        <w:autoSpaceDN w:val="0"/>
        <w:jc w:val="center"/>
        <w:rPr>
          <w:rFonts w:hint="eastAsia" w:ascii="仿宋" w:hAnsi="仿宋" w:eastAsia="仿宋" w:cs="仿宋"/>
          <w:b/>
          <w:color w:val="auto"/>
          <w:spacing w:val="6"/>
          <w:sz w:val="32"/>
          <w:szCs w:val="32"/>
          <w:highlight w:val="none"/>
        </w:rPr>
      </w:pPr>
    </w:p>
    <w:p w14:paraId="70F70761">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5516AB22">
      <w:pPr>
        <w:spacing w:line="360" w:lineRule="auto"/>
        <w:rPr>
          <w:rFonts w:hint="eastAsia" w:ascii="仿宋" w:hAnsi="仿宋" w:eastAsia="仿宋" w:cs="仿宋"/>
          <w:color w:val="auto"/>
          <w:sz w:val="24"/>
          <w:highlight w:val="none"/>
          <w:u w:val="single"/>
        </w:rPr>
      </w:pPr>
    </w:p>
    <w:p w14:paraId="638C1A2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097834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EE35B5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D503AE">
      <w:pPr>
        <w:spacing w:line="360" w:lineRule="auto"/>
        <w:ind w:firstLine="494"/>
        <w:rPr>
          <w:rFonts w:hint="eastAsia" w:ascii="仿宋" w:hAnsi="仿宋" w:eastAsia="仿宋" w:cs="仿宋"/>
          <w:color w:val="auto"/>
          <w:sz w:val="24"/>
          <w:highlight w:val="none"/>
        </w:rPr>
      </w:pPr>
    </w:p>
    <w:p w14:paraId="2479BBB6">
      <w:pPr>
        <w:spacing w:line="360" w:lineRule="auto"/>
        <w:ind w:firstLine="494"/>
        <w:rPr>
          <w:rFonts w:hint="eastAsia" w:ascii="仿宋" w:hAnsi="仿宋" w:eastAsia="仿宋" w:cs="仿宋"/>
          <w:color w:val="auto"/>
          <w:sz w:val="24"/>
          <w:highlight w:val="none"/>
        </w:rPr>
      </w:pPr>
    </w:p>
    <w:p w14:paraId="7FD4AD28">
      <w:pPr>
        <w:spacing w:line="360" w:lineRule="auto"/>
        <w:ind w:firstLine="494"/>
        <w:rPr>
          <w:rFonts w:hint="eastAsia" w:ascii="仿宋" w:hAnsi="仿宋" w:eastAsia="仿宋" w:cs="仿宋"/>
          <w:color w:val="auto"/>
          <w:sz w:val="24"/>
          <w:highlight w:val="none"/>
        </w:rPr>
      </w:pPr>
    </w:p>
    <w:p w14:paraId="682D72DD">
      <w:pPr>
        <w:spacing w:line="360" w:lineRule="auto"/>
        <w:ind w:firstLine="494"/>
        <w:rPr>
          <w:rFonts w:hint="eastAsia" w:ascii="仿宋" w:hAnsi="仿宋" w:eastAsia="仿宋" w:cs="仿宋"/>
          <w:color w:val="auto"/>
          <w:sz w:val="24"/>
          <w:highlight w:val="none"/>
        </w:rPr>
      </w:pPr>
    </w:p>
    <w:p w14:paraId="28DCB7FE">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9B8B7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1F7188">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084B6E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F55D559">
      <w:pPr>
        <w:autoSpaceDE w:val="0"/>
        <w:autoSpaceDN w:val="0"/>
        <w:jc w:val="center"/>
        <w:rPr>
          <w:rFonts w:hint="eastAsia" w:ascii="仿宋" w:hAnsi="仿宋" w:eastAsia="仿宋" w:cs="仿宋"/>
          <w:b/>
          <w:color w:val="auto"/>
          <w:spacing w:val="6"/>
          <w:sz w:val="32"/>
          <w:szCs w:val="32"/>
          <w:highlight w:val="none"/>
        </w:rPr>
      </w:pPr>
    </w:p>
    <w:p w14:paraId="641C5DBB">
      <w:pPr>
        <w:autoSpaceDE w:val="0"/>
        <w:autoSpaceDN w:val="0"/>
        <w:jc w:val="center"/>
        <w:rPr>
          <w:rFonts w:hint="eastAsia" w:ascii="仿宋" w:hAnsi="仿宋" w:eastAsia="仿宋" w:cs="仿宋"/>
          <w:b/>
          <w:color w:val="auto"/>
          <w:spacing w:val="6"/>
          <w:sz w:val="32"/>
          <w:szCs w:val="32"/>
          <w:highlight w:val="none"/>
        </w:rPr>
      </w:pPr>
    </w:p>
    <w:p w14:paraId="40A65B4C">
      <w:pPr>
        <w:autoSpaceDE w:val="0"/>
        <w:autoSpaceDN w:val="0"/>
        <w:jc w:val="center"/>
        <w:rPr>
          <w:rFonts w:hint="eastAsia" w:ascii="仿宋" w:hAnsi="仿宋" w:eastAsia="仿宋" w:cs="仿宋"/>
          <w:b/>
          <w:color w:val="auto"/>
          <w:spacing w:val="6"/>
          <w:sz w:val="32"/>
          <w:szCs w:val="32"/>
          <w:highlight w:val="none"/>
        </w:rPr>
      </w:pPr>
    </w:p>
    <w:p w14:paraId="3631F36D">
      <w:pPr>
        <w:autoSpaceDE w:val="0"/>
        <w:autoSpaceDN w:val="0"/>
        <w:jc w:val="center"/>
        <w:rPr>
          <w:rFonts w:hint="eastAsia" w:ascii="仿宋" w:hAnsi="仿宋" w:eastAsia="仿宋" w:cs="仿宋"/>
          <w:b/>
          <w:color w:val="auto"/>
          <w:spacing w:val="6"/>
          <w:sz w:val="32"/>
          <w:szCs w:val="32"/>
          <w:highlight w:val="none"/>
        </w:rPr>
      </w:pPr>
    </w:p>
    <w:p w14:paraId="29BCC258">
      <w:pPr>
        <w:autoSpaceDE w:val="0"/>
        <w:autoSpaceDN w:val="0"/>
        <w:jc w:val="center"/>
        <w:rPr>
          <w:rFonts w:hint="eastAsia" w:ascii="仿宋" w:hAnsi="仿宋" w:eastAsia="仿宋" w:cs="仿宋"/>
          <w:b/>
          <w:color w:val="auto"/>
          <w:spacing w:val="6"/>
          <w:sz w:val="32"/>
          <w:szCs w:val="32"/>
          <w:highlight w:val="none"/>
        </w:rPr>
      </w:pPr>
    </w:p>
    <w:p w14:paraId="31A5B426">
      <w:pPr>
        <w:autoSpaceDE w:val="0"/>
        <w:autoSpaceDN w:val="0"/>
        <w:jc w:val="center"/>
        <w:rPr>
          <w:rFonts w:hint="eastAsia" w:ascii="仿宋" w:hAnsi="仿宋" w:eastAsia="仿宋" w:cs="仿宋"/>
          <w:b/>
          <w:color w:val="auto"/>
          <w:spacing w:val="6"/>
          <w:sz w:val="32"/>
          <w:szCs w:val="32"/>
          <w:highlight w:val="none"/>
        </w:rPr>
      </w:pPr>
    </w:p>
    <w:p w14:paraId="3F17ED88">
      <w:pPr>
        <w:autoSpaceDE w:val="0"/>
        <w:autoSpaceDN w:val="0"/>
        <w:jc w:val="center"/>
        <w:rPr>
          <w:rFonts w:hint="eastAsia" w:ascii="仿宋" w:hAnsi="仿宋" w:eastAsia="仿宋" w:cs="仿宋"/>
          <w:b/>
          <w:color w:val="auto"/>
          <w:spacing w:val="6"/>
          <w:sz w:val="32"/>
          <w:szCs w:val="32"/>
          <w:highlight w:val="none"/>
        </w:rPr>
      </w:pPr>
    </w:p>
    <w:p w14:paraId="219772F3">
      <w:pPr>
        <w:autoSpaceDE w:val="0"/>
        <w:autoSpaceDN w:val="0"/>
        <w:jc w:val="center"/>
        <w:rPr>
          <w:rFonts w:hint="eastAsia" w:ascii="仿宋" w:hAnsi="仿宋" w:eastAsia="仿宋" w:cs="仿宋"/>
          <w:b/>
          <w:color w:val="auto"/>
          <w:spacing w:val="6"/>
          <w:sz w:val="32"/>
          <w:szCs w:val="32"/>
          <w:highlight w:val="none"/>
        </w:rPr>
      </w:pPr>
    </w:p>
    <w:p w14:paraId="0BD18182">
      <w:pPr>
        <w:autoSpaceDE w:val="0"/>
        <w:autoSpaceDN w:val="0"/>
        <w:jc w:val="center"/>
        <w:rPr>
          <w:rFonts w:hint="eastAsia" w:ascii="仿宋" w:hAnsi="仿宋" w:eastAsia="仿宋" w:cs="仿宋"/>
          <w:b/>
          <w:color w:val="auto"/>
          <w:spacing w:val="6"/>
          <w:sz w:val="32"/>
          <w:szCs w:val="32"/>
          <w:highlight w:val="none"/>
        </w:rPr>
      </w:pPr>
    </w:p>
    <w:p w14:paraId="5C61C3C9">
      <w:pPr>
        <w:autoSpaceDE w:val="0"/>
        <w:autoSpaceDN w:val="0"/>
        <w:jc w:val="center"/>
        <w:rPr>
          <w:rFonts w:hint="eastAsia" w:ascii="仿宋" w:hAnsi="仿宋" w:eastAsia="仿宋" w:cs="仿宋"/>
          <w:b/>
          <w:color w:val="auto"/>
          <w:spacing w:val="6"/>
          <w:sz w:val="32"/>
          <w:szCs w:val="32"/>
          <w:highlight w:val="none"/>
        </w:rPr>
      </w:pPr>
    </w:p>
    <w:p w14:paraId="230E56BA">
      <w:pPr>
        <w:autoSpaceDE w:val="0"/>
        <w:autoSpaceDN w:val="0"/>
        <w:jc w:val="center"/>
        <w:rPr>
          <w:rFonts w:hint="eastAsia" w:ascii="仿宋" w:hAnsi="仿宋" w:eastAsia="仿宋" w:cs="仿宋"/>
          <w:b/>
          <w:color w:val="auto"/>
          <w:spacing w:val="6"/>
          <w:sz w:val="32"/>
          <w:szCs w:val="32"/>
          <w:highlight w:val="none"/>
        </w:rPr>
      </w:pPr>
    </w:p>
    <w:p w14:paraId="064CAB67">
      <w:pPr>
        <w:autoSpaceDE w:val="0"/>
        <w:autoSpaceDN w:val="0"/>
        <w:jc w:val="center"/>
        <w:rPr>
          <w:rFonts w:hint="eastAsia" w:ascii="仿宋" w:hAnsi="仿宋" w:eastAsia="仿宋" w:cs="仿宋"/>
          <w:b/>
          <w:color w:val="auto"/>
          <w:spacing w:val="6"/>
          <w:sz w:val="32"/>
          <w:szCs w:val="32"/>
          <w:highlight w:val="none"/>
        </w:rPr>
      </w:pPr>
    </w:p>
    <w:p w14:paraId="4DD101F2">
      <w:pPr>
        <w:autoSpaceDE w:val="0"/>
        <w:autoSpaceDN w:val="0"/>
        <w:jc w:val="center"/>
        <w:rPr>
          <w:rFonts w:hint="eastAsia" w:ascii="仿宋" w:hAnsi="仿宋" w:eastAsia="仿宋" w:cs="仿宋"/>
          <w:b/>
          <w:color w:val="auto"/>
          <w:spacing w:val="6"/>
          <w:sz w:val="32"/>
          <w:szCs w:val="32"/>
          <w:highlight w:val="none"/>
        </w:rPr>
      </w:pPr>
    </w:p>
    <w:p w14:paraId="1169FA36">
      <w:pPr>
        <w:autoSpaceDE w:val="0"/>
        <w:autoSpaceDN w:val="0"/>
        <w:jc w:val="center"/>
        <w:rPr>
          <w:rFonts w:hint="eastAsia" w:ascii="仿宋" w:hAnsi="仿宋" w:eastAsia="仿宋" w:cs="仿宋"/>
          <w:b/>
          <w:color w:val="auto"/>
          <w:spacing w:val="6"/>
          <w:sz w:val="32"/>
          <w:szCs w:val="32"/>
          <w:highlight w:val="none"/>
        </w:rPr>
      </w:pPr>
    </w:p>
    <w:p w14:paraId="74BC6CEB">
      <w:pPr>
        <w:autoSpaceDE w:val="0"/>
        <w:autoSpaceDN w:val="0"/>
        <w:jc w:val="center"/>
        <w:rPr>
          <w:rFonts w:hint="eastAsia" w:ascii="仿宋" w:hAnsi="仿宋" w:eastAsia="仿宋" w:cs="仿宋"/>
          <w:b/>
          <w:color w:val="auto"/>
          <w:spacing w:val="6"/>
          <w:sz w:val="32"/>
          <w:szCs w:val="32"/>
          <w:highlight w:val="none"/>
        </w:rPr>
      </w:pPr>
    </w:p>
    <w:p w14:paraId="7470E816">
      <w:pPr>
        <w:autoSpaceDE w:val="0"/>
        <w:autoSpaceDN w:val="0"/>
        <w:jc w:val="center"/>
        <w:rPr>
          <w:rFonts w:hint="eastAsia" w:ascii="仿宋" w:hAnsi="仿宋" w:eastAsia="仿宋" w:cs="仿宋"/>
          <w:b/>
          <w:color w:val="auto"/>
          <w:spacing w:val="6"/>
          <w:sz w:val="32"/>
          <w:szCs w:val="32"/>
          <w:highlight w:val="none"/>
        </w:rPr>
      </w:pPr>
    </w:p>
    <w:p w14:paraId="10CBD4BA">
      <w:pPr>
        <w:autoSpaceDE w:val="0"/>
        <w:autoSpaceDN w:val="0"/>
        <w:jc w:val="center"/>
        <w:rPr>
          <w:rFonts w:hint="eastAsia" w:ascii="仿宋" w:hAnsi="仿宋" w:eastAsia="仿宋" w:cs="仿宋"/>
          <w:b/>
          <w:color w:val="auto"/>
          <w:spacing w:val="6"/>
          <w:sz w:val="32"/>
          <w:szCs w:val="32"/>
          <w:highlight w:val="none"/>
        </w:rPr>
      </w:pPr>
    </w:p>
    <w:p w14:paraId="5DB7C1F4">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66575E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C57C70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8AE8F0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A2749E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45716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512DD0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1F3128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F0407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C76C9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639A1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2B9EB436">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45FC78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EC58A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85483E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6D444D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4C26AC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87DC94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F29D3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646E37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F70EA4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E167E4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4132E83">
      <w:pPr>
        <w:autoSpaceDE w:val="0"/>
        <w:autoSpaceDN w:val="0"/>
        <w:jc w:val="center"/>
        <w:rPr>
          <w:rFonts w:hint="eastAsia" w:ascii="仿宋" w:hAnsi="仿宋" w:eastAsia="仿宋" w:cs="仿宋"/>
          <w:b/>
          <w:color w:val="auto"/>
          <w:spacing w:val="6"/>
          <w:sz w:val="32"/>
          <w:szCs w:val="32"/>
          <w:highlight w:val="none"/>
        </w:rPr>
      </w:pPr>
    </w:p>
    <w:p w14:paraId="437F08A9">
      <w:pPr>
        <w:autoSpaceDE w:val="0"/>
        <w:autoSpaceDN w:val="0"/>
        <w:jc w:val="center"/>
        <w:rPr>
          <w:rFonts w:hint="eastAsia" w:ascii="仿宋" w:hAnsi="仿宋" w:eastAsia="仿宋" w:cs="仿宋"/>
          <w:b/>
          <w:color w:val="auto"/>
          <w:spacing w:val="6"/>
          <w:sz w:val="32"/>
          <w:szCs w:val="32"/>
          <w:highlight w:val="none"/>
        </w:rPr>
      </w:pPr>
    </w:p>
    <w:p w14:paraId="311E1011">
      <w:pPr>
        <w:autoSpaceDE w:val="0"/>
        <w:autoSpaceDN w:val="0"/>
        <w:jc w:val="center"/>
        <w:rPr>
          <w:rFonts w:hint="eastAsia" w:ascii="仿宋" w:hAnsi="仿宋" w:eastAsia="仿宋" w:cs="仿宋"/>
          <w:b/>
          <w:color w:val="auto"/>
          <w:spacing w:val="6"/>
          <w:sz w:val="32"/>
          <w:szCs w:val="32"/>
          <w:highlight w:val="none"/>
        </w:rPr>
      </w:pPr>
    </w:p>
    <w:p w14:paraId="02A7E32C">
      <w:pPr>
        <w:autoSpaceDE w:val="0"/>
        <w:autoSpaceDN w:val="0"/>
        <w:jc w:val="center"/>
        <w:rPr>
          <w:rFonts w:hint="eastAsia" w:ascii="仿宋" w:hAnsi="仿宋" w:eastAsia="仿宋" w:cs="仿宋"/>
          <w:b/>
          <w:color w:val="auto"/>
          <w:spacing w:val="6"/>
          <w:sz w:val="32"/>
          <w:szCs w:val="32"/>
          <w:highlight w:val="none"/>
        </w:rPr>
      </w:pPr>
    </w:p>
    <w:p w14:paraId="10ED32BF">
      <w:pPr>
        <w:autoSpaceDE w:val="0"/>
        <w:autoSpaceDN w:val="0"/>
        <w:jc w:val="center"/>
        <w:rPr>
          <w:rFonts w:hint="eastAsia" w:ascii="仿宋" w:hAnsi="仿宋" w:eastAsia="仿宋" w:cs="仿宋"/>
          <w:b/>
          <w:color w:val="auto"/>
          <w:spacing w:val="6"/>
          <w:sz w:val="32"/>
          <w:szCs w:val="32"/>
          <w:highlight w:val="none"/>
        </w:rPr>
      </w:pPr>
    </w:p>
    <w:p w14:paraId="69A36A42">
      <w:pPr>
        <w:autoSpaceDE w:val="0"/>
        <w:autoSpaceDN w:val="0"/>
        <w:jc w:val="center"/>
        <w:rPr>
          <w:rFonts w:hint="eastAsia" w:ascii="仿宋" w:hAnsi="仿宋" w:eastAsia="仿宋" w:cs="仿宋"/>
          <w:b/>
          <w:color w:val="auto"/>
          <w:spacing w:val="6"/>
          <w:sz w:val="32"/>
          <w:szCs w:val="32"/>
          <w:highlight w:val="none"/>
        </w:rPr>
      </w:pPr>
    </w:p>
    <w:p w14:paraId="2A225A52">
      <w:pPr>
        <w:autoSpaceDE w:val="0"/>
        <w:autoSpaceDN w:val="0"/>
        <w:jc w:val="center"/>
        <w:rPr>
          <w:rFonts w:hint="eastAsia" w:ascii="仿宋" w:hAnsi="仿宋" w:eastAsia="仿宋" w:cs="仿宋"/>
          <w:b/>
          <w:color w:val="auto"/>
          <w:spacing w:val="6"/>
          <w:sz w:val="32"/>
          <w:szCs w:val="32"/>
          <w:highlight w:val="none"/>
        </w:rPr>
      </w:pPr>
    </w:p>
    <w:p w14:paraId="2F21A0E1">
      <w:pPr>
        <w:autoSpaceDE w:val="0"/>
        <w:autoSpaceDN w:val="0"/>
        <w:jc w:val="center"/>
        <w:rPr>
          <w:rFonts w:hint="eastAsia" w:ascii="仿宋" w:hAnsi="仿宋" w:eastAsia="仿宋" w:cs="仿宋"/>
          <w:b/>
          <w:color w:val="auto"/>
          <w:spacing w:val="6"/>
          <w:sz w:val="32"/>
          <w:szCs w:val="32"/>
          <w:highlight w:val="none"/>
        </w:rPr>
      </w:pPr>
    </w:p>
    <w:p w14:paraId="2880714B">
      <w:pPr>
        <w:autoSpaceDE w:val="0"/>
        <w:autoSpaceDN w:val="0"/>
        <w:jc w:val="center"/>
        <w:rPr>
          <w:rFonts w:hint="eastAsia" w:ascii="仿宋" w:hAnsi="仿宋" w:eastAsia="仿宋" w:cs="仿宋"/>
          <w:b/>
          <w:color w:val="auto"/>
          <w:spacing w:val="6"/>
          <w:sz w:val="32"/>
          <w:szCs w:val="32"/>
          <w:highlight w:val="none"/>
        </w:rPr>
      </w:pPr>
    </w:p>
    <w:p w14:paraId="20D584CE">
      <w:pPr>
        <w:autoSpaceDE w:val="0"/>
        <w:autoSpaceDN w:val="0"/>
        <w:jc w:val="center"/>
        <w:rPr>
          <w:rFonts w:hint="eastAsia" w:ascii="仿宋" w:hAnsi="仿宋" w:eastAsia="仿宋" w:cs="仿宋"/>
          <w:b/>
          <w:color w:val="auto"/>
          <w:spacing w:val="6"/>
          <w:sz w:val="32"/>
          <w:szCs w:val="32"/>
          <w:highlight w:val="none"/>
        </w:rPr>
      </w:pPr>
    </w:p>
    <w:p w14:paraId="67B7C167">
      <w:pPr>
        <w:autoSpaceDE w:val="0"/>
        <w:autoSpaceDN w:val="0"/>
        <w:jc w:val="center"/>
        <w:rPr>
          <w:rFonts w:hint="eastAsia" w:ascii="仿宋" w:hAnsi="仿宋" w:eastAsia="仿宋" w:cs="仿宋"/>
          <w:b/>
          <w:color w:val="auto"/>
          <w:spacing w:val="6"/>
          <w:sz w:val="32"/>
          <w:szCs w:val="32"/>
          <w:highlight w:val="none"/>
        </w:rPr>
      </w:pPr>
    </w:p>
    <w:p w14:paraId="17432D8C">
      <w:pPr>
        <w:autoSpaceDE w:val="0"/>
        <w:autoSpaceDN w:val="0"/>
        <w:jc w:val="center"/>
        <w:rPr>
          <w:rFonts w:hint="eastAsia" w:ascii="仿宋" w:hAnsi="仿宋" w:eastAsia="仿宋" w:cs="仿宋"/>
          <w:b/>
          <w:color w:val="auto"/>
          <w:spacing w:val="6"/>
          <w:sz w:val="32"/>
          <w:szCs w:val="32"/>
          <w:highlight w:val="none"/>
        </w:rPr>
      </w:pPr>
    </w:p>
    <w:p w14:paraId="417BA7E9">
      <w:pPr>
        <w:autoSpaceDE w:val="0"/>
        <w:autoSpaceDN w:val="0"/>
        <w:jc w:val="center"/>
        <w:rPr>
          <w:rFonts w:hint="eastAsia" w:ascii="仿宋" w:hAnsi="仿宋" w:eastAsia="仿宋" w:cs="仿宋"/>
          <w:b/>
          <w:color w:val="auto"/>
          <w:spacing w:val="6"/>
          <w:sz w:val="32"/>
          <w:szCs w:val="32"/>
          <w:highlight w:val="none"/>
        </w:rPr>
      </w:pPr>
    </w:p>
    <w:p w14:paraId="27D3E5AF">
      <w:pPr>
        <w:autoSpaceDE w:val="0"/>
        <w:autoSpaceDN w:val="0"/>
        <w:jc w:val="center"/>
        <w:rPr>
          <w:rFonts w:hint="eastAsia" w:ascii="仿宋" w:hAnsi="仿宋" w:eastAsia="仿宋" w:cs="仿宋"/>
          <w:b/>
          <w:color w:val="auto"/>
          <w:spacing w:val="6"/>
          <w:sz w:val="32"/>
          <w:szCs w:val="32"/>
          <w:highlight w:val="none"/>
        </w:rPr>
      </w:pPr>
    </w:p>
    <w:p w14:paraId="49D2C1E0">
      <w:pPr>
        <w:autoSpaceDE w:val="0"/>
        <w:autoSpaceDN w:val="0"/>
        <w:jc w:val="center"/>
        <w:rPr>
          <w:rFonts w:hint="eastAsia" w:ascii="仿宋" w:hAnsi="仿宋" w:eastAsia="仿宋" w:cs="仿宋"/>
          <w:b/>
          <w:color w:val="auto"/>
          <w:spacing w:val="6"/>
          <w:sz w:val="32"/>
          <w:szCs w:val="32"/>
          <w:highlight w:val="none"/>
        </w:rPr>
      </w:pPr>
    </w:p>
    <w:p w14:paraId="0635B766">
      <w:pPr>
        <w:autoSpaceDE w:val="0"/>
        <w:autoSpaceDN w:val="0"/>
        <w:jc w:val="center"/>
        <w:rPr>
          <w:rFonts w:hint="eastAsia" w:ascii="仿宋" w:hAnsi="仿宋" w:eastAsia="仿宋" w:cs="仿宋"/>
          <w:b/>
          <w:color w:val="auto"/>
          <w:spacing w:val="6"/>
          <w:sz w:val="32"/>
          <w:szCs w:val="32"/>
          <w:highlight w:val="none"/>
        </w:rPr>
      </w:pPr>
    </w:p>
    <w:p w14:paraId="602AC66F">
      <w:pPr>
        <w:autoSpaceDE w:val="0"/>
        <w:autoSpaceDN w:val="0"/>
        <w:jc w:val="center"/>
        <w:rPr>
          <w:rFonts w:hint="eastAsia" w:ascii="仿宋" w:hAnsi="仿宋" w:eastAsia="仿宋" w:cs="仿宋"/>
          <w:b/>
          <w:color w:val="auto"/>
          <w:spacing w:val="6"/>
          <w:sz w:val="32"/>
          <w:szCs w:val="32"/>
          <w:highlight w:val="none"/>
        </w:rPr>
      </w:pPr>
    </w:p>
    <w:p w14:paraId="440E1C82">
      <w:pPr>
        <w:autoSpaceDE w:val="0"/>
        <w:autoSpaceDN w:val="0"/>
        <w:jc w:val="center"/>
        <w:rPr>
          <w:rFonts w:hint="eastAsia" w:ascii="仿宋" w:hAnsi="仿宋" w:eastAsia="仿宋" w:cs="仿宋"/>
          <w:b/>
          <w:color w:val="auto"/>
          <w:spacing w:val="6"/>
          <w:sz w:val="32"/>
          <w:szCs w:val="32"/>
          <w:highlight w:val="none"/>
        </w:rPr>
      </w:pPr>
    </w:p>
    <w:p w14:paraId="5C18134F">
      <w:pPr>
        <w:autoSpaceDE w:val="0"/>
        <w:autoSpaceDN w:val="0"/>
        <w:jc w:val="center"/>
        <w:rPr>
          <w:rFonts w:hint="eastAsia" w:ascii="仿宋" w:hAnsi="仿宋" w:eastAsia="仿宋" w:cs="仿宋"/>
          <w:b/>
          <w:color w:val="auto"/>
          <w:spacing w:val="6"/>
          <w:sz w:val="32"/>
          <w:szCs w:val="32"/>
          <w:highlight w:val="none"/>
        </w:rPr>
      </w:pPr>
    </w:p>
    <w:p w14:paraId="255340B6">
      <w:pPr>
        <w:autoSpaceDE w:val="0"/>
        <w:autoSpaceDN w:val="0"/>
        <w:jc w:val="center"/>
        <w:rPr>
          <w:rFonts w:hint="eastAsia" w:ascii="仿宋" w:hAnsi="仿宋" w:eastAsia="仿宋" w:cs="仿宋"/>
          <w:b/>
          <w:color w:val="auto"/>
          <w:spacing w:val="6"/>
          <w:sz w:val="32"/>
          <w:szCs w:val="32"/>
          <w:highlight w:val="none"/>
        </w:rPr>
      </w:pPr>
    </w:p>
    <w:p w14:paraId="32E09057">
      <w:pPr>
        <w:autoSpaceDE w:val="0"/>
        <w:autoSpaceDN w:val="0"/>
        <w:jc w:val="center"/>
        <w:rPr>
          <w:rFonts w:hint="eastAsia" w:ascii="仿宋" w:hAnsi="仿宋" w:eastAsia="仿宋" w:cs="仿宋"/>
          <w:b/>
          <w:color w:val="auto"/>
          <w:spacing w:val="6"/>
          <w:sz w:val="32"/>
          <w:szCs w:val="32"/>
          <w:highlight w:val="none"/>
        </w:rPr>
      </w:pPr>
    </w:p>
    <w:p w14:paraId="60BB7D18">
      <w:pPr>
        <w:autoSpaceDE w:val="0"/>
        <w:autoSpaceDN w:val="0"/>
        <w:jc w:val="center"/>
        <w:rPr>
          <w:rFonts w:hint="eastAsia" w:ascii="仿宋" w:hAnsi="仿宋" w:eastAsia="仿宋" w:cs="仿宋"/>
          <w:b/>
          <w:color w:val="auto"/>
          <w:spacing w:val="6"/>
          <w:sz w:val="32"/>
          <w:szCs w:val="32"/>
          <w:highlight w:val="none"/>
        </w:rPr>
      </w:pPr>
    </w:p>
    <w:p w14:paraId="671418AE">
      <w:pPr>
        <w:autoSpaceDE w:val="0"/>
        <w:autoSpaceDN w:val="0"/>
        <w:jc w:val="center"/>
        <w:rPr>
          <w:rFonts w:hint="eastAsia" w:ascii="仿宋" w:hAnsi="仿宋" w:eastAsia="仿宋" w:cs="仿宋"/>
          <w:b/>
          <w:color w:val="auto"/>
          <w:spacing w:val="6"/>
          <w:sz w:val="32"/>
          <w:szCs w:val="32"/>
          <w:highlight w:val="none"/>
        </w:rPr>
      </w:pPr>
    </w:p>
    <w:p w14:paraId="59675888">
      <w:pPr>
        <w:snapToGrid w:val="0"/>
        <w:spacing w:line="360" w:lineRule="auto"/>
        <w:ind w:firstLine="3666" w:firstLineChars="1100"/>
        <w:rPr>
          <w:rFonts w:hint="eastAsia" w:ascii="仿宋" w:hAnsi="仿宋" w:eastAsia="仿宋" w:cs="仿宋"/>
          <w:b/>
          <w:color w:val="auto"/>
          <w:spacing w:val="6"/>
          <w:sz w:val="32"/>
          <w:szCs w:val="32"/>
          <w:highlight w:val="none"/>
        </w:rPr>
      </w:pPr>
    </w:p>
    <w:p w14:paraId="6A4D0B68">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7B85EC8">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1B38B76">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FDF9F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5B5AA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8A1CAC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8128393">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C3277C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67446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F8750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BFFC76">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55270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D1D81C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9FA094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46804F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B8435FB">
      <w:pPr>
        <w:pageBreakBefore w:val="0"/>
        <w:numPr>
          <w:ilvl w:val="0"/>
          <w:numId w:val="7"/>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128D3808">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14:paraId="6E8A35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C4443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3484BA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5D32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0BE2AC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650802F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7FE462B">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D36A0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245105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33B2551">
      <w:pPr>
        <w:autoSpaceDE w:val="0"/>
        <w:autoSpaceDN w:val="0"/>
        <w:jc w:val="center"/>
        <w:rPr>
          <w:rFonts w:hint="eastAsia" w:ascii="仿宋" w:hAnsi="仿宋" w:eastAsia="仿宋" w:cs="仿宋"/>
          <w:b/>
          <w:color w:val="auto"/>
          <w:spacing w:val="6"/>
          <w:sz w:val="32"/>
          <w:szCs w:val="32"/>
          <w:highlight w:val="none"/>
        </w:rPr>
      </w:pPr>
    </w:p>
    <w:p w14:paraId="266A3D36">
      <w:pPr>
        <w:autoSpaceDE w:val="0"/>
        <w:autoSpaceDN w:val="0"/>
        <w:jc w:val="center"/>
        <w:rPr>
          <w:rFonts w:hint="eastAsia" w:ascii="仿宋" w:hAnsi="仿宋" w:eastAsia="仿宋" w:cs="仿宋"/>
          <w:b/>
          <w:color w:val="auto"/>
          <w:spacing w:val="6"/>
          <w:sz w:val="32"/>
          <w:szCs w:val="32"/>
          <w:highlight w:val="none"/>
        </w:rPr>
      </w:pPr>
    </w:p>
    <w:p w14:paraId="553AFF4E">
      <w:pPr>
        <w:autoSpaceDE w:val="0"/>
        <w:autoSpaceDN w:val="0"/>
        <w:jc w:val="center"/>
        <w:rPr>
          <w:rFonts w:hint="eastAsia" w:ascii="仿宋" w:hAnsi="仿宋" w:eastAsia="仿宋" w:cs="仿宋"/>
          <w:b/>
          <w:color w:val="auto"/>
          <w:spacing w:val="6"/>
          <w:sz w:val="32"/>
          <w:szCs w:val="32"/>
          <w:highlight w:val="none"/>
        </w:rPr>
      </w:pPr>
    </w:p>
    <w:p w14:paraId="4433AC4B">
      <w:pPr>
        <w:pStyle w:val="79"/>
        <w:rPr>
          <w:rFonts w:hint="eastAsia" w:ascii="仿宋" w:hAnsi="仿宋" w:eastAsia="仿宋" w:cs="仿宋"/>
          <w:b/>
          <w:color w:val="auto"/>
          <w:spacing w:val="6"/>
          <w:sz w:val="32"/>
          <w:szCs w:val="32"/>
          <w:highlight w:val="none"/>
        </w:rPr>
      </w:pPr>
    </w:p>
    <w:p w14:paraId="465CFEB3">
      <w:pPr>
        <w:pStyle w:val="80"/>
        <w:rPr>
          <w:rFonts w:hint="eastAsia" w:ascii="仿宋" w:hAnsi="仿宋" w:eastAsia="仿宋" w:cs="仿宋"/>
          <w:b/>
          <w:color w:val="auto"/>
          <w:spacing w:val="6"/>
          <w:sz w:val="32"/>
          <w:szCs w:val="32"/>
          <w:highlight w:val="none"/>
        </w:rPr>
      </w:pPr>
    </w:p>
    <w:p w14:paraId="06D46FF0">
      <w:pPr>
        <w:rPr>
          <w:rFonts w:hint="eastAsia" w:ascii="仿宋" w:hAnsi="仿宋" w:eastAsia="仿宋" w:cs="仿宋"/>
          <w:b/>
          <w:color w:val="auto"/>
          <w:spacing w:val="6"/>
          <w:sz w:val="32"/>
          <w:szCs w:val="32"/>
          <w:highlight w:val="none"/>
        </w:rPr>
      </w:pPr>
    </w:p>
    <w:p w14:paraId="5981DE9F">
      <w:pPr>
        <w:pStyle w:val="79"/>
        <w:rPr>
          <w:rFonts w:hint="eastAsia" w:ascii="仿宋" w:hAnsi="仿宋" w:eastAsia="仿宋" w:cs="仿宋"/>
          <w:b/>
          <w:color w:val="auto"/>
          <w:spacing w:val="6"/>
          <w:sz w:val="32"/>
          <w:szCs w:val="32"/>
          <w:highlight w:val="none"/>
        </w:rPr>
      </w:pPr>
    </w:p>
    <w:p w14:paraId="57BF764E">
      <w:pPr>
        <w:pStyle w:val="80"/>
        <w:rPr>
          <w:rFonts w:hint="eastAsia" w:ascii="仿宋" w:hAnsi="仿宋" w:eastAsia="仿宋" w:cs="仿宋"/>
          <w:b/>
          <w:color w:val="auto"/>
          <w:spacing w:val="6"/>
          <w:sz w:val="32"/>
          <w:szCs w:val="32"/>
          <w:highlight w:val="none"/>
        </w:rPr>
      </w:pPr>
    </w:p>
    <w:p w14:paraId="1D0FE157">
      <w:pPr>
        <w:rPr>
          <w:rFonts w:hint="eastAsia" w:ascii="仿宋" w:hAnsi="仿宋" w:eastAsia="仿宋" w:cs="仿宋"/>
          <w:b/>
          <w:color w:val="auto"/>
          <w:spacing w:val="6"/>
          <w:sz w:val="32"/>
          <w:szCs w:val="32"/>
          <w:highlight w:val="none"/>
        </w:rPr>
      </w:pPr>
    </w:p>
    <w:p w14:paraId="6A3F09BD">
      <w:pPr>
        <w:pStyle w:val="79"/>
        <w:rPr>
          <w:rFonts w:hint="eastAsia" w:ascii="仿宋" w:hAnsi="仿宋" w:eastAsia="仿宋" w:cs="仿宋"/>
          <w:b/>
          <w:color w:val="auto"/>
          <w:spacing w:val="6"/>
          <w:sz w:val="32"/>
          <w:szCs w:val="32"/>
          <w:highlight w:val="none"/>
        </w:rPr>
      </w:pPr>
    </w:p>
    <w:p w14:paraId="6488E27B">
      <w:pPr>
        <w:pStyle w:val="80"/>
        <w:rPr>
          <w:rFonts w:hint="eastAsia" w:ascii="仿宋" w:hAnsi="仿宋" w:eastAsia="仿宋" w:cs="仿宋"/>
          <w:b/>
          <w:color w:val="auto"/>
          <w:spacing w:val="6"/>
          <w:sz w:val="32"/>
          <w:szCs w:val="32"/>
          <w:highlight w:val="none"/>
        </w:rPr>
      </w:pPr>
    </w:p>
    <w:p w14:paraId="5882457E">
      <w:pPr>
        <w:rPr>
          <w:rFonts w:hint="eastAsia" w:ascii="仿宋" w:hAnsi="仿宋" w:eastAsia="仿宋" w:cs="仿宋"/>
          <w:b/>
          <w:color w:val="auto"/>
          <w:spacing w:val="6"/>
          <w:sz w:val="32"/>
          <w:szCs w:val="32"/>
          <w:highlight w:val="none"/>
        </w:rPr>
      </w:pPr>
    </w:p>
    <w:p w14:paraId="5164B320">
      <w:pPr>
        <w:pStyle w:val="79"/>
        <w:rPr>
          <w:rFonts w:hint="eastAsia" w:ascii="仿宋" w:hAnsi="仿宋" w:eastAsia="仿宋" w:cs="仿宋"/>
          <w:b/>
          <w:color w:val="auto"/>
          <w:spacing w:val="6"/>
          <w:sz w:val="32"/>
          <w:szCs w:val="32"/>
          <w:highlight w:val="none"/>
        </w:rPr>
      </w:pPr>
    </w:p>
    <w:p w14:paraId="59C9A53E">
      <w:pPr>
        <w:pStyle w:val="80"/>
        <w:rPr>
          <w:rFonts w:hint="eastAsia" w:ascii="仿宋" w:hAnsi="仿宋" w:eastAsia="仿宋" w:cs="仿宋"/>
          <w:b/>
          <w:color w:val="auto"/>
          <w:spacing w:val="6"/>
          <w:sz w:val="32"/>
          <w:szCs w:val="32"/>
          <w:highlight w:val="none"/>
        </w:rPr>
      </w:pPr>
    </w:p>
    <w:p w14:paraId="04B424D6">
      <w:pPr>
        <w:rPr>
          <w:rFonts w:hint="eastAsia" w:ascii="仿宋" w:hAnsi="仿宋" w:eastAsia="仿宋" w:cs="仿宋"/>
          <w:b/>
          <w:color w:val="auto"/>
          <w:spacing w:val="6"/>
          <w:sz w:val="32"/>
          <w:szCs w:val="32"/>
          <w:highlight w:val="none"/>
        </w:rPr>
      </w:pPr>
    </w:p>
    <w:p w14:paraId="007EB0CD">
      <w:pPr>
        <w:pStyle w:val="79"/>
        <w:rPr>
          <w:rFonts w:hint="eastAsia" w:ascii="仿宋" w:hAnsi="仿宋" w:eastAsia="仿宋" w:cs="仿宋"/>
          <w:b/>
          <w:color w:val="auto"/>
          <w:spacing w:val="6"/>
          <w:sz w:val="32"/>
          <w:szCs w:val="32"/>
          <w:highlight w:val="none"/>
        </w:rPr>
      </w:pPr>
    </w:p>
    <w:p w14:paraId="1B4366A8">
      <w:pPr>
        <w:pStyle w:val="80"/>
        <w:rPr>
          <w:rFonts w:hint="eastAsia" w:ascii="仿宋" w:hAnsi="仿宋" w:eastAsia="仿宋" w:cs="仿宋"/>
          <w:b/>
          <w:color w:val="auto"/>
          <w:spacing w:val="6"/>
          <w:sz w:val="32"/>
          <w:szCs w:val="32"/>
          <w:highlight w:val="none"/>
        </w:rPr>
      </w:pPr>
    </w:p>
    <w:p w14:paraId="60AC2B78">
      <w:pPr>
        <w:rPr>
          <w:rFonts w:hint="eastAsia" w:ascii="仿宋" w:hAnsi="仿宋" w:eastAsia="仿宋" w:cs="仿宋"/>
          <w:b/>
          <w:color w:val="auto"/>
          <w:spacing w:val="6"/>
          <w:sz w:val="32"/>
          <w:szCs w:val="32"/>
          <w:highlight w:val="none"/>
        </w:rPr>
      </w:pPr>
    </w:p>
    <w:p w14:paraId="4DB0B352">
      <w:pPr>
        <w:pStyle w:val="79"/>
        <w:rPr>
          <w:rFonts w:hint="eastAsia" w:ascii="仿宋" w:hAnsi="仿宋" w:eastAsia="仿宋" w:cs="仿宋"/>
          <w:b/>
          <w:color w:val="auto"/>
          <w:spacing w:val="6"/>
          <w:sz w:val="32"/>
          <w:szCs w:val="32"/>
          <w:highlight w:val="none"/>
        </w:rPr>
      </w:pPr>
    </w:p>
    <w:p w14:paraId="37486CA5">
      <w:pPr>
        <w:pStyle w:val="80"/>
        <w:rPr>
          <w:rFonts w:hint="eastAsia" w:ascii="仿宋" w:hAnsi="仿宋" w:eastAsia="仿宋" w:cs="仿宋"/>
          <w:b/>
          <w:color w:val="auto"/>
          <w:spacing w:val="6"/>
          <w:sz w:val="32"/>
          <w:szCs w:val="32"/>
          <w:highlight w:val="none"/>
        </w:rPr>
      </w:pPr>
    </w:p>
    <w:p w14:paraId="355E3DF8">
      <w:pPr>
        <w:rPr>
          <w:rFonts w:hint="eastAsia" w:ascii="仿宋" w:hAnsi="仿宋" w:eastAsia="仿宋" w:cs="仿宋"/>
          <w:b/>
          <w:color w:val="auto"/>
          <w:spacing w:val="6"/>
          <w:sz w:val="32"/>
          <w:szCs w:val="32"/>
          <w:highlight w:val="none"/>
        </w:rPr>
      </w:pPr>
    </w:p>
    <w:p w14:paraId="7F3522D2">
      <w:pPr>
        <w:pStyle w:val="79"/>
        <w:rPr>
          <w:rFonts w:hint="eastAsia"/>
          <w:color w:val="auto"/>
          <w:highlight w:val="none"/>
        </w:rPr>
      </w:pPr>
    </w:p>
    <w:p w14:paraId="03D1F4CB">
      <w:pPr>
        <w:autoSpaceDE w:val="0"/>
        <w:autoSpaceDN w:val="0"/>
        <w:jc w:val="center"/>
        <w:rPr>
          <w:rFonts w:hint="eastAsia" w:ascii="仿宋" w:hAnsi="仿宋" w:eastAsia="仿宋" w:cs="仿宋"/>
          <w:b/>
          <w:color w:val="auto"/>
          <w:spacing w:val="6"/>
          <w:sz w:val="32"/>
          <w:szCs w:val="32"/>
          <w:highlight w:val="none"/>
        </w:rPr>
      </w:pPr>
    </w:p>
    <w:p w14:paraId="640043BD">
      <w:pPr>
        <w:autoSpaceDE w:val="0"/>
        <w:autoSpaceDN w:val="0"/>
        <w:jc w:val="center"/>
        <w:rPr>
          <w:rFonts w:hint="eastAsia" w:ascii="仿宋" w:hAnsi="仿宋" w:eastAsia="仿宋" w:cs="仿宋"/>
          <w:b/>
          <w:color w:val="auto"/>
          <w:spacing w:val="6"/>
          <w:sz w:val="32"/>
          <w:szCs w:val="32"/>
          <w:highlight w:val="none"/>
        </w:rPr>
      </w:pPr>
    </w:p>
    <w:p w14:paraId="4F98E816">
      <w:pPr>
        <w:autoSpaceDE w:val="0"/>
        <w:autoSpaceDN w:val="0"/>
        <w:jc w:val="center"/>
        <w:rPr>
          <w:rFonts w:hint="eastAsia" w:ascii="仿宋" w:hAnsi="仿宋" w:eastAsia="仿宋" w:cs="仿宋"/>
          <w:b/>
          <w:color w:val="auto"/>
          <w:spacing w:val="6"/>
          <w:sz w:val="32"/>
          <w:szCs w:val="32"/>
          <w:highlight w:val="none"/>
        </w:rPr>
      </w:pPr>
    </w:p>
    <w:p w14:paraId="54A8857E">
      <w:pPr>
        <w:autoSpaceDE w:val="0"/>
        <w:autoSpaceDN w:val="0"/>
        <w:jc w:val="center"/>
        <w:rPr>
          <w:rFonts w:hint="eastAsia" w:ascii="仿宋" w:hAnsi="仿宋" w:eastAsia="仿宋" w:cs="仿宋"/>
          <w:b/>
          <w:color w:val="auto"/>
          <w:spacing w:val="6"/>
          <w:sz w:val="32"/>
          <w:szCs w:val="32"/>
          <w:highlight w:val="none"/>
        </w:rPr>
      </w:pPr>
    </w:p>
    <w:p w14:paraId="2143AAC5">
      <w:pPr>
        <w:spacing w:line="360" w:lineRule="auto"/>
        <w:jc w:val="center"/>
        <w:rPr>
          <w:rFonts w:hint="eastAsia" w:ascii="仿宋" w:hAnsi="仿宋" w:eastAsia="仿宋" w:cs="仿宋"/>
          <w:b/>
          <w:color w:val="auto"/>
          <w:spacing w:val="6"/>
          <w:sz w:val="32"/>
          <w:szCs w:val="32"/>
          <w:highlight w:val="none"/>
        </w:rPr>
      </w:pPr>
    </w:p>
    <w:p w14:paraId="7123859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411AA0FA">
      <w:pPr>
        <w:spacing w:line="360" w:lineRule="auto"/>
        <w:rPr>
          <w:rFonts w:hint="eastAsia" w:ascii="仿宋" w:hAnsi="仿宋" w:eastAsia="仿宋" w:cs="仿宋"/>
          <w:b/>
          <w:color w:val="auto"/>
          <w:spacing w:val="6"/>
          <w:sz w:val="30"/>
          <w:szCs w:val="30"/>
          <w:highlight w:val="none"/>
        </w:rPr>
      </w:pPr>
    </w:p>
    <w:p w14:paraId="0F8D64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79D9D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2E50906">
      <w:pPr>
        <w:spacing w:line="360" w:lineRule="auto"/>
        <w:ind w:firstLine="480" w:firstLineChars="200"/>
        <w:rPr>
          <w:rFonts w:hint="eastAsia" w:ascii="仿宋" w:hAnsi="仿宋" w:eastAsia="仿宋" w:cs="仿宋"/>
          <w:color w:val="auto"/>
          <w:sz w:val="24"/>
          <w:highlight w:val="none"/>
        </w:rPr>
      </w:pPr>
    </w:p>
    <w:p w14:paraId="351D5EE2">
      <w:pPr>
        <w:spacing w:line="360" w:lineRule="auto"/>
        <w:ind w:firstLine="480" w:firstLineChars="200"/>
        <w:rPr>
          <w:rFonts w:hint="eastAsia" w:ascii="仿宋" w:hAnsi="仿宋" w:eastAsia="仿宋" w:cs="仿宋"/>
          <w:color w:val="auto"/>
          <w:sz w:val="24"/>
          <w:highlight w:val="none"/>
        </w:rPr>
      </w:pPr>
    </w:p>
    <w:p w14:paraId="2838028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45A6A8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073E78F">
      <w:pPr>
        <w:autoSpaceDE w:val="0"/>
        <w:autoSpaceDN w:val="0"/>
        <w:jc w:val="center"/>
        <w:rPr>
          <w:rFonts w:hint="eastAsia" w:ascii="仿宋" w:hAnsi="仿宋" w:eastAsia="仿宋" w:cs="仿宋"/>
          <w:b/>
          <w:color w:val="auto"/>
          <w:spacing w:val="6"/>
          <w:sz w:val="32"/>
          <w:szCs w:val="32"/>
          <w:highlight w:val="none"/>
        </w:rPr>
      </w:pPr>
    </w:p>
    <w:p w14:paraId="3D2EB23E">
      <w:pPr>
        <w:autoSpaceDE w:val="0"/>
        <w:autoSpaceDN w:val="0"/>
        <w:jc w:val="center"/>
        <w:rPr>
          <w:rFonts w:hint="eastAsia" w:ascii="仿宋" w:hAnsi="仿宋" w:eastAsia="仿宋" w:cs="仿宋"/>
          <w:b/>
          <w:color w:val="auto"/>
          <w:spacing w:val="6"/>
          <w:sz w:val="32"/>
          <w:szCs w:val="32"/>
          <w:highlight w:val="none"/>
        </w:rPr>
      </w:pPr>
    </w:p>
    <w:p w14:paraId="4E63C700">
      <w:pPr>
        <w:autoSpaceDE w:val="0"/>
        <w:autoSpaceDN w:val="0"/>
        <w:jc w:val="center"/>
        <w:rPr>
          <w:rFonts w:hint="eastAsia" w:ascii="仿宋" w:hAnsi="仿宋" w:eastAsia="仿宋" w:cs="仿宋"/>
          <w:b/>
          <w:color w:val="auto"/>
          <w:spacing w:val="6"/>
          <w:sz w:val="32"/>
          <w:szCs w:val="32"/>
          <w:highlight w:val="none"/>
        </w:rPr>
      </w:pPr>
    </w:p>
    <w:p w14:paraId="4C6D3DB1">
      <w:pPr>
        <w:autoSpaceDE w:val="0"/>
        <w:autoSpaceDN w:val="0"/>
        <w:jc w:val="center"/>
        <w:rPr>
          <w:rFonts w:hint="eastAsia" w:ascii="仿宋" w:hAnsi="仿宋" w:eastAsia="仿宋" w:cs="仿宋"/>
          <w:b/>
          <w:color w:val="auto"/>
          <w:spacing w:val="6"/>
          <w:sz w:val="32"/>
          <w:szCs w:val="32"/>
          <w:highlight w:val="none"/>
        </w:rPr>
      </w:pPr>
    </w:p>
    <w:p w14:paraId="6A81DB3D">
      <w:pPr>
        <w:autoSpaceDE w:val="0"/>
        <w:autoSpaceDN w:val="0"/>
        <w:jc w:val="center"/>
        <w:rPr>
          <w:rFonts w:hint="eastAsia" w:ascii="仿宋" w:hAnsi="仿宋" w:eastAsia="仿宋" w:cs="仿宋"/>
          <w:b/>
          <w:color w:val="auto"/>
          <w:spacing w:val="6"/>
          <w:sz w:val="32"/>
          <w:szCs w:val="32"/>
          <w:highlight w:val="none"/>
        </w:rPr>
      </w:pPr>
    </w:p>
    <w:p w14:paraId="6BBD627B">
      <w:pPr>
        <w:autoSpaceDE w:val="0"/>
        <w:autoSpaceDN w:val="0"/>
        <w:jc w:val="center"/>
        <w:rPr>
          <w:rFonts w:hint="eastAsia" w:ascii="仿宋" w:hAnsi="仿宋" w:eastAsia="仿宋" w:cs="仿宋"/>
          <w:b/>
          <w:color w:val="auto"/>
          <w:spacing w:val="6"/>
          <w:sz w:val="32"/>
          <w:szCs w:val="32"/>
          <w:highlight w:val="none"/>
        </w:rPr>
      </w:pPr>
    </w:p>
    <w:p w14:paraId="44287760">
      <w:pPr>
        <w:autoSpaceDE w:val="0"/>
        <w:autoSpaceDN w:val="0"/>
        <w:jc w:val="center"/>
        <w:rPr>
          <w:rFonts w:hint="eastAsia" w:ascii="仿宋" w:hAnsi="仿宋" w:eastAsia="仿宋" w:cs="仿宋"/>
          <w:b/>
          <w:color w:val="auto"/>
          <w:spacing w:val="6"/>
          <w:sz w:val="32"/>
          <w:szCs w:val="32"/>
          <w:highlight w:val="none"/>
        </w:rPr>
      </w:pPr>
    </w:p>
    <w:p w14:paraId="0EBDC3A1">
      <w:pPr>
        <w:autoSpaceDE w:val="0"/>
        <w:autoSpaceDN w:val="0"/>
        <w:jc w:val="center"/>
        <w:rPr>
          <w:rFonts w:hint="eastAsia" w:ascii="仿宋" w:hAnsi="仿宋" w:eastAsia="仿宋" w:cs="仿宋"/>
          <w:b/>
          <w:color w:val="auto"/>
          <w:spacing w:val="6"/>
          <w:sz w:val="32"/>
          <w:szCs w:val="32"/>
          <w:highlight w:val="none"/>
        </w:rPr>
      </w:pPr>
    </w:p>
    <w:p w14:paraId="71752837">
      <w:pPr>
        <w:autoSpaceDE w:val="0"/>
        <w:autoSpaceDN w:val="0"/>
        <w:jc w:val="center"/>
        <w:rPr>
          <w:rFonts w:hint="eastAsia" w:ascii="仿宋" w:hAnsi="仿宋" w:eastAsia="仿宋" w:cs="仿宋"/>
          <w:b/>
          <w:color w:val="auto"/>
          <w:spacing w:val="6"/>
          <w:sz w:val="32"/>
          <w:szCs w:val="32"/>
          <w:highlight w:val="none"/>
        </w:rPr>
      </w:pPr>
    </w:p>
    <w:p w14:paraId="5807DFFE">
      <w:pPr>
        <w:autoSpaceDE w:val="0"/>
        <w:autoSpaceDN w:val="0"/>
        <w:jc w:val="center"/>
        <w:rPr>
          <w:rFonts w:hint="eastAsia" w:ascii="仿宋" w:hAnsi="仿宋" w:eastAsia="仿宋" w:cs="仿宋"/>
          <w:b/>
          <w:color w:val="auto"/>
          <w:spacing w:val="6"/>
          <w:sz w:val="32"/>
          <w:szCs w:val="32"/>
          <w:highlight w:val="none"/>
        </w:rPr>
      </w:pPr>
    </w:p>
    <w:p w14:paraId="2CF3105B">
      <w:pPr>
        <w:autoSpaceDE w:val="0"/>
        <w:autoSpaceDN w:val="0"/>
        <w:jc w:val="center"/>
        <w:rPr>
          <w:rFonts w:hint="eastAsia" w:ascii="仿宋" w:hAnsi="仿宋" w:eastAsia="仿宋" w:cs="仿宋"/>
          <w:b/>
          <w:color w:val="auto"/>
          <w:spacing w:val="6"/>
          <w:sz w:val="32"/>
          <w:szCs w:val="32"/>
          <w:highlight w:val="none"/>
        </w:rPr>
      </w:pPr>
    </w:p>
    <w:p w14:paraId="0A72F7BA">
      <w:pPr>
        <w:autoSpaceDE w:val="0"/>
        <w:autoSpaceDN w:val="0"/>
        <w:jc w:val="center"/>
        <w:rPr>
          <w:rFonts w:hint="eastAsia" w:ascii="仿宋" w:hAnsi="仿宋" w:eastAsia="仿宋" w:cs="仿宋"/>
          <w:b/>
          <w:color w:val="auto"/>
          <w:spacing w:val="6"/>
          <w:sz w:val="32"/>
          <w:szCs w:val="32"/>
          <w:highlight w:val="none"/>
        </w:rPr>
      </w:pPr>
    </w:p>
    <w:p w14:paraId="68C4C147">
      <w:pPr>
        <w:autoSpaceDE w:val="0"/>
        <w:autoSpaceDN w:val="0"/>
        <w:jc w:val="center"/>
        <w:rPr>
          <w:rFonts w:hint="eastAsia" w:ascii="仿宋" w:hAnsi="仿宋" w:eastAsia="仿宋" w:cs="仿宋"/>
          <w:b/>
          <w:color w:val="auto"/>
          <w:spacing w:val="6"/>
          <w:sz w:val="32"/>
          <w:szCs w:val="32"/>
          <w:highlight w:val="none"/>
        </w:rPr>
      </w:pPr>
    </w:p>
    <w:p w14:paraId="3309B299">
      <w:pPr>
        <w:autoSpaceDE w:val="0"/>
        <w:autoSpaceDN w:val="0"/>
        <w:jc w:val="center"/>
        <w:rPr>
          <w:rFonts w:hint="eastAsia" w:ascii="仿宋" w:hAnsi="仿宋" w:eastAsia="仿宋" w:cs="仿宋"/>
          <w:b/>
          <w:color w:val="auto"/>
          <w:spacing w:val="6"/>
          <w:sz w:val="32"/>
          <w:szCs w:val="32"/>
          <w:highlight w:val="none"/>
        </w:rPr>
      </w:pPr>
    </w:p>
    <w:p w14:paraId="741631CC">
      <w:pPr>
        <w:autoSpaceDE w:val="0"/>
        <w:autoSpaceDN w:val="0"/>
        <w:jc w:val="center"/>
        <w:rPr>
          <w:rFonts w:hint="eastAsia" w:ascii="仿宋" w:hAnsi="仿宋" w:eastAsia="仿宋" w:cs="仿宋"/>
          <w:b/>
          <w:color w:val="auto"/>
          <w:spacing w:val="6"/>
          <w:sz w:val="32"/>
          <w:szCs w:val="32"/>
          <w:highlight w:val="none"/>
        </w:rPr>
      </w:pPr>
    </w:p>
    <w:p w14:paraId="69E6992F">
      <w:pPr>
        <w:pStyle w:val="23"/>
        <w:rPr>
          <w:rFonts w:hint="eastAsia" w:ascii="仿宋" w:hAnsi="仿宋" w:eastAsia="仿宋" w:cs="仿宋"/>
          <w:color w:val="auto"/>
          <w:highlight w:val="none"/>
        </w:rPr>
      </w:pPr>
    </w:p>
    <w:p w14:paraId="0FDFD057">
      <w:pPr>
        <w:pStyle w:val="60"/>
        <w:rPr>
          <w:rFonts w:hint="eastAsia" w:ascii="仿宋" w:hAnsi="仿宋" w:eastAsia="仿宋" w:cs="仿宋"/>
          <w:color w:val="auto"/>
          <w:highlight w:val="none"/>
        </w:rPr>
      </w:pPr>
    </w:p>
    <w:p w14:paraId="1E3A0859">
      <w:pPr>
        <w:pStyle w:val="50"/>
        <w:rPr>
          <w:rFonts w:hint="eastAsia" w:ascii="仿宋" w:hAnsi="仿宋" w:eastAsia="仿宋" w:cs="仿宋"/>
          <w:color w:val="auto"/>
          <w:highlight w:val="none"/>
        </w:rPr>
      </w:pPr>
    </w:p>
    <w:p w14:paraId="08B12D7A">
      <w:pPr>
        <w:rPr>
          <w:rFonts w:hint="eastAsia" w:ascii="仿宋" w:hAnsi="仿宋" w:eastAsia="仿宋" w:cs="仿宋"/>
          <w:color w:val="auto"/>
          <w:highlight w:val="none"/>
        </w:rPr>
      </w:pPr>
    </w:p>
    <w:p w14:paraId="5498E2BE">
      <w:pPr>
        <w:pStyle w:val="23"/>
        <w:rPr>
          <w:rFonts w:hint="eastAsia"/>
          <w:color w:val="auto"/>
          <w:highlight w:val="none"/>
        </w:rPr>
      </w:pPr>
    </w:p>
    <w:p w14:paraId="236532BC">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6D1522E">
      <w:pPr>
        <w:spacing w:line="360" w:lineRule="auto"/>
        <w:jc w:val="center"/>
        <w:rPr>
          <w:rFonts w:hint="eastAsia" w:ascii="仿宋" w:hAnsi="仿宋" w:eastAsia="仿宋" w:cs="仿宋"/>
          <w:color w:val="auto"/>
          <w:sz w:val="24"/>
          <w:highlight w:val="none"/>
          <w:u w:val="single"/>
        </w:rPr>
      </w:pPr>
    </w:p>
    <w:p w14:paraId="5881D29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13180F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BF27C8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4F5028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60FD88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898A53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5D10A2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F9DF3D">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D9B1D1">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4C29440">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5FC3706">
      <w:pPr>
        <w:spacing w:line="360" w:lineRule="auto"/>
        <w:ind w:right="420"/>
        <w:rPr>
          <w:rFonts w:hint="eastAsia" w:ascii="仿宋" w:hAnsi="仿宋" w:eastAsia="仿宋" w:cs="仿宋"/>
          <w:color w:val="auto"/>
          <w:sz w:val="24"/>
          <w:highlight w:val="none"/>
        </w:rPr>
      </w:pPr>
    </w:p>
    <w:p w14:paraId="588DE03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B0BCF79">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F7CD62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E56F57E">
      <w:pPr>
        <w:pStyle w:val="3"/>
        <w:rPr>
          <w:rFonts w:hint="eastAsia" w:ascii="仿宋" w:hAnsi="仿宋" w:eastAsia="仿宋" w:cs="仿宋"/>
          <w:color w:val="auto"/>
          <w:highlight w:val="none"/>
          <w:lang w:val="en-US"/>
        </w:rPr>
      </w:pPr>
    </w:p>
    <w:p w14:paraId="6B918B5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B5C9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5C7F3A2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0F4F6D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7EC8EE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40A1F3A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199841D">
      <w:pPr>
        <w:pStyle w:val="23"/>
        <w:rPr>
          <w:rFonts w:hint="eastAsia"/>
          <w:color w:val="auto"/>
          <w:highlight w:val="none"/>
          <w:lang w:val="en-US" w:eastAsia="zh-CN"/>
        </w:rPr>
      </w:pPr>
    </w:p>
    <w:p w14:paraId="1437931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6A665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41DD9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8B844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A2C8D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75A8D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359887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5AF78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8F6360D">
      <w:pPr>
        <w:widowControl/>
        <w:jc w:val="left"/>
        <w:rPr>
          <w:rFonts w:hint="eastAsia" w:ascii="仿宋" w:hAnsi="仿宋" w:eastAsia="仿宋" w:cs="仿宋"/>
          <w:color w:val="auto"/>
          <w:kern w:val="0"/>
          <w:sz w:val="24"/>
          <w:highlight w:val="none"/>
        </w:rPr>
      </w:pPr>
    </w:p>
    <w:p w14:paraId="30501D7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C12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9C23F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BAE83C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327166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D25E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DE64D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170CBC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6AD1F7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12A3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DF5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DA3C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132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6F3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DF1C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8F2A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4536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0623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169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02844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0109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2025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9E368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2186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0DB3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935C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77B67940">
            <w:pPr>
              <w:widowControl/>
              <w:jc w:val="left"/>
              <w:rPr>
                <w:rFonts w:hint="eastAsia" w:ascii="仿宋" w:hAnsi="仿宋" w:eastAsia="仿宋" w:cs="仿宋"/>
                <w:color w:val="auto"/>
                <w:kern w:val="0"/>
                <w:sz w:val="24"/>
                <w:highlight w:val="none"/>
              </w:rPr>
            </w:pPr>
          </w:p>
        </w:tc>
        <w:tc>
          <w:tcPr>
            <w:tcW w:w="1560" w:type="dxa"/>
            <w:vAlign w:val="center"/>
          </w:tcPr>
          <w:p w14:paraId="7C060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07D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F40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DB794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6430E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8764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D283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1AF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238C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282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85DF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6207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75EF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5B4CB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B4CF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61BEE2">
            <w:pPr>
              <w:widowControl/>
              <w:jc w:val="left"/>
              <w:rPr>
                <w:rFonts w:hint="eastAsia" w:ascii="仿宋" w:hAnsi="仿宋" w:eastAsia="仿宋" w:cs="仿宋"/>
                <w:color w:val="auto"/>
                <w:kern w:val="0"/>
                <w:sz w:val="24"/>
                <w:highlight w:val="none"/>
              </w:rPr>
            </w:pPr>
          </w:p>
        </w:tc>
        <w:tc>
          <w:tcPr>
            <w:tcW w:w="1560" w:type="dxa"/>
            <w:vAlign w:val="center"/>
          </w:tcPr>
          <w:p w14:paraId="076BE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D67C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5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45D9C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54809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3AECC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28FE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67D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5264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F805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5D29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7F13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0C79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EAB10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DC09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DC97BA">
            <w:pPr>
              <w:widowControl/>
              <w:jc w:val="left"/>
              <w:rPr>
                <w:rFonts w:hint="eastAsia" w:ascii="仿宋" w:hAnsi="仿宋" w:eastAsia="仿宋" w:cs="仿宋"/>
                <w:color w:val="auto"/>
                <w:kern w:val="0"/>
                <w:sz w:val="24"/>
                <w:highlight w:val="none"/>
              </w:rPr>
            </w:pPr>
          </w:p>
        </w:tc>
        <w:tc>
          <w:tcPr>
            <w:tcW w:w="1560" w:type="dxa"/>
            <w:vAlign w:val="center"/>
          </w:tcPr>
          <w:p w14:paraId="7EAD7E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4FB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EBEE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070C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C8D9D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2AF5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2B85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F58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4F4D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34D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EF5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9510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1CF40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CBDB9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EC4D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62B97">
            <w:pPr>
              <w:widowControl/>
              <w:jc w:val="left"/>
              <w:rPr>
                <w:rFonts w:hint="eastAsia" w:ascii="仿宋" w:hAnsi="仿宋" w:eastAsia="仿宋" w:cs="仿宋"/>
                <w:color w:val="auto"/>
                <w:kern w:val="0"/>
                <w:sz w:val="24"/>
                <w:highlight w:val="none"/>
              </w:rPr>
            </w:pPr>
          </w:p>
        </w:tc>
        <w:tc>
          <w:tcPr>
            <w:tcW w:w="1560" w:type="dxa"/>
            <w:vAlign w:val="center"/>
          </w:tcPr>
          <w:p w14:paraId="607135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3B4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AA0B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1CF4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29B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5487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FF1C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909B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A5F2F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1E25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9F7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E1524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F843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CE48C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8BB7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0AF12E">
            <w:pPr>
              <w:widowControl/>
              <w:jc w:val="left"/>
              <w:rPr>
                <w:rFonts w:hint="eastAsia" w:ascii="仿宋" w:hAnsi="仿宋" w:eastAsia="仿宋" w:cs="仿宋"/>
                <w:color w:val="auto"/>
                <w:kern w:val="0"/>
                <w:sz w:val="24"/>
                <w:highlight w:val="none"/>
              </w:rPr>
            </w:pPr>
          </w:p>
        </w:tc>
        <w:tc>
          <w:tcPr>
            <w:tcW w:w="1560" w:type="dxa"/>
            <w:vAlign w:val="center"/>
          </w:tcPr>
          <w:p w14:paraId="4EA33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619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A0B7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4F9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1464C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CFCD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6A91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B14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0BAB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579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4456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ADEE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1D20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228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E1E9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92DC2">
            <w:pPr>
              <w:widowControl/>
              <w:jc w:val="left"/>
              <w:rPr>
                <w:rFonts w:hint="eastAsia" w:ascii="仿宋" w:hAnsi="仿宋" w:eastAsia="仿宋" w:cs="仿宋"/>
                <w:color w:val="auto"/>
                <w:kern w:val="0"/>
                <w:sz w:val="24"/>
                <w:highlight w:val="none"/>
              </w:rPr>
            </w:pPr>
          </w:p>
        </w:tc>
        <w:tc>
          <w:tcPr>
            <w:tcW w:w="1560" w:type="dxa"/>
            <w:vAlign w:val="center"/>
          </w:tcPr>
          <w:p w14:paraId="7103A6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67A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198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5A988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0FBF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949A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AC6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74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4B30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5399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14DE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4562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CC5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EA6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B01E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77DE44">
            <w:pPr>
              <w:widowControl/>
              <w:jc w:val="left"/>
              <w:rPr>
                <w:rFonts w:hint="eastAsia" w:ascii="仿宋" w:hAnsi="仿宋" w:eastAsia="仿宋" w:cs="仿宋"/>
                <w:color w:val="auto"/>
                <w:kern w:val="0"/>
                <w:sz w:val="24"/>
                <w:highlight w:val="none"/>
              </w:rPr>
            </w:pPr>
          </w:p>
        </w:tc>
        <w:tc>
          <w:tcPr>
            <w:tcW w:w="1560" w:type="dxa"/>
            <w:vAlign w:val="center"/>
          </w:tcPr>
          <w:p w14:paraId="68A82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CA6E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B41C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E2AF6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3550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DD62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7D9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F5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5481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BA0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A2F2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DE67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99F8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F8EB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40D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892CE8">
            <w:pPr>
              <w:widowControl/>
              <w:jc w:val="left"/>
              <w:rPr>
                <w:rFonts w:hint="eastAsia" w:ascii="仿宋" w:hAnsi="仿宋" w:eastAsia="仿宋" w:cs="仿宋"/>
                <w:color w:val="auto"/>
                <w:kern w:val="0"/>
                <w:sz w:val="24"/>
                <w:highlight w:val="none"/>
              </w:rPr>
            </w:pPr>
          </w:p>
        </w:tc>
        <w:tc>
          <w:tcPr>
            <w:tcW w:w="1560" w:type="dxa"/>
            <w:vAlign w:val="center"/>
          </w:tcPr>
          <w:p w14:paraId="4B2018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4087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268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93C12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7BF0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81F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D17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415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2ACE4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6F0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5DE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22E8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CEAE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CE3A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D92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D12DB5">
            <w:pPr>
              <w:widowControl/>
              <w:jc w:val="left"/>
              <w:rPr>
                <w:rFonts w:hint="eastAsia" w:ascii="仿宋" w:hAnsi="仿宋" w:eastAsia="仿宋" w:cs="仿宋"/>
                <w:color w:val="auto"/>
                <w:kern w:val="0"/>
                <w:sz w:val="24"/>
                <w:highlight w:val="none"/>
              </w:rPr>
            </w:pPr>
          </w:p>
        </w:tc>
        <w:tc>
          <w:tcPr>
            <w:tcW w:w="1560" w:type="dxa"/>
            <w:vAlign w:val="center"/>
          </w:tcPr>
          <w:p w14:paraId="36DC0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15DA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BAC8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D3F0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513CF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067F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8E1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9C5E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8A21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6D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ED7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FD12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20C4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D5C3F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0E9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E17C1B">
            <w:pPr>
              <w:widowControl/>
              <w:jc w:val="left"/>
              <w:rPr>
                <w:rFonts w:hint="eastAsia" w:ascii="仿宋" w:hAnsi="仿宋" w:eastAsia="仿宋" w:cs="仿宋"/>
                <w:color w:val="auto"/>
                <w:kern w:val="0"/>
                <w:sz w:val="24"/>
                <w:highlight w:val="none"/>
              </w:rPr>
            </w:pPr>
          </w:p>
        </w:tc>
        <w:tc>
          <w:tcPr>
            <w:tcW w:w="1560" w:type="dxa"/>
            <w:vAlign w:val="center"/>
          </w:tcPr>
          <w:p w14:paraId="58D333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FD67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C91A98">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Y≥</w:t>
            </w:r>
            <w:r>
              <w:rPr>
                <w:rFonts w:hint="eastAsia" w:ascii="仿宋" w:hAnsi="仿宋" w:eastAsia="仿宋" w:cs="仿宋"/>
                <w:color w:val="auto"/>
                <w:kern w:val="0"/>
                <w:sz w:val="24"/>
                <w:highlight w:val="none"/>
                <w:lang w:eastAsia="zh-CN"/>
              </w:rPr>
              <w:t>1400000</w:t>
            </w:r>
          </w:p>
        </w:tc>
        <w:tc>
          <w:tcPr>
            <w:tcW w:w="1891" w:type="dxa"/>
            <w:vAlign w:val="center"/>
          </w:tcPr>
          <w:p w14:paraId="7F03AF41">
            <w:pPr>
              <w:widowControl/>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1000≤Y＜</w:t>
            </w:r>
            <w:r>
              <w:rPr>
                <w:rFonts w:hint="eastAsia" w:ascii="仿宋" w:hAnsi="仿宋" w:eastAsia="仿宋" w:cs="仿宋"/>
                <w:color w:val="auto"/>
                <w:kern w:val="0"/>
                <w:sz w:val="24"/>
                <w:highlight w:val="none"/>
                <w:lang w:eastAsia="zh-CN"/>
              </w:rPr>
              <w:t>1400000</w:t>
            </w:r>
          </w:p>
        </w:tc>
        <w:tc>
          <w:tcPr>
            <w:tcW w:w="1730" w:type="dxa"/>
            <w:vAlign w:val="center"/>
          </w:tcPr>
          <w:p w14:paraId="0B543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5CD6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A51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6F0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7759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FCFD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D7B1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07B7A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C397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C85E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B71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77D3A5">
            <w:pPr>
              <w:widowControl/>
              <w:jc w:val="left"/>
              <w:rPr>
                <w:rFonts w:hint="eastAsia" w:ascii="仿宋" w:hAnsi="仿宋" w:eastAsia="仿宋" w:cs="仿宋"/>
                <w:color w:val="auto"/>
                <w:kern w:val="0"/>
                <w:sz w:val="24"/>
                <w:highlight w:val="none"/>
              </w:rPr>
            </w:pPr>
          </w:p>
        </w:tc>
        <w:tc>
          <w:tcPr>
            <w:tcW w:w="1560" w:type="dxa"/>
            <w:vAlign w:val="center"/>
          </w:tcPr>
          <w:p w14:paraId="4689D2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6DE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122F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AD15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18B5C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B552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0175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23C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81ABE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09F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31F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F53E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5E1B8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F3DB5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02BC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6C48FC">
            <w:pPr>
              <w:widowControl/>
              <w:jc w:val="left"/>
              <w:rPr>
                <w:rFonts w:hint="eastAsia" w:ascii="仿宋" w:hAnsi="仿宋" w:eastAsia="仿宋" w:cs="仿宋"/>
                <w:color w:val="auto"/>
                <w:kern w:val="0"/>
                <w:sz w:val="24"/>
                <w:highlight w:val="none"/>
              </w:rPr>
            </w:pPr>
          </w:p>
        </w:tc>
        <w:tc>
          <w:tcPr>
            <w:tcW w:w="1560" w:type="dxa"/>
            <w:vAlign w:val="center"/>
          </w:tcPr>
          <w:p w14:paraId="13592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2FAEE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B3E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B040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F3C72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BEBF9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A7B3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5AB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08821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967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C44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CAF9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F419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F0F3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991B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ADC355">
            <w:pPr>
              <w:widowControl/>
              <w:jc w:val="left"/>
              <w:rPr>
                <w:rFonts w:hint="eastAsia" w:ascii="仿宋" w:hAnsi="仿宋" w:eastAsia="仿宋" w:cs="仿宋"/>
                <w:color w:val="auto"/>
                <w:kern w:val="0"/>
                <w:sz w:val="24"/>
                <w:highlight w:val="none"/>
              </w:rPr>
            </w:pPr>
          </w:p>
        </w:tc>
        <w:tc>
          <w:tcPr>
            <w:tcW w:w="1560" w:type="dxa"/>
            <w:vAlign w:val="center"/>
          </w:tcPr>
          <w:p w14:paraId="0450E6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050CC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925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3904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A36A6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C8BE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D82D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C6E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6666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345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D6C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EA90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71B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DD5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762F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23CA2E">
            <w:pPr>
              <w:widowControl/>
              <w:jc w:val="left"/>
              <w:rPr>
                <w:rFonts w:hint="eastAsia" w:ascii="仿宋" w:hAnsi="仿宋" w:eastAsia="仿宋" w:cs="仿宋"/>
                <w:color w:val="auto"/>
                <w:kern w:val="0"/>
                <w:sz w:val="24"/>
                <w:highlight w:val="none"/>
              </w:rPr>
            </w:pPr>
          </w:p>
        </w:tc>
        <w:tc>
          <w:tcPr>
            <w:tcW w:w="1560" w:type="dxa"/>
            <w:vAlign w:val="center"/>
          </w:tcPr>
          <w:p w14:paraId="1B42C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3947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0FE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64F7E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2DB2F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46995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7282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FF8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86A9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72E1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354A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C77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D30F6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462F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7615E7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648D7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F4E53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A7B26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BCFD6F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3E45C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AE216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CF46DFD">
      <w:pPr>
        <w:widowControl/>
        <w:jc w:val="left"/>
        <w:rPr>
          <w:rFonts w:hint="eastAsia" w:ascii="仿宋" w:hAnsi="仿宋" w:eastAsia="仿宋" w:cs="仿宋"/>
          <w:color w:val="auto"/>
          <w:kern w:val="0"/>
          <w:sz w:val="24"/>
          <w:highlight w:val="none"/>
        </w:rPr>
      </w:pPr>
    </w:p>
    <w:p w14:paraId="1F1A918A">
      <w:pPr>
        <w:widowControl/>
        <w:jc w:val="left"/>
        <w:rPr>
          <w:rFonts w:hint="eastAsia" w:ascii="仿宋" w:hAnsi="仿宋" w:eastAsia="仿宋" w:cs="仿宋"/>
          <w:color w:val="auto"/>
          <w:kern w:val="0"/>
          <w:sz w:val="24"/>
          <w:highlight w:val="none"/>
        </w:rPr>
      </w:pPr>
    </w:p>
    <w:p w14:paraId="45641E1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52A6C7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52927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D8E34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75EF1E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16320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3CE59D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C770A3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AC69D25">
      <w:pPr>
        <w:widowControl/>
        <w:jc w:val="left"/>
        <w:rPr>
          <w:rFonts w:hint="eastAsia" w:ascii="仿宋" w:hAnsi="仿宋" w:eastAsia="仿宋" w:cs="仿宋"/>
          <w:color w:val="auto"/>
          <w:kern w:val="0"/>
          <w:sz w:val="18"/>
          <w:szCs w:val="18"/>
          <w:highlight w:val="none"/>
        </w:rPr>
      </w:pPr>
    </w:p>
    <w:p w14:paraId="7D70A428">
      <w:pPr>
        <w:widowControl/>
        <w:jc w:val="left"/>
        <w:rPr>
          <w:rFonts w:hint="eastAsia" w:ascii="仿宋" w:hAnsi="仿宋" w:eastAsia="仿宋" w:cs="仿宋"/>
          <w:color w:val="auto"/>
          <w:kern w:val="0"/>
          <w:sz w:val="18"/>
          <w:szCs w:val="18"/>
          <w:highlight w:val="none"/>
        </w:rPr>
      </w:pPr>
    </w:p>
    <w:p w14:paraId="7538C322">
      <w:pPr>
        <w:widowControl/>
        <w:jc w:val="left"/>
        <w:rPr>
          <w:rFonts w:hint="eastAsia" w:ascii="仿宋" w:hAnsi="仿宋" w:eastAsia="仿宋" w:cs="仿宋"/>
          <w:color w:val="auto"/>
          <w:kern w:val="0"/>
          <w:sz w:val="18"/>
          <w:szCs w:val="18"/>
          <w:highlight w:val="none"/>
        </w:rPr>
      </w:pPr>
    </w:p>
    <w:p w14:paraId="5511A58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927D92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B113BD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9B929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A82605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72CB2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DE9E33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CACBB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7944A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7E51A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07EC6D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A372C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02BA9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19383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58FD6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965DB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2A75E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97F54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ADD6C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D6AB23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59F81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B83B3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1018BD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AAB9DD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E987D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8B0CD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23FE8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391F5A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40B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96411E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4AE91F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06767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576DC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54E9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B69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0F6A7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FE7A3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FCBEC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9E2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178A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20E84">
            <w:pPr>
              <w:widowControl/>
              <w:jc w:val="left"/>
              <w:rPr>
                <w:rFonts w:hint="eastAsia" w:ascii="仿宋" w:hAnsi="仿宋" w:eastAsia="仿宋" w:cs="仿宋"/>
                <w:color w:val="auto"/>
                <w:kern w:val="0"/>
                <w:sz w:val="24"/>
                <w:highlight w:val="none"/>
              </w:rPr>
            </w:pPr>
          </w:p>
        </w:tc>
        <w:tc>
          <w:tcPr>
            <w:tcW w:w="1025" w:type="dxa"/>
            <w:vMerge w:val="continue"/>
            <w:vAlign w:val="center"/>
          </w:tcPr>
          <w:p w14:paraId="19784D94">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EF728">
            <w:pPr>
              <w:widowControl/>
              <w:jc w:val="left"/>
              <w:rPr>
                <w:rFonts w:hint="eastAsia" w:ascii="仿宋" w:hAnsi="仿宋" w:eastAsia="仿宋" w:cs="仿宋"/>
                <w:color w:val="auto"/>
                <w:kern w:val="0"/>
                <w:sz w:val="24"/>
                <w:highlight w:val="none"/>
              </w:rPr>
            </w:pPr>
          </w:p>
        </w:tc>
        <w:tc>
          <w:tcPr>
            <w:tcW w:w="606" w:type="dxa"/>
            <w:vAlign w:val="center"/>
          </w:tcPr>
          <w:p w14:paraId="5A6E4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E58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1499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D6AE">
            <w:pPr>
              <w:widowControl/>
              <w:jc w:val="left"/>
              <w:rPr>
                <w:rFonts w:hint="eastAsia" w:ascii="仿宋" w:hAnsi="仿宋" w:eastAsia="仿宋" w:cs="仿宋"/>
                <w:color w:val="auto"/>
                <w:kern w:val="0"/>
                <w:sz w:val="24"/>
                <w:highlight w:val="none"/>
              </w:rPr>
            </w:pPr>
          </w:p>
        </w:tc>
        <w:tc>
          <w:tcPr>
            <w:tcW w:w="1025" w:type="dxa"/>
            <w:vMerge w:val="continue"/>
            <w:vAlign w:val="center"/>
          </w:tcPr>
          <w:p w14:paraId="30945677">
            <w:pPr>
              <w:widowControl/>
              <w:jc w:val="left"/>
              <w:rPr>
                <w:rFonts w:hint="eastAsia" w:ascii="仿宋" w:hAnsi="仿宋" w:eastAsia="仿宋" w:cs="仿宋"/>
                <w:color w:val="auto"/>
                <w:kern w:val="0"/>
                <w:sz w:val="24"/>
                <w:highlight w:val="none"/>
              </w:rPr>
            </w:pPr>
          </w:p>
        </w:tc>
        <w:tc>
          <w:tcPr>
            <w:tcW w:w="2836" w:type="dxa"/>
            <w:vMerge w:val="continue"/>
            <w:vAlign w:val="center"/>
          </w:tcPr>
          <w:p w14:paraId="0D67D3ED">
            <w:pPr>
              <w:widowControl/>
              <w:jc w:val="left"/>
              <w:rPr>
                <w:rFonts w:hint="eastAsia" w:ascii="仿宋" w:hAnsi="仿宋" w:eastAsia="仿宋" w:cs="仿宋"/>
                <w:color w:val="auto"/>
                <w:kern w:val="0"/>
                <w:sz w:val="24"/>
                <w:highlight w:val="none"/>
              </w:rPr>
            </w:pPr>
          </w:p>
        </w:tc>
        <w:tc>
          <w:tcPr>
            <w:tcW w:w="606" w:type="dxa"/>
            <w:vAlign w:val="center"/>
          </w:tcPr>
          <w:p w14:paraId="185D8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AAAF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CAD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B87964">
            <w:pPr>
              <w:widowControl/>
              <w:jc w:val="left"/>
              <w:rPr>
                <w:rFonts w:hint="eastAsia" w:ascii="仿宋" w:hAnsi="仿宋" w:eastAsia="仿宋" w:cs="仿宋"/>
                <w:color w:val="auto"/>
                <w:kern w:val="0"/>
                <w:sz w:val="24"/>
                <w:highlight w:val="none"/>
              </w:rPr>
            </w:pPr>
          </w:p>
        </w:tc>
        <w:tc>
          <w:tcPr>
            <w:tcW w:w="1025" w:type="dxa"/>
            <w:vMerge w:val="restart"/>
            <w:vAlign w:val="center"/>
          </w:tcPr>
          <w:p w14:paraId="4AE80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CFF8D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5C3D3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37BE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423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39AA97">
            <w:pPr>
              <w:widowControl/>
              <w:jc w:val="left"/>
              <w:rPr>
                <w:rFonts w:hint="eastAsia" w:ascii="仿宋" w:hAnsi="仿宋" w:eastAsia="仿宋" w:cs="仿宋"/>
                <w:color w:val="auto"/>
                <w:kern w:val="0"/>
                <w:sz w:val="24"/>
                <w:highlight w:val="none"/>
              </w:rPr>
            </w:pPr>
          </w:p>
        </w:tc>
        <w:tc>
          <w:tcPr>
            <w:tcW w:w="1025" w:type="dxa"/>
            <w:vMerge w:val="continue"/>
            <w:vAlign w:val="center"/>
          </w:tcPr>
          <w:p w14:paraId="748892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E4B6A72">
            <w:pPr>
              <w:widowControl/>
              <w:jc w:val="left"/>
              <w:rPr>
                <w:rFonts w:hint="eastAsia" w:ascii="仿宋" w:hAnsi="仿宋" w:eastAsia="仿宋" w:cs="仿宋"/>
                <w:color w:val="auto"/>
                <w:kern w:val="0"/>
                <w:sz w:val="24"/>
                <w:highlight w:val="none"/>
              </w:rPr>
            </w:pPr>
          </w:p>
        </w:tc>
        <w:tc>
          <w:tcPr>
            <w:tcW w:w="606" w:type="dxa"/>
            <w:vAlign w:val="center"/>
          </w:tcPr>
          <w:p w14:paraId="114BF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E7F7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93F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B95D27">
            <w:pPr>
              <w:widowControl/>
              <w:jc w:val="left"/>
              <w:rPr>
                <w:rFonts w:hint="eastAsia" w:ascii="仿宋" w:hAnsi="仿宋" w:eastAsia="仿宋" w:cs="仿宋"/>
                <w:color w:val="auto"/>
                <w:kern w:val="0"/>
                <w:sz w:val="24"/>
                <w:highlight w:val="none"/>
              </w:rPr>
            </w:pPr>
          </w:p>
        </w:tc>
        <w:tc>
          <w:tcPr>
            <w:tcW w:w="1025" w:type="dxa"/>
            <w:vMerge w:val="continue"/>
            <w:vAlign w:val="center"/>
          </w:tcPr>
          <w:p w14:paraId="44F35FB5">
            <w:pPr>
              <w:widowControl/>
              <w:jc w:val="left"/>
              <w:rPr>
                <w:rFonts w:hint="eastAsia" w:ascii="仿宋" w:hAnsi="仿宋" w:eastAsia="仿宋" w:cs="仿宋"/>
                <w:color w:val="auto"/>
                <w:kern w:val="0"/>
                <w:sz w:val="24"/>
                <w:highlight w:val="none"/>
              </w:rPr>
            </w:pPr>
          </w:p>
        </w:tc>
        <w:tc>
          <w:tcPr>
            <w:tcW w:w="2836" w:type="dxa"/>
            <w:vMerge w:val="continue"/>
            <w:vAlign w:val="center"/>
          </w:tcPr>
          <w:p w14:paraId="14493205">
            <w:pPr>
              <w:widowControl/>
              <w:jc w:val="left"/>
              <w:rPr>
                <w:rFonts w:hint="eastAsia" w:ascii="仿宋" w:hAnsi="仿宋" w:eastAsia="仿宋" w:cs="仿宋"/>
                <w:color w:val="auto"/>
                <w:kern w:val="0"/>
                <w:sz w:val="24"/>
                <w:highlight w:val="none"/>
              </w:rPr>
            </w:pPr>
          </w:p>
        </w:tc>
        <w:tc>
          <w:tcPr>
            <w:tcW w:w="606" w:type="dxa"/>
            <w:vAlign w:val="center"/>
          </w:tcPr>
          <w:p w14:paraId="1D475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12C61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0B4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AF6B8B">
            <w:pPr>
              <w:widowControl/>
              <w:jc w:val="left"/>
              <w:rPr>
                <w:rFonts w:hint="eastAsia" w:ascii="仿宋" w:hAnsi="仿宋" w:eastAsia="仿宋" w:cs="仿宋"/>
                <w:color w:val="auto"/>
                <w:kern w:val="0"/>
                <w:sz w:val="24"/>
                <w:highlight w:val="none"/>
              </w:rPr>
            </w:pPr>
          </w:p>
        </w:tc>
        <w:tc>
          <w:tcPr>
            <w:tcW w:w="1025" w:type="dxa"/>
            <w:vMerge w:val="continue"/>
            <w:vAlign w:val="center"/>
          </w:tcPr>
          <w:p w14:paraId="19C4CB95">
            <w:pPr>
              <w:widowControl/>
              <w:jc w:val="left"/>
              <w:rPr>
                <w:rFonts w:hint="eastAsia" w:ascii="仿宋" w:hAnsi="仿宋" w:eastAsia="仿宋" w:cs="仿宋"/>
                <w:color w:val="auto"/>
                <w:kern w:val="0"/>
                <w:sz w:val="24"/>
                <w:highlight w:val="none"/>
              </w:rPr>
            </w:pPr>
          </w:p>
        </w:tc>
        <w:tc>
          <w:tcPr>
            <w:tcW w:w="2836" w:type="dxa"/>
            <w:vMerge w:val="restart"/>
            <w:vAlign w:val="center"/>
          </w:tcPr>
          <w:p w14:paraId="4CDB1A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F23F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1AF1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452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0823A">
            <w:pPr>
              <w:widowControl/>
              <w:jc w:val="left"/>
              <w:rPr>
                <w:rFonts w:hint="eastAsia" w:ascii="仿宋" w:hAnsi="仿宋" w:eastAsia="仿宋" w:cs="仿宋"/>
                <w:color w:val="auto"/>
                <w:kern w:val="0"/>
                <w:sz w:val="24"/>
                <w:highlight w:val="none"/>
              </w:rPr>
            </w:pPr>
          </w:p>
        </w:tc>
        <w:tc>
          <w:tcPr>
            <w:tcW w:w="1025" w:type="dxa"/>
            <w:vMerge w:val="continue"/>
            <w:vAlign w:val="center"/>
          </w:tcPr>
          <w:p w14:paraId="11B5EC80">
            <w:pPr>
              <w:widowControl/>
              <w:jc w:val="left"/>
              <w:rPr>
                <w:rFonts w:hint="eastAsia" w:ascii="仿宋" w:hAnsi="仿宋" w:eastAsia="仿宋" w:cs="仿宋"/>
                <w:color w:val="auto"/>
                <w:kern w:val="0"/>
                <w:sz w:val="24"/>
                <w:highlight w:val="none"/>
              </w:rPr>
            </w:pPr>
          </w:p>
        </w:tc>
        <w:tc>
          <w:tcPr>
            <w:tcW w:w="2836" w:type="dxa"/>
            <w:vMerge w:val="continue"/>
            <w:vAlign w:val="center"/>
          </w:tcPr>
          <w:p w14:paraId="55C01E58">
            <w:pPr>
              <w:widowControl/>
              <w:jc w:val="left"/>
              <w:rPr>
                <w:rFonts w:hint="eastAsia" w:ascii="仿宋" w:hAnsi="仿宋" w:eastAsia="仿宋" w:cs="仿宋"/>
                <w:color w:val="auto"/>
                <w:kern w:val="0"/>
                <w:sz w:val="24"/>
                <w:highlight w:val="none"/>
              </w:rPr>
            </w:pPr>
          </w:p>
        </w:tc>
        <w:tc>
          <w:tcPr>
            <w:tcW w:w="606" w:type="dxa"/>
            <w:vAlign w:val="center"/>
          </w:tcPr>
          <w:p w14:paraId="04ACF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B3B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B7D6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1BE568">
            <w:pPr>
              <w:widowControl/>
              <w:jc w:val="left"/>
              <w:rPr>
                <w:rFonts w:hint="eastAsia" w:ascii="仿宋" w:hAnsi="仿宋" w:eastAsia="仿宋" w:cs="仿宋"/>
                <w:color w:val="auto"/>
                <w:kern w:val="0"/>
                <w:sz w:val="24"/>
                <w:highlight w:val="none"/>
              </w:rPr>
            </w:pPr>
          </w:p>
        </w:tc>
        <w:tc>
          <w:tcPr>
            <w:tcW w:w="1025" w:type="dxa"/>
            <w:vMerge w:val="continue"/>
            <w:vAlign w:val="center"/>
          </w:tcPr>
          <w:p w14:paraId="6B62C953">
            <w:pPr>
              <w:widowControl/>
              <w:jc w:val="left"/>
              <w:rPr>
                <w:rFonts w:hint="eastAsia" w:ascii="仿宋" w:hAnsi="仿宋" w:eastAsia="仿宋" w:cs="仿宋"/>
                <w:color w:val="auto"/>
                <w:kern w:val="0"/>
                <w:sz w:val="24"/>
                <w:highlight w:val="none"/>
              </w:rPr>
            </w:pPr>
          </w:p>
        </w:tc>
        <w:tc>
          <w:tcPr>
            <w:tcW w:w="2836" w:type="dxa"/>
            <w:vMerge w:val="continue"/>
            <w:vAlign w:val="center"/>
          </w:tcPr>
          <w:p w14:paraId="0DD42D32">
            <w:pPr>
              <w:widowControl/>
              <w:jc w:val="left"/>
              <w:rPr>
                <w:rFonts w:hint="eastAsia" w:ascii="仿宋" w:hAnsi="仿宋" w:eastAsia="仿宋" w:cs="仿宋"/>
                <w:color w:val="auto"/>
                <w:kern w:val="0"/>
                <w:sz w:val="24"/>
                <w:highlight w:val="none"/>
              </w:rPr>
            </w:pPr>
          </w:p>
        </w:tc>
        <w:tc>
          <w:tcPr>
            <w:tcW w:w="606" w:type="dxa"/>
            <w:vAlign w:val="center"/>
          </w:tcPr>
          <w:p w14:paraId="55BDB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E22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1E41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78D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E6EFE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D0D2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4C7D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E0CA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DFE400E">
            <w:pPr>
              <w:widowControl/>
              <w:jc w:val="left"/>
              <w:rPr>
                <w:rFonts w:hint="eastAsia" w:ascii="仿宋" w:hAnsi="仿宋" w:eastAsia="仿宋" w:cs="仿宋"/>
                <w:color w:val="auto"/>
                <w:kern w:val="0"/>
                <w:sz w:val="24"/>
                <w:highlight w:val="none"/>
              </w:rPr>
            </w:pPr>
          </w:p>
        </w:tc>
        <w:tc>
          <w:tcPr>
            <w:tcW w:w="2836" w:type="dxa"/>
            <w:vMerge w:val="continue"/>
            <w:vAlign w:val="center"/>
          </w:tcPr>
          <w:p w14:paraId="343C17C9">
            <w:pPr>
              <w:widowControl/>
              <w:jc w:val="left"/>
              <w:rPr>
                <w:rFonts w:hint="eastAsia" w:ascii="仿宋" w:hAnsi="仿宋" w:eastAsia="仿宋" w:cs="仿宋"/>
                <w:color w:val="auto"/>
                <w:kern w:val="0"/>
                <w:sz w:val="24"/>
                <w:highlight w:val="none"/>
              </w:rPr>
            </w:pPr>
          </w:p>
        </w:tc>
        <w:tc>
          <w:tcPr>
            <w:tcW w:w="606" w:type="dxa"/>
            <w:vAlign w:val="center"/>
          </w:tcPr>
          <w:p w14:paraId="40BEF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61C0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860A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AAAC63">
            <w:pPr>
              <w:widowControl/>
              <w:jc w:val="left"/>
              <w:rPr>
                <w:rFonts w:hint="eastAsia" w:ascii="仿宋" w:hAnsi="仿宋" w:eastAsia="仿宋" w:cs="仿宋"/>
                <w:color w:val="auto"/>
                <w:kern w:val="0"/>
                <w:sz w:val="24"/>
                <w:highlight w:val="none"/>
              </w:rPr>
            </w:pPr>
          </w:p>
        </w:tc>
        <w:tc>
          <w:tcPr>
            <w:tcW w:w="2836" w:type="dxa"/>
            <w:vMerge w:val="continue"/>
            <w:vAlign w:val="center"/>
          </w:tcPr>
          <w:p w14:paraId="3257D71F">
            <w:pPr>
              <w:widowControl/>
              <w:jc w:val="left"/>
              <w:rPr>
                <w:rFonts w:hint="eastAsia" w:ascii="仿宋" w:hAnsi="仿宋" w:eastAsia="仿宋" w:cs="仿宋"/>
                <w:color w:val="auto"/>
                <w:kern w:val="0"/>
                <w:sz w:val="24"/>
                <w:highlight w:val="none"/>
              </w:rPr>
            </w:pPr>
          </w:p>
        </w:tc>
        <w:tc>
          <w:tcPr>
            <w:tcW w:w="606" w:type="dxa"/>
            <w:vAlign w:val="center"/>
          </w:tcPr>
          <w:p w14:paraId="1E0EB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1354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241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35DD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D2D7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9070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694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9A69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5CC2A2">
            <w:pPr>
              <w:widowControl/>
              <w:jc w:val="left"/>
              <w:rPr>
                <w:rFonts w:hint="eastAsia" w:ascii="仿宋" w:hAnsi="仿宋" w:eastAsia="仿宋" w:cs="仿宋"/>
                <w:color w:val="auto"/>
                <w:kern w:val="0"/>
                <w:sz w:val="24"/>
                <w:highlight w:val="none"/>
              </w:rPr>
            </w:pPr>
          </w:p>
        </w:tc>
        <w:tc>
          <w:tcPr>
            <w:tcW w:w="2836" w:type="dxa"/>
            <w:vMerge w:val="continue"/>
            <w:vAlign w:val="center"/>
          </w:tcPr>
          <w:p w14:paraId="07231905">
            <w:pPr>
              <w:widowControl/>
              <w:jc w:val="left"/>
              <w:rPr>
                <w:rFonts w:hint="eastAsia" w:ascii="仿宋" w:hAnsi="仿宋" w:eastAsia="仿宋" w:cs="仿宋"/>
                <w:color w:val="auto"/>
                <w:kern w:val="0"/>
                <w:sz w:val="24"/>
                <w:highlight w:val="none"/>
              </w:rPr>
            </w:pPr>
          </w:p>
        </w:tc>
        <w:tc>
          <w:tcPr>
            <w:tcW w:w="606" w:type="dxa"/>
            <w:vAlign w:val="center"/>
          </w:tcPr>
          <w:p w14:paraId="5E86F1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06F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625D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D0BF63">
            <w:pPr>
              <w:widowControl/>
              <w:jc w:val="left"/>
              <w:rPr>
                <w:rFonts w:hint="eastAsia" w:ascii="仿宋" w:hAnsi="仿宋" w:eastAsia="仿宋" w:cs="仿宋"/>
                <w:color w:val="auto"/>
                <w:kern w:val="0"/>
                <w:sz w:val="24"/>
                <w:highlight w:val="none"/>
              </w:rPr>
            </w:pPr>
          </w:p>
        </w:tc>
        <w:tc>
          <w:tcPr>
            <w:tcW w:w="2836" w:type="dxa"/>
            <w:vMerge w:val="continue"/>
            <w:vAlign w:val="center"/>
          </w:tcPr>
          <w:p w14:paraId="473A1E53">
            <w:pPr>
              <w:widowControl/>
              <w:jc w:val="left"/>
              <w:rPr>
                <w:rFonts w:hint="eastAsia" w:ascii="仿宋" w:hAnsi="仿宋" w:eastAsia="仿宋" w:cs="仿宋"/>
                <w:color w:val="auto"/>
                <w:kern w:val="0"/>
                <w:sz w:val="24"/>
                <w:highlight w:val="none"/>
              </w:rPr>
            </w:pPr>
          </w:p>
        </w:tc>
        <w:tc>
          <w:tcPr>
            <w:tcW w:w="606" w:type="dxa"/>
            <w:vAlign w:val="center"/>
          </w:tcPr>
          <w:p w14:paraId="676ED0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3C41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212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329D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19494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CD76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22210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4E7B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5B23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72CBD9">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6673C">
            <w:pPr>
              <w:widowControl/>
              <w:jc w:val="left"/>
              <w:rPr>
                <w:rFonts w:hint="eastAsia" w:ascii="仿宋" w:hAnsi="仿宋" w:eastAsia="仿宋" w:cs="仿宋"/>
                <w:color w:val="auto"/>
                <w:kern w:val="0"/>
                <w:sz w:val="24"/>
                <w:highlight w:val="none"/>
              </w:rPr>
            </w:pPr>
          </w:p>
        </w:tc>
        <w:tc>
          <w:tcPr>
            <w:tcW w:w="2836" w:type="dxa"/>
            <w:vMerge w:val="continue"/>
            <w:vAlign w:val="center"/>
          </w:tcPr>
          <w:p w14:paraId="2277E0F3">
            <w:pPr>
              <w:widowControl/>
              <w:jc w:val="left"/>
              <w:rPr>
                <w:rFonts w:hint="eastAsia" w:ascii="仿宋" w:hAnsi="仿宋" w:eastAsia="仿宋" w:cs="仿宋"/>
                <w:color w:val="auto"/>
                <w:kern w:val="0"/>
                <w:sz w:val="24"/>
                <w:highlight w:val="none"/>
              </w:rPr>
            </w:pPr>
          </w:p>
        </w:tc>
        <w:tc>
          <w:tcPr>
            <w:tcW w:w="606" w:type="dxa"/>
            <w:vAlign w:val="center"/>
          </w:tcPr>
          <w:p w14:paraId="5ECE6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E67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578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2EBA87">
            <w:pPr>
              <w:widowControl/>
              <w:jc w:val="left"/>
              <w:rPr>
                <w:rFonts w:hint="eastAsia" w:ascii="仿宋" w:hAnsi="仿宋" w:eastAsia="仿宋" w:cs="仿宋"/>
                <w:color w:val="auto"/>
                <w:kern w:val="0"/>
                <w:sz w:val="24"/>
                <w:highlight w:val="none"/>
              </w:rPr>
            </w:pPr>
          </w:p>
        </w:tc>
        <w:tc>
          <w:tcPr>
            <w:tcW w:w="1025" w:type="dxa"/>
            <w:vMerge w:val="continue"/>
            <w:vAlign w:val="center"/>
          </w:tcPr>
          <w:p w14:paraId="38B17769">
            <w:pPr>
              <w:widowControl/>
              <w:jc w:val="left"/>
              <w:rPr>
                <w:rFonts w:hint="eastAsia" w:ascii="仿宋" w:hAnsi="仿宋" w:eastAsia="仿宋" w:cs="仿宋"/>
                <w:color w:val="auto"/>
                <w:kern w:val="0"/>
                <w:sz w:val="24"/>
                <w:highlight w:val="none"/>
              </w:rPr>
            </w:pPr>
          </w:p>
        </w:tc>
        <w:tc>
          <w:tcPr>
            <w:tcW w:w="2836" w:type="dxa"/>
            <w:vMerge w:val="continue"/>
            <w:vAlign w:val="center"/>
          </w:tcPr>
          <w:p w14:paraId="0962CB03">
            <w:pPr>
              <w:widowControl/>
              <w:jc w:val="left"/>
              <w:rPr>
                <w:rFonts w:hint="eastAsia" w:ascii="仿宋" w:hAnsi="仿宋" w:eastAsia="仿宋" w:cs="仿宋"/>
                <w:color w:val="auto"/>
                <w:kern w:val="0"/>
                <w:sz w:val="24"/>
                <w:highlight w:val="none"/>
              </w:rPr>
            </w:pPr>
          </w:p>
        </w:tc>
        <w:tc>
          <w:tcPr>
            <w:tcW w:w="606" w:type="dxa"/>
            <w:vAlign w:val="center"/>
          </w:tcPr>
          <w:p w14:paraId="5855CB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1B80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DF44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A6D60E">
            <w:pPr>
              <w:widowControl/>
              <w:jc w:val="left"/>
              <w:rPr>
                <w:rFonts w:hint="eastAsia" w:ascii="仿宋" w:hAnsi="仿宋" w:eastAsia="仿宋" w:cs="仿宋"/>
                <w:color w:val="auto"/>
                <w:kern w:val="0"/>
                <w:sz w:val="24"/>
                <w:highlight w:val="none"/>
              </w:rPr>
            </w:pPr>
          </w:p>
        </w:tc>
        <w:tc>
          <w:tcPr>
            <w:tcW w:w="1025" w:type="dxa"/>
            <w:vMerge w:val="restart"/>
            <w:vAlign w:val="center"/>
          </w:tcPr>
          <w:p w14:paraId="5A307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A33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BF2C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D70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9E03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48AEAD">
            <w:pPr>
              <w:widowControl/>
              <w:jc w:val="left"/>
              <w:rPr>
                <w:rFonts w:hint="eastAsia" w:ascii="仿宋" w:hAnsi="仿宋" w:eastAsia="仿宋" w:cs="仿宋"/>
                <w:color w:val="auto"/>
                <w:kern w:val="0"/>
                <w:sz w:val="24"/>
                <w:highlight w:val="none"/>
              </w:rPr>
            </w:pPr>
          </w:p>
        </w:tc>
        <w:tc>
          <w:tcPr>
            <w:tcW w:w="1025" w:type="dxa"/>
            <w:vMerge w:val="continue"/>
            <w:vAlign w:val="center"/>
          </w:tcPr>
          <w:p w14:paraId="26462B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0620859">
            <w:pPr>
              <w:widowControl/>
              <w:jc w:val="left"/>
              <w:rPr>
                <w:rFonts w:hint="eastAsia" w:ascii="仿宋" w:hAnsi="仿宋" w:eastAsia="仿宋" w:cs="仿宋"/>
                <w:color w:val="auto"/>
                <w:kern w:val="0"/>
                <w:sz w:val="24"/>
                <w:highlight w:val="none"/>
              </w:rPr>
            </w:pPr>
          </w:p>
        </w:tc>
        <w:tc>
          <w:tcPr>
            <w:tcW w:w="606" w:type="dxa"/>
            <w:vAlign w:val="center"/>
          </w:tcPr>
          <w:p w14:paraId="5E73D5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F8B0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3EED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28D3AE">
            <w:pPr>
              <w:widowControl/>
              <w:jc w:val="left"/>
              <w:rPr>
                <w:rFonts w:hint="eastAsia" w:ascii="仿宋" w:hAnsi="仿宋" w:eastAsia="仿宋" w:cs="仿宋"/>
                <w:color w:val="auto"/>
                <w:kern w:val="0"/>
                <w:sz w:val="24"/>
                <w:highlight w:val="none"/>
              </w:rPr>
            </w:pPr>
          </w:p>
        </w:tc>
        <w:tc>
          <w:tcPr>
            <w:tcW w:w="1025" w:type="dxa"/>
            <w:vMerge w:val="continue"/>
            <w:vAlign w:val="center"/>
          </w:tcPr>
          <w:p w14:paraId="451BD775">
            <w:pPr>
              <w:widowControl/>
              <w:jc w:val="left"/>
              <w:rPr>
                <w:rFonts w:hint="eastAsia" w:ascii="仿宋" w:hAnsi="仿宋" w:eastAsia="仿宋" w:cs="仿宋"/>
                <w:color w:val="auto"/>
                <w:kern w:val="0"/>
                <w:sz w:val="24"/>
                <w:highlight w:val="none"/>
              </w:rPr>
            </w:pPr>
          </w:p>
        </w:tc>
        <w:tc>
          <w:tcPr>
            <w:tcW w:w="2836" w:type="dxa"/>
            <w:vMerge w:val="continue"/>
            <w:vAlign w:val="center"/>
          </w:tcPr>
          <w:p w14:paraId="02EB8AD8">
            <w:pPr>
              <w:widowControl/>
              <w:jc w:val="left"/>
              <w:rPr>
                <w:rFonts w:hint="eastAsia" w:ascii="仿宋" w:hAnsi="仿宋" w:eastAsia="仿宋" w:cs="仿宋"/>
                <w:color w:val="auto"/>
                <w:kern w:val="0"/>
                <w:sz w:val="24"/>
                <w:highlight w:val="none"/>
              </w:rPr>
            </w:pPr>
          </w:p>
        </w:tc>
        <w:tc>
          <w:tcPr>
            <w:tcW w:w="606" w:type="dxa"/>
            <w:vAlign w:val="center"/>
          </w:tcPr>
          <w:p w14:paraId="4F6B56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9FB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CBA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66DFC">
            <w:pPr>
              <w:widowControl/>
              <w:jc w:val="left"/>
              <w:rPr>
                <w:rFonts w:hint="eastAsia" w:ascii="仿宋" w:hAnsi="仿宋" w:eastAsia="仿宋" w:cs="仿宋"/>
                <w:color w:val="auto"/>
                <w:kern w:val="0"/>
                <w:sz w:val="24"/>
                <w:highlight w:val="none"/>
              </w:rPr>
            </w:pPr>
          </w:p>
        </w:tc>
        <w:tc>
          <w:tcPr>
            <w:tcW w:w="1025" w:type="dxa"/>
            <w:vMerge w:val="restart"/>
            <w:vAlign w:val="center"/>
          </w:tcPr>
          <w:p w14:paraId="6437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B393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002A0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D1EC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5367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5A52D">
            <w:pPr>
              <w:widowControl/>
              <w:jc w:val="left"/>
              <w:rPr>
                <w:rFonts w:hint="eastAsia" w:ascii="仿宋" w:hAnsi="仿宋" w:eastAsia="仿宋" w:cs="仿宋"/>
                <w:color w:val="auto"/>
                <w:kern w:val="0"/>
                <w:sz w:val="24"/>
                <w:highlight w:val="none"/>
              </w:rPr>
            </w:pPr>
          </w:p>
        </w:tc>
        <w:tc>
          <w:tcPr>
            <w:tcW w:w="1025" w:type="dxa"/>
            <w:vMerge w:val="continue"/>
            <w:vAlign w:val="center"/>
          </w:tcPr>
          <w:p w14:paraId="6F193029">
            <w:pPr>
              <w:widowControl/>
              <w:jc w:val="left"/>
              <w:rPr>
                <w:rFonts w:hint="eastAsia" w:ascii="仿宋" w:hAnsi="仿宋" w:eastAsia="仿宋" w:cs="仿宋"/>
                <w:color w:val="auto"/>
                <w:kern w:val="0"/>
                <w:sz w:val="24"/>
                <w:highlight w:val="none"/>
              </w:rPr>
            </w:pPr>
          </w:p>
        </w:tc>
        <w:tc>
          <w:tcPr>
            <w:tcW w:w="2836" w:type="dxa"/>
            <w:vMerge w:val="continue"/>
            <w:vAlign w:val="center"/>
          </w:tcPr>
          <w:p w14:paraId="354E1A94">
            <w:pPr>
              <w:widowControl/>
              <w:jc w:val="left"/>
              <w:rPr>
                <w:rFonts w:hint="eastAsia" w:ascii="仿宋" w:hAnsi="仿宋" w:eastAsia="仿宋" w:cs="仿宋"/>
                <w:color w:val="auto"/>
                <w:kern w:val="0"/>
                <w:sz w:val="24"/>
                <w:highlight w:val="none"/>
              </w:rPr>
            </w:pPr>
          </w:p>
        </w:tc>
        <w:tc>
          <w:tcPr>
            <w:tcW w:w="606" w:type="dxa"/>
            <w:vAlign w:val="center"/>
          </w:tcPr>
          <w:p w14:paraId="3BCB2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4BE2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2E7C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8099C3">
            <w:pPr>
              <w:widowControl/>
              <w:jc w:val="left"/>
              <w:rPr>
                <w:rFonts w:hint="eastAsia" w:ascii="仿宋" w:hAnsi="仿宋" w:eastAsia="仿宋" w:cs="仿宋"/>
                <w:color w:val="auto"/>
                <w:kern w:val="0"/>
                <w:sz w:val="24"/>
                <w:highlight w:val="none"/>
              </w:rPr>
            </w:pPr>
          </w:p>
        </w:tc>
        <w:tc>
          <w:tcPr>
            <w:tcW w:w="1025" w:type="dxa"/>
            <w:vMerge w:val="continue"/>
            <w:vAlign w:val="center"/>
          </w:tcPr>
          <w:p w14:paraId="41B2A020">
            <w:pPr>
              <w:widowControl/>
              <w:jc w:val="left"/>
              <w:rPr>
                <w:rFonts w:hint="eastAsia" w:ascii="仿宋" w:hAnsi="仿宋" w:eastAsia="仿宋" w:cs="仿宋"/>
                <w:color w:val="auto"/>
                <w:kern w:val="0"/>
                <w:sz w:val="24"/>
                <w:highlight w:val="none"/>
              </w:rPr>
            </w:pPr>
          </w:p>
        </w:tc>
        <w:tc>
          <w:tcPr>
            <w:tcW w:w="2836" w:type="dxa"/>
            <w:vMerge w:val="continue"/>
            <w:vAlign w:val="center"/>
          </w:tcPr>
          <w:p w14:paraId="370EB4E8">
            <w:pPr>
              <w:widowControl/>
              <w:jc w:val="left"/>
              <w:rPr>
                <w:rFonts w:hint="eastAsia" w:ascii="仿宋" w:hAnsi="仿宋" w:eastAsia="仿宋" w:cs="仿宋"/>
                <w:color w:val="auto"/>
                <w:kern w:val="0"/>
                <w:sz w:val="24"/>
                <w:highlight w:val="none"/>
              </w:rPr>
            </w:pPr>
          </w:p>
        </w:tc>
        <w:tc>
          <w:tcPr>
            <w:tcW w:w="606" w:type="dxa"/>
            <w:vAlign w:val="center"/>
          </w:tcPr>
          <w:p w14:paraId="399781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BE8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E8200EF">
      <w:pPr>
        <w:rPr>
          <w:rFonts w:hint="eastAsia" w:ascii="仿宋" w:hAnsi="仿宋" w:eastAsia="仿宋" w:cs="仿宋"/>
          <w:color w:val="auto"/>
          <w:sz w:val="24"/>
          <w:highlight w:val="none"/>
        </w:rPr>
      </w:pPr>
    </w:p>
    <w:p w14:paraId="2D94138F">
      <w:pPr>
        <w:ind w:firstLine="420" w:firstLineChars="200"/>
        <w:rPr>
          <w:rFonts w:hint="eastAsia" w:ascii="仿宋" w:hAnsi="仿宋" w:eastAsia="仿宋" w:cs="仿宋"/>
          <w:color w:val="auto"/>
          <w:highlight w:val="none"/>
        </w:rPr>
      </w:pPr>
    </w:p>
    <w:p w14:paraId="63040AFE">
      <w:pPr>
        <w:spacing w:line="360" w:lineRule="auto"/>
        <w:ind w:right="420"/>
        <w:rPr>
          <w:rFonts w:hint="eastAsia" w:ascii="仿宋" w:hAnsi="仿宋" w:eastAsia="仿宋" w:cs="仿宋"/>
          <w:color w:val="auto"/>
          <w:highlight w:val="none"/>
        </w:rPr>
      </w:pPr>
    </w:p>
    <w:p w14:paraId="5C4C5A77">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Scrip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Script">
    <w:panose1 w:val="030B0504020000000003"/>
    <w:charset w:val="00"/>
    <w:family w:val="auto"/>
    <w:pitch w:val="default"/>
    <w:sig w:usb0="0000028F"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9F184">
    <w:pPr>
      <w:pStyle w:val="3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2AE6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832AE6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FDCA">
    <w:pPr>
      <w:pStyle w:val="39"/>
      <w:framePr w:wrap="around" w:vAnchor="text" w:hAnchor="margin" w:xAlign="right" w:y="1"/>
      <w:rPr>
        <w:rStyle w:val="72"/>
      </w:rPr>
    </w:pPr>
    <w:r>
      <w:fldChar w:fldCharType="begin"/>
    </w:r>
    <w:r>
      <w:rPr>
        <w:rStyle w:val="72"/>
      </w:rPr>
      <w:instrText xml:space="preserve">PAGE  </w:instrText>
    </w:r>
    <w:r>
      <w:fldChar w:fldCharType="end"/>
    </w:r>
  </w:p>
  <w:p w14:paraId="03DCB489">
    <w:pPr>
      <w:pStyle w:val="39"/>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9E9D">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2C5DD">
                          <w:pPr>
                            <w:pStyle w:val="39"/>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912C5DD">
                    <w:pPr>
                      <w:pStyle w:val="39"/>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D017">
    <w:pPr>
      <w:pStyle w:val="39"/>
      <w:framePr w:wrap="around" w:vAnchor="text" w:hAnchor="margin" w:xAlign="right" w:y="1"/>
      <w:rPr>
        <w:rStyle w:val="72"/>
      </w:rPr>
    </w:pPr>
    <w:r>
      <w:fldChar w:fldCharType="begin"/>
    </w:r>
    <w:r>
      <w:rPr>
        <w:rStyle w:val="72"/>
      </w:rPr>
      <w:instrText xml:space="preserve">PAGE  </w:instrText>
    </w:r>
    <w:r>
      <w:fldChar w:fldCharType="end"/>
    </w:r>
  </w:p>
  <w:p w14:paraId="1FA58610">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1357E">
    <w:pPr>
      <w:pStyle w:val="3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2363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042363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F86AE">
    <w:pPr>
      <w:pStyle w:val="39"/>
      <w:jc w:val="center"/>
      <w:rPr>
        <w:rFonts w:ascii="仿宋_GB2312" w:eastAsia="仿宋_GB2312"/>
      </w:rPr>
    </w:pPr>
  </w:p>
  <w:p w14:paraId="22FCFAF2">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00C7C">
                          <w:pPr>
                            <w:pStyle w:val="3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1100C7C">
                    <w:pPr>
                      <w:pStyle w:val="3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A98A6">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FE1CD">
                          <w:pPr>
                            <w:pStyle w:val="39"/>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E0FE1CD">
                    <w:pPr>
                      <w:pStyle w:val="39"/>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4FC9B26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FA18A">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12C0C">
                          <w:pPr>
                            <w:pStyle w:val="39"/>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CB12C0C">
                    <w:pPr>
                      <w:pStyle w:val="39"/>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105BC1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B6AFE">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4BFF8">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84BFF8">
                    <w:pPr>
                      <w:pStyle w:val="39"/>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66DEC2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4A9EB">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7DEB8">
                          <w:pPr>
                            <w:pStyle w:val="39"/>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977DEB8">
                    <w:pPr>
                      <w:pStyle w:val="39"/>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30201CD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99494">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2C5A0">
                          <w:pPr>
                            <w:pStyle w:val="39"/>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D22C5A0">
                    <w:pPr>
                      <w:pStyle w:val="39"/>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EA664">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974B0">
    <w:pPr>
      <w:pStyle w:val="40"/>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ZJXSC-2024-302</w:t>
    </w:r>
    <w:r>
      <w:rPr>
        <w:rFonts w:hint="eastAsia" w:ascii="仿宋" w:hAnsi="仿宋" w:eastAsia="仿宋" w:cs="仿宋"/>
        <w:lang w:val="en-US" w:eastAsia="zh-CN"/>
      </w:rPr>
      <w:t xml:space="preserve"> </w:t>
    </w:r>
  </w:p>
  <w:p w14:paraId="717DB6FC">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A325">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ZJXSC-2024-302</w:t>
    </w:r>
  </w:p>
  <w:p w14:paraId="76C5EB9B">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438A5">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ZJXSC-2024-302</w:t>
    </w:r>
  </w:p>
  <w:p w14:paraId="22BABCCD">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E3551">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ZJXSC-2024-302</w:t>
    </w:r>
  </w:p>
  <w:p w14:paraId="5FA5D5A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E08D6">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ZJXSC-2024-302</w:t>
    </w:r>
  </w:p>
  <w:p w14:paraId="5A92179B">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C38DC">
    <w:pPr>
      <w:pStyle w:val="40"/>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ZJXSC-2024-302</w:t>
    </w:r>
  </w:p>
  <w:p w14:paraId="4D6C87F5">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04861">
    <w:pPr>
      <w:pStyle w:val="40"/>
      <w:jc w:val="both"/>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ZJXSC-2024-302</w:t>
    </w:r>
  </w:p>
  <w:p w14:paraId="26BDBA91">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73C47"/>
    <w:multiLevelType w:val="singleLevel"/>
    <w:tmpl w:val="CF273C47"/>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4020DF01"/>
    <w:multiLevelType w:val="singleLevel"/>
    <w:tmpl w:val="4020DF01"/>
    <w:lvl w:ilvl="0" w:tentative="0">
      <w:start w:val="1"/>
      <w:numFmt w:val="decimal"/>
      <w:lvlText w:val="%1."/>
      <w:lvlJc w:val="left"/>
      <w:pPr>
        <w:tabs>
          <w:tab w:val="left" w:pos="312"/>
        </w:tabs>
      </w:pPr>
    </w:lvl>
  </w:abstractNum>
  <w:abstractNum w:abstractNumId="4">
    <w:nsid w:val="41CA1AC2"/>
    <w:multiLevelType w:val="multilevel"/>
    <w:tmpl w:val="41CA1AC2"/>
    <w:lvl w:ilvl="0" w:tentative="0">
      <w:start w:val="1"/>
      <w:numFmt w:val="decimal"/>
      <w:pStyle w:val="968"/>
      <w:lvlText w:val="第%1章"/>
      <w:lvlJc w:val="center"/>
      <w:pPr>
        <w:ind w:left="218" w:hanging="420"/>
      </w:pPr>
      <w:rPr>
        <w:rFonts w:hint="eastAsia"/>
      </w:rPr>
    </w:lvl>
    <w:lvl w:ilvl="1" w:tentative="0">
      <w:start w:val="1"/>
      <w:numFmt w:val="decimal"/>
      <w:lvlText w:val="%1.%2."/>
      <w:lvlJc w:val="left"/>
      <w:pPr>
        <w:ind w:left="567" w:hanging="567"/>
      </w:pPr>
      <w:rPr>
        <w:rFonts w:hint="default" w:ascii="Times New Roman" w:hAnsi="Times New Roman" w:eastAsia="宋体" w:cs="Times New Roman"/>
        <w:sz w:val="28"/>
        <w:szCs w:val="30"/>
      </w:rPr>
    </w:lvl>
    <w:lvl w:ilvl="2" w:tentative="0">
      <w:start w:val="1"/>
      <w:numFmt w:val="decimal"/>
      <w:lvlText w:val="%1.%2.%3."/>
      <w:lvlJc w:val="left"/>
      <w:pPr>
        <w:ind w:left="709" w:hanging="709"/>
      </w:pPr>
      <w:rPr>
        <w:rFonts w:hint="default" w:ascii="Times New Roman" w:hAnsi="Times New Roman" w:cs="Times New Roman"/>
        <w:sz w:val="28"/>
        <w:lang w:val="en-US"/>
      </w:rPr>
    </w:lvl>
    <w:lvl w:ilvl="3" w:tentative="0">
      <w:start w:val="1"/>
      <w:numFmt w:val="decimal"/>
      <w:lvlText w:val="%1.%2.%3.%4."/>
      <w:lvlJc w:val="left"/>
      <w:pPr>
        <w:ind w:left="1134" w:hanging="1134"/>
      </w:pPr>
      <w:rPr>
        <w:rFonts w:hint="eastAsia"/>
        <w:b/>
        <w:bCs/>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992" w:hanging="992"/>
      </w:pPr>
      <w:rPr>
        <w:rFonts w:hint="default" w:ascii="Times New Roman" w:hAnsi="Times New Roman" w:cs="Times New Roman"/>
        <w:b/>
        <w:bCs w:val="0"/>
      </w:rPr>
    </w:lvl>
    <w:lvl w:ilvl="5" w:tentative="0">
      <w:start w:val="1"/>
      <w:numFmt w:val="decimal"/>
      <w:lvlText w:val="%1.%2.%3.%4.%5.%6."/>
      <w:lvlJc w:val="left"/>
      <w:pPr>
        <w:ind w:left="2269"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46FF6F56"/>
    <w:multiLevelType w:val="singleLevel"/>
    <w:tmpl w:val="46FF6F56"/>
    <w:lvl w:ilvl="0" w:tentative="0">
      <w:start w:val="2"/>
      <w:numFmt w:val="decimal"/>
      <w:suff w:val="nothing"/>
      <w:lvlText w:val="%1、"/>
      <w:lvlJc w:val="left"/>
      <w:pPr>
        <w:ind w:left="786" w:leftChars="0" w:firstLine="0" w:firstLineChars="0"/>
      </w:pPr>
    </w:lvl>
  </w:abstractNum>
  <w:abstractNum w:abstractNumId="6">
    <w:nsid w:val="4921150C"/>
    <w:multiLevelType w:val="singleLevel"/>
    <w:tmpl w:val="4921150C"/>
    <w:lvl w:ilvl="0" w:tentative="0">
      <w:start w:val="5"/>
      <w:numFmt w:val="chineseCounting"/>
      <w:suff w:val="nothing"/>
      <w:lvlText w:val="%1、"/>
      <w:lvlJc w:val="left"/>
      <w:rPr>
        <w:rFonts w:hint="eastAsia"/>
      </w:rPr>
    </w:lvl>
  </w:abstractNum>
  <w:num w:numId="1">
    <w:abstractNumId w:val="4"/>
  </w:num>
  <w:num w:numId="2">
    <w:abstractNumId w:val="0"/>
  </w:num>
  <w:num w:numId="3">
    <w:abstractNumId w:val="3"/>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7C161E"/>
    <w:rsid w:val="014C1F73"/>
    <w:rsid w:val="02D657B3"/>
    <w:rsid w:val="04CA6B32"/>
    <w:rsid w:val="050674C4"/>
    <w:rsid w:val="057923A6"/>
    <w:rsid w:val="0842563F"/>
    <w:rsid w:val="08BC1AE9"/>
    <w:rsid w:val="08C7419E"/>
    <w:rsid w:val="0AE0480D"/>
    <w:rsid w:val="0B77698A"/>
    <w:rsid w:val="0D9C676A"/>
    <w:rsid w:val="0F096B8F"/>
    <w:rsid w:val="0F63063F"/>
    <w:rsid w:val="128E04D1"/>
    <w:rsid w:val="139F0808"/>
    <w:rsid w:val="156816BB"/>
    <w:rsid w:val="18E60774"/>
    <w:rsid w:val="1A433F9B"/>
    <w:rsid w:val="1AEB020B"/>
    <w:rsid w:val="1B54241F"/>
    <w:rsid w:val="1D2F1C3B"/>
    <w:rsid w:val="1DBC142B"/>
    <w:rsid w:val="1DDAD772"/>
    <w:rsid w:val="1DE77749"/>
    <w:rsid w:val="1EAD04A4"/>
    <w:rsid w:val="1EB3371C"/>
    <w:rsid w:val="1EE717BA"/>
    <w:rsid w:val="1FBF4D79"/>
    <w:rsid w:val="2004680C"/>
    <w:rsid w:val="2488028A"/>
    <w:rsid w:val="24B520E2"/>
    <w:rsid w:val="27DC0998"/>
    <w:rsid w:val="28D70737"/>
    <w:rsid w:val="291B12BE"/>
    <w:rsid w:val="2ECD5BFF"/>
    <w:rsid w:val="2FD73137"/>
    <w:rsid w:val="2FFE7767"/>
    <w:rsid w:val="30CD01D9"/>
    <w:rsid w:val="313834CB"/>
    <w:rsid w:val="321345CE"/>
    <w:rsid w:val="34AD0747"/>
    <w:rsid w:val="367E011C"/>
    <w:rsid w:val="39B7398D"/>
    <w:rsid w:val="39CE6256"/>
    <w:rsid w:val="3A7E2F85"/>
    <w:rsid w:val="3A930725"/>
    <w:rsid w:val="3BD70399"/>
    <w:rsid w:val="3CB44845"/>
    <w:rsid w:val="3E790760"/>
    <w:rsid w:val="3EF8227D"/>
    <w:rsid w:val="3F2E02DB"/>
    <w:rsid w:val="3F7525E4"/>
    <w:rsid w:val="40D11BC9"/>
    <w:rsid w:val="41EF9B36"/>
    <w:rsid w:val="4236793A"/>
    <w:rsid w:val="427E60E8"/>
    <w:rsid w:val="49EC22F3"/>
    <w:rsid w:val="4A951CC4"/>
    <w:rsid w:val="4AEF6CEF"/>
    <w:rsid w:val="4B163A9F"/>
    <w:rsid w:val="4F4B3D85"/>
    <w:rsid w:val="51FFBB05"/>
    <w:rsid w:val="523161A7"/>
    <w:rsid w:val="546203AD"/>
    <w:rsid w:val="57DC3180"/>
    <w:rsid w:val="580E67C7"/>
    <w:rsid w:val="5948224C"/>
    <w:rsid w:val="5A1B4D45"/>
    <w:rsid w:val="5A830399"/>
    <w:rsid w:val="5B47542A"/>
    <w:rsid w:val="5EC41261"/>
    <w:rsid w:val="5F561B6F"/>
    <w:rsid w:val="5F57E5CA"/>
    <w:rsid w:val="5FBE4019"/>
    <w:rsid w:val="5FDD2411"/>
    <w:rsid w:val="61770A58"/>
    <w:rsid w:val="61D504A2"/>
    <w:rsid w:val="6200773B"/>
    <w:rsid w:val="62B41AFC"/>
    <w:rsid w:val="65F148C4"/>
    <w:rsid w:val="669C35D3"/>
    <w:rsid w:val="66F7066F"/>
    <w:rsid w:val="68447C23"/>
    <w:rsid w:val="692B2DE5"/>
    <w:rsid w:val="6AFBFCC4"/>
    <w:rsid w:val="6CF9D059"/>
    <w:rsid w:val="6DAF31CD"/>
    <w:rsid w:val="6DDFB6B7"/>
    <w:rsid w:val="6DF12938"/>
    <w:rsid w:val="6EC80E49"/>
    <w:rsid w:val="6F921EFE"/>
    <w:rsid w:val="6FC37AD4"/>
    <w:rsid w:val="6FF32894"/>
    <w:rsid w:val="70265750"/>
    <w:rsid w:val="703B31B3"/>
    <w:rsid w:val="719C337B"/>
    <w:rsid w:val="74406107"/>
    <w:rsid w:val="759748BC"/>
    <w:rsid w:val="75F7FFFE"/>
    <w:rsid w:val="76E13276"/>
    <w:rsid w:val="76F62666"/>
    <w:rsid w:val="778FA628"/>
    <w:rsid w:val="78AD1F79"/>
    <w:rsid w:val="799F3431"/>
    <w:rsid w:val="7A2B7977"/>
    <w:rsid w:val="7CE16DC7"/>
    <w:rsid w:val="7D112435"/>
    <w:rsid w:val="7DCD8EA7"/>
    <w:rsid w:val="7DE22B03"/>
    <w:rsid w:val="7DFC49AC"/>
    <w:rsid w:val="7DFF3A1B"/>
    <w:rsid w:val="7E241A6C"/>
    <w:rsid w:val="7F3F2EDB"/>
    <w:rsid w:val="7F5C4812"/>
    <w:rsid w:val="7FCE9F2A"/>
    <w:rsid w:val="7FF786C9"/>
    <w:rsid w:val="95EF3F59"/>
    <w:rsid w:val="ABBD3919"/>
    <w:rsid w:val="BB75C2CA"/>
    <w:rsid w:val="BB7FB11D"/>
    <w:rsid w:val="BFF71600"/>
    <w:rsid w:val="CEDA3BE8"/>
    <w:rsid w:val="DCFBCBB4"/>
    <w:rsid w:val="E36FE997"/>
    <w:rsid w:val="E61FB63B"/>
    <w:rsid w:val="EE34E70E"/>
    <w:rsid w:val="F0F5DECA"/>
    <w:rsid w:val="F6AB546D"/>
    <w:rsid w:val="F7BF62D0"/>
    <w:rsid w:val="F7FB1651"/>
    <w:rsid w:val="F9A62FB4"/>
    <w:rsid w:val="FAFFEEDE"/>
    <w:rsid w:val="FDD71B0D"/>
    <w:rsid w:val="FDDE442C"/>
    <w:rsid w:val="FF3F59ED"/>
    <w:rsid w:val="FF7E6517"/>
    <w:rsid w:val="FFF9A142"/>
    <w:rsid w:val="FFFB6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toc 5"/>
    <w:basedOn w:val="1"/>
    <w:next w:val="1"/>
    <w:qFormat/>
    <w:uiPriority w:val="0"/>
    <w:pPr>
      <w:ind w:left="1680" w:leftChars="800"/>
    </w:p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2"/>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qFormat/>
    <w:uiPriority w:val="0"/>
    <w:rPr>
      <w:kern w:val="0"/>
      <w:sz w:val="20"/>
      <w:szCs w:val="20"/>
    </w:rPr>
    <w:tblPr>
      <w:tblCellMar>
        <w:top w:w="0" w:type="dxa"/>
        <w:left w:w="0" w:type="dxa"/>
        <w:bottom w:w="0" w:type="dxa"/>
        <w:right w:w="0" w:type="dxa"/>
      </w:tblCellMar>
    </w:tblPr>
  </w:style>
  <w:style w:type="paragraph" w:customStyle="1" w:styleId="965">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966">
    <w:name w:val="reader-word-layer reader-word-s1-8"/>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967">
    <w:name w:val="正文首行缩进（绿盟科技）"/>
    <w:basedOn w:val="1"/>
    <w:qFormat/>
    <w:uiPriority w:val="0"/>
    <w:pPr>
      <w:widowControl/>
      <w:spacing w:after="50" w:line="300" w:lineRule="auto"/>
      <w:ind w:firstLine="200" w:firstLineChars="200"/>
      <w:jc w:val="left"/>
    </w:pPr>
    <w:rPr>
      <w:rFonts w:ascii="Arial" w:hAnsi="Arial" w:eastAsia="宋体" w:cs="Times New Roman"/>
      <w:kern w:val="0"/>
      <w:szCs w:val="21"/>
    </w:rPr>
  </w:style>
  <w:style w:type="paragraph" w:customStyle="1" w:styleId="968">
    <w:name w:val="四级标题"/>
    <w:basedOn w:val="5"/>
    <w:qFormat/>
    <w:uiPriority w:val="0"/>
    <w:pPr>
      <w:numPr>
        <w:ilvl w:val="0"/>
        <w:numId w:val="1"/>
      </w:numPr>
      <w:tabs>
        <w:tab w:val="left" w:pos="225"/>
        <w:tab w:val="left" w:pos="1485"/>
        <w:tab w:val="clear" w:pos="864"/>
      </w:tabs>
      <w:spacing w:before="120" w:after="120" w:line="360" w:lineRule="auto"/>
    </w:pPr>
    <w:rPr>
      <w:rFonts w:ascii="宋体" w:hAnsi="宋体" w:eastAsiaTheme="minorEastAsia" w:cstheme="minorBidi"/>
      <w:bCs w:val="0"/>
      <w:sz w:val="24"/>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44453</Words>
  <Characters>47504</Characters>
  <Paragraphs>1943</Paragraphs>
  <TotalTime>112</TotalTime>
  <ScaleCrop>false</ScaleCrop>
  <LinksUpToDate>false</LinksUpToDate>
  <CharactersWithSpaces>54884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2021-08-07T00:22:00Z</dcterms:created>
  <dc:creator>玥</dc:creator>
  <cp:lastModifiedBy>  不将就</cp:lastModifiedBy>
  <cp:lastPrinted>2024-04-25T10:33:00Z</cp:lastPrinted>
  <dcterms:modified xsi:type="dcterms:W3CDTF">2024-10-21T07:33:42Z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